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79" w:line="1" w:lineRule="exact"/>
      </w:pPr>
    </w:p>
    <w:p>
      <w:pPr>
        <w:widowControl w:val="0"/>
        <w:jc w:val="center"/>
        <w:rPr>
          <w:sz w:val="2"/>
          <w:szCs w:val="2"/>
        </w:rPr>
      </w:pPr>
      <w:r>
        <w:drawing>
          <wp:inline>
            <wp:extent cx="1414145" cy="5854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585470"/>
                    </a:xfrm>
                    <a:prstGeom prst="rect"/>
                  </pic:spPr>
                </pic:pic>
              </a:graphicData>
            </a:graphic>
          </wp:inline>
        </w:drawing>
      </w:r>
    </w:p>
    <w:p>
      <w:pPr>
        <w:widowControl w:val="0"/>
        <w:spacing w:after="199" w:line="1" w:lineRule="exact"/>
      </w:pPr>
    </w:p>
    <w:p>
      <w:pPr>
        <w:pStyle w:val="Style7"/>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二六三网络通信股份有限公司</w:t>
      </w:r>
      <w:bookmarkEnd w:id="0"/>
      <w:bookmarkEnd w:id="1"/>
      <w:bookmarkEnd w:id="2"/>
    </w:p>
    <w:p>
      <w:pPr>
        <w:pStyle w:val="Style9"/>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9"/>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4.00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15"/>
        <w:keepNext w:val="0"/>
        <w:keepLines w:val="0"/>
        <w:widowControl w:val="0"/>
        <w:shd w:val="clear" w:color="auto" w:fill="auto"/>
        <w:bidi w:val="0"/>
        <w:spacing w:before="0"/>
        <w:ind w:left="0" w:right="0"/>
        <w:jc w:val="both"/>
      </w:pPr>
      <w:r>
        <w:rPr>
          <w:color w:val="000000"/>
          <w:spacing w:val="0"/>
          <w:w w:val="100"/>
          <w:position w:val="0"/>
        </w:rPr>
        <w:t>特别提示：公司上年归属于上市公司股东的净利润</w:t>
      </w:r>
      <w:r>
        <w:rPr>
          <w:rFonts w:ascii="Times New Roman" w:eastAsia="Times New Roman" w:hAnsi="Times New Roman" w:cs="Times New Roman"/>
          <w:color w:val="000000"/>
          <w:spacing w:val="0"/>
          <w:w w:val="100"/>
          <w:position w:val="0"/>
        </w:rPr>
        <w:t>26,557.97</w:t>
      </w:r>
      <w:r>
        <w:rPr>
          <w:color w:val="000000"/>
          <w:spacing w:val="0"/>
          <w:w w:val="100"/>
          <w:position w:val="0"/>
        </w:rPr>
        <w:t xml:space="preserve">万元中含 </w:t>
      </w:r>
      <w:r>
        <w:rPr>
          <w:rFonts w:ascii="Times New Roman" w:eastAsia="Times New Roman" w:hAnsi="Times New Roman" w:cs="Times New Roman"/>
          <w:color w:val="000000"/>
          <w:spacing w:val="0"/>
          <w:w w:val="100"/>
          <w:position w:val="0"/>
        </w:rPr>
        <w:t>18,570.61</w:t>
      </w:r>
      <w:r>
        <w:rPr>
          <w:color w:val="000000"/>
          <w:spacing w:val="0"/>
          <w:w w:val="100"/>
          <w:position w:val="0"/>
        </w:rPr>
        <w:t>万元的长期投资估值调整带来的投资收益，剔除此不可比因素后，上 年归属于上市公司股东的净利润为</w:t>
      </w:r>
      <w:r>
        <w:rPr>
          <w:rFonts w:ascii="Times New Roman" w:eastAsia="Times New Roman" w:hAnsi="Times New Roman" w:cs="Times New Roman"/>
          <w:color w:val="000000"/>
          <w:spacing w:val="0"/>
          <w:w w:val="100"/>
          <w:position w:val="0"/>
        </w:rPr>
        <w:t>7,987.36</w:t>
      </w:r>
      <w:r>
        <w:rPr>
          <w:color w:val="000000"/>
          <w:spacing w:val="0"/>
          <w:w w:val="100"/>
          <w:position w:val="0"/>
        </w:rPr>
        <w:t>万元，公司</w:t>
      </w:r>
      <w:r>
        <w:rPr>
          <w:rFonts w:ascii="Times New Roman" w:eastAsia="Times New Roman" w:hAnsi="Times New Roman" w:cs="Times New Roman"/>
          <w:color w:val="000000"/>
          <w:spacing w:val="0"/>
          <w:w w:val="100"/>
          <w:position w:val="0"/>
        </w:rPr>
        <w:t>2013</w:t>
      </w:r>
      <w:r>
        <w:rPr>
          <w:color w:val="000000"/>
          <w:spacing w:val="0"/>
          <w:w w:val="100"/>
          <w:position w:val="0"/>
        </w:rPr>
        <w:t>年度归属于上市公 司股东的净利润较上年增长</w:t>
      </w:r>
      <w:r>
        <w:rPr>
          <w:rFonts w:ascii="Times New Roman" w:eastAsia="Times New Roman" w:hAnsi="Times New Roman" w:cs="Times New Roman"/>
          <w:color w:val="000000"/>
          <w:spacing w:val="0"/>
          <w:w w:val="100"/>
          <w:position w:val="0"/>
        </w:rPr>
        <w:t>72.51%</w:t>
      </w:r>
      <w:r>
        <w:rPr>
          <w:color w:val="000000"/>
          <w:spacing w:val="0"/>
          <w:w w:val="100"/>
          <w:position w:val="0"/>
        </w:rPr>
        <w:t>。</w:t>
      </w:r>
    </w:p>
    <w:p>
      <w:pPr>
        <w:pStyle w:val="Style15"/>
        <w:keepNext w:val="0"/>
        <w:keepLines w:val="0"/>
        <w:widowControl w:val="0"/>
        <w:shd w:val="clear" w:color="auto" w:fill="auto"/>
        <w:bidi w:val="0"/>
        <w:spacing w:before="0" w:line="624" w:lineRule="exact"/>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839" w:right="1105" w:bottom="5391" w:left="1100" w:header="0" w:footer="3" w:gutter="0"/>
          <w:pgNumType w:start="1"/>
          <w:cols w:space="720"/>
          <w:noEndnote/>
          <w:titlePg/>
          <w:rtlGutter w:val="0"/>
          <w:docGrid w:linePitch="360"/>
        </w:sectPr>
      </w:pPr>
      <w:r>
        <w:rPr>
          <w:color w:val="000000"/>
          <w:spacing w:val="0"/>
          <w:w w:val="100"/>
          <w:position w:val="0"/>
        </w:rPr>
        <w:t>公司负责人李小龙、主管会计工作负责人刘江涛及会计机构负责人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董桂英声明：保证年度报告中财务报告的真实、准确、完整。</w:t>
      </w:r>
    </w:p>
    <w:p>
      <w:pPr>
        <w:pStyle w:val="Style18"/>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16"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38"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64"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191"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267"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314" w:tooltip="Current Document">
        <w:r>
          <w:rPr>
            <w:color w:val="000000"/>
            <w:spacing w:val="0"/>
            <w:w w:val="100"/>
            <w:position w:val="0"/>
          </w:rPr>
          <w:t>第七节董事、监事、高级管理人员和员工情况</w:t>
        </w:r>
        <w:r>
          <w:rPr>
            <w:color w:val="000000"/>
            <w:spacing w:val="0"/>
            <w:w w:val="100"/>
            <w:position w:val="0"/>
          </w:rPr>
          <w:tab/>
          <w:t xml:space="preserve"> </w:t>
        </w:r>
        <w:r>
          <w:rPr>
            <w:rFonts w:ascii="Times New Roman" w:eastAsia="Times New Roman" w:hAnsi="Times New Roman" w:cs="Times New Roman"/>
            <w:color w:val="000000"/>
            <w:spacing w:val="0"/>
            <w:w w:val="100"/>
            <w:position w:val="0"/>
          </w:rPr>
          <w:t>51</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368"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431"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458"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8"/>
        <w:keepNext w:val="0"/>
        <w:keepLines w:val="0"/>
        <w:widowControl w:val="0"/>
        <w:shd w:val="clear" w:color="auto" w:fill="auto"/>
        <w:tabs>
          <w:tab w:leader="dot" w:pos="9613" w:val="right"/>
        </w:tabs>
        <w:bidi w:val="0"/>
        <w:spacing w:before="0" w:after="4500" w:line="240" w:lineRule="auto"/>
        <w:ind w:left="0" w:right="0" w:firstLine="0"/>
        <w:jc w:val="both"/>
      </w:pPr>
      <w:hyperlink w:anchor="bookmark1390" w:tooltip="Current Document">
        <w:r>
          <w:rPr>
            <w:color w:val="000000"/>
            <w:spacing w:val="0"/>
            <w:w w:val="100"/>
            <w:position w:val="0"/>
          </w:rPr>
          <w:t>第十一节备查文件目录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157</w:t>
        </w:r>
      </w:hyperlink>
      <w:r>
        <w:fldChar w:fldCharType="end"/>
      </w:r>
    </w:p>
    <w:p>
      <w:pPr>
        <w:widowControl w:val="0"/>
        <w:jc w:val="center"/>
        <w:rPr>
          <w:sz w:val="2"/>
          <w:szCs w:val="2"/>
        </w:rPr>
        <w:sectPr>
          <w:footnotePr>
            <w:pos w:val="pageBottom"/>
            <w:numFmt w:val="decimal"/>
            <w:numRestart w:val="continuous"/>
          </w:footnotePr>
          <w:pgSz w:w="11900" w:h="16840"/>
          <w:pgMar w:top="4911" w:right="1118" w:bottom="193" w:left="1104" w:header="0" w:footer="3" w:gutter="0"/>
          <w:cols w:space="720"/>
          <w:noEndnote/>
          <w:rtlGutter w:val="0"/>
          <w:docGrid w:linePitch="360"/>
        </w:sectPr>
      </w:pPr>
      <w:r>
        <w:drawing>
          <wp:inline>
            <wp:extent cx="402590" cy="14605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402590" cy="146050"/>
                    </a:xfrm>
                    <a:prstGeom prst="rect"/>
                  </pic:spPr>
                </pic:pic>
              </a:graphicData>
            </a:graphic>
          </wp:inline>
        </w:drawing>
      </w:r>
    </w:p>
    <w:p>
      <w:pPr>
        <w:pStyle w:val="Style9"/>
        <w:keepNext/>
        <w:keepLines/>
        <w:widowControl w:val="0"/>
        <w:shd w:val="clear" w:color="auto" w:fill="auto"/>
        <w:bidi w:val="0"/>
        <w:spacing w:before="16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工业和信息化部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中华人民共和国工业和信息化部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北京证监局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中国证券监督管理委员会北京监管局</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如无说明，指人民币元、人民币万元</w:t>
            </w:r>
          </w:p>
        </w:tc>
      </w:tr>
    </w:tbl>
    <w:p>
      <w:pPr>
        <w:widowControl w:val="0"/>
        <w:spacing w:after="7979" w:line="1" w:lineRule="exact"/>
      </w:pPr>
    </w:p>
    <w:p>
      <w:pPr>
        <w:widowControl w:val="0"/>
        <w:jc w:val="center"/>
        <w:rPr>
          <w:sz w:val="2"/>
          <w:szCs w:val="2"/>
        </w:rPr>
      </w:pPr>
      <w:r>
        <w:drawing>
          <wp:inline>
            <wp:extent cx="1718945" cy="98171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80" w:line="240" w:lineRule="auto"/>
        <w:ind w:left="0" w:right="0" w:firstLine="0"/>
        <w:jc w:val="center"/>
      </w:pPr>
      <w:bookmarkStart w:id="12" w:name="bookmark12"/>
      <w:bookmarkStart w:id="13" w:name="bookmark13"/>
      <w:bookmarkStart w:id="14" w:name="bookmark14"/>
      <w:r>
        <w:rPr>
          <w:color w:val="000000"/>
          <w:spacing w:val="0"/>
          <w:w w:val="100"/>
          <w:position w:val="0"/>
        </w:rPr>
        <w:t>重大风险提示</w:t>
      </w:r>
      <w:bookmarkEnd w:id="12"/>
      <w:bookmarkEnd w:id="13"/>
      <w:bookmarkEnd w:id="14"/>
    </w:p>
    <w:p>
      <w:pPr>
        <w:pStyle w:val="Style15"/>
        <w:keepNext w:val="0"/>
        <w:keepLines w:val="0"/>
        <w:widowControl w:val="0"/>
        <w:shd w:val="clear" w:color="auto" w:fill="auto"/>
        <w:bidi w:val="0"/>
        <w:spacing w:before="0" w:after="11660" w:line="624" w:lineRule="exact"/>
        <w:ind w:left="0" w:right="0"/>
        <w:jc w:val="both"/>
      </w:pPr>
      <w:r>
        <w:rPr>
          <w:color w:val="000000"/>
          <w:spacing w:val="0"/>
          <w:w w:val="100"/>
          <w:position w:val="0"/>
        </w:rPr>
        <w:t>可能存在技术、行业竞争、经营与管理、市场、国家政策等风险，敬请广 大投资者注意投资风险。</w:t>
      </w:r>
    </w:p>
    <w:p>
      <w:pPr>
        <w:widowControl w:val="0"/>
        <w:jc w:val="center"/>
        <w:rPr>
          <w:sz w:val="2"/>
          <w:szCs w:val="2"/>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930" w:right="1131" w:bottom="0" w:left="1091" w:header="0" w:footer="3" w:gutter="0"/>
          <w:cols w:space="720"/>
          <w:noEndnote/>
          <w:rtlGutter w:val="0"/>
          <w:docGrid w:linePitch="360"/>
        </w:sectPr>
      </w:pPr>
      <w:r>
        <w:drawing>
          <wp:inline>
            <wp:extent cx="1718945" cy="9817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58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w:t>
      </w:r>
      <w:bookmarkEnd w:id="15"/>
      <w:bookmarkEnd w:id="16"/>
      <w:bookmarkEnd w:id="17"/>
    </w:p>
    <w:p>
      <w:pPr>
        <w:pStyle w:val="Style24"/>
        <w:keepNext/>
        <w:keepLines/>
        <w:widowControl w:val="0"/>
        <w:shd w:val="clear" w:color="auto" w:fill="auto"/>
        <w:bidi w:val="0"/>
        <w:spacing w:before="0" w:after="320" w:line="240" w:lineRule="auto"/>
        <w:ind w:left="0" w:right="0" w:firstLine="240"/>
        <w:jc w:val="both"/>
      </w:pPr>
      <w:bookmarkStart w:id="18" w:name="bookmark18"/>
      <w:bookmarkStart w:id="19" w:name="bookmark19"/>
      <w:bookmarkStart w:id="20" w:name="bookmark20"/>
      <w:r>
        <w:rPr>
          <w:color w:val="000000"/>
          <w:spacing w:val="0"/>
          <w:w w:val="100"/>
          <w:position w:val="0"/>
        </w:rPr>
        <w:t>、公司信息</w:t>
      </w:r>
      <w:bookmarkEnd w:id="18"/>
      <w:bookmarkEnd w:id="19"/>
      <w:bookmarkEnd w:id="20"/>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002467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Net263 Ltd.</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北京市昌平区城区镇超前路</w:t>
            </w:r>
            <w:r>
              <w:rPr>
                <w:color w:val="000000"/>
                <w:spacing w:val="0"/>
                <w:w w:val="100"/>
                <w:position w:val="0"/>
                <w:sz w:val="18"/>
                <w:szCs w:val="18"/>
              </w:rPr>
              <w:t>13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北京市朝阳区和平里东土城路</w:t>
            </w:r>
            <w:r>
              <w:rPr>
                <w:color w:val="000000"/>
                <w:spacing w:val="0"/>
                <w:w w:val="100"/>
                <w:position w:val="0"/>
                <w:sz w:val="18"/>
                <w:szCs w:val="18"/>
              </w:rPr>
              <w:t>14</w:t>
            </w:r>
            <w:r>
              <w:rPr>
                <w:rFonts w:ascii="SimSun" w:eastAsia="SimSun" w:hAnsi="SimSun" w:cs="SimSun"/>
                <w:color w:val="000000"/>
                <w:spacing w:val="0"/>
                <w:w w:val="100"/>
                <w:position w:val="0"/>
                <w:sz w:val="17"/>
                <w:szCs w:val="17"/>
              </w:rPr>
              <w:t>号建达大厦</w:t>
            </w:r>
            <w:r>
              <w:rPr>
                <w:color w:val="000000"/>
                <w:spacing w:val="0"/>
                <w:w w:val="100"/>
                <w:position w:val="0"/>
                <w:sz w:val="18"/>
                <w:szCs w:val="18"/>
              </w:rPr>
              <w:t>16-18</w:t>
            </w:r>
            <w:r>
              <w:rPr>
                <w:rFonts w:ascii="SimSun" w:eastAsia="SimSun" w:hAnsi="SimSun" w:cs="SimSun"/>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"http://www.net263.com" </w:instrText>
            </w:r>
            <w:r>
              <w:fldChar w:fldCharType="separate"/>
            </w:r>
            <w:r>
              <w:rPr>
                <w:color w:val="000000"/>
                <w:spacing w:val="0"/>
                <w:w w:val="100"/>
                <w:position w:val="0"/>
              </w:rPr>
              <w:t>www.net263.com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Invest263@net263.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刘江涛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李波</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北京市朝阳区和平里东土城路</w:t>
            </w:r>
            <w:r>
              <w:rPr>
                <w:color w:val="000000"/>
                <w:spacing w:val="0"/>
                <w:w w:val="100"/>
                <w:position w:val="0"/>
                <w:sz w:val="18"/>
                <w:szCs w:val="18"/>
              </w:rPr>
              <w:t>14</w:t>
            </w:r>
            <w:r>
              <w:rPr>
                <w:rFonts w:ascii="SimSun" w:eastAsia="SimSun" w:hAnsi="SimSun" w:cs="SimSun"/>
                <w:color w:val="000000"/>
                <w:spacing w:val="0"/>
                <w:w w:val="100"/>
                <w:position w:val="0"/>
                <w:sz w:val="17"/>
                <w:szCs w:val="17"/>
              </w:rPr>
              <w:t>号建达 大厦</w:t>
            </w:r>
            <w:r>
              <w:rPr>
                <w:color w:val="000000"/>
                <w:spacing w:val="0"/>
                <w:w w:val="100"/>
                <w:position w:val="0"/>
                <w:sz w:val="18"/>
                <w:szCs w:val="18"/>
              </w:rPr>
              <w:t>18</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北京市朝阳区和平里东土城路</w:t>
            </w:r>
            <w:r>
              <w:rPr>
                <w:color w:val="000000"/>
                <w:spacing w:val="0"/>
                <w:w w:val="100"/>
                <w:position w:val="0"/>
                <w:sz w:val="18"/>
                <w:szCs w:val="18"/>
              </w:rPr>
              <w:t>14</w:t>
            </w:r>
            <w:r>
              <w:rPr>
                <w:rFonts w:ascii="SimSun" w:eastAsia="SimSun" w:hAnsi="SimSun" w:cs="SimSun"/>
                <w:color w:val="000000"/>
                <w:spacing w:val="0"/>
                <w:w w:val="100"/>
                <w:position w:val="0"/>
                <w:sz w:val="17"/>
                <w:szCs w:val="17"/>
              </w:rPr>
              <w:t>号建达 大厦</w:t>
            </w:r>
            <w:r>
              <w:rPr>
                <w:color w:val="000000"/>
                <w:spacing w:val="0"/>
                <w:w w:val="100"/>
                <w:position w:val="0"/>
                <w:sz w:val="18"/>
                <w:szCs w:val="18"/>
              </w:rPr>
              <w:t>18</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010-64260109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010-64260109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010-64260109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010-64260109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"mailto:Invest263@net263.com" </w:instrText>
            </w:r>
            <w:r>
              <w:fldChar w:fldCharType="separate"/>
            </w:r>
            <w:r>
              <w:rPr>
                <w:color w:val="000000"/>
                <w:spacing w:val="0"/>
                <w:w w:val="100"/>
                <w:position w:val="0"/>
              </w:rPr>
              <w:t>Invest263@net263.com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"mailto:Invest263@net263.com" </w:instrText>
            </w:r>
            <w:r>
              <w:fldChar w:fldCharType="separate"/>
            </w:r>
            <w:r>
              <w:rPr>
                <w:color w:val="000000"/>
                <w:spacing w:val="0"/>
                <w:w w:val="100"/>
                <w:position w:val="0"/>
              </w:rPr>
              <w:t>Invest263@net263.com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公司选定的信息披露报纸的名称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公司法务证券部</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、注册变更情况</w:t>
      </w:r>
      <w:bookmarkEnd w:id="29"/>
      <w:bookmarkEnd w:id="30"/>
      <w:bookmarkEnd w:id="32"/>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注册登记地点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企业法人营业执照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税务登记号码</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844" w:right="1196" w:bottom="1527" w:left="1119"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北京市昌平县城区</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镇超前路</w:t>
            </w:r>
            <w:r>
              <w:rPr>
                <w:color w:val="000000"/>
                <w:spacing w:val="0"/>
                <w:w w:val="100"/>
                <w:position w:val="0"/>
                <w:sz w:val="18"/>
                <w:szCs w:val="18"/>
              </w:rPr>
              <w:t>13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1102211099173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110114700347267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70034726-7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北京市昌平区城区</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镇超前路</w:t>
            </w:r>
            <w:r>
              <w:rPr>
                <w:color w:val="000000"/>
                <w:spacing w:val="0"/>
                <w:w w:val="100"/>
                <w:position w:val="0"/>
                <w:sz w:val="18"/>
                <w:szCs w:val="18"/>
              </w:rPr>
              <w:t>13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110000000991739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110114700347267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70034726-7</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五</w:t>
      </w:r>
      <w:bookmarkEnd w:id="35"/>
      <w:r>
        <w:rPr>
          <w:color w:val="000000"/>
          <w:spacing w:val="0"/>
          <w:w w:val="100"/>
          <w:position w:val="0"/>
        </w:rPr>
        <w:t>、其他有关资料</w:t>
      </w:r>
      <w:bookmarkEnd w:id="33"/>
      <w:bookmarkEnd w:id="34"/>
      <w:bookmarkEnd w:id="3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北京市海淀区西四环中路</w:t>
            </w:r>
            <w:r>
              <w:rPr>
                <w:color w:val="000000"/>
                <w:spacing w:val="0"/>
                <w:w w:val="100"/>
                <w:position w:val="0"/>
              </w:rPr>
              <w:t>16</w:t>
            </w:r>
            <w:r>
              <w:rPr>
                <w:rFonts w:ascii="SimSun" w:eastAsia="SimSun" w:hAnsi="SimSun" w:cs="SimSun"/>
                <w:color w:val="000000"/>
                <w:spacing w:val="0"/>
                <w:w w:val="100"/>
                <w:position w:val="0"/>
                <w:sz w:val="17"/>
                <w:szCs w:val="17"/>
              </w:rPr>
              <w:t>号院</w:t>
            </w:r>
            <w:r>
              <w:rPr>
                <w:color w:val="000000"/>
                <w:spacing w:val="0"/>
                <w:w w:val="100"/>
                <w:position w:val="0"/>
              </w:rPr>
              <w:t>7</w:t>
            </w:r>
            <w:r>
              <w:rPr>
                <w:rFonts w:ascii="SimSun" w:eastAsia="SimSun" w:hAnsi="SimSun" w:cs="SimSun"/>
                <w:color w:val="000000"/>
                <w:spacing w:val="0"/>
                <w:w w:val="100"/>
                <w:position w:val="0"/>
                <w:sz w:val="17"/>
                <w:szCs w:val="17"/>
              </w:rPr>
              <w:t>号楼</w:t>
            </w:r>
            <w:r>
              <w:rPr>
                <w:color w:val="000000"/>
                <w:spacing w:val="0"/>
                <w:w w:val="100"/>
                <w:position w:val="0"/>
              </w:rPr>
              <w:t>11</w:t>
            </w:r>
            <w:r>
              <w:rPr>
                <w:rFonts w:ascii="SimSun" w:eastAsia="SimSun" w:hAnsi="SimSun" w:cs="SimSun"/>
                <w:color w:val="000000"/>
                <w:spacing w:val="0"/>
                <w:w w:val="100"/>
                <w:position w:val="0"/>
                <w:sz w:val="17"/>
                <w:szCs w:val="17"/>
              </w:rPr>
              <w:t>层</w:t>
            </w:r>
            <w:r>
              <w:rPr>
                <w:color w:val="000000"/>
                <w:spacing w:val="0"/>
                <w:w w:val="100"/>
                <w:position w:val="0"/>
              </w:rPr>
              <w:t>1101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王书阁、邓军</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国信证券股份有限公司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广东省深圳市红岭中路国信 证券大厦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王瑜、刘斌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5879" w:line="1" w:lineRule="exact"/>
      </w:pPr>
    </w:p>
    <w:p>
      <w:pPr>
        <w:widowControl w:val="0"/>
        <w:jc w:val="center"/>
        <w:rPr>
          <w:sz w:val="2"/>
          <w:szCs w:val="2"/>
        </w:r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41" w:right="1195" w:bottom="1" w:left="1109" w:header="0" w:footer="3" w:gutter="0"/>
          <w:cols w:space="720"/>
          <w:noEndnote/>
          <w:rtlGutter w:val="0"/>
          <w:docGrid w:linePitch="360"/>
        </w:sectPr>
      </w:pPr>
      <w:r>
        <w:drawing>
          <wp:inline>
            <wp:extent cx="1718945" cy="98171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1"/>
                    <a:stretch/>
                  </pic:blipFill>
                  <pic:spPr>
                    <a:xfrm>
                      <a:ext cx="1718945" cy="981710"/>
                    </a:xfrm>
                    <a:prstGeom prst="rect"/>
                  </pic:spPr>
                </pic:pic>
              </a:graphicData>
            </a:graphic>
          </wp:inline>
        </w:drawing>
      </w:r>
    </w:p>
    <w:p>
      <w:pPr>
        <w:pStyle w:val="Style9"/>
        <w:keepNext/>
        <w:keepLines/>
        <w:widowControl w:val="0"/>
        <w:shd w:val="clear" w:color="auto" w:fill="auto"/>
        <w:bidi w:val="0"/>
        <w:spacing w:before="480" w:after="560" w:line="240" w:lineRule="auto"/>
        <w:ind w:left="0" w:right="0" w:firstLine="0"/>
        <w:jc w:val="center"/>
      </w:pPr>
      <w:bookmarkStart w:id="37" w:name="bookmark37"/>
      <w:bookmarkStart w:id="38" w:name="bookmark38"/>
      <w:bookmarkStart w:id="39" w:name="bookmark39"/>
      <w:r>
        <w:rPr>
          <w:color w:val="000000"/>
          <w:spacing w:val="0"/>
          <w:w w:val="100"/>
          <w:position w:val="0"/>
        </w:rPr>
        <w:t>第三节会计数据和财务指标摘要</w:t>
      </w:r>
      <w:bookmarkEnd w:id="37"/>
      <w:bookmarkEnd w:id="38"/>
      <w:bookmarkEnd w:id="39"/>
    </w:p>
    <w:p>
      <w:pPr>
        <w:pStyle w:val="Style24"/>
        <w:keepNext/>
        <w:keepLines/>
        <w:widowControl w:val="0"/>
        <w:shd w:val="clear" w:color="auto" w:fill="auto"/>
        <w:bidi w:val="0"/>
        <w:spacing w:before="0" w:after="220" w:line="240" w:lineRule="auto"/>
        <w:ind w:left="0" w:right="0" w:firstLine="260"/>
        <w:jc w:val="both"/>
      </w:pPr>
      <w:bookmarkStart w:id="40" w:name="bookmark40"/>
      <w:bookmarkStart w:id="41" w:name="bookmark41"/>
      <w:bookmarkStart w:id="42" w:name="bookmark42"/>
      <w:r>
        <w:rPr>
          <w:color w:val="000000"/>
          <w:spacing w:val="0"/>
          <w:w w:val="100"/>
          <w:position w:val="0"/>
        </w:rPr>
        <w:t>、主要会计数据和财务指标</w:t>
      </w:r>
      <w:bookmarkEnd w:id="40"/>
      <w:bookmarkEnd w:id="41"/>
      <w:bookmarkEnd w:id="42"/>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715,974,866.79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382,227,363.60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296,552,004.89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137,791,122.41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265,579,660.83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71,249,426.90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123,011,431.26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58,184,412.39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62,929,229.42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176,414,925.72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73,020,481.77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99,253,166.72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1,600,100,379.57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1,571,848,384.62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1,188,854,659.19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1,325,300,652.33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1,289,134,959.45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1,071,900,310.76</w:t>
            </w:r>
          </w:p>
        </w:tc>
      </w:tr>
    </w:tbl>
    <w:p>
      <w:pPr>
        <w:pStyle w:val="Style28"/>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年实现归属于上市公司股东的净利润</w:t>
      </w:r>
      <w:r>
        <w:rPr>
          <w:rFonts w:ascii="Times New Roman" w:eastAsia="Times New Roman" w:hAnsi="Times New Roman" w:cs="Times New Roman"/>
          <w:color w:val="000000"/>
          <w:spacing w:val="0"/>
          <w:w w:val="100"/>
          <w:position w:val="0"/>
          <w:sz w:val="18"/>
          <w:szCs w:val="18"/>
        </w:rPr>
        <w:t>26,557.97</w:t>
      </w:r>
      <w:r>
        <w:rPr>
          <w:color w:val="000000"/>
          <w:spacing w:val="0"/>
          <w:w w:val="100"/>
          <w:position w:val="0"/>
        </w:rPr>
        <w:t>万元，扣除“</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年度本公司通过多次交易分步实现对 北京首都在线网络技术有限公司、</w:t>
      </w:r>
      <w:r>
        <w:rPr>
          <w:rFonts w:ascii="Times New Roman" w:eastAsia="Times New Roman" w:hAnsi="Times New Roman" w:cs="Times New Roman"/>
          <w:color w:val="000000"/>
          <w:spacing w:val="0"/>
          <w:w w:val="100"/>
          <w:position w:val="0"/>
          <w:sz w:val="18"/>
          <w:szCs w:val="18"/>
        </w:rPr>
        <w:t>iTalk Global Communications Inc.</w:t>
      </w:r>
      <w:r>
        <w:rPr>
          <w:color w:val="000000"/>
          <w:spacing w:val="0"/>
          <w:w w:val="100"/>
          <w:position w:val="0"/>
        </w:rPr>
        <w:t>非同一控制下企业合并，按会计准则要求将原长期股权投 资账面余额与按购买日公允价值进行重新计量后的差额</w:t>
      </w:r>
      <w:r>
        <w:rPr>
          <w:rFonts w:ascii="Times New Roman" w:eastAsia="Times New Roman" w:hAnsi="Times New Roman" w:cs="Times New Roman"/>
          <w:color w:val="000000"/>
          <w:spacing w:val="0"/>
          <w:w w:val="100"/>
          <w:position w:val="0"/>
          <w:sz w:val="18"/>
          <w:szCs w:val="18"/>
        </w:rPr>
        <w:t>18,570.61</w:t>
      </w:r>
      <w:r>
        <w:rPr>
          <w:color w:val="000000"/>
          <w:spacing w:val="0"/>
          <w:w w:val="100"/>
          <w:position w:val="0"/>
        </w:rPr>
        <w:t xml:space="preserve">万元”其影响因素后归属于上市公司股东的净利润为 </w:t>
      </w:r>
      <w:r>
        <w:rPr>
          <w:rFonts w:ascii="Times New Roman" w:eastAsia="Times New Roman" w:hAnsi="Times New Roman" w:cs="Times New Roman"/>
          <w:color w:val="000000"/>
          <w:spacing w:val="0"/>
          <w:w w:val="100"/>
          <w:position w:val="0"/>
          <w:sz w:val="18"/>
          <w:szCs w:val="18"/>
        </w:rPr>
        <w:t>7,987.36</w:t>
      </w:r>
      <w:r>
        <w:rPr>
          <w:color w:val="000000"/>
          <w:spacing w:val="0"/>
          <w:w w:val="100"/>
          <w:position w:val="0"/>
        </w:rPr>
        <w:t>万元，公司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年度归属于上市公司股东的净利润与去年同期相比：</w:t>
      </w:r>
    </w:p>
    <w:tbl>
      <w:tblPr>
        <w:tblOverlap w:val="never"/>
        <w:jc w:val="center"/>
        <w:tblLayout w:type="fixed"/>
      </w:tblPr>
      <w:tblGrid>
        <w:gridCol w:w="4200"/>
        <w:gridCol w:w="1685"/>
        <w:gridCol w:w="1555"/>
        <w:gridCol w:w="227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137,791,122.41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79,873,596.24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72.51%</w:t>
            </w:r>
          </w:p>
        </w:tc>
      </w:tr>
    </w:tbl>
    <w:p>
      <w:pPr>
        <w:widowControl w:val="0"/>
        <w:spacing w:after="679" w:line="1" w:lineRule="exact"/>
      </w:pPr>
    </w:p>
    <w:p>
      <w:pPr>
        <w:pStyle w:val="Style24"/>
        <w:keepNext/>
        <w:keepLines/>
        <w:widowControl w:val="0"/>
        <w:shd w:val="clear" w:color="auto" w:fill="auto"/>
        <w:bidi w:val="0"/>
        <w:spacing w:before="0" w:after="36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二</w:t>
      </w:r>
      <w:bookmarkEnd w:id="45"/>
      <w:r>
        <w:rPr>
          <w:color w:val="000000"/>
          <w:spacing w:val="0"/>
          <w:w w:val="100"/>
          <w:position w:val="0"/>
        </w:rPr>
        <w:t>、境内外会计准则下会计数据差异</w:t>
      </w:r>
      <w:bookmarkEnd w:id="43"/>
      <w:bookmarkEnd w:id="44"/>
      <w:bookmarkEnd w:id="46"/>
    </w:p>
    <w:p>
      <w:pPr>
        <w:pStyle w:val="Style33"/>
        <w:keepNext/>
        <w:keepLines/>
        <w:widowControl w:val="0"/>
        <w:shd w:val="clear" w:color="auto" w:fill="auto"/>
        <w:bidi w:val="0"/>
        <w:spacing w:before="0" w:after="36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、同时按照国际会计准则与按中国会计准则披露的财务报告中净利润和净资产差异情况</w:t>
      </w:r>
      <w:bookmarkEnd w:id="47"/>
      <w:bookmarkEnd w:id="48"/>
      <w:bookmarkEnd w:id="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spacing w:lineRule="exact" w:line="1"/>
        <w:rPr>
          <w:sz w:val="2"/>
          <w:szCs w:val="2"/>
        </w:rPr>
      </w:pPr>
      <w:r>
        <w:br w:type="page"/>
      </w: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137,791,122.41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265,579,660.83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1,325,300,652.33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1,289,134,959.45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、同时按照境外会计准则与按中国会计准则披露的财务报告中净利润和净资产差异情况</w:t>
      </w:r>
      <w:bookmarkEnd w:id="51"/>
      <w:bookmarkEnd w:id="52"/>
      <w:bookmarkEnd w:id="5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137,791,122.41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265,579,660.83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1,325,300,652.33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1,289,134,959.45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3</w:t>
      </w:r>
      <w:bookmarkEnd w:id="57"/>
      <w:r>
        <w:rPr>
          <w:color w:val="000000"/>
          <w:spacing w:val="0"/>
          <w:w w:val="100"/>
          <w:position w:val="0"/>
        </w:rPr>
        <w:t>、境内外会计准则下会计数据差异原因说明</w:t>
      </w:r>
      <w:bookmarkEnd w:id="55"/>
      <w:bookmarkEnd w:id="56"/>
      <w:bookmarkEnd w:id="5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三</w:t>
      </w:r>
      <w:bookmarkEnd w:id="61"/>
      <w:r>
        <w:rPr>
          <w:color w:val="000000"/>
          <w:spacing w:val="0"/>
          <w:w w:val="100"/>
          <w:position w:val="0"/>
        </w:rPr>
        <w:t>、非经常性损益项目及金额</w:t>
      </w:r>
      <w:bookmarkEnd w:id="59"/>
      <w:bookmarkEnd w:id="60"/>
      <w:bookmarkEnd w:id="6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4,245,202.71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-486,291.76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-121,896.43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3,609,306.00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6,870,906.00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2,238,907.46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-3,954,243.79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10,404,264.11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17,896,827.35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3,892,464.77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185,590,550.81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614,419.90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102,194.56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481,752.44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139,333.19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2,368,806.70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1,405,830.76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210,131.82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14,779,691.15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207,395,248.44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8,320,197.48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441" w:right="1095" w:bottom="1518" w:left="1090" w:header="0" w:footer="3" w:gutter="0"/>
          <w:cols w:space="720"/>
          <w:noEndnote/>
          <w:rtlGutter w:val="0"/>
          <w:docGrid w:linePitch="360"/>
        </w:sectPr>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128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pPr>
      <w:r>
        <w:drawing>
          <wp:inline>
            <wp:extent cx="1718945" cy="98171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7"/>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560" w:line="240" w:lineRule="auto"/>
        <w:ind w:left="0" w:right="0" w:firstLine="0"/>
        <w:jc w:val="center"/>
      </w:pPr>
      <w:bookmarkStart w:id="63" w:name="bookmark63"/>
      <w:bookmarkStart w:id="64" w:name="bookmark64"/>
      <w:bookmarkStart w:id="65" w:name="bookmark65"/>
      <w:r>
        <w:rPr>
          <w:color w:val="000000"/>
          <w:spacing w:val="0"/>
          <w:w w:val="100"/>
          <w:position w:val="0"/>
        </w:rPr>
        <w:t>第四节董事会报告</w:t>
      </w:r>
      <w:bookmarkEnd w:id="63"/>
      <w:bookmarkEnd w:id="64"/>
      <w:bookmarkEnd w:id="65"/>
    </w:p>
    <w:p>
      <w:pPr>
        <w:pStyle w:val="Style24"/>
        <w:keepNext/>
        <w:keepLines/>
        <w:widowControl w:val="0"/>
        <w:shd w:val="clear" w:color="auto" w:fill="auto"/>
        <w:bidi w:val="0"/>
        <w:spacing w:before="0" w:after="18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rPr>
        <w:t>一</w:t>
      </w:r>
      <w:bookmarkEnd w:id="68"/>
      <w:r>
        <w:rPr>
          <w:color w:val="000000"/>
          <w:spacing w:val="0"/>
          <w:w w:val="100"/>
          <w:position w:val="0"/>
        </w:rPr>
        <w:t>、概述</w:t>
      </w:r>
      <w:bookmarkEnd w:id="66"/>
      <w:bookmarkEnd w:id="67"/>
      <w:bookmarkEnd w:id="69"/>
    </w:p>
    <w:p>
      <w:pPr>
        <w:pStyle w:val="Style37"/>
        <w:keepNext w:val="0"/>
        <w:keepLines w:val="0"/>
        <w:widowControl w:val="0"/>
        <w:shd w:val="clear" w:color="auto" w:fill="auto"/>
        <w:bidi w:val="0"/>
        <w:spacing w:before="0" w:after="0" w:line="470" w:lineRule="exact"/>
        <w:ind w:left="0" w:right="0" w:firstLine="340"/>
        <w:jc w:val="both"/>
      </w:pPr>
      <w:r>
        <w:rPr>
          <w:color w:val="000000"/>
          <w:spacing w:val="0"/>
          <w:w w:val="100"/>
          <w:position w:val="0"/>
          <w:sz w:val="20"/>
          <w:szCs w:val="20"/>
        </w:rPr>
        <w:t>2013</w:t>
      </w:r>
      <w:r>
        <w:rPr>
          <w:color w:val="000000"/>
          <w:spacing w:val="0"/>
          <w:w w:val="100"/>
          <w:position w:val="0"/>
        </w:rPr>
        <w:t>年公司积极拓展国内企业用户和海外华人家庭用户市场，通过虚拟运营方式为目标客户提供新通信服 务，满足细分市场的深度通信需求，同时着力推进</w:t>
      </w:r>
      <w:r>
        <w:rPr>
          <w:color w:val="000000"/>
          <w:spacing w:val="0"/>
          <w:w w:val="100"/>
          <w:position w:val="0"/>
          <w:sz w:val="20"/>
          <w:szCs w:val="20"/>
        </w:rPr>
        <w:t>2012</w:t>
      </w:r>
      <w:r>
        <w:rPr>
          <w:color w:val="000000"/>
          <w:spacing w:val="0"/>
          <w:w w:val="100"/>
          <w:position w:val="0"/>
        </w:rPr>
        <w:t>年并购入公司的业务及公司的融合规范进程，形成了较 为清晰的业务布局，艮即企业通信业务板块、增值通信业务板块和海外互联网综合通信服务板块，并取得了良 好的经营业绩。</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w:t>
      </w:r>
      <w:r>
        <w:rPr>
          <w:color w:val="000000"/>
          <w:spacing w:val="0"/>
          <w:w w:val="100"/>
          <w:position w:val="0"/>
          <w:sz w:val="20"/>
          <w:szCs w:val="20"/>
        </w:rPr>
        <w:t>2013</w:t>
      </w:r>
      <w:r>
        <w:rPr>
          <w:color w:val="000000"/>
          <w:spacing w:val="0"/>
          <w:w w:val="100"/>
          <w:position w:val="0"/>
        </w:rPr>
        <w:t>年度实现营业收入</w:t>
      </w:r>
      <w:r>
        <w:rPr>
          <w:color w:val="000000"/>
          <w:spacing w:val="0"/>
          <w:w w:val="100"/>
          <w:position w:val="0"/>
          <w:sz w:val="20"/>
          <w:szCs w:val="20"/>
        </w:rPr>
        <w:t>71,597.49</w:t>
      </w:r>
      <w:r>
        <w:rPr>
          <w:color w:val="000000"/>
          <w:spacing w:val="0"/>
          <w:w w:val="100"/>
          <w:position w:val="0"/>
        </w:rPr>
        <w:t>万元，较上年增加</w:t>
      </w:r>
      <w:r>
        <w:rPr>
          <w:color w:val="000000"/>
          <w:spacing w:val="0"/>
          <w:w w:val="100"/>
          <w:position w:val="0"/>
          <w:sz w:val="20"/>
          <w:szCs w:val="20"/>
        </w:rPr>
        <w:t xml:space="preserve">87. </w:t>
      </w:r>
      <w:r>
        <w:rPr>
          <w:color w:val="000000"/>
          <w:spacing w:val="0"/>
          <w:w w:val="100"/>
          <w:position w:val="0"/>
          <w:sz w:val="20"/>
          <w:szCs w:val="20"/>
        </w:rPr>
        <w:t>32 %；</w:t>
      </w:r>
      <w:r>
        <w:rPr>
          <w:color w:val="000000"/>
          <w:spacing w:val="0"/>
          <w:w w:val="100"/>
          <w:position w:val="0"/>
        </w:rPr>
        <w:t xml:space="preserve">实现归属于上市公司股东的净利润 </w:t>
      </w:r>
      <w:r>
        <w:rPr>
          <w:color w:val="000000"/>
          <w:spacing w:val="0"/>
          <w:w w:val="100"/>
          <w:position w:val="0"/>
          <w:sz w:val="20"/>
          <w:szCs w:val="20"/>
        </w:rPr>
        <w:t xml:space="preserve">13, </w:t>
      </w:r>
      <w:r>
        <w:rPr>
          <w:color w:val="000000"/>
          <w:spacing w:val="0"/>
          <w:w w:val="100"/>
          <w:position w:val="0"/>
          <w:sz w:val="20"/>
          <w:szCs w:val="20"/>
        </w:rPr>
        <w:t xml:space="preserve">779. </w:t>
      </w:r>
      <w:r>
        <w:rPr>
          <w:color w:val="000000"/>
          <w:spacing w:val="0"/>
          <w:w w:val="100"/>
          <w:position w:val="0"/>
          <w:sz w:val="20"/>
          <w:szCs w:val="20"/>
        </w:rPr>
        <w:t>11</w:t>
      </w:r>
      <w:r>
        <w:rPr>
          <w:color w:val="000000"/>
          <w:spacing w:val="0"/>
          <w:w w:val="100"/>
          <w:position w:val="0"/>
        </w:rPr>
        <w:t>万元，较上年同期的</w:t>
      </w:r>
      <w:r>
        <w:rPr>
          <w:color w:val="000000"/>
          <w:spacing w:val="0"/>
          <w:w w:val="100"/>
          <w:position w:val="0"/>
          <w:sz w:val="20"/>
          <w:szCs w:val="20"/>
        </w:rPr>
        <w:t>26,557.9</w:t>
      </w:r>
      <w:r>
        <w:rPr>
          <w:color w:val="000000"/>
          <w:spacing w:val="0"/>
          <w:w w:val="100"/>
          <w:position w:val="0"/>
          <w:sz w:val="20"/>
          <w:szCs w:val="20"/>
        </w:rPr>
        <w:t>7</w:t>
      </w:r>
      <w:r>
        <w:rPr>
          <w:color w:val="000000"/>
          <w:spacing w:val="0"/>
          <w:w w:val="100"/>
          <w:position w:val="0"/>
        </w:rPr>
        <w:t>万元降低</w:t>
      </w:r>
      <w:r>
        <w:rPr>
          <w:color w:val="000000"/>
          <w:spacing w:val="0"/>
          <w:w w:val="100"/>
          <w:position w:val="0"/>
          <w:sz w:val="20"/>
          <w:szCs w:val="20"/>
        </w:rPr>
        <w:t xml:space="preserve">48.12% </w:t>
      </w:r>
      <w:r>
        <w:rPr>
          <w:b/>
          <w:bCs/>
          <w:color w:val="000000"/>
          <w:spacing w:val="0"/>
          <w:w w:val="100"/>
          <w:position w:val="0"/>
        </w:rPr>
        <w:t xml:space="preserve">（特别提示：公司上年归属于上市公司股东的净利润 </w:t>
      </w:r>
      <w:r>
        <w:rPr>
          <w:b/>
          <w:bCs/>
          <w:color w:val="000000"/>
          <w:spacing w:val="0"/>
          <w:w w:val="100"/>
          <w:position w:val="0"/>
        </w:rPr>
        <w:t>26,557.97</w:t>
      </w:r>
      <w:r>
        <w:rPr>
          <w:b/>
          <w:bCs/>
          <w:color w:val="000000"/>
          <w:spacing w:val="0"/>
          <w:w w:val="100"/>
          <w:position w:val="0"/>
        </w:rPr>
        <w:t>万元中含</w:t>
      </w:r>
      <w:r>
        <w:rPr>
          <w:b/>
          <w:bCs/>
          <w:color w:val="000000"/>
          <w:spacing w:val="0"/>
          <w:w w:val="100"/>
          <w:position w:val="0"/>
        </w:rPr>
        <w:t>18,570.6</w:t>
      </w:r>
      <w:r>
        <w:rPr>
          <w:b/>
          <w:bCs/>
          <w:color w:val="000000"/>
          <w:spacing w:val="0"/>
          <w:w w:val="100"/>
          <w:position w:val="0"/>
        </w:rPr>
        <w:t>1万元的长期投资估值调整带来的投资收益，剔除此不可比因素后，上年归属于上 市公司股东的净利润为</w:t>
      </w:r>
      <w:r>
        <w:rPr>
          <w:b/>
          <w:bCs/>
          <w:color w:val="000000"/>
          <w:spacing w:val="0"/>
          <w:w w:val="100"/>
          <w:position w:val="0"/>
        </w:rPr>
        <w:t>7,987.36</w:t>
      </w:r>
      <w:r>
        <w:rPr>
          <w:b/>
          <w:bCs/>
          <w:color w:val="000000"/>
          <w:spacing w:val="0"/>
          <w:w w:val="100"/>
          <w:position w:val="0"/>
        </w:rPr>
        <w:t>万元，公司2013年度归属于上市公司股东的净利润较上年增长72.51%）</w:t>
      </w:r>
      <w:r>
        <w:rPr>
          <w:color w:val="000000"/>
          <w:spacing w:val="0"/>
          <w:w w:val="100"/>
          <w:position w:val="0"/>
        </w:rPr>
        <w:t>；归属 于上市公司股东的扣除非经常性损益后的净利润为</w:t>
      </w:r>
      <w:r>
        <w:rPr>
          <w:color w:val="000000"/>
          <w:spacing w:val="0"/>
          <w:w w:val="100"/>
          <w:position w:val="0"/>
          <w:sz w:val="20"/>
          <w:szCs w:val="20"/>
        </w:rPr>
        <w:t>12,301.14</w:t>
      </w:r>
      <w:r>
        <w:rPr>
          <w:color w:val="000000"/>
          <w:spacing w:val="0"/>
          <w:w w:val="100"/>
          <w:position w:val="0"/>
        </w:rPr>
        <w:t>万元，较上年同期增长</w:t>
      </w:r>
      <w:r>
        <w:rPr>
          <w:color w:val="000000"/>
          <w:spacing w:val="0"/>
          <w:w w:val="100"/>
          <w:position w:val="0"/>
          <w:sz w:val="20"/>
          <w:szCs w:val="20"/>
        </w:rPr>
        <w:t xml:space="preserve">111.42 </w:t>
      </w:r>
      <w:r>
        <w:rPr>
          <w:color w:val="000000"/>
          <w:spacing w:val="0"/>
          <w:w w:val="100"/>
          <w:position w:val="0"/>
        </w:rPr>
        <w:t>%。</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0"/>
          <w:szCs w:val="20"/>
        </w:rPr>
        <w:t>2012</w:t>
      </w:r>
      <w:r>
        <w:rPr>
          <w:color w:val="000000"/>
          <w:spacing w:val="0"/>
          <w:w w:val="100"/>
          <w:position w:val="0"/>
        </w:rPr>
        <w:t>年公司并购了海外互联网综合通信服务业务，报告期内公司加强了该业务板块的管理体系化建设，进 一步梳理完善了该业务板块的业务策略，形成了策略明确、基础完整的海外互联网综合通信服务业务布局。</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报告期内公司企业通信业务围绕企业融合通信需求，以</w:t>
      </w:r>
      <w:r>
        <w:rPr>
          <w:color w:val="000000"/>
          <w:spacing w:val="0"/>
          <w:w w:val="100"/>
          <w:position w:val="0"/>
          <w:sz w:val="20"/>
          <w:szCs w:val="20"/>
        </w:rPr>
        <w:t>263</w:t>
      </w:r>
      <w:r>
        <w:rPr>
          <w:color w:val="000000"/>
          <w:spacing w:val="0"/>
          <w:w w:val="100"/>
          <w:position w:val="0"/>
        </w:rPr>
        <w:t>云通信为品牌，推出了</w:t>
      </w:r>
      <w:r>
        <w:rPr>
          <w:color w:val="000000"/>
          <w:spacing w:val="0"/>
          <w:w w:val="100"/>
          <w:position w:val="0"/>
          <w:sz w:val="20"/>
          <w:szCs w:val="20"/>
        </w:rPr>
        <w:t>263</w:t>
      </w:r>
      <w:r>
        <w:rPr>
          <w:color w:val="000000"/>
          <w:spacing w:val="0"/>
          <w:w w:val="100"/>
          <w:position w:val="0"/>
        </w:rPr>
        <w:t>云通信-旗舰版、</w:t>
      </w:r>
      <w:r>
        <w:rPr>
          <w:color w:val="000000"/>
          <w:spacing w:val="0"/>
          <w:w w:val="100"/>
          <w:position w:val="0"/>
          <w:sz w:val="20"/>
          <w:szCs w:val="20"/>
        </w:rPr>
        <w:t xml:space="preserve">263 </w:t>
      </w:r>
      <w:r>
        <w:rPr>
          <w:color w:val="000000"/>
          <w:spacing w:val="0"/>
          <w:w w:val="100"/>
          <w:position w:val="0"/>
        </w:rPr>
        <w:t>云通信-商务版及</w:t>
      </w:r>
      <w:r>
        <w:rPr>
          <w:color w:val="000000"/>
          <w:spacing w:val="0"/>
          <w:w w:val="100"/>
          <w:position w:val="0"/>
          <w:sz w:val="20"/>
          <w:szCs w:val="20"/>
        </w:rPr>
        <w:t>263</w:t>
      </w:r>
      <w:r>
        <w:rPr>
          <w:color w:val="000000"/>
          <w:spacing w:val="0"/>
          <w:w w:val="100"/>
          <w:position w:val="0"/>
        </w:rPr>
        <w:t>云通信-通信版等不同产品，充分满足市场上不同用户群体的需求，完成</w:t>
      </w:r>
      <w:r>
        <w:rPr>
          <w:color w:val="000000"/>
          <w:spacing w:val="0"/>
          <w:w w:val="100"/>
          <w:position w:val="0"/>
          <w:sz w:val="20"/>
          <w:szCs w:val="20"/>
        </w:rPr>
        <w:t>263</w:t>
      </w:r>
      <w:r>
        <w:rPr>
          <w:color w:val="000000"/>
          <w:spacing w:val="0"/>
          <w:w w:val="100"/>
          <w:position w:val="0"/>
        </w:rPr>
        <w:t>云通信产品矩 阵布局，并新增云存储、语音呼叫中心、网络视频会议等新功能，充分满足用户的统一通信需求。此外，公司 的企业会议产品持续完善产品、改善运营服务体系，丰富了产品功能并提升了支撑大客户的服务运营能力。</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报告期内公司增值通信业务在吸纳原翰平公司业务和团队的基础上，进一步整合和加强了业务管理团队， 完成从单一语音增值到语音增值与企业资源转售并重的业务模式转型，丰富了增值通信的业务品种，强化了资 源转售业务的体系与能力。</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报告期内公司完成了对易美云、展动科技、</w:t>
      </w:r>
      <w:r>
        <w:rPr>
          <w:color w:val="000000"/>
          <w:spacing w:val="0"/>
          <w:w w:val="100"/>
          <w:position w:val="0"/>
          <w:sz w:val="20"/>
          <w:szCs w:val="20"/>
        </w:rPr>
        <w:t>iTalkBB Media</w:t>
      </w:r>
      <w:r>
        <w:rPr>
          <w:color w:val="000000"/>
          <w:spacing w:val="0"/>
          <w:w w:val="100"/>
          <w:position w:val="0"/>
        </w:rPr>
        <w:t>、羽乐创新、和丰信等</w:t>
      </w:r>
      <w:r>
        <w:rPr>
          <w:color w:val="000000"/>
          <w:spacing w:val="0"/>
          <w:w w:val="100"/>
          <w:position w:val="0"/>
          <w:sz w:val="20"/>
          <w:szCs w:val="20"/>
        </w:rPr>
        <w:t>5</w:t>
      </w:r>
      <w:r>
        <w:rPr>
          <w:color w:val="000000"/>
          <w:spacing w:val="0"/>
          <w:w w:val="100"/>
          <w:position w:val="0"/>
        </w:rPr>
        <w:t>家公司的投资参股，在 企业云存储、网络视频直播、海外华人市场广告及分类信息服务、以及针对个人用户的移动互联网应用（电话 帮、拨号精灵）等业务方向进行了布局。</w:t>
      </w:r>
    </w:p>
    <w:p>
      <w:pPr>
        <w:pStyle w:val="Style37"/>
        <w:keepNext w:val="0"/>
        <w:keepLines w:val="0"/>
        <w:widowControl w:val="0"/>
        <w:shd w:val="clear" w:color="auto" w:fill="auto"/>
        <w:bidi w:val="0"/>
        <w:spacing w:before="0" w:after="180" w:line="475" w:lineRule="exact"/>
        <w:ind w:left="0" w:right="0" w:firstLine="44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02" w:right="1070" w:bottom="0" w:left="1096" w:header="0" w:footer="3" w:gutter="0"/>
          <w:cols w:space="720"/>
          <w:noEndnote/>
          <w:rtlGutter w:val="0"/>
          <w:docGrid w:linePitch="360"/>
        </w:sectPr>
      </w:pPr>
      <w:r>
        <w:rPr>
          <w:color w:val="000000"/>
          <w:spacing w:val="0"/>
          <w:w w:val="100"/>
          <w:position w:val="0"/>
        </w:rPr>
        <w:t>报告期内公司董事会及股东大会审议批准了《</w:t>
      </w:r>
      <w:r>
        <w:rPr>
          <w:color w:val="000000"/>
          <w:spacing w:val="0"/>
          <w:w w:val="100"/>
          <w:position w:val="0"/>
          <w:sz w:val="20"/>
          <w:szCs w:val="20"/>
        </w:rPr>
        <w:t>2013</w:t>
      </w:r>
      <w:r>
        <w:rPr>
          <w:color w:val="000000"/>
          <w:spacing w:val="0"/>
          <w:w w:val="100"/>
          <w:position w:val="0"/>
        </w:rPr>
        <w:t>年度限制性股票激励计划》</w:t>
      </w:r>
      <w:r>
        <w:rPr>
          <w:color w:val="000000"/>
          <w:spacing w:val="0"/>
          <w:w w:val="100"/>
          <w:position w:val="0"/>
          <w:sz w:val="20"/>
          <w:szCs w:val="20"/>
        </w:rPr>
        <w:t>，</w:t>
      </w:r>
      <w:r>
        <w:rPr>
          <w:color w:val="000000"/>
          <w:spacing w:val="0"/>
          <w:w w:val="100"/>
          <w:position w:val="0"/>
        </w:rPr>
        <w:t>并于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13</w:t>
      </w:r>
      <w:r>
        <w:rPr>
          <w:color w:val="000000"/>
          <w:spacing w:val="0"/>
          <w:w w:val="100"/>
          <w:position w:val="0"/>
        </w:rPr>
        <w:t>日完成授 予，此次激励对象为公司中层管理干部和核心技术及业务人员。公司第一期股权激励计划的启动实施，将进一 步完善公司治理结构、充分调动团队的积极性和创造性、增强团队凝聚力。</w:t>
      </w:r>
    </w:p>
    <w:p>
      <w:pPr>
        <w:pStyle w:val="Style24"/>
        <w:keepNext/>
        <w:keepLines/>
        <w:widowControl w:val="0"/>
        <w:shd w:val="clear" w:color="auto" w:fill="auto"/>
        <w:bidi w:val="0"/>
        <w:spacing w:before="0" w:after="3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、主营业务分析</w:t>
      </w:r>
      <w:bookmarkEnd w:id="70"/>
      <w:bookmarkEnd w:id="71"/>
      <w:bookmarkEnd w:id="73"/>
    </w:p>
    <w:p>
      <w:pPr>
        <w:pStyle w:val="Style33"/>
        <w:keepNext/>
        <w:keepLines/>
        <w:widowControl w:val="0"/>
        <w:shd w:val="clear" w:color="auto" w:fill="auto"/>
        <w:tabs>
          <w:tab w:pos="368" w:val="left"/>
        </w:tabs>
        <w:bidi w:val="0"/>
        <w:spacing w:before="0" w:after="0" w:line="48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w:t>
        <w:tab/>
        <w:t>概述</w:t>
      </w:r>
      <w:bookmarkEnd w:id="74"/>
      <w:bookmarkEnd w:id="75"/>
      <w:bookmarkEnd w:id="77"/>
    </w:p>
    <w:p>
      <w:pPr>
        <w:pStyle w:val="Style3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主营业务收入和成本</w:t>
      </w:r>
    </w:p>
    <w:p>
      <w:pPr>
        <w:pStyle w:val="Style37"/>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20"/>
          <w:szCs w:val="20"/>
        </w:rPr>
        <w:t>71,597.49</w:t>
      </w:r>
      <w:r>
        <w:rPr>
          <w:color w:val="000000"/>
          <w:spacing w:val="0"/>
          <w:w w:val="100"/>
          <w:position w:val="0"/>
        </w:rPr>
        <w:t>万元，较上年增加</w:t>
      </w:r>
      <w:r>
        <w:rPr>
          <w:rFonts w:ascii="Times New Roman" w:eastAsia="Times New Roman" w:hAnsi="Times New Roman" w:cs="Times New Roman"/>
          <w:color w:val="000000"/>
          <w:spacing w:val="0"/>
          <w:w w:val="100"/>
          <w:position w:val="0"/>
          <w:sz w:val="20"/>
          <w:szCs w:val="20"/>
        </w:rPr>
        <w:t>33,374.75</w:t>
      </w:r>
      <w:r>
        <w:rPr>
          <w:color w:val="000000"/>
          <w:spacing w:val="0"/>
          <w:w w:val="100"/>
          <w:position w:val="0"/>
        </w:rPr>
        <w:t>万，增长比率为</w:t>
      </w:r>
      <w:r>
        <w:rPr>
          <w:rFonts w:ascii="Times New Roman" w:eastAsia="Times New Roman" w:hAnsi="Times New Roman" w:cs="Times New Roman"/>
          <w:color w:val="000000"/>
          <w:spacing w:val="0"/>
          <w:w w:val="100"/>
          <w:position w:val="0"/>
          <w:sz w:val="20"/>
          <w:szCs w:val="20"/>
        </w:rPr>
        <w:t>87.32%</w:t>
      </w:r>
      <w:r>
        <w:rPr>
          <w:color w:val="000000"/>
          <w:spacing w:val="0"/>
          <w:w w:val="100"/>
          <w:position w:val="0"/>
        </w:rPr>
        <w:t>。收入增长的主要 原因为并入海外互联网综合服务业务收入，以及企业通信业务的收入增长。公司主营业务毛利率从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年的 </w:t>
      </w:r>
      <w:r>
        <w:rPr>
          <w:rFonts w:ascii="Times New Roman" w:eastAsia="Times New Roman" w:hAnsi="Times New Roman" w:cs="Times New Roman"/>
          <w:color w:val="000000"/>
          <w:spacing w:val="0"/>
          <w:w w:val="100"/>
          <w:position w:val="0"/>
          <w:sz w:val="20"/>
          <w:szCs w:val="20"/>
        </w:rPr>
        <w:t>54.85%</w:t>
      </w:r>
      <w:r>
        <w:rPr>
          <w:color w:val="000000"/>
          <w:spacing w:val="0"/>
          <w:w w:val="100"/>
          <w:position w:val="0"/>
        </w:rPr>
        <w:t>上升至</w:t>
      </w:r>
      <w:r>
        <w:rPr>
          <w:rFonts w:ascii="Times New Roman" w:eastAsia="Times New Roman" w:hAnsi="Times New Roman" w:cs="Times New Roman"/>
          <w:color w:val="000000"/>
          <w:spacing w:val="0"/>
          <w:w w:val="100"/>
          <w:position w:val="0"/>
          <w:sz w:val="20"/>
          <w:szCs w:val="20"/>
        </w:rPr>
        <w:t>64.43%</w:t>
      </w:r>
      <w:r>
        <w:rPr>
          <w:color w:val="000000"/>
          <w:spacing w:val="0"/>
          <w:w w:val="100"/>
          <w:position w:val="0"/>
        </w:rPr>
        <w:t>，主要原因为并入的海外互联网综合服务业务毛利高于公司原业务平均毛利水平。</w:t>
      </w:r>
    </w:p>
    <w:p>
      <w:pPr>
        <w:pStyle w:val="Style3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三项期间费用</w:t>
      </w:r>
    </w:p>
    <w:p>
      <w:pPr>
        <w:pStyle w:val="Style37"/>
        <w:keepNext w:val="0"/>
        <w:keepLines w:val="0"/>
        <w:widowControl w:val="0"/>
        <w:shd w:val="clear" w:color="auto" w:fill="auto"/>
        <w:bidi w:val="0"/>
        <w:spacing w:before="0" w:after="0" w:line="470" w:lineRule="exact"/>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年，公司三项期间费用（销售费用、管理费用、财务费用）合计</w:t>
      </w:r>
      <w:r>
        <w:rPr>
          <w:rFonts w:ascii="Times New Roman" w:eastAsia="Times New Roman" w:hAnsi="Times New Roman" w:cs="Times New Roman"/>
          <w:color w:val="000000"/>
          <w:spacing w:val="0"/>
          <w:w w:val="100"/>
          <w:position w:val="0"/>
          <w:sz w:val="20"/>
          <w:szCs w:val="20"/>
        </w:rPr>
        <w:t>32,182.86</w:t>
      </w:r>
      <w:r>
        <w:rPr>
          <w:color w:val="000000"/>
          <w:spacing w:val="0"/>
          <w:w w:val="100"/>
          <w:position w:val="0"/>
          <w:sz w:val="19"/>
          <w:szCs w:val="19"/>
        </w:rPr>
        <w:t>万元，较上年增加</w:t>
      </w:r>
      <w:r>
        <w:rPr>
          <w:rFonts w:ascii="Times New Roman" w:eastAsia="Times New Roman" w:hAnsi="Times New Roman" w:cs="Times New Roman"/>
          <w:color w:val="000000"/>
          <w:spacing w:val="0"/>
          <w:w w:val="100"/>
          <w:position w:val="0"/>
          <w:sz w:val="20"/>
          <w:szCs w:val="20"/>
        </w:rPr>
        <w:t xml:space="preserve">17,594.32 </w:t>
      </w:r>
      <w:r>
        <w:rPr>
          <w:color w:val="000000"/>
          <w:spacing w:val="0"/>
          <w:w w:val="100"/>
          <w:position w:val="0"/>
          <w:sz w:val="19"/>
          <w:szCs w:val="19"/>
        </w:rPr>
        <w:t>万元，同比增长</w:t>
      </w:r>
      <w:r>
        <w:rPr>
          <w:rFonts w:ascii="Times New Roman" w:eastAsia="Times New Roman" w:hAnsi="Times New Roman" w:cs="Times New Roman"/>
          <w:color w:val="000000"/>
          <w:spacing w:val="0"/>
          <w:w w:val="100"/>
          <w:position w:val="0"/>
          <w:sz w:val="20"/>
          <w:szCs w:val="20"/>
        </w:rPr>
        <w:t>120.60%</w:t>
      </w:r>
      <w:r>
        <w:rPr>
          <w:color w:val="000000"/>
          <w:spacing w:val="0"/>
          <w:w w:val="100"/>
          <w:position w:val="0"/>
          <w:sz w:val="19"/>
          <w:szCs w:val="19"/>
        </w:rPr>
        <w:t>,其中</w:t>
      </w:r>
      <w:r>
        <w:rPr>
          <w:color w:val="000000"/>
          <w:spacing w:val="0"/>
          <w:w w:val="100"/>
          <w:position w:val="0"/>
          <w:sz w:val="20"/>
          <w:szCs w:val="20"/>
        </w:rPr>
        <w:t>：</w:t>
      </w:r>
    </w:p>
    <w:p>
      <w:pPr>
        <w:pStyle w:val="Style37"/>
        <w:keepNext w:val="0"/>
        <w:keepLines w:val="0"/>
        <w:widowControl w:val="0"/>
        <w:shd w:val="clear" w:color="auto" w:fill="auto"/>
        <w:bidi w:val="0"/>
        <w:spacing w:before="0" w:after="0" w:line="470" w:lineRule="exact"/>
        <w:ind w:left="0" w:right="0" w:firstLine="500"/>
        <w:jc w:val="left"/>
      </w:pPr>
      <w:r>
        <w:rPr>
          <w:color w:val="000000"/>
          <w:spacing w:val="0"/>
          <w:w w:val="100"/>
          <w:position w:val="0"/>
        </w:rPr>
        <w:t>销售费用同比增加</w:t>
      </w:r>
      <w:r>
        <w:rPr>
          <w:rFonts w:ascii="Times New Roman" w:eastAsia="Times New Roman" w:hAnsi="Times New Roman" w:cs="Times New Roman"/>
          <w:color w:val="000000"/>
          <w:spacing w:val="0"/>
          <w:w w:val="100"/>
          <w:position w:val="0"/>
          <w:sz w:val="20"/>
          <w:szCs w:val="20"/>
        </w:rPr>
        <w:t>7,997.79</w:t>
      </w:r>
      <w:r>
        <w:rPr>
          <w:color w:val="000000"/>
          <w:spacing w:val="0"/>
          <w:w w:val="100"/>
          <w:position w:val="0"/>
        </w:rPr>
        <w:t>万元，增幅为</w:t>
      </w:r>
      <w:r>
        <w:rPr>
          <w:rFonts w:ascii="Times New Roman" w:eastAsia="Times New Roman" w:hAnsi="Times New Roman" w:cs="Times New Roman"/>
          <w:color w:val="000000"/>
          <w:spacing w:val="0"/>
          <w:w w:val="100"/>
          <w:position w:val="0"/>
          <w:sz w:val="20"/>
          <w:szCs w:val="20"/>
        </w:rPr>
        <w:t>154.08%</w:t>
      </w:r>
      <w:r>
        <w:rPr>
          <w:color w:val="000000"/>
          <w:spacing w:val="0"/>
          <w:w w:val="100"/>
          <w:position w:val="0"/>
        </w:rPr>
        <w:t>；管理费用同比增加</w:t>
      </w:r>
      <w:r>
        <w:rPr>
          <w:rFonts w:ascii="Times New Roman" w:eastAsia="Times New Roman" w:hAnsi="Times New Roman" w:cs="Times New Roman"/>
          <w:color w:val="000000"/>
          <w:spacing w:val="0"/>
          <w:w w:val="100"/>
          <w:position w:val="0"/>
          <w:sz w:val="20"/>
          <w:szCs w:val="20"/>
        </w:rPr>
        <w:t>8,721.56</w:t>
      </w:r>
      <w:r>
        <w:rPr>
          <w:color w:val="000000"/>
          <w:spacing w:val="0"/>
          <w:w w:val="100"/>
          <w:position w:val="0"/>
        </w:rPr>
        <w:t>万元，增幅为</w:t>
      </w:r>
      <w:r>
        <w:rPr>
          <w:rFonts w:ascii="Times New Roman" w:eastAsia="Times New Roman" w:hAnsi="Times New Roman" w:cs="Times New Roman"/>
          <w:color w:val="000000"/>
          <w:spacing w:val="0"/>
          <w:w w:val="100"/>
          <w:position w:val="0"/>
          <w:sz w:val="20"/>
          <w:szCs w:val="20"/>
        </w:rPr>
        <w:t>83.35%</w:t>
      </w:r>
      <w:r>
        <w:rPr>
          <w:color w:val="000000"/>
          <w:spacing w:val="0"/>
          <w:w w:val="100"/>
          <w:position w:val="0"/>
        </w:rPr>
        <w:t>,主要 原因为并入海外互联网综合服务业务以及企业</w:t>
      </w:r>
      <w:r>
        <w:rPr>
          <w:rFonts w:ascii="Times New Roman" w:eastAsia="Times New Roman" w:hAnsi="Times New Roman" w:cs="Times New Roman"/>
          <w:color w:val="000000"/>
          <w:spacing w:val="0"/>
          <w:w w:val="100"/>
          <w:position w:val="0"/>
          <w:sz w:val="20"/>
          <w:szCs w:val="20"/>
        </w:rPr>
        <w:t>VPN</w:t>
      </w:r>
      <w:r>
        <w:rPr>
          <w:color w:val="000000"/>
          <w:spacing w:val="0"/>
          <w:w w:val="100"/>
          <w:position w:val="0"/>
        </w:rPr>
        <w:t>业务。</w:t>
      </w:r>
    </w:p>
    <w:p>
      <w:pPr>
        <w:pStyle w:val="Style37"/>
        <w:keepNext w:val="0"/>
        <w:keepLines w:val="0"/>
        <w:widowControl w:val="0"/>
        <w:shd w:val="clear" w:color="auto" w:fill="auto"/>
        <w:bidi w:val="0"/>
        <w:spacing w:before="0" w:after="220" w:line="470" w:lineRule="exact"/>
        <w:ind w:left="0" w:right="0" w:firstLine="420"/>
        <w:jc w:val="left"/>
      </w:pPr>
      <w:r>
        <w:rPr>
          <w:color w:val="000000"/>
          <w:spacing w:val="0"/>
          <w:w w:val="100"/>
          <w:position w:val="0"/>
        </w:rPr>
        <w:t>财务费用由</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年的</w:t>
      </w:r>
      <w:r>
        <w:rPr>
          <w:rFonts w:ascii="Times New Roman" w:eastAsia="Times New Roman" w:hAnsi="Times New Roman" w:cs="Times New Roman"/>
          <w:color w:val="000000"/>
          <w:spacing w:val="0"/>
          <w:w w:val="100"/>
          <w:position w:val="0"/>
          <w:sz w:val="20"/>
          <w:szCs w:val="20"/>
        </w:rPr>
        <w:t>-1066.16</w:t>
      </w:r>
      <w:r>
        <w:rPr>
          <w:color w:val="000000"/>
          <w:spacing w:val="0"/>
          <w:w w:val="100"/>
          <w:position w:val="0"/>
        </w:rPr>
        <w:t>万元增加至</w:t>
      </w:r>
      <w:r>
        <w:rPr>
          <w:rFonts w:ascii="Times New Roman" w:eastAsia="Times New Roman" w:hAnsi="Times New Roman" w:cs="Times New Roman"/>
          <w:color w:val="000000"/>
          <w:spacing w:val="0"/>
          <w:w w:val="100"/>
          <w:position w:val="0"/>
          <w:sz w:val="20"/>
          <w:szCs w:val="20"/>
        </w:rPr>
        <w:t>-191.19</w:t>
      </w:r>
      <w:r>
        <w:rPr>
          <w:color w:val="000000"/>
          <w:spacing w:val="0"/>
          <w:w w:val="100"/>
          <w:position w:val="0"/>
        </w:rPr>
        <w:t>万元，主要系本公司本年度定期存款减少，利息收入下降所 致。</w:t>
      </w:r>
    </w:p>
    <w:p>
      <w:pPr>
        <w:pStyle w:val="Style37"/>
        <w:keepNext w:val="0"/>
        <w:keepLines w:val="0"/>
        <w:widowControl w:val="0"/>
        <w:shd w:val="clear" w:color="auto" w:fill="auto"/>
        <w:bidi w:val="0"/>
        <w:spacing w:before="0" w:after="0"/>
        <w:ind w:left="0" w:right="0" w:firstLine="260"/>
        <w:jc w:val="left"/>
      </w:pP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现金流情况</w:t>
      </w:r>
    </w:p>
    <w:p>
      <w:pPr>
        <w:pStyle w:val="Style37"/>
        <w:keepNext w:val="0"/>
        <w:keepLines w:val="0"/>
        <w:widowControl w:val="0"/>
        <w:shd w:val="clear" w:color="auto" w:fill="auto"/>
        <w:bidi w:val="0"/>
        <w:spacing w:before="0" w:after="0" w:line="470" w:lineRule="exact"/>
        <w:ind w:left="0" w:right="0" w:firstLine="50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年经营活动产生的现金净流入</w:t>
      </w:r>
      <w:r>
        <w:rPr>
          <w:rFonts w:ascii="Times New Roman" w:eastAsia="Times New Roman" w:hAnsi="Times New Roman" w:cs="Times New Roman"/>
          <w:color w:val="000000"/>
          <w:spacing w:val="0"/>
          <w:w w:val="100"/>
          <w:position w:val="0"/>
          <w:sz w:val="20"/>
          <w:szCs w:val="20"/>
        </w:rPr>
        <w:t>17,641.49</w:t>
      </w:r>
      <w:r>
        <w:rPr>
          <w:color w:val="000000"/>
          <w:spacing w:val="0"/>
          <w:w w:val="100"/>
          <w:position w:val="0"/>
        </w:rPr>
        <w:t>万元，同比增加</w:t>
      </w:r>
      <w:r>
        <w:rPr>
          <w:rFonts w:ascii="Times New Roman" w:eastAsia="Times New Roman" w:hAnsi="Times New Roman" w:cs="Times New Roman"/>
          <w:color w:val="000000"/>
          <w:spacing w:val="0"/>
          <w:w w:val="100"/>
          <w:position w:val="0"/>
          <w:sz w:val="20"/>
          <w:szCs w:val="20"/>
        </w:rPr>
        <w:t>10,339.44</w:t>
      </w:r>
      <w:r>
        <w:rPr>
          <w:color w:val="000000"/>
          <w:spacing w:val="0"/>
          <w:w w:val="100"/>
          <w:position w:val="0"/>
        </w:rPr>
        <w:t>万元，主要系并入海外互联网综合 服务业务以及企业</w:t>
      </w:r>
      <w:r>
        <w:rPr>
          <w:rFonts w:ascii="Times New Roman" w:eastAsia="Times New Roman" w:hAnsi="Times New Roman" w:cs="Times New Roman"/>
          <w:color w:val="000000"/>
          <w:spacing w:val="0"/>
          <w:w w:val="100"/>
          <w:position w:val="0"/>
          <w:sz w:val="20"/>
          <w:szCs w:val="20"/>
        </w:rPr>
        <w:t>VPN</w:t>
      </w:r>
      <w:r>
        <w:rPr>
          <w:color w:val="000000"/>
          <w:spacing w:val="0"/>
          <w:w w:val="100"/>
          <w:position w:val="0"/>
        </w:rPr>
        <w:t>业务，增加了公司经营性现金流入。</w:t>
      </w:r>
    </w:p>
    <w:p>
      <w:pPr>
        <w:pStyle w:val="Style37"/>
        <w:keepNext w:val="0"/>
        <w:keepLines w:val="0"/>
        <w:widowControl w:val="0"/>
        <w:shd w:val="clear" w:color="auto" w:fill="auto"/>
        <w:bidi w:val="0"/>
        <w:spacing w:before="0" w:after="0" w:line="470" w:lineRule="exact"/>
        <w:ind w:left="0" w:right="0" w:firstLine="50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年投资活动产生现金净流出较上年减少</w:t>
      </w:r>
      <w:r>
        <w:rPr>
          <w:rFonts w:ascii="Times New Roman" w:eastAsia="Times New Roman" w:hAnsi="Times New Roman" w:cs="Times New Roman"/>
          <w:color w:val="000000"/>
          <w:spacing w:val="0"/>
          <w:w w:val="100"/>
          <w:position w:val="0"/>
          <w:sz w:val="20"/>
          <w:szCs w:val="20"/>
        </w:rPr>
        <w:t>11,628.91</w:t>
      </w:r>
      <w:r>
        <w:rPr>
          <w:color w:val="000000"/>
          <w:spacing w:val="0"/>
          <w:w w:val="100"/>
          <w:position w:val="0"/>
        </w:rPr>
        <w:t>万元，主要系上年度本公司收购上海翰平公司、</w:t>
      </w:r>
      <w:r>
        <w:rPr>
          <w:rFonts w:ascii="Times New Roman" w:eastAsia="Times New Roman" w:hAnsi="Times New Roman" w:cs="Times New Roman"/>
          <w:color w:val="000000"/>
          <w:spacing w:val="0"/>
          <w:w w:val="100"/>
          <w:position w:val="0"/>
          <w:sz w:val="20"/>
          <w:szCs w:val="20"/>
        </w:rPr>
        <w:t xml:space="preserve">iTalk Global </w:t>
      </w:r>
      <w:r>
        <w:rPr>
          <w:color w:val="000000"/>
          <w:spacing w:val="0"/>
          <w:w w:val="100"/>
          <w:position w:val="0"/>
        </w:rPr>
        <w:t>（及相关经营推广公司）支付投资款。</w:t>
      </w:r>
    </w:p>
    <w:p>
      <w:pPr>
        <w:pStyle w:val="Style37"/>
        <w:keepNext w:val="0"/>
        <w:keepLines w:val="0"/>
        <w:widowControl w:val="0"/>
        <w:shd w:val="clear" w:color="auto" w:fill="auto"/>
        <w:bidi w:val="0"/>
        <w:spacing w:before="0" w:after="220" w:line="470" w:lineRule="exact"/>
        <w:ind w:left="0" w:right="0" w:firstLine="50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年筹资活动产生现金净流出</w:t>
      </w:r>
      <w:r>
        <w:rPr>
          <w:rFonts w:ascii="Times New Roman" w:eastAsia="Times New Roman" w:hAnsi="Times New Roman" w:cs="Times New Roman"/>
          <w:color w:val="000000"/>
          <w:spacing w:val="0"/>
          <w:w w:val="100"/>
          <w:position w:val="0"/>
          <w:sz w:val="20"/>
          <w:szCs w:val="20"/>
        </w:rPr>
        <w:t>7,200</w:t>
      </w:r>
      <w:r>
        <w:rPr>
          <w:color w:val="000000"/>
          <w:spacing w:val="0"/>
          <w:w w:val="100"/>
          <w:position w:val="0"/>
        </w:rPr>
        <w:t>万元，系由于本公司分配</w:t>
      </w:r>
      <w:r>
        <w:rPr>
          <w:rFonts w:ascii="Times New Roman" w:eastAsia="Times New Roman" w:hAnsi="Times New Roman" w:cs="Times New Roman"/>
          <w:color w:val="000000"/>
          <w:spacing w:val="0"/>
          <w:w w:val="100"/>
          <w:position w:val="0"/>
          <w:sz w:val="20"/>
          <w:szCs w:val="20"/>
        </w:rPr>
        <w:t>2 012</w:t>
      </w:r>
      <w:r>
        <w:rPr>
          <w:color w:val="000000"/>
          <w:spacing w:val="0"/>
          <w:w w:val="100"/>
          <w:position w:val="0"/>
        </w:rPr>
        <w:t>年度股利。</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公司回顾总结前期披露的发展战略和经营计划在报告期内的进展情况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140" w:line="480" w:lineRule="auto"/>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收入</w:t>
      </w:r>
      <w:bookmarkEnd w:id="78"/>
      <w:bookmarkEnd w:id="79"/>
      <w:bookmarkEnd w:id="8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行业分类</w:t>
      </w:r>
    </w:p>
    <w:tbl>
      <w:tblPr>
        <w:tblOverlap w:val="never"/>
        <w:jc w:val="center"/>
        <w:tblLayout w:type="fixed"/>
      </w:tblPr>
      <w:tblGrid>
        <w:gridCol w:w="1469"/>
        <w:gridCol w:w="1421"/>
        <w:gridCol w:w="1661"/>
        <w:gridCol w:w="1320"/>
        <w:gridCol w:w="1536"/>
        <w:gridCol w:w="1243"/>
        <w:gridCol w:w="1286"/>
      </w:tblGrid>
      <w:tr>
        <w:trPr>
          <w:trHeight w:val="336"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66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top"/>
          </w:tcPr>
          <w:p>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715,974,866.79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382,227,363.60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87.32%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r>
        <w:br w:type="page"/>
      </w:r>
    </w:p>
    <w:tbl>
      <w:tblPr>
        <w:tblOverlap w:val="never"/>
        <w:jc w:val="center"/>
        <w:tblLayout w:type="fixed"/>
      </w:tblPr>
      <w:tblGrid>
        <w:gridCol w:w="1469"/>
        <w:gridCol w:w="1421"/>
        <w:gridCol w:w="1661"/>
        <w:gridCol w:w="1320"/>
        <w:gridCol w:w="1536"/>
        <w:gridCol w:w="1243"/>
        <w:gridCol w:w="1286"/>
      </w:tblGrid>
      <w:tr>
        <w:trPr>
          <w:trHeight w:val="346"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6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top"/>
          </w:tcPr>
          <w:p>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200,346,462.04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199,204,590.83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156,266,610.77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138,911,237.54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12.49%</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海外互联网综合业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海外互联网综合 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340,605,561.78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26,730,792.76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1197.07%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18,756,232.20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17,380,742.47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w:t>
            </w:r>
          </w:p>
        </w:tc>
      </w:tr>
      <w:tr>
        <w:trPr>
          <w:trHeight w:val="3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715,974,866.79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382,227,363.60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88.92%</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20,437,264.63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3</w:t>
      </w:r>
      <w:bookmarkEnd w:id="84"/>
      <w:r>
        <w:rPr>
          <w:color w:val="000000"/>
          <w:spacing w:val="0"/>
          <w:w w:val="100"/>
          <w:position w:val="0"/>
        </w:rPr>
        <w:t>、成本</w:t>
      </w:r>
      <w:bookmarkEnd w:id="82"/>
      <w:bookmarkEnd w:id="83"/>
      <w:bookmarkEnd w:id="8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254,648,796.64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172,583,238.28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113,562,428.06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110,158,420.60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41,400,630.67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38,651,337.76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海外互联网综合 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海外互联网综合 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89,134,236.32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9,746,680.82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877.22%</w:t>
            </w:r>
          </w:p>
        </w:tc>
      </w:tr>
    </w:tbl>
    <w:p>
      <w:pPr>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436" w:right="846" w:bottom="1599" w:left="1104" w:header="0" w:footer="3" w:gutter="0"/>
          <w:cols w:space="720"/>
          <w:noEndnote/>
          <w:titlePg/>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10,551,501.59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14,026,799.10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254,648,796.64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172,583,238.28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107,051,862.22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4</w:t>
      </w:r>
      <w:bookmarkEnd w:id="88"/>
      <w:r>
        <w:rPr>
          <w:color w:val="000000"/>
          <w:spacing w:val="0"/>
          <w:w w:val="100"/>
          <w:position w:val="0"/>
        </w:rPr>
        <w:t>、费用</w:t>
      </w:r>
      <w:bookmarkEnd w:id="86"/>
      <w:bookmarkEnd w:id="87"/>
      <w:bookmarkEnd w:id="89"/>
    </w:p>
    <w:tbl>
      <w:tblPr>
        <w:tblOverlap w:val="never"/>
        <w:jc w:val="left"/>
        <w:tblLayout w:type="fixed"/>
      </w:tblPr>
      <w:tblGrid>
        <w:gridCol w:w="1469"/>
        <w:gridCol w:w="1901"/>
        <w:gridCol w:w="1978"/>
        <w:gridCol w:w="1320"/>
        <w:gridCol w:w="2150"/>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增减幅度（</w:t>
            </w:r>
            <w:r>
              <w:rPr>
                <w:color w:val="000000"/>
                <w:spacing w:val="0"/>
                <w:w w:val="100"/>
                <w:position w:val="0"/>
                <w:sz w:val="20"/>
                <w:szCs w:val="20"/>
              </w:rPr>
              <w:t>%</w:t>
            </w:r>
            <w:r>
              <w:rPr>
                <w:rFonts w:ascii="SimSun" w:eastAsia="SimSun" w:hAnsi="SimSun" w:cs="SimSun"/>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变动原因</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131,883,358.24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51,905,467.88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307" w:lineRule="exact"/>
              <w:ind w:left="0" w:right="0" w:firstLine="0"/>
              <w:jc w:val="both"/>
              <w:rPr>
                <w:sz w:val="19"/>
                <w:szCs w:val="19"/>
              </w:rPr>
            </w:pPr>
            <w:r>
              <w:rPr>
                <w:rFonts w:ascii="SimSun" w:eastAsia="SimSun" w:hAnsi="SimSun" w:cs="SimSun"/>
                <w:color w:val="000000"/>
                <w:spacing w:val="0"/>
                <w:w w:val="100"/>
                <w:position w:val="0"/>
                <w:sz w:val="19"/>
                <w:szCs w:val="19"/>
              </w:rPr>
              <w:t>主要系并入海外互联网 综合服务业务以及企业</w:t>
            </w:r>
          </w:p>
          <w:p>
            <w:pPr>
              <w:pStyle w:val="Style21"/>
              <w:keepNext w:val="0"/>
              <w:keepLines w:val="0"/>
              <w:widowControl w:val="0"/>
              <w:shd w:val="clear" w:color="auto" w:fill="auto"/>
              <w:bidi w:val="0"/>
              <w:spacing w:before="0" w:after="0" w:line="322" w:lineRule="auto"/>
              <w:ind w:left="0" w:right="0" w:firstLine="0"/>
              <w:jc w:val="both"/>
              <w:rPr>
                <w:sz w:val="19"/>
                <w:szCs w:val="19"/>
              </w:rPr>
            </w:pPr>
            <w:r>
              <w:rPr>
                <w:color w:val="000000"/>
                <w:spacing w:val="0"/>
                <w:w w:val="100"/>
                <w:position w:val="0"/>
                <w:sz w:val="20"/>
                <w:szCs w:val="20"/>
              </w:rPr>
              <w:t>VPN</w:t>
            </w:r>
            <w:r>
              <w:rPr>
                <w:rFonts w:ascii="SimSun" w:eastAsia="SimSun" w:hAnsi="SimSun" w:cs="SimSun"/>
                <w:color w:val="000000"/>
                <w:spacing w:val="0"/>
                <w:w w:val="100"/>
                <w:position w:val="0"/>
                <w:sz w:val="19"/>
                <w:szCs w:val="19"/>
              </w:rPr>
              <w:t>业务</w:t>
            </w:r>
          </w:p>
        </w:tc>
      </w:tr>
      <w:tr>
        <w:trPr>
          <w:trHeight w:val="9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191,857,084.23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104,641,491.05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93" w:lineRule="exact"/>
              <w:ind w:left="0" w:right="0" w:firstLine="0"/>
              <w:jc w:val="both"/>
              <w:rPr>
                <w:sz w:val="19"/>
                <w:szCs w:val="19"/>
              </w:rPr>
            </w:pPr>
            <w:r>
              <w:rPr>
                <w:rFonts w:ascii="SimSun" w:eastAsia="SimSun" w:hAnsi="SimSun" w:cs="SimSun"/>
                <w:color w:val="000000"/>
                <w:spacing w:val="0"/>
                <w:w w:val="100"/>
                <w:position w:val="0"/>
                <w:sz w:val="19"/>
                <w:szCs w:val="19"/>
              </w:rPr>
              <w:t>主要系并入海外互联网 综合服务业务以及企业</w:t>
            </w:r>
          </w:p>
          <w:p>
            <w:pPr>
              <w:pStyle w:val="Style21"/>
              <w:keepNext w:val="0"/>
              <w:keepLines w:val="0"/>
              <w:widowControl w:val="0"/>
              <w:shd w:val="clear" w:color="auto" w:fill="auto"/>
              <w:bidi w:val="0"/>
              <w:spacing w:before="0" w:after="0" w:line="305" w:lineRule="auto"/>
              <w:ind w:left="0" w:right="0" w:firstLine="0"/>
              <w:jc w:val="both"/>
              <w:rPr>
                <w:sz w:val="19"/>
                <w:szCs w:val="19"/>
              </w:rPr>
            </w:pPr>
            <w:r>
              <w:rPr>
                <w:color w:val="000000"/>
                <w:spacing w:val="0"/>
                <w:w w:val="100"/>
                <w:position w:val="0"/>
                <w:sz w:val="20"/>
                <w:szCs w:val="20"/>
              </w:rPr>
              <w:t>VPN</w:t>
            </w:r>
            <w:r>
              <w:rPr>
                <w:rFonts w:ascii="SimSun" w:eastAsia="SimSun" w:hAnsi="SimSun" w:cs="SimSun"/>
                <w:color w:val="000000"/>
                <w:spacing w:val="0"/>
                <w:w w:val="100"/>
                <w:position w:val="0"/>
                <w:sz w:val="19"/>
                <w:szCs w:val="19"/>
              </w:rPr>
              <w:t>业务</w:t>
            </w:r>
          </w:p>
        </w:tc>
      </w:tr>
      <w:tr>
        <w:trPr>
          <w:trHeight w:val="9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-1,911,889.28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-10,661,555.86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9"/>
                <w:szCs w:val="19"/>
              </w:rPr>
            </w:pPr>
            <w:r>
              <w:rPr>
                <w:rFonts w:ascii="SimSun" w:eastAsia="SimSun" w:hAnsi="SimSun" w:cs="SimSun"/>
                <w:color w:val="000000"/>
                <w:spacing w:val="0"/>
                <w:w w:val="100"/>
                <w:position w:val="0"/>
                <w:sz w:val="19"/>
                <w:szCs w:val="19"/>
              </w:rPr>
              <w:t>主要系本公司本年度定 期存款减少，利息收入下 降</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848,148.08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2,979,308.11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9"/>
                <w:szCs w:val="19"/>
              </w:rPr>
            </w:pPr>
            <w:r>
              <w:rPr>
                <w:rFonts w:ascii="SimSun" w:eastAsia="SimSun" w:hAnsi="SimSun" w:cs="SimSun"/>
                <w:color w:val="000000"/>
                <w:spacing w:val="0"/>
                <w:w w:val="100"/>
                <w:position w:val="0"/>
                <w:sz w:val="19"/>
                <w:szCs w:val="19"/>
              </w:rPr>
              <w:t>主要系各子公司税收优 惠所致</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5</w:t>
      </w:r>
      <w:bookmarkEnd w:id="92"/>
      <w:r>
        <w:rPr>
          <w:color w:val="000000"/>
          <w:spacing w:val="0"/>
          <w:w w:val="100"/>
          <w:position w:val="0"/>
        </w:rPr>
        <w:t>、研发支出</w:t>
      </w:r>
      <w:bookmarkEnd w:id="90"/>
      <w:bookmarkEnd w:id="91"/>
      <w:bookmarkEnd w:id="93"/>
    </w:p>
    <w:tbl>
      <w:tblPr>
        <w:tblOverlap w:val="never"/>
        <w:jc w:val="left"/>
        <w:tblLayout w:type="fixed"/>
      </w:tblPr>
      <w:tblGrid>
        <w:gridCol w:w="3206"/>
        <w:gridCol w:w="2160"/>
        <w:gridCol w:w="2453"/>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83,653,505.6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40,224,201.82</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研发投入占营业收入比例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6</w:t>
      </w:r>
      <w:bookmarkEnd w:id="96"/>
      <w:r>
        <w:rPr>
          <w:color w:val="000000"/>
          <w:spacing w:val="0"/>
          <w:w w:val="100"/>
          <w:position w:val="0"/>
        </w:rPr>
        <w:t>、现金流</w:t>
      </w:r>
      <w:bookmarkEnd w:id="94"/>
      <w:bookmarkEnd w:id="95"/>
      <w:bookmarkEnd w:id="97"/>
    </w:p>
    <w:p>
      <w:pPr>
        <w:pStyle w:val="Style28"/>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794,146,322.17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424,168,717.69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617,731,396.45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351,148,235.92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176,414,925.72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73,020,481.77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15,485,533.56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17,976,929.36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436" w:right="846" w:bottom="1599" w:left="1104" w:header="0" w:footer="3" w:gutter="0"/>
          <w:cols w:space="720"/>
          <w:noEndnote/>
          <w:rtlGutter w:val="0"/>
          <w:docGrid w:linePitch="360"/>
        </w:sectPr>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367,445,809.96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486,226,303.62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-351,960,276.40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-468,249,374.26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71,999,994.30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61,400,925.65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-71,999,994.30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-61,400,925.65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-250,973,518.53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-457,188,238.64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r>
    </w:tbl>
    <w:p>
      <w:pPr>
        <w:pStyle w:val="Style28"/>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60" w:line="307" w:lineRule="exact"/>
        <w:ind w:left="0" w:right="0" w:firstLine="0"/>
        <w:jc w:val="left"/>
      </w:pPr>
      <w:r>
        <w:rPr>
          <w:color w:val="000000"/>
          <w:spacing w:val="0"/>
          <w:w w:val="100"/>
          <w:position w:val="0"/>
        </w:rPr>
        <w:t>本年度经营活动性现金流入同比增长</w:t>
      </w:r>
      <w:r>
        <w:rPr>
          <w:rFonts w:ascii="Times New Roman" w:eastAsia="Times New Roman" w:hAnsi="Times New Roman" w:cs="Times New Roman"/>
          <w:color w:val="000000"/>
          <w:spacing w:val="0"/>
          <w:w w:val="100"/>
          <w:position w:val="0"/>
          <w:sz w:val="18"/>
          <w:szCs w:val="18"/>
        </w:rPr>
        <w:t>87.22%</w:t>
      </w:r>
      <w:r>
        <w:rPr>
          <w:color w:val="000000"/>
          <w:spacing w:val="0"/>
          <w:w w:val="100"/>
          <w:position w:val="0"/>
        </w:rPr>
        <w:t>,经营活动现金流出同比增长</w:t>
      </w:r>
      <w:r>
        <w:rPr>
          <w:rFonts w:ascii="Times New Roman" w:eastAsia="Times New Roman" w:hAnsi="Times New Roman" w:cs="Times New Roman"/>
          <w:color w:val="000000"/>
          <w:spacing w:val="0"/>
          <w:w w:val="100"/>
          <w:position w:val="0"/>
          <w:sz w:val="18"/>
          <w:szCs w:val="18"/>
        </w:rPr>
        <w:t>75.92%</w:t>
      </w:r>
      <w:r>
        <w:rPr>
          <w:color w:val="000000"/>
          <w:spacing w:val="0"/>
          <w:w w:val="100"/>
          <w:position w:val="0"/>
        </w:rPr>
        <w:t>，主要系并入海外互联网综合服务业务以 及企业</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业务。</w:t>
      </w:r>
    </w:p>
    <w:p>
      <w:pPr>
        <w:pStyle w:val="Style28"/>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报告期内公司经营活动的现金流量与本年度净利润存在重大差异的原因说明</w:t>
      </w:r>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三</w:t>
      </w:r>
      <w:bookmarkEnd w:id="100"/>
      <w:r>
        <w:rPr>
          <w:color w:val="000000"/>
          <w:spacing w:val="0"/>
          <w:w w:val="100"/>
          <w:position w:val="0"/>
        </w:rPr>
        <w:t>、主营业务构成情况</w:t>
      </w:r>
      <w:bookmarkEnd w:id="101"/>
      <w:bookmarkEnd w:id="98"/>
      <w:bookmarkEnd w:id="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right"/>
              <w:rPr>
                <w:sz w:val="17"/>
                <w:szCs w:val="17"/>
              </w:rPr>
            </w:pPr>
            <w:r>
              <w:rPr>
                <w:rFonts w:ascii="SimSun" w:eastAsia="SimSun" w:hAnsi="SimSun" w:cs="SimSun"/>
                <w:color w:val="000000"/>
                <w:spacing w:val="0"/>
                <w:w w:val="100"/>
                <w:position w:val="0"/>
                <w:sz w:val="17"/>
                <w:szCs w:val="17"/>
              </w:rPr>
              <w:t>营业收入比上年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715,974,866.79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254,648,796.64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200,346,462.04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113,562,428.06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156,266,610.77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41,400,630.67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海外互联网综合 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340,605,561.78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89,134,236.32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18,756,232.20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10,551,501.59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375,369,305.01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165,514,560.32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340,605,561.78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89,134,236.32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四</w:t>
      </w:r>
      <w:bookmarkEnd w:id="104"/>
      <w:r>
        <w:rPr>
          <w:color w:val="000000"/>
          <w:spacing w:val="0"/>
          <w:w w:val="100"/>
          <w:position w:val="0"/>
        </w:rPr>
        <w:t>、资产、负债状况分析</w:t>
      </w:r>
      <w:bookmarkEnd w:id="102"/>
      <w:bookmarkEnd w:id="103"/>
      <w:bookmarkEnd w:id="105"/>
    </w:p>
    <w:p>
      <w:pPr>
        <w:pStyle w:val="Style33"/>
        <w:keepNext/>
        <w:keepLines/>
        <w:widowControl w:val="0"/>
        <w:shd w:val="clear" w:color="auto" w:fill="auto"/>
        <w:bidi w:val="0"/>
        <w:spacing w:before="0" w:after="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、资产项目重大变动情况</w:t>
      </w:r>
      <w:bookmarkEnd w:id="106"/>
      <w:bookmarkEnd w:id="107"/>
      <w:bookmarkEnd w:id="109"/>
    </w:p>
    <w:p>
      <w:pPr>
        <w:pStyle w:val="Style28"/>
        <w:keepNext w:val="0"/>
        <w:keepLines w:val="0"/>
        <w:widowControl w:val="0"/>
        <w:shd w:val="clear" w:color="auto" w:fill="auto"/>
        <w:bidi w:val="0"/>
        <w:spacing w:before="0" w:after="320" w:line="998" w:lineRule="exact"/>
        <w:ind w:left="8340" w:right="220" w:firstLine="0"/>
        <w:jc w:val="right"/>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41" w:right="884" w:bottom="419" w:left="1104" w:header="0" w:footer="3" w:gutter="0"/>
          <w:cols w:space="720"/>
          <w:noEndnote/>
          <w:rtlGutter w:val="0"/>
          <w:docGrid w:linePitch="360"/>
        </w:sectPr>
      </w:pPr>
      <w:r>
        <w:rPr>
          <w:color w:val="353535"/>
          <w:spacing w:val="0"/>
          <w:w w:val="100"/>
          <w:position w:val="0"/>
        </w:rPr>
        <w:t xml:space="preserve">单位：元 </w:t>
      </w:r>
      <w:r>
        <w:rPr>
          <w:color w:val="D2D2D2"/>
          <w:spacing w:val="0"/>
          <w:w w:val="100"/>
          <w:position w:val="0"/>
        </w:rPr>
        <w:t>疆:</w:t>
      </w:r>
    </w:p>
    <w:tbl>
      <w:tblPr>
        <w:tblOverlap w:val="never"/>
        <w:jc w:val="center"/>
        <w:tblLayout w:type="fixed"/>
      </w:tblPr>
      <w:tblGrid>
        <w:gridCol w:w="1378"/>
        <w:gridCol w:w="1162"/>
        <w:gridCol w:w="1066"/>
        <w:gridCol w:w="1190"/>
        <w:gridCol w:w="1066"/>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291,855,818.5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542,503,531.08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主要系本公司支付募集资金项目以 及本公司本期购买保本固定收益类 理财产品期末尚未到期所致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43,887,237.12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47,211,828.14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10,404,176.01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14,014,437.32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无重大变动</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57,543,245.52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4,840,800.00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主要系本公司本期通过增资、购买、 设立方式，取得易美云（北京）信息 技术有限公司、北京羽乐创新科技有 限公司、北京和丰信科技有限公司、 展动科技（北京）有限公司、</w:t>
            </w:r>
            <w:r>
              <w:rPr>
                <w:color w:val="000000"/>
                <w:spacing w:val="0"/>
                <w:w w:val="100"/>
                <w:position w:val="0"/>
                <w:sz w:val="18"/>
                <w:szCs w:val="18"/>
              </w:rPr>
              <w:t>iTalkBB Media Inc</w:t>
            </w:r>
            <w:r>
              <w:rPr>
                <w:rFonts w:ascii="SimSun" w:eastAsia="SimSun" w:hAnsi="SimSun" w:cs="SimSun"/>
                <w:color w:val="000000"/>
                <w:spacing w:val="0"/>
                <w:w w:val="100"/>
                <w:position w:val="0"/>
                <w:sz w:val="17"/>
                <w:szCs w:val="17"/>
              </w:rPr>
              <w:t>五家公司股权所致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88,433,515.21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61,553,352.78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主要系</w:t>
            </w:r>
            <w:r>
              <w:rPr>
                <w:color w:val="000000"/>
                <w:spacing w:val="0"/>
                <w:w w:val="100"/>
                <w:position w:val="0"/>
                <w:sz w:val="18"/>
                <w:szCs w:val="18"/>
              </w:rPr>
              <w:t>263</w:t>
            </w:r>
            <w:r>
              <w:rPr>
                <w:rFonts w:ascii="SimSun" w:eastAsia="SimSun" w:hAnsi="SimSun" w:cs="SimSun"/>
                <w:color w:val="000000"/>
                <w:spacing w:val="0"/>
                <w:w w:val="100"/>
                <w:position w:val="0"/>
                <w:sz w:val="17"/>
                <w:szCs w:val="17"/>
              </w:rPr>
              <w:t>呼叫中心及研发生产用房</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建设工程项目完工由在建工程转固</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定资产</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4,504,899.17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11,504,344.00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主要系</w:t>
            </w:r>
            <w:r>
              <w:rPr>
                <w:color w:val="000000"/>
                <w:spacing w:val="0"/>
                <w:w w:val="100"/>
                <w:position w:val="0"/>
                <w:sz w:val="18"/>
                <w:szCs w:val="18"/>
              </w:rPr>
              <w:t>263</w:t>
            </w:r>
            <w:r>
              <w:rPr>
                <w:rFonts w:ascii="SimSun" w:eastAsia="SimSun" w:hAnsi="SimSun" w:cs="SimSun"/>
                <w:color w:val="000000"/>
                <w:spacing w:val="0"/>
                <w:w w:val="100"/>
                <w:position w:val="0"/>
                <w:sz w:val="17"/>
                <w:szCs w:val="17"/>
              </w:rPr>
              <w:t>呼叫中心及研发生产用房</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建设工程项目完工由在建工程转固</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定资产</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152,312.33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1,132,662.70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主要系本公司期末未到期定期存款 余额减少所致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4,302,090.48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13,580,656.09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主要系本公司本期收回上年部分往 来款较多所致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、负债项目重大变动情况</w:t>
      </w:r>
      <w:bookmarkEnd w:id="110"/>
      <w:bookmarkEnd w:id="111"/>
      <w:bookmarkEnd w:id="11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418"/>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-3,299,708.74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-262,357.63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主要系本公司本期未抵扣增值税进 项税额较多所致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31,937,931.87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14,120,664.89</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主要系本公司本年度员工年终奖增 加所致</w:t>
            </w:r>
          </w:p>
        </w:tc>
      </w:tr>
    </w:tbl>
    <w:p>
      <w:pPr>
        <w:widowControl w:val="0"/>
        <w:spacing w:after="2739" w:line="1" w:lineRule="exact"/>
      </w:pPr>
    </w:p>
    <w:p>
      <w:pPr>
        <w:widowControl w:val="0"/>
        <w:jc w:val="center"/>
        <w:rPr>
          <w:sz w:val="2"/>
          <w:szCs w:val="2"/>
        </w:r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441" w:right="1196" w:bottom="193" w:left="1119" w:header="0" w:footer="3" w:gutter="0"/>
          <w:cols w:space="720"/>
          <w:noEndnote/>
          <w:rtlGutter w:val="0"/>
          <w:docGrid w:linePitch="360"/>
        </w:sectPr>
      </w:pPr>
      <w:r>
        <w:drawing>
          <wp:inline>
            <wp:extent cx="402590" cy="146050"/>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61"/>
                    <a:stretch/>
                  </pic:blipFill>
                  <pic:spPr>
                    <a:xfrm>
                      <a:ext cx="402590" cy="146050"/>
                    </a:xfrm>
                    <a:prstGeom prst="rect"/>
                  </pic:spPr>
                </pic:pic>
              </a:graphicData>
            </a:graphic>
          </wp:inline>
        </w:drawing>
      </w:r>
    </w:p>
    <w:p>
      <w:pPr>
        <w:pStyle w:val="Style24"/>
        <w:keepNext/>
        <w:keepLines/>
        <w:widowControl w:val="0"/>
        <w:shd w:val="clear" w:color="auto" w:fill="auto"/>
        <w:bidi w:val="0"/>
        <w:spacing w:before="36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五</w:t>
      </w:r>
      <w:bookmarkEnd w:id="116"/>
      <w:r>
        <w:rPr>
          <w:color w:val="000000"/>
          <w:spacing w:val="0"/>
          <w:w w:val="100"/>
          <w:position w:val="0"/>
        </w:rPr>
        <w:t>、投资状况分析</w:t>
      </w:r>
      <w:bookmarkEnd w:id="114"/>
      <w:bookmarkEnd w:id="115"/>
      <w:bookmarkEnd w:id="117"/>
    </w:p>
    <w:p>
      <w:pPr>
        <w:pStyle w:val="Style33"/>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1</w:t>
      </w:r>
      <w:bookmarkEnd w:id="120"/>
      <w:r>
        <w:rPr>
          <w:color w:val="000000"/>
          <w:spacing w:val="0"/>
          <w:w w:val="100"/>
          <w:position w:val="0"/>
        </w:rPr>
        <w:t>、对外股权投资情况</w:t>
      </w:r>
      <w:bookmarkEnd w:id="118"/>
      <w:bookmarkEnd w:id="119"/>
      <w:bookmarkEnd w:id="121"/>
    </w:p>
    <w:p>
      <w:pPr>
        <w:pStyle w:val="Style33"/>
        <w:keepNext/>
        <w:keepLines/>
        <w:widowControl w:val="0"/>
        <w:shd w:val="clear" w:color="auto" w:fill="auto"/>
        <w:bidi w:val="0"/>
        <w:spacing w:before="0" w:line="240" w:lineRule="auto"/>
        <w:ind w:left="0" w:right="0" w:firstLine="0"/>
        <w:jc w:val="left"/>
      </w:pPr>
      <w:bookmarkStart w:id="118" w:name="bookmark118"/>
      <w:bookmarkStart w:id="119" w:name="bookmark119"/>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18"/>
      <w:bookmarkEnd w:id="119"/>
      <w:bookmarkEnd w:id="123"/>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对外投资情况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85,446,044.28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658,180,800.00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被投资公司情况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上市公司占被投资公司权益比例（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Media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广告及分类信息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20" w:right="0" w:firstLine="0"/>
              <w:jc w:val="left"/>
            </w:pPr>
            <w:r>
              <w:rPr>
                <w:color w:val="000000"/>
                <w:spacing w:val="0"/>
                <w:w w:val="100"/>
                <w:position w:val="0"/>
              </w:rPr>
              <w:t>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上海翰平网络技术有限公司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企业</w:t>
            </w:r>
            <w:r>
              <w:rPr>
                <w:color w:val="000000"/>
                <w:spacing w:val="0"/>
                <w:w w:val="100"/>
                <w:position w:val="0"/>
              </w:rPr>
              <w:t>VPN</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易美云（北京）信息技术有限公司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在线数据存储及共享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北京羽乐创新科技有限公司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移动互联网数据业务（电话帮）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北京和丰信科技有限公司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移动互联网应用（拨号精灵）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20" w:right="0" w:firstLine="0"/>
              <w:jc w:val="left"/>
            </w:pPr>
            <w:r>
              <w:rPr>
                <w:color w:val="000000"/>
                <w:spacing w:val="0"/>
                <w:w w:val="100"/>
                <w:position w:val="0"/>
              </w:rPr>
              <w:t>50%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展动科技（北京）有限公司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网络视频直播</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20" w:right="0" w:firstLine="0"/>
              <w:jc w:val="left"/>
            </w:pPr>
            <w:r>
              <w:rPr>
                <w:color w:val="000000"/>
                <w:spacing w:val="0"/>
                <w:w w:val="100"/>
                <w:position w:val="0"/>
              </w:rPr>
              <w:t>15%</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、委托理财、衍生品投资和委托贷款情况</w:t>
      </w:r>
      <w:bookmarkEnd w:id="124"/>
      <w:bookmarkEnd w:id="125"/>
      <w:bookmarkEnd w:id="127"/>
    </w:p>
    <w:p>
      <w:pPr>
        <w:pStyle w:val="Style33"/>
        <w:keepNext/>
        <w:keepLines/>
        <w:widowControl w:val="0"/>
        <w:shd w:val="clear" w:color="auto" w:fill="auto"/>
        <w:bidi w:val="0"/>
        <w:spacing w:before="0" w:line="240" w:lineRule="auto"/>
        <w:ind w:left="0" w:right="0" w:firstLine="0"/>
        <w:jc w:val="left"/>
      </w:pPr>
      <w:bookmarkStart w:id="124" w:name="bookmark124"/>
      <w:bookmarkStart w:id="125" w:name="bookmark125"/>
      <w:bookmarkStart w:id="128" w:name="bookmark128"/>
      <w:bookmarkStart w:id="129" w:name="bookmark129"/>
      <w:r>
        <w:rPr>
          <w:rFonts w:ascii="Times New Roman" w:eastAsia="Times New Roman" w:hAnsi="Times New Roman" w:cs="Times New Roman"/>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24"/>
      <w:bookmarkEnd w:id="125"/>
      <w:bookmarkEnd w:id="1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报告期实 际损益金 额</w:t>
            </w: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北京银行 建国门分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44.01</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370"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招商银行 北京朝阳 门支行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每日可赎 回理财产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0.58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96.16</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96.16</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0.97</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0.39</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5.84</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21.69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0.61</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0.61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288"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155" w:right="955" w:bottom="1193" w:left="947" w:header="0" w:footer="3" w:gutter="0"/>
          <w:cols w:space="720"/>
          <w:noEndnote/>
          <w:rtlGutter w:val="0"/>
          <w:docGrid w:linePitch="360"/>
        </w:sectPr>
      </w:pP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1.53</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2.89</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r>
      <w:tr>
        <w:trPr>
          <w:trHeight w:val="35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0.91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6.59</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4.11</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r>
        <w:trPr>
          <w:trHeight w:val="35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招商银行 北京朝阳 门支行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r>
      <w:tr>
        <w:trPr>
          <w:trHeight w:val="9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7,474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79.24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79.24</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w:t>
            </w: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30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发展银行 股份有限 公司黄寺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0.22</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0.58</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32.73</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15.67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15.67</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53.6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33.93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33.93</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0.01</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7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每日可赎 回理财产</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1.42</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173"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4"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0.59</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69.53</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0.32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4,160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1.76</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0.16</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0.51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0.31</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0.46</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0.44</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招商银行 北京朝阳 门支行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每日可赎 回理财产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0.07</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11.59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12.27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76.17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17.76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24.17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3,030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7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19.95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w:t>
            </w:r>
          </w:p>
        </w:tc>
      </w:tr>
      <w:tr>
        <w:trPr>
          <w:trHeight w:val="250"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股份有限 公司黄寺</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1900" w:h="16840"/>
          <w:pgMar w:top="1155" w:right="955" w:bottom="1193" w:left="947" w:header="0" w:footer="3" w:gutter="0"/>
          <w:cols w:space="720"/>
          <w:noEndnote/>
          <w:titlePg/>
          <w:rtlGutter w:val="0"/>
          <w:docGrid w:linePitch="360"/>
        </w:sectPr>
      </w:pP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厦门国际 银行北京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7.83</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北京朝阳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710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30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发展银行 股份有限 公司黄寺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0.05</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0.26</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0.27</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0.02</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6.95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w:t>
            </w:r>
          </w:p>
        </w:tc>
      </w:tr>
      <w:tr>
        <w:trPr>
          <w:trHeight w:val="355"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厦门国际 银行北京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中国农业 银行股份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惠新里支</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上海浦东</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发展银行</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每日可赎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保本保收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回理财产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600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公司黄寺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196,292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1,046.66</w:t>
            </w: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155" w:right="955" w:bottom="1193" w:left="947" w:header="0" w:footer="3" w:gutter="0"/>
          <w:cols w:space="720"/>
          <w:noEndnote/>
          <w:rtlGutter w:val="0"/>
          <w:docGrid w:linePitch="360"/>
        </w:sectPr>
      </w:pPr>
    </w:p>
    <w:tbl>
      <w:tblPr>
        <w:tblOverlap w:val="never"/>
        <w:jc w:val="center"/>
        <w:tblLayout w:type="fixed"/>
      </w:tblPr>
      <w:tblGrid>
        <w:gridCol w:w="3202"/>
        <w:gridCol w:w="63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募集资金及自有资金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委托理财审批董事会公告披露日期（如 有</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sz w:val="17"/>
                <w:szCs w:val="17"/>
              </w:rPr>
              <w:t>委托理财审批股东会公告披露日期（如 有</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w:t>
      </w:r>
      <w:bookmarkEnd w:id="132"/>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30"/>
      <w:bookmarkEnd w:id="131"/>
      <w:bookmarkEnd w:id="1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衍生品投 资操作方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衍生品投 资类型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衍生品投 资初始投 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期初投资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期末投资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期末投资 金额占公 司报告期 末净资产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报告期实 际损益金 额</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衍生品投资资金来源</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衍生品投资审批董事会公告披露日期</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（如有</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衍生品投资审批股东会公告披露日期</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（如有</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w:t>
      </w:r>
      <w:bookmarkEnd w:id="136"/>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34"/>
      <w:bookmarkEnd w:id="135"/>
      <w:bookmarkEnd w:id="1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是否关联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贷款金额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担保人或抵押物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贷款对象资金用 途</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委托贷款审批董事会公告披露日期（如有</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委托贷款审批股东会公告披露日期（如有</w:t>
            </w:r>
            <w:r>
              <w:rPr>
                <w:rFonts w:ascii="SimSun" w:eastAsia="SimSun" w:hAnsi="SimSun" w:cs="SimSun"/>
                <w:color w:val="000000"/>
                <w:spacing w:val="0"/>
                <w:w w:val="100"/>
                <w:position w:val="0"/>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、募集资金使用情况</w:t>
      </w:r>
      <w:bookmarkEnd w:id="138"/>
      <w:bookmarkEnd w:id="139"/>
      <w:bookmarkEnd w:id="141"/>
    </w:p>
    <w:p>
      <w:pPr>
        <w:pStyle w:val="Style33"/>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38"/>
      <w:bookmarkEnd w:id="139"/>
      <w:bookmarkEnd w:id="1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74,950.99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已累计投入募集资金总额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66,212.8</w:t>
            </w:r>
          </w:p>
        </w:tc>
      </w:tr>
    </w:tbl>
    <w:p>
      <w:pPr>
        <w:spacing w:lineRule="exact" w:line="1"/>
        <w:rPr>
          <w:sz w:val="2"/>
          <w:szCs w:val="2"/>
        </w:rPr>
      </w:pPr>
      <w:r>
        <w:br w:type="page"/>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报告期内投入募集资金总额</w:t>
            </w:r>
            <w:r>
              <w:rPr>
                <w:color w:val="000000"/>
                <w:spacing w:val="0"/>
                <w:w w:val="100"/>
                <w:position w:val="0"/>
                <w:sz w:val="18"/>
                <w:szCs w:val="18"/>
              </w:rPr>
              <w:t>12,525.75</w:t>
            </w:r>
            <w:r>
              <w:rPr>
                <w:rFonts w:ascii="SimSun" w:eastAsia="SimSun" w:hAnsi="SimSun" w:cs="SimSun"/>
                <w:color w:val="000000"/>
                <w:spacing w:val="0"/>
                <w:w w:val="100"/>
                <w:position w:val="0"/>
                <w:sz w:val="17"/>
                <w:szCs w:val="17"/>
              </w:rPr>
              <w:t>万元，已累计投入募集资金总额</w:t>
            </w:r>
            <w:r>
              <w:rPr>
                <w:color w:val="000000"/>
                <w:spacing w:val="0"/>
                <w:w w:val="100"/>
                <w:position w:val="0"/>
                <w:sz w:val="18"/>
                <w:szCs w:val="18"/>
              </w:rPr>
              <w:t>66,212.80</w:t>
            </w:r>
            <w:r>
              <w:rPr>
                <w:rFonts w:ascii="SimSun" w:eastAsia="SimSun" w:hAnsi="SimSun" w:cs="SimSun"/>
                <w:color w:val="000000"/>
                <w:spacing w:val="0"/>
                <w:w w:val="100"/>
                <w:position w:val="0"/>
                <w:sz w:val="17"/>
                <w:szCs w:val="17"/>
              </w:rPr>
              <w:t>万元。</w:t>
            </w:r>
          </w:p>
        </w:tc>
      </w:tr>
    </w:tbl>
    <w:p>
      <w:pPr>
        <w:widowControl w:val="0"/>
        <w:spacing w:after="319" w:line="1" w:lineRule="exact"/>
      </w:pPr>
    </w:p>
    <w:p>
      <w:pPr>
        <w:pStyle w:val="Style33"/>
        <w:keepNext/>
        <w:keepLines/>
        <w:widowControl w:val="0"/>
        <w:numPr>
          <w:ilvl w:val="0"/>
          <w:numId w:val="1"/>
        </w:numPr>
        <w:shd w:val="clear" w:color="auto" w:fill="auto"/>
        <w:bidi w:val="0"/>
        <w:spacing w:before="0" w:after="360" w:line="240" w:lineRule="auto"/>
        <w:ind w:left="0"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rPr>
        <w:t>募集资金承诺项目情况</w:t>
      </w:r>
      <w:bookmarkEnd w:id="144"/>
      <w:bookmarkEnd w:id="145"/>
      <w:bookmarkEnd w:id="1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累计投入</w:t>
            </w:r>
          </w:p>
          <w:p>
            <w:pPr>
              <w:pStyle w:val="Style21"/>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9"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截至期末 投资进度 </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bidi w:val="0"/>
              <w:spacing w:before="0" w:after="0" w:line="360" w:lineRule="auto"/>
              <w:ind w:left="0" w:right="0" w:firstLine="140"/>
              <w:jc w:val="left"/>
            </w:pPr>
            <w:r>
              <w:rPr>
                <w:color w:val="000000"/>
                <w:spacing w:val="0"/>
                <w:w w:val="100"/>
                <w:position w:val="0"/>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本报告期 实现的效</w:t>
            </w:r>
          </w:p>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是否达到 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21"/>
              <w:keepNext w:val="0"/>
              <w:keepLines w:val="0"/>
              <w:widowControl w:val="0"/>
              <w:shd w:val="clear" w:color="auto" w:fill="auto"/>
              <w:bidi w:val="0"/>
              <w:spacing w:before="0" w:after="0" w:line="312" w:lineRule="exact"/>
              <w:ind w:left="0" w:right="0" w:firstLine="300"/>
              <w:jc w:val="both"/>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、电子邮件业务拓展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4,725.59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4,725.59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、虚拟呼叫中心业务 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、收购上海翰平公司 项目</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多方通话业 务拓展项目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、数据中心建设项目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r>
            <w:r>
              <w:rPr>
                <w:color w:val="000000"/>
                <w:spacing w:val="0"/>
                <w:w w:val="100"/>
                <w:position w:val="0"/>
                <w:sz w:val="18"/>
                <w:szCs w:val="18"/>
              </w:rPr>
              <w:t>263</w:t>
            </w:r>
            <w:r>
              <w:rPr>
                <w:rFonts w:ascii="SimSun" w:eastAsia="SimSun" w:hAnsi="SimSun" w:cs="SimSun"/>
                <w:color w:val="000000"/>
                <w:spacing w:val="0"/>
                <w:w w:val="100"/>
                <w:position w:val="0"/>
                <w:sz w:val="17"/>
                <w:szCs w:val="17"/>
              </w:rPr>
              <w:t>呼叫中心及研 发生产用房建设工程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1,638.72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、永久性补充流动资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7,474.41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7,474.41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7,474.41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8,544.24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17,498.77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1,084.53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、企业会议服务项目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1,628.48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、收购上海翰平公司 项目⑵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、增资</w:t>
            </w:r>
            <w:r>
              <w:rPr>
                <w:color w:val="000000"/>
                <w:spacing w:val="0"/>
                <w:w w:val="100"/>
                <w:position w:val="0"/>
                <w:sz w:val="18"/>
                <w:szCs w:val="18"/>
              </w:rPr>
              <w:t>263</w:t>
            </w:r>
            <w:r>
              <w:rPr>
                <w:rFonts w:ascii="SimSun" w:eastAsia="SimSun" w:hAnsi="SimSun" w:cs="SimSun"/>
                <w:color w:val="000000"/>
                <w:spacing w:val="0"/>
                <w:w w:val="100"/>
                <w:position w:val="0"/>
                <w:sz w:val="17"/>
                <w:szCs w:val="17"/>
              </w:rPr>
              <w:t>网科以投</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资 </w:t>
            </w:r>
            <w:r>
              <w:rPr>
                <w:color w:val="000000"/>
                <w:spacing w:val="0"/>
                <w:w w:val="100"/>
                <w:position w:val="0"/>
              </w:rPr>
              <w:t>italk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48,714.03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4,560.72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66,212.8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5,645.25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321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多方通话业务拓展项目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，由于市场环境变化，受固定电话用户使用习惯持续弱化及通 信使用向手机转移的影响，导致</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多方通话业务拓展项目未达到预计效益。根据本公司</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日股东大会决议《关于终止募投项目</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多方通话业务拓展项目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的议案》，考虑到市 场的变化及该项目的实际产出能力，本公司拟不再对此类模型的业务进行继续投入，对该项目予以 结项。（</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企业会议服务项目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由于中国经济形势总体趋缓导致中小企业信息化投入降低；会议服 务市场竞争激烈，作为后发者，公司加大研发和营销投入，因此导致企业会议项目未达到预计效益。 根据本公司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日第四届董事会第十次会议及</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日股东大会决议《关于延 长超募资金投资项目</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企业会议服务项目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建设时间的议案》，鉴于对企业会议市场的进一步探索及 业务策略调整等原因，本公司将该项目的建设时间延长一年至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日止，该项目实际投资金额为</w:t>
            </w:r>
            <w:r>
              <w:rPr>
                <w:color w:val="000000"/>
                <w:spacing w:val="0"/>
                <w:w w:val="100"/>
                <w:position w:val="0"/>
                <w:sz w:val="18"/>
                <w:szCs w:val="18"/>
              </w:rPr>
              <w:t>4,361.00</w:t>
            </w:r>
            <w:r>
              <w:rPr>
                <w:rFonts w:ascii="SimSun" w:eastAsia="SimSun" w:hAnsi="SimSun" w:cs="SimSun"/>
                <w:color w:val="000000"/>
                <w:spacing w:val="0"/>
                <w:w w:val="100"/>
                <w:position w:val="0"/>
                <w:sz w:val="17"/>
                <w:szCs w:val="17"/>
              </w:rPr>
              <w:t>万元，投资进度</w:t>
            </w:r>
            <w:r>
              <w:rPr>
                <w:color w:val="000000"/>
                <w:spacing w:val="0"/>
                <w:w w:val="100"/>
                <w:position w:val="0"/>
                <w:sz w:val="18"/>
                <w:szCs w:val="18"/>
              </w:rPr>
              <w:t>100.00%</w:t>
            </w:r>
            <w:r>
              <w:rPr>
                <w:rFonts w:ascii="SimSun" w:eastAsia="SimSun" w:hAnsi="SimSun" w:cs="SimSun"/>
                <w:color w:val="000000"/>
                <w:spacing w:val="0"/>
                <w:w w:val="100"/>
                <w:position w:val="0"/>
                <w:sz w:val="17"/>
                <w:szCs w:val="17"/>
              </w:rPr>
              <w:t>。</w:t>
            </w:r>
          </w:p>
        </w:tc>
      </w:tr>
      <w:tr>
        <w:trPr>
          <w:trHeight w:val="258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、由于市场环境变化，本公司原承诺投资的</w:t>
            </w:r>
            <w:r>
              <w:rPr>
                <w:color w:val="000000"/>
                <w:spacing w:val="0"/>
                <w:w w:val="100"/>
                <w:position w:val="0"/>
                <w:sz w:val="18"/>
                <w:szCs w:val="18"/>
              </w:rPr>
              <w:t>“</w:t>
            </w:r>
            <w:r>
              <w:rPr>
                <w:rFonts w:ascii="SimSun" w:eastAsia="SimSun" w:hAnsi="SimSun" w:cs="SimSun"/>
                <w:color w:val="000000"/>
                <w:spacing w:val="0"/>
                <w:w w:val="100"/>
                <w:position w:val="0"/>
                <w:sz w:val="17"/>
                <w:szCs w:val="17"/>
              </w:rPr>
              <w:t>虚拟呼叫中心建设项目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和</w:t>
            </w:r>
            <w:r>
              <w:rPr>
                <w:color w:val="000000"/>
                <w:spacing w:val="0"/>
                <w:w w:val="100"/>
                <w:position w:val="0"/>
                <w:sz w:val="18"/>
                <w:szCs w:val="18"/>
              </w:rPr>
              <w:t>“</w:t>
            </w:r>
            <w:r>
              <w:rPr>
                <w:rFonts w:ascii="SimSun" w:eastAsia="SimSun" w:hAnsi="SimSun" w:cs="SimSun"/>
                <w:color w:val="000000"/>
                <w:spacing w:val="0"/>
                <w:w w:val="100"/>
                <w:position w:val="0"/>
                <w:sz w:val="17"/>
                <w:szCs w:val="17"/>
              </w:rPr>
              <w:t>数据中心建设项目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不再 具有投资价值，故不再对该两项目进行投入，投资项目变更情况具体如</w:t>
            </w:r>
            <w:r>
              <w:rPr>
                <w:color w:val="000000"/>
                <w:spacing w:val="0"/>
                <w:w w:val="100"/>
                <w:position w:val="0"/>
                <w:sz w:val="18"/>
                <w:szCs w:val="18"/>
              </w:rPr>
              <w:t>“</w:t>
            </w:r>
            <w:r>
              <w:rPr>
                <w:rFonts w:ascii="SimSun" w:eastAsia="SimSun" w:hAnsi="SimSun" w:cs="SimSun"/>
                <w:color w:val="000000"/>
                <w:spacing w:val="0"/>
                <w:w w:val="100"/>
                <w:position w:val="0"/>
                <w:sz w:val="17"/>
                <w:szCs w:val="17"/>
              </w:rPr>
              <w:t>募集资金投资项目实施方式 调整情况</w:t>
            </w:r>
            <w:r>
              <w:rPr>
                <w:color w:val="000000"/>
                <w:spacing w:val="0"/>
                <w:w w:val="100"/>
                <w:position w:val="0"/>
                <w:sz w:val="18"/>
                <w:szCs w:val="18"/>
              </w:rPr>
              <w:t>”</w:t>
            </w:r>
            <w:r>
              <w:rPr>
                <w:rFonts w:ascii="SimSun" w:eastAsia="SimSun" w:hAnsi="SimSun" w:cs="SimSun"/>
                <w:color w:val="000000"/>
                <w:spacing w:val="0"/>
                <w:w w:val="100"/>
                <w:position w:val="0"/>
                <w:sz w:val="17"/>
                <w:szCs w:val="17"/>
              </w:rPr>
              <w:t>中所述。</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2011</w:t>
            </w:r>
            <w:r>
              <w:rPr>
                <w:rFonts w:ascii="SimSun" w:eastAsia="SimSun" w:hAnsi="SimSun" w:cs="SimSun"/>
                <w:color w:val="000000"/>
                <w:spacing w:val="0"/>
                <w:w w:val="100"/>
                <w:position w:val="0"/>
                <w:sz w:val="17"/>
                <w:szCs w:val="17"/>
              </w:rPr>
              <w:t>年起，</w:t>
            </w:r>
            <w:r>
              <w:rPr>
                <w:color w:val="000000"/>
                <w:spacing w:val="0"/>
                <w:w w:val="100"/>
                <w:position w:val="0"/>
                <w:sz w:val="18"/>
                <w:szCs w:val="18"/>
              </w:rPr>
              <w:t>3G</w:t>
            </w:r>
            <w:r>
              <w:rPr>
                <w:rFonts w:ascii="SimSun" w:eastAsia="SimSun" w:hAnsi="SimSun" w:cs="SimSun"/>
                <w:color w:val="000000"/>
                <w:spacing w:val="0"/>
                <w:w w:val="100"/>
                <w:position w:val="0"/>
                <w:sz w:val="17"/>
                <w:szCs w:val="17"/>
              </w:rPr>
              <w:t>移动通信和智能手机进入高速发展阶段，对</w:t>
            </w:r>
            <w:r>
              <w:rPr>
                <w:color w:val="000000"/>
                <w:spacing w:val="0"/>
                <w:w w:val="100"/>
                <w:position w:val="0"/>
                <w:sz w:val="18"/>
                <w:szCs w:val="18"/>
              </w:rPr>
              <w:t>“</w:t>
            </w:r>
            <w:r>
              <w:rPr>
                <w:rFonts w:ascii="SimSun" w:eastAsia="SimSun" w:hAnsi="SimSun" w:cs="SimSun"/>
                <w:color w:val="000000"/>
                <w:spacing w:val="0"/>
                <w:w w:val="100"/>
                <w:position w:val="0"/>
                <w:sz w:val="17"/>
                <w:szCs w:val="17"/>
              </w:rPr>
              <w:t>以固网为依托、 以电话使用方式为主体</w:t>
            </w:r>
            <w:r>
              <w:rPr>
                <w:color w:val="000000"/>
                <w:spacing w:val="0"/>
                <w:w w:val="100"/>
                <w:position w:val="0"/>
                <w:sz w:val="18"/>
                <w:szCs w:val="18"/>
              </w:rPr>
              <w:t>”</w:t>
            </w:r>
            <w:r>
              <w:rPr>
                <w:rFonts w:ascii="SimSun" w:eastAsia="SimSun" w:hAnsi="SimSun" w:cs="SimSun"/>
                <w:color w:val="000000"/>
                <w:spacing w:val="0"/>
                <w:w w:val="100"/>
                <w:position w:val="0"/>
                <w:sz w:val="17"/>
                <w:szCs w:val="17"/>
              </w:rPr>
              <w:t>的</w:t>
            </w:r>
            <w:r>
              <w:rPr>
                <w:color w:val="000000"/>
                <w:spacing w:val="0"/>
                <w:w w:val="100"/>
                <w:position w:val="0"/>
                <w:sz w:val="18"/>
                <w:szCs w:val="18"/>
              </w:rPr>
              <w:t>95050</w:t>
            </w:r>
            <w:r>
              <w:rPr>
                <w:rFonts w:ascii="SimSun" w:eastAsia="SimSun" w:hAnsi="SimSun" w:cs="SimSun"/>
                <w:color w:val="000000"/>
                <w:spacing w:val="0"/>
                <w:w w:val="100"/>
                <w:position w:val="0"/>
                <w:sz w:val="17"/>
                <w:szCs w:val="17"/>
              </w:rPr>
              <w:t>业务模式形成极大的冲击。本公司原承诺投资的</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多方通话 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市场开拓和用户新增受制于固网电话装机下降和通信使用向手机转移而大大收窄。根 据本公司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日股东大会决议《关于终止募投项目</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多方通话业务拓展项目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的议 案》，考虑到市场的变化及该项目的实际产出能力，本公司拟不再对此类模型的业务进行继续投入， 对该项目予以结项。</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289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本公司超额募集资金净额部分为人民币</w:t>
            </w:r>
            <w:r>
              <w:rPr>
                <w:color w:val="000000"/>
                <w:spacing w:val="0"/>
                <w:w w:val="100"/>
                <w:position w:val="0"/>
                <w:sz w:val="18"/>
                <w:szCs w:val="18"/>
              </w:rPr>
              <w:t>49,250.99</w:t>
            </w:r>
            <w:r>
              <w:rPr>
                <w:rFonts w:ascii="SimSun" w:eastAsia="SimSun" w:hAnsi="SimSun" w:cs="SimSun"/>
                <w:color w:val="000000"/>
                <w:spacing w:val="0"/>
                <w:w w:val="100"/>
                <w:position w:val="0"/>
                <w:sz w:val="17"/>
                <w:szCs w:val="17"/>
              </w:rPr>
              <w:t>万元：（</w:t>
            </w:r>
            <w:r>
              <w:rPr>
                <w:color w:val="000000"/>
                <w:spacing w:val="0"/>
                <w:w w:val="100"/>
                <w:position w:val="0"/>
                <w:sz w:val="18"/>
                <w:szCs w:val="18"/>
              </w:rPr>
              <w:t>1</w:t>
            </w:r>
            <w:r>
              <w:rPr>
                <w:rFonts w:ascii="SimSun" w:eastAsia="SimSun" w:hAnsi="SimSun" w:cs="SimSun"/>
                <w:color w:val="000000"/>
                <w:spacing w:val="0"/>
                <w:w w:val="100"/>
                <w:position w:val="0"/>
                <w:sz w:val="17"/>
                <w:szCs w:val="17"/>
              </w:rPr>
              <w:t>）根据本公司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日股东大会 决议，本公司计划使用超募资金</w:t>
            </w:r>
            <w:r>
              <w:rPr>
                <w:color w:val="000000"/>
                <w:spacing w:val="0"/>
                <w:w w:val="100"/>
                <w:position w:val="0"/>
                <w:sz w:val="18"/>
                <w:szCs w:val="18"/>
              </w:rPr>
              <w:t>4,361</w:t>
            </w:r>
            <w:r>
              <w:rPr>
                <w:rFonts w:ascii="SimSun" w:eastAsia="SimSun" w:hAnsi="SimSun" w:cs="SimSun"/>
                <w:color w:val="000000"/>
                <w:spacing w:val="0"/>
                <w:w w:val="100"/>
                <w:position w:val="0"/>
                <w:sz w:val="17"/>
                <w:szCs w:val="17"/>
              </w:rPr>
              <w:t>万元用于投资</w:t>
            </w:r>
            <w:r>
              <w:rPr>
                <w:color w:val="000000"/>
                <w:spacing w:val="0"/>
                <w:w w:val="100"/>
                <w:position w:val="0"/>
                <w:sz w:val="18"/>
                <w:szCs w:val="18"/>
              </w:rPr>
              <w:t>“</w:t>
            </w:r>
            <w:r>
              <w:rPr>
                <w:rFonts w:ascii="SimSun" w:eastAsia="SimSun" w:hAnsi="SimSun" w:cs="SimSun"/>
                <w:color w:val="000000"/>
                <w:spacing w:val="0"/>
                <w:w w:val="100"/>
                <w:position w:val="0"/>
                <w:sz w:val="17"/>
                <w:szCs w:val="17"/>
              </w:rPr>
              <w:t>企业会议服务项目</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 已累计使用</w:t>
            </w:r>
            <w:r>
              <w:rPr>
                <w:color w:val="000000"/>
                <w:spacing w:val="0"/>
                <w:w w:val="100"/>
                <w:position w:val="0"/>
                <w:sz w:val="18"/>
                <w:szCs w:val="18"/>
              </w:rPr>
              <w:t>4,361</w:t>
            </w:r>
            <w:r>
              <w:rPr>
                <w:rFonts w:ascii="SimSun" w:eastAsia="SimSun" w:hAnsi="SimSun" w:cs="SimSun"/>
                <w:color w:val="000000"/>
                <w:spacing w:val="0"/>
                <w:w w:val="100"/>
                <w:position w:val="0"/>
                <w:sz w:val="17"/>
                <w:szCs w:val="17"/>
              </w:rPr>
              <w:t>万元。（</w:t>
            </w:r>
            <w:r>
              <w:rPr>
                <w:color w:val="000000"/>
                <w:spacing w:val="0"/>
                <w:w w:val="100"/>
                <w:position w:val="0"/>
                <w:sz w:val="18"/>
                <w:szCs w:val="18"/>
              </w:rPr>
              <w:t>2</w:t>
            </w:r>
            <w:r>
              <w:rPr>
                <w:rFonts w:ascii="SimSun" w:eastAsia="SimSun" w:hAnsi="SimSun" w:cs="SimSun"/>
                <w:color w:val="000000"/>
                <w:spacing w:val="0"/>
                <w:w w:val="100"/>
                <w:position w:val="0"/>
                <w:sz w:val="17"/>
                <w:szCs w:val="17"/>
              </w:rPr>
              <w:t>）根据本公司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日股东大会决议本公司拟将</w:t>
            </w:r>
            <w:r>
              <w:rPr>
                <w:color w:val="000000"/>
                <w:spacing w:val="0"/>
                <w:w w:val="100"/>
                <w:position w:val="0"/>
                <w:sz w:val="18"/>
                <w:szCs w:val="18"/>
              </w:rPr>
              <w:t>“</w:t>
            </w:r>
            <w:r>
              <w:rPr>
                <w:rFonts w:ascii="SimSun" w:eastAsia="SimSun" w:hAnsi="SimSun" w:cs="SimSun"/>
                <w:color w:val="000000"/>
                <w:spacing w:val="0"/>
                <w:w w:val="100"/>
                <w:position w:val="0"/>
                <w:sz w:val="17"/>
                <w:szCs w:val="17"/>
              </w:rPr>
              <w:t>虚拟呼叫中心 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全部募集资金</w:t>
            </w:r>
            <w:r>
              <w:rPr>
                <w:color w:val="000000"/>
                <w:spacing w:val="0"/>
                <w:w w:val="100"/>
                <w:position w:val="0"/>
                <w:sz w:val="18"/>
                <w:szCs w:val="18"/>
              </w:rPr>
              <w:t>3,500</w:t>
            </w:r>
            <w:r>
              <w:rPr>
                <w:rFonts w:ascii="SimSun" w:eastAsia="SimSun" w:hAnsi="SimSun" w:cs="SimSun"/>
                <w:color w:val="000000"/>
                <w:spacing w:val="0"/>
                <w:w w:val="100"/>
                <w:position w:val="0"/>
                <w:sz w:val="17"/>
                <w:szCs w:val="17"/>
              </w:rPr>
              <w:t>万元以及部分超募资金用于收购上海翰平网络技术有限公司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 权，超募资金支付金额最高不超过</w:t>
            </w:r>
            <w:r>
              <w:rPr>
                <w:color w:val="000000"/>
                <w:spacing w:val="0"/>
                <w:w w:val="100"/>
                <w:position w:val="0"/>
                <w:sz w:val="18"/>
                <w:szCs w:val="18"/>
              </w:rPr>
              <w:t>4446</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日止，募集资金</w:t>
            </w:r>
            <w:r>
              <w:rPr>
                <w:color w:val="000000"/>
                <w:spacing w:val="0"/>
                <w:w w:val="100"/>
                <w:position w:val="0"/>
                <w:sz w:val="18"/>
                <w:szCs w:val="18"/>
              </w:rPr>
              <w:t>3500</w:t>
            </w:r>
            <w:r>
              <w:rPr>
                <w:rFonts w:ascii="SimSun" w:eastAsia="SimSun" w:hAnsi="SimSun" w:cs="SimSun"/>
                <w:color w:val="000000"/>
                <w:spacing w:val="0"/>
                <w:w w:val="100"/>
                <w:position w:val="0"/>
                <w:sz w:val="17"/>
                <w:szCs w:val="17"/>
              </w:rPr>
              <w:t>万元已经 全部使用，超募资金已使用</w:t>
            </w:r>
            <w:r>
              <w:rPr>
                <w:color w:val="000000"/>
                <w:spacing w:val="0"/>
                <w:w w:val="100"/>
                <w:position w:val="0"/>
                <w:sz w:val="18"/>
                <w:szCs w:val="18"/>
              </w:rPr>
              <w:t>2353.03</w:t>
            </w:r>
            <w:r>
              <w:rPr>
                <w:rFonts w:ascii="SimSun" w:eastAsia="SimSun" w:hAnsi="SimSun" w:cs="SimSun"/>
                <w:color w:val="000000"/>
                <w:spacing w:val="0"/>
                <w:w w:val="100"/>
                <w:position w:val="0"/>
                <w:sz w:val="17"/>
                <w:szCs w:val="17"/>
              </w:rPr>
              <w:t>万元。本公司拟于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年上半年支付该项目尾款</w:t>
            </w:r>
            <w:r>
              <w:rPr>
                <w:color w:val="000000"/>
                <w:spacing w:val="0"/>
                <w:w w:val="100"/>
                <w:position w:val="0"/>
                <w:sz w:val="18"/>
                <w:szCs w:val="18"/>
              </w:rPr>
              <w:t>1,477.82</w:t>
            </w:r>
            <w:r>
              <w:rPr>
                <w:rFonts w:ascii="SimSun" w:eastAsia="SimSun" w:hAnsi="SimSun" w:cs="SimSun"/>
                <w:color w:val="000000"/>
                <w:spacing w:val="0"/>
                <w:w w:val="100"/>
                <w:position w:val="0"/>
                <w:sz w:val="17"/>
                <w:szCs w:val="17"/>
              </w:rPr>
              <w:t>万元。</w:t>
            </w:r>
          </w:p>
          <w:p>
            <w:pPr>
              <w:pStyle w:val="Style21"/>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）根据本公司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日股东大会决议，本公司拟使用超募资金</w:t>
            </w:r>
            <w:r>
              <w:rPr>
                <w:color w:val="000000"/>
                <w:spacing w:val="0"/>
                <w:w w:val="100"/>
                <w:position w:val="0"/>
                <w:sz w:val="18"/>
                <w:szCs w:val="18"/>
              </w:rPr>
              <w:t>42,000</w:t>
            </w:r>
            <w:r>
              <w:rPr>
                <w:rFonts w:ascii="SimSun" w:eastAsia="SimSun" w:hAnsi="SimSun" w:cs="SimSun"/>
                <w:color w:val="000000"/>
                <w:spacing w:val="0"/>
                <w:w w:val="100"/>
                <w:position w:val="0"/>
                <w:sz w:val="17"/>
                <w:szCs w:val="17"/>
              </w:rPr>
              <w:t>万元增资全资子 公司网络科技，以完成投资</w:t>
            </w:r>
            <w:r>
              <w:rPr>
                <w:color w:val="000000"/>
                <w:spacing w:val="0"/>
                <w:w w:val="100"/>
                <w:position w:val="0"/>
                <w:sz w:val="18"/>
                <w:szCs w:val="18"/>
              </w:rPr>
              <w:t>iTalk Global</w:t>
            </w:r>
            <w:r>
              <w:rPr>
                <w:rFonts w:ascii="SimSun" w:eastAsia="SimSun" w:hAnsi="SimSun" w:cs="SimSun"/>
                <w:color w:val="000000"/>
                <w:spacing w:val="0"/>
                <w:w w:val="100"/>
                <w:position w:val="0"/>
                <w:sz w:val="17"/>
                <w:szCs w:val="17"/>
              </w:rPr>
              <w:t>及其相关经营推广公司，截至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日止，增资 </w:t>
            </w:r>
            <w:r>
              <w:rPr>
                <w:color w:val="000000"/>
                <w:spacing w:val="0"/>
                <w:w w:val="100"/>
                <w:position w:val="0"/>
                <w:sz w:val="18"/>
                <w:szCs w:val="18"/>
              </w:rPr>
              <w:t>4.2</w:t>
            </w:r>
            <w:r>
              <w:rPr>
                <w:rFonts w:ascii="SimSun" w:eastAsia="SimSun" w:hAnsi="SimSun" w:cs="SimSun"/>
                <w:color w:val="000000"/>
                <w:spacing w:val="0"/>
                <w:w w:val="100"/>
                <w:position w:val="0"/>
                <w:sz w:val="17"/>
                <w:szCs w:val="17"/>
              </w:rPr>
              <w:t>亿已经全部投出，完成重大资产重组项目。</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42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报告期内发生</w:t>
            </w:r>
          </w:p>
        </w:tc>
      </w:tr>
    </w:tbl>
    <w:p>
      <w:pPr>
        <w:sectPr>
          <w:headerReference w:type="default" r:id="rId77"/>
          <w:footerReference w:type="default" r:id="rId78"/>
          <w:headerReference w:type="even" r:id="rId79"/>
          <w:footerReference w:type="even" r:id="rId80"/>
          <w:headerReference w:type="first" r:id="rId81"/>
          <w:footerReference w:type="first" r:id="rId82"/>
          <w:footnotePr>
            <w:pos w:val="pageBottom"/>
            <w:numFmt w:val="decimal"/>
            <w:numRestart w:val="continuous"/>
          </w:footnotePr>
          <w:pgSz w:w="11900" w:h="16840"/>
          <w:pgMar w:top="1155" w:right="955" w:bottom="1193" w:left="947" w:header="0" w:footer="3" w:gutter="0"/>
          <w:cols w:space="720"/>
          <w:noEndnote/>
          <w:titlePg/>
          <w:rtlGutter w:val="0"/>
          <w:docGrid w:linePitch="360"/>
        </w:sectPr>
      </w:pPr>
    </w:p>
    <w:tbl>
      <w:tblPr>
        <w:tblOverlap w:val="never"/>
        <w:jc w:val="center"/>
        <w:tblLayout w:type="fixed"/>
      </w:tblPr>
      <w:tblGrid>
        <w:gridCol w:w="1781"/>
        <w:gridCol w:w="7805"/>
      </w:tblGrid>
      <w:tr>
        <w:trPr>
          <w:trHeight w:val="383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日，本公司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年第一次临时股东大会通过《关于使用部分超募资金及变更 虚拟呼叫中心募投项目资金投向用于收购上海翰平网络技术有限公司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股权的议案》，经本公司 审慎研究决定拟将</w:t>
            </w:r>
            <w:r>
              <w:rPr>
                <w:color w:val="000000"/>
                <w:spacing w:val="0"/>
                <w:w w:val="100"/>
                <w:position w:val="0"/>
                <w:sz w:val="18"/>
                <w:szCs w:val="18"/>
              </w:rPr>
              <w:t>“</w:t>
            </w:r>
            <w:r>
              <w:rPr>
                <w:rFonts w:ascii="SimSun" w:eastAsia="SimSun" w:hAnsi="SimSun" w:cs="SimSun"/>
                <w:color w:val="000000"/>
                <w:spacing w:val="0"/>
                <w:w w:val="100"/>
                <w:position w:val="0"/>
                <w:sz w:val="17"/>
                <w:szCs w:val="17"/>
              </w:rPr>
              <w:t>虚拟呼叫中心建设项目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全部募集资金</w:t>
            </w:r>
            <w:r>
              <w:rPr>
                <w:color w:val="000000"/>
                <w:spacing w:val="0"/>
                <w:w w:val="100"/>
                <w:position w:val="0"/>
                <w:sz w:val="18"/>
                <w:szCs w:val="18"/>
              </w:rPr>
              <w:t>3,500</w:t>
            </w:r>
            <w:r>
              <w:rPr>
                <w:rFonts w:ascii="SimSun" w:eastAsia="SimSun" w:hAnsi="SimSun" w:cs="SimSun"/>
                <w:color w:val="000000"/>
                <w:spacing w:val="0"/>
                <w:w w:val="100"/>
                <w:position w:val="0"/>
                <w:sz w:val="17"/>
                <w:szCs w:val="17"/>
              </w:rPr>
              <w:t>万元用于收购上海翰平网络技术有 限公司股权，不足部分用超募资金支付，超募资金支付金额最高不超过</w:t>
            </w:r>
            <w:r>
              <w:rPr>
                <w:color w:val="000000"/>
                <w:spacing w:val="0"/>
                <w:w w:val="100"/>
                <w:position w:val="0"/>
                <w:sz w:val="18"/>
                <w:szCs w:val="18"/>
              </w:rPr>
              <w:t>4446</w:t>
            </w:r>
            <w:r>
              <w:rPr>
                <w:rFonts w:ascii="SimSun" w:eastAsia="SimSun" w:hAnsi="SimSun" w:cs="SimSun"/>
                <w:color w:val="000000"/>
                <w:spacing w:val="0"/>
                <w:w w:val="100"/>
                <w:position w:val="0"/>
                <w:sz w:val="17"/>
                <w:szCs w:val="17"/>
              </w:rPr>
              <w:t>万元。（</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日，本公司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年度第三次临时股东大会通过《关于变更数据中心建设募投项目资金投向用 于</w:t>
            </w:r>
            <w:r>
              <w:rPr>
                <w:color w:val="000000"/>
                <w:spacing w:val="0"/>
                <w:w w:val="100"/>
                <w:position w:val="0"/>
                <w:sz w:val="18"/>
                <w:szCs w:val="18"/>
              </w:rPr>
              <w:t>263</w:t>
            </w:r>
            <w:r>
              <w:rPr>
                <w:rFonts w:ascii="SimSun" w:eastAsia="SimSun" w:hAnsi="SimSun" w:cs="SimSun"/>
                <w:color w:val="000000"/>
                <w:spacing w:val="0"/>
                <w:w w:val="100"/>
                <w:position w:val="0"/>
                <w:sz w:val="17"/>
                <w:szCs w:val="17"/>
              </w:rPr>
              <w:t>呼叫中心及研发生产用房建设工程项目的议案》，本公司变更</w:t>
            </w:r>
            <w:r>
              <w:rPr>
                <w:color w:val="000000"/>
                <w:spacing w:val="0"/>
                <w:w w:val="100"/>
                <w:position w:val="0"/>
                <w:sz w:val="18"/>
                <w:szCs w:val="18"/>
              </w:rPr>
              <w:t>“</w:t>
            </w:r>
            <w:r>
              <w:rPr>
                <w:rFonts w:ascii="SimSun" w:eastAsia="SimSun" w:hAnsi="SimSun" w:cs="SimSun"/>
                <w:color w:val="000000"/>
                <w:spacing w:val="0"/>
                <w:w w:val="100"/>
                <w:position w:val="0"/>
                <w:sz w:val="17"/>
                <w:szCs w:val="17"/>
              </w:rPr>
              <w:t>数据中心建设募投项目</w:t>
            </w:r>
            <w:r>
              <w:rPr>
                <w:color w:val="000000"/>
                <w:spacing w:val="0"/>
                <w:w w:val="100"/>
                <w:position w:val="0"/>
                <w:sz w:val="18"/>
                <w:szCs w:val="18"/>
              </w:rPr>
              <w:t xml:space="preserve">”7,000 </w:t>
            </w:r>
            <w:r>
              <w:rPr>
                <w:rFonts w:ascii="SimSun" w:eastAsia="SimSun" w:hAnsi="SimSun" w:cs="SimSun"/>
                <w:color w:val="000000"/>
                <w:spacing w:val="0"/>
                <w:w w:val="100"/>
                <w:position w:val="0"/>
                <w:sz w:val="17"/>
                <w:szCs w:val="17"/>
              </w:rPr>
              <w:t>万元用于</w:t>
            </w:r>
            <w:r>
              <w:rPr>
                <w:color w:val="000000"/>
                <w:spacing w:val="0"/>
                <w:w w:val="100"/>
                <w:position w:val="0"/>
                <w:sz w:val="18"/>
                <w:szCs w:val="18"/>
              </w:rPr>
              <w:t>“263</w:t>
            </w:r>
            <w:r>
              <w:rPr>
                <w:rFonts w:ascii="SimSun" w:eastAsia="SimSun" w:hAnsi="SimSun" w:cs="SimSun"/>
                <w:color w:val="000000"/>
                <w:spacing w:val="0"/>
                <w:w w:val="100"/>
                <w:position w:val="0"/>
                <w:sz w:val="17"/>
                <w:szCs w:val="17"/>
              </w:rPr>
              <w:t>呼叫中心及研发生产用房建设工程项目</w:t>
            </w:r>
            <w:r>
              <w:rPr>
                <w:color w:val="000000"/>
                <w:spacing w:val="0"/>
                <w:w w:val="100"/>
                <w:position w:val="0"/>
                <w:sz w:val="18"/>
                <w:szCs w:val="18"/>
              </w:rPr>
              <w:t>”</w:t>
            </w:r>
            <w:r>
              <w:rPr>
                <w:rFonts w:ascii="SimSun" w:eastAsia="SimSun" w:hAnsi="SimSun" w:cs="SimSun"/>
                <w:color w:val="000000"/>
                <w:spacing w:val="0"/>
                <w:w w:val="100"/>
                <w:position w:val="0"/>
                <w:sz w:val="17"/>
                <w:szCs w:val="17"/>
              </w:rPr>
              <w:t>。新项目预计投资金额为</w:t>
            </w:r>
            <w:r>
              <w:rPr>
                <w:color w:val="000000"/>
                <w:spacing w:val="0"/>
                <w:w w:val="100"/>
                <w:position w:val="0"/>
                <w:sz w:val="18"/>
                <w:szCs w:val="18"/>
              </w:rPr>
              <w:t>2,562</w:t>
            </w:r>
            <w:r>
              <w:rPr>
                <w:rFonts w:ascii="SimSun" w:eastAsia="SimSun" w:hAnsi="SimSun" w:cs="SimSun"/>
                <w:color w:val="000000"/>
                <w:spacing w:val="0"/>
                <w:w w:val="100"/>
                <w:position w:val="0"/>
                <w:sz w:val="17"/>
                <w:szCs w:val="17"/>
              </w:rPr>
              <w:t>万元，剩余募 集资金</w:t>
            </w:r>
            <w:r>
              <w:rPr>
                <w:color w:val="000000"/>
                <w:spacing w:val="0"/>
                <w:w w:val="100"/>
                <w:position w:val="0"/>
                <w:sz w:val="18"/>
                <w:szCs w:val="18"/>
              </w:rPr>
              <w:t>4,438</w:t>
            </w:r>
            <w:r>
              <w:rPr>
                <w:rFonts w:ascii="SimSun" w:eastAsia="SimSun" w:hAnsi="SimSun" w:cs="SimSun"/>
                <w:color w:val="000000"/>
                <w:spacing w:val="0"/>
                <w:w w:val="100"/>
                <w:position w:val="0"/>
                <w:sz w:val="17"/>
                <w:szCs w:val="17"/>
              </w:rPr>
              <w:t>万元将继续存放于公司募集资金专用账户中。（</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日二六三</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 股东大会审议通过了《关于使用</w:t>
            </w:r>
            <w:r>
              <w:rPr>
                <w:color w:val="000000"/>
                <w:spacing w:val="0"/>
                <w:w w:val="100"/>
                <w:position w:val="0"/>
                <w:sz w:val="18"/>
                <w:szCs w:val="18"/>
              </w:rPr>
              <w:t>“</w:t>
            </w:r>
            <w:r>
              <w:rPr>
                <w:rFonts w:ascii="SimSun" w:eastAsia="SimSun" w:hAnsi="SimSun" w:cs="SimSun"/>
                <w:color w:val="000000"/>
                <w:spacing w:val="0"/>
                <w:w w:val="100"/>
                <w:position w:val="0"/>
                <w:sz w:val="17"/>
                <w:szCs w:val="17"/>
              </w:rPr>
              <w:t>电子邮件业务拓展项目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结余募集资金永久性补充流动资金》的议 案：</w:t>
            </w:r>
            <w:r>
              <w:rPr>
                <w:color w:val="000000"/>
                <w:spacing w:val="0"/>
                <w:w w:val="100"/>
                <w:position w:val="0"/>
                <w:sz w:val="18"/>
                <w:szCs w:val="18"/>
              </w:rPr>
              <w:t>“</w:t>
            </w:r>
            <w:r>
              <w:rPr>
                <w:rFonts w:ascii="SimSun" w:eastAsia="SimSun" w:hAnsi="SimSun" w:cs="SimSun"/>
                <w:color w:val="000000"/>
                <w:spacing w:val="0"/>
                <w:w w:val="100"/>
                <w:position w:val="0"/>
                <w:sz w:val="17"/>
                <w:szCs w:val="17"/>
              </w:rPr>
              <w:t>电子邮件业务拓展项目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预计总投资</w:t>
            </w:r>
            <w:r>
              <w:rPr>
                <w:color w:val="000000"/>
                <w:spacing w:val="0"/>
                <w:w w:val="100"/>
                <w:position w:val="0"/>
                <w:sz w:val="18"/>
                <w:szCs w:val="18"/>
              </w:rPr>
              <w:t>12,200</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日，该募投项目已完 成，达到预计可使用状态，项目累计投入募集资金</w:t>
            </w:r>
            <w:r>
              <w:rPr>
                <w:color w:val="000000"/>
                <w:spacing w:val="0"/>
                <w:w w:val="100"/>
                <w:position w:val="0"/>
                <w:sz w:val="18"/>
                <w:szCs w:val="18"/>
              </w:rPr>
              <w:t>4,725.59</w:t>
            </w:r>
            <w:r>
              <w:rPr>
                <w:rFonts w:ascii="SimSun" w:eastAsia="SimSun" w:hAnsi="SimSun" w:cs="SimSun"/>
                <w:color w:val="000000"/>
                <w:spacing w:val="0"/>
                <w:w w:val="100"/>
                <w:position w:val="0"/>
                <w:sz w:val="17"/>
                <w:szCs w:val="17"/>
              </w:rPr>
              <w:t>万元，实际节余募集资金</w:t>
            </w:r>
            <w:r>
              <w:rPr>
                <w:color w:val="000000"/>
                <w:spacing w:val="0"/>
                <w:w w:val="100"/>
                <w:position w:val="0"/>
                <w:sz w:val="18"/>
                <w:szCs w:val="18"/>
              </w:rPr>
              <w:t>7,474.41</w:t>
            </w:r>
            <w:r>
              <w:rPr>
                <w:rFonts w:ascii="SimSun" w:eastAsia="SimSun" w:hAnsi="SimSun" w:cs="SimSun"/>
                <w:color w:val="000000"/>
                <w:spacing w:val="0"/>
                <w:w w:val="100"/>
                <w:position w:val="0"/>
                <w:sz w:val="17"/>
                <w:szCs w:val="17"/>
              </w:rPr>
              <w:t>万元。 将上述节余募集资金永久性补充流动资金，部分解决公司对流动资金的需求。</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4454"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电子邮件业务拓展项目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：由于优化技术方案，节省了硬件投资；提高营销效率，减少市场投 入。该项目预计总投资</w:t>
            </w:r>
            <w:r>
              <w:rPr>
                <w:color w:val="000000"/>
                <w:spacing w:val="0"/>
                <w:w w:val="100"/>
                <w:position w:val="0"/>
                <w:sz w:val="18"/>
                <w:szCs w:val="18"/>
              </w:rPr>
              <w:t>12,200</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日，该募投项目已完成，达到预计可使 用状态，项目累计投入募集资金</w:t>
            </w:r>
            <w:r>
              <w:rPr>
                <w:color w:val="000000"/>
                <w:spacing w:val="0"/>
                <w:w w:val="100"/>
                <w:position w:val="0"/>
                <w:sz w:val="18"/>
                <w:szCs w:val="18"/>
              </w:rPr>
              <w:t>4,725.59</w:t>
            </w:r>
            <w:r>
              <w:rPr>
                <w:rFonts w:ascii="SimSun" w:eastAsia="SimSun" w:hAnsi="SimSun" w:cs="SimSun"/>
                <w:color w:val="000000"/>
                <w:spacing w:val="0"/>
                <w:w w:val="100"/>
                <w:position w:val="0"/>
                <w:sz w:val="17"/>
                <w:szCs w:val="17"/>
              </w:rPr>
              <w:t>万元，实际节余募集资金</w:t>
            </w:r>
            <w:r>
              <w:rPr>
                <w:color w:val="000000"/>
                <w:spacing w:val="0"/>
                <w:w w:val="100"/>
                <w:position w:val="0"/>
                <w:sz w:val="18"/>
                <w:szCs w:val="18"/>
              </w:rPr>
              <w:t>7,474.41</w:t>
            </w:r>
            <w:r>
              <w:rPr>
                <w:rFonts w:ascii="SimSun" w:eastAsia="SimSun" w:hAnsi="SimSun" w:cs="SimSun"/>
                <w:color w:val="000000"/>
                <w:spacing w:val="0"/>
                <w:w w:val="100"/>
                <w:position w:val="0"/>
                <w:sz w:val="17"/>
                <w:szCs w:val="17"/>
              </w:rPr>
              <w:t>万元。（</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 通话业务拓展项目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：由于市场环境发生变化，公司减少相关投入。</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多方通话业务拓展项目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 由于市场环境变化，受固定电话用户使用习惯持续弱化及通信使用向手机转移的影响，导致</w:t>
            </w:r>
            <w:r>
              <w:rPr>
                <w:color w:val="000000"/>
                <w:spacing w:val="0"/>
                <w:w w:val="100"/>
                <w:position w:val="0"/>
                <w:sz w:val="18"/>
                <w:szCs w:val="18"/>
              </w:rPr>
              <w:t xml:space="preserve">95050 </w:t>
            </w:r>
            <w:r>
              <w:rPr>
                <w:rFonts w:ascii="SimSun" w:eastAsia="SimSun" w:hAnsi="SimSun" w:cs="SimSun"/>
                <w:color w:val="000000"/>
                <w:spacing w:val="0"/>
                <w:w w:val="100"/>
                <w:position w:val="0"/>
                <w:sz w:val="17"/>
                <w:szCs w:val="17"/>
              </w:rPr>
              <w:t>多方通话业务拓展项目未达到预计效益。根据本公司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日股东大会决议《关于终止募 投项目</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多方通话业务拓展项目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的议案》，截至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多方通话业务 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建设投入时间已到，该项目共投入资金</w:t>
            </w:r>
            <w:r>
              <w:rPr>
                <w:color w:val="000000"/>
                <w:spacing w:val="0"/>
                <w:w w:val="100"/>
                <w:position w:val="0"/>
                <w:sz w:val="18"/>
                <w:szCs w:val="18"/>
              </w:rPr>
              <w:t>160.05</w:t>
            </w:r>
            <w:r>
              <w:rPr>
                <w:rFonts w:ascii="SimSun" w:eastAsia="SimSun" w:hAnsi="SimSun" w:cs="SimSun"/>
                <w:color w:val="000000"/>
                <w:spacing w:val="0"/>
                <w:w w:val="100"/>
                <w:position w:val="0"/>
                <w:sz w:val="17"/>
                <w:szCs w:val="17"/>
              </w:rPr>
              <w:t>万元，项目实际节余募集资金</w:t>
            </w:r>
            <w:r>
              <w:rPr>
                <w:color w:val="000000"/>
                <w:spacing w:val="0"/>
                <w:w w:val="100"/>
                <w:position w:val="0"/>
                <w:sz w:val="18"/>
                <w:szCs w:val="18"/>
              </w:rPr>
              <w:t>2,839.95</w:t>
            </w:r>
            <w:r>
              <w:rPr>
                <w:rFonts w:ascii="SimSun" w:eastAsia="SimSun" w:hAnsi="SimSun" w:cs="SimSun"/>
                <w:color w:val="000000"/>
                <w:spacing w:val="0"/>
                <w:w w:val="100"/>
                <w:position w:val="0"/>
                <w:sz w:val="17"/>
                <w:szCs w:val="17"/>
              </w:rPr>
              <w:t>万 元。考虑到市场的变化及该项目的实际产出能力，本公司拟不再对此类模型的业务进行继续投入， 本公司拟对该项目予以结项，上述该项目实际结余募集资金将继续存放于公司募集资金专用账户中。</w:t>
            </w:r>
          </w:p>
          <w:p>
            <w:pPr>
              <w:pStyle w:val="Style21"/>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“263</w:t>
            </w:r>
            <w:r>
              <w:rPr>
                <w:rFonts w:ascii="SimSun" w:eastAsia="SimSun" w:hAnsi="SimSun" w:cs="SimSun"/>
                <w:color w:val="000000"/>
                <w:spacing w:val="0"/>
                <w:w w:val="100"/>
                <w:position w:val="0"/>
                <w:sz w:val="17"/>
                <w:szCs w:val="17"/>
              </w:rPr>
              <w:t>呼叫中心及研发生产用房建设工程项目</w:t>
            </w:r>
            <w:r>
              <w:rPr>
                <w:color w:val="000000"/>
                <w:spacing w:val="0"/>
                <w:w w:val="100"/>
                <w:position w:val="0"/>
                <w:sz w:val="18"/>
                <w:szCs w:val="18"/>
              </w:rPr>
              <w:t>”</w:t>
            </w:r>
            <w:r>
              <w:rPr>
                <w:rFonts w:ascii="SimSun" w:eastAsia="SimSun" w:hAnsi="SimSun" w:cs="SimSun"/>
                <w:color w:val="000000"/>
                <w:spacing w:val="0"/>
                <w:w w:val="100"/>
                <w:position w:val="0"/>
                <w:sz w:val="17"/>
                <w:szCs w:val="17"/>
              </w:rPr>
              <w:t>：由于优化技术方案，节省了部分的硬件投资， 本项目至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日已建设完成并达可使用状态，项目累计已投入</w:t>
            </w:r>
            <w:r>
              <w:rPr>
                <w:color w:val="000000"/>
                <w:spacing w:val="0"/>
                <w:w w:val="100"/>
                <w:position w:val="0"/>
                <w:sz w:val="18"/>
                <w:szCs w:val="18"/>
              </w:rPr>
              <w:t>1638.72</w:t>
            </w:r>
            <w:r>
              <w:rPr>
                <w:rFonts w:ascii="SimSun" w:eastAsia="SimSun" w:hAnsi="SimSun" w:cs="SimSun"/>
                <w:color w:val="000000"/>
                <w:spacing w:val="0"/>
                <w:w w:val="100"/>
                <w:position w:val="0"/>
                <w:sz w:val="17"/>
                <w:szCs w:val="17"/>
              </w:rPr>
              <w:t>万元，尚有工程 尾款</w:t>
            </w:r>
            <w:r>
              <w:rPr>
                <w:color w:val="000000"/>
                <w:spacing w:val="0"/>
                <w:w w:val="100"/>
                <w:position w:val="0"/>
                <w:sz w:val="18"/>
                <w:szCs w:val="18"/>
              </w:rPr>
              <w:t>259.9</w:t>
            </w:r>
            <w:r>
              <w:rPr>
                <w:rFonts w:ascii="SimSun" w:eastAsia="SimSun" w:hAnsi="SimSun" w:cs="SimSun"/>
                <w:color w:val="000000"/>
                <w:spacing w:val="0"/>
                <w:w w:val="100"/>
                <w:position w:val="0"/>
                <w:sz w:val="17"/>
                <w:szCs w:val="17"/>
              </w:rPr>
              <w:t>万元未支付，共需投入</w:t>
            </w:r>
            <w:r>
              <w:rPr>
                <w:color w:val="000000"/>
                <w:spacing w:val="0"/>
                <w:w w:val="100"/>
                <w:position w:val="0"/>
                <w:sz w:val="18"/>
                <w:szCs w:val="18"/>
              </w:rPr>
              <w:t>1,898.62</w:t>
            </w:r>
            <w:r>
              <w:rPr>
                <w:rFonts w:ascii="SimSun" w:eastAsia="SimSun" w:hAnsi="SimSun" w:cs="SimSun"/>
                <w:color w:val="000000"/>
                <w:spacing w:val="0"/>
                <w:w w:val="100"/>
                <w:position w:val="0"/>
                <w:sz w:val="17"/>
                <w:szCs w:val="17"/>
              </w:rPr>
              <w:t>万元，与原计划投入</w:t>
            </w:r>
            <w:r>
              <w:rPr>
                <w:color w:val="000000"/>
                <w:spacing w:val="0"/>
                <w:w w:val="100"/>
                <w:position w:val="0"/>
                <w:sz w:val="18"/>
                <w:szCs w:val="18"/>
              </w:rPr>
              <w:t>2,562.00</w:t>
            </w:r>
            <w:r>
              <w:rPr>
                <w:rFonts w:ascii="SimSun" w:eastAsia="SimSun" w:hAnsi="SimSun" w:cs="SimSun"/>
                <w:color w:val="000000"/>
                <w:spacing w:val="0"/>
                <w:w w:val="100"/>
                <w:position w:val="0"/>
                <w:sz w:val="17"/>
                <w:szCs w:val="17"/>
              </w:rPr>
              <w:t xml:space="preserve">万元相比，节余募集资金 </w:t>
            </w:r>
            <w:r>
              <w:rPr>
                <w:color w:val="000000"/>
                <w:spacing w:val="0"/>
                <w:w w:val="100"/>
                <w:position w:val="0"/>
                <w:sz w:val="18"/>
                <w:szCs w:val="18"/>
              </w:rPr>
              <w:t xml:space="preserve">663.38 </w:t>
            </w:r>
            <w:r>
              <w:rPr>
                <w:rFonts w:ascii="SimSun" w:eastAsia="SimSun" w:hAnsi="SimSun" w:cs="SimSun"/>
                <w:color w:val="000000"/>
                <w:spacing w:val="0"/>
                <w:w w:val="100"/>
                <w:position w:val="0"/>
                <w:sz w:val="17"/>
                <w:szCs w:val="17"/>
              </w:rPr>
              <w:t>万元。</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公司拟于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日召开第四届董事会第十九次会议和第四届监事会第十二次会议审议《关 于使用节余募集资金及剩余超募资金永久性补充流动资金的议案》，公司拟使用截至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日节余募集资金、剩余超募资金（含募集资金专户利息）共计</w:t>
            </w:r>
            <w:r>
              <w:rPr>
                <w:color w:val="000000"/>
                <w:spacing w:val="0"/>
                <w:w w:val="100"/>
                <w:position w:val="0"/>
                <w:sz w:val="18"/>
                <w:szCs w:val="18"/>
              </w:rPr>
              <w:t>13,390.36</w:t>
            </w:r>
            <w:r>
              <w:rPr>
                <w:rFonts w:ascii="SimSun" w:eastAsia="SimSun" w:hAnsi="SimSun" w:cs="SimSun"/>
                <w:color w:val="000000"/>
                <w:spacing w:val="0"/>
                <w:w w:val="100"/>
                <w:position w:val="0"/>
                <w:sz w:val="17"/>
                <w:szCs w:val="17"/>
              </w:rPr>
              <w:t>万元（以资金转出日当日银 行结息余额为准）永久性补充流动资金，本议案尚需经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年年度股东大会审议通过。</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w:t>
      </w:r>
      <w:bookmarkEnd w:id="15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48"/>
      <w:bookmarkEnd w:id="149"/>
      <w:bookmarkEnd w:id="151"/>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变更后的项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05" w:lineRule="exact"/>
              <w:ind w:left="0" w:right="0" w:firstLine="0"/>
              <w:jc w:val="center"/>
            </w:pPr>
            <w:r>
              <w:rPr>
                <w:rFonts w:ascii="SimSun" w:eastAsia="SimSun" w:hAnsi="SimSun" w:cs="SimSun"/>
                <w:color w:val="000000"/>
                <w:spacing w:val="0"/>
                <w:w w:val="100"/>
                <w:position w:val="0"/>
                <w:sz w:val="17"/>
                <w:szCs w:val="17"/>
              </w:rPr>
              <w:t xml:space="preserve">截至期末投 资进度 </w:t>
            </w:r>
            <w:r>
              <w:rPr>
                <w:color w:val="000000"/>
                <w:spacing w:val="0"/>
                <w:w w:val="100"/>
                <w:position w:val="0"/>
              </w:rPr>
              <w:t>(%)(3)=(2)/</w:t>
            </w:r>
          </w:p>
          <w:p>
            <w:pPr>
              <w:pStyle w:val="Style21"/>
              <w:keepNext w:val="0"/>
              <w:keepLines w:val="0"/>
              <w:widowControl w:val="0"/>
              <w:shd w:val="clear" w:color="auto" w:fill="auto"/>
              <w:bidi w:val="0"/>
              <w:spacing w:before="0" w:after="0" w:line="353" w:lineRule="auto"/>
              <w:ind w:left="0" w:right="0" w:firstLine="360"/>
              <w:jc w:val="left"/>
            </w:pP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收购上海翰 平公司项目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虚拟呼叫中 心业务建设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2,740.83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5,853.03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263</w:t>
            </w:r>
            <w:r>
              <w:rPr>
                <w:rFonts w:ascii="SimSun" w:eastAsia="SimSun" w:hAnsi="SimSun" w:cs="SimSun"/>
                <w:color w:val="000000"/>
                <w:spacing w:val="0"/>
                <w:w w:val="100"/>
                <w:position w:val="0"/>
                <w:sz w:val="17"/>
                <w:szCs w:val="17"/>
              </w:rPr>
              <w:t>呼叫中 心及研发生 产用房建设 工程项目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数据中心建 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1,638.72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永久性补充 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电子邮件业 务拓展项目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7,474.41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7,474.41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17,982.41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10,897.27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14,966.16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1,084.53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4771"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sz w:val="17"/>
                <w:szCs w:val="17"/>
              </w:rPr>
              <w:t>(</w:t>
            </w:r>
            <w:r>
              <w:rPr>
                <w:color w:val="000000"/>
                <w:spacing w:val="0"/>
                <w:w w:val="100"/>
                <w:position w:val="0"/>
              </w:rPr>
              <w:t>1</w:t>
            </w:r>
            <w:r>
              <w:rPr>
                <w:rFonts w:ascii="SimSun" w:eastAsia="SimSun" w:hAnsi="SimSun" w:cs="SimSun"/>
                <w:color w:val="000000"/>
                <w:spacing w:val="0"/>
                <w:w w:val="100"/>
                <w:position w:val="0"/>
                <w:sz w:val="17"/>
                <w:szCs w:val="17"/>
              </w:rPr>
              <w:t>)变更原因：如上表</w:t>
            </w:r>
            <w:r>
              <w:rPr>
                <w:color w:val="000000"/>
                <w:spacing w:val="0"/>
                <w:w w:val="100"/>
                <w:position w:val="0"/>
              </w:rPr>
              <w:t>“</w:t>
            </w:r>
            <w:r>
              <w:rPr>
                <w:rFonts w:ascii="SimSun" w:eastAsia="SimSun" w:hAnsi="SimSun" w:cs="SimSun"/>
                <w:color w:val="000000"/>
                <w:spacing w:val="0"/>
                <w:w w:val="100"/>
                <w:position w:val="0"/>
                <w:sz w:val="17"/>
                <w:szCs w:val="17"/>
              </w:rPr>
              <w:t>项目可行性发生重大变化的情况说明</w:t>
            </w:r>
            <w:r>
              <w:rPr>
                <w:color w:val="000000"/>
                <w:spacing w:val="0"/>
                <w:w w:val="100"/>
                <w:position w:val="0"/>
              </w:rPr>
              <w:t>”</w:t>
            </w:r>
            <w:r>
              <w:rPr>
                <w:rFonts w:ascii="SimSun" w:eastAsia="SimSun" w:hAnsi="SimSun" w:cs="SimSun"/>
                <w:color w:val="000000"/>
                <w:spacing w:val="0"/>
                <w:w w:val="100"/>
                <w:position w:val="0"/>
                <w:sz w:val="17"/>
                <w:szCs w:val="17"/>
              </w:rPr>
              <w:t>所述；决策程序：</w:t>
            </w:r>
            <w:r>
              <w:rPr>
                <w:color w:val="000000"/>
                <w:spacing w:val="0"/>
                <w:w w:val="100"/>
                <w:position w:val="0"/>
              </w:rPr>
              <w:t xml:space="preserve">2012 </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月</w:t>
            </w:r>
            <w:r>
              <w:rPr>
                <w:color w:val="000000"/>
                <w:spacing w:val="0"/>
                <w:w w:val="100"/>
                <w:position w:val="0"/>
              </w:rPr>
              <w:t>16</w:t>
            </w:r>
            <w:r>
              <w:rPr>
                <w:rFonts w:ascii="SimSun" w:eastAsia="SimSun" w:hAnsi="SimSun" w:cs="SimSun"/>
                <w:color w:val="000000"/>
                <w:spacing w:val="0"/>
                <w:w w:val="100"/>
                <w:position w:val="0"/>
                <w:sz w:val="17"/>
                <w:szCs w:val="17"/>
              </w:rPr>
              <w:t>日，本公司</w:t>
            </w:r>
            <w:r>
              <w:rPr>
                <w:color w:val="000000"/>
                <w:spacing w:val="0"/>
                <w:w w:val="100"/>
                <w:position w:val="0"/>
              </w:rPr>
              <w:t>2012</w:t>
            </w:r>
            <w:r>
              <w:rPr>
                <w:rFonts w:ascii="SimSun" w:eastAsia="SimSun" w:hAnsi="SimSun" w:cs="SimSun"/>
                <w:color w:val="000000"/>
                <w:spacing w:val="0"/>
                <w:w w:val="100"/>
                <w:position w:val="0"/>
                <w:sz w:val="17"/>
                <w:szCs w:val="17"/>
              </w:rPr>
              <w:t>年第一次临时股东大会通过《关于使用部分超募资金及变 更虚拟呼叫中心募投项目资金投向用于收购上海翰平网络技术有限公司</w:t>
            </w:r>
            <w:r>
              <w:rPr>
                <w:color w:val="000000"/>
                <w:spacing w:val="0"/>
                <w:w w:val="100"/>
                <w:position w:val="0"/>
              </w:rPr>
              <w:t>100%</w:t>
            </w:r>
            <w:r>
              <w:rPr>
                <w:rFonts w:ascii="SimSun" w:eastAsia="SimSun" w:hAnsi="SimSun" w:cs="SimSun"/>
                <w:color w:val="000000"/>
                <w:spacing w:val="0"/>
                <w:w w:val="100"/>
                <w:position w:val="0"/>
                <w:sz w:val="17"/>
                <w:szCs w:val="17"/>
              </w:rPr>
              <w:t>股权的 议案》，经本公司审慎研究决定拟将</w:t>
            </w:r>
            <w:r>
              <w:rPr>
                <w:color w:val="000000"/>
                <w:spacing w:val="0"/>
                <w:w w:val="100"/>
                <w:position w:val="0"/>
              </w:rPr>
              <w:t>“</w:t>
            </w:r>
            <w:r>
              <w:rPr>
                <w:rFonts w:ascii="SimSun" w:eastAsia="SimSun" w:hAnsi="SimSun" w:cs="SimSun"/>
                <w:color w:val="000000"/>
                <w:spacing w:val="0"/>
                <w:w w:val="100"/>
                <w:position w:val="0"/>
                <w:sz w:val="17"/>
                <w:szCs w:val="17"/>
              </w:rPr>
              <w:t>虚拟呼叫中心建设项目</w:t>
            </w:r>
            <w:r>
              <w:rPr>
                <w:color w:val="000000"/>
                <w:spacing w:val="0"/>
                <w:w w:val="100"/>
                <w:position w:val="0"/>
              </w:rPr>
              <w:t>”</w:t>
            </w:r>
            <w:r>
              <w:rPr>
                <w:rFonts w:ascii="SimSun" w:eastAsia="SimSun" w:hAnsi="SimSun" w:cs="SimSun"/>
                <w:color w:val="000000"/>
                <w:spacing w:val="0"/>
                <w:w w:val="100"/>
                <w:position w:val="0"/>
                <w:sz w:val="17"/>
                <w:szCs w:val="17"/>
              </w:rPr>
              <w:t>全部募集资金</w:t>
            </w:r>
            <w:r>
              <w:rPr>
                <w:color w:val="000000"/>
                <w:spacing w:val="0"/>
                <w:w w:val="100"/>
                <w:position w:val="0"/>
              </w:rPr>
              <w:t>3,500</w:t>
            </w:r>
            <w:r>
              <w:rPr>
                <w:rFonts w:ascii="SimSun" w:eastAsia="SimSun" w:hAnsi="SimSun" w:cs="SimSun"/>
                <w:color w:val="000000"/>
                <w:spacing w:val="0"/>
                <w:w w:val="100"/>
                <w:position w:val="0"/>
                <w:sz w:val="17"/>
                <w:szCs w:val="17"/>
              </w:rPr>
              <w:t>万元 以及部分超募资金用于收购上海翰平网络技术有限公司</w:t>
            </w:r>
            <w:r>
              <w:rPr>
                <w:color w:val="000000"/>
                <w:spacing w:val="0"/>
                <w:w w:val="100"/>
                <w:position w:val="0"/>
              </w:rPr>
              <w:t>100%</w:t>
            </w:r>
            <w:r>
              <w:rPr>
                <w:rFonts w:ascii="SimSun" w:eastAsia="SimSun" w:hAnsi="SimSun" w:cs="SimSun"/>
                <w:color w:val="000000"/>
                <w:spacing w:val="0"/>
                <w:w w:val="100"/>
                <w:position w:val="0"/>
                <w:sz w:val="17"/>
                <w:szCs w:val="17"/>
              </w:rPr>
              <w:t>股权，超募资金支付金 额最高不超过</w:t>
            </w:r>
            <w:r>
              <w:rPr>
                <w:color w:val="000000"/>
                <w:spacing w:val="0"/>
                <w:w w:val="100"/>
                <w:position w:val="0"/>
              </w:rPr>
              <w:t>4446</w:t>
            </w:r>
            <w:r>
              <w:rPr>
                <w:rFonts w:ascii="SimSun" w:eastAsia="SimSun" w:hAnsi="SimSun" w:cs="SimSun"/>
                <w:color w:val="000000"/>
                <w:spacing w:val="0"/>
                <w:w w:val="100"/>
                <w:position w:val="0"/>
                <w:sz w:val="17"/>
                <w:szCs w:val="17"/>
              </w:rPr>
              <w:t>万元。信息披露：本公司已于</w:t>
            </w:r>
            <w:r>
              <w:rPr>
                <w:color w:val="000000"/>
                <w:spacing w:val="0"/>
                <w:w w:val="100"/>
                <w:position w:val="0"/>
              </w:rPr>
              <w:t>2012</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月</w:t>
            </w:r>
            <w:r>
              <w:rPr>
                <w:color w:val="000000"/>
                <w:spacing w:val="0"/>
                <w:w w:val="100"/>
                <w:position w:val="0"/>
              </w:rPr>
              <w:t>17</w:t>
            </w:r>
            <w:r>
              <w:rPr>
                <w:rFonts w:ascii="SimSun" w:eastAsia="SimSun" w:hAnsi="SimSun" w:cs="SimSun"/>
                <w:color w:val="000000"/>
                <w:spacing w:val="0"/>
                <w:w w:val="100"/>
                <w:position w:val="0"/>
                <w:sz w:val="17"/>
                <w:szCs w:val="17"/>
              </w:rPr>
              <w:t>日，在巨潮资讯网 进行了公告，公告编号：</w:t>
            </w:r>
            <w:r>
              <w:rPr>
                <w:color w:val="000000"/>
                <w:spacing w:val="0"/>
                <w:w w:val="100"/>
                <w:position w:val="0"/>
              </w:rPr>
              <w:t>2012—</w:t>
            </w:r>
            <w:r>
              <w:rPr>
                <w:color w:val="000000"/>
                <w:spacing w:val="0"/>
                <w:w w:val="100"/>
                <w:position w:val="0"/>
              </w:rPr>
              <w:t xml:space="preserve">022 </w:t>
            </w:r>
            <w:r>
              <w:rPr>
                <w:rFonts w:ascii="SimSun" w:eastAsia="SimSun" w:hAnsi="SimSun" w:cs="SimSun"/>
                <w:color w:val="000000"/>
                <w:spacing w:val="0"/>
                <w:w w:val="100"/>
                <w:position w:val="0"/>
                <w:sz w:val="17"/>
                <w:szCs w:val="17"/>
              </w:rPr>
              <w:t>(</w:t>
            </w:r>
            <w:r>
              <w:rPr>
                <w:color w:val="000000"/>
                <w:spacing w:val="0"/>
                <w:w w:val="100"/>
                <w:position w:val="0"/>
              </w:rPr>
              <w:t>2</w:t>
            </w:r>
            <w:r>
              <w:rPr>
                <w:rFonts w:ascii="SimSun" w:eastAsia="SimSun" w:hAnsi="SimSun" w:cs="SimSun"/>
                <w:color w:val="000000"/>
                <w:spacing w:val="0"/>
                <w:w w:val="100"/>
                <w:position w:val="0"/>
                <w:sz w:val="17"/>
                <w:szCs w:val="17"/>
              </w:rPr>
              <w:t>)变更原因：如上表</w:t>
            </w:r>
            <w:r>
              <w:rPr>
                <w:color w:val="000000"/>
                <w:spacing w:val="0"/>
                <w:w w:val="100"/>
                <w:position w:val="0"/>
              </w:rPr>
              <w:t>“</w:t>
            </w:r>
            <w:r>
              <w:rPr>
                <w:rFonts w:ascii="SimSun" w:eastAsia="SimSun" w:hAnsi="SimSun" w:cs="SimSun"/>
                <w:color w:val="000000"/>
                <w:spacing w:val="0"/>
                <w:w w:val="100"/>
                <w:position w:val="0"/>
                <w:sz w:val="17"/>
                <w:szCs w:val="17"/>
              </w:rPr>
              <w:t>项目可行性发生重大变 化的情况说明</w:t>
            </w:r>
            <w:r>
              <w:rPr>
                <w:color w:val="000000"/>
                <w:spacing w:val="0"/>
                <w:w w:val="100"/>
                <w:position w:val="0"/>
              </w:rPr>
              <w:t>”</w:t>
            </w:r>
            <w:r>
              <w:rPr>
                <w:rFonts w:ascii="SimSun" w:eastAsia="SimSun" w:hAnsi="SimSun" w:cs="SimSun"/>
                <w:color w:val="000000"/>
                <w:spacing w:val="0"/>
                <w:w w:val="100"/>
                <w:position w:val="0"/>
                <w:sz w:val="17"/>
                <w:szCs w:val="17"/>
              </w:rPr>
              <w:t>所述；决策程序：</w:t>
            </w:r>
            <w:r>
              <w:rPr>
                <w:color w:val="000000"/>
                <w:spacing w:val="0"/>
                <w:w w:val="100"/>
                <w:position w:val="0"/>
              </w:rPr>
              <w:t>2012</w:t>
            </w:r>
            <w:r>
              <w:rPr>
                <w:rFonts w:ascii="SimSun" w:eastAsia="SimSun" w:hAnsi="SimSun" w:cs="SimSun"/>
                <w:color w:val="000000"/>
                <w:spacing w:val="0"/>
                <w:w w:val="100"/>
                <w:position w:val="0"/>
                <w:sz w:val="17"/>
                <w:szCs w:val="17"/>
              </w:rPr>
              <w:t>年</w:t>
            </w:r>
            <w:r>
              <w:rPr>
                <w:color w:val="000000"/>
                <w:spacing w:val="0"/>
                <w:w w:val="100"/>
                <w:position w:val="0"/>
              </w:rPr>
              <w:t>8</w:t>
            </w:r>
            <w:r>
              <w:rPr>
                <w:rFonts w:ascii="SimSun" w:eastAsia="SimSun" w:hAnsi="SimSun" w:cs="SimSun"/>
                <w:color w:val="000000"/>
                <w:spacing w:val="0"/>
                <w:w w:val="100"/>
                <w:position w:val="0"/>
                <w:sz w:val="17"/>
                <w:szCs w:val="17"/>
              </w:rPr>
              <w:t>月</w:t>
            </w:r>
            <w:r>
              <w:rPr>
                <w:color w:val="000000"/>
                <w:spacing w:val="0"/>
                <w:w w:val="100"/>
                <w:position w:val="0"/>
              </w:rPr>
              <w:t>13</w:t>
            </w:r>
            <w:r>
              <w:rPr>
                <w:rFonts w:ascii="SimSun" w:eastAsia="SimSun" w:hAnsi="SimSun" w:cs="SimSun"/>
                <w:color w:val="000000"/>
                <w:spacing w:val="0"/>
                <w:w w:val="100"/>
                <w:position w:val="0"/>
                <w:sz w:val="17"/>
                <w:szCs w:val="17"/>
              </w:rPr>
              <w:t>日，本公司</w:t>
            </w:r>
            <w:r>
              <w:rPr>
                <w:color w:val="000000"/>
                <w:spacing w:val="0"/>
                <w:w w:val="100"/>
                <w:position w:val="0"/>
              </w:rPr>
              <w:t>2012</w:t>
            </w:r>
            <w:r>
              <w:rPr>
                <w:rFonts w:ascii="SimSun" w:eastAsia="SimSun" w:hAnsi="SimSun" w:cs="SimSun"/>
                <w:color w:val="000000"/>
                <w:spacing w:val="0"/>
                <w:w w:val="100"/>
                <w:position w:val="0"/>
                <w:sz w:val="17"/>
                <w:szCs w:val="17"/>
              </w:rPr>
              <w:t>年度第三次临时股 东大会通过《关于变更数据中心建设募投项目资金投向用于</w:t>
            </w:r>
            <w:r>
              <w:rPr>
                <w:color w:val="000000"/>
                <w:spacing w:val="0"/>
                <w:w w:val="100"/>
                <w:position w:val="0"/>
              </w:rPr>
              <w:t>263</w:t>
            </w:r>
            <w:r>
              <w:rPr>
                <w:rFonts w:ascii="SimSun" w:eastAsia="SimSun" w:hAnsi="SimSun" w:cs="SimSun"/>
                <w:color w:val="000000"/>
                <w:spacing w:val="0"/>
                <w:w w:val="100"/>
                <w:position w:val="0"/>
                <w:sz w:val="17"/>
                <w:szCs w:val="17"/>
              </w:rPr>
              <w:t>呼叫中心及研发生产 用房建设工程项目的议案》，本公司拟变更</w:t>
            </w:r>
            <w:r>
              <w:rPr>
                <w:color w:val="000000"/>
                <w:spacing w:val="0"/>
                <w:w w:val="100"/>
                <w:position w:val="0"/>
              </w:rPr>
              <w:t>“</w:t>
            </w:r>
            <w:r>
              <w:rPr>
                <w:rFonts w:ascii="SimSun" w:eastAsia="SimSun" w:hAnsi="SimSun" w:cs="SimSun"/>
                <w:color w:val="000000"/>
                <w:spacing w:val="0"/>
                <w:w w:val="100"/>
                <w:position w:val="0"/>
                <w:sz w:val="17"/>
                <w:szCs w:val="17"/>
              </w:rPr>
              <w:t>数据中心建设募投项目</w:t>
            </w:r>
            <w:r>
              <w:rPr>
                <w:color w:val="000000"/>
                <w:spacing w:val="0"/>
                <w:w w:val="100"/>
                <w:position w:val="0"/>
              </w:rPr>
              <w:t>”7,000</w:t>
            </w:r>
            <w:r>
              <w:rPr>
                <w:rFonts w:ascii="SimSun" w:eastAsia="SimSun" w:hAnsi="SimSun" w:cs="SimSun"/>
                <w:color w:val="000000"/>
                <w:spacing w:val="0"/>
                <w:w w:val="100"/>
                <w:position w:val="0"/>
                <w:sz w:val="17"/>
                <w:szCs w:val="17"/>
              </w:rPr>
              <w:t xml:space="preserve">万元用于 </w:t>
            </w:r>
            <w:r>
              <w:rPr>
                <w:color w:val="000000"/>
                <w:spacing w:val="0"/>
                <w:w w:val="100"/>
                <w:position w:val="0"/>
              </w:rPr>
              <w:t>“263</w:t>
            </w:r>
            <w:r>
              <w:rPr>
                <w:rFonts w:ascii="SimSun" w:eastAsia="SimSun" w:hAnsi="SimSun" w:cs="SimSun"/>
                <w:color w:val="000000"/>
                <w:spacing w:val="0"/>
                <w:w w:val="100"/>
                <w:position w:val="0"/>
                <w:sz w:val="17"/>
                <w:szCs w:val="17"/>
              </w:rPr>
              <w:t>呼叫中心及研发生产用房建设工程项目</w:t>
            </w:r>
            <w:r>
              <w:rPr>
                <w:color w:val="000000"/>
                <w:spacing w:val="0"/>
                <w:w w:val="100"/>
                <w:position w:val="0"/>
              </w:rPr>
              <w:t>”</w:t>
            </w:r>
            <w:r>
              <w:rPr>
                <w:rFonts w:ascii="SimSun" w:eastAsia="SimSun" w:hAnsi="SimSun" w:cs="SimSun"/>
                <w:color w:val="000000"/>
                <w:spacing w:val="0"/>
                <w:w w:val="100"/>
                <w:position w:val="0"/>
                <w:sz w:val="17"/>
                <w:szCs w:val="17"/>
              </w:rPr>
              <w:t>。新项目预计投资金额为</w:t>
            </w:r>
            <w:r>
              <w:rPr>
                <w:color w:val="000000"/>
                <w:spacing w:val="0"/>
                <w:w w:val="100"/>
                <w:position w:val="0"/>
              </w:rPr>
              <w:t>2,562</w:t>
            </w:r>
            <w:r>
              <w:rPr>
                <w:rFonts w:ascii="SimSun" w:eastAsia="SimSun" w:hAnsi="SimSun" w:cs="SimSun"/>
                <w:color w:val="000000"/>
                <w:spacing w:val="0"/>
                <w:w w:val="100"/>
                <w:position w:val="0"/>
                <w:sz w:val="17"/>
                <w:szCs w:val="17"/>
              </w:rPr>
              <w:t>万元，剩 余募集资金</w:t>
            </w:r>
            <w:r>
              <w:rPr>
                <w:color w:val="000000"/>
                <w:spacing w:val="0"/>
                <w:w w:val="100"/>
                <w:position w:val="0"/>
              </w:rPr>
              <w:t>4,438</w:t>
            </w:r>
            <w:r>
              <w:rPr>
                <w:rFonts w:ascii="SimSun" w:eastAsia="SimSun" w:hAnsi="SimSun" w:cs="SimSun"/>
                <w:color w:val="000000"/>
                <w:spacing w:val="0"/>
                <w:w w:val="100"/>
                <w:position w:val="0"/>
                <w:sz w:val="17"/>
                <w:szCs w:val="17"/>
              </w:rPr>
              <w:t>万元将继续存放于公司募集资金专用账户中。信息披露：本公司已 于</w:t>
            </w:r>
            <w:r>
              <w:rPr>
                <w:color w:val="000000"/>
                <w:spacing w:val="0"/>
                <w:w w:val="100"/>
                <w:position w:val="0"/>
              </w:rPr>
              <w:t>2012</w:t>
            </w:r>
            <w:r>
              <w:rPr>
                <w:rFonts w:ascii="SimSun" w:eastAsia="SimSun" w:hAnsi="SimSun" w:cs="SimSun"/>
                <w:color w:val="000000"/>
                <w:spacing w:val="0"/>
                <w:w w:val="100"/>
                <w:position w:val="0"/>
                <w:sz w:val="17"/>
                <w:szCs w:val="17"/>
              </w:rPr>
              <w:t>年</w:t>
            </w:r>
            <w:r>
              <w:rPr>
                <w:color w:val="000000"/>
                <w:spacing w:val="0"/>
                <w:w w:val="100"/>
                <w:position w:val="0"/>
              </w:rPr>
              <w:t>8</w:t>
            </w:r>
            <w:r>
              <w:rPr>
                <w:rFonts w:ascii="SimSun" w:eastAsia="SimSun" w:hAnsi="SimSun" w:cs="SimSun"/>
                <w:color w:val="000000"/>
                <w:spacing w:val="0"/>
                <w:w w:val="100"/>
                <w:position w:val="0"/>
                <w:sz w:val="17"/>
                <w:szCs w:val="17"/>
              </w:rPr>
              <w:t>月</w:t>
            </w:r>
            <w:r>
              <w:rPr>
                <w:color w:val="000000"/>
                <w:spacing w:val="0"/>
                <w:w w:val="100"/>
                <w:position w:val="0"/>
              </w:rPr>
              <w:t>13</w:t>
            </w:r>
            <w:r>
              <w:rPr>
                <w:rFonts w:ascii="SimSun" w:eastAsia="SimSun" w:hAnsi="SimSun" w:cs="SimSun"/>
                <w:color w:val="000000"/>
                <w:spacing w:val="0"/>
                <w:w w:val="100"/>
                <w:position w:val="0"/>
                <w:sz w:val="17"/>
                <w:szCs w:val="17"/>
              </w:rPr>
              <w:t>日，在巨潮资讯网进行了公告，公告编号：</w:t>
            </w:r>
            <w:r>
              <w:rPr>
                <w:color w:val="000000"/>
                <w:spacing w:val="0"/>
                <w:w w:val="100"/>
                <w:position w:val="0"/>
              </w:rPr>
              <w:t xml:space="preserve">2012—052 </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)变更 及决策程序：如上表：</w:t>
            </w:r>
            <w:r>
              <w:rPr>
                <w:color w:val="000000"/>
                <w:spacing w:val="0"/>
                <w:w w:val="100"/>
                <w:position w:val="0"/>
              </w:rPr>
              <w:t>“</w:t>
            </w:r>
            <w:r>
              <w:rPr>
                <w:rFonts w:ascii="SimSun" w:eastAsia="SimSun" w:hAnsi="SimSun" w:cs="SimSun"/>
                <w:color w:val="000000"/>
                <w:spacing w:val="0"/>
                <w:w w:val="100"/>
                <w:position w:val="0"/>
                <w:sz w:val="17"/>
                <w:szCs w:val="17"/>
              </w:rPr>
              <w:t>募集资金投资项目实施方式调整情况</w:t>
            </w:r>
            <w:r>
              <w:rPr>
                <w:color w:val="000000"/>
                <w:spacing w:val="0"/>
                <w:w w:val="100"/>
                <w:position w:val="0"/>
              </w:rPr>
              <w:t>”</w:t>
            </w:r>
            <w:r>
              <w:rPr>
                <w:rFonts w:ascii="SimSun" w:eastAsia="SimSun" w:hAnsi="SimSun" w:cs="SimSun"/>
                <w:color w:val="000000"/>
                <w:spacing w:val="0"/>
                <w:w w:val="100"/>
                <w:position w:val="0"/>
                <w:sz w:val="17"/>
                <w:szCs w:val="17"/>
              </w:rPr>
              <w:t>中所述；信息披露：本 公司已于</w:t>
            </w:r>
            <w:r>
              <w:rPr>
                <w:color w:val="000000"/>
                <w:spacing w:val="0"/>
                <w:w w:val="100"/>
                <w:position w:val="0"/>
              </w:rPr>
              <w:t>2013</w:t>
            </w:r>
            <w:r>
              <w:rPr>
                <w:rFonts w:ascii="SimSun" w:eastAsia="SimSun" w:hAnsi="SimSun" w:cs="SimSun"/>
                <w:color w:val="000000"/>
                <w:spacing w:val="0"/>
                <w:w w:val="100"/>
                <w:position w:val="0"/>
                <w:sz w:val="17"/>
                <w:szCs w:val="17"/>
              </w:rPr>
              <w:t>年</w:t>
            </w:r>
            <w:r>
              <w:rPr>
                <w:color w:val="000000"/>
                <w:spacing w:val="0"/>
                <w:w w:val="100"/>
                <w:position w:val="0"/>
              </w:rPr>
              <w:t>5</w:t>
            </w:r>
            <w:r>
              <w:rPr>
                <w:rFonts w:ascii="SimSun" w:eastAsia="SimSun" w:hAnsi="SimSun" w:cs="SimSun"/>
                <w:color w:val="000000"/>
                <w:spacing w:val="0"/>
                <w:w w:val="100"/>
                <w:position w:val="0"/>
                <w:sz w:val="17"/>
                <w:szCs w:val="17"/>
              </w:rPr>
              <w:t>月</w:t>
            </w:r>
            <w:r>
              <w:rPr>
                <w:color w:val="000000"/>
                <w:spacing w:val="0"/>
                <w:w w:val="100"/>
                <w:position w:val="0"/>
              </w:rPr>
              <w:t>21</w:t>
            </w:r>
            <w:r>
              <w:rPr>
                <w:rFonts w:ascii="SimSun" w:eastAsia="SimSun" w:hAnsi="SimSun" w:cs="SimSun"/>
                <w:color w:val="000000"/>
                <w:spacing w:val="0"/>
                <w:w w:val="100"/>
                <w:position w:val="0"/>
                <w:sz w:val="17"/>
                <w:szCs w:val="17"/>
              </w:rPr>
              <w:t>日，在巨潮资讯网进行了公告，公告编号：</w:t>
            </w:r>
            <w:r>
              <w:rPr>
                <w:color w:val="000000"/>
                <w:spacing w:val="0"/>
                <w:w w:val="100"/>
                <w:position w:val="0"/>
              </w:rPr>
              <w:t>2013—026</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4</w:t>
      </w:r>
      <w:bookmarkEnd w:id="154"/>
      <w:r>
        <w:rPr>
          <w:color w:val="000000"/>
          <w:spacing w:val="0"/>
          <w:w w:val="100"/>
          <w:position w:val="0"/>
        </w:rPr>
        <w:t>、主要子公司、参股公司分析</w:t>
      </w:r>
      <w:bookmarkEnd w:id="152"/>
      <w:bookmarkEnd w:id="153"/>
      <w:bookmarkEnd w:id="155"/>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28"/>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所处行业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主要产品</w:t>
            </w:r>
          </w:p>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信息传输、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企业通信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207,842,27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86,603,075.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158,870,18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43,364,71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43,364,237.8</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155" w:right="955" w:bottom="1193" w:left="947" w:header="0" w:footer="3" w:gutter="0"/>
          <w:cols w:space="720"/>
          <w:noEndnote/>
          <w:rtlGutter w:val="0"/>
          <w:docGrid w:linePitch="360"/>
        </w:sectPr>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三企业通 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服务（企业 邮箱、</w:t>
            </w:r>
            <w:r>
              <w:rPr>
                <w:color w:val="000000"/>
                <w:spacing w:val="0"/>
                <w:w w:val="100"/>
                <w:position w:val="0"/>
                <w:sz w:val="18"/>
                <w:szCs w:val="18"/>
              </w:rPr>
              <w:t xml:space="preserve">263 </w:t>
            </w:r>
            <w:r>
              <w:rPr>
                <w:rFonts w:ascii="SimSun" w:eastAsia="SimSun" w:hAnsi="SimSun" w:cs="SimSun"/>
                <w:color w:val="000000"/>
                <w:spacing w:val="0"/>
                <w:w w:val="100"/>
                <w:position w:val="0"/>
                <w:sz w:val="17"/>
                <w:szCs w:val="17"/>
              </w:rPr>
              <w:t>云通信）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0.55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北京二六 三网络科 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VOIP</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IPTV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977,830,98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780,566,03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341,748,87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79,609,96</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74,826,452.0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上海二六 三通信有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增值通信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123,817,54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47,245,778.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139,859,60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34,878,05</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35,025,698.1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六</w:t>
      </w:r>
      <w:bookmarkEnd w:id="158"/>
      <w:r>
        <w:rPr>
          <w:color w:val="000000"/>
          <w:spacing w:val="0"/>
          <w:w w:val="100"/>
          <w:position w:val="0"/>
        </w:rPr>
        <w:t>、公司未来发展的展望</w:t>
      </w:r>
      <w:bookmarkEnd w:id="156"/>
      <w:bookmarkEnd w:id="157"/>
      <w:bookmarkEnd w:id="159"/>
    </w:p>
    <w:p>
      <w:pPr>
        <w:pStyle w:val="Style28"/>
        <w:keepNext w:val="0"/>
        <w:keepLines w:val="0"/>
        <w:widowControl w:val="0"/>
        <w:shd w:val="clear" w:color="auto" w:fill="auto"/>
        <w:tabs>
          <w:tab w:pos="334" w:val="left"/>
        </w:tabs>
        <w:bidi w:val="0"/>
        <w:spacing w:before="0" w:after="0" w:line="468" w:lineRule="exact"/>
        <w:ind w:left="0" w:right="0" w:firstLine="0"/>
        <w:jc w:val="left"/>
      </w:pPr>
      <w:bookmarkStart w:id="160" w:name="bookmark160"/>
      <w:r>
        <w:rPr>
          <w:color w:val="000000"/>
          <w:spacing w:val="0"/>
          <w:w w:val="100"/>
          <w:position w:val="0"/>
          <w:sz w:val="18"/>
          <w:szCs w:val="18"/>
        </w:rPr>
        <w:t>1</w:t>
      </w:r>
      <w:bookmarkEnd w:id="160"/>
      <w:r>
        <w:rPr>
          <w:color w:val="000000"/>
          <w:spacing w:val="0"/>
          <w:w w:val="100"/>
          <w:position w:val="0"/>
        </w:rPr>
        <w:t>、</w:t>
        <w:tab/>
        <w:t>公司战略</w:t>
      </w:r>
    </w:p>
    <w:p>
      <w:pPr>
        <w:pStyle w:val="Style28"/>
        <w:keepNext w:val="0"/>
        <w:keepLines w:val="0"/>
        <w:widowControl w:val="0"/>
        <w:shd w:val="clear" w:color="auto" w:fill="auto"/>
        <w:bidi w:val="0"/>
        <w:spacing w:before="0" w:after="0" w:line="468" w:lineRule="exact"/>
        <w:ind w:left="0" w:right="0" w:firstLine="380"/>
        <w:jc w:val="left"/>
      </w:pPr>
      <w:r>
        <w:rPr>
          <w:color w:val="000000"/>
          <w:spacing w:val="0"/>
          <w:w w:val="100"/>
          <w:position w:val="0"/>
        </w:rPr>
        <w:t>公司致力于利用互联网和租借通信网，构建虚拟运营能力，满足细分市场的差异化通信需求，为国内企业、海外华人家 庭用户提供新型通信运营服务。</w:t>
      </w:r>
    </w:p>
    <w:p>
      <w:pPr>
        <w:pStyle w:val="Style28"/>
        <w:keepNext w:val="0"/>
        <w:keepLines w:val="0"/>
        <w:widowControl w:val="0"/>
        <w:shd w:val="clear" w:color="auto" w:fill="auto"/>
        <w:tabs>
          <w:tab w:pos="344" w:val="left"/>
        </w:tabs>
        <w:bidi w:val="0"/>
        <w:spacing w:before="0" w:after="0" w:line="468" w:lineRule="exact"/>
        <w:ind w:left="0" w:right="0" w:firstLine="0"/>
        <w:jc w:val="left"/>
      </w:pPr>
      <w:bookmarkStart w:id="161" w:name="bookmark161"/>
      <w:r>
        <w:rPr>
          <w:color w:val="000000"/>
          <w:spacing w:val="0"/>
          <w:w w:val="100"/>
          <w:position w:val="0"/>
          <w:sz w:val="18"/>
          <w:szCs w:val="18"/>
        </w:rPr>
        <w:t>2</w:t>
      </w:r>
      <w:bookmarkEnd w:id="161"/>
      <w:r>
        <w:rPr>
          <w:color w:val="000000"/>
          <w:spacing w:val="0"/>
          <w:w w:val="100"/>
          <w:position w:val="0"/>
        </w:rPr>
        <w:t>、</w:t>
        <w:tab/>
        <w:t>公司所处行业的发展趋势</w:t>
      </w:r>
    </w:p>
    <w:p>
      <w:pPr>
        <w:pStyle w:val="Style28"/>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公司所处的通信服务运营行业，是一个体量巨大且竞争激烈的行业。公司将目标客户群定位在国内企业客户和海外华 人家庭用户这两个细分市场，通过虚拟运营的方式满足这两个细分市场用户的个性化通信需求，得以实现差异化竞争。</w:t>
      </w:r>
    </w:p>
    <w:p>
      <w:pPr>
        <w:pStyle w:val="Style28"/>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国内企业对通信的可管理性、高安全性、轻维护性等方面有现实需求，此外，企业还要求新的通信方式与原有通信方 式、传统通信资源尽量无缝结合，这些都决定了标准化、普遍型的通信产品无法充分满足企业日益个性化差异化的通信需求。 随着智能手机等移动终端的日益普及、</w:t>
      </w:r>
      <w:r>
        <w:rPr>
          <w:color w:val="000000"/>
          <w:spacing w:val="0"/>
          <w:w w:val="100"/>
          <w:position w:val="0"/>
          <w:sz w:val="18"/>
          <w:szCs w:val="18"/>
        </w:rPr>
        <w:t>4G</w:t>
      </w:r>
      <w:r>
        <w:rPr>
          <w:color w:val="000000"/>
          <w:spacing w:val="0"/>
          <w:w w:val="100"/>
          <w:position w:val="0"/>
        </w:rPr>
        <w:t>网络建设带来的网速提升和资费下降，国内企业的信息化水平有可能加速提升，其 对个性化通信服务的需求将更加强烈。</w:t>
      </w:r>
    </w:p>
    <w:p>
      <w:pPr>
        <w:pStyle w:val="Style28"/>
        <w:keepNext w:val="0"/>
        <w:keepLines w:val="0"/>
        <w:widowControl w:val="0"/>
        <w:shd w:val="clear" w:color="auto" w:fill="auto"/>
        <w:bidi w:val="0"/>
        <w:spacing w:before="0" w:after="0" w:line="468" w:lineRule="exact"/>
        <w:ind w:left="0" w:right="0" w:firstLine="460"/>
        <w:jc w:val="left"/>
      </w:pPr>
      <w:r>
        <w:rPr>
          <w:color w:val="000000"/>
          <w:spacing w:val="0"/>
          <w:w w:val="100"/>
          <w:position w:val="0"/>
        </w:rPr>
        <w:t>由于细分市场的市场规模以及国内服务商国际化进程等原因，海外华人市场的通信需求原来一直未得到很好的满足， 公司通过收购</w:t>
      </w:r>
      <w:r>
        <w:rPr>
          <w:color w:val="000000"/>
          <w:spacing w:val="0"/>
          <w:w w:val="100"/>
          <w:position w:val="0"/>
          <w:sz w:val="18"/>
          <w:szCs w:val="18"/>
        </w:rPr>
        <w:t>iTalk</w:t>
      </w:r>
      <w:r>
        <w:rPr>
          <w:color w:val="000000"/>
          <w:spacing w:val="0"/>
          <w:w w:val="100"/>
          <w:position w:val="0"/>
        </w:rPr>
        <w:t>公司得以进入海外华人通信市场。</w:t>
      </w:r>
      <w:r>
        <w:rPr>
          <w:color w:val="000000"/>
          <w:spacing w:val="0"/>
          <w:w w:val="100"/>
          <w:position w:val="0"/>
          <w:sz w:val="18"/>
          <w:szCs w:val="18"/>
        </w:rPr>
        <w:t>iTalk</w:t>
      </w:r>
      <w:r>
        <w:rPr>
          <w:color w:val="000000"/>
          <w:spacing w:val="0"/>
          <w:w w:val="100"/>
          <w:position w:val="0"/>
        </w:rPr>
        <w:t>已经在海外华人市场树立了良好的品牌形象和经营记录，且在网 络电话业务之后公司又不断推出中文网络电视等新服务，</w:t>
      </w:r>
      <w:r>
        <w:rPr>
          <w:color w:val="000000"/>
          <w:spacing w:val="0"/>
          <w:w w:val="100"/>
          <w:position w:val="0"/>
          <w:sz w:val="18"/>
          <w:szCs w:val="18"/>
        </w:rPr>
        <w:t>iTalk</w:t>
      </w:r>
      <w:r>
        <w:rPr>
          <w:color w:val="000000"/>
          <w:spacing w:val="0"/>
          <w:w w:val="100"/>
          <w:position w:val="0"/>
        </w:rPr>
        <w:t>品牌的优势在海外华人市场得到进一步加强。</w:t>
      </w:r>
    </w:p>
    <w:p>
      <w:pPr>
        <w:pStyle w:val="Style28"/>
        <w:keepNext w:val="0"/>
        <w:keepLines w:val="0"/>
        <w:widowControl w:val="0"/>
        <w:shd w:val="clear" w:color="auto" w:fill="auto"/>
        <w:tabs>
          <w:tab w:pos="344" w:val="left"/>
        </w:tabs>
        <w:bidi w:val="0"/>
        <w:spacing w:before="0" w:after="380" w:line="468" w:lineRule="exact"/>
        <w:ind w:left="0" w:right="0" w:firstLine="0"/>
        <w:jc w:val="left"/>
      </w:pPr>
      <w:bookmarkStart w:id="162" w:name="bookmark162"/>
      <w:r>
        <w:rPr>
          <w:color w:val="000000"/>
          <w:spacing w:val="0"/>
          <w:w w:val="100"/>
          <w:position w:val="0"/>
          <w:sz w:val="18"/>
          <w:szCs w:val="18"/>
        </w:rPr>
        <w:t>3</w:t>
      </w:r>
      <w:bookmarkEnd w:id="162"/>
      <w:r>
        <w:rPr>
          <w:color w:val="000000"/>
          <w:spacing w:val="0"/>
          <w:w w:val="100"/>
          <w:position w:val="0"/>
        </w:rPr>
        <w:t>、</w:t>
        <w:tab/>
        <w:t>公司</w:t>
      </w:r>
      <w:r>
        <w:rPr>
          <w:color w:val="000000"/>
          <w:spacing w:val="0"/>
          <w:w w:val="100"/>
          <w:position w:val="0"/>
          <w:sz w:val="18"/>
          <w:szCs w:val="18"/>
        </w:rPr>
        <w:t>2014</w:t>
      </w:r>
      <w:r>
        <w:rPr>
          <w:color w:val="000000"/>
          <w:spacing w:val="0"/>
          <w:w w:val="100"/>
          <w:position w:val="0"/>
        </w:rPr>
        <w:t>年度经营计划</w:t>
      </w:r>
    </w:p>
    <w:p>
      <w:pPr>
        <w:pStyle w:val="Style28"/>
        <w:keepNext w:val="0"/>
        <w:keepLines w:val="0"/>
        <w:widowControl w:val="0"/>
        <w:shd w:val="clear" w:color="auto" w:fill="auto"/>
        <w:bidi w:val="0"/>
        <w:spacing w:before="0" w:after="740" w:line="365" w:lineRule="exact"/>
        <w:ind w:left="0" w:right="0" w:firstLine="460"/>
        <w:jc w:val="both"/>
      </w:pPr>
      <w:r>
        <w:rPr>
          <w:color w:val="000000"/>
          <w:spacing w:val="0"/>
          <w:w w:val="100"/>
          <w:position w:val="0"/>
          <w:sz w:val="18"/>
          <w:szCs w:val="18"/>
        </w:rPr>
        <w:t>2014</w:t>
      </w:r>
      <w:r>
        <w:rPr>
          <w:color w:val="000000"/>
          <w:spacing w:val="0"/>
          <w:w w:val="100"/>
          <w:position w:val="0"/>
        </w:rPr>
        <w:t>年公司将围绕“虚拟运营、细分市场、差异化需求、通信运营”这些关键词，进一步加强内部管理体系化规范化 建设，积极探索新的业务领域，加大新产品开发投入力度，在管理、产品、技术各方面为公司今后的快速发展夯实基础。</w:t>
      </w:r>
      <w:r>
        <w:rPr>
          <w:color w:val="000000"/>
          <w:spacing w:val="0"/>
          <w:w w:val="100"/>
          <w:position w:val="0"/>
          <w:sz w:val="18"/>
          <w:szCs w:val="18"/>
        </w:rPr>
        <w:t xml:space="preserve">2014 </w:t>
      </w:r>
      <w:r>
        <w:rPr>
          <w:color w:val="000000"/>
          <w:spacing w:val="0"/>
          <w:w w:val="100"/>
          <w:position w:val="0"/>
        </w:rPr>
        <w:t>年公司将重点做好以下几方面工作：</w:t>
      </w:r>
    </w:p>
    <w:p>
      <w:pPr>
        <w:pStyle w:val="Style52"/>
        <w:keepNext w:val="0"/>
        <w:keepLines w:val="0"/>
        <w:widowControl w:val="0"/>
        <w:shd w:val="clear" w:color="auto" w:fill="auto"/>
        <w:bidi w:val="0"/>
        <w:spacing w:before="0" w:line="240" w:lineRule="auto"/>
        <w:ind w:left="0" w:right="0" w:firstLine="0"/>
        <w:jc w:val="right"/>
      </w:pPr>
      <w:r>
        <w:rPr>
          <w:spacing w:val="0"/>
          <w:w w:val="100"/>
          <w:position w:val="0"/>
        </w:rPr>
        <w:t>cninf^</w:t>
      </w:r>
    </w:p>
    <w:p>
      <w:pPr>
        <w:pStyle w:val="Style28"/>
        <w:keepNext w:val="0"/>
        <w:keepLines w:val="0"/>
        <w:widowControl w:val="0"/>
        <w:shd w:val="clear" w:color="auto" w:fill="auto"/>
        <w:bidi w:val="0"/>
        <w:spacing w:before="0" w:line="362" w:lineRule="exact"/>
        <w:ind w:left="0" w:right="0" w:firstLine="500"/>
        <w:jc w:val="both"/>
      </w:pPr>
      <w:r>
        <w:rPr>
          <w:color w:val="000000"/>
          <w:spacing w:val="0"/>
          <w:w w:val="100"/>
          <w:position w:val="0"/>
        </w:rPr>
        <w:t>海外互联网综合通信服务，继续健全海外业务的经营管理体系，为海外业务的稳健发展打下坚实基础，确保海外互联 网综合业务的稳健经营与可持续发展。该板块的</w:t>
      </w:r>
      <w:r>
        <w:rPr>
          <w:color w:val="000000"/>
          <w:spacing w:val="0"/>
          <w:w w:val="100"/>
          <w:position w:val="0"/>
          <w:sz w:val="18"/>
          <w:szCs w:val="18"/>
        </w:rPr>
        <w:t>IPTV</w:t>
      </w:r>
      <w:r>
        <w:rPr>
          <w:color w:val="000000"/>
          <w:spacing w:val="0"/>
          <w:w w:val="100"/>
          <w:position w:val="0"/>
        </w:rPr>
        <w:t>业务将继续推广培育，以期进一步提升和巩固该业务在海外华人市场 的份额。</w:t>
      </w:r>
    </w:p>
    <w:p>
      <w:pPr>
        <w:pStyle w:val="Style28"/>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企业通信业务，进一步加强技术研发工作，以满足业务发展的要求，继续丰富企业融合通信产品，同时，以企业会议 业务为重点，在企业大客户市场和特定行业应用方面寻求更大的突破，掌握并积累大客户多种通信业务的服务经验与运营能 力。</w:t>
      </w:r>
    </w:p>
    <w:p>
      <w:pPr>
        <w:pStyle w:val="Style28"/>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增值通信业务，继续以资源转售为业务模式，加强通信资源获取能力、产品设计及实现能力、多种通信资源运营能力 和企业及个人客户营销能力，并在新业务的验证和能力构建方面投入更多的资源。</w:t>
      </w:r>
    </w:p>
    <w:p>
      <w:pPr>
        <w:pStyle w:val="Style28"/>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资本运营方面，公司将继续充分发挥上市公司的平台优势，密切关注行业发展动向，寻找合适的投资及并购对象，通 过收购兼并加快公司发展。</w:t>
      </w:r>
    </w:p>
    <w:p>
      <w:pPr>
        <w:pStyle w:val="Style28"/>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投资者关系，公司将进一步规范公司投资者关系工作，加深各类投资者对公司的了解和认同，促进公司与投资者之间 长期、良好、稳定的关系，实现公司价值最大化和股东利益最大化。</w:t>
      </w:r>
    </w:p>
    <w:p>
      <w:pPr>
        <w:pStyle w:val="Style28"/>
        <w:keepNext w:val="0"/>
        <w:keepLines w:val="0"/>
        <w:widowControl w:val="0"/>
        <w:shd w:val="clear" w:color="auto" w:fill="auto"/>
        <w:bidi w:val="0"/>
        <w:spacing w:before="0" w:after="0" w:line="478" w:lineRule="exact"/>
        <w:ind w:left="0" w:right="0" w:firstLine="380"/>
        <w:jc w:val="both"/>
      </w:pPr>
      <w:r>
        <w:rPr>
          <w:color w:val="000000"/>
          <w:spacing w:val="0"/>
          <w:w w:val="100"/>
          <w:position w:val="0"/>
        </w:rPr>
        <w:t>公司</w:t>
      </w:r>
      <w:r>
        <w:rPr>
          <w:color w:val="000000"/>
          <w:spacing w:val="0"/>
          <w:w w:val="100"/>
          <w:position w:val="0"/>
          <w:sz w:val="18"/>
          <w:szCs w:val="18"/>
        </w:rPr>
        <w:t>2014</w:t>
      </w:r>
      <w:r>
        <w:rPr>
          <w:color w:val="000000"/>
          <w:spacing w:val="0"/>
          <w:w w:val="100"/>
          <w:position w:val="0"/>
        </w:rPr>
        <w:t>年度经营目标：营业收入</w:t>
      </w:r>
      <w:r>
        <w:rPr>
          <w:color w:val="000000"/>
          <w:spacing w:val="0"/>
          <w:w w:val="100"/>
          <w:position w:val="0"/>
          <w:sz w:val="18"/>
          <w:szCs w:val="18"/>
        </w:rPr>
        <w:t>75,888</w:t>
      </w:r>
      <w:r>
        <w:rPr>
          <w:color w:val="000000"/>
          <w:spacing w:val="0"/>
          <w:w w:val="100"/>
          <w:position w:val="0"/>
        </w:rPr>
        <w:t>万元，归属于上市公司股东的净利润</w:t>
      </w:r>
      <w:r>
        <w:rPr>
          <w:color w:val="000000"/>
          <w:spacing w:val="0"/>
          <w:w w:val="100"/>
          <w:position w:val="0"/>
          <w:sz w:val="18"/>
          <w:szCs w:val="18"/>
        </w:rPr>
        <w:t>14,409</w:t>
      </w:r>
      <w:r>
        <w:rPr>
          <w:color w:val="000000"/>
          <w:spacing w:val="0"/>
          <w:w w:val="100"/>
          <w:position w:val="0"/>
        </w:rPr>
        <w:t>万元（特别提示：上述预算数据为 公司</w:t>
      </w:r>
      <w:r>
        <w:rPr>
          <w:color w:val="000000"/>
          <w:spacing w:val="0"/>
          <w:w w:val="100"/>
          <w:position w:val="0"/>
          <w:sz w:val="18"/>
          <w:szCs w:val="18"/>
        </w:rPr>
        <w:t>2014</w:t>
      </w:r>
      <w:r>
        <w:rPr>
          <w:color w:val="000000"/>
          <w:spacing w:val="0"/>
          <w:w w:val="100"/>
          <w:position w:val="0"/>
        </w:rPr>
        <w:t>年度内部管理控制指标，并不代表公司对</w:t>
      </w:r>
      <w:r>
        <w:rPr>
          <w:color w:val="000000"/>
          <w:spacing w:val="0"/>
          <w:w w:val="100"/>
          <w:position w:val="0"/>
          <w:sz w:val="18"/>
          <w:szCs w:val="18"/>
        </w:rPr>
        <w:t>2014</w:t>
      </w:r>
      <w:r>
        <w:rPr>
          <w:color w:val="000000"/>
          <w:spacing w:val="0"/>
          <w:w w:val="100"/>
          <w:position w:val="0"/>
        </w:rPr>
        <w:t>年度的盈利预测，能否实现取决于市场状况变化、经营团队的努力 程度等多种因素，存在很大的不确定性，请投资者特别注意）。</w:t>
      </w:r>
    </w:p>
    <w:p>
      <w:pPr>
        <w:pStyle w:val="Style28"/>
        <w:keepNext w:val="0"/>
        <w:keepLines w:val="0"/>
        <w:widowControl w:val="0"/>
        <w:shd w:val="clear" w:color="auto" w:fill="auto"/>
        <w:bidi w:val="0"/>
        <w:spacing w:before="0" w:after="0" w:line="478" w:lineRule="exact"/>
        <w:ind w:left="0" w:right="0" w:firstLine="0"/>
        <w:jc w:val="left"/>
      </w:pPr>
      <w:bookmarkStart w:id="163" w:name="bookmark163"/>
      <w:r>
        <w:rPr>
          <w:color w:val="000000"/>
          <w:spacing w:val="0"/>
          <w:w w:val="100"/>
          <w:position w:val="0"/>
          <w:sz w:val="18"/>
          <w:szCs w:val="18"/>
        </w:rPr>
        <w:t>4</w:t>
      </w:r>
      <w:bookmarkEnd w:id="163"/>
      <w:r>
        <w:rPr>
          <w:color w:val="000000"/>
          <w:spacing w:val="0"/>
          <w:w w:val="100"/>
          <w:position w:val="0"/>
        </w:rPr>
        <w:t>、风险分析</w:t>
      </w:r>
    </w:p>
    <w:p>
      <w:pPr>
        <w:pStyle w:val="Style28"/>
        <w:keepNext w:val="0"/>
        <w:keepLines w:val="0"/>
        <w:widowControl w:val="0"/>
        <w:shd w:val="clear" w:color="auto" w:fill="auto"/>
        <w:tabs>
          <w:tab w:pos="793" w:val="left"/>
        </w:tabs>
        <w:bidi w:val="0"/>
        <w:spacing w:before="0" w:after="0" w:line="478" w:lineRule="exact"/>
        <w:ind w:left="0" w:right="0" w:firstLine="380"/>
        <w:jc w:val="both"/>
      </w:pPr>
      <w:bookmarkStart w:id="164" w:name="bookmark164"/>
      <w:r>
        <w:rPr>
          <w:color w:val="000000"/>
          <w:spacing w:val="0"/>
          <w:w w:val="100"/>
          <w:position w:val="0"/>
          <w:sz w:val="18"/>
          <w:szCs w:val="18"/>
        </w:rPr>
        <w:t>（</w:t>
      </w:r>
      <w:bookmarkEnd w:id="164"/>
      <w:r>
        <w:rPr>
          <w:color w:val="000000"/>
          <w:spacing w:val="0"/>
          <w:w w:val="100"/>
          <w:position w:val="0"/>
          <w:sz w:val="18"/>
          <w:szCs w:val="18"/>
        </w:rPr>
        <w:t>1）</w:t>
        <w:tab/>
      </w:r>
      <w:r>
        <w:rPr>
          <w:color w:val="000000"/>
          <w:spacing w:val="0"/>
          <w:w w:val="100"/>
          <w:position w:val="0"/>
        </w:rPr>
        <w:t>通信技术变化带来的技术革新风险</w:t>
      </w:r>
    </w:p>
    <w:p>
      <w:pPr>
        <w:pStyle w:val="Style28"/>
        <w:keepNext w:val="0"/>
        <w:keepLines w:val="0"/>
        <w:widowControl w:val="0"/>
        <w:shd w:val="clear" w:color="auto" w:fill="auto"/>
        <w:bidi w:val="0"/>
        <w:spacing w:before="0" w:after="0" w:line="472" w:lineRule="exact"/>
        <w:ind w:left="0" w:right="0" w:firstLine="380"/>
        <w:jc w:val="both"/>
      </w:pPr>
      <w:r>
        <w:rPr>
          <w:color w:val="000000"/>
          <w:spacing w:val="0"/>
          <w:w w:val="100"/>
          <w:position w:val="0"/>
        </w:rPr>
        <w:t>工信部于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月向三大运营商颁发</w:t>
      </w:r>
      <w:r>
        <w:rPr>
          <w:color w:val="000000"/>
          <w:spacing w:val="0"/>
          <w:w w:val="100"/>
          <w:position w:val="0"/>
          <w:sz w:val="18"/>
          <w:szCs w:val="18"/>
        </w:rPr>
        <w:t>4G</w:t>
      </w:r>
      <w:r>
        <w:rPr>
          <w:color w:val="000000"/>
          <w:spacing w:val="0"/>
          <w:w w:val="100"/>
          <w:position w:val="0"/>
        </w:rPr>
        <w:t>牌照，</w:t>
      </w:r>
      <w:r>
        <w:rPr>
          <w:color w:val="000000"/>
          <w:spacing w:val="0"/>
          <w:w w:val="100"/>
          <w:position w:val="0"/>
          <w:sz w:val="18"/>
          <w:szCs w:val="18"/>
        </w:rPr>
        <w:t>4G</w:t>
      </w:r>
      <w:r>
        <w:rPr>
          <w:color w:val="000000"/>
          <w:spacing w:val="0"/>
          <w:w w:val="100"/>
          <w:position w:val="0"/>
        </w:rPr>
        <w:t>网络商用带来的手机上网速度大幅提升、资费下降，同时，手机硬件 技术与操作系统的不断升级，以及各种新的通信技术、通信产品的推出，将可能导致用户的通信需求发生变化。如果公司不 能跟随通信技术的革新、适应市场需求的变化，优化、提升、丰富公司的产品和服务，将会使公司在竞争中处于不利地位。 公司将立足细分市场，紧密关注通信技术变化引致的用户需求变化，加强产品设计、研发能力，及时跟进满足用户需求。</w:t>
      </w:r>
    </w:p>
    <w:p>
      <w:pPr>
        <w:pStyle w:val="Style28"/>
        <w:keepNext w:val="0"/>
        <w:keepLines w:val="0"/>
        <w:widowControl w:val="0"/>
        <w:shd w:val="clear" w:color="auto" w:fill="auto"/>
        <w:tabs>
          <w:tab w:pos="793" w:val="left"/>
        </w:tabs>
        <w:bidi w:val="0"/>
        <w:spacing w:before="0" w:after="0" w:line="472" w:lineRule="exact"/>
        <w:ind w:left="0" w:right="0" w:firstLine="380"/>
        <w:jc w:val="both"/>
      </w:pPr>
      <w:bookmarkStart w:id="165" w:name="bookmark165"/>
      <w:r>
        <w:rPr>
          <w:color w:val="000000"/>
          <w:spacing w:val="0"/>
          <w:w w:val="100"/>
          <w:position w:val="0"/>
          <w:sz w:val="18"/>
          <w:szCs w:val="18"/>
        </w:rPr>
        <w:t>（</w:t>
      </w:r>
      <w:bookmarkEnd w:id="165"/>
      <w:r>
        <w:rPr>
          <w:color w:val="000000"/>
          <w:spacing w:val="0"/>
          <w:w w:val="100"/>
          <w:position w:val="0"/>
          <w:sz w:val="18"/>
          <w:szCs w:val="18"/>
        </w:rPr>
        <w:t>2）</w:t>
        <w:tab/>
      </w:r>
      <w:r>
        <w:rPr>
          <w:color w:val="000000"/>
          <w:spacing w:val="0"/>
          <w:w w:val="100"/>
          <w:position w:val="0"/>
        </w:rPr>
        <w:t>汇率变动风险</w:t>
      </w:r>
    </w:p>
    <w:p>
      <w:pPr>
        <w:pStyle w:val="Style28"/>
        <w:keepNext w:val="0"/>
        <w:keepLines w:val="0"/>
        <w:widowControl w:val="0"/>
        <w:shd w:val="clear" w:color="auto" w:fill="auto"/>
        <w:bidi w:val="0"/>
        <w:spacing w:before="0" w:after="460" w:line="472" w:lineRule="exact"/>
        <w:ind w:left="0" w:right="0" w:firstLine="380"/>
        <w:jc w:val="both"/>
      </w:pPr>
      <w:r>
        <w:rPr>
          <w:color w:val="000000"/>
          <w:spacing w:val="0"/>
          <w:w w:val="100"/>
          <w:position w:val="0"/>
        </w:rPr>
        <w:t>公司海外业务收入占公司整体收入比重较大，公司有美元、加币、澳元等外币结算的收入和各项开支，各币种之间汇率 的大幅波动有可能对公司经营业绩造成影响。公司将密切关注相关币种的汇率波动，采取可能的措施规避汇率波动造成的不 利影响。</w:t>
      </w:r>
    </w:p>
    <w:p>
      <w:pPr>
        <w:pStyle w:val="Style24"/>
        <w:keepNext/>
        <w:keepLines/>
        <w:widowControl w:val="0"/>
        <w:shd w:val="clear" w:color="auto" w:fill="auto"/>
        <w:bidi w:val="0"/>
        <w:spacing w:before="0" w:after="12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七</w:t>
      </w:r>
      <w:bookmarkEnd w:id="168"/>
      <w:r>
        <w:rPr>
          <w:color w:val="000000"/>
          <w:spacing w:val="0"/>
          <w:w w:val="100"/>
          <w:position w:val="0"/>
        </w:rPr>
        <w:t>、与上年度财务报告相比，会计政策、会计估计和核算方法发生变化的情况说明</w:t>
      </w:r>
      <w:bookmarkEnd w:id="166"/>
      <w:bookmarkEnd w:id="167"/>
      <w:bookmarkEnd w:id="169"/>
    </w:p>
    <w:p>
      <w:pPr>
        <w:pStyle w:val="Style28"/>
        <w:keepNext w:val="0"/>
        <w:keepLines w:val="0"/>
        <w:widowControl w:val="0"/>
        <w:shd w:val="clear" w:color="auto" w:fill="auto"/>
        <w:bidi w:val="0"/>
        <w:spacing w:before="0" w:after="1320" w:line="472" w:lineRule="exact"/>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120" w:line="240" w:lineRule="auto"/>
        <w:ind w:left="0" w:right="0" w:firstLine="0"/>
        <w:jc w:val="right"/>
      </w:pPr>
      <w:r>
        <w:rPr>
          <w:b/>
          <w:bCs/>
          <w:color w:val="676767"/>
          <w:spacing w:val="0"/>
          <w:w w:val="100"/>
          <w:position w:val="0"/>
        </w:rPr>
        <w:t>Bl</w:t>
      </w:r>
    </w:p>
    <w:p>
      <w:pPr>
        <w:pStyle w:val="Style24"/>
        <w:keepNext/>
        <w:keepLines/>
        <w:widowControl w:val="0"/>
        <w:shd w:val="clear" w:color="auto" w:fill="auto"/>
        <w:bidi w:val="0"/>
        <w:spacing w:before="0" w:after="38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rPr>
        <w:t>八</w:t>
      </w:r>
      <w:bookmarkEnd w:id="172"/>
      <w:r>
        <w:rPr>
          <w:color w:val="000000"/>
          <w:spacing w:val="0"/>
          <w:w w:val="100"/>
          <w:position w:val="0"/>
        </w:rPr>
        <w:t>、报告期内发生重大会计差错更正需追溯重述的情况说明</w:t>
      </w:r>
      <w:bookmarkEnd w:id="170"/>
      <w:bookmarkEnd w:id="171"/>
      <w:bookmarkEnd w:id="173"/>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00" w:line="240" w:lineRule="auto"/>
        <w:ind w:left="0" w:right="0" w:firstLine="0"/>
        <w:jc w:val="both"/>
      </w:pPr>
      <w:bookmarkStart w:id="174" w:name="bookmark174"/>
      <w:bookmarkStart w:id="175" w:name="bookmark175"/>
      <w:bookmarkStart w:id="176" w:name="bookmark176"/>
      <w:bookmarkStart w:id="177" w:name="bookmark177"/>
      <w:r>
        <w:rPr>
          <w:color w:val="000000"/>
          <w:spacing w:val="0"/>
          <w:w w:val="100"/>
          <w:position w:val="0"/>
        </w:rPr>
        <w:t>九</w:t>
      </w:r>
      <w:bookmarkEnd w:id="176"/>
      <w:r>
        <w:rPr>
          <w:color w:val="000000"/>
          <w:spacing w:val="0"/>
          <w:w w:val="100"/>
          <w:position w:val="0"/>
        </w:rPr>
        <w:t>、与上年度财务报告相比，合并报表范围发生变化的情况说明</w:t>
      </w:r>
      <w:bookmarkEnd w:id="174"/>
      <w:bookmarkEnd w:id="175"/>
      <w:bookmarkEnd w:id="177"/>
    </w:p>
    <w:tbl>
      <w:tblPr>
        <w:tblOverlap w:val="never"/>
        <w:jc w:val="left"/>
        <w:tblLayout w:type="fixed"/>
      </w:tblPr>
      <w:tblGrid>
        <w:gridCol w:w="4973"/>
        <w:gridCol w:w="989"/>
        <w:gridCol w:w="1416"/>
        <w:gridCol w:w="1430"/>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纳入合并范围的子公司名称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北京二六三企业通信有限公司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上海二六三通信有限公司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上海翰平网络技术有限公司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二六三增值通信香港有限公司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未设立</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二六三软件技术（北京）有限公司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未设立</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爱涛网络电视香港有限公司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GLOBAL COMMUNICATIONS,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Canada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Australia Pty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Digital Technology Marketing and Information,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Singapore Pte,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爱涛信科国际通信技术</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上海爱涛网络科技有限公司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D0D0D"/>
                <w:spacing w:val="0"/>
                <w:w w:val="100"/>
                <w:position w:val="0"/>
                <w:sz w:val="17"/>
                <w:szCs w:val="17"/>
              </w:rPr>
              <w:t>已注销， 仅合并利润表</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江苏爱拓网络科技有限公司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bl>
    <w:p>
      <w:pPr>
        <w:widowControl w:val="0"/>
        <w:spacing w:after="639" w:line="1" w:lineRule="exact"/>
      </w:pPr>
    </w:p>
    <w:p>
      <w:pPr>
        <w:pStyle w:val="Style24"/>
        <w:keepNext/>
        <w:keepLines/>
        <w:widowControl w:val="0"/>
        <w:shd w:val="clear" w:color="auto" w:fill="auto"/>
        <w:bidi w:val="0"/>
        <w:spacing w:before="0" w:after="300" w:line="240" w:lineRule="auto"/>
        <w:ind w:left="0" w:right="0" w:firstLine="0"/>
        <w:jc w:val="both"/>
      </w:pPr>
      <w:bookmarkStart w:id="178" w:name="bookmark178"/>
      <w:bookmarkStart w:id="179" w:name="bookmark179"/>
      <w:bookmarkStart w:id="180" w:name="bookmark180"/>
      <w:r>
        <w:rPr>
          <w:color w:val="000000"/>
          <w:spacing w:val="0"/>
          <w:w w:val="100"/>
          <w:position w:val="0"/>
        </w:rPr>
        <w:t>十、公司利润分配及分红派息情况</w:t>
      </w:r>
      <w:bookmarkEnd w:id="178"/>
      <w:bookmarkEnd w:id="179"/>
      <w:bookmarkEnd w:id="180"/>
    </w:p>
    <w:p>
      <w:pPr>
        <w:pStyle w:val="Style28"/>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8"/>
        <w:keepNext w:val="0"/>
        <w:keepLines w:val="0"/>
        <w:widowControl w:val="0"/>
        <w:shd w:val="clear" w:color="auto" w:fill="auto"/>
        <w:tabs>
          <w:tab w:pos="354" w:val="left"/>
        </w:tabs>
        <w:bidi w:val="0"/>
        <w:spacing w:before="0" w:after="0" w:line="313" w:lineRule="exact"/>
        <w:ind w:left="0" w:right="0" w:firstLine="0"/>
        <w:jc w:val="both"/>
      </w:pPr>
      <w:bookmarkStart w:id="181" w:name="bookmark181"/>
      <w:r>
        <w:rPr>
          <w:rFonts w:ascii="Times New Roman" w:eastAsia="Times New Roman" w:hAnsi="Times New Roman" w:cs="Times New Roman"/>
          <w:color w:val="000000"/>
          <w:spacing w:val="0"/>
          <w:w w:val="100"/>
          <w:position w:val="0"/>
          <w:sz w:val="18"/>
          <w:szCs w:val="18"/>
        </w:rPr>
        <w:t>1</w:t>
      </w:r>
      <w:bookmarkEnd w:id="18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年度利润分配及资本公积金转增股本方案：以公司截至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元人民币（含税），共支付红利</w:t>
      </w:r>
      <w:r>
        <w:rPr>
          <w:rFonts w:ascii="Times New Roman" w:eastAsia="Times New Roman" w:hAnsi="Times New Roman" w:cs="Times New Roman"/>
          <w:color w:val="000000"/>
          <w:spacing w:val="0"/>
          <w:w w:val="100"/>
          <w:position w:val="0"/>
          <w:sz w:val="18"/>
          <w:szCs w:val="18"/>
        </w:rPr>
        <w:t>48,000,000.00</w:t>
      </w:r>
      <w:r>
        <w:rPr>
          <w:color w:val="000000"/>
          <w:spacing w:val="0"/>
          <w:w w:val="100"/>
          <w:position w:val="0"/>
        </w:rPr>
        <w:t>元人民币；以资本公积金向全体股东每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共转增</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股，转增后，公司资本公积金由</w:t>
      </w:r>
      <w:r>
        <w:rPr>
          <w:rFonts w:ascii="Times New Roman" w:eastAsia="Times New Roman" w:hAnsi="Times New Roman" w:cs="Times New Roman"/>
          <w:color w:val="000000"/>
          <w:spacing w:val="0"/>
          <w:w w:val="100"/>
          <w:position w:val="0"/>
          <w:sz w:val="18"/>
          <w:szCs w:val="18"/>
        </w:rPr>
        <w:t>720,430,069.66</w:t>
      </w:r>
      <w:r>
        <w:rPr>
          <w:color w:val="000000"/>
          <w:spacing w:val="0"/>
          <w:w w:val="100"/>
          <w:position w:val="0"/>
        </w:rPr>
        <w:t>元人民币减少到</w:t>
      </w:r>
      <w:r>
        <w:rPr>
          <w:rFonts w:ascii="Times New Roman" w:eastAsia="Times New Roman" w:hAnsi="Times New Roman" w:cs="Times New Roman"/>
          <w:color w:val="000000"/>
          <w:spacing w:val="0"/>
          <w:w w:val="100"/>
          <w:position w:val="0"/>
          <w:sz w:val="18"/>
          <w:szCs w:val="18"/>
        </w:rPr>
        <w:t>600,430,069.66</w:t>
      </w:r>
      <w:r>
        <w:rPr>
          <w:color w:val="000000"/>
          <w:spacing w:val="0"/>
          <w:w w:val="100"/>
          <w:position w:val="0"/>
        </w:rPr>
        <w:t xml:space="preserve">元人民币，公司总股本增至 </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w:t>
      </w:r>
    </w:p>
    <w:p>
      <w:pPr>
        <w:pStyle w:val="Style28"/>
        <w:keepNext w:val="0"/>
        <w:keepLines w:val="0"/>
        <w:widowControl w:val="0"/>
        <w:shd w:val="clear" w:color="auto" w:fill="auto"/>
        <w:tabs>
          <w:tab w:pos="354" w:val="left"/>
        </w:tabs>
        <w:bidi w:val="0"/>
        <w:spacing w:before="0" w:after="0" w:line="313" w:lineRule="exact"/>
        <w:ind w:left="0" w:right="0" w:firstLine="0"/>
        <w:jc w:val="both"/>
      </w:pPr>
      <w:bookmarkStart w:id="182" w:name="bookmark182"/>
      <w:r>
        <w:rPr>
          <w:rFonts w:ascii="Times New Roman" w:eastAsia="Times New Roman" w:hAnsi="Times New Roman" w:cs="Times New Roman"/>
          <w:color w:val="000000"/>
          <w:spacing w:val="0"/>
          <w:w w:val="100"/>
          <w:position w:val="0"/>
          <w:sz w:val="18"/>
          <w:szCs w:val="18"/>
        </w:rPr>
        <w:t>2</w:t>
      </w:r>
      <w:bookmarkEnd w:id="1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年度利润分配预案：以公司截至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元人 民币（含税），共支付红利</w:t>
      </w:r>
      <w:r>
        <w:rPr>
          <w:rFonts w:ascii="Times New Roman" w:eastAsia="Times New Roman" w:hAnsi="Times New Roman" w:cs="Times New Roman"/>
          <w:color w:val="000000"/>
          <w:spacing w:val="0"/>
          <w:w w:val="100"/>
          <w:position w:val="0"/>
          <w:sz w:val="18"/>
          <w:szCs w:val="18"/>
        </w:rPr>
        <w:t>72,000,000</w:t>
      </w:r>
      <w:r>
        <w:rPr>
          <w:color w:val="000000"/>
          <w:spacing w:val="0"/>
          <w:w w:val="100"/>
          <w:position w:val="0"/>
        </w:rPr>
        <w:t>元人民币。</w:t>
      </w:r>
    </w:p>
    <w:p>
      <w:pPr>
        <w:pStyle w:val="Style28"/>
        <w:keepNext w:val="0"/>
        <w:keepLines w:val="0"/>
        <w:widowControl w:val="0"/>
        <w:shd w:val="clear" w:color="auto" w:fill="auto"/>
        <w:tabs>
          <w:tab w:pos="354" w:val="left"/>
        </w:tabs>
        <w:bidi w:val="0"/>
        <w:spacing w:before="0" w:after="40" w:line="313" w:lineRule="exact"/>
        <w:ind w:left="0" w:right="0" w:firstLine="0"/>
        <w:jc w:val="both"/>
      </w:pPr>
      <w:bookmarkStart w:id="183" w:name="bookmark183"/>
      <w:r>
        <w:rPr>
          <w:rFonts w:ascii="Times New Roman" w:eastAsia="Times New Roman" w:hAnsi="Times New Roman" w:cs="Times New Roman"/>
          <w:color w:val="000000"/>
          <w:spacing w:val="0"/>
          <w:w w:val="100"/>
          <w:position w:val="0"/>
          <w:sz w:val="18"/>
          <w:szCs w:val="18"/>
        </w:rPr>
        <w:t>3</w:t>
      </w:r>
      <w:bookmarkEnd w:id="18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年度利润分配及资本公积金转增股本预案：以公司截至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241,267,000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元人民币（含税），共支付红利</w:t>
      </w:r>
      <w:r>
        <w:rPr>
          <w:rFonts w:ascii="Times New Roman" w:eastAsia="Times New Roman" w:hAnsi="Times New Roman" w:cs="Times New Roman"/>
          <w:color w:val="000000"/>
          <w:spacing w:val="0"/>
          <w:w w:val="100"/>
          <w:position w:val="0"/>
          <w:sz w:val="18"/>
          <w:szCs w:val="18"/>
        </w:rPr>
        <w:t>96,506,800</w:t>
      </w:r>
      <w:r>
        <w:rPr>
          <w:color w:val="000000"/>
          <w:spacing w:val="0"/>
          <w:w w:val="100"/>
          <w:position w:val="0"/>
        </w:rPr>
        <w:t>元人民币；以资本公积金向全体股东每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股，共转增 </w:t>
      </w:r>
      <w:r>
        <w:rPr>
          <w:rFonts w:ascii="Times New Roman" w:eastAsia="Times New Roman" w:hAnsi="Times New Roman" w:cs="Times New Roman"/>
          <w:color w:val="000000"/>
          <w:spacing w:val="0"/>
          <w:w w:val="100"/>
          <w:position w:val="0"/>
          <w:sz w:val="18"/>
          <w:szCs w:val="18"/>
        </w:rPr>
        <w:t>241,267,000</w:t>
      </w:r>
      <w:r>
        <w:rPr>
          <w:color w:val="000000"/>
          <w:spacing w:val="0"/>
          <w:w w:val="100"/>
          <w:position w:val="0"/>
        </w:rPr>
        <w:t>股。</w:t>
      </w:r>
    </w:p>
    <w:p>
      <w:pPr>
        <w:pStyle w:val="Style28"/>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公司近三年现金分红情况表</w:t>
      </w:r>
    </w:p>
    <w:p>
      <w:pPr>
        <w:pStyle w:val="Style28"/>
        <w:keepNext w:val="0"/>
        <w:keepLines w:val="0"/>
        <w:widowControl w:val="0"/>
        <w:shd w:val="clear" w:color="auto" w:fill="auto"/>
        <w:bidi w:val="0"/>
        <w:spacing w:before="0" w:after="300" w:line="313" w:lineRule="exact"/>
        <w:ind w:left="0" w:right="0" w:firstLine="0"/>
        <w:jc w:val="right"/>
      </w:pPr>
      <w:r>
        <w:rPr>
          <w:color w:val="000000"/>
          <w:spacing w:val="0"/>
          <w:w w:val="100"/>
          <w:position w:val="0"/>
        </w:rPr>
        <w:t>单位：元</w:t>
      </w:r>
    </w:p>
    <w:p>
      <w:pPr>
        <w:pStyle w:val="Style56"/>
        <w:keepNext w:val="0"/>
        <w:keepLines w:val="0"/>
        <w:widowControl w:val="0"/>
        <w:shd w:val="clear" w:color="auto" w:fill="auto"/>
        <w:bidi w:val="0"/>
        <w:spacing w:before="0" w:line="240" w:lineRule="auto"/>
        <w:ind w:left="0" w:right="0" w:firstLine="0"/>
        <w:jc w:val="right"/>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1900" w:h="16840"/>
          <w:pgMar w:top="1155" w:right="955" w:bottom="1193" w:left="947" w:header="0" w:footer="765" w:gutter="0"/>
          <w:cols w:space="720"/>
          <w:noEndnote/>
          <w:rtlGutter w:val="0"/>
          <w:docGrid w:linePitch="360"/>
        </w:sectPr>
      </w:pPr>
      <w:r>
        <w:rPr>
          <w:spacing w:val="0"/>
          <w:w w:val="100"/>
          <w:position w:val="0"/>
        </w:rPr>
        <w:t xml:space="preserve">nil </w:t>
      </w:r>
      <w:r>
        <w:rPr>
          <w:color w:val="676767"/>
          <w:spacing w:val="0"/>
          <w:w w:val="100"/>
          <w:position w:val="0"/>
          <w:vertAlign w:val="subscript"/>
        </w:rPr>
        <w:t>33</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分红年度合并报表中归属于 上市公司股东的净利润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占合并报表中归属于上市公 司股东的净利润的比率（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96,506,800.00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137,791,122.41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265,579,660.83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71,249,426.90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67.37%</w:t>
            </w:r>
          </w:p>
        </w:tc>
      </w:tr>
    </w:tbl>
    <w:p>
      <w:pPr>
        <w:pStyle w:val="Style28"/>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r>
        <w:rPr>
          <w:color w:val="000000"/>
          <w:spacing w:val="0"/>
          <w:w w:val="100"/>
          <w:position w:val="0"/>
        </w:rPr>
        <w:t>十一、本报告期利润分配及资本公积金转增股本预案</w:t>
      </w:r>
      <w:bookmarkEnd w:id="184"/>
      <w:bookmarkEnd w:id="185"/>
      <w:bookmarkEnd w:id="186"/>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400"/>
              <w:jc w:val="left"/>
              <w:rPr>
                <w:sz w:val="17"/>
                <w:szCs w:val="17"/>
              </w:rPr>
            </w:pPr>
            <w:r>
              <w:rPr>
                <w:rFonts w:ascii="SimSun" w:eastAsia="SimSun" w:hAnsi="SimSun" w:cs="SimSun"/>
                <w:color w:val="000000"/>
                <w:spacing w:val="0"/>
                <w:w w:val="100"/>
                <w:position w:val="0"/>
                <w:sz w:val="17"/>
                <w:szCs w:val="17"/>
              </w:rPr>
              <w:t>经大华会计师事务所（特殊普通合伙）审计，公司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年度归属于上市公司股东的净利润为</w:t>
            </w:r>
            <w:r>
              <w:rPr>
                <w:color w:val="000000"/>
                <w:spacing w:val="0"/>
                <w:w w:val="100"/>
                <w:position w:val="0"/>
                <w:sz w:val="18"/>
                <w:szCs w:val="18"/>
              </w:rPr>
              <w:t>137,791,122.41</w:t>
            </w:r>
            <w:r>
              <w:rPr>
                <w:rFonts w:ascii="SimSun" w:eastAsia="SimSun" w:hAnsi="SimSun" w:cs="SimSun"/>
                <w:color w:val="000000"/>
                <w:spacing w:val="0"/>
                <w:w w:val="100"/>
                <w:position w:val="0"/>
                <w:sz w:val="17"/>
                <w:szCs w:val="17"/>
              </w:rPr>
              <w:t>元，母 公司净利润为</w:t>
            </w:r>
            <w:r>
              <w:rPr>
                <w:color w:val="000000"/>
                <w:spacing w:val="0"/>
                <w:w w:val="100"/>
                <w:position w:val="0"/>
                <w:sz w:val="18"/>
                <w:szCs w:val="18"/>
              </w:rPr>
              <w:t>52,638,587.27</w:t>
            </w:r>
            <w:r>
              <w:rPr>
                <w:rFonts w:ascii="SimSun" w:eastAsia="SimSun" w:hAnsi="SimSun" w:cs="SimSun"/>
                <w:color w:val="000000"/>
                <w:spacing w:val="0"/>
                <w:w w:val="100"/>
                <w:position w:val="0"/>
                <w:sz w:val="17"/>
                <w:szCs w:val="17"/>
              </w:rPr>
              <w:t>元。按《公司章程》规定，以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年度实现的母公司净利润</w:t>
            </w:r>
            <w:r>
              <w:rPr>
                <w:color w:val="000000"/>
                <w:spacing w:val="0"/>
                <w:w w:val="100"/>
                <w:position w:val="0"/>
                <w:sz w:val="18"/>
                <w:szCs w:val="18"/>
              </w:rPr>
              <w:t>52,638,587.27</w:t>
            </w:r>
            <w:r>
              <w:rPr>
                <w:rFonts w:ascii="SimSun" w:eastAsia="SimSun" w:hAnsi="SimSun" w:cs="SimSun"/>
                <w:color w:val="000000"/>
                <w:spacing w:val="0"/>
                <w:w w:val="100"/>
                <w:position w:val="0"/>
                <w:sz w:val="17"/>
                <w:szCs w:val="17"/>
              </w:rPr>
              <w:t>元为基数，提取</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法定盈余公积金</w:t>
            </w:r>
            <w:r>
              <w:rPr>
                <w:color w:val="000000"/>
                <w:spacing w:val="0"/>
                <w:w w:val="100"/>
                <w:position w:val="0"/>
                <w:sz w:val="18"/>
                <w:szCs w:val="18"/>
              </w:rPr>
              <w:t>5,263,858.73</w:t>
            </w:r>
            <w:r>
              <w:rPr>
                <w:rFonts w:ascii="SimSun" w:eastAsia="SimSun" w:hAnsi="SimSun" w:cs="SimSun"/>
                <w:color w:val="000000"/>
                <w:spacing w:val="0"/>
                <w:w w:val="100"/>
                <w:position w:val="0"/>
                <w:sz w:val="17"/>
                <w:szCs w:val="17"/>
              </w:rPr>
              <w:t>元后，截止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日母公司未分配利润为</w:t>
            </w:r>
            <w:r>
              <w:rPr>
                <w:color w:val="000000"/>
                <w:spacing w:val="0"/>
                <w:w w:val="100"/>
                <w:position w:val="0"/>
                <w:sz w:val="18"/>
                <w:szCs w:val="18"/>
              </w:rPr>
              <w:t>121,842,784.08</w:t>
            </w:r>
            <w:r>
              <w:rPr>
                <w:rFonts w:ascii="SimSun" w:eastAsia="SimSun" w:hAnsi="SimSun" w:cs="SimSun"/>
                <w:color w:val="000000"/>
                <w:spacing w:val="0"/>
                <w:w w:val="100"/>
                <w:position w:val="0"/>
                <w:sz w:val="17"/>
                <w:szCs w:val="17"/>
              </w:rPr>
              <w:t>元。本次利润分配方案为： （</w:t>
            </w:r>
            <w:r>
              <w:rPr>
                <w:color w:val="000000"/>
                <w:spacing w:val="0"/>
                <w:w w:val="100"/>
                <w:position w:val="0"/>
                <w:sz w:val="18"/>
                <w:szCs w:val="18"/>
              </w:rPr>
              <w:t>1</w:t>
            </w:r>
            <w:r>
              <w:rPr>
                <w:rFonts w:ascii="SimSun" w:eastAsia="SimSun" w:hAnsi="SimSun" w:cs="SimSun"/>
                <w:color w:val="000000"/>
                <w:spacing w:val="0"/>
                <w:w w:val="100"/>
                <w:position w:val="0"/>
                <w:sz w:val="17"/>
                <w:szCs w:val="17"/>
              </w:rPr>
              <w:t>）以公司截止到</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日的总股本</w:t>
            </w:r>
            <w:r>
              <w:rPr>
                <w:color w:val="000000"/>
                <w:spacing w:val="0"/>
                <w:w w:val="100"/>
                <w:position w:val="0"/>
                <w:sz w:val="18"/>
                <w:szCs w:val="18"/>
              </w:rPr>
              <w:t>241,267,000</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股派发现金红利</w:t>
            </w:r>
            <w:r>
              <w:rPr>
                <w:color w:val="000000"/>
                <w:spacing w:val="0"/>
                <w:w w:val="100"/>
                <w:position w:val="0"/>
                <w:sz w:val="18"/>
                <w:szCs w:val="18"/>
              </w:rPr>
              <w:t>4</w:t>
            </w:r>
            <w:r>
              <w:rPr>
                <w:rFonts w:ascii="SimSun" w:eastAsia="SimSun" w:hAnsi="SimSun" w:cs="SimSun"/>
                <w:color w:val="000000"/>
                <w:spacing w:val="0"/>
                <w:w w:val="100"/>
                <w:position w:val="0"/>
                <w:sz w:val="17"/>
                <w:szCs w:val="17"/>
              </w:rPr>
              <w:t>元人民币（含税）， 预计共支付红利</w:t>
            </w:r>
            <w:r>
              <w:rPr>
                <w:color w:val="000000"/>
                <w:spacing w:val="0"/>
                <w:w w:val="100"/>
                <w:position w:val="0"/>
                <w:sz w:val="18"/>
                <w:szCs w:val="18"/>
              </w:rPr>
              <w:t>96,506,800</w:t>
            </w:r>
            <w:r>
              <w:rPr>
                <w:rFonts w:ascii="SimSun" w:eastAsia="SimSun" w:hAnsi="SimSun" w:cs="SimSun"/>
                <w:color w:val="000000"/>
                <w:spacing w:val="0"/>
                <w:w w:val="100"/>
                <w:position w:val="0"/>
                <w:sz w:val="17"/>
                <w:szCs w:val="17"/>
              </w:rPr>
              <w:t>元，于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月底前以现金方式派发完毕。（</w:t>
            </w:r>
            <w:r>
              <w:rPr>
                <w:color w:val="000000"/>
                <w:spacing w:val="0"/>
                <w:w w:val="100"/>
                <w:position w:val="0"/>
                <w:sz w:val="18"/>
                <w:szCs w:val="18"/>
              </w:rPr>
              <w:t>2</w:t>
            </w:r>
            <w:r>
              <w:rPr>
                <w:rFonts w:ascii="SimSun" w:eastAsia="SimSun" w:hAnsi="SimSun" w:cs="SimSun"/>
                <w:color w:val="000000"/>
                <w:spacing w:val="0"/>
                <w:w w:val="100"/>
                <w:position w:val="0"/>
                <w:sz w:val="17"/>
                <w:szCs w:val="17"/>
              </w:rPr>
              <w:t>）以资本公积金向全体股东每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10</w:t>
            </w:r>
            <w:r>
              <w:rPr>
                <w:rFonts w:ascii="SimSun" w:eastAsia="SimSun" w:hAnsi="SimSun" w:cs="SimSun"/>
                <w:color w:val="000000"/>
                <w:spacing w:val="0"/>
                <w:w w:val="100"/>
                <w:position w:val="0"/>
                <w:sz w:val="17"/>
                <w:szCs w:val="17"/>
              </w:rPr>
              <w:t>股， 转增后，公司资本公积金</w:t>
            </w:r>
            <w:r>
              <w:rPr>
                <w:color w:val="000000"/>
                <w:spacing w:val="0"/>
                <w:w w:val="100"/>
                <w:position w:val="0"/>
                <w:sz w:val="18"/>
                <w:szCs w:val="18"/>
              </w:rPr>
              <w:t>577,602,697.66</w:t>
            </w:r>
            <w:r>
              <w:rPr>
                <w:rFonts w:ascii="SimSun" w:eastAsia="SimSun" w:hAnsi="SimSun" w:cs="SimSun"/>
                <w:color w:val="000000"/>
                <w:spacing w:val="0"/>
                <w:w w:val="100"/>
                <w:position w:val="0"/>
                <w:sz w:val="17"/>
                <w:szCs w:val="17"/>
              </w:rPr>
              <w:t>元减少到</w:t>
            </w:r>
            <w:r>
              <w:rPr>
                <w:color w:val="000000"/>
                <w:spacing w:val="0"/>
                <w:w w:val="100"/>
                <w:position w:val="0"/>
                <w:sz w:val="18"/>
                <w:szCs w:val="18"/>
              </w:rPr>
              <w:t>336,335,697.66</w:t>
            </w:r>
            <w:r>
              <w:rPr>
                <w:rFonts w:ascii="SimSun" w:eastAsia="SimSun" w:hAnsi="SimSun" w:cs="SimSun"/>
                <w:color w:val="000000"/>
                <w:spacing w:val="0"/>
                <w:w w:val="100"/>
                <w:position w:val="0"/>
                <w:sz w:val="17"/>
                <w:szCs w:val="17"/>
              </w:rPr>
              <w:t>元。</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r>
        <w:rPr>
          <w:color w:val="000000"/>
          <w:spacing w:val="0"/>
          <w:w w:val="100"/>
          <w:position w:val="0"/>
        </w:rPr>
        <w:t>十二、报告期内接待调研、沟通、采访等活动登记表</w:t>
      </w:r>
      <w:bookmarkEnd w:id="187"/>
      <w:bookmarkEnd w:id="188"/>
      <w:bookmarkEnd w:id="189"/>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谈论的主要内容及提供的 资料</w:t>
            </w:r>
          </w:p>
        </w:tc>
      </w:tr>
      <w:tr>
        <w:trPr>
          <w:trHeight w:val="41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国信证券、农银人 寿保险股份有限公 司、深圳龙腾资产 管理有限公司、北 京星石投资管理有 限公司、华融证券、 中信建投、民族证 券、德摩基金管理 有限公司、融通基 金管理有限公司、 英大基金管理有限 公司、东方基金管 理有限责任公司、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了解公司经营情况</w:t>
            </w:r>
          </w:p>
        </w:tc>
      </w:tr>
    </w:tbl>
    <w:p>
      <w:pPr>
        <w:spacing w:lineRule="exact" w:line="1"/>
        <w:rPr>
          <w:sz w:val="2"/>
          <w:szCs w:val="2"/>
        </w:rPr>
      </w:pPr>
      <w:r>
        <w:br w:type="page"/>
      </w:r>
    </w:p>
    <w:tbl>
      <w:tblPr>
        <w:tblOverlap w:val="never"/>
        <w:jc w:val="center"/>
        <w:tblLayout w:type="fixed"/>
      </w:tblPr>
      <w:tblGrid>
        <w:gridCol w:w="1502"/>
        <w:gridCol w:w="1498"/>
        <w:gridCol w:w="1498"/>
        <w:gridCol w:w="1498"/>
        <w:gridCol w:w="1498"/>
        <w:gridCol w:w="209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国网英大集团英大 泰和人寿保险有限 公司、金百镕投资 投资公司、</w:t>
            </w: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中信证券、国信证 券、浙江证券、华 商基金管理有限公 司、光大证券、广 发证券、银河证券、 北京京富融源投资 管理有限公司、嘉 实基金管理有限公 司、北京财富睿盟 投资管理公司、中 邮创业基金管理有 限公司、东兴证券、 华创证券、五矿资 本控股有限公司、 平安资产管理有限 责任公司、北京中 富财经顾问有限公 司、信诚人寿保险 有限公司、信达证 券、东方基金、兴 业证券、国投瑞银、 建信基金、民生加 银基金、天相投资、 齐鲁资管、中富投 资、民族证券、友 邦中国、中国电力 财务、长盛基金管 理有限公司、光大 金控资产管理有限 公司、金鹰基金、 财达证券有限责任 公司、华夏人寿保 险股份有限公司资 产管理中心、中投 证券、华融证券、 长盛基金管理有限 公司、中信建投、 华夏基金管理有限 公司、安邦资产管 理有限责任公司、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了解公司经营情况</w:t>
            </w:r>
          </w:p>
        </w:tc>
      </w:tr>
    </w:tbl>
    <w:p>
      <w:pPr>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155" w:right="955" w:bottom="1193" w:left="947" w:header="0" w:footer="3" w:gutter="0"/>
          <w:cols w:space="720"/>
          <w:noEndnote/>
          <w:titlePg/>
          <w:rtlGutter w:val="0"/>
          <w:docGrid w:linePitch="360"/>
        </w:sectPr>
      </w:pPr>
    </w:p>
    <w:tbl>
      <w:tblPr>
        <w:tblOverlap w:val="never"/>
        <w:jc w:val="center"/>
        <w:tblLayout w:type="fixed"/>
      </w:tblPr>
      <w:tblGrid>
        <w:gridCol w:w="1502"/>
        <w:gridCol w:w="1498"/>
        <w:gridCol w:w="1498"/>
        <w:gridCol w:w="1498"/>
        <w:gridCol w:w="1498"/>
        <w:gridCol w:w="2093"/>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野村投资管理香港 有限公司、宏源证 券、景顺长城基金 管理有限公司、浦 银安盛基金管理有 限公司、太平洋证 券股份有限公司、 鸿商产业控股集 团、北京云程泰投 资管理有限责任公 司</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中投证券、银河证 券、上海呈瑞投资 管理有限公司、嘉 实基金管理有限公 司、平安资产管理 有限责任公司、国 海证券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了解公司经营情况</w:t>
            </w:r>
          </w:p>
        </w:tc>
      </w:tr>
    </w:tbl>
    <w:p>
      <w:pPr>
        <w:widowControl w:val="0"/>
        <w:spacing w:after="8079" w:line="1" w:lineRule="exact"/>
      </w:pPr>
    </w:p>
    <w:p>
      <w:pPr>
        <w:widowControl w:val="0"/>
        <w:jc w:val="center"/>
        <w:rPr>
          <w:sz w:val="2"/>
          <w:szCs w:val="2"/>
        </w:rPr>
      </w:pPr>
      <w:r>
        <w:drawing>
          <wp:inline>
            <wp:extent cx="1718945" cy="981710"/>
            <wp:docPr id="231" name="Picutre 231"/>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97"/>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560" w:line="240" w:lineRule="auto"/>
        <w:ind w:left="0" w:right="0" w:firstLine="0"/>
        <w:jc w:val="center"/>
      </w:pPr>
      <w:bookmarkStart w:id="190" w:name="bookmark190"/>
      <w:bookmarkStart w:id="191" w:name="bookmark191"/>
      <w:bookmarkStart w:id="192" w:name="bookmark192"/>
      <w:r>
        <w:rPr>
          <w:color w:val="000000"/>
          <w:spacing w:val="0"/>
          <w:w w:val="100"/>
          <w:position w:val="0"/>
        </w:rPr>
        <w:t>第五节重要事项</w:t>
      </w:r>
      <w:bookmarkEnd w:id="190"/>
      <w:bookmarkEnd w:id="191"/>
      <w:bookmarkEnd w:id="192"/>
    </w:p>
    <w:p>
      <w:pPr>
        <w:pStyle w:val="Style24"/>
        <w:keepNext/>
        <w:keepLines/>
        <w:widowControl w:val="0"/>
        <w:shd w:val="clear" w:color="auto" w:fill="auto"/>
        <w:tabs>
          <w:tab w:pos="517"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一</w:t>
      </w:r>
      <w:bookmarkEnd w:id="195"/>
      <w:r>
        <w:rPr>
          <w:color w:val="000000"/>
          <w:spacing w:val="0"/>
          <w:w w:val="100"/>
          <w:position w:val="0"/>
        </w:rPr>
        <w:t>、</w:t>
        <w:tab/>
        <w:t>重大诉讼仲裁事项</w:t>
      </w:r>
      <w:bookmarkEnd w:id="193"/>
      <w:bookmarkEnd w:id="194"/>
      <w:bookmarkEnd w:id="19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tabs>
          <w:tab w:pos="517" w:val="left"/>
        </w:tabs>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二</w:t>
      </w:r>
      <w:bookmarkEnd w:id="199"/>
      <w:r>
        <w:rPr>
          <w:color w:val="000000"/>
          <w:spacing w:val="0"/>
          <w:w w:val="100"/>
          <w:position w:val="0"/>
        </w:rPr>
        <w:t>、</w:t>
        <w:tab/>
        <w:t>媒体质疑情况</w:t>
      </w:r>
      <w:bookmarkEnd w:id="197"/>
      <w:bookmarkEnd w:id="198"/>
      <w:bookmarkEnd w:id="20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4"/>
        <w:keepNext/>
        <w:keepLines/>
        <w:widowControl w:val="0"/>
        <w:shd w:val="clear" w:color="auto" w:fill="auto"/>
        <w:tabs>
          <w:tab w:pos="522" w:val="left"/>
        </w:tabs>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三</w:t>
      </w:r>
      <w:bookmarkEnd w:id="203"/>
      <w:r>
        <w:rPr>
          <w:color w:val="000000"/>
          <w:spacing w:val="0"/>
          <w:w w:val="100"/>
          <w:position w:val="0"/>
        </w:rPr>
        <w:t>、</w:t>
        <w:tab/>
        <w:t>资产交易事项</w:t>
      </w:r>
      <w:bookmarkEnd w:id="201"/>
      <w:bookmarkEnd w:id="202"/>
      <w:bookmarkEnd w:id="204"/>
    </w:p>
    <w:p>
      <w:pPr>
        <w:pStyle w:val="Style33"/>
        <w:keepNext/>
        <w:keepLines/>
        <w:widowControl w:val="0"/>
        <w:shd w:val="clear" w:color="auto" w:fill="auto"/>
        <w:bidi w:val="0"/>
        <w:spacing w:before="0" w:after="30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、收购资产情况</w:t>
      </w:r>
      <w:bookmarkEnd w:id="205"/>
      <w:bookmarkEnd w:id="206"/>
      <w:bookmarkEnd w:id="208"/>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交易对方 或最终控 制方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被收购或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置入资产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交易价格</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进展情况</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对公司经 营的影响</w:t>
            </w:r>
          </w:p>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对公司损 益的影响</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sz w:val="17"/>
                <w:szCs w:val="17"/>
              </w:rPr>
              <w:t>该资产为 上市公司 贡献的净 利润占净 利润总额 的比率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是否为关 联交易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与交易对 方的关联 关系（适用 关联交易 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r>
        <w:trPr>
          <w:trHeight w:val="50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忻卫敏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left"/>
              <w:rPr>
                <w:sz w:val="17"/>
                <w:szCs w:val="17"/>
              </w:rPr>
            </w:pPr>
            <w:r>
              <w:rPr>
                <w:rFonts w:ascii="SimSun" w:eastAsia="SimSun" w:hAnsi="SimSun" w:cs="SimSun"/>
                <w:color w:val="000000"/>
                <w:spacing w:val="0"/>
                <w:w w:val="100"/>
                <w:position w:val="0"/>
                <w:sz w:val="17"/>
                <w:szCs w:val="17"/>
              </w:rPr>
              <w:t xml:space="preserve">上海翰平 网络技术 有限公司 </w:t>
            </w:r>
            <w:r>
              <w:rPr>
                <w:color w:val="000000"/>
                <w:spacing w:val="0"/>
                <w:w w:val="100"/>
                <w:position w:val="0"/>
                <w:sz w:val="18"/>
                <w:szCs w:val="18"/>
              </w:rPr>
              <w:t>28%</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已完成。上 海翰平于 </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日在 上海市工 商行政管 理局虹口 分局办理 了出资者 变更手续 并换领了 注册号为 </w:t>
            </w:r>
            <w:r>
              <w:rPr>
                <w:color w:val="000000"/>
                <w:spacing w:val="0"/>
                <w:w w:val="100"/>
                <w:position w:val="0"/>
                <w:sz w:val="18"/>
                <w:szCs w:val="18"/>
              </w:rPr>
              <w:t xml:space="preserve">310109000 429827 </w:t>
            </w:r>
            <w:r>
              <w:rPr>
                <w:rFonts w:ascii="SimSun" w:eastAsia="SimSun" w:hAnsi="SimSun" w:cs="SimSun"/>
                <w:color w:val="000000"/>
                <w:spacing w:val="0"/>
                <w:w w:val="100"/>
                <w:position w:val="0"/>
                <w:sz w:val="17"/>
                <w:szCs w:val="17"/>
              </w:rPr>
              <w:t>的 企业法人 营业执照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丰富了本 公司增值 通信业务 板块的产 品线，且加 强了该业 务板块的 团队能力。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298.87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 xml:space="preserve">巨潮资讯 网公告： </w:t>
            </w:r>
            <w:r>
              <w:rPr>
                <w:color w:val="000000"/>
                <w:spacing w:val="0"/>
                <w:w w:val="100"/>
                <w:position w:val="0"/>
              </w:rPr>
              <w:t>2013—010</w:t>
            </w:r>
          </w:p>
        </w:tc>
      </w:tr>
    </w:tbl>
    <w:p>
      <w:pPr>
        <w:widowControl w:val="0"/>
        <w:spacing w:after="1019" w:line="1" w:lineRule="exact"/>
      </w:pPr>
    </w:p>
    <w:p>
      <w:pPr>
        <w:widowControl w:val="0"/>
        <w:jc w:val="center"/>
        <w:rPr>
          <w:sz w:val="2"/>
          <w:szCs w:val="2"/>
        </w:r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441" w:right="1195" w:bottom="1" w:left="1109" w:header="0" w:footer="3" w:gutter="0"/>
          <w:cols w:space="720"/>
          <w:noEndnote/>
          <w:rtlGutter w:val="0"/>
          <w:docGrid w:linePitch="360"/>
        </w:sectPr>
      </w:pPr>
      <w:r>
        <w:drawing>
          <wp:inline>
            <wp:extent cx="1718945" cy="981710"/>
            <wp:docPr id="238" name="Picutre 238"/>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03"/>
                    <a:stretch/>
                  </pic:blipFill>
                  <pic:spPr>
                    <a:xfrm>
                      <a:ext cx="1718945" cy="981710"/>
                    </a:xfrm>
                    <a:prstGeom prst="rect"/>
                  </pic:spPr>
                </pic:pic>
              </a:graphicData>
            </a:graphic>
          </wp:inline>
        </w:drawing>
      </w:r>
    </w:p>
    <w:p>
      <w:pPr>
        <w:pStyle w:val="Style24"/>
        <w:keepNext/>
        <w:keepLines/>
        <w:widowControl w:val="0"/>
        <w:shd w:val="clear" w:color="auto" w:fill="auto"/>
        <w:bidi w:val="0"/>
        <w:spacing w:before="0" w:after="2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四</w:t>
      </w:r>
      <w:bookmarkEnd w:id="211"/>
      <w:r>
        <w:rPr>
          <w:color w:val="000000"/>
          <w:spacing w:val="0"/>
          <w:w w:val="100"/>
          <w:position w:val="0"/>
        </w:rPr>
        <w:t>、公司股权激励的实施情况及其影响</w:t>
      </w:r>
      <w:bookmarkEnd w:id="209"/>
      <w:bookmarkEnd w:id="210"/>
      <w:bookmarkEnd w:id="212"/>
    </w:p>
    <w:p>
      <w:pPr>
        <w:pStyle w:val="Style37"/>
        <w:keepNext w:val="0"/>
        <w:keepLines w:val="0"/>
        <w:widowControl w:val="0"/>
        <w:shd w:val="clear" w:color="auto" w:fill="auto"/>
        <w:tabs>
          <w:tab w:pos="620" w:val="left"/>
        </w:tabs>
        <w:bidi w:val="0"/>
        <w:spacing w:before="0" w:after="0" w:line="317" w:lineRule="exact"/>
        <w:ind w:left="0" w:right="0" w:firstLine="0"/>
        <w:jc w:val="left"/>
      </w:pPr>
      <w:bookmarkStart w:id="213" w:name="bookmark213"/>
      <w:r>
        <w:rPr>
          <w:color w:val="000000"/>
          <w:spacing w:val="0"/>
          <w:w w:val="100"/>
          <w:position w:val="0"/>
        </w:rPr>
        <w:t>（</w:t>
      </w:r>
      <w:bookmarkEnd w:id="213"/>
      <w:r>
        <w:rPr>
          <w:color w:val="000000"/>
          <w:spacing w:val="0"/>
          <w:w w:val="100"/>
          <w:position w:val="0"/>
        </w:rPr>
        <w:t>一）</w:t>
        <w:tab/>
        <w:t>限制性股票激励计划决策程序和审批情况</w:t>
      </w:r>
    </w:p>
    <w:p>
      <w:pPr>
        <w:pStyle w:val="Style37"/>
        <w:keepNext w:val="0"/>
        <w:keepLines w:val="0"/>
        <w:widowControl w:val="0"/>
        <w:shd w:val="clear" w:color="auto" w:fill="auto"/>
        <w:bidi w:val="0"/>
        <w:spacing w:before="0" w:after="0" w:line="319" w:lineRule="exact"/>
        <w:ind w:left="0" w:right="0" w:firstLine="340"/>
        <w:jc w:val="both"/>
      </w:pPr>
      <w:bookmarkStart w:id="214" w:name="bookmark214"/>
      <w:r>
        <w:rPr>
          <w:rFonts w:ascii="Times New Roman" w:eastAsia="Times New Roman" w:hAnsi="Times New Roman" w:cs="Times New Roman"/>
          <w:color w:val="000000"/>
          <w:spacing w:val="0"/>
          <w:w w:val="100"/>
          <w:position w:val="0"/>
          <w:sz w:val="20"/>
          <w:szCs w:val="20"/>
        </w:rPr>
        <w:t>1</w:t>
      </w:r>
      <w:bookmarkEnd w:id="214"/>
      <w:r>
        <w:rPr>
          <w:color w:val="000000"/>
          <w:spacing w:val="0"/>
          <w:w w:val="100"/>
          <w:position w:val="0"/>
        </w:rPr>
        <w:t>、 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日分别召开了第四届董事会第十四次会议和第四届监事会第八次会议，审议通过了 关于《二六三网络通信股份有限公司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年限制性股票激励计划（草案）及其摘要》的议案，公司独立董事对 此发表了独立意见。其后公司向中国证券监督管理委员会上报了申请备案材料。</w:t>
      </w:r>
    </w:p>
    <w:p>
      <w:pPr>
        <w:pStyle w:val="Style37"/>
        <w:keepNext w:val="0"/>
        <w:keepLines w:val="0"/>
        <w:widowControl w:val="0"/>
        <w:shd w:val="clear" w:color="auto" w:fill="auto"/>
        <w:bidi w:val="0"/>
        <w:spacing w:before="0" w:after="0" w:line="317" w:lineRule="exact"/>
        <w:ind w:left="0" w:right="0" w:firstLine="340"/>
        <w:jc w:val="both"/>
      </w:pPr>
      <w:bookmarkStart w:id="215" w:name="bookmark215"/>
      <w:r>
        <w:rPr>
          <w:rFonts w:ascii="Times New Roman" w:eastAsia="Times New Roman" w:hAnsi="Times New Roman" w:cs="Times New Roman"/>
          <w:color w:val="000000"/>
          <w:spacing w:val="0"/>
          <w:w w:val="100"/>
          <w:position w:val="0"/>
          <w:sz w:val="20"/>
          <w:szCs w:val="20"/>
        </w:rPr>
        <w:t>2</w:t>
      </w:r>
      <w:bookmarkEnd w:id="215"/>
      <w:r>
        <w:rPr>
          <w:color w:val="000000"/>
          <w:spacing w:val="0"/>
          <w:w w:val="100"/>
          <w:position w:val="0"/>
        </w:rPr>
        <w:t>、 根据中国证券监督管理委员会的反馈意见，公司对《二六三网络通信股份有限公司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年限制性股票激 励计划（草案）及其摘要》进行了修订，并于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日召开了第四届董事会第十五次会议和第四届监事 会第九次会议，审议通过了关于《二六三网络通信股份有限公司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年限制性股票激励计划（草案修订稿）及 其摘要》的议案，公司独立董事对修订后的激励计划发表了独立意见。</w:t>
      </w:r>
    </w:p>
    <w:p>
      <w:pPr>
        <w:pStyle w:val="Style37"/>
        <w:keepNext w:val="0"/>
        <w:keepLines w:val="0"/>
        <w:widowControl w:val="0"/>
        <w:shd w:val="clear" w:color="auto" w:fill="auto"/>
        <w:bidi w:val="0"/>
        <w:spacing w:before="0" w:after="0" w:line="317" w:lineRule="exact"/>
        <w:ind w:left="0" w:right="0" w:firstLine="340"/>
        <w:jc w:val="both"/>
      </w:pPr>
      <w:bookmarkStart w:id="216" w:name="bookmark216"/>
      <w:r>
        <w:rPr>
          <w:rFonts w:ascii="Times New Roman" w:eastAsia="Times New Roman" w:hAnsi="Times New Roman" w:cs="Times New Roman"/>
          <w:color w:val="000000"/>
          <w:spacing w:val="0"/>
          <w:w w:val="100"/>
          <w:position w:val="0"/>
          <w:sz w:val="20"/>
          <w:szCs w:val="20"/>
        </w:rPr>
        <w:t>3</w:t>
      </w:r>
      <w:bookmarkEnd w:id="216"/>
      <w:r>
        <w:rPr>
          <w:color w:val="000000"/>
          <w:spacing w:val="0"/>
          <w:w w:val="100"/>
          <w:position w:val="0"/>
        </w:rPr>
        <w:t>、 激励计划经中国证监会备案无异议后，公司于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日召开</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年第一次临时股东大会审议通过了 关于《二六三网络通信股份有限公司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年限制性股票激励计划（草案修订稿）及其摘要》的议案以及《关于 提请股东大会授权董事会办理公司限制性股票激励计划相关事宜的议案》。董事会被授权确定限制性股票授予</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日、在激励对象符合条件时向激励对象授予限制性股票并办理授予限制性股票所必须的全部事宜。</w:t>
      </w:r>
    </w:p>
    <w:p>
      <w:pPr>
        <w:pStyle w:val="Style37"/>
        <w:keepNext w:val="0"/>
        <w:keepLines w:val="0"/>
        <w:widowControl w:val="0"/>
        <w:shd w:val="clear" w:color="auto" w:fill="auto"/>
        <w:bidi w:val="0"/>
        <w:spacing w:before="0" w:after="0" w:line="317" w:lineRule="exact"/>
        <w:ind w:left="0" w:right="0" w:firstLine="340"/>
        <w:jc w:val="both"/>
      </w:pPr>
      <w:bookmarkStart w:id="217" w:name="bookmark217"/>
      <w:r>
        <w:rPr>
          <w:rFonts w:ascii="Times New Roman" w:eastAsia="Times New Roman" w:hAnsi="Times New Roman" w:cs="Times New Roman"/>
          <w:color w:val="000000"/>
          <w:spacing w:val="0"/>
          <w:w w:val="100"/>
          <w:position w:val="0"/>
          <w:sz w:val="20"/>
          <w:szCs w:val="20"/>
        </w:rPr>
        <w:t>4</w:t>
      </w:r>
      <w:bookmarkEnd w:id="217"/>
      <w:r>
        <w:rPr>
          <w:color w:val="000000"/>
          <w:spacing w:val="0"/>
          <w:w w:val="100"/>
          <w:position w:val="0"/>
        </w:rPr>
        <w:t>、 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日分别召开第四届董事会第十六次会议和第四届监事会第十次会议，审议通过了《关 于向激励对象授予限制性股票的议案》，确定以</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日作为公司限制性股票激励计划的授予日，向激励 对象授予限制性股票。公司独立董事对此发表了独立意见。</w:t>
      </w:r>
    </w:p>
    <w:p>
      <w:pPr>
        <w:pStyle w:val="Style37"/>
        <w:keepNext w:val="0"/>
        <w:keepLines w:val="0"/>
        <w:widowControl w:val="0"/>
        <w:shd w:val="clear" w:color="auto" w:fill="auto"/>
        <w:tabs>
          <w:tab w:pos="620" w:val="left"/>
        </w:tabs>
        <w:bidi w:val="0"/>
        <w:spacing w:before="0" w:after="0" w:line="317" w:lineRule="exact"/>
        <w:ind w:left="0" w:right="0" w:firstLine="0"/>
        <w:jc w:val="left"/>
      </w:pPr>
      <w:bookmarkStart w:id="218" w:name="bookmark218"/>
      <w:r>
        <w:rPr>
          <w:color w:val="000000"/>
          <w:spacing w:val="0"/>
          <w:w w:val="100"/>
          <w:position w:val="0"/>
        </w:rPr>
        <w:t>（</w:t>
      </w:r>
      <w:bookmarkEnd w:id="218"/>
      <w:r>
        <w:rPr>
          <w:color w:val="000000"/>
          <w:spacing w:val="0"/>
          <w:w w:val="100"/>
          <w:position w:val="0"/>
        </w:rPr>
        <w:t>二）</w:t>
        <w:tab/>
        <w:t>限制性股票的授予情况</w:t>
      </w:r>
    </w:p>
    <w:p>
      <w:pPr>
        <w:pStyle w:val="Style37"/>
        <w:keepNext w:val="0"/>
        <w:keepLines w:val="0"/>
        <w:widowControl w:val="0"/>
        <w:shd w:val="clear" w:color="auto" w:fill="auto"/>
        <w:tabs>
          <w:tab w:pos="754" w:val="left"/>
        </w:tabs>
        <w:bidi w:val="0"/>
        <w:spacing w:before="0" w:after="0" w:line="317" w:lineRule="exact"/>
        <w:ind w:left="0" w:right="0" w:firstLine="420"/>
        <w:jc w:val="both"/>
      </w:pPr>
      <w:bookmarkStart w:id="219" w:name="bookmark219"/>
      <w:r>
        <w:rPr>
          <w:rFonts w:ascii="Times New Roman" w:eastAsia="Times New Roman" w:hAnsi="Times New Roman" w:cs="Times New Roman"/>
          <w:color w:val="000000"/>
          <w:spacing w:val="0"/>
          <w:w w:val="100"/>
          <w:position w:val="0"/>
          <w:sz w:val="20"/>
          <w:szCs w:val="20"/>
        </w:rPr>
        <w:t>1</w:t>
      </w:r>
      <w:bookmarkEnd w:id="219"/>
      <w:r>
        <w:rPr>
          <w:color w:val="000000"/>
          <w:spacing w:val="0"/>
          <w:w w:val="100"/>
          <w:position w:val="0"/>
        </w:rPr>
        <w:t>、</w:t>
        <w:tab/>
        <w:t>授予日：</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w:t>
      </w:r>
    </w:p>
    <w:p>
      <w:pPr>
        <w:pStyle w:val="Style37"/>
        <w:keepNext w:val="0"/>
        <w:keepLines w:val="0"/>
        <w:widowControl w:val="0"/>
        <w:shd w:val="clear" w:color="auto" w:fill="auto"/>
        <w:tabs>
          <w:tab w:pos="752" w:val="left"/>
        </w:tabs>
        <w:bidi w:val="0"/>
        <w:spacing w:before="0" w:after="100" w:line="317" w:lineRule="exact"/>
        <w:ind w:left="0" w:right="0" w:firstLine="420"/>
        <w:jc w:val="both"/>
      </w:pPr>
      <w:bookmarkStart w:id="220" w:name="bookmark220"/>
      <w:r>
        <w:rPr>
          <w:rFonts w:ascii="Times New Roman" w:eastAsia="Times New Roman" w:hAnsi="Times New Roman" w:cs="Times New Roman"/>
          <w:color w:val="000000"/>
          <w:spacing w:val="0"/>
          <w:w w:val="100"/>
          <w:position w:val="0"/>
          <w:sz w:val="20"/>
          <w:szCs w:val="20"/>
        </w:rPr>
        <w:t>2</w:t>
      </w:r>
      <w:bookmarkEnd w:id="220"/>
      <w:r>
        <w:rPr>
          <w:color w:val="000000"/>
          <w:spacing w:val="0"/>
          <w:w w:val="100"/>
          <w:position w:val="0"/>
        </w:rPr>
        <w:t>、</w:t>
        <w:tab/>
        <w:t>授予数量及授予人数：公司本次实际授予对象为</w:t>
      </w:r>
      <w:r>
        <w:rPr>
          <w:rFonts w:ascii="Times New Roman" w:eastAsia="Times New Roman" w:hAnsi="Times New Roman" w:cs="Times New Roman"/>
          <w:color w:val="000000"/>
          <w:spacing w:val="0"/>
          <w:w w:val="100"/>
          <w:position w:val="0"/>
          <w:sz w:val="20"/>
          <w:szCs w:val="20"/>
        </w:rPr>
        <w:t>90</w:t>
      </w:r>
      <w:r>
        <w:rPr>
          <w:color w:val="000000"/>
          <w:spacing w:val="0"/>
          <w:w w:val="100"/>
          <w:position w:val="0"/>
        </w:rPr>
        <w:t>名，实际授予数量为</w:t>
      </w:r>
      <w:r>
        <w:rPr>
          <w:rFonts w:ascii="Times New Roman" w:eastAsia="Times New Roman" w:hAnsi="Times New Roman" w:cs="Times New Roman"/>
          <w:color w:val="000000"/>
          <w:spacing w:val="0"/>
          <w:w w:val="100"/>
          <w:position w:val="0"/>
          <w:sz w:val="20"/>
          <w:szCs w:val="20"/>
        </w:rPr>
        <w:t>126.7</w:t>
      </w:r>
      <w:r>
        <w:rPr>
          <w:color w:val="000000"/>
          <w:spacing w:val="0"/>
          <w:w w:val="100"/>
          <w:position w:val="0"/>
        </w:rPr>
        <w:t>万股，占公司总股本</w:t>
      </w:r>
      <w:r>
        <w:rPr>
          <w:rFonts w:ascii="Times New Roman" w:eastAsia="Times New Roman" w:hAnsi="Times New Roman" w:cs="Times New Roman"/>
          <w:color w:val="000000"/>
          <w:spacing w:val="0"/>
          <w:w w:val="100"/>
          <w:position w:val="0"/>
          <w:sz w:val="20"/>
          <w:szCs w:val="20"/>
        </w:rPr>
        <w:t xml:space="preserve">24,000 </w:t>
      </w:r>
      <w:r>
        <w:rPr>
          <w:color w:val="000000"/>
          <w:spacing w:val="0"/>
          <w:w w:val="100"/>
          <w:position w:val="0"/>
        </w:rPr>
        <w:t>万股的</w:t>
      </w:r>
      <w:r>
        <w:rPr>
          <w:rFonts w:ascii="Times New Roman" w:eastAsia="Times New Roman" w:hAnsi="Times New Roman" w:cs="Times New Roman"/>
          <w:color w:val="000000"/>
          <w:spacing w:val="0"/>
          <w:w w:val="100"/>
          <w:position w:val="0"/>
          <w:sz w:val="20"/>
          <w:szCs w:val="20"/>
        </w:rPr>
        <w:t>0.528%</w:t>
      </w:r>
      <w:r>
        <w:rPr>
          <w:color w:val="000000"/>
          <w:spacing w:val="0"/>
          <w:w w:val="100"/>
          <w:position w:val="0"/>
        </w:rPr>
        <w:t>，占本次激励计划总授予股份数的</w:t>
      </w:r>
      <w:r>
        <w:rPr>
          <w:rFonts w:ascii="Times New Roman" w:eastAsia="Times New Roman" w:hAnsi="Times New Roman" w:cs="Times New Roman"/>
          <w:color w:val="000000"/>
          <w:spacing w:val="0"/>
          <w:w w:val="100"/>
          <w:position w:val="0"/>
          <w:sz w:val="20"/>
          <w:szCs w:val="20"/>
        </w:rPr>
        <w:t>99.76%</w:t>
      </w:r>
      <w:r>
        <w:rPr>
          <w:color w:val="000000"/>
          <w:spacing w:val="0"/>
          <w:w w:val="100"/>
          <w:position w:val="0"/>
        </w:rPr>
        <w:t>。</w:t>
      </w:r>
    </w:p>
    <w:p>
      <w:pPr>
        <w:pStyle w:val="Style37"/>
        <w:keepNext w:val="0"/>
        <w:keepLines w:val="0"/>
        <w:widowControl w:val="0"/>
        <w:shd w:val="clear" w:color="auto" w:fill="auto"/>
        <w:bidi w:val="0"/>
        <w:spacing w:before="0" w:after="0" w:line="331" w:lineRule="auto"/>
        <w:ind w:left="0" w:right="0" w:firstLine="34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、授予价格:</w:t>
      </w:r>
      <w:r>
        <w:rPr>
          <w:rFonts w:ascii="Times New Roman" w:eastAsia="Times New Roman" w:hAnsi="Times New Roman" w:cs="Times New Roman"/>
          <w:color w:val="000000"/>
          <w:spacing w:val="0"/>
          <w:w w:val="100"/>
          <w:position w:val="0"/>
          <w:sz w:val="20"/>
          <w:szCs w:val="20"/>
        </w:rPr>
        <w:t>10.89</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p>
      <w:pPr>
        <w:pStyle w:val="Style37"/>
        <w:keepNext w:val="0"/>
        <w:keepLines w:val="0"/>
        <w:widowControl w:val="0"/>
        <w:shd w:val="clear" w:color="auto" w:fill="auto"/>
        <w:tabs>
          <w:tab w:pos="753" w:val="left"/>
        </w:tabs>
        <w:bidi w:val="0"/>
        <w:spacing w:before="0" w:after="0" w:line="317" w:lineRule="exact"/>
        <w:ind w:left="0" w:right="0"/>
        <w:jc w:val="left"/>
      </w:pPr>
      <w:bookmarkStart w:id="221" w:name="bookmark221"/>
      <w:r>
        <w:rPr>
          <w:rFonts w:ascii="Times New Roman" w:eastAsia="Times New Roman" w:hAnsi="Times New Roman" w:cs="Times New Roman"/>
          <w:color w:val="000000"/>
          <w:spacing w:val="0"/>
          <w:w w:val="100"/>
          <w:position w:val="0"/>
          <w:sz w:val="20"/>
          <w:szCs w:val="20"/>
        </w:rPr>
        <w:t>4</w:t>
      </w:r>
      <w:bookmarkEnd w:id="221"/>
      <w:r>
        <w:rPr>
          <w:color w:val="000000"/>
          <w:spacing w:val="0"/>
          <w:w w:val="100"/>
          <w:position w:val="0"/>
        </w:rPr>
        <w:t>、</w:t>
        <w:tab/>
        <w:t>股票来源：公司向激励对象定向发行的股票。</w:t>
      </w:r>
    </w:p>
    <w:p>
      <w:pPr>
        <w:pStyle w:val="Style37"/>
        <w:keepNext w:val="0"/>
        <w:keepLines w:val="0"/>
        <w:widowControl w:val="0"/>
        <w:shd w:val="clear" w:color="auto" w:fill="auto"/>
        <w:tabs>
          <w:tab w:pos="753" w:val="left"/>
        </w:tabs>
        <w:bidi w:val="0"/>
        <w:spacing w:before="0" w:after="100" w:line="317" w:lineRule="exact"/>
        <w:ind w:left="0" w:right="0"/>
        <w:jc w:val="left"/>
      </w:pPr>
      <w:bookmarkStart w:id="222" w:name="bookmark222"/>
      <w:r>
        <w:rPr>
          <w:rFonts w:ascii="Times New Roman" w:eastAsia="Times New Roman" w:hAnsi="Times New Roman" w:cs="Times New Roman"/>
          <w:color w:val="000000"/>
          <w:spacing w:val="0"/>
          <w:w w:val="100"/>
          <w:position w:val="0"/>
          <w:sz w:val="20"/>
          <w:szCs w:val="20"/>
        </w:rPr>
        <w:t>5</w:t>
      </w:r>
      <w:bookmarkEnd w:id="222"/>
      <w:r>
        <w:rPr>
          <w:color w:val="000000"/>
          <w:spacing w:val="0"/>
          <w:w w:val="100"/>
          <w:position w:val="0"/>
        </w:rPr>
        <w:t>、</w:t>
        <w:tab/>
        <w:t>激励计划的有效期、锁定期和解锁期：</w:t>
      </w:r>
    </w:p>
    <w:p>
      <w:pPr>
        <w:pStyle w:val="Style37"/>
        <w:keepNext w:val="0"/>
        <w:keepLines w:val="0"/>
        <w:widowControl w:val="0"/>
        <w:shd w:val="clear" w:color="auto" w:fill="auto"/>
        <w:bidi w:val="0"/>
        <w:spacing w:before="0" w:after="100" w:line="317" w:lineRule="exact"/>
        <w:ind w:left="0" w:right="0"/>
        <w:jc w:val="left"/>
      </w:pPr>
      <w:r>
        <w:rPr>
          <w:color w:val="000000"/>
          <w:spacing w:val="0"/>
          <w:w w:val="100"/>
          <w:position w:val="0"/>
        </w:rPr>
        <w:t>本次激励计划有效期为自限制性股票首次授予日起计算的</w:t>
      </w:r>
      <w:r>
        <w:rPr>
          <w:rFonts w:ascii="Times New Roman" w:eastAsia="Times New Roman" w:hAnsi="Times New Roman" w:cs="Times New Roman"/>
          <w:color w:val="000000"/>
          <w:spacing w:val="0"/>
          <w:w w:val="100"/>
          <w:position w:val="0"/>
          <w:sz w:val="20"/>
          <w:szCs w:val="20"/>
        </w:rPr>
        <w:t>48</w:t>
      </w:r>
      <w:r>
        <w:rPr>
          <w:color w:val="000000"/>
          <w:spacing w:val="0"/>
          <w:w w:val="100"/>
          <w:position w:val="0"/>
        </w:rPr>
        <w:t>个月。</w:t>
      </w:r>
    </w:p>
    <w:p>
      <w:pPr>
        <w:pStyle w:val="Style37"/>
        <w:keepNext w:val="0"/>
        <w:keepLines w:val="0"/>
        <w:widowControl w:val="0"/>
        <w:shd w:val="clear" w:color="auto" w:fill="auto"/>
        <w:bidi w:val="0"/>
        <w:spacing w:before="0" w:after="100" w:line="326" w:lineRule="exact"/>
        <w:ind w:left="0" w:right="0" w:firstLine="420"/>
        <w:jc w:val="both"/>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在授予日后的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个月为标的股票锁定期。在锁定期内，激励对象根据本计划获授的限制性股票予以锁 定，不得转让。</w:t>
      </w:r>
    </w:p>
    <w:p>
      <w:pPr>
        <w:pStyle w:val="Style37"/>
        <w:keepNext w:val="0"/>
        <w:keepLines w:val="0"/>
        <w:widowControl w:val="0"/>
        <w:shd w:val="clear" w:color="auto" w:fill="auto"/>
        <w:tabs>
          <w:tab w:pos="968" w:val="left"/>
        </w:tabs>
        <w:bidi w:val="0"/>
        <w:spacing w:before="0" w:after="100" w:line="310" w:lineRule="exact"/>
        <w:ind w:left="0" w:right="0" w:firstLine="42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限制性股票锁定期后</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个月为解锁期。在解锁期内，若达到本计划规定的限制性股票的解锁条件，激 励对象可在授予日起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个月后、</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个月后、</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个月后分三期分别申请解锁所获授限制性股票总量的</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20"/>
          <w:szCs w:val="20"/>
        </w:rPr>
        <w:t>40%</w:t>
      </w:r>
      <w:r>
        <w:rPr>
          <w:color w:val="000000"/>
          <w:spacing w:val="0"/>
          <w:w w:val="100"/>
          <w:position w:val="0"/>
        </w:rPr>
        <w:t>。</w:t>
      </w:r>
    </w:p>
    <w:p>
      <w:pPr>
        <w:pStyle w:val="Style37"/>
        <w:keepNext w:val="0"/>
        <w:keepLines w:val="0"/>
        <w:widowControl w:val="0"/>
        <w:shd w:val="clear" w:color="auto" w:fill="auto"/>
        <w:bidi w:val="0"/>
        <w:spacing w:before="0" w:after="180" w:line="315" w:lineRule="exact"/>
        <w:ind w:left="0" w:right="0" w:firstLine="420"/>
        <w:jc w:val="both"/>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sz w:val="20"/>
          <w:szCs w:val="20"/>
        </w:rPr>
        <w:t>3</w:t>
      </w:r>
      <w:r>
        <w:rPr>
          <w:color w:val="000000"/>
          <w:spacing w:val="0"/>
          <w:w w:val="100"/>
          <w:position w:val="0"/>
        </w:rPr>
        <w:t>） 在解锁期内，董事会确认达到解锁条件后，激励对象必须在董事会确定的解锁期内，就当期可申请解 锁部分的限制性股票向公司提交限制性股票解锁申请书。如激励对象未按期限向董事会提交书面申请，视为激 励对象自愿放弃解锁，相应限制性股票不再解锁并由公司以授予价格回购后注销。若解锁期内任何一期未达到 解锁条件，则当期可申请解锁的限制性股票不得解锁并由公司回购后注销。</w:t>
      </w:r>
    </w:p>
    <w:p>
      <w:pPr>
        <w:pStyle w:val="Style26"/>
        <w:keepNext w:val="0"/>
        <w:keepLines w:val="0"/>
        <w:widowControl w:val="0"/>
        <w:shd w:val="clear" w:color="auto" w:fill="auto"/>
        <w:bidi w:val="0"/>
        <w:spacing w:before="0" w:after="0" w:line="240" w:lineRule="auto"/>
        <w:ind w:left="394" w:right="0" w:firstLine="0"/>
        <w:jc w:val="left"/>
        <w:rPr>
          <w:sz w:val="19"/>
          <w:szCs w:val="19"/>
        </w:rPr>
      </w:pPr>
      <w:r>
        <w:rPr>
          <w:color w:val="000000"/>
          <w:spacing w:val="0"/>
          <w:w w:val="100"/>
          <w:position w:val="0"/>
          <w:sz w:val="19"/>
          <w:szCs w:val="19"/>
        </w:rPr>
        <w:t>解锁时间和解锁比例具体如下:</w:t>
      </w:r>
    </w:p>
    <w:tbl>
      <w:tblPr>
        <w:tblOverlap w:val="never"/>
        <w:jc w:val="left"/>
        <w:tblLayout w:type="fixed"/>
      </w:tblPr>
      <w:tblGrid>
        <w:gridCol w:w="1651"/>
        <w:gridCol w:w="5573"/>
        <w:gridCol w:w="1450"/>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rFonts w:ascii="SimSun" w:eastAsia="SimSun" w:hAnsi="SimSun" w:cs="SimSun"/>
                <w:b/>
                <w:bCs/>
                <w:color w:val="000000"/>
                <w:spacing w:val="0"/>
                <w:w w:val="100"/>
                <w:position w:val="0"/>
                <w:sz w:val="19"/>
                <w:szCs w:val="19"/>
              </w:rPr>
              <w:t>解锁安排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解锁时间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9"/>
                <w:szCs w:val="19"/>
              </w:rPr>
            </w:pPr>
            <w:r>
              <w:rPr>
                <w:rFonts w:ascii="SimSun" w:eastAsia="SimSun" w:hAnsi="SimSun" w:cs="SimSun"/>
                <w:b/>
                <w:bCs/>
                <w:color w:val="000000"/>
                <w:spacing w:val="0"/>
                <w:w w:val="100"/>
                <w:position w:val="0"/>
                <w:sz w:val="19"/>
                <w:szCs w:val="19"/>
              </w:rPr>
              <w:t>解锁比例</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第一次解锁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自授予日起</w:t>
            </w:r>
            <w:r>
              <w:rPr>
                <w:color w:val="000000"/>
                <w:spacing w:val="0"/>
                <w:w w:val="100"/>
                <w:position w:val="0"/>
                <w:sz w:val="20"/>
                <w:szCs w:val="20"/>
              </w:rPr>
              <w:t>12</w:t>
            </w:r>
            <w:r>
              <w:rPr>
                <w:rFonts w:ascii="SimSun" w:eastAsia="SimSun" w:hAnsi="SimSun" w:cs="SimSun"/>
                <w:color w:val="000000"/>
                <w:spacing w:val="0"/>
                <w:w w:val="100"/>
                <w:position w:val="0"/>
                <w:sz w:val="19"/>
                <w:szCs w:val="19"/>
              </w:rPr>
              <w:t>个月后，由董事会决议确认满足第一次解锁条件 的，其中总额</w:t>
            </w:r>
            <w:r>
              <w:rPr>
                <w:color w:val="000000"/>
                <w:spacing w:val="0"/>
                <w:w w:val="100"/>
                <w:position w:val="0"/>
                <w:sz w:val="20"/>
                <w:szCs w:val="20"/>
              </w:rPr>
              <w:t>30%</w:t>
            </w:r>
            <w:r>
              <w:rPr>
                <w:rFonts w:ascii="SimSun" w:eastAsia="SimSun" w:hAnsi="SimSun" w:cs="SimSun"/>
                <w:color w:val="000000"/>
                <w:spacing w:val="0"/>
                <w:w w:val="100"/>
                <w:position w:val="0"/>
                <w:sz w:val="19"/>
                <w:szCs w:val="19"/>
              </w:rPr>
              <w:t>的部分办理解锁事宜</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30%</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第二次解锁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自授予日起</w:t>
            </w:r>
            <w:r>
              <w:rPr>
                <w:color w:val="000000"/>
                <w:spacing w:val="0"/>
                <w:w w:val="100"/>
                <w:position w:val="0"/>
                <w:sz w:val="20"/>
                <w:szCs w:val="20"/>
              </w:rPr>
              <w:t>24</w:t>
            </w:r>
            <w:r>
              <w:rPr>
                <w:rFonts w:ascii="SimSun" w:eastAsia="SimSun" w:hAnsi="SimSun" w:cs="SimSun"/>
                <w:color w:val="000000"/>
                <w:spacing w:val="0"/>
                <w:w w:val="100"/>
                <w:position w:val="0"/>
                <w:sz w:val="19"/>
                <w:szCs w:val="19"/>
              </w:rPr>
              <w:t>个月后，由董事会决议确认满足第二次解锁条件 的，其中总额</w:t>
            </w:r>
            <w:r>
              <w:rPr>
                <w:color w:val="000000"/>
                <w:spacing w:val="0"/>
                <w:w w:val="100"/>
                <w:position w:val="0"/>
                <w:sz w:val="20"/>
                <w:szCs w:val="20"/>
              </w:rPr>
              <w:t>30%</w:t>
            </w:r>
            <w:r>
              <w:rPr>
                <w:rFonts w:ascii="SimSun" w:eastAsia="SimSun" w:hAnsi="SimSun" w:cs="SimSun"/>
                <w:color w:val="000000"/>
                <w:spacing w:val="0"/>
                <w:w w:val="100"/>
                <w:position w:val="0"/>
                <w:sz w:val="19"/>
                <w:szCs w:val="19"/>
              </w:rPr>
              <w:t>的部分办理解锁事宜</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30%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第三次解锁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自授予日起</w:t>
            </w:r>
            <w:r>
              <w:rPr>
                <w:color w:val="000000"/>
                <w:spacing w:val="0"/>
                <w:w w:val="100"/>
                <w:position w:val="0"/>
                <w:sz w:val="20"/>
                <w:szCs w:val="20"/>
              </w:rPr>
              <w:t>36</w:t>
            </w:r>
            <w:r>
              <w:rPr>
                <w:rFonts w:ascii="SimSun" w:eastAsia="SimSun" w:hAnsi="SimSun" w:cs="SimSun"/>
                <w:color w:val="000000"/>
                <w:spacing w:val="0"/>
                <w:w w:val="100"/>
                <w:position w:val="0"/>
                <w:sz w:val="19"/>
                <w:szCs w:val="19"/>
              </w:rPr>
              <w:t>个月后，由董事会决议确认满足第三次解锁条件</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40%</w:t>
            </w:r>
          </w:p>
        </w:tc>
      </w:tr>
    </w:tbl>
    <w:p>
      <w:pPr>
        <w:spacing w:lineRule="exact" w:line="1"/>
        <w:rPr>
          <w:sz w:val="2"/>
          <w:szCs w:val="2"/>
        </w:rPr>
      </w:pPr>
      <w:r>
        <w:br w:type="page"/>
      </w:r>
    </w:p>
    <w:tbl>
      <w:tblPr>
        <w:tblOverlap w:val="never"/>
        <w:jc w:val="left"/>
        <w:tblLayout w:type="fixed"/>
      </w:tblPr>
      <w:tblGrid>
        <w:gridCol w:w="1651"/>
        <w:gridCol w:w="5573"/>
        <w:gridCol w:w="1450"/>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的，其中总额</w:t>
            </w:r>
            <w:r>
              <w:rPr>
                <w:color w:val="000000"/>
                <w:spacing w:val="0"/>
                <w:w w:val="100"/>
                <w:position w:val="0"/>
                <w:sz w:val="20"/>
                <w:szCs w:val="20"/>
              </w:rPr>
              <w:t>40%</w:t>
            </w:r>
            <w:r>
              <w:rPr>
                <w:rFonts w:ascii="SimSun" w:eastAsia="SimSun" w:hAnsi="SimSun" w:cs="SimSun"/>
                <w:color w:val="000000"/>
                <w:spacing w:val="0"/>
                <w:w w:val="100"/>
                <w:position w:val="0"/>
                <w:sz w:val="19"/>
                <w:szCs w:val="19"/>
              </w:rPr>
              <w:t>的部分办理解锁事宜</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（三）相关股权激励事项已在临时报告中予以披露，详情请参看巨潮资讯网（</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sz w:val="19"/>
          <w:szCs w:val="19"/>
        </w:rPr>
        <w:t>）。</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五</w:t>
      </w:r>
      <w:bookmarkEnd w:id="228"/>
      <w:r>
        <w:rPr>
          <w:color w:val="000000"/>
          <w:spacing w:val="0"/>
          <w:w w:val="100"/>
          <w:position w:val="0"/>
        </w:rPr>
        <w:t>、重大关联交易</w:t>
      </w:r>
      <w:bookmarkEnd w:id="226"/>
      <w:bookmarkEnd w:id="227"/>
      <w:bookmarkEnd w:id="229"/>
    </w:p>
    <w:p>
      <w:pPr>
        <w:pStyle w:val="Style33"/>
        <w:keepNext/>
        <w:keepLines/>
        <w:widowControl w:val="0"/>
        <w:shd w:val="clear" w:color="auto" w:fill="auto"/>
        <w:tabs>
          <w:tab w:pos="368" w:val="left"/>
        </w:tabs>
        <w:bidi w:val="0"/>
        <w:spacing w:before="0" w:after="38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与日常经营相关的关联交易</w:t>
      </w:r>
      <w:bookmarkEnd w:id="230"/>
      <w:bookmarkEnd w:id="231"/>
      <w:bookmarkEnd w:id="23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资产收购、出售发生的关联交易</w:t>
      </w:r>
      <w:bookmarkEnd w:id="234"/>
      <w:bookmarkEnd w:id="235"/>
      <w:bookmarkEnd w:id="23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3</w:t>
      </w:r>
      <w:bookmarkEnd w:id="240"/>
      <w:r>
        <w:rPr>
          <w:color w:val="000000"/>
          <w:spacing w:val="0"/>
          <w:w w:val="100"/>
          <w:position w:val="0"/>
        </w:rPr>
        <w:t>、</w:t>
        <w:tab/>
        <w:t>共同对外投资的重大关联交易</w:t>
      </w:r>
      <w:bookmarkEnd w:id="238"/>
      <w:bookmarkEnd w:id="239"/>
      <w:bookmarkEnd w:id="24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4</w:t>
      </w:r>
      <w:bookmarkEnd w:id="244"/>
      <w:r>
        <w:rPr>
          <w:color w:val="000000"/>
          <w:spacing w:val="0"/>
          <w:w w:val="100"/>
          <w:position w:val="0"/>
        </w:rPr>
        <w:t>、</w:t>
        <w:tab/>
        <w:t>关联债权债务往来</w:t>
      </w:r>
      <w:bookmarkEnd w:id="242"/>
      <w:bookmarkEnd w:id="243"/>
      <w:bookmarkEnd w:id="24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747"/>
        <w:gridCol w:w="1118"/>
        <w:gridCol w:w="1118"/>
        <w:gridCol w:w="1118"/>
        <w:gridCol w:w="1118"/>
        <w:gridCol w:w="1118"/>
        <w:gridCol w:w="1123"/>
        <w:gridCol w:w="112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债权债务类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是否存在非 经营性资金</w:t>
            </w:r>
          </w:p>
          <w:p>
            <w:pPr>
              <w:pStyle w:val="Style21"/>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占用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期初余额（万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本期发生额</w:t>
            </w:r>
          </w:p>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期末余额（万 元）</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Holdings,LLC.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本公司现任 董事赵捷为 </w:t>
            </w:r>
            <w:r>
              <w:rPr>
                <w:color w:val="000000"/>
                <w:spacing w:val="0"/>
                <w:w w:val="100"/>
                <w:position w:val="0"/>
                <w:sz w:val="18"/>
                <w:szCs w:val="18"/>
              </w:rPr>
              <w:t xml:space="preserve">iTalk Holdings,LLC </w:t>
            </w:r>
            <w:r>
              <w:rPr>
                <w:rFonts w:ascii="SimSun" w:eastAsia="SimSun" w:hAnsi="SimSun" w:cs="SimSun"/>
                <w:color w:val="000000"/>
                <w:spacing w:val="0"/>
                <w:w w:val="100"/>
                <w:position w:val="0"/>
                <w:sz w:val="17"/>
                <w:szCs w:val="17"/>
              </w:rPr>
              <w:t>现任董事、股 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 xml:space="preserve">为 </w:t>
            </w:r>
            <w:r>
              <w:rPr>
                <w:color w:val="000000"/>
                <w:spacing w:val="0"/>
                <w:w w:val="100"/>
                <w:position w:val="0"/>
                <w:sz w:val="18"/>
                <w:szCs w:val="18"/>
              </w:rPr>
              <w:t xml:space="preserve">iTalk Holdings </w:t>
            </w:r>
            <w:r>
              <w:rPr>
                <w:rFonts w:ascii="SimSun" w:eastAsia="SimSun" w:hAnsi="SimSun" w:cs="SimSun"/>
                <w:color w:val="000000"/>
                <w:spacing w:val="0"/>
                <w:w w:val="100"/>
                <w:position w:val="0"/>
                <w:sz w:val="17"/>
                <w:szCs w:val="17"/>
              </w:rPr>
              <w:t>代 垫员工个人 所得税款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Media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代垫房租费、 员工社会保 险费等日常 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黄明生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本公司现任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应付关联方</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left"/>
              <w:rPr>
                <w:sz w:val="17"/>
                <w:szCs w:val="17"/>
              </w:rPr>
            </w:pPr>
            <w:r>
              <w:rPr>
                <w:rFonts w:ascii="SimSun" w:eastAsia="SimSun" w:hAnsi="SimSun" w:cs="SimSun"/>
                <w:color w:val="000000"/>
                <w:spacing w:val="0"/>
                <w:w w:val="100"/>
                <w:position w:val="0"/>
                <w:sz w:val="17"/>
                <w:szCs w:val="17"/>
              </w:rPr>
              <w:t xml:space="preserve">购买其所持 首都在线网 络技术 </w:t>
            </w:r>
            <w:r>
              <w:rPr>
                <w:color w:val="000000"/>
                <w:spacing w:val="0"/>
                <w:w w:val="100"/>
                <w:position w:val="0"/>
                <w:sz w:val="18"/>
                <w:szCs w:val="18"/>
              </w:rPr>
              <w:t>24.61%</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1,309.38</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孙文超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曾任本公司 监事，</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日辞职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应付关联方</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购买其所持 首都在线网 络技术</w:t>
            </w:r>
            <w:r>
              <w:rPr>
                <w:color w:val="000000"/>
                <w:spacing w:val="0"/>
                <w:w w:val="100"/>
                <w:position w:val="0"/>
                <w:sz w:val="18"/>
                <w:szCs w:val="18"/>
              </w:rPr>
              <w:t xml:space="preserve">4.34% </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329.87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98.96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230.91</w:t>
            </w:r>
          </w:p>
        </w:tc>
      </w:tr>
    </w:tbl>
    <w:p>
      <w:pPr>
        <w:spacing w:lineRule="exact" w:line="1"/>
        <w:rPr>
          <w:sz w:val="2"/>
          <w:szCs w:val="2"/>
        </w:rPr>
      </w:pPr>
      <w:r>
        <w:br w:type="page"/>
      </w:r>
    </w:p>
    <w:tbl>
      <w:tblPr>
        <w:tblOverlap w:val="never"/>
        <w:jc w:val="center"/>
        <w:tblLayout w:type="fixed"/>
      </w:tblPr>
      <w:tblGrid>
        <w:gridCol w:w="1747"/>
        <w:gridCol w:w="1118"/>
        <w:gridCol w:w="1118"/>
        <w:gridCol w:w="1118"/>
        <w:gridCol w:w="1118"/>
        <w:gridCol w:w="1118"/>
        <w:gridCol w:w="1123"/>
        <w:gridCol w:w="1123"/>
      </w:tblGrid>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本公司持股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以上股东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应付关联方</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购买其所持 首都在线网 络技术</w:t>
            </w:r>
            <w:r>
              <w:rPr>
                <w:color w:val="000000"/>
                <w:spacing w:val="0"/>
                <w:w w:val="100"/>
                <w:position w:val="0"/>
                <w:sz w:val="18"/>
                <w:szCs w:val="18"/>
              </w:rPr>
              <w:t xml:space="preserve">5.21% </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应付关联方</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购买其所持 上海翰平</w:t>
            </w:r>
          </w:p>
          <w:p>
            <w:pPr>
              <w:pStyle w:val="Style21"/>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1,477.82</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关联债权债务对公司经营成果及财</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务状况的影响</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bl>
    <w:p>
      <w:pPr>
        <w:widowControl w:val="0"/>
        <w:spacing w:after="319" w:line="1" w:lineRule="exact"/>
      </w:pPr>
    </w:p>
    <w:p>
      <w:pPr>
        <w:pStyle w:val="Style33"/>
        <w:keepNext/>
        <w:keepLines/>
        <w:widowControl w:val="0"/>
        <w:shd w:val="clear" w:color="auto" w:fill="auto"/>
        <w:bidi w:val="0"/>
        <w:spacing w:before="0" w:after="24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5</w:t>
      </w:r>
      <w:bookmarkEnd w:id="248"/>
      <w:r>
        <w:rPr>
          <w:color w:val="000000"/>
          <w:spacing w:val="0"/>
          <w:w w:val="100"/>
          <w:position w:val="0"/>
        </w:rPr>
        <w:t>、其他重大关联交易</w:t>
      </w:r>
      <w:bookmarkEnd w:id="246"/>
      <w:bookmarkEnd w:id="247"/>
      <w:bookmarkEnd w:id="249"/>
    </w:p>
    <w:p>
      <w:pPr>
        <w:pStyle w:val="Style28"/>
        <w:keepNext w:val="0"/>
        <w:keepLines w:val="0"/>
        <w:widowControl w:val="0"/>
        <w:shd w:val="clear" w:color="auto" w:fill="auto"/>
        <w:bidi w:val="0"/>
        <w:spacing w:before="0" w:after="0" w:line="334"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日，公司与本公司控股股东、实际控制人、董事长李小龙先生签订了《关于</w:t>
      </w:r>
      <w:r>
        <w:rPr>
          <w:rFonts w:ascii="Times New Roman" w:eastAsia="Times New Roman" w:hAnsi="Times New Roman" w:cs="Times New Roman"/>
          <w:color w:val="000000"/>
          <w:spacing w:val="0"/>
          <w:w w:val="100"/>
          <w:position w:val="0"/>
          <w:sz w:val="18"/>
          <w:szCs w:val="18"/>
        </w:rPr>
        <w:t xml:space="preserve">iTalk Global Communications,Inc </w:t>
      </w:r>
      <w:r>
        <w:rPr>
          <w:color w:val="000000"/>
          <w:spacing w:val="0"/>
          <w:w w:val="100"/>
          <w:position w:val="0"/>
        </w:rPr>
        <w:t>资产</w:t>
      </w:r>
      <w:r>
        <w:rPr>
          <w:rFonts w:ascii="Times New Roman" w:eastAsia="Times New Roman" w:hAnsi="Times New Roman" w:cs="Times New Roman"/>
          <w:color w:val="000000"/>
          <w:spacing w:val="0"/>
          <w:w w:val="100"/>
          <w:position w:val="0"/>
          <w:sz w:val="18"/>
          <w:szCs w:val="18"/>
        </w:rPr>
        <w:t>2012-2014</w:t>
      </w:r>
      <w:r>
        <w:rPr>
          <w:color w:val="000000"/>
          <w:spacing w:val="0"/>
          <w:w w:val="100"/>
          <w:position w:val="0"/>
        </w:rPr>
        <w:t>年度利润预测补偿协议的补充协议》，该事项经公司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日召开的第四届董事会第十一次会议、</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次临时股东大会审议通过。</w:t>
      </w:r>
    </w:p>
    <w:p>
      <w:pPr>
        <w:pStyle w:val="Style28"/>
        <w:keepNext w:val="0"/>
        <w:keepLines w:val="0"/>
        <w:widowControl w:val="0"/>
        <w:shd w:val="clear" w:color="auto" w:fill="auto"/>
        <w:bidi w:val="0"/>
        <w:spacing w:before="0" w:after="80" w:line="334"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sz w:val="17"/>
                <w:szCs w:val="17"/>
              </w:rPr>
              <w:t>关于公司与李小龙先生签订《关于</w:t>
            </w:r>
            <w:r>
              <w:rPr>
                <w:color w:val="000000"/>
                <w:spacing w:val="0"/>
                <w:w w:val="100"/>
                <w:position w:val="0"/>
              </w:rPr>
              <w:t>iTalk</w:t>
            </w:r>
          </w:p>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Global Communications,Inc </w:t>
            </w:r>
            <w:r>
              <w:rPr>
                <w:rFonts w:ascii="SimSun" w:eastAsia="SimSun" w:hAnsi="SimSun" w:cs="SimSun"/>
                <w:color w:val="000000"/>
                <w:spacing w:val="0"/>
                <w:w w:val="100"/>
                <w:position w:val="0"/>
                <w:sz w:val="17"/>
                <w:szCs w:val="17"/>
              </w:rPr>
              <w:t xml:space="preserve">资产 </w:t>
            </w:r>
            <w:r>
              <w:rPr>
                <w:color w:val="000000"/>
                <w:spacing w:val="0"/>
                <w:w w:val="100"/>
                <w:position w:val="0"/>
                <w:sz w:val="18"/>
                <w:szCs w:val="18"/>
              </w:rPr>
              <w:t xml:space="preserve">2012-2014 </w:t>
            </w:r>
            <w:r>
              <w:rPr>
                <w:rFonts w:ascii="SimSun" w:eastAsia="SimSun" w:hAnsi="SimSun" w:cs="SimSun"/>
                <w:color w:val="000000"/>
                <w:spacing w:val="0"/>
                <w:w w:val="100"/>
                <w:position w:val="0"/>
                <w:sz w:val="17"/>
                <w:szCs w:val="17"/>
              </w:rPr>
              <w:t>年度利润预测补偿协议的补充协议》关联交 易的公告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六</w:t>
      </w:r>
      <w:bookmarkEnd w:id="252"/>
      <w:r>
        <w:rPr>
          <w:color w:val="000000"/>
          <w:spacing w:val="0"/>
          <w:w w:val="100"/>
          <w:position w:val="0"/>
        </w:rPr>
        <w:t>、承诺事项履行情况</w:t>
      </w:r>
      <w:bookmarkEnd w:id="250"/>
      <w:bookmarkEnd w:id="251"/>
      <w:bookmarkEnd w:id="253"/>
    </w:p>
    <w:p>
      <w:pPr>
        <w:pStyle w:val="Style33"/>
        <w:keepNext/>
        <w:keepLines/>
        <w:widowControl w:val="0"/>
        <w:shd w:val="clear" w:color="auto" w:fill="auto"/>
        <w:bidi w:val="0"/>
        <w:spacing w:before="0" w:after="32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54"/>
      <w:bookmarkEnd w:id="255"/>
      <w:bookmarkEnd w:id="257"/>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为保证公司重 大资产购买的 顺利进行，降低 公司重大资产 收购的风险，基 于对</w:t>
            </w:r>
            <w:r>
              <w:rPr>
                <w:color w:val="000000"/>
                <w:spacing w:val="0"/>
                <w:w w:val="100"/>
                <w:position w:val="0"/>
              </w:rPr>
              <w:t>iTalk</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Global Communication s,Inc </w:t>
            </w:r>
            <w:r>
              <w:rPr>
                <w:color w:val="000000"/>
                <w:spacing w:val="0"/>
                <w:w w:val="100"/>
                <w:position w:val="0"/>
                <w:sz w:val="18"/>
                <w:szCs w:val="18"/>
              </w:rPr>
              <w:t>.</w:t>
            </w:r>
            <w:r>
              <w:rPr>
                <w:rFonts w:ascii="SimSun" w:eastAsia="SimSun" w:hAnsi="SimSun" w:cs="SimSun"/>
                <w:color w:val="000000"/>
                <w:spacing w:val="0"/>
                <w:w w:val="100"/>
                <w:position w:val="0"/>
                <w:sz w:val="17"/>
                <w:szCs w:val="17"/>
              </w:rPr>
              <w:t>未来发展 的信心，公司控 股股东、实际控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441" w:right="1134" w:bottom="1556" w:left="1084"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制人李小龙先 生与本公司签 署《关于</w:t>
            </w:r>
            <w:r>
              <w:rPr>
                <w:color w:val="000000"/>
                <w:spacing w:val="0"/>
                <w:w w:val="100"/>
                <w:position w:val="0"/>
                <w:sz w:val="18"/>
                <w:szCs w:val="18"/>
              </w:rPr>
              <w:t xml:space="preserve">iTalk Global Communication s,Inc </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资产 </w:t>
            </w:r>
            <w:r>
              <w:rPr>
                <w:color w:val="000000"/>
                <w:spacing w:val="0"/>
                <w:w w:val="100"/>
                <w:position w:val="0"/>
                <w:sz w:val="18"/>
                <w:szCs w:val="18"/>
              </w:rPr>
              <w:t xml:space="preserve">2012-2014 </w:t>
            </w:r>
            <w:r>
              <w:rPr>
                <w:rFonts w:ascii="SimSun" w:eastAsia="SimSun" w:hAnsi="SimSun" w:cs="SimSun"/>
                <w:color w:val="000000"/>
                <w:spacing w:val="0"/>
                <w:w w:val="100"/>
                <w:position w:val="0"/>
                <w:sz w:val="17"/>
                <w:szCs w:val="17"/>
              </w:rPr>
              <w:t>年度 利润预测补偿 协议》。李小龙 先生向本公司 承诺并保证北 京二六三网络 科技有限公司</w:t>
            </w:r>
          </w:p>
          <w:p>
            <w:pPr>
              <w:pStyle w:val="Style21"/>
              <w:keepNext w:val="0"/>
              <w:keepLines w:val="0"/>
              <w:widowControl w:val="0"/>
              <w:numPr>
                <w:ilvl w:val="0"/>
                <w:numId w:val="3"/>
              </w:numPr>
              <w:shd w:val="clear" w:color="auto" w:fill="auto"/>
              <w:tabs>
                <w:tab w:pos="418"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年至 </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年每年实际净 利润不低于如 下净利润目标： </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年度不低 于</w:t>
            </w:r>
            <w:r>
              <w:rPr>
                <w:color w:val="000000"/>
                <w:spacing w:val="0"/>
                <w:w w:val="100"/>
                <w:position w:val="0"/>
                <w:sz w:val="18"/>
                <w:szCs w:val="18"/>
              </w:rPr>
              <w:t>1,000</w:t>
            </w:r>
            <w:r>
              <w:rPr>
                <w:rFonts w:ascii="SimSun" w:eastAsia="SimSun" w:hAnsi="SimSun" w:cs="SimSun"/>
                <w:color w:val="000000"/>
                <w:spacing w:val="0"/>
                <w:w w:val="100"/>
                <w:position w:val="0"/>
                <w:sz w:val="17"/>
                <w:szCs w:val="17"/>
              </w:rPr>
              <w:t>万美 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年度不 低于</w:t>
            </w:r>
            <w:r>
              <w:rPr>
                <w:color w:val="000000"/>
                <w:spacing w:val="0"/>
                <w:w w:val="100"/>
                <w:position w:val="0"/>
                <w:sz w:val="18"/>
                <w:szCs w:val="18"/>
              </w:rPr>
              <w:t>1,300</w:t>
            </w:r>
            <w:r>
              <w:rPr>
                <w:rFonts w:ascii="SimSun" w:eastAsia="SimSun" w:hAnsi="SimSun" w:cs="SimSun"/>
                <w:color w:val="000000"/>
                <w:spacing w:val="0"/>
                <w:w w:val="100"/>
                <w:position w:val="0"/>
                <w:sz w:val="17"/>
                <w:szCs w:val="17"/>
              </w:rPr>
              <w:t>万美 元，</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年度不 低于</w:t>
            </w:r>
            <w:r>
              <w:rPr>
                <w:color w:val="000000"/>
                <w:spacing w:val="0"/>
                <w:w w:val="100"/>
                <w:position w:val="0"/>
                <w:sz w:val="18"/>
                <w:szCs w:val="18"/>
              </w:rPr>
              <w:t>1,500</w:t>
            </w:r>
            <w:r>
              <w:rPr>
                <w:rFonts w:ascii="SimSun" w:eastAsia="SimSun" w:hAnsi="SimSun" w:cs="SimSun"/>
                <w:color w:val="000000"/>
                <w:spacing w:val="0"/>
                <w:w w:val="100"/>
                <w:position w:val="0"/>
                <w:sz w:val="17"/>
                <w:szCs w:val="17"/>
              </w:rPr>
              <w:t xml:space="preserve">万美 元。若北京二六 三网络科技有 限公司未达到 以上净利润目 标，则李小龙先 生应向本公司 进行赔偿。由于 </w:t>
            </w:r>
            <w:r>
              <w:rPr>
                <w:color w:val="000000"/>
                <w:spacing w:val="0"/>
                <w:w w:val="100"/>
                <w:position w:val="0"/>
                <w:sz w:val="18"/>
                <w:szCs w:val="18"/>
              </w:rPr>
              <w:t xml:space="preserve">iTalk Holdings,LLC. </w:t>
            </w:r>
            <w:r>
              <w:rPr>
                <w:rFonts w:ascii="SimSun" w:eastAsia="SimSun" w:hAnsi="SimSun" w:cs="SimSun"/>
                <w:color w:val="000000"/>
                <w:spacing w:val="0"/>
                <w:w w:val="100"/>
                <w:position w:val="0"/>
                <w:sz w:val="17"/>
                <w:szCs w:val="17"/>
              </w:rPr>
              <w:t>在股权购买协 议中已同意并 承诺对北京二 六三网络科技 有限公司</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年的净利润未 达盈利目标部 分进行赔偿，李 小龙先生仅对</w:t>
            </w:r>
          </w:p>
          <w:p>
            <w:pPr>
              <w:pStyle w:val="Style21"/>
              <w:keepNext w:val="0"/>
              <w:keepLines w:val="0"/>
              <w:widowControl w:val="0"/>
              <w:numPr>
                <w:ilvl w:val="0"/>
                <w:numId w:val="3"/>
              </w:numPr>
              <w:shd w:val="clear" w:color="auto" w:fill="auto"/>
              <w:tabs>
                <w:tab w:pos="418"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和 </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 的净利润目标 承担赔偿责任。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37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公司实际控制 人李小龙；</w:t>
            </w:r>
            <w:r>
              <w:rPr>
                <w:color w:val="000000"/>
                <w:spacing w:val="0"/>
                <w:w w:val="100"/>
                <w:position w:val="0"/>
                <w:sz w:val="18"/>
                <w:szCs w:val="18"/>
              </w:rPr>
              <w:t>2.</w:t>
            </w:r>
            <w:r>
              <w:rPr>
                <w:rFonts w:ascii="SimSun" w:eastAsia="SimSun" w:hAnsi="SimSun" w:cs="SimSun"/>
                <w:color w:val="000000"/>
                <w:spacing w:val="0"/>
                <w:w w:val="100"/>
                <w:position w:val="0"/>
                <w:sz w:val="17"/>
                <w:szCs w:val="17"/>
              </w:rPr>
              <w:t>公 司股东张彤、陈 晨、胡维新；</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作为担任公司 董事、监事、高 级管理人员的 股东黄明生、张 大庆、孙文超、 芦兵、张靖海、 肖瑗、刘江涛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公司实际控制 人李小龙承诺： 自公司股票上 市之日起三十 六个月内，不转 让或者委托他 人管理其已直 接和间接持有 的发行人股份， 也不由发行人 回购其持有的 股份。承诺期限 届满后在其任 职期间每年转 让的股份不超 过其所持有发 行人股份总数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；离职后 半年内，不转让 其所持有的发 行人股份。</w:t>
            </w:r>
            <w:r>
              <w:rPr>
                <w:color w:val="000000"/>
                <w:spacing w:val="0"/>
                <w:w w:val="100"/>
                <w:position w:val="0"/>
                <w:sz w:val="18"/>
                <w:szCs w:val="18"/>
              </w:rPr>
              <w:t>2.</w:t>
            </w:r>
            <w:r>
              <w:rPr>
                <w:rFonts w:ascii="SimSun" w:eastAsia="SimSun" w:hAnsi="SimSun" w:cs="SimSun"/>
                <w:color w:val="000000"/>
                <w:spacing w:val="0"/>
                <w:w w:val="100"/>
                <w:position w:val="0"/>
                <w:sz w:val="17"/>
                <w:szCs w:val="17"/>
              </w:rPr>
              <w:t>公 司股东张彤、陈 晨、胡维新承 诺：自公司股票 上市之日起三 十六个月内，不 转让或者委托 他人管理其已 直接和间接持 有的发行人股 份，也不由发行 人回购其持有 的股份。</w:t>
            </w:r>
            <w:r>
              <w:rPr>
                <w:color w:val="000000"/>
                <w:spacing w:val="0"/>
                <w:w w:val="100"/>
                <w:position w:val="0"/>
                <w:sz w:val="18"/>
                <w:szCs w:val="18"/>
              </w:rPr>
              <w:t>3.</w:t>
            </w:r>
            <w:r>
              <w:rPr>
                <w:rFonts w:ascii="SimSun" w:eastAsia="SimSun" w:hAnsi="SimSun" w:cs="SimSun"/>
                <w:color w:val="000000"/>
                <w:spacing w:val="0"/>
                <w:w w:val="100"/>
                <w:position w:val="0"/>
                <w:sz w:val="17"/>
                <w:szCs w:val="17"/>
              </w:rPr>
              <w:t>发行 前，作为担任公 司董事、监事、 高级管理人员 的股东黄明生、 张大庆、孙文 超、芦兵、张靖 海、肖瑗、刘江 涛还承诺：在上 述禁售承诺期 过后，在其任职 期间每年转让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三十六个月</w:t>
            </w:r>
            <w:r>
              <w:rPr>
                <w:color w:val="000000"/>
                <w:spacing w:val="0"/>
                <w:w w:val="100"/>
                <w:position w:val="0"/>
              </w:rPr>
              <w:t xml:space="preserve">2. </w:t>
            </w:r>
            <w:r>
              <w:rPr>
                <w:rFonts w:ascii="SimSun" w:eastAsia="SimSun" w:hAnsi="SimSun" w:cs="SimSun"/>
                <w:color w:val="000000"/>
                <w:spacing w:val="0"/>
                <w:w w:val="100"/>
                <w:position w:val="0"/>
                <w:sz w:val="17"/>
                <w:szCs w:val="17"/>
              </w:rPr>
              <w:t>三十六个月</w:t>
            </w:r>
            <w:r>
              <w:rPr>
                <w:color w:val="000000"/>
                <w:spacing w:val="0"/>
                <w:w w:val="100"/>
                <w:position w:val="0"/>
              </w:rPr>
              <w:t>3.</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严格履行</w:t>
            </w:r>
            <w:r>
              <w:rPr>
                <w:color w:val="000000"/>
                <w:spacing w:val="0"/>
                <w:w w:val="100"/>
                <w:position w:val="0"/>
                <w:sz w:val="18"/>
                <w:szCs w:val="18"/>
              </w:rPr>
              <w:t>2.</w:t>
            </w:r>
            <w:r>
              <w:rPr>
                <w:rFonts w:ascii="SimSun" w:eastAsia="SimSun" w:hAnsi="SimSun" w:cs="SimSun"/>
                <w:color w:val="000000"/>
                <w:spacing w:val="0"/>
                <w:w w:val="100"/>
                <w:position w:val="0"/>
                <w:sz w:val="17"/>
                <w:szCs w:val="17"/>
              </w:rPr>
              <w:t>报 告期内履行完 毕</w:t>
            </w:r>
            <w:r>
              <w:rPr>
                <w:color w:val="000000"/>
                <w:spacing w:val="0"/>
                <w:w w:val="100"/>
                <w:position w:val="0"/>
                <w:sz w:val="18"/>
                <w:szCs w:val="18"/>
              </w:rPr>
              <w:t>3.</w:t>
            </w:r>
            <w:r>
              <w:rPr>
                <w:rFonts w:ascii="SimSun" w:eastAsia="SimSun" w:hAnsi="SimSun" w:cs="SimSun"/>
                <w:color w:val="000000"/>
                <w:spacing w:val="0"/>
                <w:w w:val="100"/>
                <w:position w:val="0"/>
                <w:sz w:val="17"/>
                <w:szCs w:val="17"/>
              </w:rPr>
              <w:t>严格履行</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41" w:right="1134" w:bottom="1556" w:left="1084"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的股份不超过 其所持有发行 人股份总数的 </w:t>
            </w:r>
            <w:r>
              <w:rPr>
                <w:color w:val="000000"/>
                <w:spacing w:val="0"/>
                <w:w w:val="100"/>
                <w:position w:val="0"/>
                <w:sz w:val="18"/>
                <w:szCs w:val="18"/>
              </w:rPr>
              <w:t>25%</w:t>
            </w:r>
            <w:r>
              <w:rPr>
                <w:rFonts w:ascii="SimSun" w:eastAsia="SimSun" w:hAnsi="SimSun" w:cs="SimSun"/>
                <w:color w:val="000000"/>
                <w:spacing w:val="0"/>
                <w:w w:val="100"/>
                <w:position w:val="0"/>
                <w:sz w:val="17"/>
                <w:szCs w:val="17"/>
              </w:rPr>
              <w:t>；离职后半 年内，不转让其 所持有的发行 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tcBorders>
              <w:top w:val="single" w:sz="4"/>
              <w:left w:val="single" w:sz="4"/>
              <w:bottom w:val="single" w:sz="4"/>
            </w:tcBorders>
            <w:shd w:val="clear" w:color="auto" w:fill="FFFFFF"/>
            <w:vAlign w:val="center"/>
          </w:tcPr>
          <w:p>
            <w:pPr>
              <w:pStyle w:val="Style21"/>
              <w:keepNext w:val="0"/>
              <w:keepLines w:val="0"/>
              <w:widowControl w:val="0"/>
              <w:numPr>
                <w:ilvl w:val="0"/>
                <w:numId w:val="5"/>
              </w:numPr>
              <w:shd w:val="clear" w:color="auto" w:fill="auto"/>
              <w:tabs>
                <w:tab w:pos="144"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本人及本人控 股</w:t>
            </w:r>
            <w:r>
              <w:rPr>
                <w:color w:val="000000"/>
                <w:spacing w:val="0"/>
                <w:w w:val="100"/>
                <w:position w:val="0"/>
                <w:sz w:val="18"/>
                <w:szCs w:val="18"/>
              </w:rPr>
              <w:t>/</w:t>
            </w:r>
            <w:r>
              <w:rPr>
                <w:rFonts w:ascii="SimSun" w:eastAsia="SimSun" w:hAnsi="SimSun" w:cs="SimSun"/>
                <w:color w:val="000000"/>
                <w:spacing w:val="0"/>
                <w:w w:val="100"/>
                <w:position w:val="0"/>
                <w:sz w:val="17"/>
                <w:szCs w:val="17"/>
              </w:rPr>
              <w:t>控制的其他 公司</w:t>
            </w:r>
            <w:r>
              <w:rPr>
                <w:color w:val="000000"/>
                <w:spacing w:val="0"/>
                <w:w w:val="100"/>
                <w:position w:val="0"/>
                <w:sz w:val="18"/>
                <w:szCs w:val="18"/>
              </w:rPr>
              <w:t>/</w:t>
            </w:r>
            <w:r>
              <w:rPr>
                <w:rFonts w:ascii="SimSun" w:eastAsia="SimSun" w:hAnsi="SimSun" w:cs="SimSun"/>
                <w:color w:val="000000"/>
                <w:spacing w:val="0"/>
                <w:w w:val="100"/>
                <w:position w:val="0"/>
                <w:sz w:val="17"/>
                <w:szCs w:val="17"/>
              </w:rPr>
              <w:t>企业（以下 统称</w:t>
            </w:r>
            <w:r>
              <w:rPr>
                <w:color w:val="000000"/>
                <w:spacing w:val="0"/>
                <w:w w:val="100"/>
                <w:position w:val="0"/>
                <w:sz w:val="18"/>
                <w:szCs w:val="18"/>
              </w:rPr>
              <w:t>“</w:t>
            </w:r>
            <w:r>
              <w:rPr>
                <w:rFonts w:ascii="SimSun" w:eastAsia="SimSun" w:hAnsi="SimSun" w:cs="SimSun"/>
                <w:color w:val="000000"/>
                <w:spacing w:val="0"/>
                <w:w w:val="100"/>
                <w:position w:val="0"/>
                <w:sz w:val="17"/>
                <w:szCs w:val="17"/>
              </w:rPr>
              <w:t>附属企 业</w:t>
            </w:r>
            <w:r>
              <w:rPr>
                <w:color w:val="000000"/>
                <w:spacing w:val="0"/>
                <w:w w:val="100"/>
                <w:position w:val="0"/>
                <w:sz w:val="18"/>
                <w:szCs w:val="18"/>
              </w:rPr>
              <w:t>”</w:t>
            </w:r>
            <w:r>
              <w:rPr>
                <w:rFonts w:ascii="SimSun" w:eastAsia="SimSun" w:hAnsi="SimSun" w:cs="SimSun"/>
                <w:color w:val="000000"/>
                <w:spacing w:val="0"/>
                <w:w w:val="100"/>
                <w:position w:val="0"/>
                <w:sz w:val="17"/>
                <w:szCs w:val="17"/>
              </w:rPr>
              <w:t>），目前并没 有直接或间接 地从事任何与 股份公司目前 正在经营的或 今后准备从事 的增值电信业 务存在竞争的 任何业务活动。</w:t>
            </w:r>
          </w:p>
          <w:p>
            <w:pPr>
              <w:pStyle w:val="Style21"/>
              <w:keepNext w:val="0"/>
              <w:keepLines w:val="0"/>
              <w:widowControl w:val="0"/>
              <w:numPr>
                <w:ilvl w:val="0"/>
                <w:numId w:val="5"/>
              </w:numPr>
              <w:shd w:val="clear" w:color="auto" w:fill="auto"/>
              <w:tabs>
                <w:tab w:pos="149"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本人及附属企 业在今后的任 何时间不会直 接或间接地以 任何方式</w:t>
            </w:r>
            <w:r>
              <w:rPr>
                <w:color w:val="000000"/>
                <w:spacing w:val="0"/>
                <w:w w:val="100"/>
                <w:position w:val="0"/>
                <w:sz w:val="18"/>
                <w:szCs w:val="18"/>
              </w:rPr>
              <w:t>（</w:t>
            </w:r>
            <w:r>
              <w:rPr>
                <w:rFonts w:ascii="SimSun" w:eastAsia="SimSun" w:hAnsi="SimSun" w:cs="SimSun"/>
                <w:color w:val="000000"/>
                <w:spacing w:val="0"/>
                <w:w w:val="100"/>
                <w:position w:val="0"/>
                <w:sz w:val="17"/>
                <w:szCs w:val="17"/>
              </w:rPr>
              <w:t>包括 但不限于自营、 合资或联营</w:t>
            </w:r>
            <w:r>
              <w:rPr>
                <w:color w:val="000000"/>
                <w:spacing w:val="0"/>
                <w:w w:val="100"/>
                <w:position w:val="0"/>
                <w:sz w:val="18"/>
                <w:szCs w:val="18"/>
              </w:rPr>
              <w:t>）</w:t>
            </w:r>
            <w:r>
              <w:rPr>
                <w:rFonts w:ascii="SimSun" w:eastAsia="SimSun" w:hAnsi="SimSun" w:cs="SimSun"/>
                <w:color w:val="000000"/>
                <w:spacing w:val="0"/>
                <w:w w:val="100"/>
                <w:position w:val="0"/>
                <w:sz w:val="17"/>
                <w:szCs w:val="17"/>
              </w:rPr>
              <w:t>参 与或进行与股 份公司目前正 在经营的或今 后准备从事的 增值电信业务 存在直接或间 接竞争的任何 业务活动。凡本 人及附属企业 有任何商业机 会可从事、参与 或入股任何可 能会与股份公 司生产经营构 成竞争的业务， 本人会安排将 上述商业机会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3202"/>
        <w:gridCol w:w="638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让予股份公司。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承诺是否及时履行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未完成履行的具体原因及下一步计划</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33"/>
        <w:keepNext/>
        <w:keepLines/>
        <w:widowControl w:val="0"/>
        <w:shd w:val="clear" w:color="auto" w:fill="auto"/>
        <w:bidi w:val="0"/>
        <w:spacing w:before="0" w:line="322" w:lineRule="exact"/>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2</w:t>
      </w:r>
      <w:bookmarkEnd w:id="260"/>
      <w:r>
        <w:rPr>
          <w:color w:val="000000"/>
          <w:spacing w:val="0"/>
          <w:w w:val="100"/>
          <w:position w:val="0"/>
        </w:rPr>
        <w:t>、公司资产或项目存在盈利预测，且报告期仍处在盈利预测期间，公司就资产或项目达到原盈利预测及 其原因做出说明</w:t>
      </w:r>
      <w:bookmarkEnd w:id="258"/>
      <w:bookmarkEnd w:id="259"/>
      <w:bookmarkEnd w:id="261"/>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当期预测业绩</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当期实际业绩</w:t>
            </w:r>
          </w:p>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收购</w:t>
            </w:r>
            <w:r>
              <w:rPr>
                <w:color w:val="000000"/>
                <w:spacing w:val="0"/>
                <w:w w:val="100"/>
                <w:position w:val="0"/>
              </w:rPr>
              <w:t>iTalk</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Global</w:t>
            </w:r>
            <w:r>
              <w:rPr>
                <w:rFonts w:ascii="SimSun" w:eastAsia="SimSun" w:hAnsi="SimSun" w:cs="SimSun"/>
                <w:color w:val="000000"/>
                <w:spacing w:val="0"/>
                <w:w w:val="100"/>
                <w:position w:val="0"/>
                <w:sz w:val="17"/>
                <w:szCs w:val="17"/>
              </w:rPr>
              <w:t>资产净</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D0D0D"/>
                <w:spacing w:val="0"/>
                <w:w w:val="100"/>
                <w:position w:val="0"/>
                <w:sz w:val="18"/>
                <w:szCs w:val="18"/>
              </w:rPr>
              <w:t>1,300</w:t>
            </w:r>
            <w:r>
              <w:rPr>
                <w:rFonts w:ascii="SimSun" w:eastAsia="SimSun" w:hAnsi="SimSun" w:cs="SimSun"/>
                <w:color w:val="0D0D0D"/>
                <w:spacing w:val="0"/>
                <w:w w:val="100"/>
                <w:position w:val="0"/>
                <w:sz w:val="17"/>
                <w:szCs w:val="17"/>
              </w:rPr>
              <w:t>万美元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7"/>
                <w:szCs w:val="17"/>
              </w:rPr>
            </w:pPr>
            <w:r>
              <w:rPr>
                <w:color w:val="0D0D0D"/>
                <w:spacing w:val="0"/>
                <w:w w:val="100"/>
                <w:position w:val="0"/>
                <w:sz w:val="18"/>
                <w:szCs w:val="18"/>
              </w:rPr>
              <w:t xml:space="preserve">1,397.55 </w:t>
            </w:r>
            <w:r>
              <w:rPr>
                <w:rFonts w:ascii="SimSun" w:eastAsia="SimSun" w:hAnsi="SimSun" w:cs="SimSun"/>
                <w:color w:val="0D0D0D"/>
                <w:spacing w:val="0"/>
                <w:w w:val="100"/>
                <w:position w:val="0"/>
                <w:sz w:val="17"/>
                <w:szCs w:val="17"/>
              </w:rPr>
              <w:t>万美</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D0D0D"/>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巨潮咨询网</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《重大资产购 买报告书》</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收购上海翰平 公司资产净利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sz w:val="17"/>
                <w:szCs w:val="17"/>
              </w:rPr>
              <w:t>年度内存 续的上海翰平 网络和上海二 六三通信有限 公司翰平事业 部</w:t>
            </w:r>
            <w:r>
              <w:rPr>
                <w:color w:val="000000"/>
                <w:spacing w:val="0"/>
                <w:w w:val="100"/>
                <w:position w:val="0"/>
              </w:rPr>
              <w:t>2013</w:t>
            </w:r>
            <w:r>
              <w:rPr>
                <w:rFonts w:ascii="SimSun" w:eastAsia="SimSun" w:hAnsi="SimSun" w:cs="SimSun"/>
                <w:color w:val="000000"/>
                <w:spacing w:val="0"/>
                <w:w w:val="100"/>
                <w:position w:val="0"/>
                <w:sz w:val="17"/>
                <w:szCs w:val="17"/>
              </w:rPr>
              <w:t xml:space="preserve">年度净 利润之和较 </w:t>
            </w:r>
            <w:r>
              <w:rPr>
                <w:color w:val="000000"/>
                <w:spacing w:val="0"/>
                <w:w w:val="100"/>
                <w:position w:val="0"/>
              </w:rPr>
              <w:t>2012</w:t>
            </w:r>
            <w:r>
              <w:rPr>
                <w:rFonts w:ascii="SimSun" w:eastAsia="SimSun" w:hAnsi="SimSun" w:cs="SimSun"/>
                <w:color w:val="000000"/>
                <w:spacing w:val="0"/>
                <w:w w:val="100"/>
                <w:position w:val="0"/>
                <w:sz w:val="17"/>
                <w:szCs w:val="17"/>
              </w:rPr>
              <w:t>年度净利 润增长率不低 于</w:t>
            </w: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《关于使用部 分超募资金及 变更虚拟呼叫 中心募投项目 资金用于收购 上海翰平网络 技术有限公司 </w:t>
            </w:r>
            <w:r>
              <w:rPr>
                <w:color w:val="000000"/>
                <w:spacing w:val="0"/>
                <w:w w:val="100"/>
                <w:position w:val="0"/>
                <w:sz w:val="18"/>
                <w:szCs w:val="18"/>
              </w:rPr>
              <w:t>100%</w:t>
            </w:r>
            <w:r>
              <w:rPr>
                <w:rFonts w:ascii="SimSun" w:eastAsia="SimSun" w:hAnsi="SimSun" w:cs="SimSun"/>
                <w:color w:val="000000"/>
                <w:spacing w:val="0"/>
                <w:w w:val="100"/>
                <w:position w:val="0"/>
                <w:sz w:val="17"/>
                <w:szCs w:val="17"/>
              </w:rPr>
              <w:t>股权的公 告》</w:t>
            </w:r>
          </w:p>
        </w:tc>
      </w:tr>
      <w:tr>
        <w:trPr>
          <w:trHeight w:val="259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收购首都在线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1"/>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《关于公司使 用自有资金收 购北京首都在 线网络技术有 限公司</w:t>
            </w:r>
            <w:r>
              <w:rPr>
                <w:color w:val="000000"/>
                <w:spacing w:val="0"/>
                <w:w w:val="100"/>
                <w:position w:val="0"/>
                <w:sz w:val="18"/>
                <w:szCs w:val="18"/>
              </w:rPr>
              <w:t xml:space="preserve">70.23% </w:t>
            </w:r>
            <w:r>
              <w:rPr>
                <w:rFonts w:ascii="SimSun" w:eastAsia="SimSun" w:hAnsi="SimSun" w:cs="SimSun"/>
                <w:color w:val="000000"/>
                <w:spacing w:val="0"/>
                <w:w w:val="100"/>
                <w:position w:val="0"/>
                <w:sz w:val="17"/>
                <w:szCs w:val="17"/>
              </w:rPr>
              <w:t>股权暨关联交 易的公告》</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七</w:t>
      </w:r>
      <w:bookmarkEnd w:id="264"/>
      <w:r>
        <w:rPr>
          <w:color w:val="000000"/>
          <w:spacing w:val="0"/>
          <w:w w:val="100"/>
          <w:position w:val="0"/>
        </w:rPr>
        <w:t>、聘任、解聘会计师事务所情况</w:t>
      </w:r>
      <w:bookmarkEnd w:id="262"/>
      <w:bookmarkEnd w:id="263"/>
      <w:bookmarkEnd w:id="26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王书阁、邓军</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after="300" w:line="240" w:lineRule="auto"/>
        <w:ind w:left="0" w:right="0" w:firstLine="0"/>
        <w:jc w:val="left"/>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441" w:right="1134" w:bottom="1556" w:left="108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widowControl w:val="0"/>
        <w:spacing w:before="19" w:after="19" w:line="240" w:lineRule="exact"/>
        <w:rPr>
          <w:sz w:val="19"/>
          <w:szCs w:val="19"/>
        </w:rPr>
      </w:pPr>
    </w:p>
    <w:p>
      <w:pPr>
        <w:widowControl w:val="0"/>
        <w:spacing w:line="1" w:lineRule="exact"/>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152" w:right="0" w:bottom="1" w:left="1105" w:header="0" w:footer="3" w:gutter="0"/>
          <w:cols w:space="720"/>
          <w:noEndnote/>
          <w:rtlGutter w:val="0"/>
          <w:docGrid w:linePitch="360"/>
        </w:sectPr>
      </w:pPr>
    </w:p>
    <w:p>
      <w:pPr>
        <w:pStyle w:val="Style28"/>
        <w:keepNext w:val="0"/>
        <w:keepLines w:val="0"/>
        <w:framePr w:w="4541" w:h="590" w:wrap="none" w:vAnchor="text" w:hAnchor="page" w:x="1106" w:y="21"/>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framePr w:w="4541" w:h="590" w:wrap="none" w:vAnchor="text" w:hAnchor="page" w:x="1106"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360" w:lineRule="exact"/>
      </w:pPr>
      <w:r>
        <w:drawing>
          <wp:anchor distT="0" distB="0" distL="0" distR="0" simplePos="0" relativeHeight="62914924" behindDoc="1" locked="0" layoutInCell="1" allowOverlap="1">
            <wp:simplePos x="0" y="0"/>
            <wp:positionH relativeFrom="page">
              <wp:posOffset>5840730</wp:posOffset>
            </wp:positionH>
            <wp:positionV relativeFrom="paragraph">
              <wp:posOffset>8771890</wp:posOffset>
            </wp:positionV>
            <wp:extent cx="1718945" cy="981710"/>
            <wp:wrapNone/>
            <wp:docPr id="294" name="Shape 294"/>
            <a:graphic xmlns:a="http://schemas.openxmlformats.org/drawingml/2006/main">
              <a:graphicData uri="http://schemas.openxmlformats.org/drawingml/2006/picture">
                <pic:pic xmlns:pic="http://schemas.openxmlformats.org/drawingml/2006/picture">
                  <pic:nvPicPr>
                    <pic:cNvPr id="295" name="Picture box 295"/>
                    <pic:cNvPicPr/>
                  </pic:nvPicPr>
                  <pic:blipFill>
                    <a:blip r:embed="rId123"/>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152" w:right="0" w:bottom="1" w:left="1105" w:header="0" w:footer="3" w:gutter="0"/>
          <w:cols w:space="720"/>
          <w:noEndnote/>
          <w:rtlGutter w:val="0"/>
          <w:docGrid w:linePitch="360"/>
        </w:sectPr>
      </w:pPr>
    </w:p>
    <w:p>
      <w:pPr>
        <w:pStyle w:val="Style9"/>
        <w:keepNext/>
        <w:keepLines/>
        <w:widowControl w:val="0"/>
        <w:shd w:val="clear" w:color="auto" w:fill="auto"/>
        <w:bidi w:val="0"/>
        <w:spacing w:before="480" w:after="560" w:line="240" w:lineRule="auto"/>
        <w:ind w:left="0" w:right="0" w:firstLine="0"/>
        <w:jc w:val="center"/>
      </w:pPr>
      <w:bookmarkStart w:id="266" w:name="bookmark266"/>
      <w:bookmarkStart w:id="267" w:name="bookmark267"/>
      <w:bookmarkStart w:id="268" w:name="bookmark268"/>
      <w:r>
        <w:rPr>
          <w:color w:val="000000"/>
          <w:spacing w:val="0"/>
          <w:w w:val="100"/>
          <w:position w:val="0"/>
        </w:rPr>
        <w:t>第六节股份变动及股东情况</w:t>
      </w:r>
      <w:bookmarkEnd w:id="266"/>
      <w:bookmarkEnd w:id="267"/>
      <w:bookmarkEnd w:id="268"/>
    </w:p>
    <w:p>
      <w:pPr>
        <w:pStyle w:val="Style24"/>
        <w:keepNext/>
        <w:keepLines/>
        <w:widowControl w:val="0"/>
        <w:shd w:val="clear" w:color="auto" w:fill="auto"/>
        <w:bidi w:val="0"/>
        <w:spacing w:before="0" w:after="36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一</w:t>
      </w:r>
      <w:bookmarkEnd w:id="271"/>
      <w:r>
        <w:rPr>
          <w:color w:val="000000"/>
          <w:spacing w:val="0"/>
          <w:w w:val="100"/>
          <w:position w:val="0"/>
        </w:rPr>
        <w:t>、股份变动情况</w:t>
      </w:r>
      <w:bookmarkEnd w:id="269"/>
      <w:bookmarkEnd w:id="270"/>
      <w:bookmarkEnd w:id="27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107,841,1</w:t>
            </w:r>
          </w:p>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50,024,24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107,841,1</w:t>
            </w:r>
          </w:p>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50,024,24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107,841,1</w:t>
            </w:r>
          </w:p>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50,024,24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132,158,9</w:t>
            </w:r>
          </w:p>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189,975,7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132,158,9</w:t>
            </w:r>
          </w:p>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57,816,85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189,975,7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240,000,0</w:t>
            </w:r>
          </w:p>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576" w:lineRule="exact"/>
        <w:ind w:left="0" w:right="0" w:firstLine="0"/>
        <w:jc w:val="left"/>
      </w:pPr>
      <w:r>
        <w:rPr>
          <w:color w:val="000000"/>
          <w:spacing w:val="0"/>
          <w:w w:val="100"/>
          <w:position w:val="0"/>
          <w:shd w:val="clear" w:color="auto" w:fill="FFFFFF"/>
        </w:rPr>
        <w:t>股份变动对最近一年和最近一期基本每股收益和稀释每股收益、归属于公司普通股股东的每股净资产等财务指标的影响</w:t>
      </w:r>
    </w:p>
    <w:p>
      <w:pPr>
        <w:pStyle w:val="Style56"/>
        <w:keepNext w:val="0"/>
        <w:keepLines w:val="0"/>
        <w:widowControl w:val="0"/>
        <w:shd w:val="clear" w:color="auto" w:fill="auto"/>
        <w:bidi w:val="0"/>
        <w:spacing w:before="0" w:after="140" w:line="576" w:lineRule="exact"/>
        <w:ind w:left="0" w:right="0" w:firstLine="0"/>
        <w:jc w:val="right"/>
        <w:sectPr>
          <w:footnotePr>
            <w:pos w:val="pageBottom"/>
            <w:numFmt w:val="decimal"/>
            <w:numRestart w:val="continuous"/>
          </w:footnotePr>
          <w:pgSz w:w="11900" w:h="16840"/>
          <w:pgMar w:top="1203" w:right="1097" w:bottom="1194" w:left="1069" w:header="0" w:footer="3" w:gutter="0"/>
          <w:cols w:space="720"/>
          <w:noEndnote/>
          <w:rtlGutter w:val="0"/>
          <w:docGrid w:linePitch="360"/>
        </w:sectPr>
      </w:pPr>
      <w:r>
        <w:rPr>
          <w:spacing w:val="0"/>
          <w:w w:val="100"/>
          <w:position w:val="0"/>
        </w:rPr>
        <w:t>nii</w:t>
      </w:r>
      <w:r>
        <w:rPr>
          <w:spacing w:val="0"/>
          <w:w w:val="100"/>
          <w:position w:val="0"/>
          <w:vertAlign w:val="subscript"/>
        </w:rPr>
        <w:t>46</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二</w:t>
      </w:r>
      <w:bookmarkEnd w:id="275"/>
      <w:r>
        <w:rPr>
          <w:color w:val="000000"/>
          <w:spacing w:val="0"/>
          <w:w w:val="100"/>
          <w:position w:val="0"/>
        </w:rPr>
        <w:t>、证券发行与上市情况</w:t>
      </w:r>
      <w:bookmarkEnd w:id="273"/>
      <w:bookmarkEnd w:id="274"/>
      <w:bookmarkEnd w:id="276"/>
    </w:p>
    <w:p>
      <w:pPr>
        <w:pStyle w:val="Style33"/>
        <w:keepNext/>
        <w:keepLines/>
        <w:widowControl w:val="0"/>
        <w:shd w:val="clear" w:color="auto" w:fill="auto"/>
        <w:bidi w:val="0"/>
        <w:spacing w:before="0" w:after="36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、报告期末近三年历次证券发行情况</w:t>
      </w:r>
      <w:bookmarkEnd w:id="277"/>
      <w:bookmarkEnd w:id="278"/>
      <w:bookmarkEnd w:id="280"/>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获准上市交易数</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权证类</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前三年历次证券发行情况的说明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w:t>
        <w:tab/>
        <w:t>公司股份总数及股东结构的变动、公司资产和负债结构的变动情况说明</w:t>
      </w:r>
      <w:bookmarkEnd w:id="281"/>
      <w:bookmarkEnd w:id="282"/>
      <w:bookmarkEnd w:id="28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3</w:t>
      </w:r>
      <w:bookmarkEnd w:id="287"/>
      <w:r>
        <w:rPr>
          <w:color w:val="000000"/>
          <w:spacing w:val="0"/>
          <w:w w:val="100"/>
          <w:position w:val="0"/>
        </w:rPr>
        <w:t>、</w:t>
        <w:tab/>
        <w:t>现存的内部职工股情况</w:t>
      </w:r>
      <w:bookmarkEnd w:id="285"/>
      <w:bookmarkEnd w:id="286"/>
      <w:bookmarkEnd w:id="28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、股东和实际控制人情况</w:t>
      </w:r>
      <w:bookmarkEnd w:id="289"/>
      <w:bookmarkEnd w:id="290"/>
      <w:bookmarkEnd w:id="292"/>
    </w:p>
    <w:p>
      <w:pPr>
        <w:pStyle w:val="Style33"/>
        <w:keepNext/>
        <w:keepLines/>
        <w:widowControl w:val="0"/>
        <w:shd w:val="clear" w:color="auto" w:fill="auto"/>
        <w:bidi w:val="0"/>
        <w:spacing w:before="0" w:after="36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、公司股东数量及持股情况</w:t>
      </w:r>
      <w:bookmarkEnd w:id="293"/>
      <w:bookmarkEnd w:id="294"/>
      <w:bookmarkEnd w:id="2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28,120</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4589" w:val="left"/>
              </w:tabs>
              <w:bidi w:val="0"/>
              <w:spacing w:before="0" w:after="0" w:line="240" w:lineRule="auto"/>
              <w:ind w:left="0" w:right="0" w:firstLine="0"/>
              <w:jc w:val="right"/>
            </w:pPr>
            <w:r>
              <w:rPr>
                <w:rFonts w:ascii="SimSun" w:eastAsia="SimSun" w:hAnsi="SimSun" w:cs="SimSun"/>
                <w:color w:val="000000"/>
                <w:spacing w:val="0"/>
                <w:w w:val="100"/>
                <w:position w:val="0"/>
                <w:sz w:val="17"/>
                <w:szCs w:val="17"/>
              </w:rPr>
              <w:t>年度报告披露日前第</w:t>
            </w:r>
            <w:r>
              <w:rPr>
                <w:color w:val="000000"/>
                <w:spacing w:val="0"/>
                <w:w w:val="100"/>
                <w:position w:val="0"/>
              </w:rPr>
              <w:t>5</w:t>
            </w:r>
            <w:r>
              <w:rPr>
                <w:rFonts w:ascii="SimSun" w:eastAsia="SimSun" w:hAnsi="SimSun" w:cs="SimSun"/>
                <w:color w:val="000000"/>
                <w:spacing w:val="0"/>
                <w:w w:val="100"/>
                <w:position w:val="0"/>
                <w:sz w:val="17"/>
                <w:szCs w:val="17"/>
              </w:rPr>
              <w:t>个交易日末股东总数</w:t>
              <w:tab/>
            </w:r>
            <w:r>
              <w:rPr>
                <w:color w:val="000000"/>
                <w:spacing w:val="0"/>
                <w:w w:val="100"/>
                <w:position w:val="0"/>
              </w:rPr>
              <w:t>23,453</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45,933,35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-3,800,00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37,300,01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15,743,00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-472,658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8"/>
        <w:gridCol w:w="1368"/>
        <w:gridCol w:w="859"/>
        <w:gridCol w:w="802"/>
        <w:gridCol w:w="797"/>
        <w:gridCol w:w="797"/>
        <w:gridCol w:w="854"/>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15,201,07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-939,201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15,201,07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胡维新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9,507,468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9,507,468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黄明生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7,205,104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-1,800,00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6,753,828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宗明杰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6,506,701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-2,633,09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北京利平科技开 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5,135,140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-4,301,45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张大庆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-824,572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吴天舒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-1,388,97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名股东中的张彤和张大庆是胞兄弟关系，除上述情况外，本公司未知其他前</w:t>
            </w:r>
            <w:r>
              <w:rPr>
                <w:color w:val="000000"/>
                <w:spacing w:val="0"/>
                <w:w w:val="100"/>
                <w:position w:val="0"/>
                <w:sz w:val="18"/>
                <w:szCs w:val="18"/>
              </w:rPr>
              <w:t>10</w:t>
            </w:r>
            <w:r>
              <w:rPr>
                <w:rFonts w:ascii="SimSun" w:eastAsia="SimSun" w:hAnsi="SimSun" w:cs="SimSun"/>
                <w:color w:val="000000"/>
                <w:spacing w:val="0"/>
                <w:w w:val="100"/>
                <w:position w:val="0"/>
                <w:sz w:val="17"/>
                <w:szCs w:val="17"/>
              </w:rPr>
              <w:t>名 股东中是否存在关联关系。</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张彤</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15,743,000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陈晨</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15,201,077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15,201,077</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胡维新</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9,507,468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9,507,468</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李小龙</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8,633,339</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宗明杰</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6,506,701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6,506,701</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北京利平科技开发有限公司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5,135,140</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吴天舒</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宋凌</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张大庆</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1,587,714</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刘利军</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1,552,618</w:t>
            </w:r>
          </w:p>
        </w:tc>
      </w:tr>
      <w:tr>
        <w:trPr>
          <w:trHeight w:val="1334"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名无限售流通股股东中的张彤和张大庆是胞兄弟关系，除上述情况外，本公司未 知其他无限售条件前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名股东中是否存在关联关系。</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前十大股东参与融资融券业务股 东情况说明（如有）（参见注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公司股东在报告期内是否进行约定购回交易</w:t>
      </w:r>
    </w:p>
    <w:p>
      <w:pPr>
        <w:pStyle w:val="Style28"/>
        <w:keepNext w:val="0"/>
        <w:keepLines w:val="0"/>
        <w:widowControl w:val="0"/>
        <w:shd w:val="clear" w:color="auto" w:fill="auto"/>
        <w:bidi w:val="0"/>
        <w:spacing w:before="0" w:line="240" w:lineRule="auto"/>
        <w:ind w:left="0" w:right="0" w:firstLine="0"/>
        <w:jc w:val="left"/>
        <w:sectPr>
          <w:headerReference w:type="default" r:id="rId125"/>
          <w:footerReference w:type="default" r:id="rId126"/>
          <w:headerReference w:type="even" r:id="rId127"/>
          <w:footerReference w:type="even" r:id="rId128"/>
          <w:headerReference w:type="first" r:id="rId129"/>
          <w:footerReference w:type="first" r:id="rId130"/>
          <w:footnotePr>
            <w:pos w:val="pageBottom"/>
            <w:numFmt w:val="decimal"/>
            <w:numRestart w:val="continuous"/>
          </w:footnotePr>
          <w:pgSz w:w="11900" w:h="16840"/>
          <w:pgMar w:top="1203" w:right="1097" w:bottom="1194" w:left="1069"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、公司控股股东情况</w:t>
      </w:r>
      <w:bookmarkEnd w:id="297"/>
      <w:bookmarkEnd w:id="298"/>
      <w:bookmarkEnd w:id="300"/>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李小龙先生，</w:t>
            </w:r>
            <w:r>
              <w:rPr>
                <w:color w:val="000000"/>
                <w:spacing w:val="0"/>
                <w:w w:val="100"/>
                <w:position w:val="0"/>
                <w:sz w:val="18"/>
                <w:szCs w:val="18"/>
              </w:rPr>
              <w:t>1965</w:t>
            </w:r>
            <w:r>
              <w:rPr>
                <w:rFonts w:ascii="SimSun" w:eastAsia="SimSun" w:hAnsi="SimSun" w:cs="SimSun"/>
                <w:color w:val="000000"/>
                <w:spacing w:val="0"/>
                <w:w w:val="100"/>
                <w:position w:val="0"/>
                <w:sz w:val="17"/>
                <w:szCs w:val="17"/>
              </w:rPr>
              <w:t>年出生，中国国籍，大学本科学历。长期从事于计算机、网 络、通讯领域的工作，</w:t>
            </w:r>
            <w:r>
              <w:rPr>
                <w:color w:val="000000"/>
                <w:spacing w:val="0"/>
                <w:w w:val="100"/>
                <w:position w:val="0"/>
                <w:sz w:val="18"/>
                <w:szCs w:val="18"/>
              </w:rPr>
              <w:t>1987</w:t>
            </w:r>
            <w:r>
              <w:rPr>
                <w:rFonts w:ascii="SimSun" w:eastAsia="SimSun" w:hAnsi="SimSun" w:cs="SimSun"/>
                <w:color w:val="000000"/>
                <w:spacing w:val="0"/>
                <w:w w:val="100"/>
                <w:position w:val="0"/>
                <w:sz w:val="17"/>
                <w:szCs w:val="17"/>
              </w:rPr>
              <w:t>年至</w:t>
            </w:r>
            <w:r>
              <w:rPr>
                <w:color w:val="000000"/>
                <w:spacing w:val="0"/>
                <w:w w:val="100"/>
                <w:position w:val="0"/>
                <w:sz w:val="18"/>
                <w:szCs w:val="18"/>
              </w:rPr>
              <w:t>1988</w:t>
            </w:r>
            <w:r>
              <w:rPr>
                <w:rFonts w:ascii="SimSun" w:eastAsia="SimSun" w:hAnsi="SimSun" w:cs="SimSun"/>
                <w:color w:val="000000"/>
                <w:spacing w:val="0"/>
                <w:w w:val="100"/>
                <w:position w:val="0"/>
                <w:sz w:val="17"/>
                <w:szCs w:val="17"/>
              </w:rPr>
              <w:t>年任北京自动化控制设备厂工程师，</w:t>
            </w:r>
            <w:r>
              <w:rPr>
                <w:color w:val="000000"/>
                <w:spacing w:val="0"/>
                <w:w w:val="100"/>
                <w:position w:val="0"/>
                <w:sz w:val="18"/>
                <w:szCs w:val="18"/>
              </w:rPr>
              <w:t xml:space="preserve">1988 </w:t>
            </w:r>
            <w:r>
              <w:rPr>
                <w:rFonts w:ascii="SimSun" w:eastAsia="SimSun" w:hAnsi="SimSun" w:cs="SimSun"/>
                <w:color w:val="000000"/>
                <w:spacing w:val="0"/>
                <w:w w:val="100"/>
                <w:position w:val="0"/>
                <w:sz w:val="17"/>
                <w:szCs w:val="17"/>
              </w:rPr>
              <w:t>年任北京海洋电子公司副总经理，</w:t>
            </w:r>
            <w:r>
              <w:rPr>
                <w:color w:val="000000"/>
                <w:spacing w:val="0"/>
                <w:w w:val="100"/>
                <w:position w:val="0"/>
                <w:sz w:val="18"/>
                <w:szCs w:val="18"/>
              </w:rPr>
              <w:t>1992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月起担任北京海诚电讯技术有限公 司董事长兼总经理，</w:t>
            </w: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月起担任北京首都在线科技发展有限公司董事长 兼总经理。</w:t>
            </w: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月担任二六三网络通信股份有限公司董事长兼总经理，</w:t>
            </w: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日起至今担任二六三网络通信股份有限公司任董事长，</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 受聘成为工业和信息化部电信经济专家委员会第四届委员。</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3</w:t>
      </w:r>
      <w:bookmarkEnd w:id="303"/>
      <w:r>
        <w:rPr>
          <w:color w:val="000000"/>
          <w:spacing w:val="0"/>
          <w:w w:val="100"/>
          <w:position w:val="0"/>
        </w:rPr>
        <w:t>、公司实际控制人情况</w:t>
      </w:r>
      <w:bookmarkEnd w:id="301"/>
      <w:bookmarkEnd w:id="302"/>
      <w:bookmarkEnd w:id="304"/>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2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李小龙先生，</w:t>
            </w:r>
            <w:r>
              <w:rPr>
                <w:color w:val="000000"/>
                <w:spacing w:val="0"/>
                <w:w w:val="100"/>
                <w:position w:val="0"/>
                <w:sz w:val="18"/>
                <w:szCs w:val="18"/>
              </w:rPr>
              <w:t>1965</w:t>
            </w:r>
            <w:r>
              <w:rPr>
                <w:rFonts w:ascii="SimSun" w:eastAsia="SimSun" w:hAnsi="SimSun" w:cs="SimSun"/>
                <w:color w:val="000000"/>
                <w:spacing w:val="0"/>
                <w:w w:val="100"/>
                <w:position w:val="0"/>
                <w:sz w:val="17"/>
                <w:szCs w:val="17"/>
              </w:rPr>
              <w:t>年出生，中国国籍，大学本科学历。长期从事于计算机、 网络、通讯领域的工作，</w:t>
            </w:r>
            <w:r>
              <w:rPr>
                <w:color w:val="000000"/>
                <w:spacing w:val="0"/>
                <w:w w:val="100"/>
                <w:position w:val="0"/>
                <w:sz w:val="18"/>
                <w:szCs w:val="18"/>
              </w:rPr>
              <w:t>1987</w:t>
            </w:r>
            <w:r>
              <w:rPr>
                <w:rFonts w:ascii="SimSun" w:eastAsia="SimSun" w:hAnsi="SimSun" w:cs="SimSun"/>
                <w:color w:val="000000"/>
                <w:spacing w:val="0"/>
                <w:w w:val="100"/>
                <w:position w:val="0"/>
                <w:sz w:val="17"/>
                <w:szCs w:val="17"/>
              </w:rPr>
              <w:t>年至</w:t>
            </w:r>
            <w:r>
              <w:rPr>
                <w:color w:val="000000"/>
                <w:spacing w:val="0"/>
                <w:w w:val="100"/>
                <w:position w:val="0"/>
                <w:sz w:val="18"/>
                <w:szCs w:val="18"/>
              </w:rPr>
              <w:t>1988</w:t>
            </w:r>
            <w:r>
              <w:rPr>
                <w:rFonts w:ascii="SimSun" w:eastAsia="SimSun" w:hAnsi="SimSun" w:cs="SimSun"/>
                <w:color w:val="000000"/>
                <w:spacing w:val="0"/>
                <w:w w:val="100"/>
                <w:position w:val="0"/>
                <w:sz w:val="17"/>
                <w:szCs w:val="17"/>
              </w:rPr>
              <w:t xml:space="preserve">年任北京自动化控制设备厂工程师， </w:t>
            </w:r>
            <w:r>
              <w:rPr>
                <w:color w:val="000000"/>
                <w:spacing w:val="0"/>
                <w:w w:val="100"/>
                <w:position w:val="0"/>
                <w:sz w:val="18"/>
                <w:szCs w:val="18"/>
              </w:rPr>
              <w:t>1988</w:t>
            </w:r>
            <w:r>
              <w:rPr>
                <w:rFonts w:ascii="SimSun" w:eastAsia="SimSun" w:hAnsi="SimSun" w:cs="SimSun"/>
                <w:color w:val="000000"/>
                <w:spacing w:val="0"/>
                <w:w w:val="100"/>
                <w:position w:val="0"/>
                <w:sz w:val="17"/>
                <w:szCs w:val="17"/>
              </w:rPr>
              <w:t>年任北京海洋电子公司副总经理，</w:t>
            </w:r>
            <w:r>
              <w:rPr>
                <w:color w:val="000000"/>
                <w:spacing w:val="0"/>
                <w:w w:val="100"/>
                <w:position w:val="0"/>
                <w:sz w:val="18"/>
                <w:szCs w:val="18"/>
              </w:rPr>
              <w:t>1992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月起担任北京海诚电讯技术 有限公司董事长兼总经理，</w:t>
            </w: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月起担任北京首都在线科技发展有限公 司董事长兼总经理。</w:t>
            </w: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月担任二六三网络通信股份有限公司董事长兼总 经理，</w:t>
            </w: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日起至今担任二六三网络通信股份有限公司任董事长,</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月，受聘成为工业和信息化部电信经济专家委员会第四届委员。</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203" w:right="1097" w:bottom="1194" w:left="1069" w:header="0" w:footer="3" w:gutter="0"/>
          <w:cols w:space="720"/>
          <w:noEndnote/>
          <w:rtlGutter w:val="0"/>
          <w:docGrid w:linePitch="360"/>
        </w:sectPr>
      </w:pPr>
      <w:r>
        <w:drawing>
          <wp:inline>
            <wp:extent cx="4596130" cy="1524000"/>
            <wp:docPr id="331" name="Picutre 331"/>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35"/>
                    <a:stretch/>
                  </pic:blipFill>
                  <pic:spPr>
                    <a:xfrm>
                      <a:ext cx="4596130" cy="1524000"/>
                    </a:xfrm>
                    <a:prstGeom prst="rect"/>
                  </pic:spPr>
                </pic:pic>
              </a:graphicData>
            </a:graphic>
          </wp:inline>
        </w:drawing>
      </w:r>
    </w:p>
    <w:p>
      <w:pPr>
        <w:pStyle w:val="Style21"/>
        <w:keepNext w:val="0"/>
        <w:keepLines w:val="0"/>
        <w:widowControl w:val="0"/>
        <w:shd w:val="clear" w:color="auto" w:fill="auto"/>
        <w:bidi w:val="0"/>
        <w:spacing w:before="0" w:after="260" w:line="240" w:lineRule="auto"/>
        <w:ind w:left="0" w:right="0" w:firstLine="0"/>
        <w:jc w:val="left"/>
        <w:rPr>
          <w:sz w:val="24"/>
          <w:szCs w:val="24"/>
        </w:rPr>
      </w:pPr>
      <w:r>
        <w:rPr>
          <w:rFonts w:ascii="SimSun" w:eastAsia="SimSun" w:hAnsi="SimSun" w:cs="SimSun"/>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4</w:t>
      </w:r>
      <w:bookmarkEnd w:id="30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05"/>
      <w:bookmarkEnd w:id="306"/>
      <w:bookmarkEnd w:id="30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四</w:t>
      </w:r>
      <w:bookmarkEnd w:id="311"/>
      <w:r>
        <w:rPr>
          <w:color w:val="000000"/>
          <w:spacing w:val="0"/>
          <w:w w:val="100"/>
          <w:position w:val="0"/>
        </w:rPr>
        <w:t>、公司股东及其一致行动人在报告期提出或实施股份增持计划的情况</w:t>
      </w:r>
      <w:bookmarkEnd w:id="309"/>
      <w:bookmarkEnd w:id="310"/>
      <w:bookmarkEnd w:id="312"/>
    </w:p>
    <w:p>
      <w:pPr>
        <w:pStyle w:val="Style28"/>
        <w:keepNext w:val="0"/>
        <w:keepLines w:val="0"/>
        <w:widowControl w:val="0"/>
        <w:shd w:val="clear" w:color="auto" w:fill="auto"/>
        <w:bidi w:val="0"/>
        <w:spacing w:before="0" w:after="11740" w:line="240" w:lineRule="auto"/>
        <w:ind w:left="0" w:right="0" w:firstLine="0"/>
        <w:jc w:val="left"/>
      </w:pPr>
      <w:r>
        <w:rPr>
          <w:color w:val="000000"/>
          <w:spacing w:val="0"/>
          <w:w w:val="100"/>
          <w:position w:val="0"/>
        </w:rPr>
        <w:t>无</w:t>
      </w:r>
    </w:p>
    <w:p>
      <w:pPr>
        <w:widowControl w:val="0"/>
        <w:jc w:val="center"/>
        <w:rPr>
          <w:sz w:val="2"/>
          <w:szCs w:val="2"/>
        </w:rPr>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455" w:right="1200" w:bottom="193" w:left="1104" w:header="0" w:footer="3" w:gutter="0"/>
          <w:cols w:space="720"/>
          <w:noEndnote/>
          <w:rtlGutter w:val="0"/>
          <w:docGrid w:linePitch="360"/>
        </w:sectPr>
      </w:pPr>
      <w:r>
        <w:drawing>
          <wp:inline>
            <wp:extent cx="402590" cy="146050"/>
            <wp:docPr id="342" name="Picutre 342"/>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41"/>
                    <a:stretch/>
                  </pic:blipFill>
                  <pic:spPr>
                    <a:xfrm>
                      <a:ext cx="402590" cy="146050"/>
                    </a:xfrm>
                    <a:prstGeom prst="rect"/>
                  </pic:spPr>
                </pic:pic>
              </a:graphicData>
            </a:graphic>
          </wp:inline>
        </w:drawing>
      </w:r>
    </w:p>
    <w:p>
      <w:pPr>
        <w:pStyle w:val="Style9"/>
        <w:keepNext/>
        <w:keepLines/>
        <w:widowControl w:val="0"/>
        <w:shd w:val="clear" w:color="auto" w:fill="auto"/>
        <w:bidi w:val="0"/>
        <w:spacing w:before="820" w:after="540" w:line="240" w:lineRule="auto"/>
        <w:ind w:left="0" w:right="0" w:firstLine="0"/>
        <w:jc w:val="center"/>
      </w:pPr>
      <w:bookmarkStart w:id="313" w:name="bookmark313"/>
      <w:bookmarkStart w:id="314" w:name="bookmark314"/>
      <w:bookmarkStart w:id="315" w:name="bookmark315"/>
      <w:r>
        <w:rPr>
          <w:color w:val="000000"/>
          <w:spacing w:val="0"/>
          <w:w w:val="100"/>
          <w:position w:val="0"/>
        </w:rPr>
        <w:t>第七节 董事、监事、高级管理人员和员工情况</w:t>
      </w:r>
      <w:bookmarkEnd w:id="313"/>
      <w:bookmarkEnd w:id="314"/>
      <w:bookmarkEnd w:id="315"/>
    </w:p>
    <w:p>
      <w:pPr>
        <w:pStyle w:val="Style24"/>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一</w:t>
      </w:r>
      <w:bookmarkEnd w:id="318"/>
      <w:r>
        <w:rPr>
          <w:color w:val="000000"/>
          <w:spacing w:val="0"/>
          <w:w w:val="100"/>
          <w:position w:val="0"/>
        </w:rPr>
        <w:t>、董事、监事和高级管理人员持股变动</w:t>
      </w:r>
      <w:bookmarkEnd w:id="316"/>
      <w:bookmarkEnd w:id="317"/>
      <w:bookmarkEnd w:id="319"/>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本期增持 股份数量</w:t>
            </w:r>
          </w:p>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本期减持 股份数量</w:t>
            </w:r>
          </w:p>
          <w:p>
            <w:pPr>
              <w:pStyle w:val="Style21"/>
              <w:keepNext w:val="0"/>
              <w:keepLines w:val="0"/>
              <w:widowControl w:val="0"/>
              <w:shd w:val="clear" w:color="auto" w:fill="auto"/>
              <w:bidi w:val="0"/>
              <w:spacing w:before="0" w:after="0" w:line="312" w:lineRule="exact"/>
              <w:ind w:left="0" w:right="14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49,733,354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45,933,354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黄明生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9,005,104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7,205,104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芦兵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1,126,028</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Jie Zhao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numPr>
                <w:ilvl w:val="0"/>
                <w:numId w:val="7"/>
              </w:numPr>
              <w:shd w:val="clear" w:color="auto" w:fill="auto"/>
              <w:tabs>
                <w:tab w:pos="41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1"/>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p>
            <w:pPr>
              <w:pStyle w:val="Style21"/>
              <w:keepNext w:val="0"/>
              <w:keepLines w:val="0"/>
              <w:widowControl w:val="0"/>
              <w:numPr>
                <w:ilvl w:val="0"/>
                <w:numId w:val="7"/>
              </w:numPr>
              <w:shd w:val="clear" w:color="auto" w:fill="auto"/>
              <w:tabs>
                <w:tab w:pos="418"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杨贤足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王连凤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杨泽民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汪学思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孙文超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1,394,426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Tong Wei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Paul Zhu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董尚雯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郭月霞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张靖海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337,500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刘江涛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副总裁、董 事会秘书、 财务负责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450,770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64,289,716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5,962,758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57,457,182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Jie Zhao</w:t>
      </w:r>
      <w:r>
        <w:rPr>
          <w:color w:val="000000"/>
          <w:spacing w:val="0"/>
          <w:w w:val="100"/>
          <w:position w:val="0"/>
        </w:rPr>
        <w:t>先生担任公司董事任职起始日期为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日，担任公司副总裁任职起始日期为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widowControl w:val="0"/>
        <w:spacing w:after="359" w:line="1" w:lineRule="exact"/>
      </w:pPr>
    </w:p>
    <w:p>
      <w:pPr>
        <w:pStyle w:val="Style24"/>
        <w:keepNext/>
        <w:keepLines/>
        <w:widowControl w:val="0"/>
        <w:shd w:val="clear" w:color="auto" w:fill="auto"/>
        <w:bidi w:val="0"/>
        <w:spacing w:before="0" w:after="260" w:line="240" w:lineRule="auto"/>
        <w:ind w:left="0" w:right="0" w:firstLine="0"/>
        <w:jc w:val="both"/>
      </w:pPr>
      <w:bookmarkStart w:id="320" w:name="bookmark320"/>
      <w:bookmarkStart w:id="321" w:name="bookmark321"/>
      <w:bookmarkStart w:id="322" w:name="bookmark322"/>
      <w:bookmarkStart w:id="323" w:name="bookmark323"/>
      <w:r>
        <w:rPr>
          <w:color w:val="000000"/>
          <w:spacing w:val="0"/>
          <w:w w:val="100"/>
          <w:position w:val="0"/>
        </w:rPr>
        <w:t>二</w:t>
      </w:r>
      <w:bookmarkEnd w:id="322"/>
      <w:r>
        <w:rPr>
          <w:color w:val="000000"/>
          <w:spacing w:val="0"/>
          <w:w w:val="100"/>
          <w:position w:val="0"/>
        </w:rPr>
        <w:t>、任职情况</w:t>
      </w:r>
      <w:bookmarkEnd w:id="320"/>
      <w:bookmarkEnd w:id="321"/>
      <w:bookmarkEnd w:id="323"/>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8"/>
        <w:keepNext w:val="0"/>
        <w:keepLines w:val="0"/>
        <w:widowControl w:val="0"/>
        <w:shd w:val="clear" w:color="auto" w:fill="auto"/>
        <w:tabs>
          <w:tab w:pos="522" w:val="left"/>
        </w:tabs>
        <w:bidi w:val="0"/>
        <w:spacing w:before="0" w:after="0" w:line="316" w:lineRule="exact"/>
        <w:ind w:left="0" w:right="0" w:firstLine="0"/>
        <w:jc w:val="both"/>
      </w:pPr>
      <w:bookmarkStart w:id="324" w:name="bookmark324"/>
      <w:r>
        <w:rPr>
          <w:color w:val="000000"/>
          <w:spacing w:val="0"/>
          <w:w w:val="100"/>
          <w:position w:val="0"/>
        </w:rPr>
        <w:t>（</w:t>
      </w:r>
      <w:bookmarkEnd w:id="324"/>
      <w:r>
        <w:rPr>
          <w:color w:val="000000"/>
          <w:spacing w:val="0"/>
          <w:w w:val="100"/>
          <w:position w:val="0"/>
        </w:rPr>
        <w:t>一）</w:t>
        <w:tab/>
        <w:t>董事</w:t>
      </w:r>
    </w:p>
    <w:p>
      <w:pPr>
        <w:pStyle w:val="Style28"/>
        <w:keepNext w:val="0"/>
        <w:keepLines w:val="0"/>
        <w:widowControl w:val="0"/>
        <w:numPr>
          <w:ilvl w:val="0"/>
          <w:numId w:val="9"/>
        </w:numPr>
        <w:shd w:val="clear" w:color="auto" w:fill="auto"/>
        <w:tabs>
          <w:tab w:pos="292" w:val="left"/>
        </w:tabs>
        <w:bidi w:val="0"/>
        <w:spacing w:before="0" w:after="0" w:line="316" w:lineRule="exact"/>
        <w:ind w:left="0" w:right="0" w:firstLine="0"/>
        <w:jc w:val="both"/>
      </w:pPr>
      <w:bookmarkStart w:id="325" w:name="bookmark325"/>
      <w:bookmarkEnd w:id="325"/>
      <w:r>
        <w:rPr>
          <w:color w:val="000000"/>
          <w:spacing w:val="0"/>
          <w:w w:val="100"/>
          <w:position w:val="0"/>
        </w:rPr>
        <w:t>李小龙先生，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日起至今担任二六三网络通信股份有限公司董事长。</w:t>
      </w:r>
    </w:p>
    <w:p>
      <w:pPr>
        <w:pStyle w:val="Style28"/>
        <w:keepNext w:val="0"/>
        <w:keepLines w:val="0"/>
        <w:widowControl w:val="0"/>
        <w:numPr>
          <w:ilvl w:val="0"/>
          <w:numId w:val="9"/>
        </w:numPr>
        <w:shd w:val="clear" w:color="auto" w:fill="auto"/>
        <w:tabs>
          <w:tab w:pos="311" w:val="left"/>
        </w:tabs>
        <w:bidi w:val="0"/>
        <w:spacing w:before="0" w:after="0" w:line="316" w:lineRule="exact"/>
        <w:ind w:left="0" w:right="0" w:firstLine="0"/>
        <w:jc w:val="both"/>
      </w:pPr>
      <w:bookmarkStart w:id="326" w:name="bookmark326"/>
      <w:bookmarkEnd w:id="326"/>
      <w:r>
        <w:rPr>
          <w:color w:val="000000"/>
          <w:spacing w:val="0"/>
          <w:w w:val="100"/>
          <w:position w:val="0"/>
        </w:rPr>
        <w:t>黄明生先生，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年出生，中国国籍，大学本科学历，高级工程师，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月起任二六三网络通信股份有限公司董事。</w:t>
      </w:r>
    </w:p>
    <w:p>
      <w:pPr>
        <w:pStyle w:val="Style28"/>
        <w:keepNext w:val="0"/>
        <w:keepLines w:val="0"/>
        <w:widowControl w:val="0"/>
        <w:numPr>
          <w:ilvl w:val="0"/>
          <w:numId w:val="9"/>
        </w:numPr>
        <w:shd w:val="clear" w:color="auto" w:fill="auto"/>
        <w:bidi w:val="0"/>
        <w:spacing w:before="0" w:after="0" w:line="316" w:lineRule="exact"/>
        <w:ind w:left="0" w:right="0" w:firstLine="0"/>
        <w:jc w:val="both"/>
      </w:pPr>
      <w:bookmarkStart w:id="327" w:name="bookmark327"/>
      <w:bookmarkEnd w:id="32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芦兵先生，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年出生，中国国籍，理学硕士。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月加入二六三网络通信股份有限公司，历任广州分公司总经理、 公司副总经理职务，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月起担任公司董事，现任公司总裁兼任北京二六三企业通信有限公司总经理。</w:t>
      </w:r>
    </w:p>
    <w:p>
      <w:pPr>
        <w:pStyle w:val="Style66"/>
        <w:keepNext w:val="0"/>
        <w:keepLines w:val="0"/>
        <w:widowControl w:val="0"/>
        <w:numPr>
          <w:ilvl w:val="0"/>
          <w:numId w:val="9"/>
        </w:numPr>
        <w:shd w:val="clear" w:color="auto" w:fill="auto"/>
        <w:tabs>
          <w:tab w:pos="311" w:val="left"/>
        </w:tabs>
        <w:bidi w:val="0"/>
        <w:spacing w:before="0" w:after="0"/>
        <w:ind w:left="0" w:right="0" w:firstLine="0"/>
        <w:jc w:val="both"/>
        <w:rPr>
          <w:sz w:val="17"/>
          <w:szCs w:val="17"/>
        </w:rPr>
      </w:pPr>
      <w:bookmarkStart w:id="328" w:name="bookmark328"/>
      <w:bookmarkEnd w:id="328"/>
      <w:r>
        <w:rPr>
          <w:color w:val="000000"/>
          <w:spacing w:val="0"/>
          <w:w w:val="100"/>
          <w:position w:val="0"/>
          <w:sz w:val="18"/>
          <w:szCs w:val="18"/>
        </w:rPr>
        <w:t>Jle Zhao</w:t>
      </w:r>
      <w:r>
        <w:rPr>
          <w:rFonts w:ascii="SimSun" w:eastAsia="SimSun" w:hAnsi="SimSun" w:cs="SimSun"/>
          <w:color w:val="000000"/>
          <w:spacing w:val="0"/>
          <w:w w:val="100"/>
          <w:position w:val="0"/>
          <w:sz w:val="17"/>
          <w:szCs w:val="17"/>
        </w:rPr>
        <w:t>先生，</w:t>
      </w:r>
      <w:r>
        <w:rPr>
          <w:color w:val="000000"/>
          <w:spacing w:val="0"/>
          <w:w w:val="100"/>
          <w:position w:val="0"/>
          <w:sz w:val="18"/>
          <w:szCs w:val="18"/>
        </w:rPr>
        <w:t>1959</w:t>
      </w:r>
      <w:r>
        <w:rPr>
          <w:rFonts w:ascii="SimSun" w:eastAsia="SimSun" w:hAnsi="SimSun" w:cs="SimSun"/>
          <w:color w:val="000000"/>
          <w:spacing w:val="0"/>
          <w:w w:val="100"/>
          <w:position w:val="0"/>
          <w:sz w:val="17"/>
          <w:szCs w:val="17"/>
        </w:rPr>
        <w:t>年出生，美国国籍，美国辛辛那提大学计算机科学应用硕士。</w:t>
      </w:r>
      <w:r>
        <w:rPr>
          <w:color w:val="000000"/>
          <w:spacing w:val="0"/>
          <w:w w:val="100"/>
          <w:position w:val="0"/>
          <w:sz w:val="18"/>
          <w:szCs w:val="18"/>
        </w:rPr>
        <w:t>2003</w:t>
      </w:r>
      <w:r>
        <w:rPr>
          <w:rFonts w:ascii="SimSun" w:eastAsia="SimSun" w:hAnsi="SimSun" w:cs="SimSun"/>
          <w:color w:val="000000"/>
          <w:spacing w:val="0"/>
          <w:w w:val="100"/>
          <w:position w:val="0"/>
          <w:sz w:val="17"/>
          <w:szCs w:val="17"/>
        </w:rPr>
        <w:t>年至今担任</w:t>
      </w:r>
      <w:r>
        <w:rPr>
          <w:color w:val="000000"/>
          <w:spacing w:val="0"/>
          <w:w w:val="100"/>
          <w:position w:val="0"/>
          <w:sz w:val="18"/>
          <w:szCs w:val="18"/>
        </w:rPr>
        <w:t>ITalk Global Communlcatlongs,Inc.CEO</w:t>
      </w:r>
      <w:r>
        <w:rPr>
          <w:rFonts w:ascii="Arial" w:eastAsia="Arial" w:hAnsi="Arial" w:cs="Arial"/>
          <w:b/>
          <w:bCs/>
          <w:color w:val="000000"/>
          <w:spacing w:val="0"/>
          <w:w w:val="100"/>
          <w:position w:val="0"/>
          <w:sz w:val="34"/>
          <w:szCs w:val="34"/>
          <w:vertAlign w:val="subscript"/>
        </w:rPr>
        <w:t>o</w:t>
      </w:r>
      <w:r>
        <w:rPr>
          <w:rFonts w:ascii="Arial" w:eastAsia="Arial" w:hAnsi="Arial" w:cs="Arial"/>
          <w:b/>
          <w:bCs/>
          <w:color w:val="000000"/>
          <w:spacing w:val="0"/>
          <w:w w:val="100"/>
          <w:position w:val="0"/>
          <w:sz w:val="34"/>
          <w:szCs w:val="34"/>
        </w:rPr>
        <w:t xml:space="preserve"> </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月起任公司董事，现兼任公司副总裁。</w:t>
      </w:r>
    </w:p>
    <w:p>
      <w:pPr>
        <w:pStyle w:val="Style28"/>
        <w:keepNext w:val="0"/>
        <w:keepLines w:val="0"/>
        <w:widowControl w:val="0"/>
        <w:numPr>
          <w:ilvl w:val="0"/>
          <w:numId w:val="9"/>
        </w:numPr>
        <w:shd w:val="clear" w:color="auto" w:fill="auto"/>
        <w:tabs>
          <w:tab w:pos="321" w:val="left"/>
        </w:tabs>
        <w:bidi w:val="0"/>
        <w:spacing w:before="0" w:after="0" w:line="316" w:lineRule="exact"/>
        <w:ind w:left="0" w:right="0" w:firstLine="0"/>
        <w:jc w:val="both"/>
      </w:pPr>
      <w:bookmarkStart w:id="329" w:name="bookmark329"/>
      <w:bookmarkEnd w:id="329"/>
      <w:r>
        <w:rPr>
          <w:color w:val="000000"/>
          <w:spacing w:val="0"/>
          <w:w w:val="100"/>
          <w:position w:val="0"/>
        </w:rPr>
        <w:t>应华江先生，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年毕业于北京大学。</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月至今任北明软件有限公司董事、总裁。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月起任本公司独立董事。</w:t>
      </w:r>
    </w:p>
    <w:p>
      <w:pPr>
        <w:pStyle w:val="Style28"/>
        <w:keepNext w:val="0"/>
        <w:keepLines w:val="0"/>
        <w:widowControl w:val="0"/>
        <w:numPr>
          <w:ilvl w:val="0"/>
          <w:numId w:val="9"/>
        </w:numPr>
        <w:shd w:val="clear" w:color="auto" w:fill="auto"/>
        <w:tabs>
          <w:tab w:pos="311" w:val="left"/>
        </w:tabs>
        <w:bidi w:val="0"/>
        <w:spacing w:before="0" w:after="0" w:line="316" w:lineRule="exact"/>
        <w:ind w:left="0" w:right="0" w:firstLine="0"/>
        <w:jc w:val="both"/>
      </w:pPr>
      <w:bookmarkStart w:id="330" w:name="bookmark330"/>
      <w:bookmarkEnd w:id="330"/>
      <w:r>
        <w:rPr>
          <w:color w:val="000000"/>
          <w:spacing w:val="0"/>
          <w:w w:val="100"/>
          <w:position w:val="0"/>
        </w:rPr>
        <w:t>王连凤女士，</w:t>
      </w:r>
      <w:r>
        <w:rPr>
          <w:rFonts w:ascii="Times New Roman" w:eastAsia="Times New Roman" w:hAnsi="Times New Roman" w:cs="Times New Roman"/>
          <w:color w:val="000000"/>
          <w:spacing w:val="0"/>
          <w:w w:val="100"/>
          <w:position w:val="0"/>
          <w:sz w:val="18"/>
          <w:szCs w:val="18"/>
        </w:rPr>
        <w:t>1951</w:t>
      </w:r>
      <w:r>
        <w:rPr>
          <w:color w:val="000000"/>
          <w:spacing w:val="0"/>
          <w:w w:val="100"/>
          <w:position w:val="0"/>
        </w:rPr>
        <w:t>年出生，中国国籍，会计专业人士。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年任职中国证券登记结算有限责任公司纪委书记，</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月起任本公司独立董事。</w:t>
      </w:r>
    </w:p>
    <w:p>
      <w:pPr>
        <w:pStyle w:val="Style28"/>
        <w:keepNext w:val="0"/>
        <w:keepLines w:val="0"/>
        <w:widowControl w:val="0"/>
        <w:numPr>
          <w:ilvl w:val="0"/>
          <w:numId w:val="9"/>
        </w:numPr>
        <w:shd w:val="clear" w:color="auto" w:fill="auto"/>
        <w:tabs>
          <w:tab w:pos="311" w:val="left"/>
        </w:tabs>
        <w:bidi w:val="0"/>
        <w:spacing w:before="0" w:after="0" w:line="316" w:lineRule="exact"/>
        <w:ind w:left="0" w:right="0" w:firstLine="0"/>
        <w:jc w:val="both"/>
      </w:pPr>
      <w:bookmarkStart w:id="331" w:name="bookmark331"/>
      <w:bookmarkEnd w:id="331"/>
      <w:r>
        <w:rPr>
          <w:color w:val="000000"/>
          <w:spacing w:val="0"/>
          <w:w w:val="100"/>
          <w:position w:val="0"/>
        </w:rPr>
        <w:t>杨泽民先生，</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年出生，中国国籍，硕士研究生。</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月任工信部电信研究院院长。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 中国通信标准化协会秘书长。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月起任本公司独立董事。</w:t>
      </w:r>
    </w:p>
    <w:p>
      <w:pPr>
        <w:pStyle w:val="Style28"/>
        <w:keepNext w:val="0"/>
        <w:keepLines w:val="0"/>
        <w:widowControl w:val="0"/>
        <w:shd w:val="clear" w:color="auto" w:fill="auto"/>
        <w:tabs>
          <w:tab w:pos="522" w:val="left"/>
        </w:tabs>
        <w:bidi w:val="0"/>
        <w:spacing w:before="0" w:after="0" w:line="316" w:lineRule="exact"/>
        <w:ind w:left="0" w:right="0" w:firstLine="0"/>
        <w:jc w:val="both"/>
      </w:pPr>
      <w:bookmarkStart w:id="332" w:name="bookmark332"/>
      <w:r>
        <w:rPr>
          <w:color w:val="000000"/>
          <w:spacing w:val="0"/>
          <w:w w:val="100"/>
          <w:position w:val="0"/>
        </w:rPr>
        <w:t>（</w:t>
      </w:r>
      <w:bookmarkEnd w:id="332"/>
      <w:r>
        <w:rPr>
          <w:color w:val="000000"/>
          <w:spacing w:val="0"/>
          <w:w w:val="100"/>
          <w:position w:val="0"/>
        </w:rPr>
        <w:t>二）</w:t>
        <w:tab/>
        <w:t>监事</w:t>
      </w:r>
    </w:p>
    <w:p>
      <w:pPr>
        <w:pStyle w:val="Style28"/>
        <w:keepNext w:val="0"/>
        <w:keepLines w:val="0"/>
        <w:widowControl w:val="0"/>
        <w:numPr>
          <w:ilvl w:val="0"/>
          <w:numId w:val="11"/>
        </w:numPr>
        <w:shd w:val="clear" w:color="auto" w:fill="auto"/>
        <w:tabs>
          <w:tab w:pos="306" w:val="left"/>
        </w:tabs>
        <w:bidi w:val="0"/>
        <w:spacing w:before="0" w:after="0" w:line="316" w:lineRule="exact"/>
        <w:ind w:left="0" w:right="0" w:firstLine="0"/>
        <w:jc w:val="both"/>
      </w:pPr>
      <w:bookmarkStart w:id="333" w:name="bookmark333"/>
      <w:bookmarkEnd w:id="333"/>
      <w:r>
        <w:rPr>
          <w:color w:val="000000"/>
          <w:spacing w:val="0"/>
          <w:w w:val="100"/>
          <w:position w:val="0"/>
        </w:rPr>
        <w:t>汪学思先生，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月创立并任武汉星彦信息技术有限公司（后更名为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乌鲁木 齐星彦投资有限公司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）董事长至今。现任公司第四届监事会监事会主席。</w:t>
      </w:r>
    </w:p>
    <w:p>
      <w:pPr>
        <w:pStyle w:val="Style28"/>
        <w:keepNext w:val="0"/>
        <w:keepLines w:val="0"/>
        <w:widowControl w:val="0"/>
        <w:numPr>
          <w:ilvl w:val="0"/>
          <w:numId w:val="11"/>
        </w:numPr>
        <w:shd w:val="clear" w:color="auto" w:fill="auto"/>
        <w:tabs>
          <w:tab w:pos="311" w:val="left"/>
        </w:tabs>
        <w:bidi w:val="0"/>
        <w:spacing w:before="0" w:after="0" w:line="316" w:lineRule="exact"/>
        <w:ind w:left="0" w:right="0" w:firstLine="0"/>
        <w:jc w:val="both"/>
      </w:pPr>
      <w:bookmarkStart w:id="334" w:name="bookmark334"/>
      <w:bookmarkEnd w:id="334"/>
      <w:r>
        <w:rPr>
          <w:color w:val="000000"/>
          <w:spacing w:val="0"/>
          <w:w w:val="100"/>
          <w:position w:val="0"/>
        </w:rPr>
        <w:t>董尚雯女士，</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年出生，中国国籍，硕士研究生，</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年至今在中国人民大学劳动人事学院博士在读。在此期间兼职 北京理工大学管理与经济学院客座讲师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人力资源方向；中国人民大学领导力与政策研究中心副主任；天慕众和企业管理咨 询（北京）有限公司资深咨询师、总经理；龙星化工股份有限公司独立董事；中国人力资源开发协会专家组成员职务。</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月起任公司监事。</w:t>
      </w:r>
    </w:p>
    <w:p>
      <w:pPr>
        <w:pStyle w:val="Style28"/>
        <w:keepNext w:val="0"/>
        <w:keepLines w:val="0"/>
        <w:widowControl w:val="0"/>
        <w:numPr>
          <w:ilvl w:val="0"/>
          <w:numId w:val="11"/>
        </w:numPr>
        <w:shd w:val="clear" w:color="auto" w:fill="auto"/>
        <w:tabs>
          <w:tab w:pos="321" w:val="left"/>
        </w:tabs>
        <w:bidi w:val="0"/>
        <w:spacing w:before="0" w:after="0" w:line="316" w:lineRule="exact"/>
        <w:ind w:left="0" w:right="0" w:firstLine="0"/>
        <w:jc w:val="both"/>
      </w:pPr>
      <w:bookmarkStart w:id="335" w:name="bookmark335"/>
      <w:bookmarkEnd w:id="335"/>
      <w:r>
        <w:rPr>
          <w:rFonts w:ascii="Times New Roman" w:eastAsia="Times New Roman" w:hAnsi="Times New Roman" w:cs="Times New Roman"/>
          <w:color w:val="000000"/>
          <w:spacing w:val="0"/>
          <w:w w:val="100"/>
          <w:position w:val="0"/>
          <w:sz w:val="18"/>
          <w:szCs w:val="18"/>
        </w:rPr>
        <w:t>Paul Zhu</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年出生，美国国籍，硕士研究生。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w:t>
      </w:r>
      <w:r>
        <w:rPr>
          <w:rFonts w:ascii="Times New Roman" w:eastAsia="Times New Roman" w:hAnsi="Times New Roman" w:cs="Times New Roman"/>
          <w:color w:val="000000"/>
          <w:spacing w:val="0"/>
          <w:w w:val="100"/>
          <w:position w:val="0"/>
          <w:sz w:val="18"/>
          <w:szCs w:val="18"/>
        </w:rPr>
        <w:t>iTalk Global Comm.Inc.</w:t>
      </w:r>
      <w:r>
        <w:rPr>
          <w:color w:val="000000"/>
          <w:spacing w:val="0"/>
          <w:w w:val="100"/>
          <w:position w:val="0"/>
        </w:rPr>
        <w:t xml:space="preserve">执行副总裁；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月至今在北京二六三网络科技有限公司任人事部总监。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月起任公司监事。</w:t>
      </w:r>
    </w:p>
    <w:p>
      <w:pPr>
        <w:pStyle w:val="Style28"/>
        <w:keepNext w:val="0"/>
        <w:keepLines w:val="0"/>
        <w:widowControl w:val="0"/>
        <w:numPr>
          <w:ilvl w:val="0"/>
          <w:numId w:val="11"/>
        </w:numPr>
        <w:shd w:val="clear" w:color="auto" w:fill="auto"/>
        <w:tabs>
          <w:tab w:pos="320" w:val="left"/>
        </w:tabs>
        <w:bidi w:val="0"/>
        <w:spacing w:before="0" w:after="0" w:line="317" w:lineRule="exact"/>
        <w:ind w:left="0" w:right="0" w:firstLine="0"/>
        <w:jc w:val="both"/>
      </w:pPr>
      <w:bookmarkStart w:id="336" w:name="bookmark336"/>
      <w:bookmarkEnd w:id="336"/>
      <w:r>
        <w:rPr>
          <w:color w:val="000000"/>
          <w:spacing w:val="0"/>
          <w:w w:val="100"/>
          <w:position w:val="0"/>
        </w:rPr>
        <w:t>何薇女士，</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月加入公司，历任在线业务部个人邮件业务推广专员、董事 长秘书，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月任公司行政人事部行政经理，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月至今担任公司物业管理分公司负责人，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月起兼任 公司集团办公室主任，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月起任公司职工代表监事。</w:t>
      </w:r>
    </w:p>
    <w:p>
      <w:pPr>
        <w:pStyle w:val="Style28"/>
        <w:keepNext w:val="0"/>
        <w:keepLines w:val="0"/>
        <w:widowControl w:val="0"/>
        <w:numPr>
          <w:ilvl w:val="0"/>
          <w:numId w:val="11"/>
        </w:numPr>
        <w:shd w:val="clear" w:color="auto" w:fill="auto"/>
        <w:tabs>
          <w:tab w:pos="325" w:val="left"/>
        </w:tabs>
        <w:bidi w:val="0"/>
        <w:spacing w:before="0" w:after="0" w:line="317" w:lineRule="exact"/>
        <w:ind w:left="0" w:right="0" w:firstLine="0"/>
        <w:jc w:val="both"/>
      </w:pPr>
      <w:bookmarkStart w:id="337" w:name="bookmark337"/>
      <w:bookmarkEnd w:id="337"/>
      <w:r>
        <w:rPr>
          <w:color w:val="000000"/>
          <w:spacing w:val="0"/>
          <w:w w:val="100"/>
          <w:position w:val="0"/>
        </w:rPr>
        <w:t>郭月霞女士，</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月任信永中和会计师事务所（特殊普通合伙） 审计部审计员、项目经理；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月加入二六三网络通信股份有限公司，现任集团内审部审计项目经理一职。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起任公司职工代表监事。</w:t>
      </w:r>
    </w:p>
    <w:p>
      <w:pPr>
        <w:pStyle w:val="Style28"/>
        <w:keepNext w:val="0"/>
        <w:keepLines w:val="0"/>
        <w:widowControl w:val="0"/>
        <w:shd w:val="clear" w:color="auto" w:fill="auto"/>
        <w:bidi w:val="0"/>
        <w:spacing w:before="0" w:after="0" w:line="317" w:lineRule="exact"/>
        <w:ind w:left="0" w:right="0" w:firstLine="0"/>
        <w:jc w:val="both"/>
      </w:pPr>
      <w:bookmarkStart w:id="338" w:name="bookmark338"/>
      <w:r>
        <w:rPr>
          <w:color w:val="000000"/>
          <w:spacing w:val="0"/>
          <w:w w:val="100"/>
          <w:position w:val="0"/>
        </w:rPr>
        <w:t>（</w:t>
      </w:r>
      <w:bookmarkEnd w:id="338"/>
      <w:r>
        <w:rPr>
          <w:color w:val="000000"/>
          <w:spacing w:val="0"/>
          <w:w w:val="100"/>
          <w:position w:val="0"/>
        </w:rPr>
        <w:t>三）高级管理人员</w:t>
      </w:r>
    </w:p>
    <w:p>
      <w:pPr>
        <w:pStyle w:val="Style28"/>
        <w:keepNext w:val="0"/>
        <w:keepLines w:val="0"/>
        <w:widowControl w:val="0"/>
        <w:numPr>
          <w:ilvl w:val="0"/>
          <w:numId w:val="13"/>
        </w:numPr>
        <w:shd w:val="clear" w:color="auto" w:fill="auto"/>
        <w:tabs>
          <w:tab w:pos="301" w:val="left"/>
        </w:tabs>
        <w:bidi w:val="0"/>
        <w:spacing w:before="0" w:after="0" w:line="317" w:lineRule="exact"/>
        <w:ind w:left="0" w:right="0" w:firstLine="0"/>
        <w:jc w:val="both"/>
      </w:pPr>
      <w:bookmarkStart w:id="339" w:name="bookmark339"/>
      <w:bookmarkEnd w:id="339"/>
      <w:r>
        <w:rPr>
          <w:color w:val="000000"/>
          <w:spacing w:val="0"/>
          <w:w w:val="100"/>
          <w:position w:val="0"/>
        </w:rPr>
        <w:t>芦兵先生，工作简历详见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第七节董事、监事、高级管理人员和员工情况，二任职情况，（一）董事匚</w:t>
      </w:r>
    </w:p>
    <w:p>
      <w:pPr>
        <w:pStyle w:val="Style28"/>
        <w:keepNext w:val="0"/>
        <w:keepLines w:val="0"/>
        <w:widowControl w:val="0"/>
        <w:numPr>
          <w:ilvl w:val="0"/>
          <w:numId w:val="13"/>
        </w:numPr>
        <w:shd w:val="clear" w:color="auto" w:fill="auto"/>
        <w:tabs>
          <w:tab w:pos="320" w:val="left"/>
        </w:tabs>
        <w:bidi w:val="0"/>
        <w:spacing w:before="0" w:after="0" w:line="317" w:lineRule="exact"/>
        <w:ind w:left="0" w:right="0" w:firstLine="0"/>
        <w:jc w:val="both"/>
      </w:pPr>
      <w:bookmarkStart w:id="340" w:name="bookmark340"/>
      <w:bookmarkEnd w:id="340"/>
      <w:r>
        <w:rPr>
          <w:color w:val="000000"/>
          <w:spacing w:val="0"/>
          <w:w w:val="100"/>
          <w:position w:val="0"/>
        </w:rPr>
        <w:t>张靖海先生，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年出生，中国国籍，工学硕士。</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年加入公司，历任公司产品部经理、广州大区总经理，现任公司副 总裁。</w:t>
      </w:r>
    </w:p>
    <w:p>
      <w:pPr>
        <w:pStyle w:val="Style28"/>
        <w:keepNext w:val="0"/>
        <w:keepLines w:val="0"/>
        <w:widowControl w:val="0"/>
        <w:numPr>
          <w:ilvl w:val="0"/>
          <w:numId w:val="13"/>
        </w:numPr>
        <w:shd w:val="clear" w:color="auto" w:fill="auto"/>
        <w:tabs>
          <w:tab w:pos="320" w:val="left"/>
        </w:tabs>
        <w:bidi w:val="0"/>
        <w:spacing w:before="0" w:after="0" w:line="317" w:lineRule="exact"/>
        <w:ind w:left="0" w:right="0" w:firstLine="0"/>
        <w:jc w:val="both"/>
      </w:pPr>
      <w:bookmarkStart w:id="341" w:name="bookmark341"/>
      <w:bookmarkEnd w:id="341"/>
      <w:r>
        <w:rPr>
          <w:color w:val="000000"/>
          <w:spacing w:val="0"/>
          <w:w w:val="100"/>
          <w:position w:val="0"/>
        </w:rPr>
        <w:t>肖瑗先生，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年出生，中国国籍，工学硕士。</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年加入公司，现任公司副总裁。</w:t>
      </w:r>
    </w:p>
    <w:p>
      <w:pPr>
        <w:pStyle w:val="Style28"/>
        <w:keepNext w:val="0"/>
        <w:keepLines w:val="0"/>
        <w:widowControl w:val="0"/>
        <w:numPr>
          <w:ilvl w:val="0"/>
          <w:numId w:val="13"/>
        </w:numPr>
        <w:shd w:val="clear" w:color="auto" w:fill="auto"/>
        <w:tabs>
          <w:tab w:pos="320" w:val="left"/>
        </w:tabs>
        <w:bidi w:val="0"/>
        <w:spacing w:before="0" w:after="0" w:line="317" w:lineRule="exact"/>
        <w:ind w:left="0" w:right="0" w:firstLine="0"/>
        <w:jc w:val="both"/>
      </w:pPr>
      <w:bookmarkStart w:id="342" w:name="bookmark342"/>
      <w:bookmarkEnd w:id="342"/>
      <w:r>
        <w:rPr>
          <w:rFonts w:ascii="Times New Roman" w:eastAsia="Times New Roman" w:hAnsi="Times New Roman" w:cs="Times New Roman"/>
          <w:color w:val="000000"/>
          <w:spacing w:val="0"/>
          <w:w w:val="100"/>
          <w:position w:val="0"/>
          <w:sz w:val="18"/>
          <w:szCs w:val="18"/>
        </w:rPr>
        <w:t>Jie Zhao</w:t>
      </w:r>
      <w:r>
        <w:rPr>
          <w:color w:val="000000"/>
          <w:spacing w:val="0"/>
          <w:w w:val="100"/>
          <w:position w:val="0"/>
        </w:rPr>
        <w:t>先生，工作简历详见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第七节董事、监事、高级管理人员和员工情况，二任职情况，（一）董事匚</w:t>
      </w:r>
    </w:p>
    <w:p>
      <w:pPr>
        <w:pStyle w:val="Style28"/>
        <w:keepNext w:val="0"/>
        <w:keepLines w:val="0"/>
        <w:widowControl w:val="0"/>
        <w:numPr>
          <w:ilvl w:val="0"/>
          <w:numId w:val="13"/>
        </w:numPr>
        <w:shd w:val="clear" w:color="auto" w:fill="auto"/>
        <w:tabs>
          <w:tab w:pos="320" w:val="left"/>
        </w:tabs>
        <w:bidi w:val="0"/>
        <w:spacing w:before="0" w:after="0" w:line="317" w:lineRule="exact"/>
        <w:ind w:left="0" w:right="0" w:firstLine="0"/>
        <w:jc w:val="both"/>
      </w:pPr>
      <w:bookmarkStart w:id="343" w:name="bookmark343"/>
      <w:bookmarkEnd w:id="343"/>
      <w:r>
        <w:rPr>
          <w:color w:val="000000"/>
          <w:spacing w:val="0"/>
          <w:w w:val="100"/>
          <w:position w:val="0"/>
        </w:rPr>
        <w:t>忻卫敏先生，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年担任上海翰平网络技术有限公司总经理；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至今任上海二六三通信有限公司总经理，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月起任公司副总裁。</w:t>
      </w:r>
    </w:p>
    <w:p>
      <w:pPr>
        <w:pStyle w:val="Style28"/>
        <w:keepNext w:val="0"/>
        <w:keepLines w:val="0"/>
        <w:widowControl w:val="0"/>
        <w:numPr>
          <w:ilvl w:val="0"/>
          <w:numId w:val="13"/>
        </w:numPr>
        <w:shd w:val="clear" w:color="auto" w:fill="auto"/>
        <w:bidi w:val="0"/>
        <w:spacing w:before="0" w:after="480" w:line="317" w:lineRule="exact"/>
        <w:ind w:left="0" w:right="0" w:firstLine="0"/>
        <w:jc w:val="both"/>
      </w:pPr>
      <w:bookmarkStart w:id="344" w:name="bookmark344"/>
      <w:bookmarkEnd w:id="34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刘江涛先生，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年出生，中国国籍，管理学硕士，中国注册会计师。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月起历任公司财务部高级财务经理、财务 部总监、董事会秘书等职，现任公司副总裁、财务负责人、董事会秘书。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汪学思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乌鲁木齐星彦投资有限公司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61"/>
        <w:gridCol w:w="4387"/>
        <w:gridCol w:w="1464"/>
        <w:gridCol w:w="22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 的职务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在其他单位是否领取报酬 津贴</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Global Communications,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Canada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AUSTRALIA PTY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Digital Technology Marketing and Information,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爱涛信科国际通信技术（北京）有限公司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E-Commerce China Dangdang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KongZhong Corporation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黄明生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iTalk TV Hongkong Limited</w:t>
            </w:r>
            <w:r>
              <w:rPr>
                <w:rFonts w:ascii="SimSun" w:eastAsia="SimSun" w:hAnsi="SimSun" w:cs="SimSun"/>
                <w:color w:val="000000"/>
                <w:spacing w:val="0"/>
                <w:w w:val="100"/>
                <w:position w:val="0"/>
                <w:sz w:val="17"/>
                <w:szCs w:val="17"/>
              </w:rPr>
              <w:t>爱涛网络电视香港有限公司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146" w:right="1044" w:bottom="1183" w:left="1070" w:header="0" w:footer="3" w:gutter="0"/>
          <w:cols w:space="720"/>
          <w:noEndnote/>
          <w:rtlGutter w:val="0"/>
          <w:docGrid w:linePitch="360"/>
        </w:sectPr>
      </w:pPr>
    </w:p>
    <w:tbl>
      <w:tblPr>
        <w:tblOverlap w:val="never"/>
        <w:jc w:val="center"/>
        <w:tblLayout w:type="fixed"/>
      </w:tblPr>
      <w:tblGrid>
        <w:gridCol w:w="1661"/>
        <w:gridCol w:w="4387"/>
        <w:gridCol w:w="1464"/>
        <w:gridCol w:w="2203"/>
      </w:tblGrid>
      <w:tr>
        <w:trPr>
          <w:trHeight w:val="71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芦兵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北京二六三企业通信有限公司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执行董事兼总经</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易美云（北京）信息技术有限公司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Jie Zhao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Holdings, LLC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Global Communications,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Canada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AUSTRALIA PTY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Digital Technology Marketing and Information,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爱涛信科国际通信技术（北京）有限公司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Media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SINGAPORE PTE.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杨泽民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中国通信标准化协会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秘书长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北京通信法制研究会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王连凤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广东宝丽华新能源股份有限公司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华西证券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汪学思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乌鲁木齐星彦投资有限公司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执行董事兼经理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Paul Zhu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人事部总监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董尚雯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天慕众和企业管理咨询（北京）有限公司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龙星化工股份有限公司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上海二六三通信有限公司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二六三增值通信香港有限公司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刘江涛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上海二六三通信有限公司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北京二六三企业通信有限公司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在其他单位任职情</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况的说明</w:t>
            </w:r>
          </w:p>
        </w:tc>
        <w:tc>
          <w:tcPr>
            <w:gridSpan w:val="3"/>
            <w:tcBorders>
              <w:top w:val="single" w:sz="4"/>
              <w:lef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三</w:t>
      </w:r>
      <w:bookmarkEnd w:id="347"/>
      <w:r>
        <w:rPr>
          <w:color w:val="000000"/>
          <w:spacing w:val="0"/>
          <w:w w:val="100"/>
          <w:position w:val="0"/>
        </w:rPr>
        <w:t>、董事、监事、高级管理人员报酬情况</w:t>
      </w:r>
      <w:bookmarkEnd w:id="345"/>
      <w:bookmarkEnd w:id="346"/>
      <w:bookmarkEnd w:id="34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line="240" w:lineRule="auto"/>
        <w:ind w:left="0" w:right="0" w:firstLine="0"/>
        <w:jc w:val="left"/>
      </w:pPr>
      <w:bookmarkStart w:id="349" w:name="bookmark349"/>
      <w:r>
        <w:rPr>
          <w:color w:val="000000"/>
          <w:spacing w:val="0"/>
          <w:w w:val="100"/>
          <w:position w:val="0"/>
        </w:rPr>
        <w:t>（</w:t>
      </w:r>
      <w:bookmarkEnd w:id="349"/>
      <w:r>
        <w:rPr>
          <w:color w:val="000000"/>
          <w:spacing w:val="0"/>
          <w:w w:val="100"/>
          <w:position w:val="0"/>
        </w:rPr>
        <w:t>一）决策程序</w:t>
      </w:r>
    </w:p>
    <w:p>
      <w:pPr>
        <w:pStyle w:val="Style28"/>
        <w:keepNext w:val="0"/>
        <w:keepLines w:val="0"/>
        <w:widowControl w:val="0"/>
        <w:shd w:val="clear" w:color="auto" w:fill="auto"/>
        <w:bidi w:val="0"/>
        <w:spacing w:before="0" w:after="320" w:line="240" w:lineRule="auto"/>
        <w:ind w:left="0" w:right="0" w:firstLine="320"/>
        <w:jc w:val="both"/>
      </w:pPr>
      <w:r>
        <w:rPr>
          <w:color w:val="000000"/>
          <w:spacing w:val="0"/>
          <w:w w:val="100"/>
          <w:position w:val="0"/>
        </w:rPr>
        <w:t>公司建立了完善的高级管理人员绩效考核和薪酬体系，高级管理人员的工作绩效与其报酬直接挂钩。董事会薪酬与考核</w:t>
      </w:r>
    </w:p>
    <w:p>
      <w:pPr>
        <w:pStyle w:val="Style56"/>
        <w:keepNext w:val="0"/>
        <w:keepLines w:val="0"/>
        <w:widowControl w:val="0"/>
        <w:shd w:val="clear" w:color="auto" w:fill="auto"/>
        <w:bidi w:val="0"/>
        <w:spacing w:before="0" w:after="320" w:line="240" w:lineRule="auto"/>
        <w:ind w:left="0" w:right="0" w:firstLine="0"/>
        <w:jc w:val="right"/>
        <w:rPr>
          <w:sz w:val="18"/>
          <w:szCs w:val="18"/>
        </w:r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146" w:right="1044" w:bottom="1183" w:left="1070" w:header="0" w:footer="3" w:gutter="0"/>
          <w:cols w:space="720"/>
          <w:noEndnote/>
          <w:rtlGutter w:val="0"/>
          <w:docGrid w:linePitch="360"/>
        </w:sectPr>
      </w:pPr>
      <w:r>
        <w:rPr>
          <w:spacing w:val="0"/>
          <w:w w:val="100"/>
          <w:position w:val="0"/>
          <w:sz w:val="34"/>
          <w:szCs w:val="34"/>
        </w:rPr>
        <w:t xml:space="preserve">rail </w:t>
      </w:r>
      <w:r>
        <w:rPr>
          <w:rFonts w:ascii="Times New Roman" w:eastAsia="Times New Roman" w:hAnsi="Times New Roman" w:cs="Times New Roman"/>
          <w:b w:val="0"/>
          <w:bCs w:val="0"/>
          <w:color w:val="555555"/>
          <w:spacing w:val="0"/>
          <w:w w:val="100"/>
          <w:position w:val="0"/>
          <w:sz w:val="18"/>
          <w:szCs w:val="18"/>
        </w:rPr>
        <w:t>4</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委员会负责对高级管理人员的工作能力、履职情况、责任目标完成情况等进行年终考评，制定薪酬方案。</w:t>
      </w:r>
    </w:p>
    <w:p>
      <w:pPr>
        <w:pStyle w:val="Style28"/>
        <w:keepNext w:val="0"/>
        <w:keepLines w:val="0"/>
        <w:widowControl w:val="0"/>
        <w:shd w:val="clear" w:color="auto" w:fill="auto"/>
        <w:tabs>
          <w:tab w:pos="531" w:val="left"/>
        </w:tabs>
        <w:bidi w:val="0"/>
        <w:spacing w:before="0" w:after="100" w:line="240" w:lineRule="auto"/>
        <w:ind w:left="0" w:right="0" w:firstLine="0"/>
        <w:jc w:val="left"/>
      </w:pPr>
      <w:bookmarkStart w:id="350" w:name="bookmark350"/>
      <w:r>
        <w:rPr>
          <w:color w:val="000000"/>
          <w:spacing w:val="0"/>
          <w:w w:val="100"/>
          <w:position w:val="0"/>
        </w:rPr>
        <w:t>（</w:t>
      </w:r>
      <w:bookmarkEnd w:id="350"/>
      <w:r>
        <w:rPr>
          <w:color w:val="000000"/>
          <w:spacing w:val="0"/>
          <w:w w:val="100"/>
          <w:position w:val="0"/>
        </w:rPr>
        <w:t>二）</w:t>
        <w:tab/>
        <w:t>确定依据</w:t>
      </w:r>
    </w:p>
    <w:p>
      <w:pPr>
        <w:pStyle w:val="Style28"/>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公司董事、监事和高级管理人员报酬依据公司的经营业绩和绩效考核指标来确定。</w:t>
      </w:r>
    </w:p>
    <w:p>
      <w:pPr>
        <w:pStyle w:val="Style28"/>
        <w:keepNext w:val="0"/>
        <w:keepLines w:val="0"/>
        <w:widowControl w:val="0"/>
        <w:shd w:val="clear" w:color="auto" w:fill="auto"/>
        <w:tabs>
          <w:tab w:pos="531" w:val="left"/>
        </w:tabs>
        <w:bidi w:val="0"/>
        <w:spacing w:before="0" w:after="100" w:line="240" w:lineRule="auto"/>
        <w:ind w:left="0" w:right="0" w:firstLine="0"/>
        <w:jc w:val="left"/>
      </w:pPr>
      <w:bookmarkStart w:id="351" w:name="bookmark351"/>
      <w:r>
        <w:rPr>
          <w:color w:val="000000"/>
          <w:spacing w:val="0"/>
          <w:w w:val="100"/>
          <w:position w:val="0"/>
        </w:rPr>
        <w:t>（</w:t>
      </w:r>
      <w:bookmarkEnd w:id="351"/>
      <w:r>
        <w:rPr>
          <w:color w:val="000000"/>
          <w:spacing w:val="0"/>
          <w:w w:val="100"/>
          <w:position w:val="0"/>
        </w:rPr>
        <w:t>三）</w:t>
        <w:tab/>
        <w:t>支付情况</w:t>
      </w:r>
    </w:p>
    <w:p>
      <w:pPr>
        <w:pStyle w:val="Style2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公司董事、监事和高级管理人员报酬依据绩效考核指标完成情况支付。</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从股东单位获</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得的报酬总额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报告期末实际 所得报酬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黄明生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芦兵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Jie Zhao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杨贤足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王连凤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杨泽民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汪学思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孙文超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Tong Wei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Paul Zhu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董尚雯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郭月霞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张靖海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刘江涛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副总裁、董事</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会秘书、财务</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789.1</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注</w:t>
      </w:r>
      <w:r>
        <w:rPr>
          <w:color w:val="000000"/>
          <w:spacing w:val="0"/>
          <w:w w:val="100"/>
          <w:position w:val="0"/>
          <w:sz w:val="18"/>
          <w:szCs w:val="18"/>
        </w:rPr>
        <w:t xml:space="preserve">1： </w:t>
      </w:r>
      <w:r>
        <w:rPr>
          <w:color w:val="000000"/>
          <w:spacing w:val="0"/>
          <w:w w:val="100"/>
          <w:position w:val="0"/>
          <w:sz w:val="18"/>
          <w:szCs w:val="18"/>
        </w:rPr>
        <w:t>Jie Zhao</w:t>
      </w:r>
      <w:r>
        <w:rPr>
          <w:color w:val="000000"/>
          <w:spacing w:val="0"/>
          <w:w w:val="100"/>
          <w:position w:val="0"/>
        </w:rPr>
        <w:t>和</w:t>
      </w:r>
      <w:r>
        <w:rPr>
          <w:color w:val="000000"/>
          <w:spacing w:val="0"/>
          <w:w w:val="100"/>
          <w:position w:val="0"/>
          <w:sz w:val="18"/>
          <w:szCs w:val="18"/>
        </w:rPr>
        <w:t xml:space="preserve">Paul Zhu </w:t>
      </w:r>
      <w:r>
        <w:rPr>
          <w:color w:val="000000"/>
          <w:spacing w:val="0"/>
          <w:w w:val="100"/>
          <w:position w:val="0"/>
        </w:rPr>
        <w:t>"从公司获得的报酬总额”及“报告期末实际所得报酬”中涉及美元折合人民币时使用的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日中国银行公布的人民币兑美元汇率中间价，</w:t>
      </w:r>
      <w:r>
        <w:rPr>
          <w:color w:val="000000"/>
          <w:spacing w:val="0"/>
          <w:w w:val="100"/>
          <w:position w:val="0"/>
          <w:sz w:val="18"/>
          <w:szCs w:val="18"/>
        </w:rPr>
        <w:t>100</w:t>
      </w:r>
      <w:r>
        <w:rPr>
          <w:color w:val="000000"/>
          <w:spacing w:val="0"/>
          <w:w w:val="100"/>
          <w:position w:val="0"/>
        </w:rPr>
        <w:t>美元折合人民币</w:t>
      </w:r>
      <w:r>
        <w:rPr>
          <w:color w:val="000000"/>
          <w:spacing w:val="0"/>
          <w:w w:val="100"/>
          <w:position w:val="0"/>
          <w:sz w:val="18"/>
          <w:szCs w:val="18"/>
        </w:rPr>
        <w:t xml:space="preserve">609. </w:t>
      </w:r>
      <w:r>
        <w:rPr>
          <w:color w:val="000000"/>
          <w:spacing w:val="0"/>
          <w:w w:val="100"/>
          <w:position w:val="0"/>
          <w:sz w:val="18"/>
          <w:szCs w:val="18"/>
        </w:rPr>
        <w:t>69</w:t>
      </w:r>
      <w:r>
        <w:rPr>
          <w:color w:val="000000"/>
          <w:spacing w:val="0"/>
          <w:w w:val="100"/>
          <w:position w:val="0"/>
        </w:rPr>
        <w:t>元。</w:t>
      </w:r>
    </w:p>
    <w:p>
      <w:pPr>
        <w:pStyle w:val="Style28"/>
        <w:keepNext w:val="0"/>
        <w:keepLines w:val="0"/>
        <w:widowControl w:val="0"/>
        <w:shd w:val="clear" w:color="auto" w:fill="auto"/>
        <w:bidi w:val="0"/>
        <w:spacing w:before="0" w:after="480" w:line="326" w:lineRule="exact"/>
        <w:ind w:left="0" w:right="0" w:firstLine="38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上述董事、监事及高级管理人员报告期内从公司获得的报酬总额为其报告期内担任董事、监事或高级管理人员职 务的任职期内所获报酬情况。</w:t>
      </w:r>
    </w:p>
    <w:p>
      <w:pPr>
        <w:widowControl w:val="0"/>
        <w:jc w:val="center"/>
        <w:rPr>
          <w:sz w:val="2"/>
          <w:szCs w:val="2"/>
        </w:rPr>
      </w:pPr>
      <w:r>
        <w:drawing>
          <wp:inline>
            <wp:extent cx="1718945" cy="981710"/>
            <wp:docPr id="361" name="Picutre 361"/>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51"/>
                    <a:stretch/>
                  </pic:blipFill>
                  <pic:spPr>
                    <a:xfrm>
                      <a:ext cx="1718945" cy="981710"/>
                    </a:xfrm>
                    <a:prstGeom prst="rect"/>
                  </pic:spPr>
                </pic:pic>
              </a:graphicData>
            </a:graphic>
          </wp:inline>
        </w:drawing>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四</w:t>
      </w:r>
      <w:bookmarkEnd w:id="354"/>
      <w:r>
        <w:rPr>
          <w:color w:val="000000"/>
          <w:spacing w:val="0"/>
          <w:w w:val="100"/>
          <w:position w:val="0"/>
        </w:rPr>
        <w:t>、公司董事、监事、高级管理人员变动情况</w:t>
      </w:r>
      <w:bookmarkEnd w:id="352"/>
      <w:bookmarkEnd w:id="353"/>
      <w:bookmarkEnd w:id="355"/>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杨贤足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任职期限已满六年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孙文超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Tong Wei</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五</w:t>
      </w:r>
      <w:bookmarkEnd w:id="358"/>
      <w:r>
        <w:rPr>
          <w:color w:val="000000"/>
          <w:spacing w:val="0"/>
          <w:w w:val="100"/>
          <w:position w:val="0"/>
        </w:rPr>
        <w:t>、报告期核心技术团队或关键技术人员变动情况（非董事、监事、高级管理人员）</w:t>
      </w:r>
      <w:bookmarkEnd w:id="356"/>
      <w:bookmarkEnd w:id="357"/>
      <w:bookmarkEnd w:id="35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六</w:t>
      </w:r>
      <w:bookmarkEnd w:id="362"/>
      <w:r>
        <w:rPr>
          <w:color w:val="000000"/>
          <w:spacing w:val="0"/>
          <w:w w:val="100"/>
          <w:position w:val="0"/>
        </w:rPr>
        <w:t>、公司员工情况</w:t>
      </w:r>
      <w:bookmarkEnd w:id="360"/>
      <w:bookmarkEnd w:id="361"/>
      <w:bookmarkEnd w:id="363"/>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截至报告期末，本公司共有员工</w:t>
      </w:r>
      <w:r>
        <w:rPr>
          <w:rFonts w:ascii="Times New Roman" w:eastAsia="Times New Roman" w:hAnsi="Times New Roman" w:cs="Times New Roman"/>
          <w:color w:val="000000"/>
          <w:spacing w:val="0"/>
          <w:w w:val="100"/>
          <w:position w:val="0"/>
          <w:sz w:val="18"/>
          <w:szCs w:val="18"/>
        </w:rPr>
        <w:t>1017</w:t>
      </w:r>
      <w:r>
        <w:rPr>
          <w:color w:val="000000"/>
          <w:spacing w:val="0"/>
          <w:w w:val="100"/>
          <w:position w:val="0"/>
        </w:rPr>
        <w:t>人，主要结构如下: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（一）职能结构</w:t>
      </w:r>
    </w:p>
    <w:tbl>
      <w:tblPr>
        <w:tblOverlap w:val="never"/>
        <w:jc w:val="left"/>
        <w:tblLayout w:type="fixed"/>
      </w:tblPr>
      <w:tblGrid>
        <w:gridCol w:w="1766"/>
        <w:gridCol w:w="1704"/>
        <w:gridCol w:w="3067"/>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员工类别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员工人数（人）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占员工总人数比例</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平台职能人员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销售人员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技术人员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42.8%</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r>
    </w:tbl>
    <w:p>
      <w:pPr>
        <w:sectPr>
          <w:footnotePr>
            <w:pos w:val="pageBottom"/>
            <w:numFmt w:val="decimal"/>
            <w:numRestart w:val="continuous"/>
          </w:footnotePr>
          <w:pgSz w:w="11900" w:h="16840"/>
          <w:pgMar w:top="1484" w:right="1157" w:bottom="1" w:left="1057" w:header="0" w:footer="3" w:gutter="0"/>
          <w:cols w:space="720"/>
          <w:noEndnote/>
          <w:rtlGutter w:val="0"/>
          <w:docGrid w:linePitch="360"/>
        </w:sectPr>
      </w:pP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152" w:right="0" w:bottom="1" w:left="0" w:header="0" w:footer="3" w:gutter="0"/>
          <w:cols w:space="720"/>
          <w:noEndnote/>
          <w:rtlGutter w:val="0"/>
          <w:docGrid w:linePitch="360"/>
        </w:sectPr>
      </w:pPr>
    </w:p>
    <w:tbl>
      <w:tblPr>
        <w:tblOverlap w:val="never"/>
        <w:jc w:val="left"/>
        <w:tblLayout w:type="fixed"/>
      </w:tblPr>
      <w:tblGrid>
        <w:gridCol w:w="2765"/>
        <w:gridCol w:w="2208"/>
        <w:gridCol w:w="2242"/>
      </w:tblGrid>
      <w:tr>
        <w:trPr>
          <w:trHeight w:val="1099" w:hRule="exact"/>
        </w:trPr>
        <w:tc>
          <w:tcPr>
            <w:tcBorders>
              <w:top w:val="single" w:sz="4"/>
              <w:left w:val="single" w:sz="4"/>
            </w:tcBorders>
            <w:shd w:val="clear" w:color="auto" w:fill="FFFFFF"/>
            <w:vAlign w:val="top"/>
          </w:tcPr>
          <w:p>
            <w:pPr>
              <w:framePr w:w="7214" w:h="4123" w:wrap="none" w:vAnchor="text" w:hAnchor="page" w:x="1139" w:y="21"/>
              <w:widowControl w:val="0"/>
              <w:rPr>
                <w:sz w:val="10"/>
                <w:szCs w:val="10"/>
              </w:rPr>
            </w:pPr>
          </w:p>
        </w:tc>
        <w:tc>
          <w:tcPr>
            <w:gridSpan w:val="2"/>
            <w:tcBorders>
              <w:top w:val="single" w:sz="4"/>
              <w:right w:val="single" w:sz="4"/>
            </w:tcBorders>
            <w:shd w:val="clear" w:color="auto" w:fill="FFFFFF"/>
            <w:vAlign w:val="center"/>
          </w:tcPr>
          <w:p>
            <w:pPr>
              <w:pStyle w:val="Style21"/>
              <w:keepNext w:val="0"/>
              <w:keepLines w:val="0"/>
              <w:framePr w:w="7214" w:h="4123" w:wrap="none" w:vAnchor="text" w:hAnchor="page" w:x="1139" w:y="21"/>
              <w:widowControl w:val="0"/>
              <w:shd w:val="clear" w:color="auto" w:fill="auto"/>
              <w:bidi w:val="0"/>
              <w:spacing w:before="0" w:after="0" w:line="240" w:lineRule="auto"/>
              <w:ind w:left="0" w:right="0" w:firstLine="0"/>
              <w:jc w:val="left"/>
              <w:rPr>
                <w:sz w:val="36"/>
                <w:szCs w:val="36"/>
              </w:rPr>
            </w:pPr>
            <w:r>
              <w:rPr>
                <w:rFonts w:ascii="SimSun" w:eastAsia="SimSun" w:hAnsi="SimSun" w:cs="SimSun"/>
                <w:b/>
                <w:bCs/>
                <w:color w:val="000000"/>
                <w:spacing w:val="0"/>
                <w:w w:val="100"/>
                <w:position w:val="0"/>
                <w:sz w:val="36"/>
                <w:szCs w:val="36"/>
              </w:rPr>
              <w:t>职能结构</w:t>
            </w:r>
          </w:p>
        </w:tc>
      </w:tr>
      <w:tr>
        <w:trPr>
          <w:trHeight w:val="1267" w:hRule="exact"/>
        </w:trPr>
        <w:tc>
          <w:tcPr>
            <w:tcBorders>
              <w:left w:val="single" w:sz="4"/>
            </w:tcBorders>
            <w:shd w:val="clear" w:color="auto" w:fill="FFFFFF"/>
            <w:vAlign w:val="bottom"/>
          </w:tcPr>
          <w:p>
            <w:pPr>
              <w:pStyle w:val="Style21"/>
              <w:keepNext w:val="0"/>
              <w:keepLines w:val="0"/>
              <w:framePr w:w="7214" w:h="4123" w:wrap="none" w:vAnchor="text" w:hAnchor="page" w:x="1139" w:y="21"/>
              <w:widowControl w:val="0"/>
              <w:shd w:val="clear" w:color="auto" w:fill="auto"/>
              <w:bidi w:val="0"/>
              <w:spacing w:before="0" w:after="0" w:line="240" w:lineRule="auto"/>
              <w:ind w:left="1620" w:right="0" w:firstLine="0"/>
              <w:jc w:val="left"/>
            </w:pPr>
            <w:r>
              <w:rPr>
                <w:b/>
                <w:bCs/>
                <w:color w:val="1F1521"/>
                <w:spacing w:val="0"/>
                <w:w w:val="100"/>
                <w:position w:val="0"/>
              </w:rPr>
              <w:t>43%</w:t>
            </w:r>
          </w:p>
        </w:tc>
        <w:tc>
          <w:tcPr>
            <w:tcBorders/>
            <w:shd w:val="clear" w:color="auto" w:fill="FFFFFF"/>
            <w:vAlign w:val="top"/>
          </w:tcPr>
          <w:p>
            <w:pPr>
              <w:framePr w:w="7214" w:h="4123" w:wrap="none" w:vAnchor="text" w:hAnchor="page" w:x="1139" w:y="21"/>
              <w:widowControl w:val="0"/>
              <w:rPr>
                <w:sz w:val="10"/>
                <w:szCs w:val="10"/>
              </w:rPr>
            </w:pPr>
          </w:p>
        </w:tc>
        <w:tc>
          <w:tcPr>
            <w:tcBorders>
              <w:right w:val="single" w:sz="4"/>
            </w:tcBorders>
            <w:shd w:val="clear" w:color="auto" w:fill="FFFFFF"/>
            <w:vAlign w:val="bottom"/>
          </w:tcPr>
          <w:p>
            <w:pPr>
              <w:pStyle w:val="Style21"/>
              <w:keepNext w:val="0"/>
              <w:keepLines w:val="0"/>
              <w:framePr w:w="7214" w:h="4123" w:wrap="none" w:vAnchor="text" w:hAnchor="page" w:x="1139" w:y="21"/>
              <w:widowControl w:val="0"/>
              <w:shd w:val="clear" w:color="auto" w:fill="auto"/>
              <w:bidi w:val="0"/>
              <w:spacing w:before="0" w:after="120" w:line="240" w:lineRule="auto"/>
              <w:ind w:left="0" w:right="0" w:firstLine="0"/>
              <w:jc w:val="center"/>
              <w:rPr>
                <w:sz w:val="19"/>
                <w:szCs w:val="19"/>
              </w:rPr>
            </w:pPr>
            <w:r>
              <w:rPr>
                <w:rFonts w:ascii="Arial Unicode MS" w:eastAsia="Arial Unicode MS" w:hAnsi="Arial Unicode MS" w:cs="Arial Unicode MS"/>
                <w:b/>
                <w:bCs/>
                <w:color w:val="000000"/>
                <w:spacing w:val="0"/>
                <w:w w:val="100"/>
                <w:position w:val="0"/>
                <w:sz w:val="16"/>
                <w:szCs w:val="16"/>
              </w:rPr>
              <w:t>・</w:t>
            </w:r>
            <w:r>
              <w:rPr>
                <w:rFonts w:ascii="SimSun" w:eastAsia="SimSun" w:hAnsi="SimSun" w:cs="SimSun"/>
                <w:b/>
                <w:bCs/>
                <w:color w:val="000000"/>
                <w:spacing w:val="0"/>
                <w:w w:val="100"/>
                <w:position w:val="0"/>
                <w:sz w:val="19"/>
                <w:szCs w:val="19"/>
              </w:rPr>
              <w:t>管理人员</w:t>
            </w:r>
          </w:p>
          <w:p>
            <w:pPr>
              <w:pStyle w:val="Style21"/>
              <w:keepNext w:val="0"/>
              <w:keepLines w:val="0"/>
              <w:framePr w:w="7214" w:h="4123" w:wrap="none" w:vAnchor="text" w:hAnchor="page" w:x="1139" w:y="21"/>
              <w:widowControl w:val="0"/>
              <w:shd w:val="clear" w:color="auto" w:fill="auto"/>
              <w:bidi w:val="0"/>
              <w:spacing w:before="0" w:after="0" w:line="240" w:lineRule="auto"/>
              <w:ind w:left="0" w:right="0" w:firstLine="640"/>
              <w:jc w:val="left"/>
              <w:rPr>
                <w:sz w:val="19"/>
                <w:szCs w:val="19"/>
              </w:rPr>
            </w:pPr>
            <w:r>
              <w:rPr>
                <w:rFonts w:ascii="SimSun" w:eastAsia="SimSun" w:hAnsi="SimSun" w:cs="SimSun"/>
                <w:b/>
                <w:bCs/>
                <w:color w:val="000000"/>
                <w:spacing w:val="0"/>
                <w:w w:val="100"/>
                <w:position w:val="0"/>
                <w:sz w:val="19"/>
                <w:szCs w:val="19"/>
              </w:rPr>
              <w:t>■平台职能人员</w:t>
            </w:r>
          </w:p>
        </w:tc>
      </w:tr>
      <w:tr>
        <w:trPr>
          <w:trHeight w:val="1757" w:hRule="exact"/>
        </w:trPr>
        <w:tc>
          <w:tcPr>
            <w:tcBorders>
              <w:left w:val="single" w:sz="4"/>
              <w:bottom w:val="single" w:sz="4"/>
            </w:tcBorders>
            <w:shd w:val="clear" w:color="auto" w:fill="FFFFFF"/>
            <w:vAlign w:val="top"/>
          </w:tcPr>
          <w:p>
            <w:pPr>
              <w:framePr w:w="7214" w:h="4123" w:wrap="none" w:vAnchor="text" w:hAnchor="page" w:x="1139" w:y="21"/>
              <w:widowControl w:val="0"/>
              <w:rPr>
                <w:sz w:val="10"/>
                <w:szCs w:val="10"/>
              </w:rPr>
            </w:pPr>
          </w:p>
        </w:tc>
        <w:tc>
          <w:tcPr>
            <w:tcBorders>
              <w:bottom w:val="single" w:sz="4"/>
            </w:tcBorders>
            <w:shd w:val="clear" w:color="auto" w:fill="FFFFFF"/>
            <w:vAlign w:val="top"/>
          </w:tcPr>
          <w:p>
            <w:pPr>
              <w:pStyle w:val="Style21"/>
              <w:keepNext w:val="0"/>
              <w:keepLines w:val="0"/>
              <w:framePr w:w="7214" w:h="4123" w:wrap="none" w:vAnchor="text" w:hAnchor="page" w:x="1139" w:y="21"/>
              <w:widowControl w:val="0"/>
              <w:shd w:val="clear" w:color="auto" w:fill="auto"/>
              <w:bidi w:val="0"/>
              <w:spacing w:before="0" w:after="0" w:line="240" w:lineRule="auto"/>
              <w:ind w:left="0" w:right="0" w:firstLine="0"/>
              <w:jc w:val="left"/>
              <w:rPr>
                <w:sz w:val="242"/>
                <w:szCs w:val="242"/>
              </w:rPr>
            </w:pPr>
            <w:r>
              <w:rPr>
                <w:rFonts w:ascii="Arial" w:eastAsia="Arial" w:hAnsi="Arial" w:cs="Arial"/>
                <w:color w:val="9CB159"/>
                <w:spacing w:val="0"/>
                <w:w w:val="100"/>
                <w:position w:val="0"/>
                <w:sz w:val="242"/>
                <w:szCs w:val="242"/>
              </w:rPr>
              <w:t>■</w:t>
            </w:r>
          </w:p>
          <w:p>
            <w:pPr>
              <w:pStyle w:val="Style21"/>
              <w:keepNext w:val="0"/>
              <w:keepLines w:val="0"/>
              <w:framePr w:w="7214" w:h="4123" w:wrap="none" w:vAnchor="text" w:hAnchor="page" w:x="1139" w:y="21"/>
              <w:widowControl w:val="0"/>
              <w:shd w:val="clear" w:color="auto" w:fill="auto"/>
              <w:bidi w:val="0"/>
              <w:spacing w:before="0" w:after="0" w:line="240" w:lineRule="auto"/>
              <w:ind w:left="0" w:right="0" w:firstLine="540"/>
              <w:jc w:val="left"/>
            </w:pPr>
            <w:r>
              <w:rPr>
                <w:b/>
                <w:bCs/>
                <w:color w:val="1F1521"/>
                <w:spacing w:val="0"/>
                <w:w w:val="100"/>
                <w:position w:val="0"/>
              </w:rPr>
              <w:t>40%</w:t>
            </w:r>
          </w:p>
        </w:tc>
        <w:tc>
          <w:tcPr>
            <w:tcBorders>
              <w:bottom w:val="single" w:sz="4"/>
              <w:right w:val="single" w:sz="4"/>
            </w:tcBorders>
            <w:shd w:val="clear" w:color="auto" w:fill="FFFFFF"/>
            <w:vAlign w:val="top"/>
          </w:tcPr>
          <w:p>
            <w:pPr>
              <w:pStyle w:val="Style21"/>
              <w:keepNext w:val="0"/>
              <w:keepLines w:val="0"/>
              <w:framePr w:w="7214" w:h="4123" w:wrap="none" w:vAnchor="text" w:hAnchor="page" w:x="1139" w:y="21"/>
              <w:widowControl w:val="0"/>
              <w:shd w:val="clear" w:color="auto" w:fill="auto"/>
              <w:bidi w:val="0"/>
              <w:spacing w:before="80" w:after="120" w:line="240" w:lineRule="auto"/>
              <w:ind w:left="0" w:right="0" w:firstLine="0"/>
              <w:jc w:val="center"/>
              <w:rPr>
                <w:sz w:val="19"/>
                <w:szCs w:val="19"/>
              </w:rPr>
            </w:pPr>
            <w:r>
              <w:rPr>
                <w:rFonts w:ascii="Arial Unicode MS" w:eastAsia="Arial Unicode MS" w:hAnsi="Arial Unicode MS" w:cs="Arial Unicode MS"/>
                <w:b/>
                <w:bCs/>
                <w:color w:val="9CB159"/>
                <w:spacing w:val="0"/>
                <w:w w:val="100"/>
                <w:position w:val="0"/>
                <w:sz w:val="16"/>
                <w:szCs w:val="16"/>
              </w:rPr>
              <w:t>・</w:t>
            </w:r>
            <w:r>
              <w:rPr>
                <w:rFonts w:ascii="SimSun" w:eastAsia="SimSun" w:hAnsi="SimSun" w:cs="SimSun"/>
                <w:b/>
                <w:bCs/>
                <w:color w:val="000000"/>
                <w:spacing w:val="0"/>
                <w:w w:val="100"/>
                <w:position w:val="0"/>
                <w:sz w:val="19"/>
                <w:szCs w:val="19"/>
              </w:rPr>
              <w:t>销售人员</w:t>
            </w:r>
          </w:p>
          <w:p>
            <w:pPr>
              <w:pStyle w:val="Style21"/>
              <w:keepNext w:val="0"/>
              <w:keepLines w:val="0"/>
              <w:framePr w:w="7214" w:h="4123" w:wrap="none" w:vAnchor="text" w:hAnchor="page" w:x="1139" w:y="21"/>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5B4773"/>
                <w:spacing w:val="0"/>
                <w:w w:val="100"/>
                <w:position w:val="0"/>
                <w:sz w:val="19"/>
                <w:szCs w:val="19"/>
              </w:rPr>
              <w:t>■技</w:t>
            </w:r>
            <w:r>
              <w:rPr>
                <w:rFonts w:ascii="SimSun" w:eastAsia="SimSun" w:hAnsi="SimSun" w:cs="SimSun"/>
                <w:b/>
                <w:bCs/>
                <w:color w:val="000000"/>
                <w:spacing w:val="0"/>
                <w:w w:val="100"/>
                <w:position w:val="0"/>
                <w:sz w:val="19"/>
                <w:szCs w:val="19"/>
              </w:rPr>
              <w:t>术人员</w:t>
            </w:r>
          </w:p>
        </w:tc>
      </w:tr>
    </w:tbl>
    <w:p>
      <w:pPr>
        <w:framePr w:w="7214" w:h="4123" w:wrap="none" w:vAnchor="text" w:hAnchor="page" w:x="1139" w:y="21"/>
        <w:widowControl w:val="0"/>
        <w:spacing w:line="1" w:lineRule="exact"/>
      </w:pPr>
    </w:p>
    <w:p>
      <w:pPr>
        <w:widowControl w:val="0"/>
        <w:spacing w:line="360" w:lineRule="exact"/>
      </w:pPr>
      <w:r>
        <w:drawing>
          <wp:anchor distT="0" distB="0" distL="0" distR="0" simplePos="0" relativeHeight="62914977" behindDoc="1" locked="0" layoutInCell="1" allowOverlap="1">
            <wp:simplePos x="0" y="0"/>
            <wp:positionH relativeFrom="page">
              <wp:posOffset>5840730</wp:posOffset>
            </wp:positionH>
            <wp:positionV relativeFrom="paragraph">
              <wp:posOffset>2581910</wp:posOffset>
            </wp:positionV>
            <wp:extent cx="1718945" cy="981710"/>
            <wp:wrapNone/>
            <wp:docPr id="362" name="Shape 362"/>
            <a:graphic xmlns:a="http://schemas.openxmlformats.org/drawingml/2006/main">
              <a:graphicData uri="http://schemas.openxmlformats.org/drawingml/2006/picture">
                <pic:pic xmlns:pic="http://schemas.openxmlformats.org/drawingml/2006/picture">
                  <pic:nvPicPr>
                    <pic:cNvPr id="363" name="Picture box 363"/>
                    <pic:cNvPicPr/>
                  </pic:nvPicPr>
                  <pic:blipFill>
                    <a:blip r:embed="rId153"/>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1900" w:h="16840"/>
          <w:pgMar w:top="1152" w:right="0" w:bottom="1" w:left="1100" w:header="0" w:footer="3" w:gutter="0"/>
          <w:cols w:space="720"/>
          <w:noEndnote/>
          <w:rtlGutter w:val="0"/>
          <w:docGrid w:linePitch="360"/>
        </w:sectPr>
      </w:pPr>
    </w:p>
    <w:p>
      <w:pPr>
        <w:widowControl w:val="0"/>
        <w:spacing w:line="1" w:lineRule="exact"/>
      </w:pPr>
      <w:r>
        <w:drawing>
          <wp:anchor distT="0" distB="0" distL="0" distR="0" simplePos="0" relativeHeight="125829378" behindDoc="0" locked="0" layoutInCell="1" allowOverlap="1">
            <wp:simplePos x="0" y="0"/>
            <wp:positionH relativeFrom="page">
              <wp:posOffset>1469390</wp:posOffset>
            </wp:positionH>
            <wp:positionV relativeFrom="paragraph">
              <wp:posOffset>2185670</wp:posOffset>
            </wp:positionV>
            <wp:extent cx="1767840" cy="1761490"/>
            <wp:wrapTight wrapText="right">
              <wp:wrapPolygon>
                <wp:start x="0" y="0"/>
                <wp:lineTo x="13705" y="0"/>
                <wp:lineTo x="13705" y="448"/>
                <wp:lineTo x="11098" y="448"/>
                <wp:lineTo x="11098" y="5904"/>
                <wp:lineTo x="21600" y="5904"/>
                <wp:lineTo x="21600" y="15770"/>
                <wp:lineTo x="11098" y="15770"/>
                <wp:lineTo x="11098" y="21002"/>
                <wp:lineTo x="12178" y="21002"/>
                <wp:lineTo x="12178" y="21600"/>
                <wp:lineTo x="0" y="21600"/>
                <wp:lineTo x="0" y="0"/>
              </wp:wrapPolygon>
            </wp:wrapTight>
            <wp:docPr id="364" name="Shape 364"/>
            <a:graphic xmlns:a="http://schemas.openxmlformats.org/drawingml/2006/main">
              <a:graphicData uri="http://schemas.openxmlformats.org/drawingml/2006/picture">
                <pic:pic xmlns:pic="http://schemas.openxmlformats.org/drawingml/2006/picture">
                  <pic:nvPicPr>
                    <pic:cNvPr id="365" name="Picture box 365"/>
                    <pic:cNvPicPr/>
                  </pic:nvPicPr>
                  <pic:blipFill>
                    <a:blip r:embed="rId155"/>
                    <a:stretch/>
                  </pic:blipFill>
                  <pic:spPr>
                    <a:xfrm>
                      <a:ext cx="1767840" cy="1761490"/>
                    </a:xfrm>
                    <a:prstGeom prst="rect"/>
                  </pic:spPr>
                </pic:pic>
              </a:graphicData>
            </a:graphic>
          </wp:anchor>
        </w:drawing>
      </w:r>
    </w:p>
    <w:p>
      <w:pPr>
        <w:pStyle w:val="Style26"/>
        <w:keepNext w:val="0"/>
        <w:keepLines w:val="0"/>
        <w:widowControl w:val="0"/>
        <w:shd w:val="clear" w:color="auto" w:fill="auto"/>
        <w:bidi w:val="0"/>
        <w:spacing w:before="0" w:after="0" w:line="240" w:lineRule="auto"/>
        <w:ind w:left="86" w:right="0" w:firstLine="0"/>
        <w:jc w:val="left"/>
      </w:pPr>
      <w:r>
        <w:rPr>
          <w:color w:val="000000"/>
          <w:spacing w:val="0"/>
          <w:w w:val="100"/>
          <w:position w:val="0"/>
        </w:rPr>
        <w:t>（二）学历结构</w:t>
      </w:r>
    </w:p>
    <w:tbl>
      <w:tblPr>
        <w:tblOverlap w:val="never"/>
        <w:jc w:val="center"/>
        <w:tblLayout w:type="fixed"/>
      </w:tblPr>
      <w:tblGrid>
        <w:gridCol w:w="2146"/>
        <w:gridCol w:w="2126"/>
        <w:gridCol w:w="226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受教育程度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员工人数（人）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占员工总人数比例</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硕士研究生及以上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大学本科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大专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大专以下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r>
    </w:tbl>
    <w:p>
      <w:pPr>
        <w:widowControl w:val="0"/>
        <w:spacing w:after="139" w:line="1" w:lineRule="exact"/>
      </w:pPr>
    </w:p>
    <w:p>
      <w:pPr>
        <w:pStyle w:val="Style7"/>
        <w:keepNext/>
        <w:keepLines/>
        <w:widowControl w:val="0"/>
        <w:shd w:val="clear" w:color="auto" w:fill="auto"/>
        <w:bidi w:val="0"/>
        <w:spacing w:before="0" w:after="1240" w:line="240" w:lineRule="auto"/>
        <w:ind w:left="0" w:right="0" w:firstLine="0"/>
        <w:jc w:val="center"/>
      </w:pPr>
      <w:bookmarkStart w:id="364" w:name="bookmark364"/>
      <w:bookmarkStart w:id="365" w:name="bookmark365"/>
      <w:bookmarkStart w:id="366" w:name="bookmark366"/>
      <w:r>
        <w:rPr>
          <w:color w:val="000000"/>
          <w:spacing w:val="0"/>
          <w:w w:val="100"/>
          <w:position w:val="0"/>
        </w:rPr>
        <w:t>学历结构</w:t>
      </w:r>
      <w:bookmarkEnd w:id="364"/>
      <w:bookmarkEnd w:id="365"/>
      <w:bookmarkEnd w:id="366"/>
    </w:p>
    <w:p>
      <w:pPr>
        <w:pStyle w:val="Style37"/>
        <w:keepNext w:val="0"/>
        <w:keepLines w:val="0"/>
        <w:widowControl w:val="0"/>
        <w:shd w:val="clear" w:color="auto" w:fill="auto"/>
        <w:bidi w:val="0"/>
        <w:spacing w:before="0" w:after="140" w:line="240" w:lineRule="auto"/>
        <w:ind w:left="1240" w:right="0" w:firstLine="0"/>
        <w:jc w:val="left"/>
      </w:pPr>
      <w:r>
        <w:rPr>
          <w:b/>
          <w:bCs/>
          <w:color w:val="000000"/>
          <w:spacing w:val="0"/>
          <w:w w:val="100"/>
          <w:position w:val="0"/>
        </w:rPr>
        <w:t>■硕士研究生夏以上</w:t>
      </w:r>
    </w:p>
    <w:p>
      <w:pPr>
        <w:pStyle w:val="Style37"/>
        <w:keepNext w:val="0"/>
        <w:keepLines w:val="0"/>
        <w:widowControl w:val="0"/>
        <w:shd w:val="clear" w:color="auto" w:fill="auto"/>
        <w:bidi w:val="0"/>
        <w:spacing w:before="0" w:after="140" w:line="240" w:lineRule="auto"/>
        <w:ind w:left="1240" w:right="0" w:firstLine="0"/>
        <w:jc w:val="left"/>
      </w:pPr>
      <w:r>
        <w:rPr>
          <w:b/>
          <w:bCs/>
          <w:color w:val="000000"/>
          <w:spacing w:val="0"/>
          <w:w w:val="100"/>
          <w:position w:val="0"/>
        </w:rPr>
        <w:t>■大学本科</w:t>
      </w:r>
    </w:p>
    <w:p>
      <w:pPr>
        <w:pStyle w:val="Style37"/>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大专</w:t>
      </w:r>
    </w:p>
    <w:p>
      <w:pPr>
        <w:pStyle w:val="Style37"/>
        <w:keepNext w:val="0"/>
        <w:keepLines w:val="0"/>
        <w:widowControl w:val="0"/>
        <w:shd w:val="clear" w:color="auto" w:fill="auto"/>
        <w:tabs>
          <w:tab w:leader="underscore" w:pos="586" w:val="left"/>
          <w:tab w:pos="2035" w:val="left"/>
        </w:tabs>
        <w:bidi w:val="0"/>
        <w:spacing w:before="0" w:after="0" w:line="240" w:lineRule="auto"/>
        <w:ind w:left="0" w:right="0" w:firstLine="0"/>
        <w:jc w:val="left"/>
      </w:pPr>
      <w:r>
        <w:rPr>
          <w:b/>
          <w:bCs/>
          <w:color w:val="C0504E"/>
          <w:spacing w:val="0"/>
          <w:w w:val="100"/>
          <w:position w:val="0"/>
        </w:rPr>
        <w:tab/>
        <w:tab/>
      </w:r>
      <w:r>
        <w:rPr>
          <w:b/>
          <w:bCs/>
          <w:color w:val="6F578C"/>
          <w:spacing w:val="0"/>
          <w:w w:val="100"/>
          <w:position w:val="0"/>
        </w:rPr>
        <w:t>■大</w:t>
      </w:r>
      <w:r>
        <w:rPr>
          <w:b/>
          <w:bCs/>
          <w:color w:val="000000"/>
          <w:spacing w:val="0"/>
          <w:w w:val="100"/>
          <w:position w:val="0"/>
        </w:rPr>
        <w:t>专以下</w:t>
      </w:r>
    </w:p>
    <w:p>
      <w:pPr>
        <w:pStyle w:val="Style66"/>
        <w:keepNext w:val="0"/>
        <w:keepLines w:val="0"/>
        <w:widowControl w:val="0"/>
        <w:shd w:val="clear" w:color="auto" w:fill="auto"/>
        <w:bidi w:val="0"/>
        <w:spacing w:before="0" w:after="0" w:line="221" w:lineRule="auto"/>
        <w:ind w:left="3220" w:right="0" w:firstLine="0"/>
        <w:jc w:val="left"/>
        <w:sectPr>
          <w:footnotePr>
            <w:pos w:val="pageBottom"/>
            <w:numFmt w:val="decimal"/>
            <w:numRestart w:val="continuous"/>
          </w:footnotePr>
          <w:pgSz w:w="11900" w:h="16840"/>
          <w:pgMar w:top="1484" w:right="3782" w:bottom="1" w:left="1114" w:header="0" w:footer="3" w:gutter="0"/>
          <w:cols w:space="720"/>
          <w:noEndnote/>
          <w:rtlGutter w:val="0"/>
          <w:docGrid w:linePitch="360"/>
        </w:sectPr>
      </w:pPr>
      <w:r>
        <w:rPr>
          <w:b/>
          <w:bCs/>
          <w:color w:val="000000"/>
          <w:spacing w:val="0"/>
          <w:w w:val="100"/>
          <w:position w:val="0"/>
        </w:rPr>
        <w:t>58%</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 w:left="0" w:header="0" w:footer="3" w:gutter="0"/>
          <w:cols w:space="720"/>
          <w:noEndnote/>
          <w:rtlGutter w:val="0"/>
          <w:docGrid w:linePitch="360"/>
        </w:sectPr>
      </w:pPr>
    </w:p>
    <w:p>
      <w:pPr>
        <w:widowControl w:val="0"/>
        <w:spacing w:line="360" w:lineRule="exact"/>
      </w:pPr>
      <w:r>
        <w:drawing>
          <wp:anchor distT="0" distB="0" distL="0" distR="0" simplePos="0" relativeHeight="62914978" behindDoc="1" locked="0" layoutInCell="1" allowOverlap="1">
            <wp:simplePos x="0" y="0"/>
            <wp:positionH relativeFrom="page">
              <wp:posOffset>5840730</wp:posOffset>
            </wp:positionH>
            <wp:positionV relativeFrom="paragraph">
              <wp:posOffset>12700</wp:posOffset>
            </wp:positionV>
            <wp:extent cx="1718945" cy="981710"/>
            <wp:wrapNone/>
            <wp:docPr id="366" name="Shape 366"/>
            <a:graphic xmlns:a="http://schemas.openxmlformats.org/drawingml/2006/main">
              <a:graphicData uri="http://schemas.openxmlformats.org/drawingml/2006/picture">
                <pic:pic xmlns:pic="http://schemas.openxmlformats.org/drawingml/2006/picture">
                  <pic:nvPicPr>
                    <pic:cNvPr id="367" name="Picture box 367"/>
                    <pic:cNvPicPr/>
                  </pic:nvPicPr>
                  <pic:blipFill>
                    <a:blip r:embed="rId157"/>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152" w:right="0" w:bottom="1" w:left="1114" w:header="0" w:footer="3" w:gutter="0"/>
          <w:cols w:space="720"/>
          <w:noEndnote/>
          <w:rtlGutter w:val="0"/>
          <w:docGrid w:linePitch="360"/>
        </w:sectPr>
      </w:pPr>
    </w:p>
    <w:p>
      <w:pPr>
        <w:pStyle w:val="Style9"/>
        <w:keepNext/>
        <w:keepLines/>
        <w:widowControl w:val="0"/>
        <w:shd w:val="clear" w:color="auto" w:fill="auto"/>
        <w:bidi w:val="0"/>
        <w:spacing w:before="900" w:after="560" w:line="240" w:lineRule="auto"/>
        <w:ind w:left="0" w:right="0" w:firstLine="0"/>
        <w:jc w:val="center"/>
      </w:pPr>
      <w:bookmarkStart w:id="367" w:name="bookmark367"/>
      <w:bookmarkStart w:id="368" w:name="bookmark368"/>
      <w:bookmarkStart w:id="369" w:name="bookmark369"/>
      <w:r>
        <w:rPr>
          <w:color w:val="000000"/>
          <w:spacing w:val="0"/>
          <w:w w:val="100"/>
          <w:position w:val="0"/>
        </w:rPr>
        <w:t>第八节公司治理</w:t>
      </w:r>
      <w:bookmarkEnd w:id="367"/>
      <w:bookmarkEnd w:id="368"/>
      <w:bookmarkEnd w:id="369"/>
    </w:p>
    <w:p>
      <w:pPr>
        <w:pStyle w:val="Style24"/>
        <w:keepNext/>
        <w:keepLines/>
        <w:widowControl w:val="0"/>
        <w:shd w:val="clear" w:color="auto" w:fill="auto"/>
        <w:bidi w:val="0"/>
        <w:spacing w:before="0" w:after="2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一</w:t>
      </w:r>
      <w:bookmarkEnd w:id="372"/>
      <w:r>
        <w:rPr>
          <w:color w:val="000000"/>
          <w:spacing w:val="0"/>
          <w:w w:val="100"/>
          <w:position w:val="0"/>
        </w:rPr>
        <w:t>、公司治理的基本状况</w:t>
      </w:r>
      <w:bookmarkEnd w:id="370"/>
      <w:bookmarkEnd w:id="371"/>
      <w:bookmarkEnd w:id="373"/>
    </w:p>
    <w:p>
      <w:pPr>
        <w:pStyle w:val="Style28"/>
        <w:keepNext w:val="0"/>
        <w:keepLines w:val="0"/>
        <w:widowControl w:val="0"/>
        <w:shd w:val="clear" w:color="auto" w:fill="auto"/>
        <w:bidi w:val="0"/>
        <w:spacing w:before="0" w:after="80" w:line="315" w:lineRule="exact"/>
        <w:ind w:left="0" w:right="0" w:firstLine="360"/>
        <w:jc w:val="left"/>
      </w:pPr>
      <w:r>
        <w:rPr>
          <w:color w:val="000000"/>
          <w:spacing w:val="0"/>
          <w:w w:val="100"/>
          <w:position w:val="0"/>
        </w:rPr>
        <w:t>报告期内，公司严格按照《公司法》、《证券法》、《上市公司治理准则》、《深圳证券交易所股票上市规则》、《中 小企业板上市公司规范运作指引》及其他相关法律、法规的要求，不断完善公司治理结构，建立健全内部管理和控制制度， 不断加强信息披露工作，积极开展投资者关系管理工作，进一步规范公司运作，提高公司治理水平。截至报告期末，公司治 理实际情况基本符合中国证监会、深圳证券交易所有关上市公司治理的规范性文件要求。</w:t>
      </w: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截至报告期末，公司已建立的各项制度的名称和公开信息披露情况:</w:t>
      </w:r>
    </w:p>
    <w:tbl>
      <w:tblPr>
        <w:tblOverlap w:val="never"/>
        <w:jc w:val="center"/>
        <w:tblLayout w:type="fixed"/>
      </w:tblPr>
      <w:tblGrid>
        <w:gridCol w:w="5362"/>
        <w:gridCol w:w="2270"/>
        <w:gridCol w:w="2789"/>
      </w:tblGrid>
      <w:tr>
        <w:trPr>
          <w:trHeight w:val="346" w:hRule="exact"/>
        </w:trPr>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1960" w:right="0" w:firstLine="0"/>
              <w:jc w:val="left"/>
              <w:rPr>
                <w:sz w:val="17"/>
                <w:szCs w:val="17"/>
              </w:rPr>
            </w:pPr>
            <w:r>
              <w:rPr>
                <w:rFonts w:ascii="SimSun" w:eastAsia="SimSun" w:hAnsi="SimSun" w:cs="SimSun"/>
                <w:color w:val="000000"/>
                <w:spacing w:val="0"/>
                <w:w w:val="100"/>
                <w:position w:val="0"/>
                <w:sz w:val="17"/>
                <w:szCs w:val="17"/>
              </w:rPr>
              <w:t>公司已建立的制度</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披露时间</w:t>
            </w:r>
          </w:p>
        </w:tc>
        <w:tc>
          <w:tcPr>
            <w:tcBorders>
              <w:top w:val="single" w:sz="4"/>
              <w:left w:val="single" w:sz="4"/>
              <w:righ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信息披露媒体</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内幕信息登记制度（</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董事、监事和高级管理人员所持本公司股份及其变动管理制度（</w:t>
            </w: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监事会议事规则（</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年</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28 </w:t>
            </w: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总裁工作细则（</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年</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29 </w:t>
            </w: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与投资者关系管理制度（</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信息披露事务管理制度（</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募集资金管理办法（</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股东大会议事规则（</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关联交易管理制度（</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对外担保管理细则（</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独立董事制度（</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董事会议事规则（</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董事会秘书工作细则（</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董事会薪酬与考核委员会议事规则（</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董事会提名委员会议事规则（</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董事会战略委员会议事规则（</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董事会审计委员会议事规则（</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董事会审计委员会年报工作规程（</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独立董事年报工作制度（</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对外投资管理制度（</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规范与关联方资金往来管理制度（</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理财产品管理制度（</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内部审计工作制度（</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年报信息披露重大差错责任追究制度（</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重大信息内部报告制度（</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外部信息使用人管理制度（</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bl>
    <w:p>
      <w:pPr>
        <w:pStyle w:val="Style28"/>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公司治理与《公司法》和中国证监会相关规定的要求不存在差异。</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公司治理专项活动开展情况以及内幕信息知情人登记管理制度的制定、实施情况</w:t>
      </w:r>
    </w:p>
    <w:p>
      <w:pPr>
        <w:pStyle w:val="Style28"/>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日公司召开第三届董事会第十次会议，审议通过了《内幕信息登记制度》，并于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 公司指定披露媒体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巨潮资讯网。截至目前该制度执行情况良好。报告期内，公司未有被监管部门采取监管措施或行政处罚 的情况，未有内幕信息知情人买卖本公司股票及其衍生品种的情况，也未有董监高人员违规买卖公司股票的情况。</w:t>
      </w:r>
    </w:p>
    <w:p>
      <w:pPr>
        <w:pStyle w:val="Style24"/>
        <w:keepNext/>
        <w:keepLines/>
        <w:widowControl w:val="0"/>
        <w:shd w:val="clear" w:color="auto" w:fill="auto"/>
        <w:bidi w:val="0"/>
        <w:spacing w:before="0" w:after="3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二</w:t>
      </w:r>
      <w:bookmarkEnd w:id="376"/>
      <w:r>
        <w:rPr>
          <w:color w:val="000000"/>
          <w:spacing w:val="0"/>
          <w:w w:val="100"/>
          <w:position w:val="0"/>
        </w:rPr>
        <w:t>、报告期内召开的年度股东大会和临时股东大会的有关情况</w:t>
      </w:r>
      <w:bookmarkEnd w:id="374"/>
      <w:bookmarkEnd w:id="375"/>
      <w:bookmarkEnd w:id="377"/>
    </w:p>
    <w:p>
      <w:pPr>
        <w:pStyle w:val="Style33"/>
        <w:keepNext/>
        <w:keepLines/>
        <w:widowControl w:val="0"/>
        <w:shd w:val="clear" w:color="auto" w:fill="auto"/>
        <w:bidi w:val="0"/>
        <w:spacing w:before="0" w:after="30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、本报告期年度股东大会情况</w:t>
      </w:r>
      <w:bookmarkEnd w:id="378"/>
      <w:bookmarkEnd w:id="379"/>
      <w:bookmarkEnd w:id="381"/>
    </w:p>
    <w:tbl>
      <w:tblPr>
        <w:tblOverlap w:val="never"/>
        <w:jc w:val="left"/>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9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年年度股东大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年年 度报告及摘要》的议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、关于《</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年年度董事会报告》 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、关于</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i/>
                <w:iCs/>
                <w:color w:val="000000"/>
                <w:spacing w:val="0"/>
                <w:w w:val="100"/>
                <w:position w:val="0"/>
                <w:sz w:val="19"/>
                <w:szCs w:val="19"/>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年年度监事 会工作报告》的议 案；</w:t>
            </w:r>
            <w:r>
              <w:rPr>
                <w:color w:val="000000"/>
                <w:spacing w:val="0"/>
                <w:w w:val="100"/>
                <w:position w:val="0"/>
                <w:sz w:val="18"/>
                <w:szCs w:val="18"/>
              </w:rPr>
              <w:t>4</w:t>
            </w:r>
            <w:r>
              <w:rPr>
                <w:rFonts w:ascii="SimSun" w:eastAsia="SimSun" w:hAnsi="SimSun" w:cs="SimSun"/>
                <w:color w:val="000000"/>
                <w:spacing w:val="0"/>
                <w:w w:val="100"/>
                <w:position w:val="0"/>
                <w:sz w:val="17"/>
                <w:szCs w:val="17"/>
              </w:rPr>
              <w:t>、关于《</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年年度财务决算报 告》的议案；</w:t>
            </w:r>
            <w:r>
              <w:rPr>
                <w:color w:val="000000"/>
                <w:spacing w:val="0"/>
                <w:w w:val="100"/>
                <w:position w:val="0"/>
                <w:sz w:val="18"/>
                <w:szCs w:val="18"/>
              </w:rPr>
              <w:t>5</w:t>
            </w:r>
            <w:r>
              <w:rPr>
                <w:rFonts w:ascii="SimSun" w:eastAsia="SimSun" w:hAnsi="SimSun" w:cs="SimSun"/>
                <w:color w:val="000000"/>
                <w:spacing w:val="0"/>
                <w:w w:val="100"/>
                <w:position w:val="0"/>
                <w:sz w:val="17"/>
                <w:szCs w:val="17"/>
              </w:rPr>
              <w:t>、关 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年年度利 润分配方案》的议 案；</w:t>
            </w:r>
            <w:r>
              <w:rPr>
                <w:color w:val="000000"/>
                <w:spacing w:val="0"/>
                <w:w w:val="100"/>
                <w:position w:val="0"/>
                <w:sz w:val="18"/>
                <w:szCs w:val="18"/>
              </w:rPr>
              <w:t>6</w:t>
            </w:r>
            <w:r>
              <w:rPr>
                <w:rFonts w:ascii="SimSun" w:eastAsia="SimSun" w:hAnsi="SimSun" w:cs="SimSun"/>
                <w:color w:val="000000"/>
                <w:spacing w:val="0"/>
                <w:w w:val="100"/>
                <w:position w:val="0"/>
                <w:sz w:val="17"/>
                <w:szCs w:val="17"/>
              </w:rPr>
              <w:t>、关于《</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年年度财务预算报 告》的议案；</w:t>
            </w:r>
            <w:r>
              <w:rPr>
                <w:color w:val="000000"/>
                <w:spacing w:val="0"/>
                <w:w w:val="100"/>
                <w:position w:val="0"/>
                <w:sz w:val="18"/>
                <w:szCs w:val="18"/>
              </w:rPr>
              <w:t>7</w:t>
            </w:r>
            <w:r>
              <w:rPr>
                <w:rFonts w:ascii="SimSun" w:eastAsia="SimSun" w:hAnsi="SimSun" w:cs="SimSun"/>
                <w:color w:val="000000"/>
                <w:spacing w:val="0"/>
                <w:w w:val="100"/>
                <w:position w:val="0"/>
                <w:sz w:val="17"/>
                <w:szCs w:val="17"/>
              </w:rPr>
              <w:t>、关 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年年度募 集资金存放和使用 报告》的议案；</w:t>
            </w:r>
            <w:r>
              <w:rPr>
                <w:color w:val="000000"/>
                <w:spacing w:val="0"/>
                <w:w w:val="100"/>
                <w:position w:val="0"/>
                <w:sz w:val="18"/>
                <w:szCs w:val="18"/>
              </w:rPr>
              <w:t>8</w:t>
            </w:r>
            <w:r>
              <w:rPr>
                <w:rFonts w:ascii="SimSun" w:eastAsia="SimSun" w:hAnsi="SimSun" w:cs="SimSun"/>
                <w:color w:val="000000"/>
                <w:spacing w:val="0"/>
                <w:w w:val="100"/>
                <w:position w:val="0"/>
                <w:sz w:val="17"/>
                <w:szCs w:val="17"/>
              </w:rPr>
              <w:t>、 关于续聘</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年年 度审计机构的议案； </w:t>
            </w:r>
            <w:r>
              <w:rPr>
                <w:color w:val="000000"/>
                <w:spacing w:val="0"/>
                <w:w w:val="100"/>
                <w:position w:val="0"/>
                <w:sz w:val="18"/>
                <w:szCs w:val="18"/>
              </w:rPr>
              <w:t>9</w:t>
            </w:r>
            <w:r>
              <w:rPr>
                <w:rFonts w:ascii="SimSun" w:eastAsia="SimSun" w:hAnsi="SimSun" w:cs="SimSun"/>
                <w:color w:val="000000"/>
                <w:spacing w:val="0"/>
                <w:w w:val="100"/>
                <w:position w:val="0"/>
                <w:sz w:val="17"/>
                <w:szCs w:val="17"/>
              </w:rPr>
              <w:t>、关于使用</w:t>
            </w:r>
            <w:r>
              <w:rPr>
                <w:color w:val="000000"/>
                <w:spacing w:val="0"/>
                <w:w w:val="100"/>
                <w:position w:val="0"/>
                <w:sz w:val="18"/>
                <w:szCs w:val="18"/>
              </w:rPr>
              <w:t>“</w:t>
            </w:r>
            <w:r>
              <w:rPr>
                <w:rFonts w:ascii="SimSun" w:eastAsia="SimSun" w:hAnsi="SimSun" w:cs="SimSun"/>
                <w:color w:val="000000"/>
                <w:spacing w:val="0"/>
                <w:w w:val="100"/>
                <w:position w:val="0"/>
                <w:sz w:val="17"/>
                <w:szCs w:val="17"/>
              </w:rPr>
              <w:t>电子邮 件业务拓展项目</w:t>
            </w:r>
            <w:r>
              <w:rPr>
                <w:color w:val="000000"/>
                <w:spacing w:val="0"/>
                <w:w w:val="100"/>
                <w:position w:val="0"/>
                <w:sz w:val="18"/>
                <w:szCs w:val="18"/>
              </w:rPr>
              <w:t>”</w:t>
            </w:r>
            <w:r>
              <w:rPr>
                <w:rFonts w:ascii="SimSun" w:eastAsia="SimSun" w:hAnsi="SimSun" w:cs="SimSun"/>
                <w:color w:val="000000"/>
                <w:spacing w:val="0"/>
                <w:w w:val="100"/>
                <w:position w:val="0"/>
                <w:sz w:val="17"/>
                <w:szCs w:val="17"/>
              </w:rPr>
              <w:t>节 余募集资金永久性 补充流动资金的议 案；</w:t>
            </w:r>
            <w:r>
              <w:rPr>
                <w:color w:val="000000"/>
                <w:spacing w:val="0"/>
                <w:w w:val="100"/>
                <w:position w:val="0"/>
                <w:sz w:val="18"/>
                <w:szCs w:val="18"/>
              </w:rPr>
              <w:t>10</w:t>
            </w:r>
            <w:r>
              <w:rPr>
                <w:rFonts w:ascii="SimSun" w:eastAsia="SimSun" w:hAnsi="SimSun" w:cs="SimSun"/>
                <w:color w:val="000000"/>
                <w:spacing w:val="0"/>
                <w:w w:val="100"/>
                <w:position w:val="0"/>
                <w:sz w:val="17"/>
                <w:szCs w:val="17"/>
              </w:rPr>
              <w:t>、关于终止募 投项目</w:t>
            </w:r>
            <w:r>
              <w:rPr>
                <w:color w:val="000000"/>
                <w:spacing w:val="0"/>
                <w:w w:val="100"/>
                <w:position w:val="0"/>
                <w:sz w:val="18"/>
                <w:szCs w:val="18"/>
              </w:rPr>
              <w:t>“95050</w:t>
            </w:r>
            <w:r>
              <w:rPr>
                <w:rFonts w:ascii="SimSun" w:eastAsia="SimSun" w:hAnsi="SimSun" w:cs="SimSun"/>
                <w:color w:val="000000"/>
                <w:spacing w:val="0"/>
                <w:w w:val="100"/>
                <w:position w:val="0"/>
                <w:sz w:val="17"/>
                <w:szCs w:val="17"/>
              </w:rPr>
              <w:t>多方 通话业务拓展项目</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的议案；</w:t>
            </w:r>
            <w:r>
              <w:rPr>
                <w:color w:val="000000"/>
                <w:spacing w:val="0"/>
                <w:w w:val="100"/>
                <w:position w:val="0"/>
                <w:sz w:val="18"/>
                <w:szCs w:val="18"/>
              </w:rPr>
              <w:t>11</w:t>
            </w:r>
            <w:r>
              <w:rPr>
                <w:rFonts w:ascii="SimSun" w:eastAsia="SimSun" w:hAnsi="SimSun" w:cs="SimSun"/>
                <w:color w:val="000000"/>
                <w:spacing w:val="0"/>
                <w:w w:val="100"/>
                <w:position w:val="0"/>
                <w:sz w:val="17"/>
                <w:szCs w:val="17"/>
              </w:rPr>
              <w:t>、关于延 长超募资金投资项 目</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企业会议服务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参加现场会议的股 东及股东代理人共 </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名，代表股份 </w:t>
            </w:r>
            <w:r>
              <w:rPr>
                <w:color w:val="000000"/>
                <w:spacing w:val="0"/>
                <w:w w:val="100"/>
                <w:position w:val="0"/>
                <w:sz w:val="18"/>
                <w:szCs w:val="18"/>
              </w:rPr>
              <w:t xml:space="preserve">83,692,470 </w:t>
            </w:r>
            <w:r>
              <w:rPr>
                <w:rFonts w:ascii="SimSun" w:eastAsia="SimSun" w:hAnsi="SimSun" w:cs="SimSun"/>
                <w:color w:val="000000"/>
                <w:spacing w:val="0"/>
                <w:w w:val="100"/>
                <w:position w:val="0"/>
                <w:sz w:val="17"/>
                <w:szCs w:val="17"/>
              </w:rPr>
              <w:t>股，占公 司有表决权股份总 数的</w:t>
            </w:r>
            <w:r>
              <w:rPr>
                <w:color w:val="000000"/>
                <w:spacing w:val="0"/>
                <w:w w:val="100"/>
                <w:position w:val="0"/>
                <w:sz w:val="18"/>
                <w:szCs w:val="18"/>
              </w:rPr>
              <w:t>34.87%</w:t>
            </w:r>
            <w:r>
              <w:rPr>
                <w:rFonts w:ascii="SimSun" w:eastAsia="SimSun" w:hAnsi="SimSun" w:cs="SimSun"/>
                <w:color w:val="000000"/>
                <w:spacing w:val="0"/>
                <w:w w:val="100"/>
                <w:position w:val="0"/>
                <w:sz w:val="17"/>
                <w:szCs w:val="17"/>
              </w:rPr>
              <w:t>；通过 网络投票的股东及 股东代理人共</w:t>
            </w:r>
            <w:r>
              <w:rPr>
                <w:color w:val="000000"/>
                <w:spacing w:val="0"/>
                <w:w w:val="100"/>
                <w:position w:val="0"/>
                <w:sz w:val="18"/>
                <w:szCs w:val="18"/>
              </w:rPr>
              <w:t>3</w:t>
            </w:r>
            <w:r>
              <w:rPr>
                <w:rFonts w:ascii="SimSun" w:eastAsia="SimSun" w:hAnsi="SimSun" w:cs="SimSun"/>
                <w:color w:val="000000"/>
                <w:spacing w:val="0"/>
                <w:w w:val="100"/>
                <w:position w:val="0"/>
                <w:sz w:val="17"/>
                <w:szCs w:val="17"/>
              </w:rPr>
              <w:t>名， 代表股份</w:t>
            </w:r>
            <w:r>
              <w:rPr>
                <w:color w:val="000000"/>
                <w:spacing w:val="0"/>
                <w:w w:val="100"/>
                <w:position w:val="0"/>
                <w:sz w:val="18"/>
                <w:szCs w:val="18"/>
              </w:rPr>
              <w:t>12,600</w:t>
            </w:r>
            <w:r>
              <w:rPr>
                <w:rFonts w:ascii="SimSun" w:eastAsia="SimSun" w:hAnsi="SimSun" w:cs="SimSun"/>
                <w:color w:val="000000"/>
                <w:spacing w:val="0"/>
                <w:w w:val="100"/>
                <w:position w:val="0"/>
                <w:sz w:val="17"/>
                <w:szCs w:val="17"/>
              </w:rPr>
              <w:t>股， 占公司有表决权股 份总数的</w:t>
            </w:r>
            <w:r>
              <w:rPr>
                <w:color w:val="000000"/>
                <w:spacing w:val="0"/>
                <w:w w:val="100"/>
                <w:position w:val="0"/>
                <w:sz w:val="18"/>
                <w:szCs w:val="18"/>
              </w:rPr>
              <w:t>0.0053%</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946" w:val="left"/>
              </w:tabs>
              <w:bidi w:val="0"/>
              <w:spacing w:before="0" w:after="0" w:line="310"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2013-026</w:t>
              <w:tab/>
              <w:t>2012</w:t>
            </w:r>
          </w:p>
          <w:p>
            <w:pPr>
              <w:pStyle w:val="Style21"/>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年年度股东大会决 议的公告》巨潮资讯 网</w:t>
            </w:r>
          </w:p>
        </w:tc>
      </w:tr>
    </w:tbl>
    <w:p>
      <w:pPr>
        <w:widowControl w:val="0"/>
        <w:spacing w:line="1" w:lineRule="exact"/>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074" w:right="623" w:bottom="1151" w:left="847" w:header="0" w:footer="3" w:gutter="0"/>
          <w:cols w:space="720"/>
          <w:noEndnote/>
          <w:rtlGutter w:val="0"/>
          <w:docGrid w:linePitch="360"/>
        </w:sectPr>
      </w:pPr>
    </w:p>
    <w:tbl>
      <w:tblPr>
        <w:tblOverlap w:val="never"/>
        <w:jc w:val="left"/>
        <w:tblLayout w:type="fixed"/>
      </w:tblPr>
      <w:tblGrid>
        <w:gridCol w:w="1603"/>
        <w:gridCol w:w="1594"/>
        <w:gridCol w:w="1594"/>
        <w:gridCol w:w="1598"/>
        <w:gridCol w:w="1594"/>
        <w:gridCol w:w="1603"/>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项目</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建设时间的议 案；</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、关于确定公 司监事津贴的议案； </w:t>
            </w:r>
            <w:r>
              <w:rPr>
                <w:color w:val="000000"/>
                <w:spacing w:val="0"/>
                <w:w w:val="100"/>
                <w:position w:val="0"/>
                <w:sz w:val="18"/>
                <w:szCs w:val="18"/>
              </w:rPr>
              <w:t>13</w:t>
            </w:r>
            <w:r>
              <w:rPr>
                <w:rFonts w:ascii="SimSun" w:eastAsia="SimSun" w:hAnsi="SimSun" w:cs="SimSun"/>
                <w:color w:val="000000"/>
                <w:spacing w:val="0"/>
                <w:w w:val="100"/>
                <w:position w:val="0"/>
                <w:sz w:val="17"/>
                <w:szCs w:val="17"/>
              </w:rPr>
              <w:t>、关于选举董尚雯 女士为第四届监事 会股东代表监事的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、本报告期临时股东大会情况</w:t>
      </w:r>
      <w:bookmarkEnd w:id="382"/>
      <w:bookmarkEnd w:id="383"/>
      <w:bookmarkEnd w:id="385"/>
    </w:p>
    <w:tbl>
      <w:tblPr>
        <w:tblOverlap w:val="never"/>
        <w:jc w:val="left"/>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、关于选举</w:t>
            </w:r>
            <w:r>
              <w:rPr>
                <w:color w:val="000000"/>
                <w:spacing w:val="0"/>
                <w:w w:val="100"/>
                <w:position w:val="0"/>
                <w:sz w:val="18"/>
                <w:szCs w:val="18"/>
              </w:rPr>
              <w:t xml:space="preserve">JieZhao </w:t>
            </w:r>
            <w:r>
              <w:rPr>
                <w:rFonts w:ascii="SimSun" w:eastAsia="SimSun" w:hAnsi="SimSun" w:cs="SimSun"/>
                <w:color w:val="000000"/>
                <w:spacing w:val="0"/>
                <w:w w:val="100"/>
                <w:position w:val="0"/>
                <w:sz w:val="17"/>
                <w:szCs w:val="17"/>
              </w:rPr>
              <w:t>先生为第四届董事 会非独立董事的议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、关于修订《公 司章程》的议案；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 关于增选</w:t>
            </w:r>
            <w:r>
              <w:rPr>
                <w:color w:val="000000"/>
                <w:spacing w:val="0"/>
                <w:w w:val="100"/>
                <w:position w:val="0"/>
                <w:sz w:val="18"/>
                <w:szCs w:val="18"/>
              </w:rPr>
              <w:t xml:space="preserve">TongWei </w:t>
            </w:r>
            <w:r>
              <w:rPr>
                <w:rFonts w:ascii="SimSun" w:eastAsia="SimSun" w:hAnsi="SimSun" w:cs="SimSun"/>
                <w:color w:val="000000"/>
                <w:spacing w:val="0"/>
                <w:w w:val="100"/>
                <w:position w:val="0"/>
                <w:sz w:val="17"/>
                <w:szCs w:val="17"/>
              </w:rPr>
              <w:t>先生为第四届监事 会股东代表监事的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出席本次会议的股 东及代理人共</w:t>
            </w:r>
            <w:r>
              <w:rPr>
                <w:color w:val="000000"/>
                <w:spacing w:val="0"/>
                <w:w w:val="100"/>
                <w:position w:val="0"/>
              </w:rPr>
              <w:t xml:space="preserve">5 </w:t>
            </w:r>
            <w:r>
              <w:rPr>
                <w:rFonts w:ascii="SimSun" w:eastAsia="SimSun" w:hAnsi="SimSun" w:cs="SimSun"/>
                <w:color w:val="000000"/>
                <w:spacing w:val="0"/>
                <w:w w:val="100"/>
                <w:position w:val="0"/>
                <w:sz w:val="17"/>
                <w:szCs w:val="17"/>
              </w:rPr>
              <w:t>名，代表</w:t>
            </w:r>
            <w:r>
              <w:rPr>
                <w:color w:val="000000"/>
                <w:spacing w:val="0"/>
                <w:w w:val="100"/>
                <w:position w:val="0"/>
              </w:rPr>
              <w:t>7</w:t>
            </w:r>
            <w:r>
              <w:rPr>
                <w:rFonts w:ascii="SimSun" w:eastAsia="SimSun" w:hAnsi="SimSun" w:cs="SimSun"/>
                <w:color w:val="000000"/>
                <w:spacing w:val="0"/>
                <w:w w:val="100"/>
                <w:position w:val="0"/>
                <w:sz w:val="17"/>
                <w:szCs w:val="17"/>
              </w:rPr>
              <w:t xml:space="preserve">名股东， 所持股份总数 </w:t>
            </w:r>
            <w:r>
              <w:rPr>
                <w:color w:val="000000"/>
                <w:spacing w:val="0"/>
                <w:w w:val="100"/>
                <w:position w:val="0"/>
              </w:rPr>
              <w:t xml:space="preserve">56,459,480 </w:t>
            </w:r>
            <w:r>
              <w:rPr>
                <w:rFonts w:ascii="SimSun" w:eastAsia="SimSun" w:hAnsi="SimSun" w:cs="SimSun"/>
                <w:color w:val="000000"/>
                <w:spacing w:val="0"/>
                <w:w w:val="100"/>
                <w:position w:val="0"/>
                <w:sz w:val="17"/>
                <w:szCs w:val="17"/>
              </w:rPr>
              <w:t xml:space="preserve">股，占公 司有表决权总股份 </w:t>
            </w:r>
            <w:r>
              <w:rPr>
                <w:color w:val="000000"/>
                <w:spacing w:val="0"/>
                <w:w w:val="100"/>
                <w:position w:val="0"/>
              </w:rPr>
              <w:t>24,000</w:t>
            </w:r>
            <w:r>
              <w:rPr>
                <w:rFonts w:ascii="SimSun" w:eastAsia="SimSun" w:hAnsi="SimSun" w:cs="SimSun"/>
                <w:color w:val="000000"/>
                <w:spacing w:val="0"/>
                <w:w w:val="100"/>
                <w:position w:val="0"/>
                <w:sz w:val="17"/>
                <w:szCs w:val="17"/>
              </w:rPr>
              <w:t xml:space="preserve">万股的 </w:t>
            </w:r>
            <w:r>
              <w:rPr>
                <w:color w:val="000000"/>
                <w:spacing w:val="0"/>
                <w:w w:val="100"/>
                <w:position w:val="0"/>
              </w:rPr>
              <w:t>23.52%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i/>
                <w:iCs/>
                <w:color w:val="000000"/>
                <w:spacing w:val="0"/>
                <w:w w:val="100"/>
                <w:position w:val="0"/>
                <w:sz w:val="19"/>
                <w:szCs w:val="19"/>
              </w:rPr>
              <w:t>《</w:t>
            </w:r>
            <w:r>
              <w:rPr>
                <w:color w:val="000000"/>
                <w:spacing w:val="0"/>
                <w:w w:val="100"/>
                <w:position w:val="0"/>
                <w:sz w:val="18"/>
                <w:szCs w:val="18"/>
              </w:rPr>
              <w:t xml:space="preserve">2013-001 </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第一次临时股东大 会决议的公告》</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、关于修订《公司 章程》的议案；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 关于修订《关联交易 管理制度》的议案；</w:t>
            </w:r>
          </w:p>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、关于修订《对外 担保管理细则》的议 案；</w:t>
            </w:r>
            <w:r>
              <w:rPr>
                <w:color w:val="000000"/>
                <w:spacing w:val="0"/>
                <w:w w:val="100"/>
                <w:position w:val="0"/>
                <w:sz w:val="18"/>
                <w:szCs w:val="18"/>
              </w:rPr>
              <w:t>4</w:t>
            </w:r>
            <w:r>
              <w:rPr>
                <w:rFonts w:ascii="SimSun" w:eastAsia="SimSun" w:hAnsi="SimSun" w:cs="SimSun"/>
                <w:color w:val="000000"/>
                <w:spacing w:val="0"/>
                <w:w w:val="100"/>
                <w:position w:val="0"/>
                <w:sz w:val="17"/>
                <w:szCs w:val="17"/>
              </w:rPr>
              <w:t>、关于修订《对 外投资管理制度》的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出席本次会议的股 东及代理人共</w:t>
            </w:r>
            <w:r>
              <w:rPr>
                <w:color w:val="000000"/>
                <w:spacing w:val="0"/>
                <w:w w:val="100"/>
                <w:position w:val="0"/>
              </w:rPr>
              <w:t xml:space="preserve">6 </w:t>
            </w:r>
            <w:r>
              <w:rPr>
                <w:rFonts w:ascii="SimSun" w:eastAsia="SimSun" w:hAnsi="SimSun" w:cs="SimSun"/>
                <w:color w:val="000000"/>
                <w:spacing w:val="0"/>
                <w:w w:val="100"/>
                <w:position w:val="0"/>
                <w:sz w:val="17"/>
                <w:szCs w:val="17"/>
              </w:rPr>
              <w:t>名，代表</w:t>
            </w:r>
            <w:r>
              <w:rPr>
                <w:color w:val="000000"/>
                <w:spacing w:val="0"/>
                <w:w w:val="100"/>
                <w:position w:val="0"/>
              </w:rPr>
              <w:t>7</w:t>
            </w:r>
            <w:r>
              <w:rPr>
                <w:rFonts w:ascii="SimSun" w:eastAsia="SimSun" w:hAnsi="SimSun" w:cs="SimSun"/>
                <w:color w:val="000000"/>
                <w:spacing w:val="0"/>
                <w:w w:val="100"/>
                <w:position w:val="0"/>
                <w:sz w:val="17"/>
                <w:szCs w:val="17"/>
              </w:rPr>
              <w:t xml:space="preserve">名股东， 所持股份总数 </w:t>
            </w:r>
            <w:r>
              <w:rPr>
                <w:color w:val="000000"/>
                <w:spacing w:val="0"/>
                <w:w w:val="100"/>
                <w:position w:val="0"/>
              </w:rPr>
              <w:t xml:space="preserve">60,503,014 </w:t>
            </w:r>
            <w:r>
              <w:rPr>
                <w:rFonts w:ascii="SimSun" w:eastAsia="SimSun" w:hAnsi="SimSun" w:cs="SimSun"/>
                <w:color w:val="000000"/>
                <w:spacing w:val="0"/>
                <w:w w:val="100"/>
                <w:position w:val="0"/>
                <w:sz w:val="17"/>
                <w:szCs w:val="17"/>
              </w:rPr>
              <w:t xml:space="preserve">股，占公 司有表决权总股份 </w:t>
            </w:r>
            <w:r>
              <w:rPr>
                <w:color w:val="000000"/>
                <w:spacing w:val="0"/>
                <w:w w:val="100"/>
                <w:position w:val="0"/>
              </w:rPr>
              <w:t>24,000</w:t>
            </w:r>
            <w:r>
              <w:rPr>
                <w:rFonts w:ascii="SimSun" w:eastAsia="SimSun" w:hAnsi="SimSun" w:cs="SimSun"/>
                <w:color w:val="000000"/>
                <w:spacing w:val="0"/>
                <w:w w:val="100"/>
                <w:position w:val="0"/>
                <w:sz w:val="17"/>
                <w:szCs w:val="17"/>
              </w:rPr>
              <w:t xml:space="preserve">万股的 </w:t>
            </w:r>
            <w:r>
              <w:rPr>
                <w:color w:val="000000"/>
                <w:spacing w:val="0"/>
                <w:w w:val="100"/>
                <w:position w:val="0"/>
              </w:rPr>
              <w:t>25.21%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i/>
                <w:iCs/>
                <w:color w:val="000000"/>
                <w:spacing w:val="0"/>
                <w:w w:val="100"/>
                <w:position w:val="0"/>
                <w:sz w:val="19"/>
                <w:szCs w:val="19"/>
              </w:rPr>
              <w:t>《</w:t>
            </w:r>
            <w:r>
              <w:rPr>
                <w:color w:val="000000"/>
                <w:spacing w:val="0"/>
                <w:w w:val="100"/>
                <w:position w:val="0"/>
                <w:sz w:val="18"/>
                <w:szCs w:val="18"/>
              </w:rPr>
              <w:t xml:space="preserve">2013-012 </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第二次临时股东大 会决议的公告》</w:t>
            </w:r>
          </w:p>
        </w:tc>
      </w:tr>
      <w:tr>
        <w:trPr>
          <w:trHeight w:val="3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、审议关于公司与 李小龙先生签订《关 于 </w:t>
            </w:r>
            <w:r>
              <w:rPr>
                <w:color w:val="000000"/>
                <w:spacing w:val="0"/>
                <w:w w:val="100"/>
                <w:position w:val="0"/>
                <w:sz w:val="18"/>
                <w:szCs w:val="18"/>
              </w:rPr>
              <w:t xml:space="preserve">iTalk Global Communications,Inc </w:t>
            </w:r>
            <w:r>
              <w:rPr>
                <w:rFonts w:ascii="SimSun" w:eastAsia="SimSun" w:hAnsi="SimSun" w:cs="SimSun"/>
                <w:color w:val="000000"/>
                <w:spacing w:val="0"/>
                <w:w w:val="100"/>
                <w:position w:val="0"/>
                <w:sz w:val="17"/>
                <w:szCs w:val="17"/>
              </w:rPr>
              <w:t>资产</w:t>
            </w:r>
            <w:r>
              <w:rPr>
                <w:color w:val="000000"/>
                <w:spacing w:val="0"/>
                <w:w w:val="100"/>
                <w:position w:val="0"/>
                <w:sz w:val="18"/>
                <w:szCs w:val="18"/>
              </w:rPr>
              <w:t>2012-2014</w:t>
            </w:r>
            <w:r>
              <w:rPr>
                <w:rFonts w:ascii="SimSun" w:eastAsia="SimSun" w:hAnsi="SimSun" w:cs="SimSun"/>
                <w:color w:val="000000"/>
                <w:spacing w:val="0"/>
                <w:w w:val="100"/>
                <w:position w:val="0"/>
                <w:sz w:val="17"/>
                <w:szCs w:val="17"/>
              </w:rPr>
              <w:t>年 度利润预测补偿协 议的补充协议》的议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、审议关于选 举杨泽民先生为公 司第四届董事会独 立董事的议案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7"/>
                <w:szCs w:val="17"/>
              </w:rPr>
              <w:t xml:space="preserve">参加现场会议的股 东及股东代理人共 </w:t>
            </w:r>
            <w:r>
              <w:rPr>
                <w:color w:val="000000"/>
                <w:spacing w:val="0"/>
                <w:w w:val="100"/>
                <w:position w:val="0"/>
              </w:rPr>
              <w:t>7</w:t>
            </w:r>
            <w:r>
              <w:rPr>
                <w:rFonts w:ascii="SimSun" w:eastAsia="SimSun" w:hAnsi="SimSun" w:cs="SimSun"/>
                <w:color w:val="000000"/>
                <w:spacing w:val="0"/>
                <w:w w:val="100"/>
                <w:position w:val="0"/>
                <w:sz w:val="17"/>
                <w:szCs w:val="17"/>
              </w:rPr>
              <w:t xml:space="preserve">名，代表股份 </w:t>
            </w:r>
            <w:r>
              <w:rPr>
                <w:color w:val="000000"/>
                <w:spacing w:val="0"/>
                <w:w w:val="100"/>
                <w:position w:val="0"/>
              </w:rPr>
              <w:t>91681450</w:t>
            </w:r>
            <w:r>
              <w:rPr>
                <w:rFonts w:ascii="SimSun" w:eastAsia="SimSun" w:hAnsi="SimSun" w:cs="SimSun"/>
                <w:color w:val="000000"/>
                <w:spacing w:val="0"/>
                <w:w w:val="100"/>
                <w:position w:val="0"/>
                <w:sz w:val="17"/>
                <w:szCs w:val="17"/>
              </w:rPr>
              <w:t>股，占公 司有表决权股份总 数的</w:t>
            </w:r>
            <w:r>
              <w:rPr>
                <w:color w:val="000000"/>
                <w:spacing w:val="0"/>
                <w:w w:val="100"/>
                <w:position w:val="0"/>
              </w:rPr>
              <w:t>38.20%</w:t>
            </w:r>
            <w:r>
              <w:rPr>
                <w:rFonts w:ascii="SimSun" w:eastAsia="SimSun" w:hAnsi="SimSun" w:cs="SimSun"/>
                <w:color w:val="000000"/>
                <w:spacing w:val="0"/>
                <w:w w:val="100"/>
                <w:position w:val="0"/>
                <w:sz w:val="17"/>
                <w:szCs w:val="17"/>
              </w:rPr>
              <w:t>；通过 网络投票的股东及 股东代理人共</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名，代表股份 </w:t>
            </w:r>
            <w:r>
              <w:rPr>
                <w:color w:val="000000"/>
                <w:spacing w:val="0"/>
                <w:w w:val="100"/>
                <w:position w:val="0"/>
              </w:rPr>
              <w:t>132050</w:t>
            </w:r>
            <w:r>
              <w:rPr>
                <w:rFonts w:ascii="SimSun" w:eastAsia="SimSun" w:hAnsi="SimSun" w:cs="SimSun"/>
                <w:color w:val="000000"/>
                <w:spacing w:val="0"/>
                <w:w w:val="100"/>
                <w:position w:val="0"/>
                <w:sz w:val="17"/>
                <w:szCs w:val="17"/>
              </w:rPr>
              <w:t xml:space="preserve">股，占公司 有表决权股份总数 的 </w:t>
            </w:r>
            <w:r>
              <w:rPr>
                <w:color w:val="000000"/>
                <w:spacing w:val="0"/>
                <w:w w:val="100"/>
                <w:position w:val="0"/>
              </w:rPr>
              <w:t>0.055%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i/>
                <w:iCs/>
                <w:color w:val="000000"/>
                <w:spacing w:val="0"/>
                <w:w w:val="100"/>
                <w:position w:val="0"/>
                <w:sz w:val="19"/>
                <w:szCs w:val="19"/>
              </w:rPr>
              <w:t>《</w:t>
            </w:r>
            <w:r>
              <w:rPr>
                <w:color w:val="000000"/>
                <w:spacing w:val="0"/>
                <w:w w:val="100"/>
                <w:position w:val="0"/>
                <w:sz w:val="18"/>
                <w:szCs w:val="18"/>
              </w:rPr>
              <w:t xml:space="preserve">2013-031 </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第三次临时股东大 会决议的公告》</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关于选举</w:t>
            </w:r>
            <w:r>
              <w:rPr>
                <w:color w:val="000000"/>
                <w:spacing w:val="0"/>
                <w:w w:val="100"/>
                <w:position w:val="0"/>
                <w:sz w:val="18"/>
                <w:szCs w:val="18"/>
              </w:rPr>
              <w:t xml:space="preserve">Paul Zhu </w:t>
            </w:r>
            <w:r>
              <w:rPr>
                <w:rFonts w:ascii="SimSun" w:eastAsia="SimSun" w:hAnsi="SimSun" w:cs="SimSun"/>
                <w:color w:val="000000"/>
                <w:spacing w:val="0"/>
                <w:w w:val="100"/>
                <w:position w:val="0"/>
                <w:sz w:val="17"/>
                <w:szCs w:val="17"/>
              </w:rPr>
              <w:t>先生为公司第四届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出席本次会议的股 东及股东代理人共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i/>
                <w:iCs/>
                <w:color w:val="000000"/>
                <w:spacing w:val="0"/>
                <w:w w:val="100"/>
                <w:position w:val="0"/>
                <w:sz w:val="19"/>
                <w:szCs w:val="19"/>
              </w:rPr>
              <w:t>《</w:t>
            </w:r>
            <w:r>
              <w:rPr>
                <w:color w:val="000000"/>
                <w:spacing w:val="0"/>
                <w:w w:val="100"/>
                <w:position w:val="0"/>
                <w:sz w:val="18"/>
                <w:szCs w:val="18"/>
              </w:rPr>
              <w:t xml:space="preserve">2013-041 </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第四次临时股东大</w:t>
            </w:r>
          </w:p>
        </w:tc>
      </w:tr>
    </w:tbl>
    <w:p>
      <w:pPr>
        <w:widowControl w:val="0"/>
        <w:spacing w:line="1" w:lineRule="exact"/>
      </w:pPr>
    </w:p>
    <w:tbl>
      <w:tblPr>
        <w:tblOverlap w:val="never"/>
        <w:jc w:val="left"/>
        <w:tblLayout w:type="fixed"/>
      </w:tblPr>
      <w:tblGrid>
        <w:gridCol w:w="1603"/>
        <w:gridCol w:w="1594"/>
        <w:gridCol w:w="1594"/>
        <w:gridCol w:w="1598"/>
        <w:gridCol w:w="1594"/>
        <w:gridCol w:w="1603"/>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监事会股东代表监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4</w:t>
            </w:r>
            <w:r>
              <w:rPr>
                <w:rFonts w:ascii="SimSun" w:eastAsia="SimSun" w:hAnsi="SimSun" w:cs="SimSun"/>
                <w:color w:val="000000"/>
                <w:spacing w:val="0"/>
                <w:w w:val="100"/>
                <w:position w:val="0"/>
                <w:sz w:val="17"/>
                <w:szCs w:val="17"/>
              </w:rPr>
              <w:t>名，代表</w:t>
            </w:r>
            <w:r>
              <w:rPr>
                <w:color w:val="000000"/>
                <w:spacing w:val="0"/>
                <w:w w:val="100"/>
                <w:position w:val="0"/>
              </w:rPr>
              <w:t>5</w:t>
            </w:r>
            <w:r>
              <w:rPr>
                <w:rFonts w:ascii="SimSun" w:eastAsia="SimSun" w:hAnsi="SimSun" w:cs="SimSun"/>
                <w:color w:val="000000"/>
                <w:spacing w:val="0"/>
                <w:w w:val="100"/>
                <w:position w:val="0"/>
                <w:sz w:val="17"/>
                <w:szCs w:val="17"/>
              </w:rPr>
              <w:t xml:space="preserve">名股 东，所持股份总数 </w:t>
            </w:r>
            <w:r>
              <w:rPr>
                <w:color w:val="000000"/>
                <w:spacing w:val="0"/>
                <w:w w:val="100"/>
                <w:position w:val="0"/>
              </w:rPr>
              <w:t xml:space="preserve">51,647,752 </w:t>
            </w:r>
            <w:r>
              <w:rPr>
                <w:rFonts w:ascii="SimSun" w:eastAsia="SimSun" w:hAnsi="SimSun" w:cs="SimSun"/>
                <w:color w:val="000000"/>
                <w:spacing w:val="0"/>
                <w:w w:val="100"/>
                <w:position w:val="0"/>
                <w:sz w:val="17"/>
                <w:szCs w:val="17"/>
              </w:rPr>
              <w:t>股，占公 司有表决权股份总 数的</w:t>
            </w:r>
            <w:r>
              <w:rPr>
                <w:color w:val="000000"/>
                <w:spacing w:val="0"/>
                <w:w w:val="100"/>
                <w:position w:val="0"/>
              </w:rPr>
              <w:t>21.52%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会决议的公告》</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三</w:t>
      </w:r>
      <w:bookmarkEnd w:id="388"/>
      <w:r>
        <w:rPr>
          <w:color w:val="000000"/>
          <w:spacing w:val="0"/>
          <w:w w:val="100"/>
          <w:position w:val="0"/>
        </w:rPr>
        <w:t>、报告期内独立董事履行职责的情况</w:t>
      </w:r>
      <w:bookmarkEnd w:id="386"/>
      <w:bookmarkEnd w:id="387"/>
      <w:bookmarkEnd w:id="389"/>
    </w:p>
    <w:p>
      <w:pPr>
        <w:pStyle w:val="Style33"/>
        <w:keepNext/>
        <w:keepLines/>
        <w:widowControl w:val="0"/>
        <w:shd w:val="clear" w:color="auto" w:fill="auto"/>
        <w:bidi w:val="0"/>
        <w:spacing w:before="0" w:after="32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、独立董事出席董事会及股东大会的情况</w:t>
      </w:r>
      <w:bookmarkEnd w:id="390"/>
      <w:bookmarkEnd w:id="391"/>
      <w:bookmarkEnd w:id="393"/>
    </w:p>
    <w:tbl>
      <w:tblPr>
        <w:tblOverlap w:val="never"/>
        <w:jc w:val="left"/>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杨贤足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王连凤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杨泽民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24" w:val="left"/>
        </w:tabs>
        <w:bidi w:val="0"/>
        <w:spacing w:before="0" w:after="26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w:t>
        <w:tab/>
        <w:t>独立董事对公司有关事项提出异议的情况</w:t>
      </w:r>
      <w:bookmarkEnd w:id="394"/>
      <w:bookmarkEnd w:id="395"/>
      <w:bookmarkEnd w:id="397"/>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424" w:val="left"/>
        </w:tabs>
        <w:bidi w:val="0"/>
        <w:spacing w:before="0" w:after="2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w:t>
        <w:tab/>
        <w:t>独立董事履行职责的其他说明</w:t>
      </w:r>
      <w:bookmarkEnd w:id="398"/>
      <w:bookmarkEnd w:id="399"/>
      <w:bookmarkEnd w:id="401"/>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700" w:line="322"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四</w:t>
      </w:r>
      <w:bookmarkEnd w:id="404"/>
      <w:r>
        <w:rPr>
          <w:color w:val="000000"/>
          <w:spacing w:val="0"/>
          <w:w w:val="100"/>
          <w:position w:val="0"/>
        </w:rPr>
        <w:t>、董事会下设专门委员会在报告期内履行职责情况</w:t>
      </w:r>
      <w:bookmarkEnd w:id="402"/>
      <w:bookmarkEnd w:id="403"/>
      <w:bookmarkEnd w:id="405"/>
    </w:p>
    <w:p>
      <w:pPr>
        <w:pStyle w:val="Style28"/>
        <w:keepNext w:val="0"/>
        <w:keepLines w:val="0"/>
        <w:widowControl w:val="0"/>
        <w:numPr>
          <w:ilvl w:val="0"/>
          <w:numId w:val="15"/>
        </w:numPr>
        <w:shd w:val="clear" w:color="auto" w:fill="auto"/>
        <w:tabs>
          <w:tab w:pos="681" w:val="left"/>
        </w:tabs>
        <w:bidi w:val="0"/>
        <w:spacing w:before="0" w:after="0" w:line="374" w:lineRule="auto"/>
        <w:ind w:left="0" w:right="0" w:firstLine="380"/>
        <w:jc w:val="left"/>
      </w:pPr>
      <w:bookmarkStart w:id="406" w:name="bookmark406"/>
      <w:bookmarkEnd w:id="406"/>
      <w:r>
        <w:rPr>
          <w:color w:val="000000"/>
          <w:spacing w:val="0"/>
          <w:w w:val="100"/>
          <w:position w:val="0"/>
        </w:rPr>
        <w:t>战略委员会</w:t>
      </w:r>
    </w:p>
    <w:p>
      <w:pPr>
        <w:pStyle w:val="Style28"/>
        <w:keepNext w:val="0"/>
        <w:keepLines w:val="0"/>
        <w:widowControl w:val="0"/>
        <w:shd w:val="clear" w:color="auto" w:fill="auto"/>
        <w:bidi w:val="0"/>
        <w:spacing w:before="0" w:after="100" w:line="322" w:lineRule="exact"/>
        <w:ind w:left="0" w:right="0" w:firstLine="380"/>
        <w:jc w:val="left"/>
      </w:pPr>
      <w:r>
        <w:rPr>
          <w:color w:val="000000"/>
          <w:spacing w:val="0"/>
          <w:w w:val="100"/>
          <w:position w:val="0"/>
        </w:rPr>
        <w:t>董事会下设战略委员会，由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名独立董事，公司董事长担任召集人。报告期内，战略委员会勤勉 尽责，对公司战略规划等事项进行了研究，并提出合理建议。</w:t>
      </w:r>
    </w:p>
    <w:p>
      <w:pPr>
        <w:pStyle w:val="Style28"/>
        <w:keepNext w:val="0"/>
        <w:keepLines w:val="0"/>
        <w:widowControl w:val="0"/>
        <w:numPr>
          <w:ilvl w:val="0"/>
          <w:numId w:val="15"/>
        </w:numPr>
        <w:shd w:val="clear" w:color="auto" w:fill="auto"/>
        <w:tabs>
          <w:tab w:pos="700" w:val="left"/>
        </w:tabs>
        <w:bidi w:val="0"/>
        <w:spacing w:before="0" w:after="0" w:line="374" w:lineRule="auto"/>
        <w:ind w:left="0" w:right="0" w:firstLine="380"/>
        <w:jc w:val="both"/>
      </w:pPr>
      <w:bookmarkStart w:id="407" w:name="bookmark407"/>
      <w:bookmarkEnd w:id="407"/>
      <w:r>
        <w:rPr>
          <w:color w:val="000000"/>
          <w:spacing w:val="0"/>
          <w:w w:val="100"/>
          <w:position w:val="0"/>
        </w:rPr>
        <w:t>内审委员会</w:t>
      </w:r>
    </w:p>
    <w:p>
      <w:pPr>
        <w:pStyle w:val="Style2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公司董事会审计委员会由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名董事组成，其中召集人由独立董事（专业会计人员）担仟 捣告即由•根掘 </w:t>
      </w:r>
      <w:r>
        <w:rPr>
          <w:color w:val="000000"/>
          <w:spacing w:val="0"/>
          <w:w w:val="100"/>
          <w:position w:val="0"/>
        </w:rPr>
        <w:t>中国证监会、深圳证券交易所及公司《董事会审计委员会议事规则》的规定，公司董事会审计委员会勤勉尽责，认真履行职 责，主要开展了如下工作：</w:t>
      </w:r>
    </w:p>
    <w:p>
      <w:pPr>
        <w:pStyle w:val="Style28"/>
        <w:keepNext w:val="0"/>
        <w:keepLines w:val="0"/>
        <w:widowControl w:val="0"/>
        <w:shd w:val="clear" w:color="auto" w:fill="auto"/>
        <w:tabs>
          <w:tab w:pos="825" w:val="left"/>
        </w:tabs>
        <w:bidi w:val="0"/>
        <w:spacing w:before="0" w:after="0" w:line="318" w:lineRule="exact"/>
        <w:ind w:left="0" w:right="0" w:firstLine="380"/>
        <w:jc w:val="both"/>
      </w:pPr>
      <w:bookmarkStart w:id="408" w:name="bookmark408"/>
      <w:r>
        <w:rPr>
          <w:color w:val="000000"/>
          <w:spacing w:val="0"/>
          <w:w w:val="100"/>
          <w:position w:val="0"/>
        </w:rPr>
        <w:t>（</w:t>
      </w:r>
      <w:bookmarkEnd w:id="4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指导和监督内部审计制度的执行；</w:t>
      </w:r>
    </w:p>
    <w:p>
      <w:pPr>
        <w:pStyle w:val="Style28"/>
        <w:keepNext w:val="0"/>
        <w:keepLines w:val="0"/>
        <w:widowControl w:val="0"/>
        <w:shd w:val="clear" w:color="auto" w:fill="auto"/>
        <w:tabs>
          <w:tab w:pos="825" w:val="left"/>
        </w:tabs>
        <w:bidi w:val="0"/>
        <w:spacing w:before="0" w:after="0" w:line="318" w:lineRule="exact"/>
        <w:ind w:left="0" w:right="0" w:firstLine="380"/>
        <w:jc w:val="both"/>
      </w:pPr>
      <w:bookmarkStart w:id="409" w:name="bookmark409"/>
      <w:r>
        <w:rPr>
          <w:color w:val="000000"/>
          <w:spacing w:val="0"/>
          <w:w w:val="100"/>
          <w:position w:val="0"/>
        </w:rPr>
        <w:t>（</w:t>
      </w:r>
      <w:bookmarkEnd w:id="4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审计委员会与年审会计师积极沟通，并对年审会计师的服务内容提出具体要求；</w:t>
      </w:r>
    </w:p>
    <w:p>
      <w:pPr>
        <w:pStyle w:val="Style28"/>
        <w:keepNext w:val="0"/>
        <w:keepLines w:val="0"/>
        <w:widowControl w:val="0"/>
        <w:shd w:val="clear" w:color="auto" w:fill="auto"/>
        <w:tabs>
          <w:tab w:pos="825" w:val="left"/>
        </w:tabs>
        <w:bidi w:val="0"/>
        <w:spacing w:before="0" w:after="0" w:line="318" w:lineRule="exact"/>
        <w:ind w:left="0" w:right="0" w:firstLine="380"/>
        <w:jc w:val="both"/>
      </w:pPr>
      <w:bookmarkStart w:id="410" w:name="bookmark410"/>
      <w:r>
        <w:rPr>
          <w:color w:val="000000"/>
          <w:spacing w:val="0"/>
          <w:w w:val="100"/>
          <w:position w:val="0"/>
        </w:rPr>
        <w:t>（</w:t>
      </w:r>
      <w:bookmarkEnd w:id="4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对内审部的工作进行指导，并提出具体建议；</w:t>
      </w:r>
    </w:p>
    <w:p>
      <w:pPr>
        <w:pStyle w:val="Style28"/>
        <w:keepNext w:val="0"/>
        <w:keepLines w:val="0"/>
        <w:widowControl w:val="0"/>
        <w:shd w:val="clear" w:color="auto" w:fill="auto"/>
        <w:tabs>
          <w:tab w:pos="901" w:val="left"/>
        </w:tabs>
        <w:bidi w:val="0"/>
        <w:spacing w:before="0" w:line="318" w:lineRule="exact"/>
        <w:ind w:left="0" w:right="0" w:firstLine="380"/>
        <w:jc w:val="both"/>
      </w:pPr>
      <w:bookmarkStart w:id="411" w:name="bookmark411"/>
      <w:r>
        <w:rPr>
          <w:color w:val="000000"/>
          <w:spacing w:val="0"/>
          <w:w w:val="100"/>
          <w:position w:val="0"/>
        </w:rPr>
        <w:t>（</w:t>
      </w:r>
      <w:bookmarkEnd w:id="41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内审部按季向审计委员会提交工作计划、工作总结和审计报告，审计委员会认真审核内审部的各项工作计划和审 计报告，及时提出反馈意见，并向董事会报告。</w:t>
      </w:r>
    </w:p>
    <w:p>
      <w:pPr>
        <w:pStyle w:val="Style28"/>
        <w:keepNext w:val="0"/>
        <w:keepLines w:val="0"/>
        <w:widowControl w:val="0"/>
        <w:numPr>
          <w:ilvl w:val="0"/>
          <w:numId w:val="15"/>
        </w:numPr>
        <w:shd w:val="clear" w:color="auto" w:fill="auto"/>
        <w:tabs>
          <w:tab w:pos="690" w:val="left"/>
        </w:tabs>
        <w:bidi w:val="0"/>
        <w:spacing w:before="0" w:after="0" w:line="360" w:lineRule="auto"/>
        <w:ind w:left="0" w:right="0" w:firstLine="380"/>
        <w:jc w:val="both"/>
      </w:pPr>
      <w:bookmarkStart w:id="412" w:name="bookmark412"/>
      <w:bookmarkEnd w:id="412"/>
      <w:r>
        <w:rPr>
          <w:color w:val="000000"/>
          <w:spacing w:val="0"/>
          <w:w w:val="100"/>
          <w:position w:val="0"/>
        </w:rPr>
        <w:t>薪酬与考核委员会</w:t>
      </w:r>
    </w:p>
    <w:p>
      <w:pPr>
        <w:pStyle w:val="Style28"/>
        <w:keepNext w:val="0"/>
        <w:keepLines w:val="0"/>
        <w:widowControl w:val="0"/>
        <w:shd w:val="clear" w:color="auto" w:fill="auto"/>
        <w:bidi w:val="0"/>
        <w:spacing w:before="0" w:line="318" w:lineRule="exact"/>
        <w:ind w:left="0" w:right="0" w:firstLine="380"/>
        <w:jc w:val="both"/>
      </w:pPr>
      <w:r>
        <w:rPr>
          <w:color w:val="000000"/>
          <w:spacing w:val="0"/>
          <w:w w:val="100"/>
          <w:position w:val="0"/>
        </w:rPr>
        <w:t>董事会下设薪酬与考核委员会，由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名，并由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名独立董事担任召集人。报告期内公司第四 届董事会薪酬与考核委员会提出公司第四届董事会第十次会议《关于审议调整公司部分高管薪酬的议案》；另，报告期内公 司薪酬与考核委员拟定了《公司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年限制性股票激励计划（草案）》并提交第四届董事会第十四次会议审议。</w:t>
      </w:r>
    </w:p>
    <w:p>
      <w:pPr>
        <w:pStyle w:val="Style28"/>
        <w:keepNext w:val="0"/>
        <w:keepLines w:val="0"/>
        <w:widowControl w:val="0"/>
        <w:numPr>
          <w:ilvl w:val="0"/>
          <w:numId w:val="15"/>
        </w:numPr>
        <w:shd w:val="clear" w:color="auto" w:fill="auto"/>
        <w:tabs>
          <w:tab w:pos="700" w:val="left"/>
        </w:tabs>
        <w:bidi w:val="0"/>
        <w:spacing w:before="0" w:after="0" w:line="360" w:lineRule="auto"/>
        <w:ind w:left="0" w:right="0" w:firstLine="380"/>
        <w:jc w:val="both"/>
      </w:pPr>
      <w:bookmarkStart w:id="413" w:name="bookmark413"/>
      <w:bookmarkEnd w:id="413"/>
      <w:r>
        <w:rPr>
          <w:color w:val="000000"/>
          <w:spacing w:val="0"/>
          <w:w w:val="100"/>
          <w:position w:val="0"/>
        </w:rPr>
        <w:t>提名委员会</w:t>
      </w:r>
    </w:p>
    <w:p>
      <w:pPr>
        <w:pStyle w:val="Style28"/>
        <w:keepNext w:val="0"/>
        <w:keepLines w:val="0"/>
        <w:widowControl w:val="0"/>
        <w:shd w:val="clear" w:color="auto" w:fill="auto"/>
        <w:bidi w:val="0"/>
        <w:spacing w:before="0" w:after="700" w:line="318" w:lineRule="exact"/>
        <w:ind w:left="0" w:right="0" w:firstLine="380"/>
        <w:jc w:val="both"/>
      </w:pPr>
      <w:r>
        <w:rPr>
          <w:color w:val="000000"/>
          <w:spacing w:val="0"/>
          <w:w w:val="100"/>
          <w:position w:val="0"/>
        </w:rPr>
        <w:t>董事会下设提名委员会，由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名，并由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名独立董事担任召集人。报告期内，第四届董事会 提名委员会向公司第四届董事会第十一次会议提出《关于提名杨泽民先生为公司第四届董事会独立董事候选人的议案》，同 时对公司第四届董事会独立董事候选人杨泽民先生的资格进行了核查和提名。</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五</w:t>
      </w:r>
      <w:bookmarkEnd w:id="416"/>
      <w:r>
        <w:rPr>
          <w:color w:val="000000"/>
          <w:spacing w:val="0"/>
          <w:w w:val="100"/>
          <w:position w:val="0"/>
        </w:rPr>
        <w:t>、</w:t>
        <w:tab/>
        <w:t>监事会工作情况</w:t>
      </w:r>
      <w:bookmarkEnd w:id="414"/>
      <w:bookmarkEnd w:id="415"/>
      <w:bookmarkEnd w:id="417"/>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六</w:t>
      </w:r>
      <w:bookmarkEnd w:id="420"/>
      <w:r>
        <w:rPr>
          <w:color w:val="000000"/>
          <w:spacing w:val="0"/>
          <w:w w:val="100"/>
          <w:position w:val="0"/>
        </w:rPr>
        <w:t>、</w:t>
        <w:tab/>
        <w:t>公司相对于控股股东在业务、人员、资产、机构、财务等方面的独立完整情况</w:t>
      </w:r>
      <w:bookmarkEnd w:id="418"/>
      <w:bookmarkEnd w:id="419"/>
      <w:bookmarkEnd w:id="421"/>
    </w:p>
    <w:p>
      <w:pPr>
        <w:pStyle w:val="Style28"/>
        <w:keepNext w:val="0"/>
        <w:keepLines w:val="0"/>
        <w:widowControl w:val="0"/>
        <w:shd w:val="clear" w:color="auto" w:fill="auto"/>
        <w:tabs>
          <w:tab w:pos="8904" w:val="left"/>
        </w:tabs>
        <w:bidi w:val="0"/>
        <w:spacing w:before="0" w:after="0" w:line="314" w:lineRule="exact"/>
        <w:ind w:left="0" w:right="0" w:firstLine="480"/>
        <w:jc w:val="both"/>
      </w:pPr>
      <w:r>
        <w:rPr>
          <w:color w:val="000000"/>
          <w:spacing w:val="0"/>
          <w:w w:val="100"/>
          <w:position w:val="0"/>
        </w:rPr>
        <w:t>自成立以来，公司严格按照《公司法》、《证券法》等有关法律、法规和《公司章程》的要求规范运作，公司与控股股 东在业务、人员、资产、机构、财务等方面完全分开，具有独立完整的业务及自主经营能力。（一）资产独立</w:t>
        <w:tab/>
        <w:t>本公司资</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产独立，不存在资产、资金被控股股东和实际控制人占用的情形，不存在以资产、权益为控股股东和实际控制人担保的情形。</w:t>
      </w:r>
    </w:p>
    <w:p>
      <w:pPr>
        <w:pStyle w:val="Style28"/>
        <w:keepNext w:val="0"/>
        <w:keepLines w:val="0"/>
        <w:widowControl w:val="0"/>
        <w:shd w:val="clear" w:color="auto" w:fill="auto"/>
        <w:tabs>
          <w:tab w:pos="1488" w:val="left"/>
        </w:tabs>
        <w:bidi w:val="0"/>
        <w:spacing w:before="0" w:after="0" w:line="314" w:lineRule="exact"/>
        <w:ind w:left="0" w:right="0" w:firstLine="0"/>
        <w:jc w:val="both"/>
      </w:pPr>
      <w:r>
        <w:rPr>
          <w:color w:val="000000"/>
          <w:spacing w:val="0"/>
          <w:w w:val="100"/>
          <w:position w:val="0"/>
        </w:rPr>
        <w:t>（二）人员独立</w:t>
        <w:tab/>
        <w:t>本公司拥有独立的劳动、人事及工资管理体系。公司的董事、监事和高级管理人员均严格按照《公司法》</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和《公司章程》的有关规定产生，公司劳动、人事及工资方面完全独立。（三）财务独立 公司设立了独立的财务部门，配 备了专门的财务人员，建立了独立的会计核算体系和财务管理制度。本公司独立在银行开户，依法独立纳税。（四）机构独 立 公司设立了完善的组织机构体系，独立运作，不存在控股股东影响本公司生产经营管理独立性的情况。（五）业务独立 公司具有独立完整的业务体系，拥有独立的生产经营场所，独立对外签订合同，开展业务，业务完全独立。</w:t>
      </w:r>
    </w:p>
    <w:p>
      <w:pPr>
        <w:pStyle w:val="Style24"/>
        <w:keepNext/>
        <w:keepLines/>
        <w:widowControl w:val="0"/>
        <w:shd w:val="clear" w:color="auto" w:fill="auto"/>
        <w:tabs>
          <w:tab w:pos="522" w:val="left"/>
        </w:tabs>
        <w:bidi w:val="0"/>
        <w:spacing w:before="0" w:after="260" w:line="240" w:lineRule="auto"/>
        <w:ind w:left="0" w:right="0" w:firstLine="0"/>
        <w:jc w:val="both"/>
      </w:pPr>
      <w:bookmarkStart w:id="422" w:name="bookmark422"/>
      <w:bookmarkStart w:id="423" w:name="bookmark423"/>
      <w:bookmarkStart w:id="424" w:name="bookmark424"/>
      <w:bookmarkStart w:id="425" w:name="bookmark425"/>
      <w:r>
        <w:rPr>
          <w:color w:val="000000"/>
          <w:spacing w:val="0"/>
          <w:w w:val="100"/>
          <w:position w:val="0"/>
        </w:rPr>
        <w:t>七</w:t>
      </w:r>
      <w:bookmarkEnd w:id="424"/>
      <w:r>
        <w:rPr>
          <w:color w:val="000000"/>
          <w:spacing w:val="0"/>
          <w:w w:val="100"/>
          <w:position w:val="0"/>
        </w:rPr>
        <w:t>、</w:t>
        <w:tab/>
        <w:t>同业竞争情况</w:t>
      </w:r>
      <w:bookmarkEnd w:id="422"/>
      <w:bookmarkEnd w:id="423"/>
      <w:bookmarkEnd w:id="425"/>
    </w:p>
    <w:p>
      <w:pPr>
        <w:pStyle w:val="Style28"/>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报告期内，公司不存在同业竞争情况。</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八</w:t>
      </w:r>
      <w:bookmarkEnd w:id="428"/>
      <w:r>
        <w:rPr>
          <w:color w:val="000000"/>
          <w:spacing w:val="0"/>
          <w:w w:val="100"/>
          <w:position w:val="0"/>
        </w:rPr>
        <w:t>、</w:t>
        <w:tab/>
        <w:t>高级管理人员的考评及激励情况</w:t>
      </w:r>
      <w:bookmarkEnd w:id="426"/>
      <w:bookmarkEnd w:id="427"/>
      <w:bookmarkEnd w:id="429"/>
    </w:p>
    <w:p>
      <w:pPr>
        <w:pStyle w:val="Style28"/>
        <w:keepNext w:val="0"/>
        <w:keepLines w:val="0"/>
        <w:widowControl w:val="0"/>
        <w:shd w:val="clear" w:color="auto" w:fill="auto"/>
        <w:bidi w:val="0"/>
        <w:spacing w:before="0" w:after="260" w:line="312" w:lineRule="exact"/>
        <w:ind w:left="0" w:right="0" w:firstLine="380"/>
        <w:jc w:val="both"/>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1900" w:h="16840"/>
          <w:pgMar w:top="1074" w:right="623" w:bottom="1151" w:left="847" w:header="0" w:footer="3" w:gutter="0"/>
          <w:cols w:space="720"/>
          <w:noEndnote/>
          <w:titlePg/>
          <w:rtlGutter w:val="0"/>
          <w:docGrid w:linePitch="360"/>
        </w:sectPr>
      </w:pPr>
      <w:r>
        <w:rPr>
          <w:color w:val="000000"/>
          <w:spacing w:val="0"/>
          <w:w w:val="100"/>
          <w:position w:val="0"/>
        </w:rPr>
        <w:t>公司建立了高级管理人员的选择、考评、激励与约束机制并不断完善，公司高级管理人员全部由董事会聘任，直接对董 事会负责，承担董事会下达的经营指标，董事会下设的薪酬与考核委员会对高级管理人员进行考评。</w:t>
      </w:r>
    </w:p>
    <w:p>
      <w:pPr>
        <w:pStyle w:val="Style9"/>
        <w:keepNext/>
        <w:keepLines/>
        <w:widowControl w:val="0"/>
        <w:shd w:val="clear" w:color="auto" w:fill="auto"/>
        <w:bidi w:val="0"/>
        <w:spacing w:before="0" w:after="560" w:line="240" w:lineRule="auto"/>
        <w:ind w:left="3640" w:right="0" w:firstLine="0"/>
        <w:jc w:val="left"/>
      </w:pPr>
      <w:bookmarkStart w:id="430" w:name="bookmark430"/>
      <w:bookmarkStart w:id="431" w:name="bookmark431"/>
      <w:bookmarkStart w:id="432" w:name="bookmark432"/>
      <w:r>
        <w:rPr>
          <w:color w:val="000000"/>
          <w:spacing w:val="0"/>
          <w:w w:val="100"/>
          <w:position w:val="0"/>
        </w:rPr>
        <w:t>第九节内部控制</w:t>
      </w:r>
      <w:bookmarkEnd w:id="430"/>
      <w:bookmarkEnd w:id="431"/>
      <w:bookmarkEnd w:id="432"/>
    </w:p>
    <w:p>
      <w:pPr>
        <w:pStyle w:val="Style24"/>
        <w:keepNext/>
        <w:keepLines/>
        <w:widowControl w:val="0"/>
        <w:shd w:val="clear" w:color="auto" w:fill="auto"/>
        <w:tabs>
          <w:tab w:pos="517" w:val="left"/>
        </w:tabs>
        <w:bidi w:val="0"/>
        <w:spacing w:before="0" w:after="26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一</w:t>
      </w:r>
      <w:bookmarkEnd w:id="435"/>
      <w:r>
        <w:rPr>
          <w:color w:val="000000"/>
          <w:spacing w:val="0"/>
          <w:w w:val="100"/>
          <w:position w:val="0"/>
        </w:rPr>
        <w:t>、</w:t>
        <w:tab/>
        <w:t>内部控制建设情况</w:t>
      </w:r>
      <w:bookmarkEnd w:id="433"/>
      <w:bookmarkEnd w:id="434"/>
      <w:bookmarkEnd w:id="436"/>
    </w:p>
    <w:p>
      <w:pPr>
        <w:pStyle w:val="Style28"/>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为规范经营管理，控制风险，保证经营业务活动的正常开展，公司根据《公司法》、《证券法》、《深圳证券交易所股票上 市规则》等相关法律法规的要求，依据《企业内部控制基本规范》及《深圳证券交易所中小企业板上市公司规范运作指引》 等规定，结合公司的实际情况、自身特点和管理需要，本公司建立了较完善的法人治理结构，公司按照内部环境、风险评估、 控制活动、信息与沟通，内部监督等内部控制要素建立了控制体系，制定了贯穿于公司经营管理各层面、各环节的内部控制 管理制度，并不断完善，内部控制体系健全、合理，内控制度已覆盖了公司各业务流程层面，且运行有效。该体系符合当前 公司经营的实际情况需要，在公司经营管理的关键环节中起到了控制和防范作用，并建立了必要的内部监督机制，为本公司 经营管理的合法合规、资产安全、财务报告及相关信息的真实、完整提供了合理保障。</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二</w:t>
      </w:r>
      <w:bookmarkEnd w:id="439"/>
      <w:r>
        <w:rPr>
          <w:color w:val="000000"/>
          <w:spacing w:val="0"/>
          <w:w w:val="100"/>
          <w:position w:val="0"/>
        </w:rPr>
        <w:t>、</w:t>
        <w:tab/>
        <w:t>董事会关于内部控制责任的声明</w:t>
      </w:r>
      <w:bookmarkEnd w:id="437"/>
      <w:bookmarkEnd w:id="438"/>
      <w:bookmarkEnd w:id="440"/>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公司董事会及全体董事保证内部控制相关内容不存在任何虚假记载、误导性陈述或者重大遗漏，并对其内容的真实性、 准确性和完整性承担个别及连带责任。</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三</w:t>
      </w:r>
      <w:bookmarkEnd w:id="443"/>
      <w:r>
        <w:rPr>
          <w:color w:val="000000"/>
          <w:spacing w:val="0"/>
          <w:w w:val="100"/>
          <w:position w:val="0"/>
        </w:rPr>
        <w:t>、</w:t>
        <w:tab/>
        <w:t>建立财务报告内部控制的依据</w:t>
      </w:r>
      <w:bookmarkEnd w:id="441"/>
      <w:bookmarkEnd w:id="442"/>
      <w:bookmarkEnd w:id="444"/>
    </w:p>
    <w:p>
      <w:pPr>
        <w:pStyle w:val="Style28"/>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公司以《会计法》、《企业会计准则》、《企业内部控制基本规范》以及监管部门的相关规范性文件为依据，建立了财务报 告内部控制。本年度的财务报告内部控制不存在重大缺陷。</w:t>
      </w:r>
    </w:p>
    <w:p>
      <w:pPr>
        <w:pStyle w:val="Style24"/>
        <w:keepNext/>
        <w:keepLines/>
        <w:widowControl w:val="0"/>
        <w:shd w:val="clear" w:color="auto" w:fill="auto"/>
        <w:bidi w:val="0"/>
        <w:spacing w:before="0" w:after="32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四</w:t>
      </w:r>
      <w:bookmarkEnd w:id="447"/>
      <w:r>
        <w:rPr>
          <w:color w:val="000000"/>
          <w:spacing w:val="0"/>
          <w:w w:val="100"/>
          <w:position w:val="0"/>
        </w:rPr>
        <w:t>、内部控制自我评价报告</w:t>
      </w:r>
      <w:bookmarkEnd w:id="445"/>
      <w:bookmarkEnd w:id="446"/>
      <w:bookmarkEnd w:id="448"/>
    </w:p>
    <w:tbl>
      <w:tblPr>
        <w:tblOverlap w:val="never"/>
        <w:jc w:val="left"/>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内部控制自我评价报告中报告期内发现的内部控制重大缺陷的具体情况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报告期内公司内部控制体系健全、 性、有效性等方面不存在重大缺陷</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合理，内控制度已覆盖了公司业务活动和内部管理的各个方面和环节，在完整性、合规</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内部控制自我评价报告全文披露 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《二六三网络通信股份有限公司内部控制自我评价报告》</w:t>
            </w:r>
            <w:r>
              <w:rPr>
                <w:color w:val="000000"/>
                <w:spacing w:val="0"/>
                <w:w w:val="100"/>
                <w:position w:val="0"/>
              </w:rPr>
              <w:t>www.cninfo.com.cn</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五</w:t>
      </w:r>
      <w:bookmarkEnd w:id="451"/>
      <w:r>
        <w:rPr>
          <w:color w:val="000000"/>
          <w:spacing w:val="0"/>
          <w:w w:val="100"/>
          <w:position w:val="0"/>
        </w:rPr>
        <w:t>、内部控制审计报告</w:t>
      </w:r>
      <w:bookmarkEnd w:id="449"/>
      <w:bookmarkEnd w:id="450"/>
      <w:bookmarkEnd w:id="452"/>
    </w:p>
    <w:p>
      <w:pPr>
        <w:pStyle w:val="Style28"/>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六</w:t>
      </w:r>
      <w:bookmarkEnd w:id="455"/>
      <w:r>
        <w:rPr>
          <w:color w:val="000000"/>
          <w:spacing w:val="0"/>
          <w:w w:val="100"/>
          <w:position w:val="0"/>
        </w:rPr>
        <w:t>、年度报告重大差错责任追究制度的建立与执行情况</w:t>
      </w:r>
      <w:bookmarkEnd w:id="453"/>
      <w:bookmarkEnd w:id="454"/>
      <w:bookmarkEnd w:id="456"/>
    </w:p>
    <w:p>
      <w:pPr>
        <w:pStyle w:val="Style28"/>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公司已严格按照中国证监会、深圳证券交易所等监管部门的要求，建立了《年报信息披露重大差错责任追究制度》。报 告期内，公司未发生年度报告重大差错的情形。</w:t>
      </w:r>
    </w:p>
    <w:p>
      <w:pPr>
        <w:pStyle w:val="Style9"/>
        <w:keepNext/>
        <w:keepLines/>
        <w:widowControl w:val="0"/>
        <w:shd w:val="clear" w:color="auto" w:fill="auto"/>
        <w:bidi w:val="0"/>
        <w:spacing w:before="0" w:after="540" w:line="240" w:lineRule="auto"/>
        <w:ind w:left="0" w:right="0" w:firstLine="0"/>
        <w:jc w:val="center"/>
      </w:pPr>
      <w:bookmarkStart w:id="457" w:name="bookmark457"/>
      <w:bookmarkStart w:id="458" w:name="bookmark458"/>
      <w:bookmarkStart w:id="459" w:name="bookmark459"/>
      <w:r>
        <w:rPr>
          <w:color w:val="000000"/>
          <w:spacing w:val="0"/>
          <w:w w:val="100"/>
          <w:position w:val="0"/>
        </w:rPr>
        <w:t>第十节财务报告</w:t>
      </w:r>
      <w:bookmarkEnd w:id="457"/>
      <w:bookmarkEnd w:id="458"/>
      <w:bookmarkEnd w:id="459"/>
    </w:p>
    <w:p>
      <w:pPr>
        <w:pStyle w:val="Style24"/>
        <w:keepNext/>
        <w:keepLines/>
        <w:widowControl w:val="0"/>
        <w:shd w:val="clear" w:color="auto" w:fill="auto"/>
        <w:bidi w:val="0"/>
        <w:spacing w:before="0" w:after="300" w:line="240" w:lineRule="auto"/>
        <w:ind w:left="0" w:right="0" w:firstLine="260"/>
        <w:jc w:val="left"/>
      </w:pPr>
      <w:bookmarkStart w:id="460" w:name="bookmark460"/>
      <w:bookmarkStart w:id="461" w:name="bookmark461"/>
      <w:bookmarkStart w:id="462" w:name="bookmark462"/>
      <w:r>
        <w:rPr>
          <w:color w:val="000000"/>
          <w:spacing w:val="0"/>
          <w:w w:val="100"/>
          <w:position w:val="0"/>
        </w:rPr>
        <w:t>、审计报告</w:t>
      </w:r>
      <w:bookmarkEnd w:id="460"/>
      <w:bookmarkEnd w:id="461"/>
      <w:bookmarkEnd w:id="462"/>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大华审字</w:t>
            </w:r>
            <w:r>
              <w:rPr>
                <w:color w:val="000000"/>
                <w:spacing w:val="0"/>
                <w:w w:val="100"/>
                <w:position w:val="0"/>
                <w:sz w:val="18"/>
                <w:szCs w:val="18"/>
              </w:rPr>
              <w:t>[2014]004465</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王书阁、邓军</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7"/>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二六三网络通信股份有限公司全体股东：</w:t>
      </w:r>
    </w:p>
    <w:p>
      <w:pPr>
        <w:pStyle w:val="Style37"/>
        <w:keepNext w:val="0"/>
        <w:keepLines w:val="0"/>
        <w:widowControl w:val="0"/>
        <w:shd w:val="clear" w:color="auto" w:fill="auto"/>
        <w:bidi w:val="0"/>
        <w:spacing w:before="0" w:after="0" w:line="468" w:lineRule="exact"/>
        <w:ind w:left="0" w:right="0" w:firstLine="580"/>
        <w:jc w:val="both"/>
      </w:pPr>
      <w:r>
        <w:rPr>
          <w:color w:val="0D0D0D"/>
          <w:spacing w:val="0"/>
          <w:w w:val="100"/>
          <w:position w:val="0"/>
        </w:rPr>
        <w:t>我们审计了后附的二六三网络通信股份有限公司（以下简称二六三公司）财务报表，包括</w:t>
      </w:r>
      <w:r>
        <w:rPr>
          <w:color w:val="0D0D0D"/>
          <w:spacing w:val="0"/>
          <w:w w:val="100"/>
          <w:position w:val="0"/>
          <w:sz w:val="20"/>
          <w:szCs w:val="20"/>
        </w:rPr>
        <w:t>2013</w:t>
      </w:r>
      <w:r>
        <w:rPr>
          <w:color w:val="0D0D0D"/>
          <w:spacing w:val="0"/>
          <w:w w:val="100"/>
          <w:position w:val="0"/>
        </w:rPr>
        <w:t>年</w:t>
      </w:r>
      <w:r>
        <w:rPr>
          <w:color w:val="0D0D0D"/>
          <w:spacing w:val="0"/>
          <w:w w:val="100"/>
          <w:position w:val="0"/>
          <w:sz w:val="20"/>
          <w:szCs w:val="20"/>
        </w:rPr>
        <w:t>12</w:t>
      </w:r>
      <w:r>
        <w:rPr>
          <w:color w:val="0D0D0D"/>
          <w:spacing w:val="0"/>
          <w:w w:val="100"/>
          <w:position w:val="0"/>
        </w:rPr>
        <w:t>月</w:t>
      </w:r>
      <w:r>
        <w:rPr>
          <w:color w:val="0D0D0D"/>
          <w:spacing w:val="0"/>
          <w:w w:val="100"/>
          <w:position w:val="0"/>
          <w:sz w:val="20"/>
          <w:szCs w:val="20"/>
        </w:rPr>
        <w:t>31</w:t>
      </w:r>
      <w:r>
        <w:rPr>
          <w:color w:val="0D0D0D"/>
          <w:spacing w:val="0"/>
          <w:w w:val="100"/>
          <w:position w:val="0"/>
        </w:rPr>
        <w:t>日 的合并及母公司资产负债表，</w:t>
      </w:r>
      <w:r>
        <w:rPr>
          <w:color w:val="0D0D0D"/>
          <w:spacing w:val="0"/>
          <w:w w:val="100"/>
          <w:position w:val="0"/>
          <w:sz w:val="20"/>
          <w:szCs w:val="20"/>
        </w:rPr>
        <w:t>2013</w:t>
      </w:r>
      <w:r>
        <w:rPr>
          <w:color w:val="0D0D0D"/>
          <w:spacing w:val="0"/>
          <w:w w:val="100"/>
          <w:position w:val="0"/>
        </w:rPr>
        <w:t>年度的合并及母公司利润表、合并及母公司现金流量表、合并及母公司所有 者权益变动表，以及财务报表附注。</w:t>
      </w:r>
    </w:p>
    <w:p>
      <w:pPr>
        <w:pStyle w:val="Style37"/>
        <w:keepNext w:val="0"/>
        <w:keepLines w:val="0"/>
        <w:widowControl w:val="0"/>
        <w:numPr>
          <w:ilvl w:val="0"/>
          <w:numId w:val="17"/>
        </w:numPr>
        <w:shd w:val="clear" w:color="auto" w:fill="auto"/>
        <w:bidi w:val="0"/>
        <w:spacing w:before="0" w:after="0" w:line="468" w:lineRule="exact"/>
        <w:ind w:left="0" w:right="0" w:firstLine="0"/>
        <w:jc w:val="left"/>
      </w:pPr>
      <w:bookmarkStart w:id="463" w:name="bookmark463"/>
      <w:bookmarkEnd w:id="463"/>
      <w:r>
        <w:rPr>
          <w:b/>
          <w:bCs/>
          <w:color w:val="0D0D0D"/>
          <w:spacing w:val="0"/>
          <w:w w:val="100"/>
          <w:position w:val="0"/>
        </w:rPr>
        <w:t>对财务报表出具的审计报告</w:t>
      </w:r>
    </w:p>
    <w:p>
      <w:pPr>
        <w:pStyle w:val="Style37"/>
        <w:keepNext w:val="0"/>
        <w:keepLines w:val="0"/>
        <w:widowControl w:val="0"/>
        <w:shd w:val="clear" w:color="auto" w:fill="auto"/>
        <w:tabs>
          <w:tab w:pos="1159" w:val="left"/>
        </w:tabs>
        <w:bidi w:val="0"/>
        <w:spacing w:before="0" w:after="0" w:line="468" w:lineRule="exact"/>
        <w:ind w:left="0" w:right="0" w:firstLine="580"/>
        <w:jc w:val="both"/>
      </w:pPr>
      <w:bookmarkStart w:id="464" w:name="bookmark464"/>
      <w:r>
        <w:rPr>
          <w:b/>
          <w:bCs/>
          <w:color w:val="0D0D0D"/>
          <w:spacing w:val="0"/>
          <w:w w:val="100"/>
          <w:position w:val="0"/>
        </w:rPr>
        <w:t>（</w:t>
      </w:r>
      <w:bookmarkEnd w:id="464"/>
      <w:r>
        <w:rPr>
          <w:b/>
          <w:bCs/>
          <w:color w:val="0D0D0D"/>
          <w:spacing w:val="0"/>
          <w:w w:val="100"/>
          <w:position w:val="0"/>
        </w:rPr>
        <w:t>一）</w:t>
        <w:tab/>
        <w:t>管理层对财务报表的责任</w:t>
      </w:r>
    </w:p>
    <w:p>
      <w:pPr>
        <w:pStyle w:val="Style37"/>
        <w:keepNext w:val="0"/>
        <w:keepLines w:val="0"/>
        <w:widowControl w:val="0"/>
        <w:shd w:val="clear" w:color="auto" w:fill="auto"/>
        <w:bidi w:val="0"/>
        <w:spacing w:before="0" w:after="0" w:line="468" w:lineRule="exact"/>
        <w:ind w:left="0" w:right="0" w:firstLine="580"/>
        <w:jc w:val="both"/>
      </w:pPr>
      <w:r>
        <w:rPr>
          <w:color w:val="0D0D0D"/>
          <w:spacing w:val="0"/>
          <w:w w:val="100"/>
          <w:position w:val="0"/>
        </w:rPr>
        <w:t>编制和公允列报财务报表是二六三公司管理层的责任，这种责任包括：</w:t>
      </w:r>
      <w:r>
        <w:rPr>
          <w:color w:val="0D0D0D"/>
          <w:spacing w:val="0"/>
          <w:w w:val="100"/>
          <w:position w:val="0"/>
          <w:sz w:val="20"/>
          <w:szCs w:val="20"/>
        </w:rPr>
        <w:t>（1）</w:t>
      </w:r>
      <w:r>
        <w:rPr>
          <w:color w:val="0D0D0D"/>
          <w:spacing w:val="0"/>
          <w:w w:val="100"/>
          <w:position w:val="0"/>
        </w:rPr>
        <w:t>按照企业会计准则的规定编 制财务报表，并使其实现公允反映；</w:t>
      </w:r>
      <w:r>
        <w:rPr>
          <w:color w:val="0D0D0D"/>
          <w:spacing w:val="0"/>
          <w:w w:val="100"/>
          <w:position w:val="0"/>
          <w:sz w:val="20"/>
          <w:szCs w:val="20"/>
        </w:rPr>
        <w:t>（2）</w:t>
      </w:r>
      <w:r>
        <w:rPr>
          <w:color w:val="0D0D0D"/>
          <w:spacing w:val="0"/>
          <w:w w:val="100"/>
          <w:position w:val="0"/>
        </w:rPr>
        <w:t>设计、执行和维护必要的内部控制，以使财务报表不存在由于舞弊或 错误导致的重大错报。</w:t>
      </w:r>
    </w:p>
    <w:p>
      <w:pPr>
        <w:pStyle w:val="Style37"/>
        <w:keepNext w:val="0"/>
        <w:keepLines w:val="0"/>
        <w:widowControl w:val="0"/>
        <w:shd w:val="clear" w:color="auto" w:fill="auto"/>
        <w:tabs>
          <w:tab w:pos="1159" w:val="left"/>
        </w:tabs>
        <w:bidi w:val="0"/>
        <w:spacing w:before="0" w:after="0" w:line="468" w:lineRule="exact"/>
        <w:ind w:left="0" w:right="0" w:firstLine="580"/>
        <w:jc w:val="both"/>
      </w:pPr>
      <w:bookmarkStart w:id="465" w:name="bookmark465"/>
      <w:r>
        <w:rPr>
          <w:b/>
          <w:bCs/>
          <w:color w:val="0D0D0D"/>
          <w:spacing w:val="0"/>
          <w:w w:val="100"/>
          <w:position w:val="0"/>
        </w:rPr>
        <w:t>（</w:t>
      </w:r>
      <w:bookmarkEnd w:id="465"/>
      <w:r>
        <w:rPr>
          <w:b/>
          <w:bCs/>
          <w:color w:val="0D0D0D"/>
          <w:spacing w:val="0"/>
          <w:w w:val="100"/>
          <w:position w:val="0"/>
        </w:rPr>
        <w:t>二）</w:t>
        <w:tab/>
        <w:t>注册会计师的责任</w:t>
      </w:r>
    </w:p>
    <w:p>
      <w:pPr>
        <w:pStyle w:val="Style37"/>
        <w:keepNext w:val="0"/>
        <w:keepLines w:val="0"/>
        <w:widowControl w:val="0"/>
        <w:shd w:val="clear" w:color="auto" w:fill="auto"/>
        <w:bidi w:val="0"/>
        <w:spacing w:before="0" w:after="0" w:line="468" w:lineRule="exact"/>
        <w:ind w:left="0" w:right="0" w:firstLine="580"/>
        <w:jc w:val="both"/>
      </w:pPr>
      <w:r>
        <w:rPr>
          <w:color w:val="0D0D0D"/>
          <w:spacing w:val="0"/>
          <w:w w:val="100"/>
          <w:position w:val="0"/>
        </w:rPr>
        <w:t>我们的责任是在执行审计工作的基础上对财务报表发表审计意见。我们按照中国注册会计师审计准则的 规定执行了审计工作。中国注册会计师审计准则要求我们遵守职业道德守则，计划和执行审计工作以对财务报 表是否不存在重大错报获取合理保证。</w:t>
      </w:r>
    </w:p>
    <w:p>
      <w:pPr>
        <w:pStyle w:val="Style37"/>
        <w:keepNext w:val="0"/>
        <w:keepLines w:val="0"/>
        <w:widowControl w:val="0"/>
        <w:shd w:val="clear" w:color="auto" w:fill="auto"/>
        <w:bidi w:val="0"/>
        <w:spacing w:before="0" w:after="0" w:line="468" w:lineRule="exact"/>
        <w:ind w:left="0" w:right="0" w:firstLine="580"/>
        <w:jc w:val="both"/>
      </w:pPr>
      <w:r>
        <w:rPr>
          <w:color w:val="0D0D0D"/>
          <w:spacing w:val="0"/>
          <w:w w:val="100"/>
          <w:position w:val="0"/>
        </w:rPr>
        <w:t>审计工作涉及实施审计程序，以获取有关财务报表金额和披露的审计证据。选择的审计程序取决于注册 会计师的判断，包括对由于舞弊或错误导致的财务报表重大错报风险的评估。在进行风险评估时，注册会计师 考虑与财务报表编制和公允列报相关的内部控制，以设计恰当的审计程序，但目的并非对内部控制的有效性发 表意见。审计工作还包括评价管理层选用会计政策的恰当性和作出会计估计的合理性，以及评价财务报表的总 体列报。</w:t>
      </w:r>
    </w:p>
    <w:p>
      <w:pPr>
        <w:pStyle w:val="Style37"/>
        <w:keepNext w:val="0"/>
        <w:keepLines w:val="0"/>
        <w:widowControl w:val="0"/>
        <w:shd w:val="clear" w:color="auto" w:fill="auto"/>
        <w:bidi w:val="0"/>
        <w:spacing w:before="0" w:after="0" w:line="468" w:lineRule="exact"/>
        <w:ind w:left="0" w:right="0" w:firstLine="580"/>
        <w:jc w:val="left"/>
      </w:pPr>
      <w:r>
        <w:rPr>
          <w:color w:val="0D0D0D"/>
          <w:spacing w:val="0"/>
          <w:w w:val="100"/>
          <w:position w:val="0"/>
        </w:rPr>
        <w:t>我们相信，我们获取的审计证据是充分、适当的，为发表审计意见提供了基础。</w:t>
      </w:r>
    </w:p>
    <w:p>
      <w:pPr>
        <w:pStyle w:val="Style37"/>
        <w:keepNext w:val="0"/>
        <w:keepLines w:val="0"/>
        <w:widowControl w:val="0"/>
        <w:shd w:val="clear" w:color="auto" w:fill="auto"/>
        <w:tabs>
          <w:tab w:pos="1159" w:val="left"/>
        </w:tabs>
        <w:bidi w:val="0"/>
        <w:spacing w:before="0" w:after="400" w:line="468" w:lineRule="exact"/>
        <w:ind w:left="0" w:right="0" w:firstLine="580"/>
        <w:jc w:val="both"/>
      </w:pPr>
      <w:bookmarkStart w:id="466" w:name="bookmark466"/>
      <w:r>
        <w:rPr>
          <w:b/>
          <w:bCs/>
          <w:color w:val="0D0D0D"/>
          <w:spacing w:val="0"/>
          <w:w w:val="100"/>
          <w:position w:val="0"/>
        </w:rPr>
        <w:t>（</w:t>
      </w:r>
      <w:bookmarkEnd w:id="466"/>
      <w:r>
        <w:rPr>
          <w:b/>
          <w:bCs/>
          <w:color w:val="0D0D0D"/>
          <w:spacing w:val="0"/>
          <w:w w:val="100"/>
          <w:position w:val="0"/>
        </w:rPr>
        <w:t>三）</w:t>
        <w:tab/>
        <w:t>审计意见</w:t>
      </w:r>
    </w:p>
    <w:p>
      <w:pPr>
        <w:pStyle w:val="Style56"/>
        <w:keepNext w:val="0"/>
        <w:keepLines w:val="0"/>
        <w:widowControl w:val="0"/>
        <w:shd w:val="clear" w:color="auto" w:fill="auto"/>
        <w:bidi w:val="0"/>
        <w:spacing w:before="0" w:after="400" w:line="240" w:lineRule="auto"/>
        <w:ind w:left="0" w:right="720" w:firstLine="0"/>
        <w:jc w:val="right"/>
        <w:rPr>
          <w:sz w:val="18"/>
          <w:szCs w:val="18"/>
        </w:rPr>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074" w:right="623" w:bottom="1151" w:left="847" w:header="0" w:footer="3" w:gutter="0"/>
          <w:cols w:space="720"/>
          <w:noEndnote/>
          <w:titlePg/>
          <w:rtlGutter w:val="0"/>
          <w:docGrid w:linePitch="360"/>
        </w:sectPr>
      </w:pPr>
      <w:r>
        <w:rPr>
          <w:spacing w:val="0"/>
          <w:w w:val="100"/>
          <w:position w:val="0"/>
          <w:sz w:val="34"/>
          <w:szCs w:val="34"/>
        </w:rPr>
        <w:t xml:space="preserve">rail </w:t>
      </w:r>
      <w:r>
        <w:rPr>
          <w:rFonts w:ascii="Times New Roman" w:eastAsia="Times New Roman" w:hAnsi="Times New Roman" w:cs="Times New Roman"/>
          <w:b w:val="0"/>
          <w:bCs w:val="0"/>
          <w:color w:val="555555"/>
          <w:spacing w:val="0"/>
          <w:w w:val="100"/>
          <w:position w:val="0"/>
          <w:sz w:val="18"/>
          <w:szCs w:val="18"/>
        </w:rPr>
        <w:t>4</w:t>
      </w:r>
    </w:p>
    <w:p>
      <w:pPr>
        <w:pStyle w:val="Style37"/>
        <w:keepNext w:val="0"/>
        <w:keepLines w:val="0"/>
        <w:widowControl w:val="0"/>
        <w:shd w:val="clear" w:color="auto" w:fill="auto"/>
        <w:bidi w:val="0"/>
        <w:spacing w:before="0" w:after="960" w:line="451" w:lineRule="exact"/>
        <w:ind w:left="0" w:right="0" w:firstLine="580"/>
        <w:jc w:val="left"/>
      </w:pPr>
      <w:r>
        <w:rPr>
          <w:color w:val="0D0D0D"/>
          <w:spacing w:val="0"/>
          <w:w w:val="100"/>
          <w:position w:val="0"/>
        </w:rPr>
        <w:t>我们认为，二六三公司的财务报表在所有重大方面按照企业会计准则的规定编制，公允反映了二六三公 司</w:t>
      </w:r>
      <w:r>
        <w:rPr>
          <w:color w:val="0D0D0D"/>
          <w:spacing w:val="0"/>
          <w:w w:val="100"/>
          <w:position w:val="0"/>
          <w:sz w:val="20"/>
          <w:szCs w:val="20"/>
        </w:rPr>
        <w:t>2013</w:t>
      </w:r>
      <w:r>
        <w:rPr>
          <w:color w:val="0D0D0D"/>
          <w:spacing w:val="0"/>
          <w:w w:val="100"/>
          <w:position w:val="0"/>
        </w:rPr>
        <w:t>年</w:t>
      </w:r>
      <w:r>
        <w:rPr>
          <w:color w:val="0D0D0D"/>
          <w:spacing w:val="0"/>
          <w:w w:val="100"/>
          <w:position w:val="0"/>
          <w:sz w:val="20"/>
          <w:szCs w:val="20"/>
        </w:rPr>
        <w:t>12</w:t>
      </w:r>
      <w:r>
        <w:rPr>
          <w:color w:val="0D0D0D"/>
          <w:spacing w:val="0"/>
          <w:w w:val="100"/>
          <w:position w:val="0"/>
        </w:rPr>
        <w:t>月</w:t>
      </w:r>
      <w:r>
        <w:rPr>
          <w:color w:val="0D0D0D"/>
          <w:spacing w:val="0"/>
          <w:w w:val="100"/>
          <w:position w:val="0"/>
          <w:sz w:val="20"/>
          <w:szCs w:val="20"/>
        </w:rPr>
        <w:t>31</w:t>
      </w:r>
      <w:r>
        <w:rPr>
          <w:color w:val="0D0D0D"/>
          <w:spacing w:val="0"/>
          <w:w w:val="100"/>
          <w:position w:val="0"/>
        </w:rPr>
        <w:t>日的合并及母公司财务状况以及</w:t>
      </w:r>
      <w:r>
        <w:rPr>
          <w:color w:val="0D0D0D"/>
          <w:spacing w:val="0"/>
          <w:w w:val="100"/>
          <w:position w:val="0"/>
          <w:sz w:val="20"/>
          <w:szCs w:val="20"/>
        </w:rPr>
        <w:t>2013</w:t>
      </w:r>
      <w:r>
        <w:rPr>
          <w:color w:val="0D0D0D"/>
          <w:spacing w:val="0"/>
          <w:w w:val="100"/>
          <w:position w:val="0"/>
        </w:rPr>
        <w:t>年度的合并及母公司经营成果和现金流量。</w:t>
      </w:r>
    </w:p>
    <w:p>
      <w:pPr>
        <w:pStyle w:val="Style37"/>
        <w:keepNext w:val="0"/>
        <w:keepLines w:val="0"/>
        <w:widowControl w:val="0"/>
        <w:shd w:val="clear" w:color="auto" w:fill="auto"/>
        <w:tabs>
          <w:tab w:pos="5186" w:val="left"/>
        </w:tabs>
        <w:bidi w:val="0"/>
        <w:spacing w:before="0" w:after="0" w:line="451" w:lineRule="exact"/>
        <w:ind w:left="0" w:right="0" w:firstLine="880"/>
        <w:jc w:val="both"/>
      </w:pPr>
      <w:r>
        <w:rPr>
          <w:color w:val="000000"/>
          <w:spacing w:val="0"/>
          <w:w w:val="100"/>
          <w:position w:val="0"/>
        </w:rPr>
        <w:t>大华会计师事务所（特殊普通合伙）</w:t>
        <w:tab/>
        <w:t>中国注册会计师：王书阁</w:t>
      </w:r>
    </w:p>
    <w:p>
      <w:pPr>
        <w:pStyle w:val="Style37"/>
        <w:keepNext w:val="0"/>
        <w:keepLines w:val="0"/>
        <w:widowControl w:val="0"/>
        <w:shd w:val="clear" w:color="auto" w:fill="auto"/>
        <w:bidi w:val="0"/>
        <w:spacing w:before="0" w:after="0" w:line="451" w:lineRule="exact"/>
        <w:ind w:left="1880" w:right="0" w:firstLine="0"/>
        <w:jc w:val="both"/>
      </w:pPr>
      <w:r>
        <w:rPr>
          <w:color w:val="000000"/>
          <w:spacing w:val="0"/>
          <w:w w:val="100"/>
          <w:position w:val="0"/>
        </w:rPr>
        <w:t>中国</w:t>
      </w:r>
      <w:r>
        <w:rPr>
          <w:color w:val="000000"/>
          <w:spacing w:val="0"/>
          <w:w w:val="100"/>
          <w:position w:val="0"/>
        </w:rPr>
        <w:t>•</w:t>
      </w:r>
      <w:r>
        <w:rPr>
          <w:color w:val="000000"/>
          <w:spacing w:val="0"/>
          <w:w w:val="100"/>
          <w:position w:val="0"/>
        </w:rPr>
        <w:t>北京</w:t>
      </w:r>
    </w:p>
    <w:p>
      <w:pPr>
        <w:pStyle w:val="Style37"/>
        <w:keepNext w:val="0"/>
        <w:keepLines w:val="0"/>
        <w:widowControl w:val="0"/>
        <w:shd w:val="clear" w:color="auto" w:fill="auto"/>
        <w:bidi w:val="0"/>
        <w:spacing w:before="0" w:after="760" w:line="451" w:lineRule="exact"/>
        <w:ind w:left="0" w:right="0" w:firstLine="0"/>
        <w:jc w:val="center"/>
      </w:pPr>
      <w:r>
        <w:rPr>
          <w:color w:val="000000"/>
          <w:spacing w:val="0"/>
          <w:w w:val="100"/>
          <w:position w:val="0"/>
        </w:rPr>
        <w:t>中国注册会计师：邓军</w:t>
      </w:r>
    </w:p>
    <w:p>
      <w:pPr>
        <w:pStyle w:val="Style24"/>
        <w:keepNext/>
        <w:keepLines/>
        <w:widowControl w:val="0"/>
        <w:shd w:val="clear" w:color="auto" w:fill="auto"/>
        <w:bidi w:val="0"/>
        <w:spacing w:before="0" w:after="380" w:line="240" w:lineRule="auto"/>
        <w:ind w:left="0" w:right="0" w:firstLine="0"/>
        <w:jc w:val="both"/>
      </w:pPr>
      <w:bookmarkStart w:id="467" w:name="bookmark467"/>
      <w:bookmarkStart w:id="468" w:name="bookmark468"/>
      <w:bookmarkStart w:id="469" w:name="bookmark469"/>
      <w:r>
        <w:rPr>
          <w:color w:val="000000"/>
          <w:spacing w:val="0"/>
          <w:w w:val="100"/>
          <w:position w:val="0"/>
        </w:rPr>
        <w:t>二、财务报表</w:t>
      </w:r>
      <w:bookmarkEnd w:id="467"/>
      <w:bookmarkEnd w:id="468"/>
      <w:bookmarkEnd w:id="469"/>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财务附注中报表的单位为：人民币元</w:t>
      </w:r>
    </w:p>
    <w:p>
      <w:pPr>
        <w:pStyle w:val="Style33"/>
        <w:keepNext/>
        <w:keepLines/>
        <w:widowControl w:val="0"/>
        <w:shd w:val="clear" w:color="auto" w:fill="auto"/>
        <w:bidi w:val="0"/>
        <w:spacing w:before="0" w:after="140" w:line="47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、合并资产负债表</w:t>
      </w:r>
      <w:bookmarkEnd w:id="470"/>
      <w:bookmarkEnd w:id="471"/>
      <w:bookmarkEnd w:id="473"/>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编制单位：二六三网络通信股份有限公司</w:t>
      </w:r>
    </w:p>
    <w:p>
      <w:pPr>
        <w:pStyle w:val="Style28"/>
        <w:keepNext w:val="0"/>
        <w:keepLines w:val="0"/>
        <w:widowControl w:val="0"/>
        <w:shd w:val="clear" w:color="auto" w:fill="auto"/>
        <w:bidi w:val="0"/>
        <w:spacing w:before="0" w:after="100" w:line="240" w:lineRule="auto"/>
        <w:ind w:left="0" w:right="760" w:firstLine="0"/>
        <w:jc w:val="right"/>
      </w:pPr>
      <w:r>
        <w:rPr>
          <w:color w:val="000000"/>
          <w:spacing w:val="0"/>
          <w:w w:val="100"/>
          <w:position w:val="0"/>
        </w:rPr>
        <w:t>单位：元</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291,855,818.55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542,503,531.08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197,105.00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43,887,237.12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47,211,828.14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20,681,324.74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29,242,700.20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152,312.33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1,132,662.70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4,302,090.48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13,580,656.09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10,404,176.01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14,014,437.32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219,444,016.43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602,146,975.66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647,882,920.53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57,543,245.52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4,840,800.00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88,433,515.21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61,553,352.78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4,504,899.17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11,504,344.00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5,970,939.51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6,244,214.32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7,211,745.11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767,767,997.51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785,064,628.05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64,146,718.22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52,492,140.77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2,374,343.66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2,265,984.17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997,953,403.91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923,965,464.09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1,600,100,379.57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1,571,848,384.62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29,903,226.22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26,331,684.38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157,831,786.97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151,118,151.84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31,937,931.87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14,120,664.89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-3,299,708.74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-262,357.63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58,299,773.55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70,426,168.85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274,673,009.87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261,734,312.33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17,286,454.76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126,717.37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169,899.41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126,717.37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18,066,354.17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274,799,727.24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279,800,666.50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577,602,697.66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603,123,516.86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68,370,156.03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63,106,297.30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443,444,799.44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382,917,535.76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-4,117,000.80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-12,390.47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1,325,300,652.33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1,289,134,959.45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2,912,758.67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1,325,300,652.33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1,292,047,718.12</w:t>
            </w:r>
          </w:p>
        </w:tc>
      </w:tr>
    </w:tbl>
    <w:p>
      <w:pPr>
        <w:widowControl w:val="0"/>
        <w:spacing w:line="1" w:lineRule="exact"/>
      </w:pPr>
      <w:r>
        <w:br w:type="page"/>
      </w:r>
    </w:p>
    <w:tbl>
      <w:tblPr>
        <w:tblOverlap w:val="never"/>
        <w:jc w:val="center"/>
        <w:tblLayout w:type="fixed"/>
      </w:tblPr>
      <w:tblGrid>
        <w:gridCol w:w="2976"/>
        <w:gridCol w:w="3298"/>
        <w:gridCol w:w="331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1,600,100,379.57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1,571,848,384.62</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79" behindDoc="0" locked="0" layoutInCell="1" allowOverlap="1">
                <wp:simplePos x="0" y="0"/>
                <wp:positionH relativeFrom="page">
                  <wp:posOffset>777240</wp:posOffset>
                </wp:positionH>
                <wp:positionV relativeFrom="margin">
                  <wp:posOffset>920750</wp:posOffset>
                </wp:positionV>
                <wp:extent cx="1054735" cy="149225"/>
                <wp:wrapTopAndBottom/>
                <wp:docPr id="412" name="Shape 41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wps:txbx>
                      <wps:bodyPr wrap="none" lIns="0" tIns="0" rIns="0" bIns="0">
                        <a:noAutoFit/>
                      </wps:bodyPr>
                    </wps:wsp>
                  </a:graphicData>
                </a:graphic>
              </wp:anchor>
            </w:drawing>
          </mc:Choice>
          <mc:Fallback>
            <w:pict>
              <v:shape id="_x0000_s1438" type="#_x0000_t202" style="position:absolute;margin-left:61.200000000000003pt;margin-top:72.5pt;width:83.049999999999997pt;height:11.75pt;z-index:-125829374;mso-wrap-distance-left:9.pt;mso-wrap-distance-top:11.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v:textbox>
                <w10:wrap type="topAndBottom" anchorx="page" anchory="margin"/>
              </v:shape>
            </w:pict>
          </mc:Fallback>
        </mc:AlternateContent>
      </w:r>
      <w:r>
        <mc:AlternateContent>
          <mc:Choice Requires="wps">
            <w:drawing>
              <wp:anchor distT="139700" distB="0" distL="2293620" distR="2519045" simplePos="0" relativeHeight="125829381" behindDoc="0" locked="0" layoutInCell="1" allowOverlap="1">
                <wp:simplePos x="0" y="0"/>
                <wp:positionH relativeFrom="page">
                  <wp:posOffset>2956560</wp:posOffset>
                </wp:positionH>
                <wp:positionV relativeFrom="margin">
                  <wp:posOffset>920750</wp:posOffset>
                </wp:positionV>
                <wp:extent cx="1505585" cy="149225"/>
                <wp:wrapTopAndBottom/>
                <wp:docPr id="414" name="Shape 41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wps:txbx>
                      <wps:bodyPr wrap="none" lIns="0" tIns="0" rIns="0" bIns="0">
                        <a:noAutoFit/>
                      </wps:bodyPr>
                    </wps:wsp>
                  </a:graphicData>
                </a:graphic>
              </wp:anchor>
            </w:drawing>
          </mc:Choice>
          <mc:Fallback>
            <w:pict>
              <v:shape id="_x0000_s1440" type="#_x0000_t202" style="position:absolute;margin-left:232.80000000000001pt;margin-top:72.5pt;width:118.55pt;height:11.75pt;z-index:-125829372;mso-wrap-distance-left:180.59999999999999pt;mso-wrap-distance-top:11.pt;mso-wrap-distance-right:198.3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v:textbox>
                <w10:wrap type="topAndBottom" anchorx="page" anchory="margin"/>
              </v:shape>
            </w:pict>
          </mc:Fallback>
        </mc:AlternateContent>
      </w:r>
      <w:r>
        <mc:AlternateContent>
          <mc:Choice Requires="wps">
            <w:drawing>
              <wp:anchor distT="139700" distB="0" distL="4918075" distR="113665" simplePos="0" relativeHeight="125829383" behindDoc="0" locked="0" layoutInCell="1" allowOverlap="1">
                <wp:simplePos x="0" y="0"/>
                <wp:positionH relativeFrom="page">
                  <wp:posOffset>5581015</wp:posOffset>
                </wp:positionH>
                <wp:positionV relativeFrom="margin">
                  <wp:posOffset>920750</wp:posOffset>
                </wp:positionV>
                <wp:extent cx="1286510" cy="149225"/>
                <wp:wrapTopAndBottom/>
                <wp:docPr id="416" name="Shape 41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wps:txbx>
                      <wps:bodyPr wrap="none" lIns="0" tIns="0" rIns="0" bIns="0">
                        <a:noAutoFit/>
                      </wps:bodyPr>
                    </wps:wsp>
                  </a:graphicData>
                </a:graphic>
              </wp:anchor>
            </w:drawing>
          </mc:Choice>
          <mc:Fallback>
            <w:pict>
              <v:shape id="_x0000_s1442" type="#_x0000_t202" style="position:absolute;margin-left:439.44999999999999pt;margin-top:72.5pt;width:101.3pt;height:11.75pt;z-index:-125829370;mso-wrap-distance-left:387.25pt;mso-wrap-distance-top:11.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v:textbox>
                <w10:wrap type="topAndBottom" anchorx="page" anchory="margin"/>
              </v:shape>
            </w:pict>
          </mc:Fallback>
        </mc:AlternateContent>
      </w: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、母公司资产负债表</w:t>
      </w:r>
      <w:bookmarkEnd w:id="474"/>
      <w:bookmarkEnd w:id="475"/>
      <w:bookmarkEnd w:id="47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编制单位：二六三网络通信股份有限公司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88,791,248.64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369,052,629.74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1,406,362.44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28,910,337.06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2,055,520.76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6,768,526.60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152,312.33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1,132,662.70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188,395,538.37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18,336,610.86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113,399.57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215,828,100.08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508,059,770.44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424,314,166.53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673,350,597.37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808,648,679.46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33,432,584.97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22,063,181.11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4,504,899.17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9,549,969.00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2,648,980.48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2,963,541.52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1,107,589.44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1,832,446.87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199,257.52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715,062,782.30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845,257,075.48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1,223,122,552.74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1,269,571,242.01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6,421,122.71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6,817,694.11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3,241,718.17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22,518,751.09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6,446,446.09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6,416,898.11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254,503.45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-226,764.02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175,746,282.35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183,139,268.46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192,110,072.77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218,665,847.75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126,717.37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169,899.41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126,717.37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779,899.41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192,236,790.14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219,445,747.16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600,672,822.49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600,551,142.01</w:t>
            </w:r>
          </w:p>
        </w:tc>
      </w:tr>
    </w:tbl>
    <w:p>
      <w:pPr>
        <w:widowControl w:val="0"/>
        <w:spacing w:line="1" w:lineRule="exact"/>
        <w:sectPr>
          <w:headerReference w:type="default" r:id="rId175"/>
          <w:footerReference w:type="default" r:id="rId176"/>
          <w:headerReference w:type="even" r:id="rId177"/>
          <w:footerReference w:type="even" r:id="rId178"/>
          <w:footnotePr>
            <w:pos w:val="pageBottom"/>
            <w:numFmt w:val="decimal"/>
            <w:numRestart w:val="continuous"/>
          </w:footnotePr>
          <w:type w:val="continuous"/>
          <w:pgSz w:w="11900" w:h="16840"/>
          <w:pgMar w:top="1074" w:right="623" w:bottom="1151" w:left="847"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68,370,156.03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63,106,297.30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121,842,784.08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146,468,055.54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1,030,885,762.60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1,050,125,494.85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1,223,122,552.74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1,269,571,242.01</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385" behindDoc="0" locked="0" layoutInCell="1" allowOverlap="1">
                <wp:simplePos x="0" y="0"/>
                <wp:positionH relativeFrom="page">
                  <wp:posOffset>777240</wp:posOffset>
                </wp:positionH>
                <wp:positionV relativeFrom="margin">
                  <wp:posOffset>2708275</wp:posOffset>
                </wp:positionV>
                <wp:extent cx="1054735" cy="149225"/>
                <wp:wrapTopAndBottom/>
                <wp:docPr id="432" name="Shape 43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wps:txbx>
                      <wps:bodyPr wrap="none" lIns="0" tIns="0" rIns="0" bIns="0">
                        <a:noAutoFit/>
                      </wps:bodyPr>
                    </wps:wsp>
                  </a:graphicData>
                </a:graphic>
              </wp:anchor>
            </w:drawing>
          </mc:Choice>
          <mc:Fallback>
            <w:pict>
              <v:shape id="_x0000_s1458" type="#_x0000_t202" style="position:absolute;margin-left:61.200000000000003pt;margin-top:213.25pt;width:83.049999999999997pt;height:11.75pt;z-index:-125829368;mso-wrap-distance-left:9.pt;mso-wrap-distance-top:11.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v:textbox>
                <w10:wrap type="topAndBottom" anchorx="page" anchory="margin"/>
              </v:shape>
            </w:pict>
          </mc:Fallback>
        </mc:AlternateContent>
      </w:r>
      <w:r>
        <mc:AlternateContent>
          <mc:Choice Requires="wps">
            <w:drawing>
              <wp:anchor distT="139700" distB="0" distL="2293620" distR="2519045" simplePos="0" relativeHeight="125829387" behindDoc="0" locked="0" layoutInCell="1" allowOverlap="1">
                <wp:simplePos x="0" y="0"/>
                <wp:positionH relativeFrom="page">
                  <wp:posOffset>2956560</wp:posOffset>
                </wp:positionH>
                <wp:positionV relativeFrom="margin">
                  <wp:posOffset>2708275</wp:posOffset>
                </wp:positionV>
                <wp:extent cx="1505585" cy="149225"/>
                <wp:wrapTopAndBottom/>
                <wp:docPr id="434" name="Shape 43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wps:txbx>
                      <wps:bodyPr wrap="none" lIns="0" tIns="0" rIns="0" bIns="0">
                        <a:noAutoFit/>
                      </wps:bodyPr>
                    </wps:wsp>
                  </a:graphicData>
                </a:graphic>
              </wp:anchor>
            </w:drawing>
          </mc:Choice>
          <mc:Fallback>
            <w:pict>
              <v:shape id="_x0000_s1460" type="#_x0000_t202" style="position:absolute;margin-left:232.80000000000001pt;margin-top:213.25pt;width:118.55pt;height:11.75pt;z-index:-125829366;mso-wrap-distance-left:180.59999999999999pt;mso-wrap-distance-top:11.pt;mso-wrap-distance-right:198.3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v:textbox>
                <w10:wrap type="topAndBottom" anchorx="page" anchory="margin"/>
              </v:shape>
            </w:pict>
          </mc:Fallback>
        </mc:AlternateContent>
      </w:r>
      <w:r>
        <mc:AlternateContent>
          <mc:Choice Requires="wps">
            <w:drawing>
              <wp:anchor distT="139700" distB="0" distL="4918075" distR="113665" simplePos="0" relativeHeight="125829389" behindDoc="0" locked="0" layoutInCell="1" allowOverlap="1">
                <wp:simplePos x="0" y="0"/>
                <wp:positionH relativeFrom="page">
                  <wp:posOffset>5581015</wp:posOffset>
                </wp:positionH>
                <wp:positionV relativeFrom="margin">
                  <wp:posOffset>2708275</wp:posOffset>
                </wp:positionV>
                <wp:extent cx="1286510" cy="149225"/>
                <wp:wrapTopAndBottom/>
                <wp:docPr id="436" name="Shape 4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wps:txbx>
                      <wps:bodyPr wrap="none" lIns="0" tIns="0" rIns="0" bIns="0">
                        <a:noAutoFit/>
                      </wps:bodyPr>
                    </wps:wsp>
                  </a:graphicData>
                </a:graphic>
              </wp:anchor>
            </w:drawing>
          </mc:Choice>
          <mc:Fallback>
            <w:pict>
              <v:shape id="_x0000_s1462" type="#_x0000_t202" style="position:absolute;margin-left:439.44999999999999pt;margin-top:213.25pt;width:101.3pt;height:11.75pt;z-index:-125829364;mso-wrap-distance-left:387.25pt;mso-wrap-distance-top:11.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v:textbox>
                <w10:wrap type="topAndBottom" anchorx="page" anchory="margin"/>
              </v:shape>
            </w:pict>
          </mc:Fallback>
        </mc:AlternateContent>
      </w: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、合并利润表</w:t>
      </w:r>
      <w:bookmarkEnd w:id="478"/>
      <w:bookmarkEnd w:id="479"/>
      <w:bookmarkEnd w:id="48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编制单位：二六三网络通信股份有限公司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715,974,866.79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382,227,363.60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715,974,866.79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382,227,363.60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588,458,351.51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328,091,689.55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254,648,796.64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172,583,238.28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12,571,315.06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9,383,312.38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131,883,358.24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51,905,467.88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191,857,084.23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104,641,491.05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-1,911,889.28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-10,661,555.86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-590,313.38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239,735.82</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7,321,936.20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209,479,327.74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both"/>
              <w:rPr>
                <w:sz w:val="17"/>
                <w:szCs w:val="17"/>
              </w:rPr>
            </w:pPr>
            <w:r>
              <w:rPr>
                <w:rFonts w:ascii="SimSun" w:eastAsia="SimSun" w:hAnsi="SimSun" w:cs="SimSun"/>
                <w:color w:val="000000"/>
                <w:spacing w:val="0"/>
                <w:w w:val="100"/>
                <w:position w:val="0"/>
                <w:sz w:val="17"/>
                <w:szCs w:val="17"/>
              </w:rPr>
              <w:t>其中：对联营企业和合营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-3,905,667.31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5,991,949.58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134,838,451.48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263,615,001.79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8,978,205.44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7,043,069.57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4,762,440.02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556,260.77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rPr>
                <w:sz w:val="17"/>
                <w:szCs w:val="17"/>
              </w:rPr>
            </w:pPr>
            <w:r>
              <w:rPr>
                <w:rFonts w:ascii="SimSun" w:eastAsia="SimSun" w:hAnsi="SimSun" w:cs="SimSun"/>
                <w:color w:val="000000"/>
                <w:spacing w:val="0"/>
                <w:w w:val="100"/>
                <w:position w:val="0"/>
                <w:sz w:val="17"/>
                <w:szCs w:val="17"/>
              </w:rPr>
              <w:t>其中：非流动资产处置损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644,782.07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516,822.67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139,054,216.90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270,101,810.59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848,148.08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2,979,308.11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138,206,068.82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267,122,502.48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137,791,122.41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265,579,660.83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414,946.41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1,542,841.65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-4,104,610.33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230,362.36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134,101,458.49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267,352,864.84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133,686,512.08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265,810,023.19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414,946.41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1,542,841.65</w:t>
            </w:r>
          </w:p>
        </w:tc>
      </w:tr>
    </w:tbl>
    <w:p>
      <w:pPr>
        <w:widowControl w:val="0"/>
        <w:spacing w:after="379" w:line="1" w:lineRule="exact"/>
      </w:pPr>
    </w:p>
    <w:p>
      <w:pPr>
        <w:pStyle w:val="Style28"/>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法定代表人：李小龙</w:t>
        <w:tab/>
        <w:t>主管会计工作负责人：刘江涛</w:t>
        <w:tab/>
        <w:t>会计机构负责人：董桂英</w:t>
      </w:r>
    </w:p>
    <w:p>
      <w:pPr>
        <w:pStyle w:val="Style33"/>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、母公司利润表</w:t>
      </w:r>
      <w:bookmarkEnd w:id="482"/>
      <w:bookmarkEnd w:id="483"/>
      <w:bookmarkEnd w:id="485"/>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编制单位：二六三网络通信股份有限公司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bl>
    <w:p>
      <w:pPr>
        <w:widowControl w:val="0"/>
        <w:spacing w:line="1" w:lineRule="exact"/>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074" w:right="623" w:bottom="1151" w:left="847"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76,974,241.16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221,049,899.90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50,451,892.29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135,182,359.06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2,008,896.25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5,436,106.75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11,736,991.29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21,226,270.83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44,833,864.61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58,037,025.48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-3,599,722.59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-11,903,519.72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-595,347.73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-78,349.81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73,505,421.54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13,774,049.50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-3,210,202.63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3,504,656.09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45,643,088.58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26,924,056.81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7,223,619.60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4,917,411.62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325,402.43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256,709.17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237,442.57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248,708.07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52,541,305.75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31,584,759.26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-97,281.52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2,475,467.27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52,638,587.27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29,109,291.99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121,680.48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-212,712.89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52,760,267.75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28,896,579.10</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1" behindDoc="0" locked="0" layoutInCell="1" allowOverlap="1">
                <wp:simplePos x="0" y="0"/>
                <wp:positionH relativeFrom="page">
                  <wp:posOffset>777240</wp:posOffset>
                </wp:positionH>
                <wp:positionV relativeFrom="margin">
                  <wp:posOffset>6876415</wp:posOffset>
                </wp:positionV>
                <wp:extent cx="1054735" cy="149225"/>
                <wp:wrapTopAndBottom/>
                <wp:docPr id="459" name="Shape 45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wps:txbx>
                      <wps:bodyPr wrap="none" lIns="0" tIns="0" rIns="0" bIns="0">
                        <a:noAutoFit/>
                      </wps:bodyPr>
                    </wps:wsp>
                  </a:graphicData>
                </a:graphic>
              </wp:anchor>
            </w:drawing>
          </mc:Choice>
          <mc:Fallback>
            <w:pict>
              <v:shape id="_x0000_s1485" type="#_x0000_t202" style="position:absolute;margin-left:61.200000000000003pt;margin-top:541.45000000000005pt;width:83.049999999999997pt;height:11.75pt;z-index:-125829362;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v:textbox>
                <w10:wrap type="topAndBottom" anchorx="page" anchory="margin"/>
              </v:shape>
            </w:pict>
          </mc:Fallback>
        </mc:AlternateContent>
      </w:r>
      <w:r>
        <mc:AlternateContent>
          <mc:Choice Requires="wps">
            <w:drawing>
              <wp:anchor distT="152400" distB="0" distL="2293620" distR="2519045" simplePos="0" relativeHeight="125829393" behindDoc="0" locked="0" layoutInCell="1" allowOverlap="1">
                <wp:simplePos x="0" y="0"/>
                <wp:positionH relativeFrom="page">
                  <wp:posOffset>2956560</wp:posOffset>
                </wp:positionH>
                <wp:positionV relativeFrom="margin">
                  <wp:posOffset>6876415</wp:posOffset>
                </wp:positionV>
                <wp:extent cx="1505585" cy="149225"/>
                <wp:wrapTopAndBottom/>
                <wp:docPr id="461" name="Shape 46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wps:txbx>
                      <wps:bodyPr wrap="none" lIns="0" tIns="0" rIns="0" bIns="0">
                        <a:noAutoFit/>
                      </wps:bodyPr>
                    </wps:wsp>
                  </a:graphicData>
                </a:graphic>
              </wp:anchor>
            </w:drawing>
          </mc:Choice>
          <mc:Fallback>
            <w:pict>
              <v:shape id="_x0000_s1487" type="#_x0000_t202" style="position:absolute;margin-left:232.80000000000001pt;margin-top:541.45000000000005pt;width:118.55pt;height:11.75pt;z-index:-125829360;mso-wrap-distance-left:180.59999999999999pt;mso-wrap-distance-top:12.pt;mso-wrap-distance-right:198.3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v:textbox>
                <w10:wrap type="topAndBottom" anchorx="page" anchory="margin"/>
              </v:shape>
            </w:pict>
          </mc:Fallback>
        </mc:AlternateContent>
      </w:r>
      <w:r>
        <mc:AlternateContent>
          <mc:Choice Requires="wps">
            <w:drawing>
              <wp:anchor distT="152400" distB="0" distL="4918075" distR="113665" simplePos="0" relativeHeight="125829395" behindDoc="0" locked="0" layoutInCell="1" allowOverlap="1">
                <wp:simplePos x="0" y="0"/>
                <wp:positionH relativeFrom="page">
                  <wp:posOffset>5581015</wp:posOffset>
                </wp:positionH>
                <wp:positionV relativeFrom="margin">
                  <wp:posOffset>6876415</wp:posOffset>
                </wp:positionV>
                <wp:extent cx="1286510" cy="149225"/>
                <wp:wrapTopAndBottom/>
                <wp:docPr id="463" name="Shape 46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wps:txbx>
                      <wps:bodyPr wrap="none" lIns="0" tIns="0" rIns="0" bIns="0">
                        <a:noAutoFit/>
                      </wps:bodyPr>
                    </wps:wsp>
                  </a:graphicData>
                </a:graphic>
              </wp:anchor>
            </w:drawing>
          </mc:Choice>
          <mc:Fallback>
            <w:pict>
              <v:shape id="_x0000_s1489" type="#_x0000_t202" style="position:absolute;margin-left:439.44999999999999pt;margin-top:541.45000000000005pt;width:101.3pt;height:11.75pt;z-index:-125829358;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v:textbox>
                <w10:wrap type="topAndBottom" anchorx="page" anchory="margin"/>
              </v:shape>
            </w:pict>
          </mc:Fallback>
        </mc:AlternateContent>
      </w: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5</w:t>
      </w:r>
      <w:bookmarkEnd w:id="488"/>
      <w:r>
        <w:rPr>
          <w:color w:val="000000"/>
          <w:spacing w:val="0"/>
          <w:w w:val="100"/>
          <w:position w:val="0"/>
        </w:rPr>
        <w:t>、合并现金流量表</w:t>
      </w:r>
      <w:bookmarkEnd w:id="486"/>
      <w:bookmarkEnd w:id="487"/>
      <w:bookmarkEnd w:id="48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编制单位：二六三网络通信股份有限公司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773,238,501.44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399,883,530.72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833,521.35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382,686.28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20,074,299.38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23,902,500.69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794,146,322.17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424,168,717.69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292,787,325.33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188,081,814.08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192,355,269.24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95,337,751.80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22,816,274.33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20,627,906.48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109,772,527.55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47,100,763.56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617,731,396.45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351,148,235.92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176,414,925.72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73,020,481.77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10,234,503.16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17,913,454.73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5,251,030.40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63,474.63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15,485,533.56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17,976,929.36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42,663,285.64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23,601,087.27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99,262,524.32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11,140,800.00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451,484,416.35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367,445,809.96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486,226,303.62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-351,960,276.40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-468,249,374.26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71,999,994.30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50,700,925.65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2,060,925.65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71,999,994.30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61,400,925.65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-71,999,994.30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-61,400,925.65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-3,428,173.55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-558,420.50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-250,973,518.53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-457,188,238.64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542,503,531.08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999,691,769.72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291,530,012.55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542,503,531.08</w:t>
            </w:r>
          </w:p>
        </w:tc>
      </w:tr>
    </w:tbl>
    <w:p>
      <w:pPr>
        <w:widowControl w:val="0"/>
        <w:spacing w:after="379" w:line="1" w:lineRule="exact"/>
      </w:pPr>
    </w:p>
    <w:p>
      <w:pPr>
        <w:pStyle w:val="Style28"/>
        <w:keepNext w:val="0"/>
        <w:keepLines w:val="0"/>
        <w:widowControl w:val="0"/>
        <w:shd w:val="clear" w:color="auto" w:fill="auto"/>
        <w:tabs>
          <w:tab w:pos="3370" w:val="left"/>
          <w:tab w:pos="7459" w:val="left"/>
        </w:tabs>
        <w:bidi w:val="0"/>
        <w:spacing w:before="0" w:after="380" w:line="240" w:lineRule="auto"/>
        <w:ind w:left="0" w:right="0" w:firstLine="0"/>
        <w:jc w:val="left"/>
      </w:pPr>
      <w:r>
        <w:rPr>
          <w:color w:val="000000"/>
          <w:spacing w:val="0"/>
          <w:w w:val="100"/>
          <w:position w:val="0"/>
        </w:rPr>
        <w:t>法定代表人：李小龙</w:t>
        <w:tab/>
        <w:t>主管会计工作负责人：刘江涛</w:t>
        <w:tab/>
        <w:t>会计机构负责人：董桂英</w:t>
      </w:r>
    </w:p>
    <w:p>
      <w:pPr>
        <w:pStyle w:val="Style33"/>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6</w:t>
      </w:r>
      <w:bookmarkEnd w:id="492"/>
      <w:r>
        <w:rPr>
          <w:color w:val="000000"/>
          <w:spacing w:val="0"/>
          <w:w w:val="100"/>
          <w:position w:val="0"/>
        </w:rPr>
        <w:t>、母公司现金流量表</w:t>
      </w:r>
      <w:bookmarkEnd w:id="490"/>
      <w:bookmarkEnd w:id="491"/>
      <w:bookmarkEnd w:id="493"/>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编制单位：二六三网络通信股份有限公司</w:t>
      </w:r>
    </w:p>
    <w:p>
      <w:pPr>
        <w:pStyle w:val="Style56"/>
        <w:keepNext w:val="0"/>
        <w:keepLines w:val="0"/>
        <w:widowControl w:val="0"/>
        <w:shd w:val="clear" w:color="auto" w:fill="auto"/>
        <w:bidi w:val="0"/>
        <w:spacing w:before="0" w:after="380" w:line="240" w:lineRule="auto"/>
        <w:ind w:left="0" w:right="0" w:firstLine="0"/>
        <w:jc w:val="right"/>
      </w:pPr>
      <w:r>
        <w:rPr>
          <w:spacing w:val="0"/>
          <w:w w:val="100"/>
          <w:position w:val="0"/>
        </w:rPr>
        <w:t xml:space="preserve">cnii </w:t>
      </w:r>
      <w:r>
        <w:rPr>
          <w:color w:val="676767"/>
          <w:spacing w:val="0"/>
          <w:w w:val="100"/>
          <w:position w:val="0"/>
          <w:vertAlign w:val="subscript"/>
        </w:rPr>
        <w:t>74</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87,181,451.34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172,718,941.33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384,739,822.65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822,136,417.61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471,964,370.37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994,855,358.94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43,941,949.63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142,128,946.90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37,376,033.00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47,447,968.31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3,727,679.96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14,893,792.82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529,000,501.72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777,881,938.92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614,046,164.31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982,352,646.95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-142,081,793.94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12,502,711.99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125,256,500.00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90,234,503.16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10,269,393.41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10,924,246.61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266,415,249.77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10,325,183.41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12,732,558.31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11,740,367.63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94,342,284.32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561,140,800.00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31,122,000.00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332,594,842.63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604,003,167.63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-66,179,592.86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-593,677,984.22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85"/>
          <w:footerReference w:type="default" r:id="rId186"/>
          <w:headerReference w:type="even" r:id="rId187"/>
          <w:footerReference w:type="even" r:id="rId188"/>
          <w:headerReference w:type="first" r:id="rId189"/>
          <w:footerReference w:type="first" r:id="rId190"/>
          <w:footnotePr>
            <w:pos w:val="pageBottom"/>
            <w:numFmt w:val="decimal"/>
            <w:numRestart w:val="continuous"/>
          </w:footnotePr>
          <w:pgSz w:w="11900" w:h="16840"/>
          <w:pgMar w:top="1074" w:right="623" w:bottom="1151" w:left="847"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71,999,994.30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71,999,994.30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-71,999,994.30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-280,261,381.10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-629,175,270.99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369,052,629.74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998,227,900.73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88,791,248.64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369,052,629.74</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7" behindDoc="0" locked="0" layoutInCell="1" allowOverlap="1">
                <wp:simplePos x="0" y="0"/>
                <wp:positionH relativeFrom="page">
                  <wp:posOffset>775335</wp:posOffset>
                </wp:positionH>
                <wp:positionV relativeFrom="margin">
                  <wp:posOffset>3672840</wp:posOffset>
                </wp:positionV>
                <wp:extent cx="1054735" cy="149225"/>
                <wp:wrapTopAndBottom/>
                <wp:docPr id="480" name="Shape 48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wps:txbx>
                      <wps:bodyPr wrap="none" lIns="0" tIns="0" rIns="0" bIns="0">
                        <a:noAutoFit/>
                      </wps:bodyPr>
                    </wps:wsp>
                  </a:graphicData>
                </a:graphic>
              </wp:anchor>
            </w:drawing>
          </mc:Choice>
          <mc:Fallback>
            <w:pict>
              <v:shape id="_x0000_s1506" type="#_x0000_t202" style="position:absolute;margin-left:61.050000000000004pt;margin-top:289.19999999999999pt;width:83.049999999999997pt;height:11.75pt;z-index:-125829356;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v:textbox>
                <w10:wrap type="topAndBottom" anchorx="page" anchory="margin"/>
              </v:shape>
            </w:pict>
          </mc:Fallback>
        </mc:AlternateContent>
      </w:r>
      <w:r>
        <mc:AlternateContent>
          <mc:Choice Requires="wps">
            <w:drawing>
              <wp:anchor distT="152400" distB="0" distL="2293620" distR="2519045" simplePos="0" relativeHeight="125829399" behindDoc="0" locked="0" layoutInCell="1" allowOverlap="1">
                <wp:simplePos x="0" y="0"/>
                <wp:positionH relativeFrom="page">
                  <wp:posOffset>2954655</wp:posOffset>
                </wp:positionH>
                <wp:positionV relativeFrom="margin">
                  <wp:posOffset>3672840</wp:posOffset>
                </wp:positionV>
                <wp:extent cx="1505585" cy="149225"/>
                <wp:wrapTopAndBottom/>
                <wp:docPr id="482" name="Shape 48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wps:txbx>
                      <wps:bodyPr wrap="none" lIns="0" tIns="0" rIns="0" bIns="0">
                        <a:noAutoFit/>
                      </wps:bodyPr>
                    </wps:wsp>
                  </a:graphicData>
                </a:graphic>
              </wp:anchor>
            </w:drawing>
          </mc:Choice>
          <mc:Fallback>
            <w:pict>
              <v:shape id="_x0000_s1508" type="#_x0000_t202" style="position:absolute;margin-left:232.65000000000001pt;margin-top:289.19999999999999pt;width:118.55pt;height:11.75pt;z-index:-125829354;mso-wrap-distance-left:180.59999999999999pt;mso-wrap-distance-top:12.pt;mso-wrap-distance-right:198.3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v:textbox>
                <w10:wrap type="topAndBottom" anchorx="page" anchory="margin"/>
              </v:shape>
            </w:pict>
          </mc:Fallback>
        </mc:AlternateContent>
      </w:r>
      <w:r>
        <mc:AlternateContent>
          <mc:Choice Requires="wps">
            <w:drawing>
              <wp:anchor distT="152400" distB="0" distL="4918075" distR="113665" simplePos="0" relativeHeight="125829401" behindDoc="0" locked="0" layoutInCell="1" allowOverlap="1">
                <wp:simplePos x="0" y="0"/>
                <wp:positionH relativeFrom="page">
                  <wp:posOffset>5579110</wp:posOffset>
                </wp:positionH>
                <wp:positionV relativeFrom="margin">
                  <wp:posOffset>3672840</wp:posOffset>
                </wp:positionV>
                <wp:extent cx="1286510" cy="149225"/>
                <wp:wrapTopAndBottom/>
                <wp:docPr id="484" name="Shape 48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wps:txbx>
                      <wps:bodyPr wrap="none" lIns="0" tIns="0" rIns="0" bIns="0">
                        <a:noAutoFit/>
                      </wps:bodyPr>
                    </wps:wsp>
                  </a:graphicData>
                </a:graphic>
              </wp:anchor>
            </w:drawing>
          </mc:Choice>
          <mc:Fallback>
            <w:pict>
              <v:shape id="_x0000_s1510" type="#_x0000_t202" style="position:absolute;margin-left:439.30000000000001pt;margin-top:289.19999999999999pt;width:101.3pt;height:11.75pt;z-index:-125829352;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v:textbox>
                <w10:wrap type="topAndBottom" anchorx="page" anchory="margin"/>
              </v:shape>
            </w:pict>
          </mc:Fallback>
        </mc:AlternateContent>
      </w: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7</w:t>
      </w:r>
      <w:bookmarkEnd w:id="496"/>
      <w:r>
        <w:rPr>
          <w:color w:val="000000"/>
          <w:spacing w:val="0"/>
          <w:w w:val="100"/>
          <w:position w:val="0"/>
        </w:rPr>
        <w:t>、合并所有者权益变动表</w:t>
      </w:r>
      <w:bookmarkEnd w:id="494"/>
      <w:bookmarkEnd w:id="495"/>
      <w:bookmarkEnd w:id="497"/>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编制单位：二六三网络通信股份有限公司 </w:t>
      </w: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603,123,</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382,917,</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2,912,758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1,292,047,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603,123,</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382,917,</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2,912,758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1,292,047,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-25,520,</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60,527,2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-4,104,6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-2,912,75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33,252,934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137,791,</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414,946.4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138,206,06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-4,104,610.</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137,791,</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-4,104,6</w:t>
            </w:r>
          </w:p>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414,946.4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134,101,45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-25,520,</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-3,327,70</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-28,848,52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-25,520,</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-3,327,70</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-28,848,52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-77,263,</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-5,263,8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-72,000,</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577,602,</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697.66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68,370,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443,444,</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799.44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-4,117,0</w:t>
            </w:r>
          </w:p>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1,325,300,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实收资 本（或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720,430,</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60,497,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170,972,</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1,071,900,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720,430,</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60,497,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170,972,</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1,071,900,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6,552.80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2,608,3</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211,945,</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-12,390.</w:t>
            </w:r>
          </w:p>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2,912,758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220,147,40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265,579,</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1,542,841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267,122,50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242,752.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-12,390.</w:t>
            </w:r>
          </w:p>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230,362.36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242,752.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265,579,</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-12,390.</w:t>
            </w:r>
          </w:p>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1,542,841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267,352,86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2,450,69</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1,369,917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3,820,611.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3,820,611.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3,820,611.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2,450,69</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-2,450,69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2,910,9</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-50,910,</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2,910,9</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-2,910,9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-48,000,</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-120,00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-120,00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074" w:right="623" w:bottom="1151" w:left="847" w:header="0" w:footer="3" w:gutter="0"/>
          <w:cols w:space="720"/>
          <w:noEndnote/>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-302,60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-2,723,4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-3,026,068.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603,123,</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382,917,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2,912,758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1,292,047,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718.12</w:t>
            </w:r>
          </w:p>
        </w:tc>
      </w:tr>
    </w:tbl>
    <w:p>
      <w:pPr>
        <w:pStyle w:val="Style33"/>
        <w:keepNext/>
        <w:keepLines/>
        <w:widowControl w:val="0"/>
        <w:shd w:val="clear" w:color="auto" w:fill="auto"/>
        <w:bidi w:val="0"/>
        <w:spacing w:before="0" w:after="40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8</w:t>
      </w:r>
      <w:bookmarkEnd w:id="500"/>
      <w:r>
        <w:rPr>
          <w:color w:val="000000"/>
          <w:spacing w:val="0"/>
          <w:w w:val="100"/>
          <w:position w:val="0"/>
        </w:rPr>
        <w:t>、母公司所有者权益变动表</w:t>
      </w:r>
      <w:bookmarkEnd w:id="498"/>
      <w:bookmarkEnd w:id="499"/>
      <w:bookmarkEnd w:id="50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编制单位：二六三网络通信股份有限公司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600,551,14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63,106,297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146,468,05</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1,050,125,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600,551,14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63,106,297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146,468,05</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1,050,125,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5,263,858.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-24,625,27</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-19,239,73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52,638,587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52,638,587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121,680.48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52,638,587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52,760,267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1074" w:right="623" w:bottom="1151" w:left="847" w:header="0" w:footer="3" w:gutter="0"/>
          <w:cols w:space="720"/>
          <w:noEndnote/>
          <w:rtlGutter w:val="0"/>
          <w:docGrid w:linePitch="360"/>
        </w:sectPr>
      </w:pPr>
      <w:r>
        <mc:AlternateContent>
          <mc:Choice Requires="wps">
            <w:drawing>
              <wp:anchor distT="139700" distB="0" distL="114300" distR="5149215" simplePos="0" relativeHeight="125829403" behindDoc="0" locked="0" layoutInCell="1" allowOverlap="1">
                <wp:simplePos x="0" y="0"/>
                <wp:positionH relativeFrom="page">
                  <wp:posOffset>777240</wp:posOffset>
                </wp:positionH>
                <wp:positionV relativeFrom="margin">
                  <wp:posOffset>3102610</wp:posOffset>
                </wp:positionV>
                <wp:extent cx="1054735" cy="149225"/>
                <wp:wrapTopAndBottom/>
                <wp:docPr id="514" name="Shape 5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wps:txbx>
                      <wps:bodyPr wrap="none" lIns="0" tIns="0" rIns="0" bIns="0">
                        <a:noAutoFit/>
                      </wps:bodyPr>
                    </wps:wsp>
                  </a:graphicData>
                </a:graphic>
              </wp:anchor>
            </w:drawing>
          </mc:Choice>
          <mc:Fallback>
            <w:pict>
              <v:shape id="_x0000_s1540" type="#_x0000_t202" style="position:absolute;margin-left:61.200000000000003pt;margin-top:244.30000000000001pt;width:83.049999999999997pt;height:11.75pt;z-index:-125829350;mso-wrap-distance-left:9.pt;mso-wrap-distance-top:11.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v:textbox>
                <w10:wrap type="topAndBottom" anchorx="page" anchory="margin"/>
              </v:shape>
            </w:pict>
          </mc:Fallback>
        </mc:AlternateContent>
      </w:r>
      <w:r>
        <mc:AlternateContent>
          <mc:Choice Requires="wps">
            <w:drawing>
              <wp:anchor distT="139700" distB="0" distL="2293620" distR="2519045" simplePos="0" relativeHeight="125829405" behindDoc="0" locked="0" layoutInCell="1" allowOverlap="1">
                <wp:simplePos x="0" y="0"/>
                <wp:positionH relativeFrom="page">
                  <wp:posOffset>2956560</wp:posOffset>
                </wp:positionH>
                <wp:positionV relativeFrom="margin">
                  <wp:posOffset>3102610</wp:posOffset>
                </wp:positionV>
                <wp:extent cx="1505585" cy="149225"/>
                <wp:wrapTopAndBottom/>
                <wp:docPr id="516" name="Shape 51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wps:txbx>
                      <wps:bodyPr wrap="none" lIns="0" tIns="0" rIns="0" bIns="0">
                        <a:noAutoFit/>
                      </wps:bodyPr>
                    </wps:wsp>
                  </a:graphicData>
                </a:graphic>
              </wp:anchor>
            </w:drawing>
          </mc:Choice>
          <mc:Fallback>
            <w:pict>
              <v:shape id="_x0000_s1542" type="#_x0000_t202" style="position:absolute;margin-left:232.80000000000001pt;margin-top:244.30000000000001pt;width:118.55pt;height:11.75pt;z-index:-125829348;mso-wrap-distance-left:180.59999999999999pt;mso-wrap-distance-top:11.pt;mso-wrap-distance-right:198.3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主管会计工作负责人：刘江涛</w:t>
                      </w:r>
                    </w:p>
                  </w:txbxContent>
                </v:textbox>
                <w10:wrap type="topAndBottom" anchorx="page" anchory="margin"/>
              </v:shape>
            </w:pict>
          </mc:Fallback>
        </mc:AlternateContent>
      </w:r>
      <w:r>
        <mc:AlternateContent>
          <mc:Choice Requires="wps">
            <w:drawing>
              <wp:anchor distT="139700" distB="0" distL="4918075" distR="113665" simplePos="0" relativeHeight="125829407" behindDoc="0" locked="0" layoutInCell="1" allowOverlap="1">
                <wp:simplePos x="0" y="0"/>
                <wp:positionH relativeFrom="page">
                  <wp:posOffset>5581015</wp:posOffset>
                </wp:positionH>
                <wp:positionV relativeFrom="margin">
                  <wp:posOffset>3102610</wp:posOffset>
                </wp:positionV>
                <wp:extent cx="1286510" cy="149225"/>
                <wp:wrapTopAndBottom/>
                <wp:docPr id="518" name="Shape 5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wps:txbx>
                      <wps:bodyPr wrap="none" lIns="0" tIns="0" rIns="0" bIns="0">
                        <a:noAutoFit/>
                      </wps:bodyPr>
                    </wps:wsp>
                  </a:graphicData>
                </a:graphic>
              </wp:anchor>
            </w:drawing>
          </mc:Choice>
          <mc:Fallback>
            <w:pict>
              <v:shape id="_x0000_s1544" type="#_x0000_t202" style="position:absolute;margin-left:439.44999999999999pt;margin-top:244.30000000000001pt;width:101.3pt;height:11.75pt;z-index:-125829346;mso-wrap-distance-left:387.25pt;mso-wrap-distance-top:11.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v:textbox>
                <w10:wrap type="topAndBottom" anchorx="page" anchory="margin"/>
              </v:shape>
            </w:pict>
          </mc:Fallback>
        </mc:AlternateContent>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5,263,858.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-77,263,85</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5,263,858.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-5,263,858.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-72,000,00</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600,672,82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68,370,156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121,842,78</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1,030,885,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762.60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720,430,06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60,497,974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170,993,15</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1,071,921,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720,430,06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60,497,974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170,993,15</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1,071,921,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-119,878,9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2,608,322.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-24,525,09</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-21,795,70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r>
    </w:tbl>
    <w:p>
      <w:pPr>
        <w:widowControl w:val="0"/>
        <w:spacing w:after="219" w:line="1" w:lineRule="exact"/>
      </w:pPr>
    </w:p>
    <w:p>
      <w:pPr>
        <w:widowControl w:val="0"/>
        <w:jc w:val="center"/>
        <w:rPr>
          <w:sz w:val="2"/>
          <w:szCs w:val="2"/>
        </w:rPr>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441" w:right="1195" w:bottom="1" w:left="1109" w:header="0" w:footer="3" w:gutter="0"/>
          <w:cols w:space="720"/>
          <w:noEndnote/>
          <w:rtlGutter w:val="0"/>
          <w:docGrid w:linePitch="360"/>
        </w:sectPr>
      </w:pPr>
      <w:r>
        <w:drawing>
          <wp:inline>
            <wp:extent cx="1718945" cy="981710"/>
            <wp:docPr id="528" name="Picutre 528"/>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203"/>
                    <a:stretch/>
                  </pic:blipFill>
                  <pic:spPr>
                    <a:xfrm>
                      <a:ext cx="1718945" cy="981710"/>
                    </a:xfrm>
                    <a:prstGeom prst="rect"/>
                  </pic:spPr>
                </pic:pic>
              </a:graphicData>
            </a:graphic>
          </wp:inline>
        </w:drawing>
      </w:r>
    </w:p>
    <w:p>
      <w:pPr>
        <w:widowControl w:val="0"/>
        <w:spacing w:line="1" w:lineRule="exact"/>
      </w:pPr>
      <w:r>
        <mc:AlternateContent>
          <mc:Choice Requires="wps">
            <w:drawing>
              <wp:anchor distT="152400" distB="1487805" distL="114300" distR="5149215" simplePos="0" relativeHeight="125829409" behindDoc="0" locked="0" layoutInCell="1" allowOverlap="1">
                <wp:simplePos x="0" y="0"/>
                <wp:positionH relativeFrom="page">
                  <wp:posOffset>704215</wp:posOffset>
                </wp:positionH>
                <wp:positionV relativeFrom="margin">
                  <wp:posOffset>8019415</wp:posOffset>
                </wp:positionV>
                <wp:extent cx="1054735" cy="149225"/>
                <wp:wrapTopAndBottom/>
                <wp:docPr id="529" name="Shape 5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wps:txbx>
                      <wps:bodyPr wrap="none" lIns="0" tIns="0" rIns="0" bIns="0">
                        <a:noAutoFit/>
                      </wps:bodyPr>
                    </wps:wsp>
                  </a:graphicData>
                </a:graphic>
              </wp:anchor>
            </w:drawing>
          </mc:Choice>
          <mc:Fallback>
            <w:pict>
              <v:shape id="_x0000_s1555" type="#_x0000_t202" style="position:absolute;margin-left:55.450000000000003pt;margin-top:631.45000000000005pt;width:83.049999999999997pt;height:11.75pt;z-index:-125829344;mso-wrap-distance-left:9.pt;mso-wrap-distance-top:12.pt;mso-wrap-distance-right:405.44999999999999pt;mso-wrap-distance-bottom:117.15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v:textbox>
                <w10:wrap type="topAndBottom" anchorx="page" anchory="margin"/>
              </v:shape>
            </w:pict>
          </mc:Fallback>
        </mc:AlternateContent>
      </w:r>
      <w:r>
        <mc:AlternateContent>
          <mc:Choice Requires="wps">
            <w:drawing>
              <wp:anchor distT="152400" distB="1487805" distL="2293620" distR="2519045" simplePos="0" relativeHeight="125829411" behindDoc="0" locked="0" layoutInCell="1" allowOverlap="1">
                <wp:simplePos x="0" y="0"/>
                <wp:positionH relativeFrom="page">
                  <wp:posOffset>2883535</wp:posOffset>
                </wp:positionH>
                <wp:positionV relativeFrom="margin">
                  <wp:posOffset>8019415</wp:posOffset>
                </wp:positionV>
                <wp:extent cx="1505585" cy="149225"/>
                <wp:wrapTopAndBottom/>
                <wp:docPr id="531" name="Shape 53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主管会计工作负责人：刘江涛</w:t>
                            </w:r>
                          </w:p>
                        </w:txbxContent>
                      </wps:txbx>
                      <wps:bodyPr wrap="none" lIns="0" tIns="0" rIns="0" bIns="0">
                        <a:noAutoFit/>
                      </wps:bodyPr>
                    </wps:wsp>
                  </a:graphicData>
                </a:graphic>
              </wp:anchor>
            </w:drawing>
          </mc:Choice>
          <mc:Fallback>
            <w:pict>
              <v:shape id="_x0000_s1557" type="#_x0000_t202" style="position:absolute;margin-left:227.05000000000001pt;margin-top:631.45000000000005pt;width:118.55pt;height:11.75pt;z-index:-125829342;mso-wrap-distance-left:180.59999999999999pt;mso-wrap-distance-top:12.pt;mso-wrap-distance-right:198.34999999999999pt;mso-wrap-distance-bottom:117.15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主管会计工作负责人：刘江涛</w:t>
                      </w:r>
                    </w:p>
                  </w:txbxContent>
                </v:textbox>
                <w10:wrap type="topAndBottom" anchorx="page" anchory="margin"/>
              </v:shape>
            </w:pict>
          </mc:Fallback>
        </mc:AlternateContent>
      </w:r>
      <w:r>
        <mc:AlternateContent>
          <mc:Choice Requires="wps">
            <w:drawing>
              <wp:anchor distT="152400" distB="1487805" distL="4918075" distR="113665" simplePos="0" relativeHeight="125829413" behindDoc="0" locked="0" layoutInCell="1" allowOverlap="1">
                <wp:simplePos x="0" y="0"/>
                <wp:positionH relativeFrom="page">
                  <wp:posOffset>5507990</wp:posOffset>
                </wp:positionH>
                <wp:positionV relativeFrom="margin">
                  <wp:posOffset>8019415</wp:posOffset>
                </wp:positionV>
                <wp:extent cx="1286510" cy="149225"/>
                <wp:wrapTopAndBottom/>
                <wp:docPr id="533" name="Shape 5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wps:txbx>
                      <wps:bodyPr wrap="none" lIns="0" tIns="0" rIns="0" bIns="0">
                        <a:noAutoFit/>
                      </wps:bodyPr>
                    </wps:wsp>
                  </a:graphicData>
                </a:graphic>
              </wp:anchor>
            </w:drawing>
          </mc:Choice>
          <mc:Fallback>
            <w:pict>
              <v:shape id="_x0000_s1559" type="#_x0000_t202" style="position:absolute;margin-left:433.69999999999999pt;margin-top:631.45000000000005pt;width:101.3pt;height:11.75pt;z-index:-125829340;mso-wrap-distance-left:387.25pt;mso-wrap-distance-top:12.pt;mso-wrap-distance-right:8.9500000000000011pt;mso-wrap-distance-bottom:117.15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会计机构负责人：董桂英</w:t>
                      </w:r>
                    </w:p>
                  </w:txbxContent>
                </v:textbox>
                <w10:wrap type="topAndBottom" anchorx="page" anchory="margin"/>
              </v:shape>
            </w:pict>
          </mc:Fallback>
        </mc:AlternateContent>
      </w:r>
      <w:r>
        <w:drawing>
          <wp:anchor distT="1642745" distB="635" distL="5259070" distR="656590" simplePos="0" relativeHeight="125829415" behindDoc="0" locked="0" layoutInCell="1" allowOverlap="1">
            <wp:simplePos x="0" y="0"/>
            <wp:positionH relativeFrom="page">
              <wp:posOffset>5848985</wp:posOffset>
            </wp:positionH>
            <wp:positionV relativeFrom="margin">
              <wp:posOffset>9509760</wp:posOffset>
            </wp:positionV>
            <wp:extent cx="402590" cy="146050"/>
            <wp:wrapTopAndBottom/>
            <wp:docPr id="535" name="Shape 535"/>
            <a:graphic xmlns:a="http://schemas.openxmlformats.org/drawingml/2006/main">
              <a:graphicData uri="http://schemas.openxmlformats.org/drawingml/2006/picture">
                <pic:pic xmlns:pic="http://schemas.openxmlformats.org/drawingml/2006/picture">
                  <pic:nvPicPr>
                    <pic:cNvPr id="536" name="Picture box 536"/>
                    <pic:cNvPicPr/>
                  </pic:nvPicPr>
                  <pic:blipFill>
                    <a:blip r:embed="rId205"/>
                    <a:stretch/>
                  </pic:blipFill>
                  <pic:spPr>
                    <a:xfrm>
                      <a:ext cx="402590" cy="146050"/>
                    </a:xfrm>
                    <a:prstGeom prst="rect"/>
                  </pic:spPr>
                </pic:pic>
              </a:graphicData>
            </a:graphic>
          </wp:anchor>
        </w:drawing>
      </w: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29,109,291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29,109,291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-212,712.8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-212,712.8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-212,712.8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29,109,291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28,896,579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2,910,929.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-50,910,92</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2,910,929.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-2,910,929.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-48,000,00</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333,785.24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-302,606.8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-2,723,461.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-2,692,283.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600,551,14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63,106,297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146,468,05</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1,050,125,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494.85</w:t>
            </w:r>
          </w:p>
        </w:tc>
      </w:tr>
    </w:tbl>
    <w:p>
      <w:pPr>
        <w:sectPr>
          <w:footnotePr>
            <w:pos w:val="pageBottom"/>
            <w:numFmt w:val="decimal"/>
            <w:numRestart w:val="continuous"/>
          </w:footnotePr>
          <w:pgSz w:w="11900" w:h="16840"/>
          <w:pgMar w:top="1441" w:right="1196" w:bottom="1163" w:left="1119" w:header="0" w:footer="3" w:gutter="0"/>
          <w:cols w:space="720"/>
          <w:noEndnote/>
          <w:rtlGutter w:val="0"/>
          <w:docGrid w:linePitch="360"/>
        </w:sectPr>
      </w:pPr>
    </w:p>
    <w:p>
      <w:pPr>
        <w:pStyle w:val="Style24"/>
        <w:keepNext/>
        <w:keepLines/>
        <w:widowControl w:val="0"/>
        <w:shd w:val="clear" w:color="auto" w:fill="auto"/>
        <w:bidi w:val="0"/>
        <w:spacing w:before="180" w:after="200" w:line="240" w:lineRule="auto"/>
        <w:ind w:left="0" w:right="0" w:firstLine="0"/>
        <w:jc w:val="both"/>
      </w:pPr>
      <w:bookmarkStart w:id="502" w:name="bookmark502"/>
      <w:bookmarkStart w:id="503" w:name="bookmark503"/>
      <w:bookmarkStart w:id="504" w:name="bookmark504"/>
      <w:r>
        <w:rPr>
          <w:color w:val="000000"/>
          <w:spacing w:val="0"/>
          <w:w w:val="100"/>
          <w:position w:val="0"/>
        </w:rPr>
        <w:t>三、公司基本情况</w:t>
      </w:r>
      <w:bookmarkEnd w:id="502"/>
      <w:bookmarkEnd w:id="503"/>
      <w:bookmarkEnd w:id="504"/>
    </w:p>
    <w:p>
      <w:pPr>
        <w:pStyle w:val="Style37"/>
        <w:keepNext w:val="0"/>
        <w:keepLines w:val="0"/>
        <w:widowControl w:val="0"/>
        <w:shd w:val="clear" w:color="auto" w:fill="auto"/>
        <w:tabs>
          <w:tab w:pos="544" w:val="left"/>
        </w:tabs>
        <w:bidi w:val="0"/>
        <w:spacing w:before="0" w:after="0" w:line="469" w:lineRule="exact"/>
        <w:ind w:left="0" w:right="0" w:firstLine="0"/>
        <w:jc w:val="both"/>
      </w:pPr>
      <w:bookmarkStart w:id="505" w:name="bookmark505"/>
      <w:r>
        <w:rPr>
          <w:color w:val="000000"/>
          <w:spacing w:val="0"/>
          <w:w w:val="100"/>
          <w:position w:val="0"/>
        </w:rPr>
        <w:t>（</w:t>
      </w:r>
      <w:bookmarkEnd w:id="505"/>
      <w:r>
        <w:rPr>
          <w:color w:val="000000"/>
          <w:spacing w:val="0"/>
          <w:w w:val="100"/>
          <w:position w:val="0"/>
        </w:rPr>
        <w:t>一）</w:t>
        <w:tab/>
        <w:t>历史沿革</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二六三网络通信股份有限公司（以下简称“本公司”、“公司”</w:t>
      </w:r>
      <w:r>
        <w:rPr>
          <w:color w:val="000000"/>
          <w:spacing w:val="0"/>
          <w:w w:val="100"/>
          <w:position w:val="0"/>
          <w:sz w:val="20"/>
          <w:szCs w:val="20"/>
        </w:rPr>
        <w:t>）</w:t>
      </w:r>
      <w:r>
        <w:rPr>
          <w:color w:val="000000"/>
          <w:spacing w:val="0"/>
          <w:w w:val="100"/>
          <w:position w:val="0"/>
        </w:rPr>
        <w:t>设立于</w:t>
      </w:r>
      <w:r>
        <w:rPr>
          <w:color w:val="000000"/>
          <w:spacing w:val="0"/>
          <w:w w:val="100"/>
          <w:position w:val="0"/>
          <w:sz w:val="20"/>
          <w:szCs w:val="20"/>
        </w:rPr>
        <w:t>1999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16</w:t>
      </w:r>
      <w:r>
        <w:rPr>
          <w:color w:val="000000"/>
          <w:spacing w:val="0"/>
          <w:w w:val="100"/>
          <w:position w:val="0"/>
        </w:rPr>
        <w:t>日，</w:t>
      </w:r>
      <w:r>
        <w:rPr>
          <w:color w:val="000000"/>
          <w:spacing w:val="0"/>
          <w:w w:val="100"/>
          <w:position w:val="0"/>
          <w:sz w:val="20"/>
          <w:szCs w:val="20"/>
        </w:rPr>
        <w:t>2003</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 xml:space="preserve">18 </w:t>
      </w:r>
      <w:r>
        <w:rPr>
          <w:color w:val="000000"/>
          <w:spacing w:val="0"/>
          <w:w w:val="100"/>
          <w:position w:val="0"/>
        </w:rPr>
        <w:t>日，本公司整体变更为股份有限公司，股份总额为</w:t>
      </w:r>
      <w:r>
        <w:rPr>
          <w:color w:val="000000"/>
          <w:spacing w:val="0"/>
          <w:w w:val="100"/>
          <w:position w:val="0"/>
          <w:sz w:val="20"/>
          <w:szCs w:val="20"/>
        </w:rPr>
        <w:t>9000</w:t>
      </w:r>
      <w:r>
        <w:rPr>
          <w:color w:val="000000"/>
          <w:spacing w:val="0"/>
          <w:w w:val="100"/>
          <w:position w:val="0"/>
        </w:rPr>
        <w:t>万股，注册资本</w:t>
      </w:r>
      <w:r>
        <w:rPr>
          <w:color w:val="000000"/>
          <w:spacing w:val="0"/>
          <w:w w:val="100"/>
          <w:position w:val="0"/>
          <w:sz w:val="20"/>
          <w:szCs w:val="20"/>
        </w:rPr>
        <w:t>9,000.00</w:t>
      </w:r>
      <w:r>
        <w:rPr>
          <w:color w:val="000000"/>
          <w:spacing w:val="0"/>
          <w:w w:val="100"/>
          <w:position w:val="0"/>
        </w:rPr>
        <w:t>万元。</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根据本公司</w:t>
      </w:r>
      <w:r>
        <w:rPr>
          <w:color w:val="000000"/>
          <w:spacing w:val="0"/>
          <w:w w:val="100"/>
          <w:position w:val="0"/>
          <w:sz w:val="20"/>
          <w:szCs w:val="20"/>
        </w:rPr>
        <w:t>2010</w:t>
      </w:r>
      <w:r>
        <w:rPr>
          <w:color w:val="000000"/>
          <w:spacing w:val="0"/>
          <w:w w:val="100"/>
          <w:position w:val="0"/>
        </w:rPr>
        <w:t>年第一次临时股东大会通过决议及中国证券监督管理委员会证监许可</w:t>
      </w:r>
      <w:r>
        <w:rPr>
          <w:color w:val="000000"/>
          <w:spacing w:val="0"/>
          <w:w w:val="100"/>
          <w:position w:val="0"/>
          <w:sz w:val="20"/>
          <w:szCs w:val="20"/>
        </w:rPr>
        <w:t xml:space="preserve">［2010］ </w:t>
      </w:r>
      <w:r>
        <w:rPr>
          <w:color w:val="000000"/>
          <w:spacing w:val="0"/>
          <w:w w:val="100"/>
          <w:position w:val="0"/>
          <w:sz w:val="20"/>
          <w:szCs w:val="20"/>
        </w:rPr>
        <w:t>871</w:t>
      </w:r>
      <w:r>
        <w:rPr>
          <w:color w:val="000000"/>
          <w:spacing w:val="0"/>
          <w:w w:val="100"/>
          <w:position w:val="0"/>
        </w:rPr>
        <w:t>号文“关 于核准二六三网络通信股份有限公司首次公开发行股票的批复”，本公司首次公开发行人民币普通股</w:t>
      </w:r>
      <w:r>
        <w:rPr>
          <w:color w:val="000000"/>
          <w:spacing w:val="0"/>
          <w:w w:val="100"/>
          <w:position w:val="0"/>
          <w:sz w:val="20"/>
          <w:szCs w:val="20"/>
        </w:rPr>
        <w:t>（A</w:t>
      </w:r>
      <w:r>
        <w:rPr>
          <w:color w:val="000000"/>
          <w:spacing w:val="0"/>
          <w:w w:val="100"/>
          <w:position w:val="0"/>
        </w:rPr>
        <w:t xml:space="preserve">股） </w:t>
      </w:r>
      <w:r>
        <w:rPr>
          <w:color w:val="000000"/>
          <w:spacing w:val="0"/>
          <w:w w:val="100"/>
          <w:position w:val="0"/>
          <w:sz w:val="20"/>
          <w:szCs w:val="20"/>
        </w:rPr>
        <w:t xml:space="preserve">3,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万股，发行的人民币普通股股票于</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8</w:t>
      </w:r>
      <w:r>
        <w:rPr>
          <w:color w:val="000000"/>
          <w:spacing w:val="0"/>
          <w:w w:val="100"/>
          <w:position w:val="0"/>
        </w:rPr>
        <w:t>日起在深圳证券交易所上市交易。</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29</w:t>
      </w:r>
      <w:r>
        <w:rPr>
          <w:color w:val="000000"/>
          <w:spacing w:val="0"/>
          <w:w w:val="100"/>
          <w:position w:val="0"/>
        </w:rPr>
        <w:t>日完成了工商变更登记并换领了注册号为</w:t>
      </w:r>
      <w:r>
        <w:rPr>
          <w:color w:val="000000"/>
          <w:spacing w:val="0"/>
          <w:w w:val="100"/>
          <w:position w:val="0"/>
          <w:sz w:val="20"/>
          <w:szCs w:val="20"/>
        </w:rPr>
        <w:t>110000000991739</w:t>
      </w:r>
      <w:r>
        <w:rPr>
          <w:color w:val="000000"/>
          <w:spacing w:val="0"/>
          <w:w w:val="100"/>
          <w:position w:val="0"/>
        </w:rPr>
        <w:t>的企业法人营业执照，注 册资本由</w:t>
      </w:r>
      <w:r>
        <w:rPr>
          <w:color w:val="000000"/>
          <w:spacing w:val="0"/>
          <w:w w:val="100"/>
          <w:position w:val="0"/>
          <w:sz w:val="20"/>
          <w:szCs w:val="20"/>
        </w:rPr>
        <w:t>9,000.00</w:t>
      </w:r>
      <w:r>
        <w:rPr>
          <w:color w:val="000000"/>
          <w:spacing w:val="0"/>
          <w:w w:val="100"/>
          <w:position w:val="0"/>
        </w:rPr>
        <w:t>万元变更为</w:t>
      </w:r>
      <w:r>
        <w:rPr>
          <w:color w:val="000000"/>
          <w:spacing w:val="0"/>
          <w:w w:val="100"/>
          <w:position w:val="0"/>
          <w:sz w:val="20"/>
          <w:szCs w:val="20"/>
        </w:rPr>
        <w:t xml:space="preserve">12,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万元。</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18</w:t>
      </w:r>
      <w:r>
        <w:rPr>
          <w:color w:val="000000"/>
          <w:spacing w:val="0"/>
          <w:w w:val="100"/>
          <w:position w:val="0"/>
        </w:rPr>
        <w:t>日，本公司股东大会决议批准，本公司以</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日总股本</w:t>
      </w:r>
      <w:r>
        <w:rPr>
          <w:color w:val="000000"/>
          <w:spacing w:val="0"/>
          <w:w w:val="100"/>
          <w:position w:val="0"/>
          <w:sz w:val="20"/>
          <w:szCs w:val="20"/>
        </w:rPr>
        <w:t>120,000,000.00</w:t>
      </w:r>
      <w:r>
        <w:rPr>
          <w:color w:val="000000"/>
          <w:spacing w:val="0"/>
          <w:w w:val="100"/>
          <w:position w:val="0"/>
        </w:rPr>
        <w:t>股为基数，向 全体股东按每</w:t>
      </w:r>
      <w:r>
        <w:rPr>
          <w:color w:val="000000"/>
          <w:spacing w:val="0"/>
          <w:w w:val="100"/>
          <w:position w:val="0"/>
          <w:sz w:val="20"/>
          <w:szCs w:val="20"/>
        </w:rPr>
        <w:t>10</w:t>
      </w:r>
      <w:r>
        <w:rPr>
          <w:color w:val="000000"/>
          <w:spacing w:val="0"/>
          <w:w w:val="100"/>
          <w:position w:val="0"/>
        </w:rPr>
        <w:t>股派发现金股利</w:t>
      </w:r>
      <w:r>
        <w:rPr>
          <w:color w:val="000000"/>
          <w:spacing w:val="0"/>
          <w:w w:val="100"/>
          <w:position w:val="0"/>
          <w:sz w:val="20"/>
          <w:szCs w:val="20"/>
        </w:rPr>
        <w:t>4</w:t>
      </w:r>
      <w:r>
        <w:rPr>
          <w:color w:val="000000"/>
          <w:spacing w:val="0"/>
          <w:w w:val="100"/>
          <w:position w:val="0"/>
        </w:rPr>
        <w:t>元（含税）共计派发现金股利</w:t>
      </w:r>
      <w:r>
        <w:rPr>
          <w:color w:val="000000"/>
          <w:spacing w:val="0"/>
          <w:w w:val="100"/>
          <w:position w:val="0"/>
          <w:sz w:val="20"/>
          <w:szCs w:val="20"/>
        </w:rPr>
        <w:t>4800</w:t>
      </w:r>
      <w:r>
        <w:rPr>
          <w:color w:val="000000"/>
          <w:spacing w:val="0"/>
          <w:w w:val="100"/>
          <w:position w:val="0"/>
        </w:rPr>
        <w:t>万元。同时，以资本公积向全体股东每</w:t>
      </w:r>
      <w:r>
        <w:rPr>
          <w:color w:val="000000"/>
          <w:spacing w:val="0"/>
          <w:w w:val="100"/>
          <w:position w:val="0"/>
          <w:sz w:val="20"/>
          <w:szCs w:val="20"/>
        </w:rPr>
        <w:t xml:space="preserve">10 </w:t>
      </w:r>
      <w:r>
        <w:rPr>
          <w:color w:val="000000"/>
          <w:spacing w:val="0"/>
          <w:w w:val="100"/>
          <w:position w:val="0"/>
        </w:rPr>
        <w:t>股转增</w:t>
      </w:r>
      <w:r>
        <w:rPr>
          <w:color w:val="000000"/>
          <w:spacing w:val="0"/>
          <w:w w:val="100"/>
          <w:position w:val="0"/>
          <w:sz w:val="20"/>
          <w:szCs w:val="20"/>
        </w:rPr>
        <w:t>10</w:t>
      </w:r>
      <w:r>
        <w:rPr>
          <w:color w:val="000000"/>
          <w:spacing w:val="0"/>
          <w:w w:val="100"/>
          <w:position w:val="0"/>
        </w:rPr>
        <w:t>股。上述转增出资业经利安达会计师事务所有限责任公司于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12</w:t>
      </w:r>
      <w:r>
        <w:rPr>
          <w:color w:val="000000"/>
          <w:spacing w:val="0"/>
          <w:w w:val="100"/>
          <w:position w:val="0"/>
        </w:rPr>
        <w:t>日以利安达验字</w:t>
      </w:r>
      <w:r>
        <w:rPr>
          <w:color w:val="000000"/>
          <w:spacing w:val="0"/>
          <w:w w:val="100"/>
          <w:position w:val="0"/>
          <w:sz w:val="20"/>
          <w:szCs w:val="20"/>
        </w:rPr>
        <w:t>［2012］</w:t>
      </w:r>
      <w:r>
        <w:rPr>
          <w:color w:val="000000"/>
          <w:spacing w:val="0"/>
          <w:w w:val="100"/>
          <w:position w:val="0"/>
        </w:rPr>
        <w:t>第</w:t>
      </w:r>
      <w:r>
        <w:rPr>
          <w:color w:val="000000"/>
          <w:spacing w:val="0"/>
          <w:w w:val="100"/>
          <w:position w:val="0"/>
          <w:sz w:val="20"/>
          <w:szCs w:val="20"/>
        </w:rPr>
        <w:t xml:space="preserve">1034 </w:t>
      </w:r>
      <w:r>
        <w:rPr>
          <w:color w:val="000000"/>
          <w:spacing w:val="0"/>
          <w:w w:val="100"/>
          <w:position w:val="0"/>
        </w:rPr>
        <w:t>号验资报告验证。</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25</w:t>
      </w:r>
      <w:r>
        <w:rPr>
          <w:color w:val="000000"/>
          <w:spacing w:val="0"/>
          <w:w w:val="100"/>
          <w:position w:val="0"/>
        </w:rPr>
        <w:t>日完成了工商变更登记并换领了注册号为</w:t>
      </w:r>
      <w:r>
        <w:rPr>
          <w:color w:val="000000"/>
          <w:spacing w:val="0"/>
          <w:w w:val="100"/>
          <w:position w:val="0"/>
          <w:sz w:val="20"/>
          <w:szCs w:val="20"/>
        </w:rPr>
        <w:t>110000000991739</w:t>
      </w:r>
      <w:r>
        <w:rPr>
          <w:color w:val="000000"/>
          <w:spacing w:val="0"/>
          <w:w w:val="100"/>
          <w:position w:val="0"/>
        </w:rPr>
        <w:t>的企业法人营业执照，注 册资本由</w:t>
      </w:r>
      <w:r>
        <w:rPr>
          <w:color w:val="000000"/>
          <w:spacing w:val="0"/>
          <w:w w:val="100"/>
          <w:position w:val="0"/>
          <w:sz w:val="20"/>
          <w:szCs w:val="20"/>
        </w:rPr>
        <w:t>12,000.0</w:t>
      </w:r>
      <w:r>
        <w:rPr>
          <w:color w:val="000000"/>
          <w:spacing w:val="0"/>
          <w:w w:val="100"/>
          <w:position w:val="0"/>
          <w:sz w:val="20"/>
          <w:szCs w:val="20"/>
        </w:rPr>
        <w:t>0</w:t>
      </w:r>
      <w:r>
        <w:rPr>
          <w:color w:val="000000"/>
          <w:spacing w:val="0"/>
          <w:w w:val="100"/>
          <w:position w:val="0"/>
        </w:rPr>
        <w:t>万元变更为</w:t>
      </w:r>
      <w:r>
        <w:rPr>
          <w:color w:val="000000"/>
          <w:spacing w:val="0"/>
          <w:w w:val="100"/>
          <w:position w:val="0"/>
          <w:sz w:val="20"/>
          <w:szCs w:val="20"/>
        </w:rPr>
        <w:t xml:space="preserve">24,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万元。</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20</w:t>
      </w:r>
      <w:r>
        <w:rPr>
          <w:color w:val="000000"/>
          <w:spacing w:val="0"/>
          <w:w w:val="100"/>
          <w:position w:val="0"/>
        </w:rPr>
        <w:t>日，证监会上市一部函</w:t>
      </w:r>
      <w:r>
        <w:rPr>
          <w:color w:val="000000"/>
          <w:spacing w:val="0"/>
          <w:w w:val="100"/>
          <w:position w:val="0"/>
          <w:sz w:val="20"/>
          <w:szCs w:val="20"/>
        </w:rPr>
        <w:t>［2013］999</w:t>
      </w:r>
      <w:r>
        <w:rPr>
          <w:color w:val="000000"/>
          <w:spacing w:val="0"/>
          <w:w w:val="100"/>
          <w:position w:val="0"/>
        </w:rPr>
        <w:t>号文批准，及</w:t>
      </w:r>
      <w:r>
        <w:rPr>
          <w:color w:val="000000"/>
          <w:spacing w:val="0"/>
          <w:w w:val="100"/>
          <w:position w:val="0"/>
          <w:sz w:val="20"/>
          <w:szCs w:val="20"/>
        </w:rPr>
        <w:t>2014</w:t>
      </w:r>
      <w:r>
        <w:rPr>
          <w:color w:val="000000"/>
          <w:spacing w:val="0"/>
          <w:w w:val="100"/>
          <w:position w:val="0"/>
        </w:rPr>
        <w:t>年第一次临时股东大会决议和第四届董事 会第十六次会议的规定拟向</w:t>
      </w:r>
      <w:r>
        <w:rPr>
          <w:color w:val="000000"/>
          <w:spacing w:val="0"/>
          <w:w w:val="100"/>
          <w:position w:val="0"/>
          <w:sz w:val="20"/>
          <w:szCs w:val="20"/>
        </w:rPr>
        <w:t>91</w:t>
      </w:r>
      <w:r>
        <w:rPr>
          <w:color w:val="000000"/>
          <w:spacing w:val="0"/>
          <w:w w:val="100"/>
          <w:position w:val="0"/>
        </w:rPr>
        <w:t>名激励对象授予限制性股票</w:t>
      </w:r>
      <w:r>
        <w:rPr>
          <w:color w:val="000000"/>
          <w:spacing w:val="0"/>
          <w:w w:val="100"/>
          <w:position w:val="0"/>
          <w:sz w:val="20"/>
          <w:szCs w:val="20"/>
        </w:rPr>
        <w:t xml:space="preserve">1, 270,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股，每股面值</w:t>
      </w:r>
      <w:r>
        <w:rPr>
          <w:color w:val="000000"/>
          <w:spacing w:val="0"/>
          <w:w w:val="100"/>
          <w:position w:val="0"/>
          <w:sz w:val="20"/>
          <w:szCs w:val="20"/>
        </w:rPr>
        <w:t>1</w:t>
      </w:r>
      <w:r>
        <w:rPr>
          <w:color w:val="000000"/>
          <w:spacing w:val="0"/>
          <w:w w:val="100"/>
          <w:position w:val="0"/>
        </w:rPr>
        <w:t>元，每股价格</w:t>
      </w:r>
      <w:r>
        <w:rPr>
          <w:color w:val="000000"/>
          <w:spacing w:val="0"/>
          <w:w w:val="100"/>
          <w:position w:val="0"/>
          <w:sz w:val="20"/>
          <w:szCs w:val="20"/>
        </w:rPr>
        <w:t>10.89</w:t>
      </w:r>
      <w:r>
        <w:rPr>
          <w:color w:val="000000"/>
          <w:spacing w:val="0"/>
          <w:w w:val="100"/>
          <w:position w:val="0"/>
        </w:rPr>
        <w:t>元， 注册资本依据激励对象实际认购情况增加；截至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22</w:t>
      </w:r>
      <w:r>
        <w:rPr>
          <w:color w:val="000000"/>
          <w:spacing w:val="0"/>
          <w:w w:val="100"/>
          <w:position w:val="0"/>
        </w:rPr>
        <w:t>日止，实际认购人为</w:t>
      </w:r>
      <w:r>
        <w:rPr>
          <w:color w:val="000000"/>
          <w:spacing w:val="0"/>
          <w:w w:val="100"/>
          <w:position w:val="0"/>
          <w:sz w:val="20"/>
          <w:szCs w:val="20"/>
        </w:rPr>
        <w:t>90</w:t>
      </w:r>
      <w:r>
        <w:rPr>
          <w:color w:val="000000"/>
          <w:spacing w:val="0"/>
          <w:w w:val="100"/>
          <w:position w:val="0"/>
        </w:rPr>
        <w:t xml:space="preserve">人，实际授予数量为 </w:t>
      </w:r>
      <w:r>
        <w:rPr>
          <w:color w:val="000000"/>
          <w:spacing w:val="0"/>
          <w:w w:val="100"/>
          <w:position w:val="0"/>
          <w:sz w:val="20"/>
          <w:szCs w:val="20"/>
        </w:rPr>
        <w:t xml:space="preserve">1, 267,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股。根据本公司修改后章程的规定，申请增加注册资本人民币</w:t>
      </w:r>
      <w:r>
        <w:rPr>
          <w:color w:val="000000"/>
          <w:spacing w:val="0"/>
          <w:w w:val="100"/>
          <w:position w:val="0"/>
          <w:sz w:val="20"/>
          <w:szCs w:val="20"/>
        </w:rPr>
        <w:t>1,267,000.00</w:t>
      </w:r>
      <w:r>
        <w:rPr>
          <w:color w:val="000000"/>
          <w:spacing w:val="0"/>
          <w:w w:val="100"/>
          <w:position w:val="0"/>
        </w:rPr>
        <w:t>元，由</w:t>
      </w:r>
      <w:r>
        <w:rPr>
          <w:color w:val="000000"/>
          <w:spacing w:val="0"/>
          <w:w w:val="100"/>
          <w:position w:val="0"/>
          <w:sz w:val="20"/>
          <w:szCs w:val="20"/>
        </w:rPr>
        <w:t>90</w:t>
      </w:r>
      <w:r>
        <w:rPr>
          <w:color w:val="000000"/>
          <w:spacing w:val="0"/>
          <w:w w:val="100"/>
          <w:position w:val="0"/>
        </w:rPr>
        <w:t>名授予的激 励对象认购限制性股票</w:t>
      </w:r>
      <w:r>
        <w:rPr>
          <w:color w:val="000000"/>
          <w:spacing w:val="0"/>
          <w:w w:val="100"/>
          <w:position w:val="0"/>
          <w:sz w:val="20"/>
          <w:szCs w:val="20"/>
        </w:rPr>
        <w:t>1,267,000.00</w:t>
      </w:r>
      <w:r>
        <w:rPr>
          <w:color w:val="000000"/>
          <w:spacing w:val="0"/>
          <w:w w:val="100"/>
          <w:position w:val="0"/>
        </w:rPr>
        <w:t>股，每股面值</w:t>
      </w:r>
      <w:r>
        <w:rPr>
          <w:color w:val="000000"/>
          <w:spacing w:val="0"/>
          <w:w w:val="100"/>
          <w:position w:val="0"/>
          <w:sz w:val="20"/>
          <w:szCs w:val="20"/>
        </w:rPr>
        <w:t>1</w:t>
      </w:r>
      <w:r>
        <w:rPr>
          <w:color w:val="000000"/>
          <w:spacing w:val="0"/>
          <w:w w:val="100"/>
          <w:position w:val="0"/>
        </w:rPr>
        <w:t>元，每股价格</w:t>
      </w:r>
      <w:r>
        <w:rPr>
          <w:color w:val="000000"/>
          <w:spacing w:val="0"/>
          <w:w w:val="100"/>
          <w:position w:val="0"/>
          <w:sz w:val="20"/>
          <w:szCs w:val="20"/>
        </w:rPr>
        <w:t>10.89</w:t>
      </w:r>
      <w:r>
        <w:rPr>
          <w:color w:val="000000"/>
          <w:spacing w:val="0"/>
          <w:w w:val="100"/>
          <w:position w:val="0"/>
        </w:rPr>
        <w:t>元，增加注册资本人民币</w:t>
      </w:r>
      <w:r>
        <w:rPr>
          <w:color w:val="000000"/>
          <w:spacing w:val="0"/>
          <w:w w:val="100"/>
          <w:position w:val="0"/>
          <w:sz w:val="20"/>
          <w:szCs w:val="20"/>
        </w:rPr>
        <w:t xml:space="preserve">1,267,000.00 </w:t>
      </w:r>
      <w:r>
        <w:rPr>
          <w:color w:val="000000"/>
          <w:spacing w:val="0"/>
          <w:w w:val="100"/>
          <w:position w:val="0"/>
        </w:rPr>
        <w:t>元，变更后的注册资本为人民币</w:t>
      </w:r>
      <w:r>
        <w:rPr>
          <w:color w:val="000000"/>
          <w:spacing w:val="0"/>
          <w:w w:val="100"/>
          <w:position w:val="0"/>
          <w:sz w:val="20"/>
          <w:szCs w:val="20"/>
        </w:rPr>
        <w:t>241,267,000.00</w:t>
      </w:r>
      <w:r>
        <w:rPr>
          <w:color w:val="000000"/>
          <w:spacing w:val="0"/>
          <w:w w:val="100"/>
          <w:position w:val="0"/>
        </w:rPr>
        <w:t>元。</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13</w:t>
      </w:r>
      <w:r>
        <w:rPr>
          <w:color w:val="000000"/>
          <w:spacing w:val="0"/>
          <w:w w:val="100"/>
          <w:position w:val="0"/>
        </w:rPr>
        <w:t>日，本公司完成工商变更手续。</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本公司法定代表人：李小龙；注册地址：北京市昌平区城区镇超前路</w:t>
      </w:r>
      <w:r>
        <w:rPr>
          <w:color w:val="000000"/>
          <w:spacing w:val="0"/>
          <w:w w:val="100"/>
          <w:position w:val="0"/>
          <w:sz w:val="20"/>
          <w:szCs w:val="20"/>
        </w:rPr>
        <w:t>13</w:t>
      </w:r>
      <w:r>
        <w:rPr>
          <w:color w:val="000000"/>
          <w:spacing w:val="0"/>
          <w:w w:val="100"/>
          <w:position w:val="0"/>
        </w:rPr>
        <w:t>号；</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本公司控股股东为李小龙，最终控制人为李小龙。</w:t>
      </w:r>
    </w:p>
    <w:p>
      <w:pPr>
        <w:pStyle w:val="Style37"/>
        <w:keepNext w:val="0"/>
        <w:keepLines w:val="0"/>
        <w:widowControl w:val="0"/>
        <w:shd w:val="clear" w:color="auto" w:fill="auto"/>
        <w:tabs>
          <w:tab w:pos="544" w:val="left"/>
        </w:tabs>
        <w:bidi w:val="0"/>
        <w:spacing w:before="0" w:after="0" w:line="469" w:lineRule="exact"/>
        <w:ind w:left="0" w:right="0" w:firstLine="0"/>
        <w:jc w:val="both"/>
      </w:pPr>
      <w:bookmarkStart w:id="506" w:name="bookmark506"/>
      <w:r>
        <w:rPr>
          <w:color w:val="000000"/>
          <w:spacing w:val="0"/>
          <w:w w:val="100"/>
          <w:position w:val="0"/>
        </w:rPr>
        <w:t>（</w:t>
      </w:r>
      <w:bookmarkEnd w:id="506"/>
      <w:r>
        <w:rPr>
          <w:color w:val="000000"/>
          <w:spacing w:val="0"/>
          <w:w w:val="100"/>
          <w:position w:val="0"/>
        </w:rPr>
        <w:t>二）</w:t>
        <w:tab/>
        <w:t>行业性质</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本公司属增值电信业务企业。</w:t>
      </w:r>
    </w:p>
    <w:p>
      <w:pPr>
        <w:pStyle w:val="Style37"/>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本公司持有中华人民共和国增值电信业务经营许可证（编号</w:t>
      </w:r>
      <w:r>
        <w:rPr>
          <w:color w:val="000000"/>
          <w:spacing w:val="0"/>
          <w:w w:val="100"/>
          <w:position w:val="0"/>
          <w:sz w:val="20"/>
          <w:szCs w:val="20"/>
        </w:rPr>
        <w:t>:</w:t>
      </w:r>
      <w:r>
        <w:rPr>
          <w:color w:val="000000"/>
          <w:spacing w:val="0"/>
          <w:w w:val="100"/>
          <w:position w:val="0"/>
          <w:sz w:val="20"/>
          <w:szCs w:val="20"/>
        </w:rPr>
        <w:t>B2-20090386</w:t>
      </w:r>
      <w:r>
        <w:rPr>
          <w:color w:val="000000"/>
          <w:spacing w:val="0"/>
          <w:w w:val="100"/>
          <w:position w:val="0"/>
        </w:rPr>
        <w:t>，有效期至</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13</w:t>
      </w:r>
      <w:r>
        <w:rPr>
          <w:color w:val="000000"/>
          <w:spacing w:val="0"/>
          <w:w w:val="100"/>
          <w:position w:val="0"/>
        </w:rPr>
        <w:t>日）， 获准经营第二类增值电信业务中的传真存储转发业务、呼叫中心业务、因特网接入服务业务和信息服务业务（不 含固定网电话信息服务和互联网信息服务）。其中，传真存储转发业务获准在北京、上海、天津等</w:t>
      </w:r>
      <w:r>
        <w:rPr>
          <w:color w:val="000000"/>
          <w:spacing w:val="0"/>
          <w:w w:val="100"/>
          <w:position w:val="0"/>
          <w:sz w:val="20"/>
          <w:szCs w:val="20"/>
        </w:rPr>
        <w:t>34</w:t>
      </w:r>
      <w:r>
        <w:rPr>
          <w:color w:val="000000"/>
          <w:spacing w:val="0"/>
          <w:w w:val="100"/>
          <w:position w:val="0"/>
        </w:rPr>
        <w:t>个城市经 营；呼叫中心业务获准在全国经营；因特网接入服务业务获准在北京、上海、沈阳等</w:t>
      </w:r>
      <w:r>
        <w:rPr>
          <w:color w:val="000000"/>
          <w:spacing w:val="0"/>
          <w:w w:val="100"/>
          <w:position w:val="0"/>
          <w:sz w:val="20"/>
          <w:szCs w:val="20"/>
        </w:rPr>
        <w:t>12</w:t>
      </w:r>
      <w:r>
        <w:rPr>
          <w:color w:val="000000"/>
          <w:spacing w:val="0"/>
          <w:w w:val="100"/>
          <w:position w:val="0"/>
        </w:rPr>
        <w:t>个城市经营；信息服务</w:t>
      </w:r>
    </w:p>
    <w:p>
      <w:pPr>
        <w:pStyle w:val="Style5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094" w:right="1035" w:bottom="1149" w:left="1082" w:header="0" w:footer="3" w:gutter="0"/>
          <w:cols w:space="720"/>
          <w:noEndnote/>
          <w:rtlGutter w:val="0"/>
          <w:docGrid w:linePitch="360"/>
        </w:sectPr>
      </w:pPr>
      <w:r>
        <w:rPr>
          <w:spacing w:val="0"/>
          <w:w w:val="100"/>
          <w:position w:val="0"/>
        </w:rPr>
        <w:t xml:space="preserve">cnii </w:t>
      </w:r>
      <w:r>
        <w:rPr>
          <w:color w:val="676767"/>
          <w:spacing w:val="0"/>
          <w:w w:val="100"/>
          <w:position w:val="0"/>
          <w:vertAlign w:val="subscript"/>
        </w:rPr>
        <w:t>82</w:t>
      </w:r>
      <w:r>
        <w:rPr>
          <w:color w:val="676767"/>
          <w:spacing w:val="0"/>
          <w:w w:val="100"/>
          <w:position w:val="0"/>
        </w:rPr>
        <w:t xml:space="preserve"> </w:t>
      </w:r>
    </w:p>
    <w:p>
      <w:pPr>
        <w:pStyle w:val="Style56"/>
        <w:keepNext w:val="0"/>
        <w:keepLines w:val="0"/>
        <w:widowControl w:val="0"/>
        <w:shd w:val="clear" w:color="auto" w:fill="auto"/>
        <w:bidi w:val="0"/>
        <w:spacing w:before="0" w:after="0" w:line="240" w:lineRule="auto"/>
        <w:ind w:left="0" w:right="0" w:firstLine="0"/>
        <w:jc w:val="left"/>
        <w:rPr>
          <w:sz w:val="19"/>
          <w:szCs w:val="19"/>
        </w:rPr>
      </w:pPr>
      <w:r>
        <w:rPr>
          <w:rStyle w:val="CharStyle38"/>
          <w:b w:val="0"/>
          <w:bCs w:val="0"/>
        </w:rPr>
        <w:t>业务（不包括固定网电话信息服务和互联网信息服务）获准在北京、天津、上海等</w:t>
      </w:r>
      <w:r>
        <w:rPr>
          <w:rStyle w:val="CharStyle38"/>
          <w:b w:val="0"/>
          <w:bCs w:val="0"/>
          <w:sz w:val="20"/>
          <w:szCs w:val="20"/>
        </w:rPr>
        <w:t>18</w:t>
      </w:r>
      <w:r>
        <w:rPr>
          <w:rStyle w:val="CharStyle38"/>
          <w:b w:val="0"/>
          <w:bCs w:val="0"/>
        </w:rPr>
        <w:t>个省（自治区、直辖市） 经营。</w:t>
      </w:r>
    </w:p>
    <w:p>
      <w:pPr>
        <w:pStyle w:val="Style37"/>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本公司获中华人民共和国工业和信息化部批准在全国范围经营多方通信服务业务。</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14</w:t>
      </w:r>
      <w:r>
        <w:rPr>
          <w:color w:val="000000"/>
          <w:spacing w:val="0"/>
          <w:w w:val="100"/>
          <w:position w:val="0"/>
        </w:rPr>
        <w:t>日，本公司换领了北京市科学技术委员会、北京市财政局、北京市国家税务局、北京市地方税 务局共同核发的编号为</w:t>
      </w:r>
      <w:r>
        <w:rPr>
          <w:color w:val="000000"/>
          <w:spacing w:val="0"/>
          <w:w w:val="100"/>
          <w:position w:val="0"/>
          <w:sz w:val="20"/>
          <w:szCs w:val="20"/>
        </w:rPr>
        <w:t>GF201111000228</w:t>
      </w:r>
      <w:r>
        <w:rPr>
          <w:color w:val="000000"/>
          <w:spacing w:val="0"/>
          <w:w w:val="100"/>
          <w:position w:val="0"/>
        </w:rPr>
        <w:t>的高新技术企业证书，证书有效期三年。</w:t>
      </w:r>
    </w:p>
    <w:p>
      <w:pPr>
        <w:pStyle w:val="Style37"/>
        <w:keepNext w:val="0"/>
        <w:keepLines w:val="0"/>
        <w:widowControl w:val="0"/>
        <w:shd w:val="clear" w:color="auto" w:fill="auto"/>
        <w:tabs>
          <w:tab w:pos="561" w:val="left"/>
        </w:tabs>
        <w:bidi w:val="0"/>
        <w:spacing w:before="0" w:after="0" w:line="475" w:lineRule="exact"/>
        <w:ind w:left="0" w:right="0" w:firstLine="0"/>
        <w:jc w:val="left"/>
      </w:pPr>
      <w:bookmarkStart w:id="507" w:name="bookmark507"/>
      <w:r>
        <w:rPr>
          <w:color w:val="000000"/>
          <w:spacing w:val="0"/>
          <w:w w:val="100"/>
          <w:position w:val="0"/>
        </w:rPr>
        <w:t>（</w:t>
      </w:r>
      <w:bookmarkEnd w:id="507"/>
      <w:r>
        <w:rPr>
          <w:color w:val="000000"/>
          <w:spacing w:val="0"/>
          <w:w w:val="100"/>
          <w:position w:val="0"/>
        </w:rPr>
        <w:t>三）</w:t>
        <w:tab/>
        <w:t>经营范围</w:t>
      </w:r>
    </w:p>
    <w:p>
      <w:pPr>
        <w:pStyle w:val="Style37"/>
        <w:keepNext w:val="0"/>
        <w:keepLines w:val="0"/>
        <w:widowControl w:val="0"/>
        <w:shd w:val="clear" w:color="auto" w:fill="auto"/>
        <w:bidi w:val="0"/>
        <w:spacing w:before="0" w:after="0" w:line="475" w:lineRule="exact"/>
        <w:ind w:left="0" w:right="0" w:firstLine="440"/>
        <w:jc w:val="left"/>
      </w:pPr>
      <w:r>
        <w:rPr>
          <w:color w:val="000000"/>
          <w:spacing w:val="0"/>
          <w:w w:val="100"/>
          <w:position w:val="0"/>
        </w:rPr>
        <w:t>许可经营项目：增值电信业务；互联网信息服务；计算机信息网络国际联网经营业务。</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一般经营项目：电子商务；设计和制作网络广告；利用</w:t>
      </w:r>
      <w:r>
        <w:rPr>
          <w:color w:val="000000"/>
          <w:spacing w:val="0"/>
          <w:w w:val="100"/>
          <w:position w:val="0"/>
          <w:sz w:val="20"/>
          <w:szCs w:val="20"/>
        </w:rPr>
        <w:t>263</w:t>
      </w:r>
      <w:r>
        <w:rPr>
          <w:color w:val="000000"/>
          <w:spacing w:val="0"/>
          <w:w w:val="100"/>
          <w:position w:val="0"/>
        </w:rPr>
        <w:t>网站</w:t>
      </w:r>
      <w:r>
        <w:rPr>
          <w:color w:val="000000"/>
          <w:spacing w:val="0"/>
          <w:w w:val="100"/>
          <w:position w:val="0"/>
          <w:sz w:val="20"/>
          <w:szCs w:val="20"/>
        </w:rPr>
        <w:t>（</w:t>
      </w:r>
      <w:r>
        <w:rPr>
          <w:color w:val="000000"/>
          <w:spacing w:val="0"/>
          <w:w w:val="100"/>
          <w:position w:val="0"/>
          <w:sz w:val="20"/>
          <w:szCs w:val="20"/>
        </w:rPr>
        <w:t>www. 263. net. cn）</w:t>
      </w:r>
      <w:r>
        <w:rPr>
          <w:color w:val="000000"/>
          <w:spacing w:val="0"/>
          <w:w w:val="100"/>
          <w:position w:val="0"/>
        </w:rPr>
        <w:t>发布网络广告；电子技 术、网络技术、计算机软件开发；销售自行开发后产品；物业管理（限分支机构经营）</w:t>
      </w:r>
    </w:p>
    <w:p>
      <w:pPr>
        <w:pStyle w:val="Style37"/>
        <w:keepNext w:val="0"/>
        <w:keepLines w:val="0"/>
        <w:widowControl w:val="0"/>
        <w:shd w:val="clear" w:color="auto" w:fill="auto"/>
        <w:tabs>
          <w:tab w:pos="561" w:val="left"/>
        </w:tabs>
        <w:bidi w:val="0"/>
        <w:spacing w:before="0" w:after="120" w:line="475" w:lineRule="exact"/>
        <w:ind w:left="0" w:right="0" w:firstLine="0"/>
        <w:jc w:val="left"/>
      </w:pPr>
      <w:bookmarkStart w:id="508" w:name="bookmark508"/>
      <w:r>
        <w:rPr>
          <w:color w:val="000000"/>
          <w:spacing w:val="0"/>
          <w:w w:val="100"/>
          <w:position w:val="0"/>
        </w:rPr>
        <w:t>（</w:t>
      </w:r>
      <w:bookmarkEnd w:id="508"/>
      <w:r>
        <w:rPr>
          <w:color w:val="000000"/>
          <w:spacing w:val="0"/>
          <w:w w:val="100"/>
          <w:position w:val="0"/>
        </w:rPr>
        <w:t>四）</w:t>
        <w:tab/>
        <w:t>主要产品、业务</w:t>
      </w:r>
    </w:p>
    <w:p>
      <w:pPr>
        <w:pStyle w:val="Style37"/>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本公司经营增值电信业务，包括增值通信服务、企业通信服务、海外互联网综合服务业务及其他。增值通 信服务包括</w:t>
      </w:r>
      <w:r>
        <w:rPr>
          <w:color w:val="000000"/>
          <w:spacing w:val="0"/>
          <w:w w:val="100"/>
          <w:position w:val="0"/>
          <w:sz w:val="20"/>
          <w:szCs w:val="20"/>
        </w:rPr>
        <w:t>96446IP</w:t>
      </w:r>
      <w:r>
        <w:rPr>
          <w:color w:val="000000"/>
          <w:spacing w:val="0"/>
          <w:w w:val="100"/>
          <w:position w:val="0"/>
        </w:rPr>
        <w:t>长途转售业务、</w:t>
      </w:r>
      <w:r>
        <w:rPr>
          <w:color w:val="000000"/>
          <w:spacing w:val="0"/>
          <w:w w:val="100"/>
          <w:position w:val="0"/>
          <w:sz w:val="20"/>
          <w:szCs w:val="20"/>
        </w:rPr>
        <w:t>95050</w:t>
      </w:r>
      <w:r>
        <w:rPr>
          <w:color w:val="000000"/>
          <w:spacing w:val="0"/>
          <w:w w:val="100"/>
          <w:position w:val="0"/>
        </w:rPr>
        <w:t>多方通话业务、</w:t>
      </w:r>
      <w:r>
        <w:rPr>
          <w:color w:val="000000"/>
          <w:spacing w:val="0"/>
          <w:w w:val="100"/>
          <w:position w:val="0"/>
          <w:sz w:val="20"/>
          <w:szCs w:val="20"/>
        </w:rPr>
        <w:t>VPN</w:t>
      </w:r>
      <w:r>
        <w:rPr>
          <w:color w:val="000000"/>
          <w:spacing w:val="0"/>
          <w:w w:val="100"/>
          <w:position w:val="0"/>
        </w:rPr>
        <w:t>业务等；企业通信服务包括企业邮件、云通信、企 业会议、相关技术服务及个人邮箱；海外互联网综合服务业务包括网络电话</w:t>
      </w:r>
      <w:r>
        <w:rPr>
          <w:color w:val="000000"/>
          <w:spacing w:val="0"/>
          <w:w w:val="100"/>
          <w:position w:val="0"/>
          <w:sz w:val="20"/>
          <w:szCs w:val="20"/>
        </w:rPr>
        <w:t>（VOIP）</w:t>
      </w:r>
      <w:r>
        <w:rPr>
          <w:color w:val="000000"/>
          <w:spacing w:val="0"/>
          <w:w w:val="100"/>
          <w:position w:val="0"/>
        </w:rPr>
        <w:t>业务、网络电视</w:t>
      </w:r>
      <w:r>
        <w:rPr>
          <w:color w:val="000000"/>
          <w:spacing w:val="0"/>
          <w:w w:val="100"/>
          <w:position w:val="0"/>
          <w:sz w:val="20"/>
          <w:szCs w:val="20"/>
        </w:rPr>
        <w:t>（</w:t>
      </w:r>
      <w:r>
        <w:rPr>
          <w:color w:val="000000"/>
          <w:spacing w:val="0"/>
          <w:w w:val="100"/>
          <w:position w:val="0"/>
          <w:sz w:val="20"/>
          <w:szCs w:val="20"/>
        </w:rPr>
        <w:t xml:space="preserve">IPTV） </w:t>
      </w:r>
      <w:r>
        <w:rPr>
          <w:color w:val="000000"/>
          <w:spacing w:val="0"/>
          <w:w w:val="100"/>
          <w:position w:val="0"/>
        </w:rPr>
        <w:t>业务；其他包括立体宽带、</w:t>
      </w:r>
      <w:r>
        <w:rPr>
          <w:color w:val="000000"/>
          <w:spacing w:val="0"/>
          <w:w w:val="100"/>
          <w:position w:val="0"/>
          <w:sz w:val="20"/>
          <w:szCs w:val="20"/>
        </w:rPr>
        <w:t>IDC</w:t>
      </w:r>
      <w:r>
        <w:rPr>
          <w:color w:val="000000"/>
          <w:spacing w:val="0"/>
          <w:w w:val="100"/>
          <w:position w:val="0"/>
        </w:rPr>
        <w:t>（服务器托管及专线接入）等；另有让渡资产使用权及商品销售业务。</w:t>
      </w:r>
    </w:p>
    <w:p>
      <w:pPr>
        <w:pStyle w:val="Style37"/>
        <w:keepNext w:val="0"/>
        <w:keepLines w:val="0"/>
        <w:widowControl w:val="0"/>
        <w:shd w:val="clear" w:color="auto" w:fill="auto"/>
        <w:tabs>
          <w:tab w:pos="561" w:val="left"/>
        </w:tabs>
        <w:bidi w:val="0"/>
        <w:spacing w:before="0" w:after="460" w:line="475" w:lineRule="exact"/>
        <w:ind w:left="0" w:right="0" w:firstLine="0"/>
        <w:jc w:val="left"/>
      </w:pPr>
      <w:bookmarkStart w:id="509" w:name="bookmark509"/>
      <w:r>
        <w:rPr>
          <w:color w:val="000000"/>
          <w:spacing w:val="0"/>
          <w:w w:val="100"/>
          <w:position w:val="0"/>
        </w:rPr>
        <w:t>（</w:t>
      </w:r>
      <w:bookmarkEnd w:id="509"/>
      <w:r>
        <w:rPr>
          <w:color w:val="000000"/>
          <w:spacing w:val="0"/>
          <w:w w:val="100"/>
          <w:position w:val="0"/>
        </w:rPr>
        <w:t>五）</w:t>
        <w:tab/>
        <w:t>本公司基本架构</w:t>
      </w:r>
    </w:p>
    <w:p>
      <w:pPr>
        <w:pStyle w:val="Style37"/>
        <w:keepNext w:val="0"/>
        <w:keepLines w:val="0"/>
        <w:widowControl w:val="0"/>
        <w:shd w:val="clear" w:color="auto" w:fill="auto"/>
        <w:bidi w:val="0"/>
        <w:spacing w:before="0" w:after="240" w:line="462" w:lineRule="exact"/>
        <w:ind w:left="0" w:right="0" w:firstLine="440"/>
        <w:jc w:val="left"/>
      </w:pPr>
      <w:r>
        <w:rPr>
          <w:color w:val="000000"/>
          <w:spacing w:val="0"/>
          <w:w w:val="100"/>
          <w:position w:val="0"/>
        </w:rPr>
        <w:t>本公司最高权力机构是股东大会，实行董事会领导下的总裁负责制。根据业务发展需要，集团总部下设人 力资源部、财务管理部、法务证券部、信息企化部、品牌市场部、内审部、投资管理部等部门。除集团总部外， 本公司另下设各分子公司负责本公司增值通信、企业通信、海外互联网综合服务等业务。截至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 止，本公司下设</w:t>
      </w:r>
      <w:r>
        <w:rPr>
          <w:color w:val="000000"/>
          <w:spacing w:val="0"/>
          <w:w w:val="100"/>
          <w:position w:val="0"/>
          <w:sz w:val="20"/>
          <w:szCs w:val="20"/>
        </w:rPr>
        <w:t>7</w:t>
      </w:r>
      <w:r>
        <w:rPr>
          <w:color w:val="000000"/>
          <w:spacing w:val="0"/>
          <w:w w:val="100"/>
          <w:position w:val="0"/>
        </w:rPr>
        <w:t>个分公司、</w:t>
      </w:r>
      <w:r>
        <w:rPr>
          <w:color w:val="000000"/>
          <w:spacing w:val="0"/>
          <w:w w:val="100"/>
          <w:position w:val="0"/>
          <w:sz w:val="20"/>
          <w:szCs w:val="20"/>
        </w:rPr>
        <w:t>3</w:t>
      </w:r>
      <w:r>
        <w:rPr>
          <w:color w:val="000000"/>
          <w:spacing w:val="0"/>
          <w:w w:val="100"/>
          <w:position w:val="0"/>
        </w:rPr>
        <w:t>个直接控股子公司，此外还拥有</w:t>
      </w:r>
      <w:r>
        <w:rPr>
          <w:color w:val="000000"/>
          <w:spacing w:val="0"/>
          <w:w w:val="100"/>
          <w:position w:val="0"/>
          <w:sz w:val="20"/>
          <w:szCs w:val="20"/>
        </w:rPr>
        <w:t>5</w:t>
      </w:r>
      <w:r>
        <w:rPr>
          <w:color w:val="000000"/>
          <w:spacing w:val="0"/>
          <w:w w:val="100"/>
          <w:position w:val="0"/>
        </w:rPr>
        <w:t>个直接参股公司。</w:t>
      </w:r>
    </w:p>
    <w:p>
      <w:pPr>
        <w:pStyle w:val="Style26"/>
        <w:keepNext w:val="0"/>
        <w:keepLines w:val="0"/>
        <w:widowControl w:val="0"/>
        <w:shd w:val="clear" w:color="auto" w:fill="auto"/>
        <w:bidi w:val="0"/>
        <w:spacing w:before="0" w:after="0" w:line="240" w:lineRule="auto"/>
        <w:ind w:left="456" w:right="0" w:firstLine="0"/>
        <w:jc w:val="left"/>
        <w:rPr>
          <w:sz w:val="19"/>
          <w:szCs w:val="19"/>
        </w:rPr>
      </w:pPr>
      <w:r>
        <w:rPr>
          <w:color w:val="000000"/>
          <w:spacing w:val="0"/>
          <w:w w:val="100"/>
          <w:position w:val="0"/>
          <w:sz w:val="19"/>
          <w:szCs w:val="19"/>
        </w:rPr>
        <w:t>截至</w:t>
      </w:r>
      <w:r>
        <w:rPr>
          <w:color w:val="000000"/>
          <w:spacing w:val="0"/>
          <w:w w:val="100"/>
          <w:position w:val="0"/>
          <w:sz w:val="20"/>
          <w:szCs w:val="20"/>
        </w:rPr>
        <w:t>2013</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日止，本公司拥有的分公司概况如下:</w:t>
      </w:r>
    </w:p>
    <w:tbl>
      <w:tblPr>
        <w:tblOverlap w:val="never"/>
        <w:jc w:val="left"/>
        <w:tblLayout w:type="fixed"/>
      </w:tblPr>
      <w:tblGrid>
        <w:gridCol w:w="2213"/>
        <w:gridCol w:w="883"/>
        <w:gridCol w:w="1632"/>
        <w:gridCol w:w="710"/>
        <w:gridCol w:w="3600"/>
      </w:tblGrid>
      <w:tr>
        <w:trPr>
          <w:trHeight w:val="9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rPr>
                <w:sz w:val="19"/>
                <w:szCs w:val="19"/>
              </w:rPr>
            </w:pPr>
            <w:r>
              <w:rPr>
                <w:rFonts w:ascii="SimSun" w:eastAsia="SimSun" w:hAnsi="SimSun" w:cs="SimSun"/>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center"/>
              <w:rPr>
                <w:sz w:val="19"/>
                <w:szCs w:val="19"/>
              </w:rPr>
            </w:pPr>
            <w:r>
              <w:rPr>
                <w:rFonts w:ascii="SimSun" w:eastAsia="SimSun" w:hAnsi="SimSun" w:cs="SimSun"/>
                <w:color w:val="000000"/>
                <w:spacing w:val="0"/>
                <w:w w:val="100"/>
                <w:position w:val="0"/>
                <w:sz w:val="19"/>
                <w:szCs w:val="19"/>
              </w:rPr>
              <w:t>营业</w:t>
            </w:r>
          </w:p>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场所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center"/>
              <w:rPr>
                <w:sz w:val="19"/>
                <w:szCs w:val="19"/>
              </w:rPr>
            </w:pPr>
            <w:r>
              <w:rPr>
                <w:rFonts w:ascii="SimSun" w:eastAsia="SimSun" w:hAnsi="SimSun" w:cs="SimSun"/>
                <w:color w:val="000000"/>
                <w:spacing w:val="0"/>
                <w:w w:val="100"/>
                <w:position w:val="0"/>
                <w:sz w:val="19"/>
                <w:szCs w:val="19"/>
              </w:rPr>
              <w:t>成立日期</w:t>
            </w:r>
          </w:p>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注册号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负责人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主要经营范围</w:t>
            </w:r>
          </w:p>
        </w:tc>
      </w:tr>
      <w:tr>
        <w:trPr>
          <w:trHeight w:val="290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60" w:after="240" w:line="240" w:lineRule="auto"/>
              <w:ind w:left="0" w:right="0" w:firstLine="0"/>
              <w:jc w:val="left"/>
              <w:rPr>
                <w:sz w:val="19"/>
                <w:szCs w:val="19"/>
              </w:rPr>
            </w:pPr>
            <w:r>
              <w:rPr>
                <w:rFonts w:ascii="SimSun" w:eastAsia="SimSun" w:hAnsi="SimSun" w:cs="SimSun"/>
                <w:color w:val="000000"/>
                <w:spacing w:val="0"/>
                <w:w w:val="100"/>
                <w:position w:val="0"/>
                <w:sz w:val="19"/>
                <w:szCs w:val="19"/>
              </w:rPr>
              <w:t>二六三网络通信股份有</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限公司广州分公司</w:t>
            </w:r>
            <w:r>
              <w:rPr>
                <w:rFonts w:ascii="SimSun" w:eastAsia="SimSun" w:hAnsi="SimSun" w:cs="SimSun"/>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9"/>
                <w:szCs w:val="19"/>
              </w:rPr>
            </w:pPr>
            <w:r>
              <w:rPr>
                <w:rFonts w:ascii="SimSun" w:eastAsia="SimSun" w:hAnsi="SimSun" w:cs="SimSun"/>
                <w:color w:val="000000"/>
                <w:spacing w:val="0"/>
                <w:w w:val="100"/>
                <w:position w:val="0"/>
                <w:sz w:val="19"/>
                <w:szCs w:val="19"/>
              </w:rPr>
              <w:t>广州市</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260" w:line="240" w:lineRule="auto"/>
              <w:ind w:left="0" w:right="0" w:firstLine="0"/>
              <w:jc w:val="center"/>
              <w:rPr>
                <w:sz w:val="20"/>
                <w:szCs w:val="20"/>
              </w:rPr>
            </w:pPr>
            <w:r>
              <w:rPr>
                <w:rFonts w:ascii="SimSun" w:eastAsia="SimSun" w:hAnsi="SimSun" w:cs="SimSun"/>
                <w:color w:val="000000"/>
                <w:spacing w:val="0"/>
                <w:w w:val="100"/>
                <w:position w:val="0"/>
                <w:sz w:val="20"/>
                <w:szCs w:val="20"/>
              </w:rPr>
              <w:t>2000.8.10</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440106000162175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rPr>
                <w:sz w:val="19"/>
                <w:szCs w:val="19"/>
              </w:rPr>
            </w:pPr>
            <w:r>
              <w:rPr>
                <w:rFonts w:ascii="SimSun" w:eastAsia="SimSun" w:hAnsi="SimSun" w:cs="SimSun"/>
                <w:color w:val="000000"/>
                <w:spacing w:val="0"/>
                <w:w w:val="100"/>
                <w:position w:val="0"/>
                <w:sz w:val="19"/>
                <w:szCs w:val="19"/>
              </w:rPr>
              <w:t>罗鹏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6" w:lineRule="exact"/>
              <w:ind w:left="0" w:right="0" w:firstLine="0"/>
              <w:jc w:val="left"/>
              <w:rPr>
                <w:sz w:val="19"/>
                <w:szCs w:val="19"/>
              </w:rPr>
            </w:pPr>
            <w:r>
              <w:rPr>
                <w:rFonts w:ascii="SimSun" w:eastAsia="SimSun" w:hAnsi="SimSun" w:cs="SimSun"/>
                <w:color w:val="000000"/>
                <w:spacing w:val="0"/>
                <w:w w:val="100"/>
                <w:position w:val="0"/>
                <w:sz w:val="19"/>
                <w:szCs w:val="19"/>
              </w:rPr>
              <w:t>电子技术、网络技术、计算机软件开发； 第二类增值电信业务中的传真存储转发 业务、呼叫中心业务、因特网接入服务 业务、信息服务业务（不含固定网电话 信息服务和互联信息服务）（持有效许 可经营，有效期至</w:t>
            </w:r>
            <w:r>
              <w:rPr>
                <w:rFonts w:ascii="SimSun" w:eastAsia="SimSun" w:hAnsi="SimSun" w:cs="SimSun"/>
                <w:color w:val="000000"/>
                <w:spacing w:val="0"/>
                <w:w w:val="100"/>
                <w:position w:val="0"/>
                <w:sz w:val="20"/>
                <w:szCs w:val="20"/>
              </w:rPr>
              <w:t>2014</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月</w:t>
            </w:r>
            <w:r>
              <w:rPr>
                <w:rFonts w:ascii="SimSun" w:eastAsia="SimSun" w:hAnsi="SimSun" w:cs="SimSun"/>
                <w:color w:val="000000"/>
                <w:spacing w:val="0"/>
                <w:w w:val="100"/>
                <w:position w:val="0"/>
                <w:sz w:val="20"/>
                <w:szCs w:val="20"/>
              </w:rPr>
              <w:t>13</w:t>
            </w:r>
            <w:r>
              <w:rPr>
                <w:rFonts w:ascii="SimSun" w:eastAsia="SimSun" w:hAnsi="SimSun" w:cs="SimSun"/>
                <w:color w:val="000000"/>
                <w:spacing w:val="0"/>
                <w:w w:val="100"/>
                <w:position w:val="0"/>
                <w:sz w:val="19"/>
                <w:szCs w:val="19"/>
              </w:rPr>
              <w:t>日）［法</w:t>
            </w:r>
          </w:p>
        </w:tc>
      </w:tr>
    </w:tbl>
    <w:p>
      <w:pPr>
        <w:spacing w:lineRule="exact" w:line="1"/>
        <w:rPr>
          <w:sz w:val="2"/>
          <w:szCs w:val="2"/>
        </w:rPr>
      </w:pPr>
      <w:r>
        <w:br w:type="page"/>
      </w:r>
    </w:p>
    <w:tbl>
      <w:tblPr>
        <w:tblOverlap w:val="never"/>
        <w:jc w:val="left"/>
        <w:tblLayout w:type="fixed"/>
      </w:tblPr>
      <w:tblGrid>
        <w:gridCol w:w="2213"/>
        <w:gridCol w:w="883"/>
        <w:gridCol w:w="1632"/>
        <w:gridCol w:w="710"/>
        <w:gridCol w:w="3600"/>
      </w:tblGrid>
      <w:tr>
        <w:trPr>
          <w:trHeight w:val="14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9"/>
                <w:szCs w:val="19"/>
              </w:rPr>
            </w:pPr>
            <w:r>
              <w:rPr>
                <w:rFonts w:ascii="SimSun" w:eastAsia="SimSun" w:hAnsi="SimSun" w:cs="SimSun"/>
                <w:color w:val="000000"/>
                <w:spacing w:val="0"/>
                <w:w w:val="100"/>
                <w:position w:val="0"/>
                <w:sz w:val="19"/>
                <w:szCs w:val="19"/>
              </w:rPr>
              <w:t>律、行政法规禁止的，不得经营；法律、</w:t>
            </w:r>
          </w:p>
          <w:p>
            <w:pPr>
              <w:pStyle w:val="Style21"/>
              <w:keepNext w:val="0"/>
              <w:keepLines w:val="0"/>
              <w:widowControl w:val="0"/>
              <w:shd w:val="clear" w:color="auto" w:fill="auto"/>
              <w:bidi w:val="0"/>
              <w:spacing w:before="0" w:after="240" w:line="240" w:lineRule="auto"/>
              <w:ind w:left="0" w:right="0" w:firstLine="0"/>
              <w:jc w:val="left"/>
              <w:rPr>
                <w:sz w:val="19"/>
                <w:szCs w:val="19"/>
              </w:rPr>
            </w:pPr>
            <w:r>
              <w:rPr>
                <w:rFonts w:ascii="SimSun" w:eastAsia="SimSun" w:hAnsi="SimSun" w:cs="SimSun"/>
                <w:color w:val="000000"/>
                <w:spacing w:val="0"/>
                <w:w w:val="100"/>
                <w:position w:val="0"/>
                <w:sz w:val="19"/>
                <w:szCs w:val="19"/>
              </w:rPr>
              <w:t>行政法规限制的项目须取得相关许可文</w:t>
            </w:r>
          </w:p>
          <w:p>
            <w:pPr>
              <w:pStyle w:val="Style21"/>
              <w:keepNext w:val="0"/>
              <w:keepLines w:val="0"/>
              <w:widowControl w:val="0"/>
              <w:shd w:val="clear" w:color="auto" w:fill="auto"/>
              <w:bidi w:val="0"/>
              <w:spacing w:before="0" w:after="240" w:line="240" w:lineRule="auto"/>
              <w:ind w:left="0" w:right="0" w:firstLine="0"/>
              <w:jc w:val="left"/>
              <w:rPr>
                <w:sz w:val="19"/>
                <w:szCs w:val="19"/>
              </w:rPr>
            </w:pPr>
            <w:r>
              <w:rPr>
                <w:rFonts w:ascii="SimSun" w:eastAsia="SimSun" w:hAnsi="SimSun" w:cs="SimSun"/>
                <w:color w:val="000000"/>
                <w:spacing w:val="0"/>
                <w:w w:val="100"/>
                <w:position w:val="0"/>
                <w:sz w:val="19"/>
                <w:szCs w:val="19"/>
              </w:rPr>
              <w:t>件后方可经营］</w:t>
            </w:r>
          </w:p>
        </w:tc>
      </w:tr>
      <w:tr>
        <w:trPr>
          <w:trHeight w:val="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二六三网络通信股份有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 xml:space="preserve">2011. 11. </w:t>
            </w: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何薇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许可经营项目：无</w:t>
            </w:r>
          </w:p>
        </w:tc>
      </w:tr>
      <w:tr>
        <w:trPr>
          <w:trHeight w:val="48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限公司北京物业管理分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110114014427486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一般经营项目：物业管理。</w:t>
            </w:r>
          </w:p>
        </w:tc>
      </w:tr>
      <w:tr>
        <w:trPr>
          <w:trHeight w:val="514"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二六三网络通信股份有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2011. 10. </w:t>
            </w:r>
            <w:r>
              <w:rPr>
                <w:rFonts w:ascii="SimSun" w:eastAsia="SimSun" w:hAnsi="SimSun" w:cs="SimSun"/>
                <w:color w:val="000000"/>
                <w:spacing w:val="0"/>
                <w:w w:val="100"/>
                <w:position w:val="0"/>
                <w:sz w:val="20"/>
                <w:szCs w:val="2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朱凌云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许可经营项目：传真存储转发业务、呼</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限公司北京增值通信分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110114014331449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叫中心业务、因特网接入服务业务、信</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公司</w:t>
            </w:r>
            <w:r>
              <w:rPr>
                <w:rFonts w:ascii="SimSun" w:eastAsia="SimSun" w:hAnsi="SimSun" w:cs="SimSun"/>
                <w:color w:val="000000"/>
                <w:spacing w:val="0"/>
                <w:w w:val="100"/>
                <w:position w:val="0"/>
                <w:sz w:val="20"/>
                <w:szCs w:val="2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息服务业务（不含固定网电话信息服务</w:t>
            </w:r>
          </w:p>
        </w:tc>
      </w:tr>
      <w:tr>
        <w:trPr>
          <w:trHeight w:val="49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和互联网信息服务业务）。</w:t>
            </w:r>
          </w:p>
        </w:tc>
      </w:tr>
      <w:tr>
        <w:trPr>
          <w:trHeight w:val="49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一般经营项目：电子技术、网络技术、</w:t>
            </w:r>
          </w:p>
        </w:tc>
      </w:tr>
      <w:tr>
        <w:trPr>
          <w:trHeight w:val="53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计算机软件开发。</w:t>
            </w:r>
          </w:p>
        </w:tc>
      </w:tr>
      <w:tr>
        <w:trPr>
          <w:trHeight w:val="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二六三网络通信股份有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2010.7.15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许可经营项目：无</w:t>
            </w:r>
          </w:p>
        </w:tc>
      </w:tr>
      <w:tr>
        <w:trPr>
          <w:trHeight w:val="499"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限公司北京昌平技术开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110114013040665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一般经营项目：电子技术、网络技术、</w:t>
            </w:r>
          </w:p>
        </w:tc>
      </w:tr>
      <w:tr>
        <w:trPr>
          <w:trHeight w:val="54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发中心</w:t>
            </w:r>
            <w:r>
              <w:rPr>
                <w:rFonts w:ascii="SimSun" w:eastAsia="SimSun" w:hAnsi="SimSun" w:cs="SimSun"/>
                <w:color w:val="000000"/>
                <w:spacing w:val="0"/>
                <w:w w:val="100"/>
                <w:position w:val="0"/>
                <w:sz w:val="20"/>
                <w:szCs w:val="2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计算机软件开发</w:t>
            </w:r>
          </w:p>
        </w:tc>
      </w:tr>
      <w:tr>
        <w:trPr>
          <w:trHeight w:val="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二六三网络通信股份有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2007.12.4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技术推广服务等</w:t>
            </w:r>
          </w:p>
        </w:tc>
      </w:tr>
      <w:tr>
        <w:trPr>
          <w:trHeight w:val="48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限公司北京科技分公司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110105010660248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23"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二六三网络通信股份有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济南市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肖瑗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电子技术、网络技术、计算机软件开发。</w:t>
            </w:r>
          </w:p>
        </w:tc>
      </w:tr>
      <w:tr>
        <w:trPr>
          <w:trHeight w:val="533"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限公司山东分公司</w:t>
            </w:r>
            <w:r>
              <w:rPr>
                <w:rFonts w:ascii="SimSun" w:eastAsia="SimSun" w:hAnsi="SimSun" w:cs="SimSun"/>
                <w:color w:val="000000"/>
                <w:spacing w:val="0"/>
                <w:w w:val="100"/>
                <w:position w:val="0"/>
                <w:sz w:val="20"/>
                <w:szCs w:val="2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370100100018391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（未取得专项许可的项目除外）</w:t>
            </w:r>
          </w:p>
        </w:tc>
      </w:tr>
      <w:tr>
        <w:trPr>
          <w:trHeight w:val="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二六三网络通信股份有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成都市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2008.11.21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肖瑗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计算机软硬件开发（以上项目国家法律</w:t>
            </w:r>
          </w:p>
        </w:tc>
      </w:tr>
      <w:tr>
        <w:trPr>
          <w:trHeight w:val="552"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限公司成都一分公司</w:t>
            </w:r>
            <w:r>
              <w:rPr>
                <w:rFonts w:ascii="SimSun" w:eastAsia="SimSun" w:hAnsi="SimSun" w:cs="SimSun"/>
                <w:color w:val="000000"/>
                <w:spacing w:val="0"/>
                <w:w w:val="100"/>
                <w:position w:val="0"/>
                <w:sz w:val="20"/>
                <w:szCs w:val="2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510104000044703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法规禁止和限制项目除外）</w:t>
            </w:r>
          </w:p>
        </w:tc>
      </w:tr>
    </w:tbl>
    <w:p>
      <w:pPr>
        <w:pStyle w:val="Style37"/>
        <w:keepNext w:val="0"/>
        <w:keepLines w:val="0"/>
        <w:widowControl w:val="0"/>
        <w:shd w:val="clear" w:color="auto" w:fill="auto"/>
        <w:bidi w:val="0"/>
        <w:spacing w:before="0" w:after="100" w:line="485" w:lineRule="exact"/>
        <w:ind w:left="0" w:right="0" w:firstLine="360"/>
        <w:jc w:val="left"/>
      </w:pPr>
      <w:r>
        <w:rPr>
          <w:color w:val="000000"/>
          <w:spacing w:val="0"/>
          <w:w w:val="100"/>
          <w:position w:val="0"/>
          <w:sz w:val="20"/>
          <w:szCs w:val="20"/>
        </w:rPr>
        <w:t xml:space="preserve">*1 </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24</w:t>
      </w:r>
      <w:r>
        <w:rPr>
          <w:color w:val="000000"/>
          <w:spacing w:val="0"/>
          <w:w w:val="100"/>
          <w:position w:val="0"/>
        </w:rPr>
        <w:t>日，本公司董事会决议注销该分公司，注销手续尚在办理中。</w:t>
      </w:r>
    </w:p>
    <w:p>
      <w:pPr>
        <w:pStyle w:val="Style37"/>
        <w:keepNext w:val="0"/>
        <w:keepLines w:val="0"/>
        <w:widowControl w:val="0"/>
        <w:shd w:val="clear" w:color="auto" w:fill="auto"/>
        <w:bidi w:val="0"/>
        <w:spacing w:before="0" w:after="100" w:line="485" w:lineRule="exact"/>
        <w:ind w:left="0" w:right="0" w:firstLine="360"/>
        <w:jc w:val="left"/>
      </w:pPr>
      <w:r>
        <w:rPr>
          <w:color w:val="000000"/>
          <w:spacing w:val="0"/>
          <w:w w:val="100"/>
          <w:position w:val="0"/>
          <w:sz w:val="20"/>
          <w:szCs w:val="20"/>
        </w:rPr>
        <w:t xml:space="preserve">*2 </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日，本公司董事会决议定注销该分公司，注销手续尚在办理中。</w:t>
      </w:r>
    </w:p>
    <w:p>
      <w:pPr>
        <w:pStyle w:val="Style37"/>
        <w:keepNext w:val="0"/>
        <w:keepLines w:val="0"/>
        <w:widowControl w:val="0"/>
        <w:shd w:val="clear" w:color="auto" w:fill="auto"/>
        <w:bidi w:val="0"/>
        <w:spacing w:before="0" w:after="100" w:line="485" w:lineRule="exact"/>
        <w:ind w:left="0" w:right="0" w:firstLine="360"/>
        <w:jc w:val="left"/>
      </w:pPr>
      <w:r>
        <w:rPr>
          <w:color w:val="000000"/>
          <w:spacing w:val="0"/>
          <w:w w:val="100"/>
          <w:position w:val="0"/>
          <w:sz w:val="20"/>
          <w:szCs w:val="20"/>
        </w:rPr>
        <w:t>*3</w:t>
      </w:r>
      <w:r>
        <w:rPr>
          <w:color w:val="000000"/>
          <w:spacing w:val="0"/>
          <w:w w:val="100"/>
          <w:position w:val="0"/>
        </w:rPr>
        <w:t>该二个分公司自设立日起至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日止，未以其名义进行经营活动。</w:t>
      </w:r>
    </w:p>
    <w:p>
      <w:pPr>
        <w:pStyle w:val="Style37"/>
        <w:keepNext w:val="0"/>
        <w:keepLines w:val="0"/>
        <w:widowControl w:val="0"/>
        <w:shd w:val="clear" w:color="auto" w:fill="auto"/>
        <w:bidi w:val="0"/>
        <w:spacing w:before="0" w:after="100" w:line="485" w:lineRule="exact"/>
        <w:ind w:left="0" w:right="0" w:firstLine="360"/>
        <w:jc w:val="left"/>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1900" w:h="16840"/>
          <w:pgMar w:top="1094" w:right="1035" w:bottom="1149" w:left="1082" w:header="0" w:footer="3" w:gutter="0"/>
          <w:cols w:space="720"/>
          <w:noEndnote/>
          <w:titlePg/>
          <w:rtlGutter w:val="0"/>
          <w:docGrid w:linePitch="360"/>
        </w:sectPr>
      </w:pPr>
      <w:r>
        <w:rPr>
          <w:color w:val="000000"/>
          <w:spacing w:val="0"/>
          <w:w w:val="100"/>
          <w:position w:val="0"/>
          <w:sz w:val="20"/>
          <w:szCs w:val="20"/>
        </w:rPr>
        <w:t>*4</w:t>
      </w:r>
      <w:r>
        <w:rPr>
          <w:color w:val="000000"/>
          <w:spacing w:val="0"/>
          <w:w w:val="100"/>
          <w:position w:val="0"/>
        </w:rPr>
        <w:t>该分公司自设立日起至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日止，未以其名义进行经营活动。</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24</w:t>
      </w:r>
      <w:r>
        <w:rPr>
          <w:color w:val="000000"/>
          <w:spacing w:val="0"/>
          <w:w w:val="100"/>
          <w:position w:val="0"/>
        </w:rPr>
        <w:t>日，本公司董事会 决议注销该分公司，注销手续尚在办理中。</w:t>
      </w:r>
    </w:p>
    <w:p>
      <w:pPr>
        <w:pStyle w:val="Style37"/>
        <w:keepNext w:val="0"/>
        <w:keepLines w:val="0"/>
        <w:widowControl w:val="0"/>
        <w:shd w:val="clear" w:color="auto" w:fill="auto"/>
        <w:bidi w:val="0"/>
        <w:spacing w:before="0" w:after="1220" w:line="485" w:lineRule="exact"/>
        <w:ind w:left="0" w:right="0" w:firstLine="380"/>
        <w:jc w:val="both"/>
      </w:pPr>
      <w:r>
        <w:rPr>
          <w:color w:val="000000"/>
          <w:spacing w:val="0"/>
          <w:w w:val="100"/>
          <w:position w:val="0"/>
          <w:sz w:val="20"/>
          <w:szCs w:val="20"/>
        </w:rPr>
        <w:t>*5</w:t>
      </w:r>
      <w:r>
        <w:rPr>
          <w:color w:val="000000"/>
          <w:spacing w:val="0"/>
          <w:w w:val="100"/>
          <w:position w:val="0"/>
        </w:rPr>
        <w:t>该分公司自设立日起至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日止，未以其名义进行经营活动。</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27</w:t>
      </w:r>
      <w:r>
        <w:rPr>
          <w:color w:val="000000"/>
          <w:spacing w:val="0"/>
          <w:w w:val="100"/>
          <w:position w:val="0"/>
        </w:rPr>
        <w:t>日，本公司董事会 决议注销该分公司，注销手续尚在办理中。</w:t>
      </w:r>
    </w:p>
    <w:p>
      <w:pPr>
        <w:pStyle w:val="Style24"/>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四</w:t>
      </w:r>
      <w:bookmarkEnd w:id="512"/>
      <w:r>
        <w:rPr>
          <w:color w:val="000000"/>
          <w:spacing w:val="0"/>
          <w:w w:val="100"/>
          <w:position w:val="0"/>
        </w:rPr>
        <w:t>、公司主要会计政策、会计估计和前期差错</w:t>
      </w:r>
      <w:bookmarkEnd w:id="510"/>
      <w:bookmarkEnd w:id="511"/>
      <w:bookmarkEnd w:id="513"/>
    </w:p>
    <w:p>
      <w:pPr>
        <w:pStyle w:val="Style33"/>
        <w:keepNext/>
        <w:keepLines/>
        <w:widowControl w:val="0"/>
        <w:shd w:val="clear" w:color="auto" w:fill="auto"/>
        <w:tabs>
          <w:tab w:pos="368" w:val="left"/>
        </w:tabs>
        <w:bidi w:val="0"/>
        <w:spacing w:before="0" w:after="200" w:line="326"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w:t>
        <w:tab/>
        <w:t>财务报表的编制基础</w:t>
      </w:r>
      <w:bookmarkEnd w:id="514"/>
      <w:bookmarkEnd w:id="515"/>
      <w:bookmarkEnd w:id="517"/>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本公司以持续经营为基础，根据实际发生的交易和事项，按照财政部于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日颁布的《企业会计准则—— 基本准则》和</w:t>
      </w:r>
      <w:r>
        <w:rPr>
          <w:rFonts w:ascii="Times New Roman" w:eastAsia="Times New Roman" w:hAnsi="Times New Roman" w:cs="Times New Roman"/>
          <w:color w:val="000000"/>
          <w:spacing w:val="0"/>
          <w:w w:val="100"/>
          <w:position w:val="0"/>
          <w:sz w:val="20"/>
          <w:szCs w:val="20"/>
        </w:rPr>
        <w:t>38</w:t>
      </w:r>
      <w:r>
        <w:rPr>
          <w:color w:val="000000"/>
          <w:spacing w:val="0"/>
          <w:w w:val="100"/>
          <w:position w:val="0"/>
        </w:rPr>
        <w:t>项具体会计准则、其后颁布的企业会计准则应用指南、企业会计准则解释及其他相关规定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以下 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号——财务报告 的一般规定》</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年修订</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进行确认和计量，在此基础上编制和披露财务报表及相关信息。</w:t>
      </w:r>
    </w:p>
    <w:p>
      <w:pPr>
        <w:pStyle w:val="Style33"/>
        <w:keepNext/>
        <w:keepLines/>
        <w:widowControl w:val="0"/>
        <w:shd w:val="clear" w:color="auto" w:fill="auto"/>
        <w:tabs>
          <w:tab w:pos="378" w:val="left"/>
        </w:tabs>
        <w:bidi w:val="0"/>
        <w:spacing w:before="0" w:after="200" w:line="326"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w:t>
        <w:tab/>
        <w:t>遵循企业会计准则的声明</w:t>
      </w:r>
      <w:bookmarkEnd w:id="518"/>
      <w:bookmarkEnd w:id="519"/>
      <w:bookmarkEnd w:id="521"/>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本公司以持续经营为基础，根据实际发生的交易和事项，按照财政部于</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15</w:t>
      </w:r>
      <w:r>
        <w:rPr>
          <w:color w:val="000000"/>
          <w:spacing w:val="0"/>
          <w:w w:val="100"/>
          <w:position w:val="0"/>
        </w:rPr>
        <w:t>日颁布的《企业会计准则一 基本准则》和</w:t>
      </w:r>
      <w:r>
        <w:rPr>
          <w:color w:val="000000"/>
          <w:spacing w:val="0"/>
          <w:w w:val="100"/>
          <w:position w:val="0"/>
          <w:sz w:val="20"/>
          <w:szCs w:val="20"/>
        </w:rPr>
        <w:t>38</w:t>
      </w:r>
      <w:r>
        <w:rPr>
          <w:color w:val="000000"/>
          <w:spacing w:val="0"/>
          <w:w w:val="100"/>
          <w:position w:val="0"/>
        </w:rPr>
        <w:t>项具体会计准则、其后颁布的企业会计准则应用指南、企业会计准则解释及其他相关规定（以下 合称“企业会计准则”）、中国证券监督管理委员会《公开发行证券的公司信息披露编报规则第</w:t>
      </w:r>
      <w:r>
        <w:rPr>
          <w:color w:val="000000"/>
          <w:spacing w:val="0"/>
          <w:w w:val="100"/>
          <w:position w:val="0"/>
          <w:sz w:val="20"/>
          <w:szCs w:val="20"/>
        </w:rPr>
        <w:t>15</w:t>
      </w:r>
      <w:r>
        <w:rPr>
          <w:color w:val="000000"/>
          <w:spacing w:val="0"/>
          <w:w w:val="100"/>
          <w:position w:val="0"/>
        </w:rPr>
        <w:t>号一财务 报告的一般规定》</w:t>
      </w:r>
      <w:r>
        <w:rPr>
          <w:color w:val="000000"/>
          <w:spacing w:val="0"/>
          <w:w w:val="100"/>
          <w:position w:val="0"/>
          <w:sz w:val="20"/>
          <w:szCs w:val="20"/>
        </w:rPr>
        <w:t>（2010</w:t>
      </w:r>
      <w:r>
        <w:rPr>
          <w:color w:val="000000"/>
          <w:spacing w:val="0"/>
          <w:w w:val="100"/>
          <w:position w:val="0"/>
        </w:rPr>
        <w:t>年修订）进行确认和计量，在此基础上编制和披露财务报表及相关信息。</w:t>
      </w:r>
    </w:p>
    <w:p>
      <w:pPr>
        <w:pStyle w:val="Style33"/>
        <w:keepNext/>
        <w:keepLines/>
        <w:widowControl w:val="0"/>
        <w:shd w:val="clear" w:color="auto" w:fill="auto"/>
        <w:tabs>
          <w:tab w:pos="378" w:val="left"/>
        </w:tabs>
        <w:bidi w:val="0"/>
        <w:spacing w:before="0" w:after="200" w:line="326"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w:t>
        <w:tab/>
        <w:t>会计期间</w:t>
      </w:r>
      <w:bookmarkEnd w:id="522"/>
      <w:bookmarkEnd w:id="523"/>
      <w:bookmarkEnd w:id="525"/>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本公司会计年度为公历年度，即每年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00" w:line="326"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4</w:t>
      </w:r>
      <w:bookmarkEnd w:id="528"/>
      <w:r>
        <w:rPr>
          <w:color w:val="000000"/>
          <w:spacing w:val="0"/>
          <w:w w:val="100"/>
          <w:position w:val="0"/>
        </w:rPr>
        <w:t>、</w:t>
        <w:tab/>
        <w:t>记账本位币</w:t>
      </w:r>
      <w:bookmarkEnd w:id="526"/>
      <w:bookmarkEnd w:id="527"/>
      <w:bookmarkEnd w:id="529"/>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本公司以人民币为记账本位币。</w:t>
      </w:r>
    </w:p>
    <w:p>
      <w:pPr>
        <w:pStyle w:val="Style3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本公司境外子公司以其经营所处的主要经济环境中的货币为记账本位币，编制财务报表时折算为人民币。</w:t>
      </w:r>
    </w:p>
    <w:p>
      <w:pPr>
        <w:pStyle w:val="Style33"/>
        <w:keepNext/>
        <w:keepLines/>
        <w:widowControl w:val="0"/>
        <w:shd w:val="clear" w:color="auto" w:fill="auto"/>
        <w:tabs>
          <w:tab w:pos="378" w:val="left"/>
        </w:tabs>
        <w:bidi w:val="0"/>
        <w:spacing w:before="0" w:after="300" w:line="312" w:lineRule="exact"/>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5</w:t>
      </w:r>
      <w:bookmarkEnd w:id="532"/>
      <w:r>
        <w:rPr>
          <w:color w:val="000000"/>
          <w:spacing w:val="0"/>
          <w:w w:val="100"/>
          <w:position w:val="0"/>
        </w:rPr>
        <w:t>、</w:t>
        <w:tab/>
        <w:t>同一控制下和非同一控制下企业合并的会计处理方法</w:t>
      </w:r>
      <w:bookmarkEnd w:id="530"/>
      <w:bookmarkEnd w:id="531"/>
      <w:bookmarkEnd w:id="533"/>
    </w:p>
    <w:p>
      <w:pPr>
        <w:pStyle w:val="Style33"/>
        <w:keepNext/>
        <w:keepLines/>
        <w:widowControl w:val="0"/>
        <w:shd w:val="clear" w:color="auto" w:fill="auto"/>
        <w:tabs>
          <w:tab w:pos="493" w:val="left"/>
        </w:tabs>
        <w:bidi w:val="0"/>
        <w:spacing w:before="0" w:after="300" w:line="312" w:lineRule="exact"/>
        <w:ind w:left="0" w:right="0" w:firstLine="0"/>
        <w:jc w:val="left"/>
      </w:pPr>
      <w:bookmarkStart w:id="530" w:name="bookmark530"/>
      <w:bookmarkStart w:id="531" w:name="bookmark531"/>
      <w:bookmarkStart w:id="534" w:name="bookmark534"/>
      <w:bookmarkStart w:id="535" w:name="bookmark535"/>
      <w:r>
        <w:rPr>
          <w:color w:val="000000"/>
          <w:spacing w:val="0"/>
          <w:w w:val="100"/>
          <w:position w:val="0"/>
        </w:rPr>
        <w:t>（</w:t>
      </w:r>
      <w:bookmarkEnd w:id="534"/>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30"/>
      <w:bookmarkEnd w:id="531"/>
      <w:bookmarkEnd w:id="535"/>
    </w:p>
    <w:p>
      <w:pPr>
        <w:pStyle w:val="Style3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对于同一控制下的企业合并，合并方在企业合并中取得的资产和负债，按照合并日在被合并方的账面价值 计量。合并方取得的净资产账面价值与支付的合并对价账面价值（或发行股份面值总额）的差额，调整资本公 积；资本公积不足冲减的，调整留存收益。</w:t>
      </w:r>
    </w:p>
    <w:p>
      <w:pPr>
        <w:pStyle w:val="Style37"/>
        <w:keepNext w:val="0"/>
        <w:keepLines w:val="0"/>
        <w:widowControl w:val="0"/>
        <w:shd w:val="clear" w:color="auto" w:fill="auto"/>
        <w:bidi w:val="0"/>
        <w:spacing w:before="0" w:after="300" w:line="312" w:lineRule="exact"/>
        <w:ind w:left="0" w:right="0" w:firstLine="520"/>
        <w:jc w:val="both"/>
      </w:pPr>
      <w:r>
        <w:rPr>
          <w:color w:val="000000"/>
          <w:spacing w:val="0"/>
          <w:w w:val="100"/>
          <w:position w:val="0"/>
        </w:rPr>
        <w:t>被合并各方采用的会计政策与本公司不一致的，本公司在合并日按照本公司会计政策进行调整，在此基础 上按照企业会计准则规定确认。</w:t>
      </w:r>
    </w:p>
    <w:p>
      <w:pPr>
        <w:pStyle w:val="Style33"/>
        <w:keepNext/>
        <w:keepLines/>
        <w:widowControl w:val="0"/>
        <w:shd w:val="clear" w:color="auto" w:fill="auto"/>
        <w:tabs>
          <w:tab w:pos="493" w:val="left"/>
        </w:tabs>
        <w:bidi w:val="0"/>
        <w:spacing w:before="0" w:after="300" w:line="312" w:lineRule="exact"/>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w:t>
      </w:r>
      <w:bookmarkEnd w:id="538"/>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36"/>
      <w:bookmarkEnd w:id="537"/>
      <w:bookmarkEnd w:id="539"/>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对于非同一控制下的企业合并，合并成本为购买方在购买日为取得对被购买方的控制权而付出的资产、发生或 </w:t>
      </w:r>
      <w:r>
        <w:rPr>
          <w:color w:val="000000"/>
          <w:spacing w:val="0"/>
          <w:w w:val="100"/>
          <w:position w:val="0"/>
        </w:rPr>
        <w:t>承担的负债以及发行的权益性证券的公允价值。</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通过多次交换交易分步实现的非同一控制下企业合并，区分个别财务报表和合并财务报表进行相关会计处理：</w:t>
      </w:r>
    </w:p>
    <w:p>
      <w:pPr>
        <w:pStyle w:val="Style37"/>
        <w:keepNext w:val="0"/>
        <w:keepLines w:val="0"/>
        <w:widowControl w:val="0"/>
        <w:numPr>
          <w:ilvl w:val="0"/>
          <w:numId w:val="19"/>
        </w:numPr>
        <w:shd w:val="clear" w:color="auto" w:fill="auto"/>
        <w:bidi w:val="0"/>
        <w:spacing w:before="0" w:after="0" w:line="311" w:lineRule="exact"/>
        <w:ind w:left="0" w:right="0" w:firstLine="0"/>
        <w:jc w:val="both"/>
      </w:pPr>
      <w:bookmarkStart w:id="540" w:name="bookmark540"/>
      <w:bookmarkEnd w:id="540"/>
      <w:r>
        <w:rPr>
          <w:color w:val="000000"/>
          <w:spacing w:val="0"/>
          <w:w w:val="100"/>
          <w:position w:val="0"/>
        </w:rPr>
        <w:t>在个别财务报表中，以购买日之前所持被购买方的股权投资的账面价值与购买日新增投资成本之和，作为该 项投资的初始投资成本；购买日之前持有的被购买方的股权涉及其他综合收益的，在处置该项投资时将与其相 关的其他综合收益（例如，可供出售金融资产公允价值变动计入资本公积的部分，下同）转入当期投资收益。</w:t>
      </w:r>
    </w:p>
    <w:p>
      <w:pPr>
        <w:pStyle w:val="Style37"/>
        <w:keepNext w:val="0"/>
        <w:keepLines w:val="0"/>
        <w:widowControl w:val="0"/>
        <w:numPr>
          <w:ilvl w:val="0"/>
          <w:numId w:val="19"/>
        </w:numPr>
        <w:shd w:val="clear" w:color="auto" w:fill="auto"/>
        <w:bidi w:val="0"/>
        <w:spacing w:before="0" w:after="0" w:line="311" w:lineRule="exact"/>
        <w:ind w:left="0" w:right="0" w:firstLine="0"/>
        <w:jc w:val="both"/>
      </w:pPr>
      <w:bookmarkStart w:id="541" w:name="bookmark541"/>
      <w:bookmarkEnd w:id="541"/>
      <w:r>
        <w:rPr>
          <w:color w:val="000000"/>
          <w:spacing w:val="0"/>
          <w:w w:val="100"/>
          <w:position w:val="0"/>
        </w:rPr>
        <w:t>在合并财务报表中，对于购买日之前持有的被购买方的股权，按照该股权在购买日的公允价值进行重新计量, 公允价值与其账面价值的差额计入当期投资收益；购买日之前持有的被购买方的股权涉及其他综合收益的，与 其相关的其他综合收益转为购买日所属当期投资收益。</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购买方为进行企业合并发生的审计、法律服务、评估咨询等中介费用以及其他相关管理费用，于发生时计入当 期损益；购买方作为合并对价发行的权益性证券或债务性证券的交易费用，计入权益性证券或债务性证券的初 始确认金额。</w:t>
      </w:r>
    </w:p>
    <w:p>
      <w:pPr>
        <w:pStyle w:val="Style3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购买方对合并成本大于合并中取得的被购买方可辨认净资产公允价值份额的差额，确认为商誉。购买方对合并 成本小于合并中取得的被购买方可辨认净资产公允价值份额的，经复核后合并成本仍小于合并中取得的被购买 方可辨认净资产公允价值份额的差额，计入当期损益。</w:t>
      </w:r>
    </w:p>
    <w:p>
      <w:pPr>
        <w:pStyle w:val="Style33"/>
        <w:keepNext/>
        <w:keepLines/>
        <w:widowControl w:val="0"/>
        <w:shd w:val="clear" w:color="auto" w:fill="auto"/>
        <w:bidi w:val="0"/>
        <w:spacing w:before="0" w:after="220" w:line="324"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6</w:t>
      </w:r>
      <w:bookmarkEnd w:id="544"/>
      <w:r>
        <w:rPr>
          <w:color w:val="000000"/>
          <w:spacing w:val="0"/>
          <w:w w:val="100"/>
          <w:position w:val="0"/>
        </w:rPr>
        <w:t>、合并财务报表的编制方法</w:t>
      </w:r>
      <w:bookmarkEnd w:id="542"/>
      <w:bookmarkEnd w:id="543"/>
      <w:bookmarkEnd w:id="545"/>
    </w:p>
    <w:p>
      <w:pPr>
        <w:pStyle w:val="Style33"/>
        <w:keepNext/>
        <w:keepLines/>
        <w:widowControl w:val="0"/>
        <w:shd w:val="clear" w:color="auto" w:fill="auto"/>
        <w:tabs>
          <w:tab w:pos="468" w:val="left"/>
        </w:tabs>
        <w:bidi w:val="0"/>
        <w:spacing w:before="0" w:after="280" w:line="311" w:lineRule="exact"/>
        <w:ind w:left="0" w:right="0" w:firstLine="0"/>
        <w:jc w:val="both"/>
      </w:pPr>
      <w:bookmarkStart w:id="542" w:name="bookmark542"/>
      <w:bookmarkStart w:id="543" w:name="bookmark543"/>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合并财务报表的编制方法</w:t>
      </w:r>
      <w:bookmarkEnd w:id="542"/>
      <w:bookmarkEnd w:id="543"/>
      <w:bookmarkEnd w:id="547"/>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本公司合并财务报表的合并范围以控制为基础确定，所有子公司均纳入合并财务报表。</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所有纳入合并财务报表合并范围的子公司所采用的会计政策、会计期间与本公司一致，如子公司采用的会计政 策、会计期间与本公司不一致的，在编制合并财务报表时，按本公司的会计政策、会计期间进行必要的调整。 合并财务报表以本公司及子公司的财务报表为基础，根据其他有关资料，按照权益法调整对子公司的长期股权 投资后，由本公司编制。</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合并财务报表时抵销本公司与各子公司、各子公司相互之间发生的内部交易对合并资产负债表、合并利润表、 合并现金流量表、合并所有者权益变动表的影响。</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子公司少数股东分担的当期亏损超过了少数股东在该子公司期初所有者权益中所享有的份额的，其余额仍应当 冲减少数股东权益。</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在报告期内，若因同一控制下企业合并增加子公司的，则调整合并资产负债表的期初数；将子公司合并当期期 初至报告期末的收入、费用、利润纳入合并利润表；将子公司合并当期期初至报告期末的现金流量纳入合并现 金流量表。</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在报告期内，若因非同一控制下企业合并增加子公司的，则不调整合并资产负债表期初数；将子公司自购买日 至报告期末的收入、费用、利润纳入合并利润表；该子公司自购买日至报告期末的现金流量纳入合并现金流量 表。</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在报告期内，本公司处置子公司，则该子公司期初至处置日的收入、费用、利润纳入合并利润表；该子公司期 初至处置日的现金流量纳入合并现金流量表。</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企业因处置部分股权投资或其他原因丧失了对原有子公司控制权的，在合并财务报表中，对于剩余股权，应当 按照其在丧失控制权日的公允价值进行重新计量。处置股权取得的对价与剩余股权公允价值之和，减去按原持 股比例计算应享有原有子公司自购买日开始持续计算的净资产的份额之间的差额，计入丧失控制权当期的投资 收益。与原有子公司股权投资相关的其他综合收益，应当在丧失控制权时转为当期投资收益。</w:t>
      </w:r>
    </w:p>
    <w:p>
      <w:pPr>
        <w:pStyle w:val="Style37"/>
        <w:keepNext w:val="0"/>
        <w:keepLines w:val="0"/>
        <w:widowControl w:val="0"/>
        <w:shd w:val="clear" w:color="auto" w:fill="auto"/>
        <w:tabs>
          <w:tab w:pos="565" w:val="left"/>
        </w:tabs>
        <w:bidi w:val="0"/>
        <w:spacing w:before="0" w:after="100" w:line="629" w:lineRule="exact"/>
        <w:ind w:left="0" w:right="0" w:firstLine="0"/>
        <w:jc w:val="both"/>
        <w:sectPr>
          <w:headerReference w:type="default" r:id="rId213"/>
          <w:footerReference w:type="default" r:id="rId214"/>
          <w:headerReference w:type="even" r:id="rId215"/>
          <w:footerReference w:type="even" r:id="rId216"/>
          <w:footnotePr>
            <w:pos w:val="pageBottom"/>
            <w:numFmt w:val="decimal"/>
            <w:numRestart w:val="continuous"/>
          </w:footnotePr>
          <w:type w:val="continuous"/>
          <w:pgSz w:w="11900" w:h="16840"/>
          <w:pgMar w:top="1094" w:right="1035" w:bottom="1149" w:left="1082" w:header="0" w:footer="3" w:gutter="0"/>
          <w:cols w:space="720"/>
          <w:noEndnote/>
          <w:rtlGutter w:val="0"/>
          <w:docGrid w:linePitch="360"/>
        </w:sectPr>
      </w:pPr>
      <w:bookmarkStart w:id="548" w:name="bookmark548"/>
      <w:r>
        <w:rPr>
          <w:b/>
          <w:bCs/>
          <w:color w:val="000000"/>
          <w:spacing w:val="0"/>
          <w:w w:val="100"/>
          <w:position w:val="0"/>
          <w:sz w:val="20"/>
          <w:szCs w:val="20"/>
        </w:rPr>
        <w:t>（</w:t>
      </w:r>
      <w:bookmarkEnd w:id="54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 xml:space="preserve">对同一子公司的股权在连续两个会计年度买入再卖出，或卖出再买入的应披露相关的会计处理方法 </w:t>
      </w:r>
      <w:r>
        <w:rPr>
          <w:color w:val="000000"/>
          <w:spacing w:val="0"/>
          <w:w w:val="100"/>
          <w:position w:val="0"/>
        </w:rPr>
        <w:t>无</w:t>
      </w:r>
    </w:p>
    <w:p>
      <w:pPr>
        <w:pStyle w:val="Style33"/>
        <w:keepNext/>
        <w:keepLines/>
        <w:widowControl w:val="0"/>
        <w:shd w:val="clear" w:color="auto" w:fill="auto"/>
        <w:tabs>
          <w:tab w:pos="373" w:val="left"/>
        </w:tabs>
        <w:bidi w:val="0"/>
        <w:spacing w:before="0" w:after="280" w:line="312" w:lineRule="exact"/>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7</w:t>
      </w:r>
      <w:bookmarkEnd w:id="551"/>
      <w:r>
        <w:rPr>
          <w:color w:val="000000"/>
          <w:spacing w:val="0"/>
          <w:w w:val="100"/>
          <w:position w:val="0"/>
        </w:rPr>
        <w:t>、</w:t>
        <w:tab/>
        <w:t>现金及现金等价物的确定标准</w:t>
      </w:r>
      <w:bookmarkEnd w:id="549"/>
      <w:bookmarkEnd w:id="550"/>
      <w:bookmarkEnd w:id="552"/>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在编制现金流量表时，将本公司库存现金以及可以随时用于支付的存款确认为现金。将同时具备期限短（一般 从购买日起，三个月内到期）、流动性强、易于转换为已知现金、价值变动风险很小四个条件的投资，确定为 现金等价物。外币业务采用交易发生日的即期汇率作为折算汇率折合成人民币记账。</w:t>
      </w:r>
    </w:p>
    <w:p>
      <w:pPr>
        <w:pStyle w:val="Style33"/>
        <w:keepNext/>
        <w:keepLines/>
        <w:widowControl w:val="0"/>
        <w:shd w:val="clear" w:color="auto" w:fill="auto"/>
        <w:tabs>
          <w:tab w:pos="378" w:val="left"/>
        </w:tabs>
        <w:bidi w:val="0"/>
        <w:spacing w:before="0" w:after="280" w:line="312" w:lineRule="exact"/>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8</w:t>
      </w:r>
      <w:bookmarkEnd w:id="555"/>
      <w:r>
        <w:rPr>
          <w:color w:val="000000"/>
          <w:spacing w:val="0"/>
          <w:w w:val="100"/>
          <w:position w:val="0"/>
        </w:rPr>
        <w:t>、</w:t>
        <w:tab/>
        <w:t>外币业务和外币报表折算</w:t>
      </w:r>
      <w:bookmarkEnd w:id="553"/>
      <w:bookmarkEnd w:id="554"/>
      <w:bookmarkEnd w:id="556"/>
    </w:p>
    <w:p>
      <w:pPr>
        <w:pStyle w:val="Style33"/>
        <w:keepNext/>
        <w:keepLines/>
        <w:widowControl w:val="0"/>
        <w:shd w:val="clear" w:color="auto" w:fill="auto"/>
        <w:tabs>
          <w:tab w:pos="493" w:val="left"/>
        </w:tabs>
        <w:bidi w:val="0"/>
        <w:spacing w:before="0" w:after="280" w:line="312" w:lineRule="exact"/>
        <w:ind w:left="0" w:right="0" w:firstLine="0"/>
        <w:jc w:val="both"/>
      </w:pPr>
      <w:bookmarkStart w:id="553" w:name="bookmark553"/>
      <w:bookmarkStart w:id="554" w:name="bookmark554"/>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53"/>
      <w:bookmarkEnd w:id="554"/>
      <w:bookmarkEnd w:id="558"/>
    </w:p>
    <w:p>
      <w:pPr>
        <w:pStyle w:val="Style37"/>
        <w:keepNext w:val="0"/>
        <w:keepLines w:val="0"/>
        <w:widowControl w:val="0"/>
        <w:shd w:val="clear" w:color="auto" w:fill="auto"/>
        <w:bidi w:val="0"/>
        <w:spacing w:before="0" w:after="0" w:line="310" w:lineRule="exact"/>
        <w:ind w:left="0" w:right="0" w:firstLine="0"/>
        <w:jc w:val="both"/>
      </w:pPr>
      <w:r>
        <w:rPr>
          <w:color w:val="000000"/>
          <w:spacing w:val="0"/>
          <w:w w:val="100"/>
          <w:position w:val="0"/>
        </w:rPr>
        <w:t>外币业务采用交易发生日的即期汇率作为折算汇率折合成人民币记账。</w:t>
      </w:r>
    </w:p>
    <w:p>
      <w:pPr>
        <w:pStyle w:val="Style37"/>
        <w:keepNext w:val="0"/>
        <w:keepLines w:val="0"/>
        <w:widowControl w:val="0"/>
        <w:shd w:val="clear" w:color="auto" w:fill="auto"/>
        <w:bidi w:val="0"/>
        <w:spacing w:before="0" w:after="280" w:line="310" w:lineRule="exact"/>
        <w:ind w:left="0" w:right="0" w:firstLine="0"/>
        <w:jc w:val="both"/>
      </w:pPr>
      <w:r>
        <w:rPr>
          <w:color w:val="000000"/>
          <w:spacing w:val="0"/>
          <w:w w:val="100"/>
          <w:position w:val="0"/>
        </w:rPr>
        <w:t>外币货币性项目余额按资产负债表日即期汇率折算，由此产生的汇兑差额，除属于与购建符合资本化条件的资 产相关的外币专门借款产生的汇兑差额按照借款费用资本化的原则处理外，均计入当期损益。以历史成本计量 的外币非货币性项目，仍采用交易发生日的即期汇率折算，不改变其记账本位币金额。以公允价值计量的外币 非货币性项目，采用公允价值确定日的即期汇率折算，由此产生的汇兑差额计入当期损益或资本公积。</w:t>
      </w:r>
    </w:p>
    <w:p>
      <w:pPr>
        <w:pStyle w:val="Style33"/>
        <w:keepNext/>
        <w:keepLines/>
        <w:widowControl w:val="0"/>
        <w:shd w:val="clear" w:color="auto" w:fill="auto"/>
        <w:tabs>
          <w:tab w:pos="493" w:val="left"/>
        </w:tabs>
        <w:bidi w:val="0"/>
        <w:spacing w:before="0" w:after="280" w:line="312" w:lineRule="exact"/>
        <w:ind w:left="0" w:right="0" w:firstLine="0"/>
        <w:jc w:val="both"/>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59"/>
      <w:bookmarkEnd w:id="560"/>
      <w:bookmarkEnd w:id="562"/>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资产负债表中的资产和负债项目，采用资产负债表日的即期汇率折算；所有者权益项目除“未分配利润”项目 外，其他项目采用发生时的即期汇率折算。利润表中的收入和费用项目，采用交易发生日的即期汇率折算。按 照上述折算产生的外币财务报表折算差额，在资产负债表所有者权益项目下单独列示。</w:t>
      </w:r>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处置境外经营时，将资产负债表中所有者权益项目下列示的、与该境外经营相关的外币财务报表折算差额，自 所有者权益项目转入处置当期损益；部分处置境外经营的，按处置的比例计算处置部分的外币财务报表折算差 额，转入处置当期损益。</w:t>
      </w:r>
    </w:p>
    <w:p>
      <w:pPr>
        <w:pStyle w:val="Style33"/>
        <w:keepNext/>
        <w:keepLines/>
        <w:widowControl w:val="0"/>
        <w:shd w:val="clear" w:color="auto" w:fill="auto"/>
        <w:tabs>
          <w:tab w:pos="378" w:val="left"/>
        </w:tabs>
        <w:bidi w:val="0"/>
        <w:spacing w:before="0" w:after="280" w:line="312" w:lineRule="exact"/>
        <w:ind w:left="0" w:right="0" w:firstLine="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9</w:t>
      </w:r>
      <w:bookmarkEnd w:id="565"/>
      <w:r>
        <w:rPr>
          <w:color w:val="000000"/>
          <w:spacing w:val="0"/>
          <w:w w:val="100"/>
          <w:position w:val="0"/>
        </w:rPr>
        <w:t>、</w:t>
        <w:tab/>
        <w:t>金融工具</w:t>
      </w:r>
      <w:bookmarkEnd w:id="563"/>
      <w:bookmarkEnd w:id="564"/>
      <w:bookmarkEnd w:id="566"/>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金融工具包括金融资产、金融负债和权益工具。</w:t>
      </w:r>
    </w:p>
    <w:p>
      <w:pPr>
        <w:pStyle w:val="Style33"/>
        <w:keepNext/>
        <w:keepLines/>
        <w:widowControl w:val="0"/>
        <w:shd w:val="clear" w:color="auto" w:fill="auto"/>
        <w:tabs>
          <w:tab w:pos="493" w:val="left"/>
        </w:tabs>
        <w:bidi w:val="0"/>
        <w:spacing w:before="0" w:after="280" w:line="312" w:lineRule="exact"/>
        <w:ind w:left="0" w:right="0" w:firstLine="0"/>
        <w:jc w:val="both"/>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67"/>
      <w:bookmarkEnd w:id="568"/>
      <w:bookmarkEnd w:id="570"/>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管理层按照取得持有金融资产和承担金融负债的目的，将其划分为：以公允价值计量且其变动计入当期损益的 金融资产或金融负债，包括交易性金融资产或金融负债（和直接指定为以公允价值计量且其变动计入当期损益 的金融资产或金融负债）；持有至到期投资；应收款项；可供出售金融资产；其他金融负债等。</w:t>
      </w:r>
    </w:p>
    <w:p>
      <w:pPr>
        <w:pStyle w:val="Style33"/>
        <w:keepNext/>
        <w:keepLines/>
        <w:widowControl w:val="0"/>
        <w:shd w:val="clear" w:color="auto" w:fill="auto"/>
        <w:tabs>
          <w:tab w:pos="493" w:val="left"/>
        </w:tabs>
        <w:bidi w:val="0"/>
        <w:spacing w:before="0" w:after="280" w:line="312" w:lineRule="exact"/>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71"/>
      <w:bookmarkEnd w:id="572"/>
      <w:bookmarkEnd w:id="574"/>
    </w:p>
    <w:p>
      <w:pPr>
        <w:pStyle w:val="Style37"/>
        <w:keepNext w:val="0"/>
        <w:keepLines w:val="0"/>
        <w:widowControl w:val="0"/>
        <w:numPr>
          <w:ilvl w:val="0"/>
          <w:numId w:val="21"/>
        </w:numPr>
        <w:shd w:val="clear" w:color="auto" w:fill="auto"/>
        <w:tabs>
          <w:tab w:pos="387" w:val="left"/>
        </w:tabs>
        <w:bidi w:val="0"/>
        <w:spacing w:before="0" w:after="0" w:line="312" w:lineRule="exact"/>
        <w:ind w:left="0" w:right="0" w:firstLine="0"/>
        <w:jc w:val="both"/>
      </w:pPr>
      <w:bookmarkStart w:id="575" w:name="bookmark575"/>
      <w:bookmarkEnd w:id="575"/>
      <w:r>
        <w:rPr>
          <w:color w:val="000000"/>
          <w:spacing w:val="0"/>
          <w:w w:val="100"/>
          <w:position w:val="0"/>
        </w:rPr>
        <w:t>以公允价值计量且其变动计入当期损益的金融资产（金融负债）</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取得时以公允价值（扣除已宣告但尚未发放的现金股利或已到付息期但尚未领取的债券利息）作为初始确认金 额，相关的交易费用计入当期损益。</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持有期间将取得的利息或现金股利确认为投资收益，期末将公允价值变动计入当期损益。</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处置时，其公允价值与初始入账金额之间的差额确认为投资收益，同时调整公允价值变动损益。</w:t>
      </w:r>
    </w:p>
    <w:p>
      <w:pPr>
        <w:pStyle w:val="Style37"/>
        <w:keepNext w:val="0"/>
        <w:keepLines w:val="0"/>
        <w:widowControl w:val="0"/>
        <w:numPr>
          <w:ilvl w:val="0"/>
          <w:numId w:val="21"/>
        </w:numPr>
        <w:shd w:val="clear" w:color="auto" w:fill="auto"/>
        <w:tabs>
          <w:tab w:pos="387" w:val="left"/>
        </w:tabs>
        <w:bidi w:val="0"/>
        <w:spacing w:before="0" w:after="0" w:line="312" w:lineRule="exact"/>
        <w:ind w:left="0" w:right="0" w:firstLine="0"/>
        <w:jc w:val="both"/>
      </w:pPr>
      <w:bookmarkStart w:id="576" w:name="bookmark576"/>
      <w:bookmarkEnd w:id="576"/>
      <w:r>
        <w:rPr>
          <w:color w:val="000000"/>
          <w:spacing w:val="0"/>
          <w:w w:val="100"/>
          <w:position w:val="0"/>
        </w:rPr>
        <w:t>持有至到期投资</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取得时按公允价值（扣除已到付息期但尚未领取的债券利息）和相关交易费用之和作为初始确认金额。</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持有期间按照摊余成本和实际利率计算确认利息收入，计入投资收益。实际利率在取得时确定，在该预期存续 </w:t>
      </w:r>
      <w:r>
        <w:rPr>
          <w:color w:val="000000"/>
          <w:spacing w:val="0"/>
          <w:w w:val="100"/>
          <w:position w:val="0"/>
        </w:rPr>
        <w:t>期间或适用的更短期间内保持不变。</w:t>
      </w:r>
    </w:p>
    <w:p>
      <w:pPr>
        <w:pStyle w:val="Style37"/>
        <w:keepNext w:val="0"/>
        <w:keepLines w:val="0"/>
        <w:widowControl w:val="0"/>
        <w:shd w:val="clear" w:color="auto" w:fill="auto"/>
        <w:bidi w:val="0"/>
        <w:spacing w:before="0" w:after="0" w:line="313" w:lineRule="exact"/>
        <w:ind w:left="0" w:right="0" w:firstLine="0"/>
        <w:jc w:val="left"/>
      </w:pPr>
      <w:r>
        <w:rPr>
          <w:color w:val="000000"/>
          <w:spacing w:val="0"/>
          <w:w w:val="100"/>
          <w:position w:val="0"/>
        </w:rPr>
        <w:t>处置时，将所取得价款与该投资账面价值之间的差额计入投资收益。</w:t>
      </w:r>
    </w:p>
    <w:p>
      <w:pPr>
        <w:pStyle w:val="Style37"/>
        <w:keepNext w:val="0"/>
        <w:keepLines w:val="0"/>
        <w:widowControl w:val="0"/>
        <w:numPr>
          <w:ilvl w:val="0"/>
          <w:numId w:val="21"/>
        </w:numPr>
        <w:shd w:val="clear" w:color="auto" w:fill="auto"/>
        <w:tabs>
          <w:tab w:pos="387" w:val="left"/>
        </w:tabs>
        <w:bidi w:val="0"/>
        <w:spacing w:before="0" w:after="0" w:line="313" w:lineRule="exact"/>
        <w:ind w:left="0" w:right="0" w:firstLine="0"/>
        <w:jc w:val="left"/>
      </w:pPr>
      <w:bookmarkStart w:id="577" w:name="bookmark577"/>
      <w:bookmarkEnd w:id="577"/>
      <w:r>
        <w:rPr>
          <w:color w:val="000000"/>
          <w:spacing w:val="0"/>
          <w:w w:val="100"/>
          <w:position w:val="0"/>
        </w:rPr>
        <w:t>应收款项</w:t>
      </w:r>
    </w:p>
    <w:p>
      <w:pPr>
        <w:pStyle w:val="Style3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 工具的债权，包括应收账款、其他应收款、应收票据等，以向购货方应收的合同或协议价款作为初始确认金额; 具有融资性质的，按其现值进行初始确认。</w:t>
      </w:r>
    </w:p>
    <w:p>
      <w:pPr>
        <w:pStyle w:val="Style37"/>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收回或处置时，将取得的价款与该应收款项账面价值之间的差额计入当期损益。</w:t>
      </w:r>
    </w:p>
    <w:p>
      <w:pPr>
        <w:pStyle w:val="Style37"/>
        <w:keepNext w:val="0"/>
        <w:keepLines w:val="0"/>
        <w:widowControl w:val="0"/>
        <w:numPr>
          <w:ilvl w:val="0"/>
          <w:numId w:val="21"/>
        </w:numPr>
        <w:shd w:val="clear" w:color="auto" w:fill="auto"/>
        <w:tabs>
          <w:tab w:pos="387" w:val="left"/>
        </w:tabs>
        <w:bidi w:val="0"/>
        <w:spacing w:before="0" w:after="0" w:line="313" w:lineRule="exact"/>
        <w:ind w:left="0" w:right="0" w:firstLine="0"/>
        <w:jc w:val="both"/>
      </w:pPr>
      <w:bookmarkStart w:id="578" w:name="bookmark578"/>
      <w:bookmarkEnd w:id="578"/>
      <w:r>
        <w:rPr>
          <w:color w:val="000000"/>
          <w:spacing w:val="0"/>
          <w:w w:val="100"/>
          <w:position w:val="0"/>
        </w:rPr>
        <w:t>可供出售金融资产</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取得时按公允价值（扣除已宣告但尚未发放的现金股利或已到付息期但尚未领取的债券利息）和相关交易费用 之和作为初始确认金额。</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持有期间将取得的利息或现金股利确认为投资收益。期末以公允价值计量且将公允价值变动计入资本公积（其 他资本公积）。</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处置时，将取得的价款与该金融资产账面价值之间的差额，计入投资损益；同时，将原直接计入所有者权益的 公允价值变动累计额对应处置部分的金额转出，计入投资损益。</w:t>
      </w:r>
    </w:p>
    <w:p>
      <w:pPr>
        <w:pStyle w:val="Style37"/>
        <w:keepNext w:val="0"/>
        <w:keepLines w:val="0"/>
        <w:widowControl w:val="0"/>
        <w:numPr>
          <w:ilvl w:val="0"/>
          <w:numId w:val="21"/>
        </w:numPr>
        <w:shd w:val="clear" w:color="auto" w:fill="auto"/>
        <w:tabs>
          <w:tab w:pos="387" w:val="left"/>
        </w:tabs>
        <w:bidi w:val="0"/>
        <w:spacing w:before="0" w:after="0" w:line="313" w:lineRule="exact"/>
        <w:ind w:left="0" w:right="0" w:firstLine="0"/>
        <w:jc w:val="both"/>
      </w:pPr>
      <w:bookmarkStart w:id="579" w:name="bookmark579"/>
      <w:bookmarkEnd w:id="579"/>
      <w:r>
        <w:rPr>
          <w:color w:val="000000"/>
          <w:spacing w:val="0"/>
          <w:w w:val="100"/>
          <w:position w:val="0"/>
        </w:rPr>
        <w:t>其他金融负债</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37"/>
        <w:keepNext w:val="0"/>
        <w:keepLines w:val="0"/>
        <w:widowControl w:val="0"/>
        <w:numPr>
          <w:ilvl w:val="0"/>
          <w:numId w:val="21"/>
        </w:numPr>
        <w:shd w:val="clear" w:color="auto" w:fill="auto"/>
        <w:tabs>
          <w:tab w:pos="387" w:val="left"/>
        </w:tabs>
        <w:bidi w:val="0"/>
        <w:spacing w:before="0" w:after="0" w:line="313" w:lineRule="exact"/>
        <w:ind w:left="0" w:right="0" w:firstLine="0"/>
        <w:jc w:val="both"/>
      </w:pPr>
      <w:bookmarkStart w:id="580" w:name="bookmark580"/>
      <w:bookmarkEnd w:id="580"/>
      <w:r>
        <w:rPr>
          <w:color w:val="000000"/>
          <w:spacing w:val="0"/>
          <w:w w:val="100"/>
          <w:position w:val="0"/>
        </w:rPr>
        <w:t>公司持有至到期投资出售或重分类为可供出售金融资产：</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如果持有至到期投资处置或重分类为其他类金融资产的金额，相对于本公司全部持有至到期投资在出售或重分 类前的总额较大，在处置或重分类后应立即将其剩余的持有至到期投资重分类为可供出售金融资产。但是，遇 到下列情况可以除外：</w:t>
      </w:r>
    </w:p>
    <w:p>
      <w:pPr>
        <w:pStyle w:val="Style37"/>
        <w:keepNext w:val="0"/>
        <w:keepLines w:val="0"/>
        <w:widowControl w:val="0"/>
        <w:numPr>
          <w:ilvl w:val="0"/>
          <w:numId w:val="23"/>
        </w:numPr>
        <w:shd w:val="clear" w:color="auto" w:fill="auto"/>
        <w:bidi w:val="0"/>
        <w:spacing w:before="0" w:after="0" w:line="313" w:lineRule="exact"/>
        <w:ind w:left="0" w:right="0" w:firstLine="0"/>
        <w:jc w:val="both"/>
      </w:pPr>
      <w:bookmarkStart w:id="581" w:name="bookmark581"/>
      <w:bookmarkEnd w:id="581"/>
      <w:r>
        <w:rPr>
          <w:color w:val="000000"/>
          <w:spacing w:val="0"/>
          <w:w w:val="100"/>
          <w:position w:val="0"/>
        </w:rPr>
        <w:t>出售日或重分类日距离该项投资到期日或赎回日较近（如到期前三个月内），且市场利率变化对该项投资的公 允价值没有显著影响。</w:t>
      </w:r>
    </w:p>
    <w:p>
      <w:pPr>
        <w:pStyle w:val="Style37"/>
        <w:keepNext w:val="0"/>
        <w:keepLines w:val="0"/>
        <w:widowControl w:val="0"/>
        <w:shd w:val="clear" w:color="auto" w:fill="auto"/>
        <w:bidi w:val="0"/>
        <w:spacing w:before="0" w:after="0" w:line="313" w:lineRule="exact"/>
        <w:ind w:left="0" w:right="0" w:firstLine="0"/>
        <w:jc w:val="left"/>
      </w:pPr>
      <w:r>
        <w:rPr>
          <w:color w:val="000000"/>
          <w:spacing w:val="0"/>
          <w:w w:val="100"/>
          <w:position w:val="0"/>
          <w:sz w:val="20"/>
          <w:szCs w:val="20"/>
        </w:rPr>
        <w:t xml:space="preserve">II </w:t>
      </w:r>
      <w:r>
        <w:rPr>
          <w:color w:val="000000"/>
          <w:spacing w:val="0"/>
          <w:w w:val="100"/>
          <w:position w:val="0"/>
        </w:rPr>
        <w:t>.根据合同约定的偿付方式，企业已收回几乎所有初始本金。</w:t>
      </w:r>
    </w:p>
    <w:p>
      <w:pPr>
        <w:pStyle w:val="Style37"/>
        <w:keepNext w:val="0"/>
        <w:keepLines w:val="0"/>
        <w:widowControl w:val="0"/>
        <w:shd w:val="clear" w:color="auto" w:fill="auto"/>
        <w:bidi w:val="0"/>
        <w:spacing w:before="0" w:after="300" w:line="313" w:lineRule="exact"/>
        <w:ind w:left="0" w:right="0" w:firstLine="0"/>
        <w:jc w:val="both"/>
      </w:pPr>
      <w:r>
        <w:rPr>
          <w:color w:val="000000"/>
          <w:spacing w:val="0"/>
          <w:w w:val="100"/>
          <w:position w:val="0"/>
          <w:sz w:val="20"/>
          <w:szCs w:val="20"/>
        </w:rPr>
        <w:t>III.</w:t>
      </w:r>
      <w:r>
        <w:rPr>
          <w:color w:val="000000"/>
          <w:spacing w:val="0"/>
          <w:w w:val="100"/>
          <w:position w:val="0"/>
        </w:rPr>
        <w:t>出售或重分类是由于企业无法控制、预期不会重复发生且难以合理预计的独立事件所引起。</w:t>
      </w:r>
    </w:p>
    <w:p>
      <w:pPr>
        <w:pStyle w:val="Style33"/>
        <w:keepNext/>
        <w:keepLines/>
        <w:widowControl w:val="0"/>
        <w:shd w:val="clear" w:color="auto" w:fill="auto"/>
        <w:bidi w:val="0"/>
        <w:spacing w:before="0" w:after="300" w:line="313" w:lineRule="exact"/>
        <w:ind w:left="0" w:right="0" w:firstLine="0"/>
        <w:jc w:val="both"/>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582"/>
      <w:bookmarkEnd w:id="583"/>
      <w:bookmarkEnd w:id="585"/>
    </w:p>
    <w:p>
      <w:pPr>
        <w:pStyle w:val="Style37"/>
        <w:keepNext w:val="0"/>
        <w:keepLines w:val="0"/>
        <w:widowControl w:val="0"/>
        <w:shd w:val="clear" w:color="auto" w:fill="auto"/>
        <w:bidi w:val="0"/>
        <w:spacing w:before="0" w:after="0" w:line="306" w:lineRule="exact"/>
        <w:ind w:left="0" w:right="0" w:firstLine="0"/>
        <w:jc w:val="both"/>
      </w:pPr>
      <w:r>
        <w:rPr>
          <w:color w:val="000000"/>
          <w:spacing w:val="0"/>
          <w:w w:val="100"/>
          <w:position w:val="0"/>
        </w:rPr>
        <w:t>公司发生金融资产转移时，如已将金融资产所有权上几乎所有的风险和报酬转移给转入方，则终止确认该金融 资产；如保留了金融资产所有权上几乎所有的风险和报酬的，则不终止确认该金融资产。</w:t>
      </w:r>
    </w:p>
    <w:p>
      <w:pPr>
        <w:pStyle w:val="Style37"/>
        <w:keepNext w:val="0"/>
        <w:keepLines w:val="0"/>
        <w:widowControl w:val="0"/>
        <w:shd w:val="clear" w:color="auto" w:fill="auto"/>
        <w:bidi w:val="0"/>
        <w:spacing w:before="0" w:after="0" w:line="306" w:lineRule="exact"/>
        <w:ind w:left="0" w:right="0" w:firstLine="0"/>
        <w:jc w:val="both"/>
      </w:pPr>
      <w:r>
        <w:rPr>
          <w:color w:val="000000"/>
          <w:spacing w:val="0"/>
          <w:w w:val="100"/>
          <w:position w:val="0"/>
        </w:rPr>
        <w:t>在判断金融资产转移是否满足上述金融资产终止确认条件时，采用实质重于形式的原则。公司将金融资产转移 区分为金融资产整体转移和部分转移。金融资产整体转移满足终止确认条件的，将下列两项金额的差额计入当 期损益：</w:t>
      </w:r>
    </w:p>
    <w:p>
      <w:pPr>
        <w:pStyle w:val="Style37"/>
        <w:keepNext w:val="0"/>
        <w:keepLines w:val="0"/>
        <w:widowControl w:val="0"/>
        <w:numPr>
          <w:ilvl w:val="0"/>
          <w:numId w:val="25"/>
        </w:numPr>
        <w:shd w:val="clear" w:color="auto" w:fill="auto"/>
        <w:tabs>
          <w:tab w:pos="387" w:val="left"/>
        </w:tabs>
        <w:bidi w:val="0"/>
        <w:spacing w:before="0" w:after="0" w:line="315" w:lineRule="exact"/>
        <w:ind w:left="0" w:right="0" w:firstLine="0"/>
        <w:jc w:val="both"/>
      </w:pPr>
      <w:bookmarkStart w:id="586" w:name="bookmark586"/>
      <w:bookmarkEnd w:id="586"/>
      <w:r>
        <w:rPr>
          <w:color w:val="000000"/>
          <w:spacing w:val="0"/>
          <w:w w:val="100"/>
          <w:position w:val="0"/>
        </w:rPr>
        <w:t>所转移金融资产的账面价值；</w:t>
      </w:r>
    </w:p>
    <w:p>
      <w:pPr>
        <w:pStyle w:val="Style37"/>
        <w:keepNext w:val="0"/>
        <w:keepLines w:val="0"/>
        <w:widowControl w:val="0"/>
        <w:numPr>
          <w:ilvl w:val="0"/>
          <w:numId w:val="25"/>
        </w:numPr>
        <w:shd w:val="clear" w:color="auto" w:fill="auto"/>
        <w:tabs>
          <w:tab w:pos="387" w:val="left"/>
        </w:tabs>
        <w:bidi w:val="0"/>
        <w:spacing w:before="0" w:after="0" w:line="315" w:lineRule="exact"/>
        <w:ind w:left="0" w:right="0" w:firstLine="0"/>
        <w:jc w:val="both"/>
      </w:pPr>
      <w:bookmarkStart w:id="587" w:name="bookmark587"/>
      <w:bookmarkEnd w:id="587"/>
      <w:r>
        <w:rPr>
          <w:color w:val="000000"/>
          <w:spacing w:val="0"/>
          <w:w w:val="100"/>
          <w:position w:val="0"/>
        </w:rPr>
        <w:t>因转移而收到的对价，与原直接计入所有者权益的公允价值变动累计额（涉及转移的金融资产为可供出售金 融资产的情形）之和。</w:t>
      </w:r>
    </w:p>
    <w:p>
      <w:pPr>
        <w:pStyle w:val="Style37"/>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金融资产部分转移满足终止确认条件的，将所转移金融资产整体的账面价值，在终止确认部分和未终止确认部 分之间，按照各自的相对公允价值进行分摊，并将下列两项金额的差额计入当期损益：</w:t>
      </w:r>
    </w:p>
    <w:p>
      <w:pPr>
        <w:pStyle w:val="Style37"/>
        <w:keepNext w:val="0"/>
        <w:keepLines w:val="0"/>
        <w:widowControl w:val="0"/>
        <w:numPr>
          <w:ilvl w:val="0"/>
          <w:numId w:val="25"/>
        </w:numPr>
        <w:shd w:val="clear" w:color="auto" w:fill="auto"/>
        <w:tabs>
          <w:tab w:pos="387" w:val="left"/>
        </w:tabs>
        <w:bidi w:val="0"/>
        <w:spacing w:before="0" w:after="0" w:line="315" w:lineRule="exact"/>
        <w:ind w:left="0" w:right="0" w:firstLine="0"/>
        <w:jc w:val="both"/>
      </w:pPr>
      <w:bookmarkStart w:id="588" w:name="bookmark588"/>
      <w:bookmarkEnd w:id="588"/>
      <w:r>
        <w:rPr>
          <w:color w:val="000000"/>
          <w:spacing w:val="0"/>
          <w:w w:val="100"/>
          <w:position w:val="0"/>
        </w:rPr>
        <w:t>终止确认部分的账面价值；</w:t>
      </w:r>
    </w:p>
    <w:p>
      <w:pPr>
        <w:pStyle w:val="Style37"/>
        <w:keepNext w:val="0"/>
        <w:keepLines w:val="0"/>
        <w:widowControl w:val="0"/>
        <w:numPr>
          <w:ilvl w:val="0"/>
          <w:numId w:val="25"/>
        </w:numPr>
        <w:shd w:val="clear" w:color="auto" w:fill="auto"/>
        <w:tabs>
          <w:tab w:pos="387" w:val="left"/>
        </w:tabs>
        <w:bidi w:val="0"/>
        <w:spacing w:before="0" w:after="0" w:line="315" w:lineRule="exact"/>
        <w:ind w:left="0" w:right="0" w:firstLine="0"/>
        <w:jc w:val="both"/>
      </w:pPr>
      <w:bookmarkStart w:id="589" w:name="bookmark589"/>
      <w:bookmarkEnd w:id="589"/>
      <w:r>
        <w:rPr>
          <w:color w:val="000000"/>
          <w:spacing w:val="0"/>
          <w:w w:val="100"/>
          <w:position w:val="0"/>
        </w:rPr>
        <w:t>终止确认部分的对价，与原直接计入所有者权益的公允价值变动累计额中对应终止确认部分的金额（涉及转 移的金融资产为可供出售金融资产的情形）之和。</w:t>
      </w:r>
    </w:p>
    <w:p>
      <w:pPr>
        <w:pStyle w:val="Style37"/>
        <w:keepNext w:val="0"/>
        <w:keepLines w:val="0"/>
        <w:widowControl w:val="0"/>
        <w:shd w:val="clear" w:color="auto" w:fill="auto"/>
        <w:bidi w:val="0"/>
        <w:spacing w:before="0" w:after="140" w:line="315"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33"/>
        <w:keepNext/>
        <w:keepLines/>
        <w:widowControl w:val="0"/>
        <w:shd w:val="clear" w:color="auto" w:fill="auto"/>
        <w:tabs>
          <w:tab w:pos="489" w:val="left"/>
        </w:tabs>
        <w:bidi w:val="0"/>
        <w:spacing w:before="0" w:after="280" w:line="313" w:lineRule="exact"/>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w:t>
      </w:r>
      <w:bookmarkEnd w:id="592"/>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90"/>
      <w:bookmarkEnd w:id="591"/>
      <w:bookmarkEnd w:id="593"/>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金融负债的的现时义务全部或部分已经解除的，则终止确认该金融负债或其一部分；本公司若与债权人签定协 议，以承担新金融负债方式替换现存金融负债，且新金融负债与现存金融负债的合同条款实质上不同的，则终 止确认现存金融负债，并同时确认新金融负债。</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对现存金融负债全部或部分合同条款作出实质性修改的，则终止确认现存金融负债或其一部分，同时将修改条 款后的金融负债确认为一项新金融负债。</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金融负债全部或部分终止确认时，终止确认的金融负债账面价值与支付对价（包括转出的非现金资产或承担的 新金融负债）之间的差额，计入当期损益。</w:t>
      </w:r>
    </w:p>
    <w:p>
      <w:pPr>
        <w:pStyle w:val="Style37"/>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本公司若回购部分金融负债的，在回购日按照继续确认部分与终止确认部分的相对公允价值，将该金融负债整 体的账面价值进行分配。分配给终止确认部分的账面价值与支付的对价（包括转出的非现金资产或承担的新金 融负债）之间的差额，计入当期损益。</w:t>
      </w:r>
    </w:p>
    <w:p>
      <w:pPr>
        <w:pStyle w:val="Style33"/>
        <w:keepNext/>
        <w:keepLines/>
        <w:widowControl w:val="0"/>
        <w:shd w:val="clear" w:color="auto" w:fill="auto"/>
        <w:tabs>
          <w:tab w:pos="489" w:val="left"/>
        </w:tabs>
        <w:bidi w:val="0"/>
        <w:spacing w:before="0" w:after="280" w:line="313" w:lineRule="exact"/>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w:t>
      </w:r>
      <w:bookmarkEnd w:id="596"/>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94"/>
      <w:bookmarkEnd w:id="595"/>
      <w:bookmarkEnd w:id="597"/>
    </w:p>
    <w:p>
      <w:pPr>
        <w:pStyle w:val="Style37"/>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本公司采用公允价值计量的金融资产和金融负债存在活跃市场的金融资产或金融负债，以活跃市场的报价确定 其公允价值；不存在活跃市场的金融资产或金融负债，采用估值技术（包括参考熟悉情况并自愿交易的各方最 近进行的市场交易中使用的价格、参照实质上相同的其他金融工具的当前公允价值、现金流量折现法和期权定 价模型等）确定其公允价值；初始取得或源生的金融资产或承担的金融负债，以市场交易价格作为确定其公允 价值的基础。</w:t>
      </w:r>
    </w:p>
    <w:p>
      <w:pPr>
        <w:pStyle w:val="Style33"/>
        <w:keepNext/>
        <w:keepLines/>
        <w:widowControl w:val="0"/>
        <w:shd w:val="clear" w:color="auto" w:fill="auto"/>
        <w:tabs>
          <w:tab w:pos="489" w:val="left"/>
        </w:tabs>
        <w:bidi w:val="0"/>
        <w:spacing w:before="0" w:after="280" w:line="313" w:lineRule="exact"/>
        <w:ind w:left="0" w:right="0" w:firstLine="0"/>
        <w:jc w:val="both"/>
      </w:pPr>
      <w:bookmarkStart w:id="598" w:name="bookmark598"/>
      <w:bookmarkStart w:id="599" w:name="bookmark599"/>
      <w:bookmarkStart w:id="600" w:name="bookmark600"/>
      <w:bookmarkStart w:id="601" w:name="bookmark601"/>
      <w:r>
        <w:rPr>
          <w:color w:val="000000"/>
          <w:spacing w:val="0"/>
          <w:w w:val="100"/>
          <w:position w:val="0"/>
        </w:rPr>
        <w:t>（</w:t>
      </w:r>
      <w:bookmarkEnd w:id="600"/>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98"/>
      <w:bookmarkEnd w:id="599"/>
      <w:bookmarkEnd w:id="601"/>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资产负债表日对以公允价值计量且其变动计入当期损益的金融资产以外的金融资产的账面价值进行检查，如有 客观证据表明该金融资产发生减值的，计提减值准备。</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各类可供出售金融资产减值的各项认定标准</w:t>
      </w:r>
    </w:p>
    <w:p>
      <w:pPr>
        <w:pStyle w:val="Style37"/>
        <w:keepNext w:val="0"/>
        <w:keepLines w:val="0"/>
        <w:widowControl w:val="0"/>
        <w:numPr>
          <w:ilvl w:val="0"/>
          <w:numId w:val="27"/>
        </w:numPr>
        <w:shd w:val="clear" w:color="auto" w:fill="auto"/>
        <w:tabs>
          <w:tab w:pos="383" w:val="left"/>
        </w:tabs>
        <w:bidi w:val="0"/>
        <w:spacing w:before="0" w:after="0" w:line="312" w:lineRule="exact"/>
        <w:ind w:left="0" w:right="0" w:firstLine="0"/>
        <w:jc w:val="both"/>
      </w:pPr>
      <w:bookmarkStart w:id="602" w:name="bookmark602"/>
      <w:bookmarkEnd w:id="602"/>
      <w:r>
        <w:rPr>
          <w:color w:val="000000"/>
          <w:spacing w:val="0"/>
          <w:w w:val="100"/>
          <w:position w:val="0"/>
        </w:rPr>
        <w:t>可供出售金融资产的减值准备：</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期末如果可供出售金融资产的公允价值发生较大幅度下降，或在综合考虑各种相关因素后，预期这种下降趋势 属于非暂时性的，就认定其已发生减值，将原直接计入所有者权益的公允价值下降形成的累计损失一并转出， 确认减值损失。</w:t>
      </w:r>
    </w:p>
    <w:p>
      <w:pPr>
        <w:pStyle w:val="Style37"/>
        <w:keepNext w:val="0"/>
        <w:keepLines w:val="0"/>
        <w:widowControl w:val="0"/>
        <w:numPr>
          <w:ilvl w:val="0"/>
          <w:numId w:val="27"/>
        </w:numPr>
        <w:shd w:val="clear" w:color="auto" w:fill="auto"/>
        <w:tabs>
          <w:tab w:pos="383" w:val="left"/>
        </w:tabs>
        <w:bidi w:val="0"/>
        <w:spacing w:before="0" w:after="0" w:line="312" w:lineRule="exact"/>
        <w:ind w:left="0" w:right="0" w:firstLine="0"/>
        <w:jc w:val="both"/>
      </w:pPr>
      <w:bookmarkStart w:id="603" w:name="bookmark603"/>
      <w:bookmarkEnd w:id="603"/>
      <w:r>
        <w:rPr>
          <w:color w:val="000000"/>
          <w:spacing w:val="0"/>
          <w:w w:val="100"/>
          <w:position w:val="0"/>
        </w:rPr>
        <w:t>持有至到期投资的减值准备：</w:t>
      </w:r>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对于持有至到期投资，有客观证据表明其发生了减值的，根据其账面价值与预计未来现金流量现值之间差额计 算确认减值损失；计提后如有证据表明其价值已恢复，原确认的减值损失可予以转回，记入当期损益，但该转 回的账面价值不超过假定不计提减值准备情况下该金融资产在转回日的摊余成本。</w:t>
      </w:r>
    </w:p>
    <w:p>
      <w:pPr>
        <w:pStyle w:val="Style33"/>
        <w:keepNext/>
        <w:keepLines/>
        <w:widowControl w:val="0"/>
        <w:shd w:val="clear" w:color="auto" w:fill="auto"/>
        <w:tabs>
          <w:tab w:pos="489" w:val="left"/>
        </w:tabs>
        <w:bidi w:val="0"/>
        <w:spacing w:before="0" w:after="280" w:line="313" w:lineRule="exact"/>
        <w:ind w:left="0" w:right="0" w:firstLine="0"/>
        <w:jc w:val="both"/>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604"/>
      <w:bookmarkEnd w:id="605"/>
      <w:bookmarkEnd w:id="607"/>
    </w:p>
    <w:p>
      <w:pPr>
        <w:pStyle w:val="Style37"/>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无</w:t>
      </w:r>
    </w:p>
    <w:p>
      <w:pPr>
        <w:pStyle w:val="Style33"/>
        <w:keepNext/>
        <w:keepLines/>
        <w:widowControl w:val="0"/>
        <w:shd w:val="clear" w:color="auto" w:fill="auto"/>
        <w:bidi w:val="0"/>
        <w:spacing w:before="0" w:after="280" w:line="313" w:lineRule="exact"/>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608"/>
      <w:bookmarkEnd w:id="609"/>
      <w:bookmarkEnd w:id="611"/>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本公司应收款项（包括应收账款和其他应收款等）按合同或协议价款作为初始入账金额。凡因债务人破产，依 照法律清偿程序清偿后仍无法收回；或因债务人死亡，既无遗产可供清偿，又无义务承担人，确实无法收回； 或因债务人逾期未能履行偿债义务，经法定程序审核批准，该等应收账款列为坏账损失。</w:t>
      </w:r>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本公司以应收债权向银行等金融机构转让、质押或贴现等方式融资时，根据相关合同的约定，当债务人到期未</w:t>
        <w:br w:type="page"/>
      </w:r>
      <w:r>
        <w:rPr>
          <w:color w:val="000000"/>
          <w:spacing w:val="0"/>
          <w:w w:val="100"/>
          <w:position w:val="0"/>
        </w:rPr>
        <w:t>偿还该项债务时，若本公司负有向金融机构还款的责任，则该应收债权作为质押贷款处理；若本公司没有向金 融机构还款的责任，则该应收债权作为转让处理，并确认债权的转让损益。</w:t>
      </w:r>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本公司收回应收款项时，将取得的价款和应收款项账面价值之间的差额计入当期损益。</w:t>
      </w:r>
    </w:p>
    <w:p>
      <w:pPr>
        <w:pStyle w:val="Style33"/>
        <w:keepNext/>
        <w:keepLines/>
        <w:widowControl w:val="0"/>
        <w:numPr>
          <w:ilvl w:val="0"/>
          <w:numId w:val="29"/>
        </w:numPr>
        <w:shd w:val="clear" w:color="auto" w:fill="auto"/>
        <w:bidi w:val="0"/>
        <w:spacing w:before="0" w:after="320" w:line="240" w:lineRule="auto"/>
        <w:ind w:left="0" w:right="0" w:firstLine="0"/>
        <w:jc w:val="left"/>
      </w:pPr>
      <w:bookmarkStart w:id="612" w:name="bookmark612"/>
      <w:bookmarkStart w:id="613" w:name="bookmark613"/>
      <w:bookmarkStart w:id="614" w:name="bookmark614"/>
      <w:bookmarkStart w:id="615" w:name="bookmark615"/>
      <w:bookmarkEnd w:id="614"/>
      <w:r>
        <w:rPr>
          <w:color w:val="000000"/>
          <w:spacing w:val="0"/>
          <w:w w:val="100"/>
          <w:position w:val="0"/>
        </w:rPr>
        <w:t>单项金额重大的应收款项坏账准备</w:t>
      </w:r>
      <w:bookmarkEnd w:id="612"/>
      <w:bookmarkEnd w:id="613"/>
      <w:bookmarkEnd w:id="615"/>
    </w:p>
    <w:tbl>
      <w:tblPr>
        <w:tblOverlap w:val="never"/>
        <w:jc w:val="center"/>
        <w:tblLayout w:type="fixed"/>
      </w:tblPr>
      <w:tblGrid>
        <w:gridCol w:w="5064"/>
        <w:gridCol w:w="45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将单项金额超过</w:t>
            </w:r>
            <w:r>
              <w:rPr>
                <w:color w:val="000000"/>
                <w:spacing w:val="0"/>
                <w:w w:val="100"/>
                <w:position w:val="0"/>
                <w:sz w:val="18"/>
                <w:szCs w:val="18"/>
              </w:rPr>
              <w:t>100</w:t>
            </w:r>
            <w:r>
              <w:rPr>
                <w:rFonts w:ascii="SimSun" w:eastAsia="SimSun" w:hAnsi="SimSun" w:cs="SimSun"/>
                <w:color w:val="000000"/>
                <w:spacing w:val="0"/>
                <w:w w:val="100"/>
                <w:position w:val="0"/>
                <w:sz w:val="17"/>
                <w:szCs w:val="17"/>
              </w:rPr>
              <w:t>万元的应收款项视为重大应收款项</w:t>
            </w:r>
          </w:p>
        </w:tc>
      </w:tr>
      <w:tr>
        <w:trPr>
          <w:trHeight w:val="22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在资产负债表日，本公司对单项金额重大的应收款项单独 进行减值测试，经测试发生了减值的，按其未来现金流量 现值低于其帐面价值的差额确定减值损失，计提坏帐准 备；如单独测试未发生减值情形，汇同对单项金额非重大 的应收款项，按类似的信用风险特征划分为若干组合，再 按这些应收款项组合在资产负债表日余额的一定比例计 算确定减值损失，计提坏账准备。</w:t>
            </w:r>
          </w:p>
        </w:tc>
      </w:tr>
    </w:tbl>
    <w:p>
      <w:pPr>
        <w:widowControl w:val="0"/>
        <w:spacing w:after="319" w:line="1" w:lineRule="exact"/>
      </w:pPr>
    </w:p>
    <w:p>
      <w:pPr>
        <w:pStyle w:val="Style33"/>
        <w:keepNext/>
        <w:keepLines/>
        <w:widowControl w:val="0"/>
        <w:numPr>
          <w:ilvl w:val="0"/>
          <w:numId w:val="29"/>
        </w:numPr>
        <w:shd w:val="clear" w:color="auto" w:fill="auto"/>
        <w:bidi w:val="0"/>
        <w:spacing w:before="0" w:after="320" w:line="240" w:lineRule="auto"/>
        <w:ind w:left="0" w:right="0" w:firstLine="0"/>
        <w:jc w:val="left"/>
      </w:pPr>
      <w:bookmarkStart w:id="616" w:name="bookmark616"/>
      <w:bookmarkStart w:id="617" w:name="bookmark617"/>
      <w:bookmarkStart w:id="618" w:name="bookmark618"/>
      <w:bookmarkStart w:id="619" w:name="bookmark619"/>
      <w:bookmarkEnd w:id="618"/>
      <w:r>
        <w:rPr>
          <w:color w:val="000000"/>
          <w:spacing w:val="0"/>
          <w:w w:val="100"/>
          <w:position w:val="0"/>
        </w:rPr>
        <w:t>按组合计提坏账准备的应收款项</w:t>
      </w:r>
      <w:bookmarkEnd w:id="616"/>
      <w:bookmarkEnd w:id="617"/>
      <w:bookmarkEnd w:id="619"/>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按组合计提坏账准备的计</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提方法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对提供增值电信业务等服务及销售货款、备用金等其他应收 款采用账龄分析法组合计提坏帐准备</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余额百分比法组合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余额百分比法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对保证金、押金采用余额百分比法计提坏账准备</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46"/>
        <w:gridCol w:w="2688"/>
        <w:gridCol w:w="295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与电信运营商的通信业务的保证金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房租等押金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140" w:line="240" w:lineRule="auto"/>
        <w:ind w:left="0" w:right="0" w:firstLine="0"/>
        <w:jc w:val="left"/>
        <w:sectPr>
          <w:headerReference w:type="default" r:id="rId217"/>
          <w:footerReference w:type="default" r:id="rId218"/>
          <w:headerReference w:type="even" r:id="rId219"/>
          <w:footerReference w:type="even" r:id="rId220"/>
          <w:headerReference w:type="first" r:id="rId221"/>
          <w:footerReference w:type="first" r:id="rId222"/>
          <w:footnotePr>
            <w:pos w:val="pageBottom"/>
            <w:numFmt w:val="decimal"/>
            <w:numRestart w:val="continuous"/>
          </w:footnotePr>
          <w:pgSz w:w="11900" w:h="16840"/>
          <w:pgMar w:top="1094" w:right="1035" w:bottom="1149" w:left="1082"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5"/>
        <w:gridCol w:w="622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本公司本年度无单项金额虽不重大但单项计提坏账准备的应收款项。</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w:t>
      </w:r>
      <w:r>
        <w:rPr>
          <w:b/>
          <w:bCs/>
          <w:color w:val="000000"/>
          <w:spacing w:val="0"/>
          <w:w w:val="100"/>
          <w:position w:val="0"/>
          <w:sz w:val="20"/>
          <w:szCs w:val="20"/>
        </w:rPr>
        <w:t>、存货</w:t>
      </w:r>
    </w:p>
    <w:p>
      <w:pPr>
        <w:widowControl w:val="0"/>
        <w:spacing w:after="279" w:line="1" w:lineRule="exact"/>
      </w:pPr>
    </w:p>
    <w:p>
      <w:pPr>
        <w:pStyle w:val="Style33"/>
        <w:keepNext/>
        <w:keepLines/>
        <w:widowControl w:val="0"/>
        <w:shd w:val="clear" w:color="auto" w:fill="auto"/>
        <w:tabs>
          <w:tab w:pos="493" w:val="left"/>
        </w:tabs>
        <w:bidi w:val="0"/>
        <w:spacing w:before="0" w:after="280" w:line="311" w:lineRule="exact"/>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20"/>
      <w:bookmarkEnd w:id="621"/>
      <w:bookmarkEnd w:id="623"/>
    </w:p>
    <w:p>
      <w:pPr>
        <w:pStyle w:val="Style37"/>
        <w:keepNext w:val="0"/>
        <w:keepLines w:val="0"/>
        <w:widowControl w:val="0"/>
        <w:shd w:val="clear" w:color="auto" w:fill="auto"/>
        <w:bidi w:val="0"/>
        <w:spacing w:before="0" w:after="280" w:line="311" w:lineRule="exact"/>
        <w:ind w:left="0" w:right="0" w:firstLine="0"/>
        <w:jc w:val="left"/>
      </w:pPr>
      <w:r>
        <w:rPr>
          <w:color w:val="000000"/>
          <w:spacing w:val="0"/>
          <w:w w:val="100"/>
          <w:position w:val="0"/>
        </w:rPr>
        <w:t>本公司在日常活动中持有以备提供劳务过程中耗用的材料和物料等。主要包括库存商品、低值易耗品等。</w:t>
      </w:r>
    </w:p>
    <w:p>
      <w:pPr>
        <w:pStyle w:val="Style33"/>
        <w:keepNext/>
        <w:keepLines/>
        <w:widowControl w:val="0"/>
        <w:shd w:val="clear" w:color="auto" w:fill="auto"/>
        <w:tabs>
          <w:tab w:pos="493" w:val="left"/>
        </w:tabs>
        <w:bidi w:val="0"/>
        <w:spacing w:before="0" w:after="280" w:line="311" w:lineRule="exact"/>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24"/>
      <w:bookmarkEnd w:id="625"/>
      <w:bookmarkEnd w:id="627"/>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计价方法：加权平均法</w:t>
      </w:r>
    </w:p>
    <w:p>
      <w:pPr>
        <w:pStyle w:val="Style37"/>
        <w:keepNext w:val="0"/>
        <w:keepLines w:val="0"/>
        <w:widowControl w:val="0"/>
        <w:shd w:val="clear" w:color="auto" w:fill="auto"/>
        <w:bidi w:val="0"/>
        <w:spacing w:before="0" w:after="280" w:line="311" w:lineRule="exact"/>
        <w:ind w:left="0" w:right="0" w:firstLine="0"/>
        <w:jc w:val="left"/>
      </w:pPr>
      <w:r>
        <w:rPr>
          <w:color w:val="000000"/>
          <w:spacing w:val="0"/>
          <w:w w:val="100"/>
          <w:position w:val="0"/>
        </w:rPr>
        <w:t>存货在取得时，按成本进行初始计量，包括采购成本、加工成本和其他成本。存货发出时按加权平均法计价。</w:t>
      </w:r>
    </w:p>
    <w:p>
      <w:pPr>
        <w:pStyle w:val="Style33"/>
        <w:keepNext/>
        <w:keepLines/>
        <w:widowControl w:val="0"/>
        <w:shd w:val="clear" w:color="auto" w:fill="auto"/>
        <w:tabs>
          <w:tab w:pos="493" w:val="left"/>
        </w:tabs>
        <w:bidi w:val="0"/>
        <w:spacing w:before="0" w:after="280" w:line="311" w:lineRule="exact"/>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28"/>
      <w:bookmarkEnd w:id="629"/>
      <w:bookmarkEnd w:id="631"/>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期末对存货进行全面清查后，按存货的成本与可变现净值孰低提取或调整存货跌价准备。产成品、库存商品和 用于出售的材料等直接用于出售的商品存货，在正常生产经营过程中，以该存货的估计售价减去估计的销售费 用和相关税费后的金额，确定其可变现净值；为执行销售合同或者劳务合同而持有的存货，其可变现净值以合 同价格为基础计算，若持有存货的数量多于销售合同订购数量的，超出部分的存货的可变现净值以一般销售价 格为基础计算。</w:t>
      </w:r>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期末按照单个存货项目计提存货跌价准备；但对于数量繁多、单价较低的存货，按照存货类别计提存货跌价准 备；与在同一地区生产和销售的产品系列相关、具有相同或类似最终用途或目的，且难以与其他项目分开计量 的存货，则合并计提存货跌价准备。</w:t>
      </w:r>
    </w:p>
    <w:p>
      <w:pPr>
        <w:pStyle w:val="Style37"/>
        <w:keepNext w:val="0"/>
        <w:keepLines w:val="0"/>
        <w:widowControl w:val="0"/>
        <w:shd w:val="clear" w:color="auto" w:fill="auto"/>
        <w:bidi w:val="0"/>
        <w:spacing w:before="0" w:after="280" w:line="311" w:lineRule="exact"/>
        <w:ind w:left="0" w:right="0" w:firstLine="0"/>
        <w:jc w:val="left"/>
      </w:pPr>
      <w:r>
        <w:rPr>
          <w:color w:val="000000"/>
          <w:spacing w:val="0"/>
          <w:w w:val="100"/>
          <w:position w:val="0"/>
        </w:rPr>
        <w:t>以前减记存货价值的影响因素已经消失的，减记的金额予以恢复，并在原已计提的存货跌价准备金额内转回， 转回的金额计入当期损益。</w:t>
      </w:r>
    </w:p>
    <w:p>
      <w:pPr>
        <w:pStyle w:val="Style33"/>
        <w:keepNext/>
        <w:keepLines/>
        <w:widowControl w:val="0"/>
        <w:shd w:val="clear" w:color="auto" w:fill="auto"/>
        <w:tabs>
          <w:tab w:pos="493" w:val="left"/>
        </w:tabs>
        <w:bidi w:val="0"/>
        <w:spacing w:before="0" w:after="280" w:line="311" w:lineRule="exact"/>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32"/>
      <w:bookmarkEnd w:id="633"/>
      <w:bookmarkEnd w:id="635"/>
    </w:p>
    <w:p>
      <w:pPr>
        <w:pStyle w:val="Style3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盘存制度：永续盘存制 公司的存货盘存制度采用永续盘存法。</w:t>
      </w:r>
    </w:p>
    <w:p>
      <w:pPr>
        <w:pStyle w:val="Style33"/>
        <w:keepNext/>
        <w:keepLines/>
        <w:widowControl w:val="0"/>
        <w:shd w:val="clear" w:color="auto" w:fill="auto"/>
        <w:tabs>
          <w:tab w:pos="493" w:val="left"/>
        </w:tabs>
        <w:bidi w:val="0"/>
        <w:spacing w:before="0" w:after="280" w:line="311" w:lineRule="exact"/>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36"/>
      <w:bookmarkEnd w:id="637"/>
      <w:bookmarkEnd w:id="639"/>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低值易耗品</w:t>
      </w:r>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摊销方法：一次摊销法</w:t>
      </w:r>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低值易耗品的摊销方法：低值易耗品采用一次转销法摊销。</w:t>
      </w:r>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包装物</w:t>
      </w:r>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摊销方法：一次摊销法</w:t>
      </w:r>
    </w:p>
    <w:p>
      <w:pPr>
        <w:pStyle w:val="Style37"/>
        <w:keepNext w:val="0"/>
        <w:keepLines w:val="0"/>
        <w:widowControl w:val="0"/>
        <w:shd w:val="clear" w:color="auto" w:fill="auto"/>
        <w:bidi w:val="0"/>
        <w:spacing w:before="0" w:after="280" w:line="311" w:lineRule="exact"/>
        <w:ind w:left="0" w:right="0" w:firstLine="0"/>
        <w:jc w:val="left"/>
      </w:pPr>
      <w:r>
        <w:rPr>
          <w:color w:val="000000"/>
          <w:spacing w:val="0"/>
          <w:w w:val="100"/>
          <w:position w:val="0"/>
        </w:rPr>
        <w:t>包装物的摊销方法：包装物采用一次转销法摊销。</w:t>
      </w:r>
    </w:p>
    <w:p>
      <w:pPr>
        <w:pStyle w:val="Style33"/>
        <w:keepNext/>
        <w:keepLines/>
        <w:widowControl w:val="0"/>
        <w:shd w:val="clear" w:color="auto" w:fill="auto"/>
        <w:bidi w:val="0"/>
        <w:spacing w:before="0" w:after="280" w:line="312" w:lineRule="exact"/>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40"/>
      <w:bookmarkEnd w:id="641"/>
      <w:bookmarkEnd w:id="643"/>
    </w:p>
    <w:p>
      <w:pPr>
        <w:pStyle w:val="Style33"/>
        <w:keepNext/>
        <w:keepLines/>
        <w:widowControl w:val="0"/>
        <w:shd w:val="clear" w:color="auto" w:fill="auto"/>
        <w:tabs>
          <w:tab w:pos="433" w:val="left"/>
        </w:tabs>
        <w:bidi w:val="0"/>
        <w:spacing w:before="0" w:after="280" w:line="312" w:lineRule="exact"/>
        <w:ind w:left="0" w:right="0" w:firstLine="0"/>
        <w:jc w:val="both"/>
      </w:pPr>
      <w:bookmarkStart w:id="640" w:name="bookmark640"/>
      <w:bookmarkStart w:id="641" w:name="bookmark641"/>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40"/>
      <w:bookmarkEnd w:id="641"/>
      <w:bookmarkEnd w:id="645"/>
    </w:p>
    <w:p>
      <w:pPr>
        <w:pStyle w:val="Style37"/>
        <w:keepNext w:val="0"/>
        <w:keepLines w:val="0"/>
        <w:widowControl w:val="0"/>
        <w:shd w:val="clear" w:color="auto" w:fill="auto"/>
        <w:tabs>
          <w:tab w:pos="4195" w:val="left"/>
        </w:tabs>
        <w:bidi w:val="0"/>
        <w:spacing w:before="0" w:after="0" w:line="312" w:lineRule="exact"/>
        <w:ind w:left="0" w:right="0" w:firstLine="0"/>
        <w:jc w:val="both"/>
      </w:pPr>
      <w:r>
        <w:rPr>
          <w:color w:val="000000"/>
          <w:spacing w:val="0"/>
          <w:w w:val="100"/>
          <w:position w:val="0"/>
        </w:rPr>
        <w:t>①企业合并形成的长期股权投资同一控制下的企业合并：公司以支付现金、转让非现金资产或承担债务方式以 及以发行权益性证券作为合并对价的，在合并日按照取得被合并方所有者权益账面价值的份额作为长期股权投 资的初始投资成本。长期股权投资初始投资成本与支付合并对价之间的差额，调整资本公积；资本公积不足冲 减的，调整留存收益。合并发生的各项直接相关费用，包括为进行合并而支付的审计费用、评估费用、法律服 务费用等，于发生时计入当期损益。被合并方存在合并财务报表，则以合并日被合并方合并财务报表所有者权 益为基础确定长期股权投资的初始投资成本。非同一控制下的企业合并：合并成本为购买日购买方为取得对被 购买方的控制权而付出的资产、发生或承担的负债以及发行的权益性证券的公允价值，本公司为进行企业合并 而发生的各项直接相关费用，包括为进行企业合并而支付的审计、法律服务、评估咨询等中介费用以及其他相 关管理费用于发生时计入当期损益，作为合并对价发行的权益性证券或债务性证券的交易费用，计入权益性证 券或债务性证券的初始确认金额。企业通过多次交易分步实现非同一控制下企业合并的，应当区分个别财务报 表和合并财务报表进行相关会计处理：在个别财务报表中，应当以购买日之前所持被购买方的股权投资的账 面价值与购买日新增投资成本之和，作为该项投资的初始投资成本，购买日之前持有的被购买方的股权涉及其 他综合收益的，应当在处置该项投资时将与其相关的其他综合收益（例如，可供出售金融资产公允价值变动计入 资本公积的部分，下同）转入当期投资收益。</w:t>
        <w:tab/>
        <w:t>在合并财务报表中，对于购买日之前持有的被购买方的股权，</w:t>
      </w:r>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应当按照该股权在购买日的公允价值进行重新计量，公允价值与其账面价值的差额计入当期投资收益。购买日 之前持有的被购买方的股权涉及其他综合收益的，与其相关的其他综合收益应当转为购买日所属当期投资收益。 在合并合同中对可能影响合并成本的未来事项作出约定的，购买日如果估计未来事项很可能发生并且对合并成 本的影响金额能够可靠计量的，也计入合并成本。②其他方式取得的长期股权投资以支付现金方式取得的长期 股权投资，按照实际支付的购买价款作为初始投资成本。以发行权益性证券取得的长期股权投资，按照发行权 益性证券的公允价值作为初始投资成本。投资者投入的长期股权投资，按照投资合同或协议约定的价值（扣除 已宣告但尚未发放的现金股利或利润）作为初始投资成本，但合同或协议约定价值不公允的除外。在非货币性 资产交换具备商业实质和换入资产或换出资产的公允价值能够可靠计量的前提下，非货币性资产交换换入的长 期股权投资以换出资产的公允价值为基础确定其初始投资成本，除非有确凿证据表明换入资产的公允价值更加 可靠；不满足上述前提的非货币性资产交换，以换出资产的账面价值和应支付的相关税费作为换入长期股权投 资的初始投资成本。通过债务重组取得的长期股权投资，其初始投资成本按照公允价值为基础确定。</w:t>
      </w:r>
    </w:p>
    <w:p>
      <w:pPr>
        <w:pStyle w:val="Style33"/>
        <w:keepNext/>
        <w:keepLines/>
        <w:widowControl w:val="0"/>
        <w:shd w:val="clear" w:color="auto" w:fill="auto"/>
        <w:tabs>
          <w:tab w:pos="433" w:val="left"/>
        </w:tabs>
        <w:bidi w:val="0"/>
        <w:spacing w:before="0" w:after="280" w:line="312" w:lineRule="exact"/>
        <w:ind w:left="0" w:right="0" w:firstLine="0"/>
        <w:jc w:val="both"/>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46"/>
      <w:bookmarkEnd w:id="647"/>
      <w:bookmarkEnd w:id="649"/>
    </w:p>
    <w:p>
      <w:pPr>
        <w:pStyle w:val="Style37"/>
        <w:keepNext w:val="0"/>
        <w:keepLines w:val="0"/>
        <w:widowControl w:val="0"/>
        <w:shd w:val="clear" w:color="auto" w:fill="auto"/>
        <w:bidi w:val="0"/>
        <w:spacing w:before="0" w:after="360" w:line="311" w:lineRule="exact"/>
        <w:ind w:left="0" w:right="0" w:firstLine="0"/>
        <w:jc w:val="both"/>
      </w:pPr>
      <w:r>
        <w:rPr>
          <w:color w:val="000000"/>
          <w:spacing w:val="0"/>
          <w:w w:val="100"/>
          <w:position w:val="0"/>
        </w:rPr>
        <w:t>①后续计量公司对子公司的长期股权投资，采用成本法核算，编制合并财务报表时按照权益法进行调整。对被 投资单位不具有共同控制或重大影响，并且在活跃市场中没有报价、公允价值不能可靠计量的长期股权投资， 采用成本法核算。对被投资单位具有共同控制或重大影响的长期股权投资，采用权益法核算。初始投资成本大 于投资时应享有被投资单位可辨认净资产公允价值份额的差额，不调整长期股权投资的初始投资成本；初始投 资成本小于投资时应享有被投资单位可辨认净资产公允价值份额的差额，计入当期损益。被投资单位除净损益 以外所有者权益其他变动的处理：对于被投资单位除净损益以外所有者权益的其他变动，在持股比例不变的情 况下，公司按照持股比例计算应享有或承担的部分，调整长期股权投资的账面价值，同时增加或减少资本公积 （其他资本公积）。在持有投资期间，被投资单位能够提供合并财务报表的，应当以合并财务报表，净利润和 其他投资变动为基础进行核算。②损益确认成本法下，除取得投资时实际支付的价款或对价中包含的已宣告但 尚未发放的现金股利或利润外，公司按照享有被投资单位宣告发放的现金股利或利润确认投资收益。权益法下， 投资企业在确认应享有被投资单位的净利润或净亏损时，以取得投资时被投资单位各项可辨认资产等的公允价 值为基础，对被投资单位的净利润进行调整后确认，投资企业与联营企业及合营企业之间发生的内部交易损益</w:t>
      </w:r>
    </w:p>
    <w:p>
      <w:pPr>
        <w:pStyle w:val="Style21"/>
        <w:keepNext w:val="0"/>
        <w:keepLines w:val="0"/>
        <w:widowControl w:val="0"/>
        <w:shd w:val="clear" w:color="auto" w:fill="auto"/>
        <w:bidi w:val="0"/>
        <w:spacing w:before="0" w:after="280" w:line="240" w:lineRule="auto"/>
        <w:ind w:left="0" w:right="0" w:firstLine="0"/>
        <w:jc w:val="left"/>
        <w:rPr>
          <w:sz w:val="34"/>
          <w:szCs w:val="34"/>
        </w:rPr>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0" w:h="16840"/>
          <w:pgMar w:top="1094" w:right="1035" w:bottom="1149" w:left="1082" w:header="0" w:footer="3" w:gutter="0"/>
          <w:cols w:space="720"/>
          <w:noEndnote/>
          <w:titlePg/>
          <w:rtlGutter w:val="0"/>
          <w:docGrid w:linePitch="360"/>
        </w:sectPr>
      </w:pPr>
      <w:r>
        <w:rPr>
          <w:b/>
          <w:bCs/>
          <w:color w:val="676767"/>
          <w:spacing w:val="0"/>
          <w:w w:val="100"/>
          <w:position w:val="0"/>
          <w:sz w:val="28"/>
          <w:szCs w:val="28"/>
        </w:rPr>
        <w:t>I</w:t>
      </w:r>
      <w:r>
        <w:rPr>
          <w:rFonts w:ascii="SimSun" w:eastAsia="SimSun" w:hAnsi="SimSun" w:cs="SimSun"/>
          <w:color w:val="676767"/>
          <w:spacing w:val="0"/>
          <w:w w:val="100"/>
          <w:position w:val="0"/>
          <w:sz w:val="34"/>
          <w:szCs w:val="34"/>
        </w:rPr>
        <w:t xml:space="preserve">以 </w:t>
      </w:r>
    </w:p>
    <w:p>
      <w:pPr>
        <w:pStyle w:val="Style21"/>
        <w:keepNext w:val="0"/>
        <w:keepLines w:val="0"/>
        <w:widowControl w:val="0"/>
        <w:shd w:val="clear" w:color="auto" w:fill="auto"/>
        <w:bidi w:val="0"/>
        <w:spacing w:before="0" w:after="280" w:line="240" w:lineRule="auto"/>
        <w:ind w:left="0" w:right="0" w:firstLine="0"/>
        <w:jc w:val="left"/>
        <w:rPr>
          <w:sz w:val="19"/>
          <w:szCs w:val="19"/>
        </w:rPr>
      </w:pPr>
      <w:r>
        <w:rPr>
          <w:rStyle w:val="CharStyle38"/>
        </w:rPr>
        <w:t>按照持股比例计算归属于投资企业的部分，应当予以抵销，在此基础上确认投资损益；在公司确认应分担被投 资单位发生的亏损时，按照以下顺序进行处理：首先，冲减长期股权投资的账面价值。其次，长期股权投资的 账面价值不足以冲减的，以其他实质上构成对被投资单位净投资的长期权益账面价值为限继续确认投资损失， 冲减长期应收项目等的账面价值。最后，经过上述处理，按照投资合同或协议约定企业仍承担额外义务的，按 预计承担的义务确认预计负债，计入当期投资损失。被投资单位以后期间实现盈利的，公司在扣除未确认的亏 损分担额后，按与上述相反的顺序处理，减记已确认预计负债的账面余额、恢复其他实质上构成对被投资单位 净投资的长期权益及长期股权投资的账面价值，同时确认投资收益。</w:t>
      </w:r>
    </w:p>
    <w:p>
      <w:pPr>
        <w:pStyle w:val="Style33"/>
        <w:keepNext/>
        <w:keepLines/>
        <w:widowControl w:val="0"/>
        <w:shd w:val="clear" w:color="auto" w:fill="auto"/>
        <w:tabs>
          <w:tab w:pos="433" w:val="left"/>
        </w:tabs>
        <w:bidi w:val="0"/>
        <w:spacing w:before="0" w:after="280" w:line="313" w:lineRule="exact"/>
        <w:ind w:left="0" w:right="0" w:firstLine="0"/>
        <w:jc w:val="both"/>
      </w:pPr>
      <w:bookmarkStart w:id="650" w:name="bookmark650"/>
      <w:bookmarkStart w:id="651" w:name="bookmark651"/>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50"/>
      <w:bookmarkEnd w:id="651"/>
      <w:bookmarkEnd w:id="653"/>
    </w:p>
    <w:p>
      <w:pPr>
        <w:pStyle w:val="Style37"/>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按照合同约定对某项经济活动所共有的控制，仅在与该项经济活动相关的重要财务和经营决策需要分享控制权 的投资方一致同意时存在，则视为与其他方对被投资单位实施共同控制；对一个企业的财务和经营决策有参与 决策的权力，但并不能够控制或者与其他方一起共同控制这些政策的制定，则视为投资企业能够对被投资单位 施加重大影响。</w:t>
      </w:r>
    </w:p>
    <w:p>
      <w:pPr>
        <w:pStyle w:val="Style33"/>
        <w:keepNext/>
        <w:keepLines/>
        <w:widowControl w:val="0"/>
        <w:shd w:val="clear" w:color="auto" w:fill="auto"/>
        <w:tabs>
          <w:tab w:pos="433" w:val="left"/>
        </w:tabs>
        <w:bidi w:val="0"/>
        <w:spacing w:before="0" w:after="280" w:line="313" w:lineRule="exact"/>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w:t>
      </w:r>
      <w:bookmarkEnd w:id="656"/>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54"/>
      <w:bookmarkEnd w:id="655"/>
      <w:bookmarkEnd w:id="657"/>
    </w:p>
    <w:p>
      <w:pPr>
        <w:pStyle w:val="Style3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资产负债表日，若因市价持续下跌或被投资单位经营状况恶化等原因使长期股权投资存在减值迹象时，根据单 项长期股权投资的公允价值减去处置费用后的净额与长期股权投资预计未来现金流量的现值两者之间较高者确 定长期股权投资的可收回金额。长期股权投资的可收回金额低于账面价值时，将资产的账面价值减记至可收回 金额，减记的金额确认为资产减值损失，计入当期损益，同时计提相应的资产减值准备。重大影响以下的、在 活跃市场中没有报价、公允价值不能可靠计量的长期股权投资，其减值损失是根据其账面价值与按类似金融资 产当时市场收益率对未来现金流量折现确定的现值之间的差额进行确定。除因企业合并形成的商誉以外的存在 减值迹象的其他长期股权投资，如果可收回金额的计量结果表明，该长期股权投资的可收回金额低于其账面价 值的，将差额确认为减值损失。采用成本法核算的长期股权投资，因被投资单位宣告分派现金股利或利润确认 投资收益后，考虑长期股权投资是否发生减值。长期股权投资减值损失一经确认，不再转回。</w:t>
      </w:r>
    </w:p>
    <w:p>
      <w:pPr>
        <w:pStyle w:val="Style33"/>
        <w:keepNext/>
        <w:keepLines/>
        <w:widowControl w:val="0"/>
        <w:shd w:val="clear" w:color="auto" w:fill="auto"/>
        <w:tabs>
          <w:tab w:pos="420" w:val="left"/>
        </w:tabs>
        <w:bidi w:val="0"/>
        <w:spacing w:before="0" w:after="200" w:line="326" w:lineRule="auto"/>
        <w:ind w:left="0" w:right="0" w:firstLine="0"/>
        <w:jc w:val="both"/>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658"/>
      <w:bookmarkEnd w:id="659"/>
      <w:bookmarkEnd w:id="661"/>
    </w:p>
    <w:p>
      <w:pPr>
        <w:pStyle w:val="Style3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无</w:t>
      </w:r>
    </w:p>
    <w:p>
      <w:pPr>
        <w:pStyle w:val="Style33"/>
        <w:keepNext/>
        <w:keepLines/>
        <w:widowControl w:val="0"/>
        <w:shd w:val="clear" w:color="auto" w:fill="auto"/>
        <w:tabs>
          <w:tab w:pos="420" w:val="left"/>
        </w:tabs>
        <w:bidi w:val="0"/>
        <w:spacing w:before="0" w:after="200" w:line="326" w:lineRule="auto"/>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662"/>
      <w:bookmarkEnd w:id="663"/>
      <w:bookmarkEnd w:id="665"/>
    </w:p>
    <w:p>
      <w:pPr>
        <w:pStyle w:val="Style33"/>
        <w:keepNext/>
        <w:keepLines/>
        <w:widowControl w:val="0"/>
        <w:shd w:val="clear" w:color="auto" w:fill="auto"/>
        <w:tabs>
          <w:tab w:pos="433" w:val="left"/>
        </w:tabs>
        <w:bidi w:val="0"/>
        <w:spacing w:before="0" w:after="280" w:line="313" w:lineRule="exact"/>
        <w:ind w:left="0" w:right="0" w:firstLine="0"/>
        <w:jc w:val="both"/>
      </w:pPr>
      <w:bookmarkStart w:id="662" w:name="bookmark662"/>
      <w:bookmarkStart w:id="663" w:name="bookmark663"/>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62"/>
      <w:bookmarkEnd w:id="663"/>
      <w:bookmarkEnd w:id="667"/>
    </w:p>
    <w:p>
      <w:pPr>
        <w:pStyle w:val="Style37"/>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固定资产指为生产商品、提供劳务、出租或经营管理而持有，并且使用寿命超过一个会计年度的有形资产。固 定资产在同时满足下列条件时予以确认：①与该固定资产有关的经济利益很可能流入企业；②该固定资产的成 本能够可靠地计量。</w:t>
      </w:r>
    </w:p>
    <w:p>
      <w:pPr>
        <w:pStyle w:val="Style33"/>
        <w:keepNext/>
        <w:keepLines/>
        <w:widowControl w:val="0"/>
        <w:shd w:val="clear" w:color="auto" w:fill="auto"/>
        <w:tabs>
          <w:tab w:pos="433" w:val="left"/>
        </w:tabs>
        <w:bidi w:val="0"/>
        <w:spacing w:before="0" w:after="280" w:line="313" w:lineRule="exact"/>
        <w:ind w:left="0" w:right="0" w:firstLine="0"/>
        <w:jc w:val="both"/>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68"/>
      <w:bookmarkEnd w:id="669"/>
      <w:bookmarkEnd w:id="671"/>
    </w:p>
    <w:p>
      <w:pPr>
        <w:pStyle w:val="Style37"/>
        <w:keepNext w:val="0"/>
        <w:keepLines w:val="0"/>
        <w:widowControl w:val="0"/>
        <w:shd w:val="clear" w:color="auto" w:fill="auto"/>
        <w:bidi w:val="0"/>
        <w:spacing w:before="0" w:after="280" w:line="314" w:lineRule="exact"/>
        <w:ind w:left="0" w:right="0" w:firstLine="0"/>
        <w:jc w:val="both"/>
      </w:pPr>
      <w:r>
        <w:rPr>
          <w:color w:val="000000"/>
          <w:spacing w:val="0"/>
          <w:w w:val="100"/>
          <w:position w:val="0"/>
        </w:rPr>
        <w:t xml:space="preserve">当本公司租入的固定资产符合下列一项或数项标准时，确认为融资租入固定资产：①在租赁期届满时，租赁资 产的所有权转移给本公司。②本公司有购买租赁资产的选择权，所订立的购买价款预计将远低于行使选择权时 租赁资产的公允价值，因而在租赁开始日就可以合理确定本公司将会行使这种选择权。③即使资产的所有权不 转移，但租赁期占租赁资产使用寿命的大部分。④本公司在租赁开始日的最低租赁付款额现值，几乎相当于租 </w:t>
      </w:r>
      <w:r>
        <w:rPr>
          <w:color w:val="000000"/>
          <w:spacing w:val="0"/>
          <w:w w:val="100"/>
          <w:position w:val="0"/>
        </w:rPr>
        <w:t>赁开始日租赁资产公允价值。⑤租赁资产性质特殊，如果不作较大改造，只有本公司才能使用。融资租赁租入 的固定资产，按租赁开始日租赁资产公允价值与最低租赁付款额的现值两者中较低者，作为入账价值。最低租 赁付款额作为长期应付款的入账价值，其差额作为未确认融资费用。在租赁谈判和签订租赁合同过程中发生的, 可归属于租赁项目的手续费、律师费、差旅费、印花税等初始直接费用，计入租入资产价值。未确认融资费用 在租赁期内各个期间采用实际利率法进行分摊。本公司采用与自有固定资产相一致的折旧政策计提融资租入固 定资产折旧。能够合理确定租赁期届满时取得租赁资产所有权的，在租赁资产使用寿命内计提折旧。无法合理 确定租赁期届满时能够取得租赁资产所有权的，在租赁期与租赁资产使用寿命两者中较短的期间内计提折旧。</w:t>
      </w:r>
    </w:p>
    <w:p>
      <w:pPr>
        <w:pStyle w:val="Style33"/>
        <w:keepNext/>
        <w:keepLines/>
        <w:widowControl w:val="0"/>
        <w:shd w:val="clear" w:color="auto" w:fill="auto"/>
        <w:bidi w:val="0"/>
        <w:spacing w:before="0" w:after="280" w:line="314" w:lineRule="exact"/>
        <w:ind w:left="0" w:right="0" w:firstLine="0"/>
        <w:jc w:val="both"/>
      </w:pPr>
      <w:bookmarkStart w:id="672" w:name="bookmark672"/>
      <w:bookmarkStart w:id="673" w:name="bookmark673"/>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672"/>
      <w:bookmarkEnd w:id="673"/>
      <w:bookmarkEnd w:id="675"/>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除已提足折旧仍继续使用的固定资产之外，固定资产折旧采用年限平均法分类计提，根据固定资产类别、预计 使用寿命和预计净残值率确定折旧率。</w:t>
      </w:r>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融资租赁方式租入的固定资产，能合理确定租赁期届满时将会取得租赁资产所有权的，在租赁资产尚可使用年 限内计提折旧；无法合理确定租赁期届满时能够取得租赁资产所有权的，在租赁期与租赁资产尚可使用年限两 者中较短的期间内计提折旧。</w:t>
      </w:r>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利用专项储备支出形成的固定资产，按照形成固定资产的成本冲减专项储备，并确认相同金额的累计折旧。该 固定资产在以后期间不再计提折旧。</w:t>
      </w:r>
    </w:p>
    <w:p>
      <w:pPr>
        <w:pStyle w:val="Style3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本公司根据固定资产的性质和使用情况，确定固定资产的使用寿命和预计净残值。并在年度终了，对固定资产 的使用寿命、预计净残值和折旧方法进行复核，如与原先估计数存在差异的，进行相应的调整。</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widowControl w:val="0"/>
        <w:spacing w:after="279" w:line="1" w:lineRule="exact"/>
      </w:pPr>
    </w:p>
    <w:p>
      <w:pPr>
        <w:pStyle w:val="Style33"/>
        <w:keepNext/>
        <w:keepLines/>
        <w:widowControl w:val="0"/>
        <w:shd w:val="clear" w:color="auto" w:fill="auto"/>
        <w:bidi w:val="0"/>
        <w:spacing w:before="0" w:after="280" w:line="313" w:lineRule="exact"/>
        <w:ind w:left="0" w:right="0" w:firstLine="0"/>
        <w:jc w:val="both"/>
      </w:pPr>
      <w:bookmarkStart w:id="676" w:name="bookmark676"/>
      <w:bookmarkStart w:id="677" w:name="bookmark677"/>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76"/>
      <w:bookmarkEnd w:id="677"/>
      <w:bookmarkEnd w:id="679"/>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公司在每期末判断固定资产是否存在可能发生减值的迹象。</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固定资产存在减值迹象的，估计其可收回金额。可收回金额根据固定资产的公允价值减去处置费用后的净额与 固定资产预计未来现金流量的现值两者之间较高者确定。</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当固定资产的可收回金额低于其账面价值的，将固定资产的账面价值减记至可收回金额，减记的金额确认为固 定资产减值损失，计入当期损益，同时计提相应的固定资产减值准备。</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固定资产减值损失确认后，减值固定资产的折旧在未来期间作相应调整，以使该固定资产在剩余使用寿命内， 系统地分摊调整后的固定资产账面价值（扣除预计净残值）。</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固定资产的减值损失一经确认，在以后会计期间不再转回。</w:t>
      </w:r>
    </w:p>
    <w:p>
      <w:pPr>
        <w:pStyle w:val="Style37"/>
        <w:keepNext w:val="0"/>
        <w:keepLines w:val="0"/>
        <w:widowControl w:val="0"/>
        <w:shd w:val="clear" w:color="auto" w:fill="auto"/>
        <w:bidi w:val="0"/>
        <w:spacing w:before="0" w:after="680" w:line="313" w:lineRule="exact"/>
        <w:ind w:left="0" w:right="0" w:firstLine="0"/>
        <w:jc w:val="both"/>
      </w:pPr>
      <w:r>
        <w:rPr>
          <w:color w:val="000000"/>
          <w:spacing w:val="0"/>
          <w:w w:val="100"/>
          <w:position w:val="0"/>
        </w:rPr>
        <w:t>有迹象表明一项固定资产可能发生减值的，企业以单项固定资产为基础估计其可收回金额。企业难以对单项固 定资产的可收回金额进行估计的，以该固定资产所属的资产组为基础确定资产组的可收回金额。</w:t>
      </w:r>
    </w:p>
    <w:p>
      <w:pPr>
        <w:pStyle w:val="Style33"/>
        <w:keepNext/>
        <w:keepLines/>
        <w:widowControl w:val="0"/>
        <w:shd w:val="clear" w:color="auto" w:fill="auto"/>
        <w:bidi w:val="0"/>
        <w:spacing w:before="0" w:after="360" w:line="240" w:lineRule="auto"/>
        <w:ind w:left="0" w:right="0" w:firstLine="0"/>
        <w:jc w:val="both"/>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680"/>
      <w:bookmarkEnd w:id="681"/>
      <w:bookmarkEnd w:id="683"/>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本公司固定资产按成本进行初始计量。其中，外购的固定资产的成本包括买价、进口关税等相关税费，以及为 </w:t>
      </w:r>
      <w:r>
        <w:rPr>
          <w:color w:val="000000"/>
          <w:spacing w:val="0"/>
          <w:w w:val="100"/>
          <w:position w:val="0"/>
        </w:rPr>
        <w:t>使固定资产达到预定可使用状态前所发生的可直接归属于该资产的其他支出。自行建造固定资产的成本，由建 造该项资产达到预定可使用状态前所发生的必要支出构成。投资者投入的固定资产，按投资合同或协议约定的 价值作为入账价值，但合同或协议约定价值不公允的按公允价值入账。购买固定资产的价款超过正常信用条件 延期支付，实质上具有融资性质的，固定资产的成本以购买价款的现值为基础确定。实际支付的价款与购买价 款的现值之间的差额，除应予资本化的以外，在信用期间内计入当期损益。</w:t>
      </w:r>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当固定资产被处置、或者预期通过使用或处置不能产生经济利益时，终止确认该固定资产。固定资产出售、转 让、报废或毁损的处置收入扣除其账面价值和相关税费后的金额计入当期损益。</w:t>
      </w:r>
    </w:p>
    <w:p>
      <w:pPr>
        <w:pStyle w:val="Style33"/>
        <w:keepNext/>
        <w:keepLines/>
        <w:widowControl w:val="0"/>
        <w:shd w:val="clear" w:color="auto" w:fill="auto"/>
        <w:tabs>
          <w:tab w:pos="446" w:val="left"/>
        </w:tabs>
        <w:bidi w:val="0"/>
        <w:spacing w:before="0" w:after="220" w:line="326"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684"/>
      <w:bookmarkEnd w:id="685"/>
      <w:bookmarkEnd w:id="687"/>
    </w:p>
    <w:p>
      <w:pPr>
        <w:pStyle w:val="Style33"/>
        <w:keepNext/>
        <w:keepLines/>
        <w:widowControl w:val="0"/>
        <w:shd w:val="clear" w:color="auto" w:fill="auto"/>
        <w:tabs>
          <w:tab w:pos="465" w:val="left"/>
        </w:tabs>
        <w:bidi w:val="0"/>
        <w:spacing w:before="0" w:after="280" w:line="312" w:lineRule="exact"/>
        <w:ind w:left="0" w:right="0" w:firstLine="0"/>
        <w:jc w:val="left"/>
      </w:pPr>
      <w:bookmarkStart w:id="684" w:name="bookmark684"/>
      <w:bookmarkStart w:id="685" w:name="bookmark685"/>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84"/>
      <w:bookmarkEnd w:id="685"/>
      <w:bookmarkEnd w:id="689"/>
    </w:p>
    <w:p>
      <w:pPr>
        <w:pStyle w:val="Style3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本公司自行建造的在建工程按实际成本计价，实际成本由建造该项资产达到预定可使用状态前所发生的必要支 出构成，包括工程用物资成本、人工成本、交纳的相关税费、应予资本化的借款费用以及应分摊的间接费用等。 本公司的在建工程以项目分类核算。</w:t>
      </w:r>
    </w:p>
    <w:p>
      <w:pPr>
        <w:pStyle w:val="Style33"/>
        <w:keepNext/>
        <w:keepLines/>
        <w:widowControl w:val="0"/>
        <w:shd w:val="clear" w:color="auto" w:fill="auto"/>
        <w:tabs>
          <w:tab w:pos="465" w:val="left"/>
        </w:tabs>
        <w:bidi w:val="0"/>
        <w:spacing w:before="0" w:after="280" w:line="312" w:lineRule="exact"/>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w:t>
      </w:r>
      <w:bookmarkEnd w:id="692"/>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90"/>
      <w:bookmarkEnd w:id="691"/>
      <w:bookmarkEnd w:id="693"/>
    </w:p>
    <w:p>
      <w:pPr>
        <w:pStyle w:val="Style37"/>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在建工程项目按建造该项资产达到预定可使用状态前所发生的全部支出，作为固定资产的入账价值。所建造的 固定资产在建工程已达到预定可使用状态，但尚未办理竣工决算的，自达到预定可使用状态之日起，根据工程 预算、造价或者工程实际成本等，按估计的价值转入固定资产，并按本公司固定资产折旧政策计提固定资产的 折旧，待办理竣工决算后，再按实际成本调整原来的暂估价值，但不调整原已计提的折旧额。</w:t>
      </w:r>
    </w:p>
    <w:p>
      <w:pPr>
        <w:pStyle w:val="Style33"/>
        <w:keepNext/>
        <w:keepLines/>
        <w:widowControl w:val="0"/>
        <w:shd w:val="clear" w:color="auto" w:fill="auto"/>
        <w:tabs>
          <w:tab w:pos="465" w:val="left"/>
        </w:tabs>
        <w:bidi w:val="0"/>
        <w:spacing w:before="0" w:after="280" w:line="312" w:lineRule="exact"/>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94"/>
      <w:bookmarkEnd w:id="695"/>
      <w:bookmarkEnd w:id="697"/>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公司在每期末判断在建工程是否存在可能发生减值的迹象。在建工程存在减值迹象的，估计其可收回金额。可 收回金额根据在建工程的公允价值减去处置费用后的净额与在建工程预计未来现金流量的现值两者之间较高者 确定。当在建工程的可收回金额低于其账面价值的，将在建工程的账面价值减记至可收回金额，减记的金额确 认为在建工程减值损失，计入当期损益，同时计提相应的在建工程减值准备。在建工程的减值损失一经确认， 在以后会计期间不再转回。有迹象表明一项在建工程可能发生减值的，企业以单项在建工程为基础估计其可收 回金额。企业难以对单项在建工程的可收回金额进行估计的，以该在建工程所属的资产组为基础确定资产组的 可收回金额。</w:t>
      </w:r>
    </w:p>
    <w:p>
      <w:pPr>
        <w:pStyle w:val="Style33"/>
        <w:keepNext/>
        <w:keepLines/>
        <w:widowControl w:val="0"/>
        <w:shd w:val="clear" w:color="auto" w:fill="auto"/>
        <w:tabs>
          <w:tab w:pos="446" w:val="left"/>
        </w:tabs>
        <w:bidi w:val="0"/>
        <w:spacing w:before="0" w:after="220" w:line="326"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698"/>
      <w:bookmarkEnd w:id="699"/>
      <w:bookmarkEnd w:id="701"/>
    </w:p>
    <w:p>
      <w:pPr>
        <w:pStyle w:val="Style33"/>
        <w:keepNext/>
        <w:keepLines/>
        <w:widowControl w:val="0"/>
        <w:shd w:val="clear" w:color="auto" w:fill="auto"/>
        <w:bidi w:val="0"/>
        <w:spacing w:before="0" w:after="280" w:line="312" w:lineRule="exact"/>
        <w:ind w:left="0" w:right="0" w:firstLine="0"/>
        <w:jc w:val="left"/>
      </w:pPr>
      <w:bookmarkStart w:id="698" w:name="bookmark698"/>
      <w:bookmarkStart w:id="699" w:name="bookmark699"/>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98"/>
      <w:bookmarkEnd w:id="699"/>
      <w:bookmarkEnd w:id="703"/>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公司发生的借款费用，可直接归属于符合资本化条件的资产的购建或者生产的，予以资本化，计入相关资产成 本；其他借款费用，在发生时根据其发生额确认为费用，计入当期损益。</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 固定资产、投资性房地产和存货等资产。</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借款费用同时满足下列条件时开始资本化：</w:t>
      </w:r>
    </w:p>
    <w:p>
      <w:pPr>
        <w:pStyle w:val="Style37"/>
        <w:keepNext w:val="0"/>
        <w:keepLines w:val="0"/>
        <w:widowControl w:val="0"/>
        <w:numPr>
          <w:ilvl w:val="0"/>
          <w:numId w:val="31"/>
        </w:numPr>
        <w:shd w:val="clear" w:color="auto" w:fill="auto"/>
        <w:tabs>
          <w:tab w:pos="359" w:val="left"/>
        </w:tabs>
        <w:bidi w:val="0"/>
        <w:spacing w:before="0" w:after="0" w:line="314" w:lineRule="exact"/>
        <w:ind w:left="0" w:right="0" w:firstLine="0"/>
        <w:jc w:val="left"/>
      </w:pPr>
      <w:bookmarkStart w:id="704" w:name="bookmark704"/>
      <w:bookmarkEnd w:id="704"/>
      <w:r>
        <w:rPr>
          <w:color w:val="000000"/>
          <w:spacing w:val="0"/>
          <w:w w:val="100"/>
          <w:position w:val="0"/>
        </w:rPr>
        <w:t>资产支出已经发生，资产支出包括为购建或者生产符合资本化条件的资产而以支付现金、转移非现金资产或 者承担带息债务形式发生的支出；</w:t>
      </w:r>
    </w:p>
    <w:p>
      <w:pPr>
        <w:pStyle w:val="Style37"/>
        <w:keepNext w:val="0"/>
        <w:keepLines w:val="0"/>
        <w:widowControl w:val="0"/>
        <w:numPr>
          <w:ilvl w:val="0"/>
          <w:numId w:val="31"/>
        </w:numPr>
        <w:shd w:val="clear" w:color="auto" w:fill="auto"/>
        <w:tabs>
          <w:tab w:pos="359" w:val="left"/>
        </w:tabs>
        <w:bidi w:val="0"/>
        <w:spacing w:before="0" w:after="280" w:line="314" w:lineRule="exact"/>
        <w:ind w:left="0" w:right="0" w:firstLine="0"/>
        <w:jc w:val="left"/>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094" w:right="1035" w:bottom="1149" w:left="1082" w:header="0" w:footer="3" w:gutter="0"/>
          <w:cols w:space="720"/>
          <w:noEndnote/>
          <w:titlePg/>
          <w:rtlGutter w:val="0"/>
          <w:docGrid w:linePitch="360"/>
        </w:sectPr>
      </w:pPr>
      <w:bookmarkStart w:id="705" w:name="bookmark705"/>
      <w:bookmarkEnd w:id="705"/>
      <w:r>
        <w:rPr>
          <w:color w:val="000000"/>
          <w:spacing w:val="0"/>
          <w:w w:val="100"/>
          <w:position w:val="0"/>
        </w:rPr>
        <w:t>借款费用已经发生；</w:t>
      </w:r>
    </w:p>
    <w:p>
      <w:pPr>
        <w:pStyle w:val="Style37"/>
        <w:keepNext w:val="0"/>
        <w:keepLines w:val="0"/>
        <w:widowControl w:val="0"/>
        <w:numPr>
          <w:ilvl w:val="0"/>
          <w:numId w:val="31"/>
        </w:numPr>
        <w:shd w:val="clear" w:color="auto" w:fill="auto"/>
        <w:bidi w:val="0"/>
        <w:spacing w:before="0" w:after="280" w:line="312" w:lineRule="exact"/>
        <w:ind w:left="0" w:right="0" w:firstLine="0"/>
        <w:jc w:val="left"/>
      </w:pPr>
      <w:bookmarkStart w:id="706" w:name="bookmark706"/>
      <w:bookmarkEnd w:id="706"/>
      <w:r>
        <w:rPr>
          <w:color w:val="000000"/>
          <w:spacing w:val="0"/>
          <w:w w:val="100"/>
          <w:position w:val="0"/>
        </w:rPr>
        <w:t>为使资产达到预定可使用或者可销售状态所必要的购建或者生产活动已经开始。</w:t>
      </w:r>
    </w:p>
    <w:p>
      <w:pPr>
        <w:pStyle w:val="Style33"/>
        <w:keepNext/>
        <w:keepLines/>
        <w:widowControl w:val="0"/>
        <w:shd w:val="clear" w:color="auto" w:fill="auto"/>
        <w:tabs>
          <w:tab w:pos="493" w:val="left"/>
        </w:tabs>
        <w:bidi w:val="0"/>
        <w:spacing w:before="0" w:after="280" w:line="312" w:lineRule="exact"/>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07"/>
      <w:bookmarkEnd w:id="708"/>
      <w:bookmarkEnd w:id="710"/>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3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当购建或者生产符合资本化条件的资产中部分项目分别完工且可单独使用时，该部分资产借款费用停止资本化。</w:t>
      </w:r>
    </w:p>
    <w:p>
      <w:pPr>
        <w:pStyle w:val="Style33"/>
        <w:keepNext/>
        <w:keepLines/>
        <w:widowControl w:val="0"/>
        <w:shd w:val="clear" w:color="auto" w:fill="auto"/>
        <w:tabs>
          <w:tab w:pos="493" w:val="left"/>
        </w:tabs>
        <w:bidi w:val="0"/>
        <w:spacing w:before="0" w:after="280" w:line="312" w:lineRule="exact"/>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11"/>
      <w:bookmarkEnd w:id="712"/>
      <w:bookmarkEnd w:id="714"/>
    </w:p>
    <w:p>
      <w:pPr>
        <w:pStyle w:val="Style37"/>
        <w:keepNext w:val="0"/>
        <w:keepLines w:val="0"/>
        <w:widowControl w:val="0"/>
        <w:shd w:val="clear" w:color="auto" w:fill="auto"/>
        <w:bidi w:val="0"/>
        <w:spacing w:before="0" w:after="280" w:line="315" w:lineRule="exact"/>
        <w:ind w:left="0" w:right="0" w:firstLine="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个月的，则借款费用暂停 资本化；该项中断如是所购建或生产的符合资本化条件的资产达到预定可使用状态或者可销售状态必要的程序， 则借款费用继续资本化。在中断期间发生的借款费用确认为当期损益，直至资产的购建或者生产活动重新开始 后借款费用继续资本化。</w:t>
      </w:r>
    </w:p>
    <w:p>
      <w:pPr>
        <w:pStyle w:val="Style33"/>
        <w:keepNext/>
        <w:keepLines/>
        <w:widowControl w:val="0"/>
        <w:shd w:val="clear" w:color="auto" w:fill="auto"/>
        <w:tabs>
          <w:tab w:pos="493" w:val="left"/>
        </w:tabs>
        <w:bidi w:val="0"/>
        <w:spacing w:before="0" w:after="280" w:line="312" w:lineRule="exact"/>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w:t>
      </w:r>
      <w:bookmarkEnd w:id="717"/>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15"/>
      <w:bookmarkEnd w:id="716"/>
      <w:bookmarkEnd w:id="718"/>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专门借款的利息费用（扣除尚未动用的借款资金存入银行取得的利息收入或者进行暂时性投资取得的投资收益） 及其辅助费用在所购建或者生产的符合资本化条件的资产达到预定可使用或者可销售状态前，予以资本化。</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根据累计资产支出超过专门借款部分的资产支出加权平均数乘以所占用一般借款的资本化率，计算确定一般借 款应予资本化的利息金额。资本化率根据一般借款加权平均利率计算确定。</w:t>
      </w:r>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借款存在折价或者溢价的，按照实际利率法确定每一会计期间应摊销的折价或者溢价金额，调整每期利息金额。</w:t>
      </w:r>
    </w:p>
    <w:p>
      <w:pPr>
        <w:pStyle w:val="Style33"/>
        <w:keepNext/>
        <w:keepLines/>
        <w:widowControl w:val="0"/>
        <w:shd w:val="clear" w:color="auto" w:fill="auto"/>
        <w:tabs>
          <w:tab w:pos="474" w:val="left"/>
        </w:tabs>
        <w:bidi w:val="0"/>
        <w:spacing w:before="0" w:after="220" w:line="326"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719"/>
      <w:bookmarkEnd w:id="720"/>
      <w:bookmarkEnd w:id="722"/>
    </w:p>
    <w:p>
      <w:pPr>
        <w:pStyle w:val="Style3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3"/>
        <w:keepNext/>
        <w:keepLines/>
        <w:widowControl w:val="0"/>
        <w:shd w:val="clear" w:color="auto" w:fill="auto"/>
        <w:tabs>
          <w:tab w:pos="474" w:val="left"/>
        </w:tabs>
        <w:bidi w:val="0"/>
        <w:spacing w:before="0" w:after="220" w:line="326"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723"/>
      <w:bookmarkEnd w:id="724"/>
      <w:bookmarkEnd w:id="726"/>
    </w:p>
    <w:p>
      <w:pPr>
        <w:pStyle w:val="Style3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3"/>
        <w:keepNext/>
        <w:keepLines/>
        <w:widowControl w:val="0"/>
        <w:shd w:val="clear" w:color="auto" w:fill="auto"/>
        <w:tabs>
          <w:tab w:pos="474" w:val="left"/>
        </w:tabs>
        <w:bidi w:val="0"/>
        <w:spacing w:before="0" w:after="220" w:line="326"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727"/>
      <w:bookmarkEnd w:id="728"/>
      <w:bookmarkEnd w:id="730"/>
    </w:p>
    <w:p>
      <w:pPr>
        <w:pStyle w:val="Style33"/>
        <w:keepNext/>
        <w:keepLines/>
        <w:widowControl w:val="0"/>
        <w:shd w:val="clear" w:color="auto" w:fill="auto"/>
        <w:bidi w:val="0"/>
        <w:spacing w:before="0" w:after="280" w:line="312" w:lineRule="exact"/>
        <w:ind w:left="0" w:right="0" w:firstLine="0"/>
        <w:jc w:val="both"/>
      </w:pPr>
      <w:bookmarkStart w:id="727" w:name="bookmark727"/>
      <w:bookmarkStart w:id="728" w:name="bookmark728"/>
      <w:bookmarkStart w:id="731" w:name="bookmark731"/>
      <w:bookmarkStart w:id="732" w:name="bookmark732"/>
      <w:r>
        <w:rPr>
          <w:color w:val="000000"/>
          <w:spacing w:val="0"/>
          <w:w w:val="100"/>
          <w:position w:val="0"/>
        </w:rPr>
        <w:t>（</w:t>
      </w:r>
      <w:bookmarkEnd w:id="731"/>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27"/>
      <w:bookmarkEnd w:id="728"/>
      <w:bookmarkEnd w:id="732"/>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①公司取得无形资产时按成本进行初始计量</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外购无形资产的成本，包括购买价款、相关税费以及直接归属于使该项资产达到预定用途所发生的其他支出。 购买无形资产的价款超过正常信用条件延期支付，实质上具有融资性质的，无形资产的成本以购买价款的现值 为基础确定。</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债务重组取得债务人用以抵债的无形资产，以该无形资产的公允价值为基础确定其入账价值，并将重组债务的 账面价值与该用以抵债的无形资产公允价值之间的差额，计入当期损益；</w:t>
      </w:r>
    </w:p>
    <w:p>
      <w:pPr>
        <w:pStyle w:val="Style37"/>
        <w:keepNext w:val="0"/>
        <w:keepLines w:val="0"/>
        <w:widowControl w:val="0"/>
        <w:shd w:val="clear" w:color="auto" w:fill="auto"/>
        <w:bidi w:val="0"/>
        <w:spacing w:before="0" w:after="280" w:line="311" w:lineRule="exact"/>
        <w:ind w:left="0" w:right="0" w:firstLine="0"/>
        <w:jc w:val="both"/>
      </w:pPr>
      <w:r>
        <w:rPr>
          <w:color w:val="000000"/>
          <w:spacing w:val="0"/>
          <w:w w:val="100"/>
          <w:position w:val="0"/>
        </w:rPr>
        <w:t>在非货币性资产交换具备商业实质且换入资产或换出资产的公允价值能够可靠计量的前提下，非货币性资产交 换换入的无形资产以换出资产的公允价值为基础确定其入账价值，除非有确凿证据表明换入资产的公允价值更 加可靠；不满足上述前提的非货币性资产交换，以换出资产的账面价值和应支付的相关税费作为换入无形资产 的成本，不确认损益。</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以同一控制下的企业吸收合并方式取得的无形资产按被合并方的账面价值确定其入账价值；以非同一控制下的 企业吸收合并方式取得的无形资产按公允价值确定其入账价值。</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内部自行开发的无形资产，其成本包括：开发该无形资产时耗用的材料、劳务成本、注册费、在开发过程中使 用的其他专利权和特许权的摊销以及满足资本化条件的利息费用，以及为使该无形资产达到预定用途前所发生 的其他直接费用。</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②后续计量</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在取得无形资产时分析判断其使用寿命。</w:t>
      </w:r>
    </w:p>
    <w:p>
      <w:pPr>
        <w:pStyle w:val="Style37"/>
        <w:keepNext w:val="0"/>
        <w:keepLines w:val="0"/>
        <w:widowControl w:val="0"/>
        <w:shd w:val="clear" w:color="auto" w:fill="auto"/>
        <w:bidi w:val="0"/>
        <w:spacing w:before="0" w:after="280" w:line="311" w:lineRule="exact"/>
        <w:ind w:left="0" w:right="0" w:firstLine="0"/>
        <w:jc w:val="both"/>
      </w:pPr>
      <w:r>
        <w:rPr>
          <w:color w:val="000000"/>
          <w:spacing w:val="0"/>
          <w:w w:val="100"/>
          <w:position w:val="0"/>
        </w:rPr>
        <w:t>对于使用寿命有限的无形资产，在为企业带来经济利益的期限内按直线法摊销；无法预见无形资产为企业带来 经济利益期限的，视为使用寿命不确定的无形资产，不予摊销。</w:t>
      </w:r>
    </w:p>
    <w:p>
      <w:pPr>
        <w:pStyle w:val="Style33"/>
        <w:keepNext/>
        <w:keepLines/>
        <w:widowControl w:val="0"/>
        <w:shd w:val="clear" w:color="auto" w:fill="auto"/>
        <w:bidi w:val="0"/>
        <w:spacing w:before="0" w:after="280" w:line="311" w:lineRule="exact"/>
        <w:ind w:left="0" w:right="0" w:firstLine="0"/>
        <w:jc w:val="both"/>
      </w:pPr>
      <w:bookmarkStart w:id="733" w:name="bookmark733"/>
      <w:bookmarkStart w:id="734" w:name="bookmark734"/>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33"/>
      <w:bookmarkEnd w:id="734"/>
      <w:bookmarkEnd w:id="736"/>
    </w:p>
    <w:p>
      <w:pPr>
        <w:pStyle w:val="Style26"/>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每期末，对使用寿命有限的无形资产的使用寿命及摊销方法进行复核。 经复核，本年期末无形资产的使用寿命及摊销方法与以前估计未有不同。</w:t>
      </w:r>
    </w:p>
    <w:tbl>
      <w:tblPr>
        <w:tblOverlap w:val="never"/>
        <w:jc w:val="center"/>
        <w:tblLayout w:type="fixed"/>
      </w:tblPr>
      <w:tblGrid>
        <w:gridCol w:w="2290"/>
        <w:gridCol w:w="2213"/>
        <w:gridCol w:w="5083"/>
      </w:tblGrid>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预计使用寿命</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依据</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依法律规定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依法律规定</w:t>
            </w: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3-5</w:t>
            </w:r>
            <w:r>
              <w:rPr>
                <w:rFonts w:ascii="SimSun" w:eastAsia="SimSun" w:hAnsi="SimSun" w:cs="SimSun"/>
                <w:color w:val="000000"/>
                <w:spacing w:val="0"/>
                <w:w w:val="100"/>
                <w:position w:val="0"/>
                <w:sz w:val="19"/>
                <w:szCs w:val="19"/>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预计使用年限、合同规定的受益年限、法律规定的有效年 限</w:t>
            </w: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）使用寿命不确定的无形资产的判断依据</w:t>
      </w:r>
    </w:p>
    <w:p>
      <w:pPr>
        <w:widowControl w:val="0"/>
        <w:spacing w:after="279" w:line="1" w:lineRule="exact"/>
      </w:pPr>
    </w:p>
    <w:p>
      <w:pPr>
        <w:pStyle w:val="Style37"/>
        <w:keepNext w:val="0"/>
        <w:keepLines w:val="0"/>
        <w:widowControl w:val="0"/>
        <w:shd w:val="clear" w:color="auto" w:fill="auto"/>
        <w:bidi w:val="0"/>
        <w:spacing w:before="0" w:after="0" w:line="315" w:lineRule="exact"/>
        <w:ind w:left="0" w:right="0" w:firstLine="0"/>
        <w:jc w:val="both"/>
      </w:pPr>
      <w:r>
        <w:rPr>
          <w:color w:val="000000"/>
          <w:spacing w:val="0"/>
          <w:w w:val="100"/>
          <w:position w:val="0"/>
        </w:rPr>
        <w:t>每期末，对使用寿命不确定的无形资产的使用寿命进行复核。</w:t>
      </w:r>
    </w:p>
    <w:p>
      <w:pPr>
        <w:pStyle w:val="Style37"/>
        <w:keepNext w:val="0"/>
        <w:keepLines w:val="0"/>
        <w:widowControl w:val="0"/>
        <w:shd w:val="clear" w:color="auto" w:fill="auto"/>
        <w:bidi w:val="0"/>
        <w:spacing w:before="0" w:after="280" w:line="315" w:lineRule="exact"/>
        <w:ind w:left="0" w:right="0" w:firstLine="0"/>
        <w:jc w:val="both"/>
      </w:pPr>
      <w:r>
        <w:rPr>
          <w:color w:val="000000"/>
          <w:spacing w:val="0"/>
          <w:w w:val="100"/>
          <w:position w:val="0"/>
        </w:rPr>
        <w:t>经复核，该类无形资产的使用寿命仍为不确定。</w:t>
      </w:r>
    </w:p>
    <w:p>
      <w:pPr>
        <w:pStyle w:val="Style33"/>
        <w:keepNext/>
        <w:keepLines/>
        <w:widowControl w:val="0"/>
        <w:shd w:val="clear" w:color="auto" w:fill="auto"/>
        <w:bidi w:val="0"/>
        <w:spacing w:before="0" w:after="280" w:line="315" w:lineRule="exact"/>
        <w:ind w:left="0" w:right="0" w:firstLine="0"/>
        <w:jc w:val="both"/>
      </w:pPr>
      <w:bookmarkStart w:id="737" w:name="bookmark737"/>
      <w:bookmarkStart w:id="738" w:name="bookmark738"/>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4</w:t>
      </w:r>
      <w:r>
        <w:rPr>
          <w:color w:val="000000"/>
          <w:spacing w:val="0"/>
          <w:w w:val="100"/>
          <w:position w:val="0"/>
        </w:rPr>
        <w:t>）无形资产减值准备的计提</w:t>
      </w:r>
      <w:bookmarkEnd w:id="737"/>
      <w:bookmarkEnd w:id="738"/>
      <w:bookmarkEnd w:id="740"/>
    </w:p>
    <w:p>
      <w:pPr>
        <w:pStyle w:val="Style37"/>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对于使用寿命确定的无形资产，如有明显减值迹象的，期末进行减值测试。 对于使用寿命不确定的无形资产，每期末进行减值测试。</w:t>
      </w:r>
    </w:p>
    <w:p>
      <w:pPr>
        <w:pStyle w:val="Style37"/>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对无形资产进行减值测试，估计其可收回金额。可收回金额根据无形资产的公允价值减去处置费用后的净额与 无形资产预计未来现金流量的现值两者之间较高者确定。</w:t>
      </w:r>
    </w:p>
    <w:p>
      <w:pPr>
        <w:pStyle w:val="Style37"/>
        <w:keepNext w:val="0"/>
        <w:keepLines w:val="0"/>
        <w:widowControl w:val="0"/>
        <w:shd w:val="clear" w:color="auto" w:fill="auto"/>
        <w:bidi w:val="0"/>
        <w:spacing w:before="0" w:after="0" w:line="315" w:lineRule="exact"/>
        <w:ind w:left="0" w:right="0" w:firstLine="0"/>
        <w:jc w:val="both"/>
      </w:pPr>
      <w:r>
        <w:rPr>
          <w:color w:val="000000"/>
          <w:spacing w:val="0"/>
          <w:w w:val="100"/>
          <w:position w:val="0"/>
        </w:rPr>
        <w:t>当无形资产的可收回金额低于其账面价值的，将无形资产的账面价值减记至可收回金额，减记的金额确认为无 形资产减值损失，计入当期损益，同时计提相应的无形资产减值准备。</w:t>
      </w:r>
    </w:p>
    <w:p>
      <w:pPr>
        <w:pStyle w:val="Style37"/>
        <w:keepNext w:val="0"/>
        <w:keepLines w:val="0"/>
        <w:widowControl w:val="0"/>
        <w:shd w:val="clear" w:color="auto" w:fill="auto"/>
        <w:bidi w:val="0"/>
        <w:spacing w:before="0" w:after="0" w:line="315" w:lineRule="exact"/>
        <w:ind w:left="0" w:right="0" w:firstLine="0"/>
        <w:jc w:val="both"/>
      </w:pPr>
      <w:r>
        <w:rPr>
          <w:color w:val="000000"/>
          <w:spacing w:val="0"/>
          <w:w w:val="100"/>
          <w:position w:val="0"/>
        </w:rPr>
        <w:t>无形资产减值损失确认后，减值无形资产的折耗或者摊销费用在未来期间作相应调整，以使该无形资产在剩余 使用寿命内，系统地分摊调整后的无形资产账面价值（扣除预计净残值）。</w:t>
      </w:r>
    </w:p>
    <w:p>
      <w:pPr>
        <w:pStyle w:val="Style37"/>
        <w:keepNext w:val="0"/>
        <w:keepLines w:val="0"/>
        <w:widowControl w:val="0"/>
        <w:shd w:val="clear" w:color="auto" w:fill="auto"/>
        <w:bidi w:val="0"/>
        <w:spacing w:before="0" w:after="0" w:line="315" w:lineRule="exact"/>
        <w:ind w:left="0" w:right="0" w:firstLine="0"/>
        <w:jc w:val="both"/>
      </w:pPr>
      <w:r>
        <w:rPr>
          <w:color w:val="000000"/>
          <w:spacing w:val="0"/>
          <w:w w:val="100"/>
          <w:position w:val="0"/>
        </w:rPr>
        <w:t>无形资产的减值损失一经确认，在以后会计期间不再转回。</w:t>
      </w:r>
    </w:p>
    <w:p>
      <w:pPr>
        <w:pStyle w:val="Style37"/>
        <w:keepNext w:val="0"/>
        <w:keepLines w:val="0"/>
        <w:widowControl w:val="0"/>
        <w:shd w:val="clear" w:color="auto" w:fill="auto"/>
        <w:bidi w:val="0"/>
        <w:spacing w:before="0" w:after="620" w:line="315" w:lineRule="exact"/>
        <w:ind w:left="0" w:right="0" w:firstLine="0"/>
        <w:jc w:val="both"/>
      </w:pPr>
      <w:r>
        <w:rPr>
          <w:color w:val="000000"/>
          <w:spacing w:val="0"/>
          <w:w w:val="100"/>
          <w:position w:val="0"/>
        </w:rPr>
        <w:t>有迹象表明一项无形资产可能发生减值的，公司以单项无形资产为基础估计其可收回金额。公司难以对单项资 产的可收回金额进行估计的，以该无形资产所属的资产组为基础确定无形资产组的可收回金额。</w:t>
      </w:r>
    </w:p>
    <w:p>
      <w:pPr>
        <w:pStyle w:val="Style33"/>
        <w:keepNext/>
        <w:keepLines/>
        <w:widowControl w:val="0"/>
        <w:shd w:val="clear" w:color="auto" w:fill="auto"/>
        <w:bidi w:val="0"/>
        <w:spacing w:before="0" w:after="280" w:line="307" w:lineRule="exact"/>
        <w:ind w:left="0" w:right="0" w:firstLine="0"/>
        <w:jc w:val="both"/>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5</w:t>
      </w:r>
      <w:r>
        <w:rPr>
          <w:color w:val="000000"/>
          <w:spacing w:val="0"/>
          <w:w w:val="100"/>
          <w:position w:val="0"/>
        </w:rPr>
        <w:t>）划分公司内部研究开发项目的研究阶段和开发阶段具体标准</w:t>
      </w:r>
      <w:bookmarkEnd w:id="741"/>
      <w:bookmarkEnd w:id="742"/>
      <w:bookmarkEnd w:id="744"/>
    </w:p>
    <w:p>
      <w:pPr>
        <w:pStyle w:val="Style37"/>
        <w:keepNext w:val="0"/>
        <w:keepLines w:val="0"/>
        <w:widowControl w:val="0"/>
        <w:shd w:val="clear" w:color="auto" w:fill="auto"/>
        <w:bidi w:val="0"/>
        <w:spacing w:before="0" w:after="0" w:line="307"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37"/>
        <w:keepNext w:val="0"/>
        <w:keepLines w:val="0"/>
        <w:widowControl w:val="0"/>
        <w:shd w:val="clear" w:color="auto" w:fill="auto"/>
        <w:bidi w:val="0"/>
        <w:spacing w:before="0" w:after="280" w:line="307" w:lineRule="exact"/>
        <w:ind w:left="0" w:right="0" w:firstLine="0"/>
        <w:jc w:val="both"/>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094" w:right="1035" w:bottom="1149" w:left="1082" w:header="0" w:footer="3" w:gutter="0"/>
          <w:cols w:space="720"/>
          <w:noEndnote/>
          <w:titlePg/>
          <w:rtlGutter w:val="0"/>
          <w:docGrid w:linePitch="360"/>
        </w:sectPr>
      </w:pPr>
      <w:r>
        <w:rPr>
          <w:color w:val="000000"/>
          <w:spacing w:val="0"/>
          <w:w w:val="100"/>
          <w:position w:val="0"/>
        </w:rPr>
        <w:t>开发阶段：在进行商业性生产或使用前，将研究成果或其他知识应用于某项计划或设计，以生产出新的或具有 实质性改进的材料、装置、产品等活动的阶段。</w:t>
      </w:r>
    </w:p>
    <w:p>
      <w:pPr>
        <w:pStyle w:val="Style37"/>
        <w:keepNext w:val="0"/>
        <w:keepLines w:val="0"/>
        <w:widowControl w:val="0"/>
        <w:shd w:val="clear" w:color="auto" w:fill="auto"/>
        <w:bidi w:val="0"/>
        <w:spacing w:before="0" w:after="620" w:line="240" w:lineRule="auto"/>
        <w:ind w:left="0" w:right="0" w:firstLine="620"/>
        <w:jc w:val="both"/>
      </w:pPr>
      <w:r>
        <w:rPr>
          <w:color w:val="000000"/>
          <w:spacing w:val="0"/>
          <w:w w:val="100"/>
          <w:position w:val="0"/>
        </w:rPr>
        <w:t>内部研究开发项目研究阶段的支出，在发生时计入当期损益。</w:t>
      </w:r>
    </w:p>
    <w:p>
      <w:pPr>
        <w:pStyle w:val="Style33"/>
        <w:keepNext/>
        <w:keepLines/>
        <w:widowControl w:val="0"/>
        <w:shd w:val="clear" w:color="auto" w:fill="auto"/>
        <w:bidi w:val="0"/>
        <w:spacing w:before="0" w:after="280" w:line="312" w:lineRule="exact"/>
        <w:ind w:left="0" w:right="0" w:firstLine="0"/>
        <w:jc w:val="both"/>
      </w:pPr>
      <w:bookmarkStart w:id="745" w:name="bookmark745"/>
      <w:bookmarkStart w:id="746" w:name="bookmark746"/>
      <w:bookmarkStart w:id="747" w:name="bookmark747"/>
      <w:bookmarkStart w:id="748" w:name="bookmark748"/>
      <w:r>
        <w:rPr>
          <w:color w:val="000000"/>
          <w:spacing w:val="0"/>
          <w:w w:val="100"/>
          <w:position w:val="0"/>
        </w:rPr>
        <w:t>（</w:t>
      </w:r>
      <w:bookmarkEnd w:id="747"/>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745"/>
      <w:bookmarkEnd w:id="746"/>
      <w:bookmarkEnd w:id="748"/>
    </w:p>
    <w:p>
      <w:pPr>
        <w:pStyle w:val="Style37"/>
        <w:keepNext w:val="0"/>
        <w:keepLines w:val="0"/>
        <w:widowControl w:val="0"/>
        <w:shd w:val="clear" w:color="auto" w:fill="auto"/>
        <w:bidi w:val="0"/>
        <w:spacing w:before="0" w:after="280" w:line="312" w:lineRule="exact"/>
        <w:ind w:left="0" w:right="0"/>
        <w:jc w:val="both"/>
      </w:pPr>
      <w:r>
        <w:rPr>
          <w:color w:val="000000"/>
          <w:spacing w:val="0"/>
          <w:w w:val="100"/>
          <w:position w:val="0"/>
        </w:rPr>
        <w:t>内部研究开发项目研究阶段的支出，于发生时计入当期损益；内部研究开发项目开发阶段的支出，同时满 足下列条件的确认为无形资产，否则于发生时计入当期损益：</w:t>
      </w:r>
      <w:r>
        <w:rPr>
          <w:color w:val="000000"/>
          <w:spacing w:val="0"/>
          <w:w w:val="100"/>
          <w:position w:val="0"/>
          <w:sz w:val="20"/>
          <w:szCs w:val="20"/>
        </w:rPr>
        <w:t>（1）</w:t>
      </w:r>
      <w:r>
        <w:rPr>
          <w:color w:val="000000"/>
          <w:spacing w:val="0"/>
          <w:w w:val="100"/>
          <w:position w:val="0"/>
        </w:rPr>
        <w:t>完成该无形资产以使其能够使用或出售在技 术上具有可行性；</w:t>
      </w:r>
      <w:r>
        <w:rPr>
          <w:color w:val="000000"/>
          <w:spacing w:val="0"/>
          <w:w w:val="100"/>
          <w:position w:val="0"/>
          <w:sz w:val="20"/>
          <w:szCs w:val="20"/>
        </w:rPr>
        <w:t>（2）</w:t>
      </w:r>
      <w:r>
        <w:rPr>
          <w:color w:val="000000"/>
          <w:spacing w:val="0"/>
          <w:w w:val="100"/>
          <w:position w:val="0"/>
        </w:rPr>
        <w:t>具有完成该无形资产并使用或出售的意图；</w:t>
      </w:r>
      <w:r>
        <w:rPr>
          <w:color w:val="000000"/>
          <w:spacing w:val="0"/>
          <w:w w:val="100"/>
          <w:position w:val="0"/>
          <w:sz w:val="20"/>
          <w:szCs w:val="20"/>
        </w:rPr>
        <w:t>（3）</w:t>
      </w:r>
      <w:r>
        <w:rPr>
          <w:color w:val="000000"/>
          <w:spacing w:val="0"/>
          <w:w w:val="100"/>
          <w:position w:val="0"/>
        </w:rPr>
        <w:t>无形资产产生经济利益的方式，包括 能够证明运用该无形资产生产的产品存在市场或无形资产自身存在市场，无形资产将在内部使用的，应当证明 其有用性；</w:t>
      </w:r>
      <w:r>
        <w:rPr>
          <w:color w:val="000000"/>
          <w:spacing w:val="0"/>
          <w:w w:val="100"/>
          <w:position w:val="0"/>
          <w:sz w:val="20"/>
          <w:szCs w:val="20"/>
        </w:rPr>
        <w:t>（4）</w:t>
      </w:r>
      <w:r>
        <w:rPr>
          <w:color w:val="000000"/>
          <w:spacing w:val="0"/>
          <w:w w:val="100"/>
          <w:position w:val="0"/>
        </w:rPr>
        <w:t>有足够的技术、财务资源和其他资源支持，以完成该无形资产的开发，并有能力使用或出售该 无形资产；</w:t>
      </w:r>
      <w:r>
        <w:rPr>
          <w:color w:val="000000"/>
          <w:spacing w:val="0"/>
          <w:w w:val="100"/>
          <w:position w:val="0"/>
          <w:sz w:val="20"/>
          <w:szCs w:val="20"/>
        </w:rPr>
        <w:t>（5）</w:t>
      </w:r>
      <w:r>
        <w:rPr>
          <w:color w:val="000000"/>
          <w:spacing w:val="0"/>
          <w:w w:val="100"/>
          <w:position w:val="0"/>
        </w:rPr>
        <w:t>归属于该无形资产开发阶段的支出能够可靠地计量。前期已计入损益的开发支出不在以后期间 确认为资产。已资本化的开发阶段的支出在资产负债表上列示为开发支出，自该项目达到预定可使用状态之日 起转为无形资产。</w:t>
      </w:r>
    </w:p>
    <w:p>
      <w:pPr>
        <w:pStyle w:val="Style33"/>
        <w:keepNext/>
        <w:keepLines/>
        <w:widowControl w:val="0"/>
        <w:shd w:val="clear" w:color="auto" w:fill="auto"/>
        <w:bidi w:val="0"/>
        <w:spacing w:before="0" w:after="280" w:line="312" w:lineRule="exact"/>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2</w:t>
      </w:r>
      <w:bookmarkEnd w:id="751"/>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749"/>
      <w:bookmarkEnd w:id="750"/>
      <w:bookmarkEnd w:id="752"/>
    </w:p>
    <w:p>
      <w:pPr>
        <w:pStyle w:val="Style26"/>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本公司长期待摊费用是指已经支出，但受益期限在一年以上（不含一年）的各项费用。 摊销方法：平均年限法。摊销期限：受益期间。</w:t>
      </w:r>
    </w:p>
    <w:tbl>
      <w:tblPr>
        <w:tblOverlap w:val="never"/>
        <w:jc w:val="left"/>
        <w:tblLayout w:type="fixed"/>
      </w:tblPr>
      <w:tblGrid>
        <w:gridCol w:w="4238"/>
        <w:gridCol w:w="397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摊销年限</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VOIP BOX </w:t>
            </w:r>
            <w:r>
              <w:rPr>
                <w:rFonts w:ascii="SimSun" w:eastAsia="SimSun" w:hAnsi="SimSun" w:cs="SimSun"/>
                <w:color w:val="000000"/>
                <w:spacing w:val="0"/>
                <w:w w:val="100"/>
                <w:position w:val="0"/>
                <w:sz w:val="19"/>
                <w:szCs w:val="19"/>
              </w:rPr>
              <w:t>（向用户提供的网络电话网关设备）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19"/>
                <w:szCs w:val="19"/>
              </w:rPr>
              <w:t>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IPTV BOX </w:t>
            </w:r>
            <w:r>
              <w:rPr>
                <w:rFonts w:ascii="SimSun" w:eastAsia="SimSun" w:hAnsi="SimSun" w:cs="SimSun"/>
                <w:color w:val="000000"/>
                <w:spacing w:val="0"/>
                <w:w w:val="100"/>
                <w:position w:val="0"/>
                <w:sz w:val="19"/>
                <w:szCs w:val="19"/>
              </w:rPr>
              <w:t>（向用户提供的网络电视网关设备）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19"/>
                <w:szCs w:val="19"/>
              </w:rPr>
              <w:t>年</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租入固定资产改良支出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19"/>
                <w:szCs w:val="19"/>
              </w:rPr>
              <w:t>年</w:t>
            </w:r>
          </w:p>
        </w:tc>
      </w:tr>
      <w:tr>
        <w:trPr>
          <w:trHeight w:val="2453" w:hRule="exact"/>
        </w:trPr>
        <w:tc>
          <w:tcPr>
            <w:tcBorders>
              <w:top w:val="single" w:sz="4"/>
            </w:tcBorders>
            <w:shd w:val="clear" w:color="auto" w:fill="FFFFFF"/>
            <w:vAlign w:val="bottom"/>
          </w:tcPr>
          <w:p>
            <w:pPr>
              <w:pStyle w:val="Style21"/>
              <w:keepNext w:val="0"/>
              <w:keepLines w:val="0"/>
              <w:widowControl w:val="0"/>
              <w:shd w:val="clear" w:color="auto" w:fill="auto"/>
              <w:tabs>
                <w:tab w:pos="403" w:val="left"/>
              </w:tabs>
              <w:bidi w:val="0"/>
              <w:spacing w:before="0" w:after="360" w:line="240" w:lineRule="auto"/>
              <w:ind w:left="0" w:right="0" w:firstLine="0"/>
              <w:jc w:val="left"/>
              <w:rPr>
                <w:sz w:val="20"/>
                <w:szCs w:val="20"/>
              </w:rPr>
            </w:pPr>
            <w:r>
              <w:rPr>
                <w:b/>
                <w:bCs/>
                <w:color w:val="000000"/>
                <w:spacing w:val="0"/>
                <w:w w:val="100"/>
                <w:position w:val="0"/>
                <w:sz w:val="20"/>
                <w:szCs w:val="20"/>
              </w:rPr>
              <w:t>21</w:t>
            </w:r>
            <w:r>
              <w:rPr>
                <w:rFonts w:ascii="SimSun" w:eastAsia="SimSun" w:hAnsi="SimSun" w:cs="SimSun"/>
                <w:b/>
                <w:bCs/>
                <w:color w:val="000000"/>
                <w:spacing w:val="0"/>
                <w:w w:val="100"/>
                <w:position w:val="0"/>
                <w:sz w:val="20"/>
                <w:szCs w:val="20"/>
              </w:rPr>
              <w:t>、</w:t>
              <w:tab/>
              <w:t>附回购条件的资产转让</w:t>
            </w:r>
          </w:p>
          <w:p>
            <w:pPr>
              <w:pStyle w:val="Style21"/>
              <w:keepNext w:val="0"/>
              <w:keepLines w:val="0"/>
              <w:widowControl w:val="0"/>
              <w:shd w:val="clear" w:color="auto" w:fill="auto"/>
              <w:bidi w:val="0"/>
              <w:spacing w:before="0" w:after="700" w:line="240" w:lineRule="auto"/>
              <w:ind w:left="0" w:right="0" w:firstLine="0"/>
              <w:jc w:val="left"/>
              <w:rPr>
                <w:sz w:val="19"/>
                <w:szCs w:val="19"/>
              </w:rPr>
            </w:pPr>
            <w:r>
              <w:rPr>
                <w:rFonts w:ascii="SimSun" w:eastAsia="SimSun" w:hAnsi="SimSun" w:cs="SimSun"/>
                <w:color w:val="000000"/>
                <w:spacing w:val="0"/>
                <w:w w:val="100"/>
                <w:position w:val="0"/>
                <w:sz w:val="19"/>
                <w:szCs w:val="19"/>
              </w:rPr>
              <w:t>无</w:t>
            </w:r>
          </w:p>
          <w:p>
            <w:pPr>
              <w:pStyle w:val="Style21"/>
              <w:keepNext w:val="0"/>
              <w:keepLines w:val="0"/>
              <w:widowControl w:val="0"/>
              <w:shd w:val="clear" w:color="auto" w:fill="auto"/>
              <w:tabs>
                <w:tab w:pos="422" w:val="left"/>
              </w:tabs>
              <w:bidi w:val="0"/>
              <w:spacing w:before="0" w:after="520" w:line="240" w:lineRule="auto"/>
              <w:ind w:left="0" w:right="0" w:firstLine="0"/>
              <w:jc w:val="left"/>
              <w:rPr>
                <w:sz w:val="20"/>
                <w:szCs w:val="20"/>
              </w:rPr>
            </w:pPr>
            <w:r>
              <w:rPr>
                <w:b/>
                <w:bCs/>
                <w:color w:val="000000"/>
                <w:spacing w:val="0"/>
                <w:w w:val="100"/>
                <w:position w:val="0"/>
                <w:sz w:val="20"/>
                <w:szCs w:val="20"/>
              </w:rPr>
              <w:t>22</w:t>
            </w:r>
            <w:r>
              <w:rPr>
                <w:rFonts w:ascii="SimSun" w:eastAsia="SimSun" w:hAnsi="SimSun" w:cs="SimSun"/>
                <w:b/>
                <w:bCs/>
                <w:color w:val="000000"/>
                <w:spacing w:val="0"/>
                <w:w w:val="100"/>
                <w:position w:val="0"/>
                <w:sz w:val="20"/>
                <w:szCs w:val="20"/>
              </w:rPr>
              <w:t>、</w:t>
              <w:tab/>
              <w:t>预计负债</w:t>
            </w:r>
          </w:p>
        </w:tc>
        <w:tc>
          <w:tcPr>
            <w:tcBorders>
              <w:top w:val="single" w:sz="4"/>
            </w:tcBorders>
            <w:shd w:val="clear" w:color="auto" w:fill="FFFFFF"/>
            <w:vAlign w:val="top"/>
          </w:tcPr>
          <w:p>
            <w:pPr>
              <w:widowControl w:val="0"/>
              <w:rPr>
                <w:sz w:val="10"/>
                <w:szCs w:val="10"/>
              </w:rPr>
            </w:pPr>
          </w:p>
        </w:tc>
      </w:tr>
    </w:tbl>
    <w:p>
      <w:pPr>
        <w:widowControl w:val="0"/>
        <w:spacing w:after="1219" w:line="1" w:lineRule="exact"/>
      </w:pPr>
    </w:p>
    <w:p>
      <w:pPr>
        <w:pStyle w:val="Style33"/>
        <w:keepNext/>
        <w:keepLines/>
        <w:widowControl w:val="0"/>
        <w:shd w:val="clear" w:color="auto" w:fill="auto"/>
        <w:bidi w:val="0"/>
        <w:spacing w:before="0" w:after="280" w:line="307" w:lineRule="exact"/>
        <w:ind w:left="0" w:right="0" w:firstLine="14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w:t>
      </w:r>
      <w:bookmarkEnd w:id="755"/>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753"/>
      <w:bookmarkEnd w:id="754"/>
      <w:bookmarkEnd w:id="756"/>
    </w:p>
    <w:p>
      <w:pPr>
        <w:pStyle w:val="Style37"/>
        <w:keepNext w:val="0"/>
        <w:keepLines w:val="0"/>
        <w:widowControl w:val="0"/>
        <w:shd w:val="clear" w:color="auto" w:fill="auto"/>
        <w:bidi w:val="0"/>
        <w:spacing w:before="0" w:after="0" w:line="307" w:lineRule="exact"/>
        <w:ind w:left="280" w:right="0" w:firstLine="20"/>
        <w:jc w:val="both"/>
      </w:pPr>
      <w:r>
        <w:rPr>
          <w:color w:val="000000"/>
          <w:spacing w:val="0"/>
          <w:w w:val="100"/>
          <w:position w:val="0"/>
        </w:rPr>
        <w:t>与或有事项相关的义务同时满足下列条件时，本公司确认为预计负债: 该义务是本公司承担的现时义务；</w:t>
      </w:r>
    </w:p>
    <w:p>
      <w:pPr>
        <w:pStyle w:val="Style37"/>
        <w:keepNext w:val="0"/>
        <w:keepLines w:val="0"/>
        <w:widowControl w:val="0"/>
        <w:shd w:val="clear" w:color="auto" w:fill="auto"/>
        <w:bidi w:val="0"/>
        <w:spacing w:before="0" w:after="2460" w:line="307" w:lineRule="exact"/>
        <w:ind w:left="280" w:right="0" w:firstLine="20"/>
        <w:jc w:val="both"/>
      </w:pPr>
      <w:r>
        <w:rPr>
          <w:color w:val="000000"/>
          <w:spacing w:val="0"/>
          <w:w w:val="100"/>
          <w:position w:val="0"/>
        </w:rPr>
        <w:t>履行该义务很可能导致经济利益流出本公司； 该义务的金额能够可靠地计量。</w:t>
      </w:r>
    </w:p>
    <w:p>
      <w:pPr>
        <w:widowControl w:val="0"/>
        <w:jc w:val="center"/>
        <w:rPr>
          <w:sz w:val="2"/>
          <w:szCs w:val="2"/>
        </w:rPr>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474" w:right="1114" w:bottom="192" w:left="1104" w:header="0" w:footer="3" w:gutter="0"/>
          <w:cols w:space="720"/>
          <w:noEndnote/>
          <w:rtlGutter w:val="0"/>
          <w:docGrid w:linePitch="360"/>
        </w:sectPr>
      </w:pPr>
      <w:r>
        <w:drawing>
          <wp:inline>
            <wp:extent cx="402590" cy="146050"/>
            <wp:docPr id="658" name="Picutre 658"/>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245"/>
                    <a:stretch/>
                  </pic:blipFill>
                  <pic:spPr>
                    <a:xfrm>
                      <a:ext cx="402590" cy="146050"/>
                    </a:xfrm>
                    <a:prstGeom prst="rect"/>
                  </pic:spPr>
                </pic:pic>
              </a:graphicData>
            </a:graphic>
          </wp:inline>
        </w:drawing>
      </w:r>
    </w:p>
    <w:p>
      <w:pPr>
        <w:pStyle w:val="Style33"/>
        <w:keepNext/>
        <w:keepLines/>
        <w:widowControl w:val="0"/>
        <w:shd w:val="clear" w:color="auto" w:fill="auto"/>
        <w:bidi w:val="0"/>
        <w:spacing w:before="260" w:after="300" w:line="312" w:lineRule="exact"/>
        <w:ind w:left="0" w:right="0" w:firstLine="0"/>
        <w:jc w:val="both"/>
      </w:pPr>
      <w:bookmarkStart w:id="757" w:name="bookmark757"/>
      <w:bookmarkStart w:id="758" w:name="bookmark758"/>
      <w:bookmarkStart w:id="759" w:name="bookmark759"/>
      <w:bookmarkStart w:id="760" w:name="bookmark760"/>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757"/>
      <w:bookmarkEnd w:id="758"/>
      <w:bookmarkEnd w:id="760"/>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本公司预计负债按履行相关现时义务所需的支出的最佳估计数进行初始计量。</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本公司在确定最佳估计数时，综合考虑与或有事项有关的风险、不确定性和货币时间价值等因素。对于货币时 间价值影响重大的，通过对相关未来现金流出进行折现后确定最佳估计数。</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最佳估计数分别以下情况处理：</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所需支出存在一个连续范围（或区间），且该范围内各种结果发生的可能性相同的，则最佳估计数按照该范围 的中间值即上下限金额的平均数确定。</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所需支出不存在一个连续范围（或区间），或虽然存在一个连续范围但该范围内各种结果发生的可能性不相同 的，如或有事项涉及单个项目的，则最佳估计数按照最可能发生金额确定；如或有事项涉及多个项目的，则最 佳估计数按各种可能结果及相关概率计算确定。</w:t>
      </w:r>
    </w:p>
    <w:p>
      <w:pPr>
        <w:pStyle w:val="Style37"/>
        <w:keepNext w:val="0"/>
        <w:keepLines w:val="0"/>
        <w:widowControl w:val="0"/>
        <w:shd w:val="clear" w:color="auto" w:fill="auto"/>
        <w:bidi w:val="0"/>
        <w:spacing w:before="0" w:after="620" w:line="312" w:lineRule="exact"/>
        <w:ind w:left="0" w:right="0" w:firstLine="0"/>
        <w:jc w:val="both"/>
      </w:pPr>
      <w:r>
        <w:rPr>
          <w:color w:val="000000"/>
          <w:spacing w:val="0"/>
          <w:w w:val="100"/>
          <w:position w:val="0"/>
        </w:rPr>
        <w:t>本公司清偿预计负债所需支出全部或部分预期由第三方补偿的，补偿金额在基本确定能够收到时，作为资产单 独确认，确认的补偿金额不超过预计负债的账面价值。</w:t>
      </w:r>
    </w:p>
    <w:p>
      <w:pPr>
        <w:pStyle w:val="Style33"/>
        <w:keepNext/>
        <w:keepLines/>
        <w:widowControl w:val="0"/>
        <w:shd w:val="clear" w:color="auto" w:fill="auto"/>
        <w:bidi w:val="0"/>
        <w:spacing w:before="0" w:after="300" w:line="308" w:lineRule="exact"/>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rFonts w:ascii="Times New Roman" w:eastAsia="Times New Roman" w:hAnsi="Times New Roman" w:cs="Times New Roman"/>
          <w:color w:val="000000"/>
          <w:spacing w:val="0"/>
          <w:w w:val="100"/>
          <w:position w:val="0"/>
        </w:rPr>
        <w:t>3</w:t>
      </w:r>
      <w:r>
        <w:rPr>
          <w:color w:val="000000"/>
          <w:spacing w:val="0"/>
          <w:w w:val="100"/>
          <w:position w:val="0"/>
        </w:rPr>
        <w:t>、股份支付及权益工具</w:t>
      </w:r>
      <w:bookmarkEnd w:id="761"/>
      <w:bookmarkEnd w:id="762"/>
      <w:bookmarkEnd w:id="764"/>
    </w:p>
    <w:p>
      <w:pPr>
        <w:pStyle w:val="Style33"/>
        <w:keepNext/>
        <w:keepLines/>
        <w:widowControl w:val="0"/>
        <w:shd w:val="clear" w:color="auto" w:fill="auto"/>
        <w:tabs>
          <w:tab w:pos="493" w:val="left"/>
        </w:tabs>
        <w:bidi w:val="0"/>
        <w:spacing w:before="0" w:after="300" w:line="308" w:lineRule="exact"/>
        <w:ind w:left="0" w:right="0" w:firstLine="0"/>
        <w:jc w:val="both"/>
      </w:pPr>
      <w:bookmarkStart w:id="761" w:name="bookmark761"/>
      <w:bookmarkStart w:id="762" w:name="bookmark762"/>
      <w:bookmarkStart w:id="765" w:name="bookmark765"/>
      <w:bookmarkStart w:id="766" w:name="bookmark766"/>
      <w:r>
        <w:rPr>
          <w:color w:val="000000"/>
          <w:spacing w:val="0"/>
          <w:w w:val="100"/>
          <w:position w:val="0"/>
        </w:rPr>
        <w:t>（</w:t>
      </w:r>
      <w:bookmarkEnd w:id="765"/>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61"/>
      <w:bookmarkEnd w:id="762"/>
      <w:bookmarkEnd w:id="766"/>
    </w:p>
    <w:p>
      <w:pPr>
        <w:pStyle w:val="Style37"/>
        <w:keepNext w:val="0"/>
        <w:keepLines w:val="0"/>
        <w:widowControl w:val="0"/>
        <w:shd w:val="clear" w:color="auto" w:fill="auto"/>
        <w:bidi w:val="0"/>
        <w:spacing w:before="0" w:after="300" w:line="308" w:lineRule="exact"/>
        <w:ind w:left="0" w:right="0"/>
        <w:jc w:val="both"/>
      </w:pPr>
      <w:r>
        <w:rPr>
          <w:color w:val="000000"/>
          <w:spacing w:val="0"/>
          <w:w w:val="100"/>
          <w:position w:val="0"/>
        </w:rPr>
        <w:t>本公司的股份支付分为以权益结算的股份支付和以现金结算的股份支付。</w:t>
      </w:r>
    </w:p>
    <w:p>
      <w:pPr>
        <w:pStyle w:val="Style33"/>
        <w:keepNext/>
        <w:keepLines/>
        <w:widowControl w:val="0"/>
        <w:shd w:val="clear" w:color="auto" w:fill="auto"/>
        <w:tabs>
          <w:tab w:pos="493" w:val="left"/>
        </w:tabs>
        <w:bidi w:val="0"/>
        <w:spacing w:before="0" w:after="300" w:line="308" w:lineRule="exact"/>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w:t>
      </w:r>
      <w:bookmarkEnd w:id="76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67"/>
      <w:bookmarkEnd w:id="768"/>
      <w:bookmarkEnd w:id="770"/>
    </w:p>
    <w:p>
      <w:pPr>
        <w:pStyle w:val="Style37"/>
        <w:keepNext w:val="0"/>
        <w:keepLines w:val="0"/>
        <w:widowControl w:val="0"/>
        <w:shd w:val="clear" w:color="auto" w:fill="auto"/>
        <w:bidi w:val="0"/>
        <w:spacing w:before="0" w:after="0" w:line="305" w:lineRule="exact"/>
        <w:ind w:left="0" w:right="0" w:firstLine="0"/>
        <w:jc w:val="left"/>
      </w:pPr>
      <w:r>
        <w:rPr>
          <w:color w:val="000000"/>
          <w:spacing w:val="0"/>
          <w:w w:val="100"/>
          <w:position w:val="0"/>
        </w:rPr>
        <w:t>对于授予的存在活跃市场的期权等权益工具，按照活跃市场中的报价确定其公允价值。对于授予的不存在活跃 市场的期权等权益工具，采用期权定价模型等确定其公允价值，选用的期权定价模型考虑以下因素：</w:t>
      </w:r>
      <w:r>
        <w:rPr>
          <w:color w:val="000000"/>
          <w:spacing w:val="0"/>
          <w:w w:val="100"/>
          <w:position w:val="0"/>
          <w:sz w:val="20"/>
          <w:szCs w:val="20"/>
        </w:rPr>
        <w:t>（1）</w:t>
      </w:r>
      <w:r>
        <w:rPr>
          <w:color w:val="000000"/>
          <w:spacing w:val="0"/>
          <w:w w:val="100"/>
          <w:position w:val="0"/>
        </w:rPr>
        <w:t>期权 的行权价格；</w:t>
      </w:r>
      <w:r>
        <w:rPr>
          <w:color w:val="000000"/>
          <w:spacing w:val="0"/>
          <w:w w:val="100"/>
          <w:position w:val="0"/>
          <w:sz w:val="20"/>
          <w:szCs w:val="20"/>
        </w:rPr>
        <w:t>（2）</w:t>
      </w:r>
      <w:r>
        <w:rPr>
          <w:color w:val="000000"/>
          <w:spacing w:val="0"/>
          <w:w w:val="100"/>
          <w:position w:val="0"/>
        </w:rPr>
        <w:t>期权的有效期；</w:t>
      </w:r>
      <w:r>
        <w:rPr>
          <w:color w:val="000000"/>
          <w:spacing w:val="0"/>
          <w:w w:val="100"/>
          <w:position w:val="0"/>
          <w:sz w:val="20"/>
          <w:szCs w:val="20"/>
        </w:rPr>
        <w:t>（3）</w:t>
      </w:r>
      <w:r>
        <w:rPr>
          <w:color w:val="000000"/>
          <w:spacing w:val="0"/>
          <w:w w:val="100"/>
          <w:position w:val="0"/>
        </w:rPr>
        <w:t>标的股份的现行价格；</w:t>
      </w:r>
      <w:r>
        <w:rPr>
          <w:color w:val="000000"/>
          <w:spacing w:val="0"/>
          <w:w w:val="100"/>
          <w:position w:val="0"/>
          <w:sz w:val="20"/>
          <w:szCs w:val="20"/>
        </w:rPr>
        <w:t>（4）</w:t>
      </w:r>
      <w:r>
        <w:rPr>
          <w:color w:val="000000"/>
          <w:spacing w:val="0"/>
          <w:w w:val="100"/>
          <w:position w:val="0"/>
        </w:rPr>
        <w:t>股价预计波动率；</w:t>
      </w:r>
      <w:r>
        <w:rPr>
          <w:color w:val="000000"/>
          <w:spacing w:val="0"/>
          <w:w w:val="100"/>
          <w:position w:val="0"/>
          <w:sz w:val="20"/>
          <w:szCs w:val="20"/>
        </w:rPr>
        <w:t>（5）</w:t>
      </w:r>
      <w:r>
        <w:rPr>
          <w:color w:val="000000"/>
          <w:spacing w:val="0"/>
          <w:w w:val="100"/>
          <w:position w:val="0"/>
        </w:rPr>
        <w:t>股份的预计股利；</w:t>
      </w:r>
    </w:p>
    <w:p>
      <w:pPr>
        <w:pStyle w:val="Style37"/>
        <w:keepNext w:val="0"/>
        <w:keepLines w:val="0"/>
        <w:widowControl w:val="0"/>
        <w:shd w:val="clear" w:color="auto" w:fill="auto"/>
        <w:bidi w:val="0"/>
        <w:spacing w:before="0" w:after="0" w:line="305" w:lineRule="exact"/>
        <w:ind w:left="0" w:right="0" w:firstLine="0"/>
        <w:jc w:val="left"/>
      </w:pPr>
      <w:bookmarkStart w:id="771" w:name="bookmark771"/>
      <w:r>
        <w:rPr>
          <w:color w:val="000000"/>
          <w:spacing w:val="0"/>
          <w:w w:val="100"/>
          <w:position w:val="0"/>
          <w:sz w:val="20"/>
          <w:szCs w:val="20"/>
        </w:rPr>
        <w:t>（</w:t>
      </w:r>
      <w:bookmarkEnd w:id="771"/>
      <w:r>
        <w:rPr>
          <w:color w:val="000000"/>
          <w:spacing w:val="0"/>
          <w:w w:val="100"/>
          <w:position w:val="0"/>
          <w:sz w:val="20"/>
          <w:szCs w:val="20"/>
        </w:rPr>
        <w:t>6）</w:t>
      </w:r>
      <w:r>
        <w:rPr>
          <w:color w:val="000000"/>
          <w:spacing w:val="0"/>
          <w:w w:val="100"/>
          <w:position w:val="0"/>
        </w:rPr>
        <w:t>期权有效期内的无风险利率。</w:t>
      </w:r>
    </w:p>
    <w:p>
      <w:pPr>
        <w:pStyle w:val="Style37"/>
        <w:keepNext w:val="0"/>
        <w:keepLines w:val="0"/>
        <w:widowControl w:val="0"/>
        <w:shd w:val="clear" w:color="auto" w:fill="auto"/>
        <w:bidi w:val="0"/>
        <w:spacing w:before="0" w:after="920" w:line="312" w:lineRule="exact"/>
        <w:ind w:left="0" w:right="0"/>
        <w:jc w:val="both"/>
      </w:pPr>
      <w:r>
        <w:rPr>
          <w:color w:val="000000"/>
          <w:spacing w:val="0"/>
          <w:w w:val="100"/>
          <w:position w:val="0"/>
        </w:rPr>
        <w:t>在确定权益工具授予日的公允价值时，考虑股份支付协议规定的可行权条件中的市场条件和非可行权条件 的影响。股份支付存在非可行权条件的，只要职工或其他方满足了所有可行权条件中的非市场条件（如服务期 限等），即确认已得到服务相对应的成本费用。</w:t>
      </w:r>
    </w:p>
    <w:p>
      <w:pPr>
        <w:pStyle w:val="Style33"/>
        <w:keepNext/>
        <w:keepLines/>
        <w:widowControl w:val="0"/>
        <w:shd w:val="clear" w:color="auto" w:fill="auto"/>
        <w:tabs>
          <w:tab w:pos="493" w:val="left"/>
        </w:tabs>
        <w:bidi w:val="0"/>
        <w:spacing w:before="0" w:after="300" w:line="312" w:lineRule="exact"/>
        <w:ind w:left="0" w:right="0" w:firstLine="0"/>
        <w:jc w:val="both"/>
      </w:pPr>
      <w:bookmarkStart w:id="772" w:name="bookmark772"/>
      <w:bookmarkStart w:id="773" w:name="bookmark773"/>
      <w:bookmarkStart w:id="774" w:name="bookmark774"/>
      <w:bookmarkStart w:id="775" w:name="bookmark775"/>
      <w:r>
        <w:rPr>
          <w:color w:val="000000"/>
          <w:spacing w:val="0"/>
          <w:w w:val="100"/>
          <w:position w:val="0"/>
        </w:rPr>
        <w:t>（</w:t>
      </w:r>
      <w:bookmarkEnd w:id="774"/>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72"/>
      <w:bookmarkEnd w:id="773"/>
      <w:bookmarkEnd w:id="775"/>
    </w:p>
    <w:p>
      <w:pPr>
        <w:pStyle w:val="Style37"/>
        <w:keepNext w:val="0"/>
        <w:keepLines w:val="0"/>
        <w:widowControl w:val="0"/>
        <w:shd w:val="clear" w:color="auto" w:fill="auto"/>
        <w:bidi w:val="0"/>
        <w:spacing w:before="0" w:after="300" w:line="307" w:lineRule="exact"/>
        <w:ind w:left="0" w:right="0" w:firstLine="0"/>
        <w:jc w:val="both"/>
      </w:pPr>
      <w:r>
        <w:rPr>
          <w:color w:val="000000"/>
          <w:spacing w:val="0"/>
          <w:w w:val="100"/>
          <w:position w:val="0"/>
        </w:rPr>
        <w:t>等待期内每个资产负债表日，根据最新取得的可行权职工人数变动等后续信息作出最佳估计，修正预计可行权 的权益工具数量。在可行权日，最终预计可行权权益工具的数量与实际可行权数量一致。</w:t>
      </w:r>
    </w:p>
    <w:p>
      <w:pPr>
        <w:pStyle w:val="Style33"/>
        <w:keepNext/>
        <w:keepLines/>
        <w:widowControl w:val="0"/>
        <w:shd w:val="clear" w:color="auto" w:fill="auto"/>
        <w:tabs>
          <w:tab w:pos="493" w:val="left"/>
        </w:tabs>
        <w:bidi w:val="0"/>
        <w:spacing w:before="0" w:after="300" w:line="312" w:lineRule="exact"/>
        <w:ind w:left="0" w:right="0" w:firstLine="0"/>
        <w:jc w:val="both"/>
      </w:pPr>
      <w:bookmarkStart w:id="776" w:name="bookmark776"/>
      <w:bookmarkStart w:id="777" w:name="bookmark777"/>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76"/>
      <w:bookmarkEnd w:id="777"/>
      <w:bookmarkEnd w:id="779"/>
    </w:p>
    <w:p>
      <w:pPr>
        <w:pStyle w:val="Style3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以权益结算的股份支付，按授予职工权益工具的公允价值计量。授予后立即可行权的，在授予日按照权益工具 的公允价值计入相关成本或费用，相应增加资本公积。在完成等待期内的服务或达到规定业绩条件才可行权的， 在等待期内的每个资产负债表日，以对可行权权益工具数量的最佳估计为基础，按照权益工具授予日的公允价 值，将当期取得的服务计入相关成本或费用和资本公积。在可行权日之后不再对已确认的相关成本或费用和所 有者权益总额进行调整。</w:t>
      </w:r>
    </w:p>
    <w:p>
      <w:pPr>
        <w:pStyle w:val="Style37"/>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以现金结算的股份支付，按照本公司承担的以股份或其他权益工具为基础计算确定的负债的公允价值计量。授 予后立即可行权的，在授予日以本公司承担负债的公允价值计入相关成本或费用，相应增加负债。在完成等待 期内的服务或达到规定业绩条件以后才可行权的以现金结算的股份支付，在等待期内的每个资产负债表日，以 对可行权情况的最佳估计为基础，按照本公司承担负债的公允价值金额，将当期取得的服务计入成本或费用和 相应的负债。在相关负债结算前的每个资产负债表日以及结算日，对负债的公允价值重新计量，其变动计入当 期损益。</w:t>
      </w:r>
    </w:p>
    <w:p>
      <w:pPr>
        <w:pStyle w:val="Style37"/>
        <w:keepNext w:val="0"/>
        <w:keepLines w:val="0"/>
        <w:widowControl w:val="0"/>
        <w:shd w:val="clear" w:color="auto" w:fill="auto"/>
        <w:bidi w:val="0"/>
        <w:spacing w:before="0" w:after="680" w:line="311" w:lineRule="exact"/>
        <w:ind w:left="0" w:right="0" w:firstLine="0"/>
        <w:jc w:val="both"/>
      </w:pPr>
      <w:r>
        <w:rPr>
          <w:color w:val="000000"/>
          <w:spacing w:val="0"/>
          <w:w w:val="100"/>
          <w:position w:val="0"/>
        </w:rPr>
        <w:t>若在等待期内取消了授予的权益工具，本公司对取消所授予的权益性工具作为加速行权处理，将剩余等待期内 应确认的金额立即计入当期损益，同时确认资本公积。职工或其他方能够选择满足非可行权条件但在等待期内 未满足的，本公司将其作为授予权益工具的取消处理。</w:t>
      </w:r>
    </w:p>
    <w:p>
      <w:pPr>
        <w:pStyle w:val="Style33"/>
        <w:keepNext/>
        <w:keepLines/>
        <w:widowControl w:val="0"/>
        <w:shd w:val="clear" w:color="auto" w:fill="auto"/>
        <w:bidi w:val="0"/>
        <w:spacing w:before="0" w:after="400" w:line="240"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2</w:t>
      </w:r>
      <w:bookmarkEnd w:id="782"/>
      <w:r>
        <w:rPr>
          <w:rFonts w:ascii="Times New Roman" w:eastAsia="Times New Roman" w:hAnsi="Times New Roman" w:cs="Times New Roman"/>
          <w:color w:val="000000"/>
          <w:spacing w:val="0"/>
          <w:w w:val="100"/>
          <w:position w:val="0"/>
        </w:rPr>
        <w:t>4</w:t>
      </w:r>
      <w:r>
        <w:rPr>
          <w:color w:val="000000"/>
          <w:spacing w:val="0"/>
          <w:w w:val="100"/>
          <w:position w:val="0"/>
        </w:rPr>
        <w:t>、回购本公司股份</w:t>
      </w:r>
      <w:bookmarkEnd w:id="780"/>
      <w:bookmarkEnd w:id="781"/>
      <w:bookmarkEnd w:id="783"/>
    </w:p>
    <w:p>
      <w:pPr>
        <w:pStyle w:val="Style28"/>
        <w:keepNext w:val="0"/>
        <w:keepLines w:val="0"/>
        <w:widowControl w:val="0"/>
        <w:shd w:val="clear" w:color="auto" w:fill="auto"/>
        <w:bidi w:val="0"/>
        <w:spacing w:before="0" w:after="62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280" w:line="312" w:lineRule="exact"/>
        <w:ind w:left="0" w:right="0" w:firstLine="0"/>
        <w:jc w:val="both"/>
      </w:pPr>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784"/>
      <w:bookmarkEnd w:id="785"/>
      <w:bookmarkEnd w:id="786"/>
    </w:p>
    <w:p>
      <w:pPr>
        <w:pStyle w:val="Style33"/>
        <w:keepNext/>
        <w:keepLines/>
        <w:widowControl w:val="0"/>
        <w:shd w:val="clear" w:color="auto" w:fill="auto"/>
        <w:bidi w:val="0"/>
        <w:spacing w:before="0" w:after="280" w:line="312" w:lineRule="exact"/>
        <w:ind w:left="0" w:right="0" w:firstLine="0"/>
        <w:jc w:val="both"/>
      </w:pPr>
      <w:bookmarkStart w:id="784" w:name="bookmark784"/>
      <w:bookmarkStart w:id="785" w:name="bookmark785"/>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784"/>
      <w:bookmarkEnd w:id="785"/>
      <w:bookmarkEnd w:id="788"/>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本公司销售的商品在同时满足下列条件时，按从购货方已收或应收的合同或协议价款的金额确认销售商品收入：</w:t>
      </w:r>
    </w:p>
    <w:p>
      <w:pPr>
        <w:pStyle w:val="Style37"/>
        <w:keepNext w:val="0"/>
        <w:keepLines w:val="0"/>
        <w:widowControl w:val="0"/>
        <w:shd w:val="clear" w:color="auto" w:fill="auto"/>
        <w:tabs>
          <w:tab w:pos="6974" w:val="left"/>
        </w:tabs>
        <w:bidi w:val="0"/>
        <w:spacing w:before="0" w:after="0" w:line="312" w:lineRule="exact"/>
        <w:ind w:left="0" w:right="0" w:firstLine="0"/>
        <w:jc w:val="both"/>
      </w:pPr>
      <w:bookmarkStart w:id="789" w:name="bookmark789"/>
      <w:r>
        <w:rPr>
          <w:color w:val="000000"/>
          <w:spacing w:val="0"/>
          <w:w w:val="100"/>
          <w:position w:val="0"/>
          <w:sz w:val="20"/>
          <w:szCs w:val="20"/>
        </w:rPr>
        <w:t>（</w:t>
      </w:r>
      <w:bookmarkEnd w:id="789"/>
      <w:r>
        <w:rPr>
          <w:color w:val="000000"/>
          <w:spacing w:val="0"/>
          <w:w w:val="100"/>
          <w:position w:val="0"/>
          <w:sz w:val="20"/>
          <w:szCs w:val="20"/>
        </w:rPr>
        <w:t>1）</w:t>
      </w:r>
      <w:r>
        <w:rPr>
          <w:color w:val="000000"/>
          <w:spacing w:val="0"/>
          <w:w w:val="100"/>
          <w:position w:val="0"/>
        </w:rPr>
        <w:t>已将商品所有权上的主要风险和报酬转移给购货方；</w:t>
      </w:r>
      <w:r>
        <w:rPr>
          <w:color w:val="000000"/>
          <w:spacing w:val="0"/>
          <w:w w:val="100"/>
          <w:position w:val="0"/>
          <w:sz w:val="20"/>
          <w:szCs w:val="20"/>
        </w:rPr>
        <w:t>（2）</w:t>
      </w:r>
      <w:r>
        <w:rPr>
          <w:color w:val="000000"/>
          <w:spacing w:val="0"/>
          <w:w w:val="100"/>
          <w:position w:val="0"/>
        </w:rPr>
        <w:t>既没有保留通常与所有权相联系的继续管理权， 也没有对已售出的商品实施有效控制；</w:t>
      </w:r>
      <w:r>
        <w:rPr>
          <w:color w:val="000000"/>
          <w:spacing w:val="0"/>
          <w:w w:val="100"/>
          <w:position w:val="0"/>
          <w:sz w:val="20"/>
          <w:szCs w:val="20"/>
        </w:rPr>
        <w:t>（3）</w:t>
      </w:r>
      <w:r>
        <w:rPr>
          <w:color w:val="000000"/>
          <w:spacing w:val="0"/>
          <w:w w:val="100"/>
          <w:position w:val="0"/>
        </w:rPr>
        <w:t>收入的金额能够可靠地计量</w:t>
      </w:r>
      <w:r>
        <w:rPr>
          <w:color w:val="000000"/>
          <w:spacing w:val="0"/>
          <w:w w:val="100"/>
          <w:position w:val="0"/>
          <w:sz w:val="20"/>
          <w:szCs w:val="20"/>
        </w:rPr>
        <w:t>；（4）</w:t>
      </w:r>
      <w:r>
        <w:rPr>
          <w:color w:val="000000"/>
          <w:spacing w:val="0"/>
          <w:w w:val="100"/>
          <w:position w:val="0"/>
        </w:rPr>
        <w:t>相关的经济利益很可能流入企 业；</w:t>
      </w:r>
      <w:r>
        <w:rPr>
          <w:color w:val="000000"/>
          <w:spacing w:val="0"/>
          <w:w w:val="100"/>
          <w:position w:val="0"/>
          <w:sz w:val="20"/>
          <w:szCs w:val="20"/>
        </w:rPr>
        <w:t>（5）</w:t>
      </w:r>
      <w:r>
        <w:rPr>
          <w:color w:val="000000"/>
          <w:spacing w:val="0"/>
          <w:w w:val="100"/>
          <w:position w:val="0"/>
        </w:rPr>
        <w:t>相关的已发生或将发生的成本能够可靠地计量。合同或协议价款的收取采用递延方式，实质上具有融 资性质的，按照应收的合同或协议价款的公允价值确定销售商品收入金额。</w:t>
        <w:tab/>
        <w:t>本公司经营增值电信业务，包</w:t>
      </w:r>
    </w:p>
    <w:p>
      <w:pPr>
        <w:pStyle w:val="Style37"/>
        <w:keepNext w:val="0"/>
        <w:keepLines w:val="0"/>
        <w:widowControl w:val="0"/>
        <w:shd w:val="clear" w:color="auto" w:fill="auto"/>
        <w:tabs>
          <w:tab w:pos="7656" w:val="left"/>
        </w:tabs>
        <w:bidi w:val="0"/>
        <w:spacing w:before="0" w:after="0" w:line="312" w:lineRule="exact"/>
        <w:ind w:left="0" w:right="0" w:firstLine="0"/>
        <w:jc w:val="both"/>
      </w:pPr>
      <w:r>
        <w:rPr>
          <w:color w:val="000000"/>
          <w:spacing w:val="0"/>
          <w:w w:val="100"/>
          <w:position w:val="0"/>
        </w:rPr>
        <w:t>括增值通信服务、企业通信服务、海外互联网综合服务及其他。增值通信服务包括</w:t>
      </w:r>
      <w:r>
        <w:rPr>
          <w:color w:val="000000"/>
          <w:spacing w:val="0"/>
          <w:w w:val="100"/>
          <w:position w:val="0"/>
          <w:sz w:val="20"/>
          <w:szCs w:val="20"/>
        </w:rPr>
        <w:t>96446IP</w:t>
      </w:r>
      <w:r>
        <w:rPr>
          <w:color w:val="000000"/>
          <w:spacing w:val="0"/>
          <w:w w:val="100"/>
          <w:position w:val="0"/>
        </w:rPr>
        <w:t>长途转售业务、</w:t>
      </w:r>
      <w:r>
        <w:rPr>
          <w:color w:val="000000"/>
          <w:spacing w:val="0"/>
          <w:w w:val="100"/>
          <w:position w:val="0"/>
          <w:sz w:val="20"/>
          <w:szCs w:val="20"/>
        </w:rPr>
        <w:t xml:space="preserve">95050 </w:t>
      </w:r>
      <w:r>
        <w:rPr>
          <w:color w:val="000000"/>
          <w:spacing w:val="0"/>
          <w:w w:val="100"/>
          <w:position w:val="0"/>
        </w:rPr>
        <w:t>多方通话业务、</w:t>
      </w:r>
      <w:r>
        <w:rPr>
          <w:color w:val="000000"/>
          <w:spacing w:val="0"/>
          <w:w w:val="100"/>
          <w:position w:val="0"/>
          <w:sz w:val="20"/>
          <w:szCs w:val="20"/>
        </w:rPr>
        <w:t>VPN</w:t>
      </w:r>
      <w:r>
        <w:rPr>
          <w:color w:val="000000"/>
          <w:spacing w:val="0"/>
          <w:w w:val="100"/>
          <w:position w:val="0"/>
        </w:rPr>
        <w:t>业务；企业通信服务包括个人邮箱、企业邮件、云通信、企业会议及相关技术服务；海外互 联网综合服务包括网络电话</w:t>
      </w:r>
      <w:r>
        <w:rPr>
          <w:color w:val="000000"/>
          <w:spacing w:val="0"/>
          <w:w w:val="100"/>
          <w:position w:val="0"/>
          <w:sz w:val="20"/>
          <w:szCs w:val="20"/>
        </w:rPr>
        <w:t>（V0IP）</w:t>
      </w:r>
      <w:r>
        <w:rPr>
          <w:color w:val="000000"/>
          <w:spacing w:val="0"/>
          <w:w w:val="100"/>
          <w:position w:val="0"/>
        </w:rPr>
        <w:t>业务、网络电视</w:t>
      </w:r>
      <w:r>
        <w:rPr>
          <w:color w:val="000000"/>
          <w:spacing w:val="0"/>
          <w:w w:val="100"/>
          <w:position w:val="0"/>
          <w:sz w:val="20"/>
          <w:szCs w:val="20"/>
        </w:rPr>
        <w:t>（IPTV）</w:t>
      </w:r>
      <w:r>
        <w:rPr>
          <w:color w:val="000000"/>
          <w:spacing w:val="0"/>
          <w:w w:val="100"/>
          <w:position w:val="0"/>
        </w:rPr>
        <w:t>业务；其他包括立体宽带、</w:t>
      </w:r>
      <w:r>
        <w:rPr>
          <w:color w:val="000000"/>
          <w:spacing w:val="0"/>
          <w:w w:val="100"/>
          <w:position w:val="0"/>
          <w:sz w:val="20"/>
          <w:szCs w:val="20"/>
        </w:rPr>
        <w:t xml:space="preserve">IDC </w:t>
      </w:r>
      <w:r>
        <w:rPr>
          <w:color w:val="000000"/>
          <w:spacing w:val="0"/>
          <w:w w:val="100"/>
          <w:position w:val="0"/>
        </w:rPr>
        <w:t>（服务器托管及专 线接入）等；另有让渡资产使用权及商品销售业务。具体如下：</w:t>
      </w:r>
      <w:r>
        <w:rPr>
          <w:color w:val="000000"/>
          <w:spacing w:val="0"/>
          <w:w w:val="100"/>
          <w:position w:val="0"/>
          <w:sz w:val="20"/>
          <w:szCs w:val="20"/>
        </w:rPr>
        <w:t>（1）</w:t>
      </w:r>
      <w:r>
        <w:rPr>
          <w:color w:val="000000"/>
          <w:spacing w:val="0"/>
          <w:w w:val="100"/>
          <w:position w:val="0"/>
        </w:rPr>
        <w:t>增值通信服务</w:t>
        <w:tab/>
      </w:r>
      <w:r>
        <w:rPr>
          <w:color w:val="000000"/>
          <w:spacing w:val="0"/>
          <w:w w:val="100"/>
          <w:position w:val="0"/>
          <w:sz w:val="20"/>
          <w:szCs w:val="20"/>
        </w:rPr>
        <w:t>96446IP</w:t>
      </w:r>
      <w:r>
        <w:rPr>
          <w:color w:val="000000"/>
          <w:spacing w:val="0"/>
          <w:w w:val="100"/>
          <w:position w:val="0"/>
        </w:rPr>
        <w:t>长途转售业务</w:t>
      </w:r>
    </w:p>
    <w:p>
      <w:pPr>
        <w:pStyle w:val="Style37"/>
        <w:keepNext w:val="0"/>
        <w:keepLines w:val="0"/>
        <w:widowControl w:val="0"/>
        <w:shd w:val="clear" w:color="auto" w:fill="auto"/>
        <w:tabs>
          <w:tab w:pos="2935" w:val="left"/>
        </w:tabs>
        <w:bidi w:val="0"/>
        <w:spacing w:before="0" w:after="0" w:line="312" w:lineRule="exact"/>
        <w:ind w:left="0" w:right="0" w:firstLine="0"/>
        <w:jc w:val="both"/>
      </w:pPr>
      <w:r>
        <w:rPr>
          <w:color w:val="000000"/>
          <w:spacing w:val="0"/>
          <w:w w:val="100"/>
          <w:position w:val="0"/>
        </w:rPr>
        <w:t>系委托合作基础运营商代收话费，采用权责发生制作账务处理。每月终了，公司根据自身计费系统反映的当期 已经发生的业务量，在与合作基础运营商营帐数据核对确认后，根据收款的经验数据估计回款率，将估计能够 回款的金额确认为当期收入，在实际收到合作基础运营商款项时再对已确认收入金额作相应调整，回款率每半 年复核并根据实际情况调整。</w:t>
        <w:tab/>
      </w:r>
      <w:r>
        <w:rPr>
          <w:color w:val="000000"/>
          <w:spacing w:val="0"/>
          <w:w w:val="100"/>
          <w:position w:val="0"/>
          <w:sz w:val="20"/>
          <w:szCs w:val="20"/>
        </w:rPr>
        <w:t>95050</w:t>
      </w:r>
      <w:r>
        <w:rPr>
          <w:color w:val="000000"/>
          <w:spacing w:val="0"/>
          <w:w w:val="100"/>
          <w:position w:val="0"/>
        </w:rPr>
        <w:t>多方通话业务系委托合作基础运营商代收话费，采用权责发生制作账务</w:t>
      </w:r>
    </w:p>
    <w:p>
      <w:pPr>
        <w:pStyle w:val="Style37"/>
        <w:keepNext w:val="0"/>
        <w:keepLines w:val="0"/>
        <w:widowControl w:val="0"/>
        <w:shd w:val="clear" w:color="auto" w:fill="auto"/>
        <w:tabs>
          <w:tab w:pos="1867" w:val="left"/>
        </w:tabs>
        <w:bidi w:val="0"/>
        <w:spacing w:before="0" w:after="0" w:line="312" w:lineRule="exact"/>
        <w:ind w:left="0" w:right="0" w:firstLine="0"/>
        <w:jc w:val="both"/>
      </w:pPr>
      <w:r>
        <w:rPr>
          <w:color w:val="000000"/>
          <w:spacing w:val="0"/>
          <w:w w:val="100"/>
          <w:position w:val="0"/>
        </w:rPr>
        <w:t>处理。每月终了，公司根据自身计费系统反映的当期已经发生的业务量，并根据收款的经验数据估计回款率， 将估计能够回款的金额确认为当期收入（在部分开展业务的地区，因与合作基础运营商按扣减话务结算成本及 其他合作成本后的净额进行结算，故将估计能够回款的金额扣减相应话务结算成本及合作成本后的净额确认为 当期收入），在实际收到合作基础运营商代收款项时对已确认收入金额作相应调整，回款率每半年复核并根据 实际情况调整。</w:t>
        <w:tab/>
      </w:r>
      <w:r>
        <w:rPr>
          <w:color w:val="000000"/>
          <w:spacing w:val="0"/>
          <w:w w:val="100"/>
          <w:position w:val="0"/>
          <w:sz w:val="20"/>
          <w:szCs w:val="20"/>
        </w:rPr>
        <w:t>VPN</w:t>
      </w:r>
      <w:r>
        <w:rPr>
          <w:color w:val="000000"/>
          <w:spacing w:val="0"/>
          <w:w w:val="100"/>
          <w:position w:val="0"/>
        </w:rPr>
        <w:t>业务：根据与客户签定的合同，其中在开通线路时收取的一次性收费，在工程完工线</w:t>
      </w:r>
    </w:p>
    <w:p>
      <w:pPr>
        <w:pStyle w:val="Style37"/>
        <w:keepNext w:val="0"/>
        <w:keepLines w:val="0"/>
        <w:widowControl w:val="0"/>
        <w:shd w:val="clear" w:color="auto" w:fill="auto"/>
        <w:tabs>
          <w:tab w:pos="5470" w:val="left"/>
        </w:tabs>
        <w:bidi w:val="0"/>
        <w:spacing w:before="0" w:after="0" w:line="312" w:lineRule="exact"/>
        <w:ind w:left="0" w:right="0" w:firstLine="0"/>
        <w:jc w:val="both"/>
      </w:pPr>
      <w:r>
        <w:rPr>
          <w:color w:val="000000"/>
          <w:spacing w:val="0"/>
          <w:w w:val="100"/>
          <w:position w:val="0"/>
        </w:rPr>
        <w:t>路开通当月确认收入；按月使用线路的月租费每月终了，本公司根据自身订单系统反映的当期月租费，经与客 户数据核对确认后结转为当期月租收入。</w:t>
      </w:r>
      <w:r>
        <w:rPr>
          <w:color w:val="000000"/>
          <w:spacing w:val="0"/>
          <w:w w:val="100"/>
          <w:position w:val="0"/>
          <w:sz w:val="20"/>
          <w:szCs w:val="20"/>
        </w:rPr>
        <w:t>（2）</w:t>
      </w:r>
      <w:r>
        <w:rPr>
          <w:color w:val="000000"/>
          <w:spacing w:val="0"/>
          <w:w w:val="100"/>
          <w:position w:val="0"/>
        </w:rPr>
        <w:t>企业通信服务</w:t>
        <w:tab/>
        <w:t>企业邮件业务、云通信业务，按年收取服务费，</w:t>
      </w:r>
    </w:p>
    <w:p>
      <w:pPr>
        <w:pStyle w:val="Style37"/>
        <w:keepNext w:val="0"/>
        <w:keepLines w:val="0"/>
        <w:widowControl w:val="0"/>
        <w:shd w:val="clear" w:color="auto" w:fill="auto"/>
        <w:tabs>
          <w:tab w:pos="9389" w:val="left"/>
        </w:tabs>
        <w:bidi w:val="0"/>
        <w:spacing w:before="0" w:after="0" w:line="312" w:lineRule="exact"/>
        <w:ind w:left="0" w:right="0" w:firstLine="0"/>
        <w:jc w:val="both"/>
      </w:pPr>
      <w:r>
        <w:rPr>
          <w:color w:val="000000"/>
          <w:spacing w:val="0"/>
          <w:w w:val="100"/>
          <w:position w:val="0"/>
        </w:rPr>
        <w:t>在每月提供服务后按月结转确认收入，其他功能服务费在每月提供服务后，按实际使用量结转确认收入。</w:t>
        <w:tab/>
        <w:t>企</w:t>
      </w:r>
    </w:p>
    <w:p>
      <w:pPr>
        <w:pStyle w:val="Style37"/>
        <w:keepNext w:val="0"/>
        <w:keepLines w:val="0"/>
        <w:widowControl w:val="0"/>
        <w:shd w:val="clear" w:color="auto" w:fill="auto"/>
        <w:tabs>
          <w:tab w:pos="5470" w:val="left"/>
        </w:tabs>
        <w:bidi w:val="0"/>
        <w:spacing w:before="0" w:after="0" w:line="312" w:lineRule="exact"/>
        <w:ind w:left="0" w:right="0" w:firstLine="0"/>
        <w:jc w:val="both"/>
      </w:pPr>
      <w:r>
        <w:rPr>
          <w:color w:val="000000"/>
          <w:spacing w:val="0"/>
          <w:w w:val="100"/>
          <w:position w:val="0"/>
        </w:rPr>
        <w:t>业会议业务，按月收取固定服务费的，在每月提供企业会议服务后按月结转确认收入；按话务量收取服务费的， 在每月提供企业会议服务后，按实际使用量结转确认收入。</w:t>
        <w:tab/>
        <w:t>技术服务，在合同约定的期间内提供相关技术服</w:t>
      </w:r>
    </w:p>
    <w:p>
      <w:pPr>
        <w:pStyle w:val="Style37"/>
        <w:keepNext w:val="0"/>
        <w:keepLines w:val="0"/>
        <w:widowControl w:val="0"/>
        <w:shd w:val="clear" w:color="auto" w:fill="auto"/>
        <w:tabs>
          <w:tab w:pos="2935" w:val="left"/>
        </w:tabs>
        <w:bidi w:val="0"/>
        <w:spacing w:before="0" w:after="0" w:line="312" w:lineRule="exact"/>
        <w:ind w:left="0" w:right="0" w:firstLine="0"/>
        <w:jc w:val="both"/>
      </w:pPr>
      <w:r>
        <w:rPr>
          <w:color w:val="000000"/>
          <w:spacing w:val="0"/>
          <w:w w:val="100"/>
          <w:position w:val="0"/>
        </w:rPr>
        <w:t>务，在服务期间分月确认收入。</w:t>
        <w:tab/>
        <w:t>个人邮箱业务，按月扣减使用费，在实际收到相关款项当月确认为当月收入。</w:t>
      </w:r>
    </w:p>
    <w:p>
      <w:pPr>
        <w:pStyle w:val="Style37"/>
        <w:keepNext w:val="0"/>
        <w:keepLines w:val="0"/>
        <w:widowControl w:val="0"/>
        <w:shd w:val="clear" w:color="auto" w:fill="auto"/>
        <w:tabs>
          <w:tab w:pos="2534" w:val="left"/>
        </w:tabs>
        <w:bidi w:val="0"/>
        <w:spacing w:before="0" w:after="280" w:line="312" w:lineRule="exact"/>
        <w:ind w:left="0" w:right="0" w:firstLine="0"/>
        <w:jc w:val="both"/>
      </w:pPr>
      <w:bookmarkStart w:id="790" w:name="bookmark790"/>
      <w:r>
        <w:rPr>
          <w:color w:val="000000"/>
          <w:spacing w:val="0"/>
          <w:w w:val="100"/>
          <w:position w:val="0"/>
          <w:sz w:val="20"/>
          <w:szCs w:val="20"/>
        </w:rPr>
        <w:t>（</w:t>
      </w:r>
      <w:bookmarkEnd w:id="790"/>
      <w:r>
        <w:rPr>
          <w:color w:val="000000"/>
          <w:spacing w:val="0"/>
          <w:w w:val="100"/>
          <w:position w:val="0"/>
          <w:sz w:val="20"/>
          <w:szCs w:val="20"/>
        </w:rPr>
        <w:t>3）</w:t>
      </w:r>
      <w:r>
        <w:rPr>
          <w:color w:val="000000"/>
          <w:spacing w:val="0"/>
          <w:w w:val="100"/>
          <w:position w:val="0"/>
        </w:rPr>
        <w:t>海外互联网综合服务</w:t>
        <w:tab/>
        <w:t>网络电话</w:t>
      </w:r>
      <w:r>
        <w:rPr>
          <w:color w:val="000000"/>
          <w:spacing w:val="0"/>
          <w:w w:val="100"/>
          <w:position w:val="0"/>
          <w:sz w:val="20"/>
          <w:szCs w:val="20"/>
        </w:rPr>
        <w:t>（VOIP）</w:t>
      </w:r>
      <w:r>
        <w:rPr>
          <w:color w:val="000000"/>
          <w:spacing w:val="0"/>
          <w:w w:val="100"/>
          <w:position w:val="0"/>
        </w:rPr>
        <w:t>服务根据客户付费的方式主要分为两大类型一袖用作借藩汗</w:t>
      </w:r>
    </w:p>
    <w:p>
      <w:pPr>
        <w:pStyle w:val="Style66"/>
        <w:keepNext w:val="0"/>
        <w:keepLines w:val="0"/>
        <w:widowControl w:val="0"/>
        <w:shd w:val="clear" w:color="auto" w:fill="auto"/>
        <w:bidi w:val="0"/>
        <w:spacing w:before="0" w:after="280" w:line="240" w:lineRule="auto"/>
        <w:ind w:left="0" w:right="0" w:firstLine="0"/>
        <w:jc w:val="right"/>
      </w:pPr>
      <w:r>
        <w:rPr>
          <w:color w:val="555555"/>
          <w:spacing w:val="0"/>
          <w:w w:val="100"/>
          <w:position w:val="0"/>
        </w:rPr>
        <w:t>100</w:t>
      </w:r>
    </w:p>
    <w:p>
      <w:pPr>
        <w:pStyle w:val="Style37"/>
        <w:keepNext w:val="0"/>
        <w:keepLines w:val="0"/>
        <w:widowControl w:val="0"/>
        <w:shd w:val="clear" w:color="auto" w:fill="auto"/>
        <w:tabs>
          <w:tab w:pos="5294" w:val="left"/>
        </w:tabs>
        <w:bidi w:val="0"/>
        <w:spacing w:before="0" w:after="0" w:line="310" w:lineRule="exact"/>
        <w:ind w:left="0" w:right="0" w:firstLine="0"/>
        <w:jc w:val="left"/>
      </w:pPr>
      <w:r>
        <w:rPr>
          <w:color w:val="000000"/>
          <w:spacing w:val="0"/>
          <w:w w:val="100"/>
          <w:position w:val="0"/>
        </w:rPr>
        <w:t>划的服务费收入，另一种是其他付费计划的服务费收入。</w:t>
        <w:tab/>
        <w:t>在年付费计划下，本公司在客户的签单周年日(即</w:t>
      </w:r>
    </w:p>
    <w:p>
      <w:pPr>
        <w:pStyle w:val="Style37"/>
        <w:keepNext w:val="0"/>
        <w:keepLines w:val="0"/>
        <w:widowControl w:val="0"/>
        <w:shd w:val="clear" w:color="auto" w:fill="auto"/>
        <w:tabs>
          <w:tab w:pos="7788" w:val="left"/>
        </w:tabs>
        <w:bidi w:val="0"/>
        <w:spacing w:before="0" w:after="0" w:line="310" w:lineRule="exact"/>
        <w:ind w:left="0" w:right="0" w:firstLine="0"/>
        <w:jc w:val="left"/>
      </w:pPr>
      <w:r>
        <w:rPr>
          <w:color w:val="000000"/>
          <w:spacing w:val="0"/>
          <w:w w:val="100"/>
          <w:position w:val="0"/>
        </w:rPr>
        <w:t>第一天提供服务的日期)收取全年服务费，并在</w:t>
      </w:r>
      <w:r>
        <w:rPr>
          <w:color w:val="000000"/>
          <w:spacing w:val="0"/>
          <w:w w:val="100"/>
          <w:position w:val="0"/>
          <w:sz w:val="20"/>
          <w:szCs w:val="20"/>
        </w:rPr>
        <w:t>12</w:t>
      </w:r>
      <w:r>
        <w:rPr>
          <w:color w:val="000000"/>
          <w:spacing w:val="0"/>
          <w:w w:val="100"/>
          <w:position w:val="0"/>
        </w:rPr>
        <w:t>个月的服务期限内平均结转收入。</w:t>
        <w:tab/>
        <w:t>其他付费计划下，公</w:t>
      </w:r>
    </w:p>
    <w:p>
      <w:pPr>
        <w:pStyle w:val="Style37"/>
        <w:keepNext w:val="0"/>
        <w:keepLines w:val="0"/>
        <w:widowControl w:val="0"/>
        <w:shd w:val="clear" w:color="auto" w:fill="auto"/>
        <w:tabs>
          <w:tab w:pos="9422" w:val="left"/>
        </w:tabs>
        <w:bidi w:val="0"/>
        <w:spacing w:before="0" w:after="0" w:line="310" w:lineRule="exact"/>
        <w:ind w:left="0" w:right="0" w:firstLine="0"/>
        <w:jc w:val="left"/>
      </w:pPr>
      <w:r>
        <w:rPr>
          <w:color w:val="000000"/>
          <w:spacing w:val="0"/>
          <w:w w:val="100"/>
          <w:position w:val="0"/>
        </w:rPr>
        <w:t>司按月确认服务费收入。其中又分为月套餐形式和预付费形式两种类型。月套餐形式下，公司按套餐约定的固 定月服务费，在提供服务的当月收款并确认收入。预付费形式下，每月按客户的实际使用量确认收入。</w:t>
        <w:tab/>
        <w:t>本</w:t>
      </w:r>
    </w:p>
    <w:p>
      <w:pPr>
        <w:pStyle w:val="Style37"/>
        <w:keepNext w:val="0"/>
        <w:keepLines w:val="0"/>
        <w:widowControl w:val="0"/>
        <w:shd w:val="clear" w:color="auto" w:fill="auto"/>
        <w:tabs>
          <w:tab w:pos="6850" w:val="left"/>
        </w:tabs>
        <w:bidi w:val="0"/>
        <w:spacing w:before="0" w:after="0" w:line="310" w:lineRule="exact"/>
        <w:ind w:left="0" w:right="0" w:firstLine="0"/>
        <w:jc w:val="left"/>
      </w:pPr>
      <w:r>
        <w:rPr>
          <w:color w:val="000000"/>
          <w:spacing w:val="0"/>
          <w:w w:val="100"/>
          <w:position w:val="0"/>
        </w:rPr>
        <w:t>公司向首次使用网络电话的客户收取激活费、设备的配送费用等杂项费用。其中，激活费参考客户的平均服务 期按</w:t>
      </w:r>
      <w:r>
        <w:rPr>
          <w:color w:val="000000"/>
          <w:spacing w:val="0"/>
          <w:w w:val="100"/>
          <w:position w:val="0"/>
          <w:sz w:val="20"/>
          <w:szCs w:val="20"/>
        </w:rPr>
        <w:t>5</w:t>
      </w:r>
      <w:r>
        <w:rPr>
          <w:color w:val="000000"/>
          <w:spacing w:val="0"/>
          <w:w w:val="100"/>
          <w:position w:val="0"/>
        </w:rPr>
        <w:t>年逐月摊销确认收入，设备的配送费用则于发货时一次性确认收入。</w:t>
        <w:tab/>
        <w:t>此外，当客户呼叫指定的</w:t>
      </w:r>
      <w:r>
        <w:rPr>
          <w:color w:val="000000"/>
          <w:spacing w:val="0"/>
          <w:w w:val="100"/>
          <w:position w:val="0"/>
          <w:sz w:val="20"/>
          <w:szCs w:val="20"/>
        </w:rPr>
        <w:t>29</w:t>
      </w:r>
      <w:r>
        <w:rPr>
          <w:color w:val="000000"/>
          <w:spacing w:val="0"/>
          <w:w w:val="100"/>
          <w:position w:val="0"/>
        </w:rPr>
        <w:t>个国</w:t>
      </w:r>
    </w:p>
    <w:p>
      <w:pPr>
        <w:pStyle w:val="Style37"/>
        <w:keepNext w:val="0"/>
        <w:keepLines w:val="0"/>
        <w:widowControl w:val="0"/>
        <w:shd w:val="clear" w:color="auto" w:fill="auto"/>
        <w:tabs>
          <w:tab w:pos="9422" w:val="left"/>
        </w:tabs>
        <w:bidi w:val="0"/>
        <w:spacing w:before="0" w:after="0" w:line="310" w:lineRule="exact"/>
        <w:ind w:left="0" w:right="0" w:firstLine="0"/>
        <w:jc w:val="left"/>
      </w:pPr>
      <w:r>
        <w:rPr>
          <w:color w:val="000000"/>
          <w:spacing w:val="0"/>
          <w:w w:val="100"/>
          <w:position w:val="0"/>
        </w:rPr>
        <w:t>家或地区以外的区域时，本公司将向客户额外收取使用费。公司每个月按该客户的实际使用量确认收入。</w:t>
        <w:tab/>
        <w:t>网</w:t>
      </w:r>
    </w:p>
    <w:p>
      <w:pPr>
        <w:pStyle w:val="Style37"/>
        <w:keepNext w:val="0"/>
        <w:keepLines w:val="0"/>
        <w:widowControl w:val="0"/>
        <w:shd w:val="clear" w:color="auto" w:fill="auto"/>
        <w:tabs>
          <w:tab w:pos="7788" w:val="left"/>
        </w:tabs>
        <w:bidi w:val="0"/>
        <w:spacing w:before="0" w:after="0" w:line="310" w:lineRule="exact"/>
        <w:ind w:left="0" w:right="0" w:firstLine="0"/>
        <w:jc w:val="left"/>
      </w:pPr>
      <w:r>
        <w:rPr>
          <w:color w:val="000000"/>
          <w:spacing w:val="0"/>
          <w:w w:val="100"/>
          <w:position w:val="0"/>
        </w:rPr>
        <w:t>络电视</w:t>
      </w:r>
      <w:r>
        <w:rPr>
          <w:color w:val="000000"/>
          <w:spacing w:val="0"/>
          <w:w w:val="100"/>
          <w:position w:val="0"/>
          <w:sz w:val="20"/>
          <w:szCs w:val="20"/>
        </w:rPr>
        <w:t>(</w:t>
      </w:r>
      <w:r>
        <w:rPr>
          <w:color w:val="000000"/>
          <w:spacing w:val="0"/>
          <w:w w:val="100"/>
          <w:position w:val="0"/>
          <w:sz w:val="20"/>
          <w:szCs w:val="20"/>
        </w:rPr>
        <w:t xml:space="preserve">IPTV </w:t>
      </w:r>
      <w:r>
        <w:rPr>
          <w:color w:val="000000"/>
          <w:spacing w:val="0"/>
          <w:w w:val="100"/>
          <w:position w:val="0"/>
        </w:rPr>
        <w:t>)服务为公司按月收取月服务费，在提供服务的当月收款并确认收入。</w:t>
        <w:tab/>
        <w:t>本公司目前对网络电</w:t>
      </w:r>
    </w:p>
    <w:p>
      <w:pPr>
        <w:pStyle w:val="Style37"/>
        <w:keepNext w:val="0"/>
        <w:keepLines w:val="0"/>
        <w:widowControl w:val="0"/>
        <w:shd w:val="clear" w:color="auto" w:fill="auto"/>
        <w:tabs>
          <w:tab w:pos="797" w:val="left"/>
        </w:tabs>
        <w:bidi w:val="0"/>
        <w:spacing w:before="0" w:after="0" w:line="310" w:lineRule="exact"/>
        <w:ind w:left="0" w:right="0" w:firstLine="0"/>
        <w:jc w:val="left"/>
      </w:pPr>
      <w:r>
        <w:rPr>
          <w:color w:val="000000"/>
          <w:spacing w:val="0"/>
          <w:w w:val="100"/>
          <w:position w:val="0"/>
        </w:rPr>
        <w:t>视客户暂不收取月服务费而仅收取激活费，根据公司经营政策，激活费按</w:t>
      </w:r>
      <w:r>
        <w:rPr>
          <w:color w:val="000000"/>
          <w:spacing w:val="0"/>
          <w:w w:val="100"/>
          <w:position w:val="0"/>
          <w:sz w:val="20"/>
          <w:szCs w:val="20"/>
        </w:rPr>
        <w:t>12</w:t>
      </w:r>
      <w:r>
        <w:rPr>
          <w:color w:val="000000"/>
          <w:spacing w:val="0"/>
          <w:w w:val="100"/>
          <w:position w:val="0"/>
        </w:rPr>
        <w:t>个月逐月摊销确认收入。</w:t>
      </w:r>
      <w:r>
        <w:rPr>
          <w:color w:val="000000"/>
          <w:spacing w:val="0"/>
          <w:w w:val="100"/>
          <w:position w:val="0"/>
          <w:sz w:val="20"/>
          <w:szCs w:val="20"/>
        </w:rPr>
        <w:t>(4)</w:t>
      </w:r>
      <w:r>
        <w:rPr>
          <w:color w:val="000000"/>
          <w:spacing w:val="0"/>
          <w:w w:val="100"/>
          <w:position w:val="0"/>
        </w:rPr>
        <w:t>其他 业务</w:t>
        <w:tab/>
        <w:t>立体宽带业务：按期根据本公司的经管计费系统反映的业务量，根据收款的经验数据估计回款率后确</w:t>
      </w:r>
    </w:p>
    <w:p>
      <w:pPr>
        <w:pStyle w:val="Style37"/>
        <w:keepNext w:val="0"/>
        <w:keepLines w:val="0"/>
        <w:widowControl w:val="0"/>
        <w:shd w:val="clear" w:color="auto" w:fill="auto"/>
        <w:tabs>
          <w:tab w:pos="5573" w:val="left"/>
        </w:tabs>
        <w:bidi w:val="0"/>
        <w:spacing w:before="0" w:after="0" w:line="310" w:lineRule="exact"/>
        <w:ind w:left="0" w:right="0" w:firstLine="0"/>
        <w:jc w:val="left"/>
      </w:pPr>
      <w:r>
        <w:rPr>
          <w:color w:val="000000"/>
          <w:spacing w:val="0"/>
          <w:w w:val="100"/>
          <w:position w:val="0"/>
        </w:rPr>
        <w:t>认收入额，在实际收到电信运营商代收款项时作相应调整。</w:t>
        <w:tab/>
      </w:r>
      <w:r>
        <w:rPr>
          <w:color w:val="000000"/>
          <w:spacing w:val="0"/>
          <w:w w:val="100"/>
          <w:position w:val="0"/>
          <w:sz w:val="20"/>
          <w:szCs w:val="20"/>
        </w:rPr>
        <w:t xml:space="preserve">IDC </w:t>
      </w:r>
      <w:r>
        <w:rPr>
          <w:color w:val="000000"/>
          <w:spacing w:val="0"/>
          <w:w w:val="100"/>
          <w:position w:val="0"/>
        </w:rPr>
        <w:t>(服务器托管及专线接入)业务：在已经提</w:t>
      </w:r>
    </w:p>
    <w:p>
      <w:pPr>
        <w:pStyle w:val="Style37"/>
        <w:keepNext w:val="0"/>
        <w:keepLines w:val="0"/>
        <w:widowControl w:val="0"/>
        <w:shd w:val="clear" w:color="auto" w:fill="auto"/>
        <w:bidi w:val="0"/>
        <w:spacing w:before="0" w:after="280" w:line="310" w:lineRule="exact"/>
        <w:ind w:left="0" w:right="0" w:firstLine="0"/>
        <w:jc w:val="left"/>
      </w:pPr>
      <w:r>
        <w:rPr>
          <w:color w:val="000000"/>
          <w:spacing w:val="0"/>
          <w:w w:val="100"/>
          <w:position w:val="0"/>
        </w:rPr>
        <w:t>供服务，收到相关款项或获得收款的权利时确认收入。</w:t>
      </w:r>
    </w:p>
    <w:p>
      <w:pPr>
        <w:pStyle w:val="Style33"/>
        <w:keepNext/>
        <w:keepLines/>
        <w:widowControl w:val="0"/>
        <w:numPr>
          <w:ilvl w:val="0"/>
          <w:numId w:val="33"/>
        </w:numPr>
        <w:shd w:val="clear" w:color="auto" w:fill="auto"/>
        <w:bidi w:val="0"/>
        <w:spacing w:before="0" w:after="280" w:line="310" w:lineRule="exact"/>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确认让渡资产使用权收入的依据</w:t>
      </w:r>
      <w:bookmarkEnd w:id="791"/>
      <w:bookmarkEnd w:id="792"/>
      <w:bookmarkEnd w:id="794"/>
    </w:p>
    <w:p>
      <w:pPr>
        <w:pStyle w:val="Style37"/>
        <w:keepNext w:val="0"/>
        <w:keepLines w:val="0"/>
        <w:widowControl w:val="0"/>
        <w:shd w:val="clear" w:color="auto" w:fill="auto"/>
        <w:bidi w:val="0"/>
        <w:spacing w:before="0" w:after="680" w:line="314" w:lineRule="exact"/>
        <w:ind w:left="0" w:right="0" w:firstLine="0"/>
        <w:jc w:val="left"/>
      </w:pPr>
      <w:r>
        <w:rPr>
          <w:color w:val="000000"/>
          <w:spacing w:val="0"/>
          <w:w w:val="100"/>
          <w:position w:val="0"/>
        </w:rPr>
        <w:t>本公司在与让渡资产使用权相关的经济利益能够流入和收入的金额能够可靠的计量时确认让渡资产使用权收 入。利息收入按使用货币资金的使用时间和适用利率计算确定。使用费收入金额，按照有关合同或协议约定的 收费时间和方法计算确定。</w:t>
      </w:r>
    </w:p>
    <w:p>
      <w:pPr>
        <w:pStyle w:val="Style33"/>
        <w:keepNext/>
        <w:keepLines/>
        <w:widowControl w:val="0"/>
        <w:numPr>
          <w:ilvl w:val="0"/>
          <w:numId w:val="33"/>
        </w:numPr>
        <w:shd w:val="clear" w:color="auto" w:fill="auto"/>
        <w:bidi w:val="0"/>
        <w:spacing w:before="0" w:after="380" w:line="240" w:lineRule="auto"/>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确认提供劳务收入的依据</w:t>
      </w:r>
      <w:bookmarkEnd w:id="795"/>
      <w:bookmarkEnd w:id="796"/>
      <w:bookmarkEnd w:id="798"/>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本公司提供服务后，于收取款项或取得收款的权力时确认收入。</w:t>
      </w:r>
    </w:p>
    <w:p>
      <w:pPr>
        <w:pStyle w:val="Style33"/>
        <w:keepNext/>
        <w:keepLines/>
        <w:widowControl w:val="0"/>
        <w:numPr>
          <w:ilvl w:val="0"/>
          <w:numId w:val="33"/>
        </w:numPr>
        <w:shd w:val="clear" w:color="auto" w:fill="auto"/>
        <w:bidi w:val="0"/>
        <w:spacing w:before="0" w:after="380" w:line="240" w:lineRule="auto"/>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按完工百分比法确认提供劳务的收入和建造合同收入时，确定合同完工进度的依据和方法</w:t>
      </w:r>
      <w:bookmarkEnd w:id="799"/>
      <w:bookmarkEnd w:id="800"/>
      <w:bookmarkEnd w:id="802"/>
    </w:p>
    <w:p>
      <w:pPr>
        <w:pStyle w:val="Style28"/>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80" w:line="311" w:lineRule="exact"/>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803"/>
      <w:bookmarkEnd w:id="804"/>
      <w:bookmarkEnd w:id="806"/>
    </w:p>
    <w:p>
      <w:pPr>
        <w:pStyle w:val="Style33"/>
        <w:keepNext/>
        <w:keepLines/>
        <w:widowControl w:val="0"/>
        <w:numPr>
          <w:ilvl w:val="0"/>
          <w:numId w:val="35"/>
        </w:numPr>
        <w:shd w:val="clear" w:color="auto" w:fill="auto"/>
        <w:tabs>
          <w:tab w:pos="493" w:val="left"/>
        </w:tabs>
        <w:bidi w:val="0"/>
        <w:spacing w:before="0" w:after="280" w:line="311" w:lineRule="exact"/>
        <w:ind w:left="0" w:right="0" w:firstLine="0"/>
        <w:jc w:val="both"/>
      </w:pPr>
      <w:bookmarkStart w:id="803" w:name="bookmark803"/>
      <w:bookmarkStart w:id="804" w:name="bookmark804"/>
      <w:bookmarkStart w:id="807" w:name="bookmark807"/>
      <w:bookmarkStart w:id="808" w:name="bookmark808"/>
      <w:bookmarkEnd w:id="807"/>
      <w:r>
        <w:rPr>
          <w:color w:val="000000"/>
          <w:spacing w:val="0"/>
          <w:w w:val="100"/>
          <w:position w:val="0"/>
        </w:rPr>
        <w:t>类型</w:t>
      </w:r>
      <w:bookmarkEnd w:id="803"/>
      <w:bookmarkEnd w:id="804"/>
      <w:bookmarkEnd w:id="808"/>
    </w:p>
    <w:p>
      <w:pPr>
        <w:pStyle w:val="Style37"/>
        <w:keepNext w:val="0"/>
        <w:keepLines w:val="0"/>
        <w:widowControl w:val="0"/>
        <w:shd w:val="clear" w:color="auto" w:fill="auto"/>
        <w:bidi w:val="0"/>
        <w:spacing w:before="0" w:after="280" w:line="311" w:lineRule="exact"/>
        <w:ind w:left="0" w:right="0" w:firstLine="0"/>
        <w:jc w:val="left"/>
      </w:pPr>
      <w:r>
        <w:rPr>
          <w:color w:val="000000"/>
          <w:spacing w:val="0"/>
          <w:w w:val="100"/>
          <w:position w:val="0"/>
        </w:rPr>
        <w:t>与资产相关的政府补助和与收益相关的政府补助。</w:t>
      </w:r>
    </w:p>
    <w:p>
      <w:pPr>
        <w:pStyle w:val="Style33"/>
        <w:keepNext/>
        <w:keepLines/>
        <w:widowControl w:val="0"/>
        <w:numPr>
          <w:ilvl w:val="0"/>
          <w:numId w:val="35"/>
        </w:numPr>
        <w:shd w:val="clear" w:color="auto" w:fill="auto"/>
        <w:tabs>
          <w:tab w:pos="493" w:val="left"/>
        </w:tabs>
        <w:bidi w:val="0"/>
        <w:spacing w:before="0" w:after="280" w:line="311" w:lineRule="exact"/>
        <w:ind w:left="0" w:right="0" w:firstLine="0"/>
        <w:jc w:val="both"/>
      </w:pPr>
      <w:bookmarkStart w:id="809" w:name="bookmark809"/>
      <w:bookmarkStart w:id="810" w:name="bookmark810"/>
      <w:bookmarkStart w:id="811" w:name="bookmark811"/>
      <w:bookmarkStart w:id="812" w:name="bookmark812"/>
      <w:bookmarkEnd w:id="811"/>
      <w:r>
        <w:rPr>
          <w:color w:val="000000"/>
          <w:spacing w:val="0"/>
          <w:w w:val="100"/>
          <w:position w:val="0"/>
        </w:rPr>
        <w:t>会计政策</w:t>
      </w:r>
      <w:bookmarkEnd w:id="809"/>
      <w:bookmarkEnd w:id="810"/>
      <w:bookmarkEnd w:id="812"/>
    </w:p>
    <w:p>
      <w:pPr>
        <w:pStyle w:val="Style37"/>
        <w:keepNext w:val="0"/>
        <w:keepLines w:val="0"/>
        <w:widowControl w:val="0"/>
        <w:shd w:val="clear" w:color="auto" w:fill="auto"/>
        <w:bidi w:val="0"/>
        <w:spacing w:before="0" w:after="600" w:line="311" w:lineRule="exact"/>
        <w:ind w:left="0" w:right="0" w:firstLine="0"/>
        <w:jc w:val="left"/>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1196" w:right="1032" w:bottom="1181" w:left="1086" w:header="0" w:footer="3" w:gutter="0"/>
          <w:cols w:space="720"/>
          <w:noEndnote/>
          <w:rtlGutter w:val="0"/>
          <w:docGrid w:linePitch="360"/>
        </w:sectPr>
      </w:pPr>
      <w:r>
        <w:rPr>
          <w:color w:val="000000"/>
          <w:spacing w:val="0"/>
          <w:w w:val="100"/>
          <w:position w:val="0"/>
        </w:rPr>
        <w:t>政府补助，是指本公司从政府无偿取得货币性资产或非货币性资产，但不包括政府作为企业所有者投入的资本。 政府补助为货币性资产的，按照收到或应收的金额计量；政府补助为非货币性资产的，按照公允价值计量；公 允价值不能可靠取得的，按照名义金额(人民币</w:t>
      </w:r>
      <w:r>
        <w:rPr>
          <w:color w:val="000000"/>
          <w:spacing w:val="0"/>
          <w:w w:val="100"/>
          <w:position w:val="0"/>
          <w:sz w:val="20"/>
          <w:szCs w:val="20"/>
        </w:rPr>
        <w:t>1</w:t>
      </w:r>
      <w:r>
        <w:rPr>
          <w:color w:val="000000"/>
          <w:spacing w:val="0"/>
          <w:w w:val="100"/>
          <w:position w:val="0"/>
        </w:rPr>
        <w:t xml:space="preserve">元)计量。与资产相关的政府补助，本公司确认为递延收益, 并在相关资产使用寿命内平均分配，计入当期损益。但是，按照名义金额计量的政府补助，直接计入当期损益。 与收益相关的政府补助，用于补偿本公司以后期间的相关费用或损失的，确认为递延收益，并在确认相关费用 的期间，计入当期损益；用于补偿本公司已发生的相关费用或损失的，直接计入当期损益。已确认的政府补助 需要返还的，存在相关递延收益的，冲减相关递延收益账面余额，超出部分计入当期损益；不存在相关递延收 </w:t>
      </w:r>
    </w:p>
    <w:p>
      <w:pPr>
        <w:pStyle w:val="Style37"/>
        <w:keepNext w:val="0"/>
        <w:keepLines w:val="0"/>
        <w:widowControl w:val="0"/>
        <w:shd w:val="clear" w:color="auto" w:fill="auto"/>
        <w:bidi w:val="0"/>
        <w:spacing w:before="0" w:after="600" w:line="311" w:lineRule="exact"/>
        <w:ind w:left="0" w:right="0" w:firstLine="0"/>
        <w:jc w:val="left"/>
      </w:pPr>
      <w:r>
        <w:rPr>
          <w:color w:val="000000"/>
          <w:spacing w:val="0"/>
          <w:w w:val="100"/>
          <w:position w:val="0"/>
        </w:rPr>
        <w:t>益的，直接计入当期损益。</w:t>
      </w:r>
    </w:p>
    <w:p>
      <w:pPr>
        <w:pStyle w:val="Style33"/>
        <w:keepNext/>
        <w:keepLines/>
        <w:widowControl w:val="0"/>
        <w:shd w:val="clear" w:color="auto" w:fill="auto"/>
        <w:tabs>
          <w:tab w:pos="483" w:val="left"/>
        </w:tabs>
        <w:bidi w:val="0"/>
        <w:spacing w:before="0" w:after="280" w:line="321" w:lineRule="exact"/>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递延所得税资产和递延所得税负债</w:t>
      </w:r>
      <w:bookmarkEnd w:id="813"/>
      <w:bookmarkEnd w:id="814"/>
      <w:bookmarkEnd w:id="816"/>
    </w:p>
    <w:p>
      <w:pPr>
        <w:pStyle w:val="Style33"/>
        <w:keepNext/>
        <w:keepLines/>
        <w:widowControl w:val="0"/>
        <w:shd w:val="clear" w:color="auto" w:fill="auto"/>
        <w:tabs>
          <w:tab w:pos="493" w:val="left"/>
        </w:tabs>
        <w:bidi w:val="0"/>
        <w:spacing w:before="0" w:after="280" w:line="321" w:lineRule="exact"/>
        <w:ind w:left="0" w:right="0" w:firstLine="0"/>
        <w:jc w:val="left"/>
      </w:pPr>
      <w:bookmarkStart w:id="813" w:name="bookmark813"/>
      <w:bookmarkStart w:id="814" w:name="bookmark814"/>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13"/>
      <w:bookmarkEnd w:id="814"/>
      <w:bookmarkEnd w:id="818"/>
    </w:p>
    <w:p>
      <w:pPr>
        <w:pStyle w:val="Style37"/>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公司以很可能取得用来抵扣可抵扣暂时性差异的应纳税所得额为限，确认由可抵扣暂时性差异产生的递延所得 税资产。</w:t>
      </w:r>
    </w:p>
    <w:p>
      <w:pPr>
        <w:pStyle w:val="Style33"/>
        <w:keepNext/>
        <w:keepLines/>
        <w:widowControl w:val="0"/>
        <w:shd w:val="clear" w:color="auto" w:fill="auto"/>
        <w:tabs>
          <w:tab w:pos="493" w:val="left"/>
        </w:tabs>
        <w:bidi w:val="0"/>
        <w:spacing w:before="0" w:after="280" w:line="321" w:lineRule="exact"/>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19"/>
      <w:bookmarkEnd w:id="820"/>
      <w:bookmarkEnd w:id="822"/>
    </w:p>
    <w:p>
      <w:pPr>
        <w:pStyle w:val="Style3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公司将当期与以前期间应交未交的应纳税暂时性差异确认为递延所得税负债。但不包括商誉、非企业合并形成 的交易且该交易发生时既不影响会计利润也不影响应纳税所得额所形成的暂时性差异。</w:t>
      </w:r>
    </w:p>
    <w:p>
      <w:pPr>
        <w:pStyle w:val="Style33"/>
        <w:keepNext/>
        <w:keepLines/>
        <w:widowControl w:val="0"/>
        <w:shd w:val="clear" w:color="auto" w:fill="auto"/>
        <w:tabs>
          <w:tab w:pos="483" w:val="left"/>
        </w:tabs>
        <w:bidi w:val="0"/>
        <w:spacing w:before="0" w:after="280" w:line="321" w:lineRule="exact"/>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8</w:t>
      </w:r>
      <w:r>
        <w:rPr>
          <w:color w:val="000000"/>
          <w:spacing w:val="0"/>
          <w:w w:val="100"/>
          <w:position w:val="0"/>
        </w:rPr>
        <w:t>、</w:t>
        <w:tab/>
        <w:t>经营租赁、融资租赁</w:t>
      </w:r>
      <w:bookmarkEnd w:id="823"/>
      <w:bookmarkEnd w:id="824"/>
      <w:bookmarkEnd w:id="826"/>
    </w:p>
    <w:p>
      <w:pPr>
        <w:pStyle w:val="Style33"/>
        <w:keepNext/>
        <w:keepLines/>
        <w:widowControl w:val="0"/>
        <w:shd w:val="clear" w:color="auto" w:fill="auto"/>
        <w:tabs>
          <w:tab w:pos="493" w:val="left"/>
        </w:tabs>
        <w:bidi w:val="0"/>
        <w:spacing w:before="0" w:after="280" w:line="321" w:lineRule="exact"/>
        <w:ind w:left="0" w:right="0" w:firstLine="0"/>
        <w:jc w:val="left"/>
      </w:pPr>
      <w:bookmarkStart w:id="823" w:name="bookmark823"/>
      <w:bookmarkStart w:id="824" w:name="bookmark824"/>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23"/>
      <w:bookmarkEnd w:id="824"/>
      <w:bookmarkEnd w:id="828"/>
    </w:p>
    <w:p>
      <w:pPr>
        <w:pStyle w:val="Style37"/>
        <w:keepNext w:val="0"/>
        <w:keepLines w:val="0"/>
        <w:widowControl w:val="0"/>
        <w:numPr>
          <w:ilvl w:val="0"/>
          <w:numId w:val="37"/>
        </w:numPr>
        <w:shd w:val="clear" w:color="auto" w:fill="auto"/>
        <w:tabs>
          <w:tab w:pos="320" w:val="left"/>
        </w:tabs>
        <w:bidi w:val="0"/>
        <w:spacing w:before="0" w:after="0" w:line="324" w:lineRule="exact"/>
        <w:ind w:left="0" w:right="0" w:firstLine="0"/>
        <w:jc w:val="left"/>
      </w:pPr>
      <w:bookmarkStart w:id="829" w:name="bookmark829"/>
      <w:bookmarkEnd w:id="829"/>
      <w:r>
        <w:rPr>
          <w:color w:val="000000"/>
          <w:spacing w:val="0"/>
          <w:w w:val="100"/>
          <w:position w:val="0"/>
        </w:rPr>
        <w:t>公司租入资产所支付的租赁费，在不扣除免租期的整个租赁期内，按直线法进行分摊，计入当期费用。公司 支付的与租赁交易相关的初始直接费用，计入当期费用。</w:t>
      </w:r>
    </w:p>
    <w:p>
      <w:pPr>
        <w:pStyle w:val="Style37"/>
        <w:keepNext w:val="0"/>
        <w:keepLines w:val="0"/>
        <w:widowControl w:val="0"/>
        <w:shd w:val="clear" w:color="auto" w:fill="auto"/>
        <w:bidi w:val="0"/>
        <w:spacing w:before="0" w:after="0" w:line="324" w:lineRule="exact"/>
        <w:ind w:left="0" w:right="0" w:firstLine="0"/>
        <w:jc w:val="left"/>
      </w:pPr>
      <w:r>
        <w:rPr>
          <w:color w:val="000000"/>
          <w:spacing w:val="0"/>
          <w:w w:val="100"/>
          <w:position w:val="0"/>
        </w:rPr>
        <w:t>资产出租方承担了应由公司承担的与租赁相关的费用时，公司将该部分费用从租金总额中扣除，按扣除后的租 金费用在租赁期内分摊，计入当期费用。</w:t>
      </w:r>
    </w:p>
    <w:p>
      <w:pPr>
        <w:pStyle w:val="Style37"/>
        <w:keepNext w:val="0"/>
        <w:keepLines w:val="0"/>
        <w:widowControl w:val="0"/>
        <w:numPr>
          <w:ilvl w:val="0"/>
          <w:numId w:val="37"/>
        </w:numPr>
        <w:shd w:val="clear" w:color="auto" w:fill="auto"/>
        <w:tabs>
          <w:tab w:pos="334" w:val="left"/>
        </w:tabs>
        <w:bidi w:val="0"/>
        <w:spacing w:before="0" w:after="0" w:line="322" w:lineRule="exact"/>
        <w:ind w:left="0" w:right="0" w:firstLine="0"/>
        <w:jc w:val="left"/>
      </w:pPr>
      <w:bookmarkStart w:id="830" w:name="bookmark830"/>
      <w:bookmarkEnd w:id="830"/>
      <w:r>
        <w:rPr>
          <w:color w:val="000000"/>
          <w:spacing w:val="0"/>
          <w:w w:val="100"/>
          <w:position w:val="0"/>
        </w:rPr>
        <w:t>公司出租资产所收取的租赁费，在不扣除免租期的整个租赁期内，按直线法进行分摊，确认为租赁收入。公 司支付的与租赁交易相关的初始直接费用，计入当期费用；如金额较大的，则予以资本化，在整个租赁期间内 按照与租赁收入确认相同的基础分期计入当期收益。</w:t>
      </w:r>
    </w:p>
    <w:p>
      <w:pPr>
        <w:pStyle w:val="Style37"/>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公司承担了应由承租方承担的与租赁相关的费用时，公司将该部分费用从租金收入总额中扣除，按扣除后的租 金费用在租赁期内分配。</w:t>
      </w:r>
    </w:p>
    <w:p>
      <w:pPr>
        <w:pStyle w:val="Style33"/>
        <w:keepNext/>
        <w:keepLines/>
        <w:widowControl w:val="0"/>
        <w:shd w:val="clear" w:color="auto" w:fill="auto"/>
        <w:tabs>
          <w:tab w:pos="493" w:val="left"/>
        </w:tabs>
        <w:bidi w:val="0"/>
        <w:spacing w:before="0" w:after="280" w:line="321" w:lineRule="exact"/>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31"/>
      <w:bookmarkEnd w:id="832"/>
      <w:bookmarkEnd w:id="834"/>
    </w:p>
    <w:p>
      <w:pPr>
        <w:pStyle w:val="Style37"/>
        <w:keepNext w:val="0"/>
        <w:keepLines w:val="0"/>
        <w:widowControl w:val="0"/>
        <w:shd w:val="clear" w:color="auto" w:fill="auto"/>
        <w:bidi w:val="0"/>
        <w:spacing w:before="0" w:after="0" w:line="320" w:lineRule="exact"/>
        <w:ind w:left="0" w:right="0" w:firstLine="0"/>
        <w:jc w:val="left"/>
      </w:pPr>
      <w:r>
        <w:rPr>
          <w:color w:val="000000"/>
          <w:spacing w:val="0"/>
          <w:w w:val="100"/>
          <w:position w:val="0"/>
          <w:sz w:val="20"/>
          <w:szCs w:val="20"/>
        </w:rPr>
        <w:t>a.</w:t>
      </w:r>
      <w:r>
        <w:rPr>
          <w:color w:val="000000"/>
          <w:spacing w:val="0"/>
          <w:w w:val="100"/>
          <w:position w:val="0"/>
        </w:rPr>
        <w:t>融资租入资产：公司在承租开始日，将租赁资产公允价值与最低租赁付款额现值两者中较低者作为租入资产 的入账价值，将最低租赁付款额作为长期应付款的入账价值，其差额作为未确认的融资费用。</w:t>
      </w:r>
    </w:p>
    <w:p>
      <w:pPr>
        <w:pStyle w:val="Style37"/>
        <w:keepNext w:val="0"/>
        <w:keepLines w:val="0"/>
        <w:widowControl w:val="0"/>
        <w:shd w:val="clear" w:color="auto" w:fill="auto"/>
        <w:bidi w:val="0"/>
        <w:spacing w:before="0" w:after="0" w:line="320" w:lineRule="exact"/>
        <w:ind w:left="0" w:right="0" w:firstLine="0"/>
        <w:jc w:val="left"/>
      </w:pPr>
      <w:r>
        <w:rPr>
          <w:color w:val="000000"/>
          <w:spacing w:val="0"/>
          <w:w w:val="100"/>
          <w:position w:val="0"/>
        </w:rPr>
        <w:t>公司采用实际利率法对未确认的融资费用，在资产租赁期间内摊销，计入财务费用。</w:t>
      </w:r>
    </w:p>
    <w:p>
      <w:pPr>
        <w:pStyle w:val="Style37"/>
        <w:keepNext w:val="0"/>
        <w:keepLines w:val="0"/>
        <w:widowControl w:val="0"/>
        <w:shd w:val="clear" w:color="auto" w:fill="auto"/>
        <w:bidi w:val="0"/>
        <w:spacing w:before="0" w:after="680" w:line="320" w:lineRule="exact"/>
        <w:ind w:left="0" w:right="0" w:firstLine="420"/>
        <w:jc w:val="both"/>
      </w:pPr>
      <w:r>
        <w:rPr>
          <w:color w:val="000000"/>
          <w:spacing w:val="0"/>
          <w:w w:val="100"/>
          <w:position w:val="0"/>
          <w:sz w:val="20"/>
          <w:szCs w:val="20"/>
        </w:rPr>
        <w:t>b.</w:t>
      </w:r>
      <w:r>
        <w:rPr>
          <w:color w:val="000000"/>
          <w:spacing w:val="0"/>
          <w:w w:val="100"/>
          <w:position w:val="0"/>
        </w:rPr>
        <w:t>融资租出资产：公司在租赁开始日，将应收融资租赁款，未担保余值之和与其现值的差额确认为未实现 融资收益，在将来收到租金的各期间内确认为租赁收入，公司发生的与出租交易相关的初始直接费用，计入应 收融资租赁款的初始计量中，并减少租赁期内确认的收益金额。</w:t>
      </w:r>
    </w:p>
    <w:p>
      <w:pPr>
        <w:pStyle w:val="Style33"/>
        <w:keepNext/>
        <w:keepLines/>
        <w:widowControl w:val="0"/>
        <w:shd w:val="clear" w:color="auto" w:fill="auto"/>
        <w:bidi w:val="0"/>
        <w:spacing w:before="0" w:after="40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3</w:t>
      </w:r>
      <w:r>
        <w:rPr>
          <w:color w:val="000000"/>
          <w:spacing w:val="0"/>
          <w:w w:val="100"/>
          <w:position w:val="0"/>
        </w:rPr>
        <w:t>）售后租回的会计处理</w:t>
      </w:r>
      <w:bookmarkEnd w:id="835"/>
      <w:bookmarkEnd w:id="836"/>
      <w:bookmarkEnd w:id="838"/>
    </w:p>
    <w:p>
      <w:pPr>
        <w:pStyle w:val="Style28"/>
        <w:keepNext w:val="0"/>
        <w:keepLines w:val="0"/>
        <w:widowControl w:val="0"/>
        <w:shd w:val="clear" w:color="auto" w:fill="auto"/>
        <w:bidi w:val="0"/>
        <w:spacing w:before="0" w:after="280" w:line="240" w:lineRule="auto"/>
        <w:ind w:left="0" w:right="0" w:firstLine="0"/>
        <w:jc w:val="left"/>
        <w:sectPr>
          <w:headerReference w:type="default" r:id="rId251"/>
          <w:footerReference w:type="default" r:id="rId252"/>
          <w:headerReference w:type="even" r:id="rId253"/>
          <w:footerReference w:type="even" r:id="rId254"/>
          <w:footnotePr>
            <w:pos w:val="pageBottom"/>
            <w:numFmt w:val="decimal"/>
            <w:numRestart w:val="continuous"/>
          </w:footnotePr>
          <w:type w:val="continuous"/>
          <w:pgSz w:w="11900" w:h="16840"/>
          <w:pgMar w:top="1196" w:right="1032" w:bottom="1181" w:left="1086" w:header="0" w:footer="3" w:gutter="0"/>
          <w:cols w:space="720"/>
          <w:noEndnote/>
          <w:rtlGutter w:val="0"/>
          <w:docGrid w:linePitch="360"/>
        </w:sectPr>
      </w:pPr>
      <w:r>
        <w:rPr>
          <w:color w:val="000000"/>
          <w:spacing w:val="0"/>
          <w:w w:val="100"/>
          <w:position w:val="0"/>
        </w:rPr>
        <w:t>无</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9</w:t>
      </w:r>
      <w:r>
        <w:rPr>
          <w:color w:val="000000"/>
          <w:spacing w:val="0"/>
          <w:w w:val="100"/>
          <w:position w:val="0"/>
        </w:rPr>
        <w:t>、</w:t>
        <w:tab/>
        <w:t>持有待售资产</w:t>
      </w:r>
      <w:bookmarkEnd w:id="839"/>
      <w:bookmarkEnd w:id="840"/>
      <w:bookmarkEnd w:id="842"/>
    </w:p>
    <w:p>
      <w:pPr>
        <w:pStyle w:val="Style33"/>
        <w:keepNext/>
        <w:keepLines/>
        <w:widowControl w:val="0"/>
        <w:shd w:val="clear" w:color="auto" w:fill="auto"/>
        <w:tabs>
          <w:tab w:pos="493" w:val="left"/>
        </w:tabs>
        <w:bidi w:val="0"/>
        <w:spacing w:before="0" w:after="380" w:line="240" w:lineRule="auto"/>
        <w:ind w:left="0" w:right="0" w:firstLine="0"/>
        <w:jc w:val="left"/>
      </w:pPr>
      <w:bookmarkStart w:id="839" w:name="bookmark839"/>
      <w:bookmarkStart w:id="840" w:name="bookmark840"/>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839"/>
      <w:bookmarkEnd w:id="840"/>
      <w:bookmarkEnd w:id="844"/>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8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845"/>
      <w:bookmarkEnd w:id="846"/>
      <w:bookmarkEnd w:id="848"/>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3</w:t>
      </w:r>
      <w:bookmarkEnd w:id="851"/>
      <w:r>
        <w:rPr>
          <w:rFonts w:ascii="Times New Roman" w:eastAsia="Times New Roman" w:hAnsi="Times New Roman" w:cs="Times New Roman"/>
          <w:color w:val="000000"/>
          <w:spacing w:val="0"/>
          <w:w w:val="100"/>
          <w:position w:val="0"/>
        </w:rPr>
        <w:t>0</w:t>
      </w:r>
      <w:r>
        <w:rPr>
          <w:color w:val="000000"/>
          <w:spacing w:val="0"/>
          <w:w w:val="100"/>
          <w:position w:val="0"/>
        </w:rPr>
        <w:t>、</w:t>
        <w:tab/>
        <w:t>资产证券化业务</w:t>
      </w:r>
      <w:bookmarkEnd w:id="849"/>
      <w:bookmarkEnd w:id="850"/>
      <w:bookmarkEnd w:id="852"/>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3</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套期会计</w:t>
      </w:r>
      <w:bookmarkEnd w:id="853"/>
      <w:bookmarkEnd w:id="854"/>
      <w:bookmarkEnd w:id="856"/>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24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3</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主要会计政策、会计估计的变更</w:t>
      </w:r>
      <w:bookmarkEnd w:id="857"/>
      <w:bookmarkEnd w:id="858"/>
      <w:bookmarkEnd w:id="860"/>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4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61"/>
      <w:bookmarkEnd w:id="862"/>
      <w:bookmarkEnd w:id="864"/>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本报告期主要会计政策是否变更</w:t>
      </w:r>
    </w:p>
    <w:p>
      <w:pPr>
        <w:pStyle w:val="Style28"/>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24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65"/>
      <w:bookmarkEnd w:id="866"/>
      <w:bookmarkEnd w:id="868"/>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本报告期主要会计估计是否变更</w:t>
      </w:r>
    </w:p>
    <w:p>
      <w:pPr>
        <w:pStyle w:val="Style28"/>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83" w:val="left"/>
        </w:tabs>
        <w:bidi w:val="0"/>
        <w:spacing w:before="0" w:after="24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rFonts w:ascii="Times New Roman" w:eastAsia="Times New Roman" w:hAnsi="Times New Roman" w:cs="Times New Roman"/>
          <w:color w:val="000000"/>
          <w:spacing w:val="0"/>
          <w:w w:val="100"/>
          <w:position w:val="0"/>
        </w:rPr>
        <w:t>3</w:t>
      </w:r>
      <w:r>
        <w:rPr>
          <w:color w:val="000000"/>
          <w:spacing w:val="0"/>
          <w:w w:val="100"/>
          <w:position w:val="0"/>
        </w:rPr>
        <w:t>、</w:t>
        <w:tab/>
        <w:t>前期会计差错更正</w:t>
      </w:r>
      <w:bookmarkEnd w:id="869"/>
      <w:bookmarkEnd w:id="870"/>
      <w:bookmarkEnd w:id="872"/>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本报告期是否发现前期会计差错</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420" w:line="346" w:lineRule="exact"/>
        <w:ind w:left="0" w:right="0" w:firstLine="0"/>
        <w:jc w:val="left"/>
      </w:pPr>
      <w:r>
        <w:rPr>
          <w:color w:val="000000"/>
          <w:spacing w:val="0"/>
          <w:w w:val="100"/>
          <w:position w:val="0"/>
        </w:rPr>
        <w:t>无</w:t>
      </w:r>
    </w:p>
    <w:p>
      <w:pPr>
        <w:widowControl w:val="0"/>
        <w:jc w:val="center"/>
        <w:rPr>
          <w:sz w:val="2"/>
          <w:szCs w:val="2"/>
        </w:rPr>
        <w:sectPr>
          <w:headerReference w:type="default" r:id="rId255"/>
          <w:footerReference w:type="default" r:id="rId256"/>
          <w:headerReference w:type="even" r:id="rId257"/>
          <w:footerReference w:type="even" r:id="rId258"/>
          <w:footnotePr>
            <w:pos w:val="pageBottom"/>
            <w:numFmt w:val="decimal"/>
            <w:numRestart w:val="continuous"/>
          </w:footnotePr>
          <w:pgSz w:w="11900" w:h="16840"/>
          <w:pgMar w:top="1470" w:right="1152" w:bottom="1" w:left="1104" w:header="0" w:footer="3" w:gutter="0"/>
          <w:cols w:space="720"/>
          <w:noEndnote/>
          <w:rtlGutter w:val="0"/>
          <w:docGrid w:linePitch="360"/>
        </w:sectPr>
      </w:pPr>
      <w:r>
        <w:drawing>
          <wp:inline>
            <wp:extent cx="1718945" cy="981710"/>
            <wp:docPr id="695" name="Picutre 695"/>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259"/>
                    <a:stretch/>
                  </pic:blipFill>
                  <pic:spPr>
                    <a:xfrm>
                      <a:ext cx="1718945" cy="981710"/>
                    </a:xfrm>
                    <a:prstGeom prst="rect"/>
                  </pic:spPr>
                </pic:pic>
              </a:graphicData>
            </a:graphic>
          </wp:inline>
        </w:drawing>
      </w:r>
    </w:p>
    <w:p>
      <w:pPr>
        <w:pStyle w:val="Style33"/>
        <w:keepNext/>
        <w:keepLines/>
        <w:widowControl w:val="0"/>
        <w:shd w:val="clear" w:color="auto" w:fill="auto"/>
        <w:tabs>
          <w:tab w:pos="493" w:val="left"/>
        </w:tabs>
        <w:bidi w:val="0"/>
        <w:spacing w:before="340" w:after="3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73"/>
      <w:bookmarkEnd w:id="874"/>
      <w:bookmarkEnd w:id="87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38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77"/>
      <w:bookmarkEnd w:id="878"/>
      <w:bookmarkEnd w:id="88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3</w:t>
      </w:r>
      <w:bookmarkEnd w:id="883"/>
      <w:r>
        <w:rPr>
          <w:rFonts w:ascii="Times New Roman" w:eastAsia="Times New Roman" w:hAnsi="Times New Roman" w:cs="Times New Roman"/>
          <w:color w:val="000000"/>
          <w:spacing w:val="0"/>
          <w:w w:val="100"/>
          <w:position w:val="0"/>
        </w:rPr>
        <w:t>4</w:t>
      </w:r>
      <w:r>
        <w:rPr>
          <w:color w:val="000000"/>
          <w:spacing w:val="0"/>
          <w:w w:val="100"/>
          <w:position w:val="0"/>
        </w:rPr>
        <w:t>、其他主要会计政策、会计估计和财务报表编制方法</w:t>
      </w:r>
      <w:bookmarkEnd w:id="881"/>
      <w:bookmarkEnd w:id="882"/>
      <w:bookmarkEnd w:id="884"/>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五</w:t>
      </w:r>
      <w:bookmarkEnd w:id="887"/>
      <w:r>
        <w:rPr>
          <w:color w:val="000000"/>
          <w:spacing w:val="0"/>
          <w:w w:val="100"/>
          <w:position w:val="0"/>
        </w:rPr>
        <w:t>、税项</w:t>
      </w:r>
      <w:bookmarkEnd w:id="885"/>
      <w:bookmarkEnd w:id="886"/>
      <w:bookmarkEnd w:id="888"/>
    </w:p>
    <w:p>
      <w:pPr>
        <w:pStyle w:val="Style33"/>
        <w:keepNext/>
        <w:keepLines/>
        <w:widowControl w:val="0"/>
        <w:shd w:val="clear" w:color="auto" w:fill="auto"/>
        <w:bidi w:val="0"/>
        <w:spacing w:before="0" w:after="32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color w:val="000000"/>
          <w:spacing w:val="0"/>
          <w:w w:val="100"/>
          <w:position w:val="0"/>
        </w:rPr>
        <w:t>、公司主要税种和税率</w:t>
      </w:r>
      <w:bookmarkEnd w:id="889"/>
      <w:bookmarkEnd w:id="890"/>
      <w:bookmarkEnd w:id="892"/>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现代服务业收入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4%</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现代服务业收入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VOIP</w:t>
            </w:r>
            <w:r>
              <w:rPr>
                <w:rFonts w:ascii="SimSun" w:eastAsia="SimSun" w:hAnsi="SimSun" w:cs="SimSun"/>
                <w:color w:val="000000"/>
                <w:spacing w:val="0"/>
                <w:w w:val="100"/>
                <w:position w:val="0"/>
                <w:sz w:val="17"/>
                <w:szCs w:val="17"/>
              </w:rPr>
              <w:t>服务收入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8.25%</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VOIP</w:t>
            </w:r>
            <w:r>
              <w:rPr>
                <w:rFonts w:ascii="SimSun" w:eastAsia="SimSun" w:hAnsi="SimSun" w:cs="SimSun"/>
                <w:color w:val="000000"/>
                <w:spacing w:val="0"/>
                <w:w w:val="100"/>
                <w:position w:val="0"/>
                <w:sz w:val="17"/>
                <w:szCs w:val="17"/>
              </w:rPr>
              <w:t>服务收入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新加坡销售税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VOIP</w:t>
            </w:r>
            <w:r>
              <w:rPr>
                <w:rFonts w:ascii="SimSun" w:eastAsia="SimSun" w:hAnsi="SimSun" w:cs="SimSun"/>
                <w:color w:val="000000"/>
                <w:spacing w:val="0"/>
                <w:w w:val="100"/>
                <w:position w:val="0"/>
                <w:sz w:val="17"/>
                <w:szCs w:val="17"/>
              </w:rPr>
              <w:t>服务收入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59" w:line="1" w:lineRule="exact"/>
      </w:pPr>
    </w:p>
    <w:tbl>
      <w:tblPr>
        <w:tblOverlap w:val="never"/>
        <w:jc w:val="left"/>
        <w:tblLayout w:type="fixed"/>
      </w:tblPr>
      <w:tblGrid>
        <w:gridCol w:w="4330"/>
        <w:gridCol w:w="2482"/>
        <w:gridCol w:w="2074"/>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二六三网络通信股份有限公司上海分公司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二六三网络通信股份有限公司广州分公司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北京二六三企业通信有限公司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北京二六三网络科技有限公司大连分公司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北京二六三网络科技有限公司上海分公司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北京二六三网络科技有限公司珠海分公司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上海二六三通信有限公司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r>
    </w:tbl>
    <w:tbl>
      <w:tblPr>
        <w:tblOverlap w:val="never"/>
        <w:jc w:val="left"/>
        <w:tblLayout w:type="fixed"/>
      </w:tblPr>
      <w:tblGrid>
        <w:gridCol w:w="4330"/>
        <w:gridCol w:w="2482"/>
        <w:gridCol w:w="2074"/>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上海二六三通信有限公司北京通信技术分公司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上海二六三通信有限公司广州分公司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二六三增值通信香港有限公司</w:t>
            </w:r>
            <w:r>
              <w:rPr>
                <w:rFonts w:ascii="SimSun" w:eastAsia="SimSun" w:hAnsi="SimSun" w:cs="SimSun"/>
                <w:color w:val="000000"/>
                <w:spacing w:val="0"/>
                <w:w w:val="100"/>
                <w:position w:val="0"/>
              </w:rPr>
              <w:t>(</w:t>
            </w:r>
            <w:r>
              <w:rPr>
                <w:color w:val="000000"/>
                <w:spacing w:val="0"/>
                <w:w w:val="100"/>
                <w:position w:val="0"/>
              </w:rPr>
              <w:t xml:space="preserve">263 </w:t>
            </w:r>
            <w:r>
              <w:rPr>
                <w:color w:val="000000"/>
                <w:spacing w:val="0"/>
                <w:w w:val="100"/>
                <w:position w:val="0"/>
              </w:rPr>
              <w:t>Value Added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Communication Hong Kong Co.,Limited)</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上海翰平网络技术有限公司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爱涛网络电视香港有限公司</w:t>
            </w:r>
            <w:r>
              <w:rPr>
                <w:rFonts w:ascii="SimSun" w:eastAsia="SimSun" w:hAnsi="SimSun" w:cs="SimSun"/>
                <w:i/>
                <w:iCs/>
                <w:color w:val="000000"/>
                <w:spacing w:val="0"/>
                <w:w w:val="100"/>
                <w:position w:val="0"/>
                <w:sz w:val="19"/>
                <w:szCs w:val="19"/>
              </w:rPr>
              <w:t>（</w:t>
            </w:r>
            <w:r>
              <w:rPr>
                <w:color w:val="000000"/>
                <w:spacing w:val="0"/>
                <w:w w:val="100"/>
                <w:position w:val="0"/>
              </w:rPr>
              <w:t>iTalkTV Hongkong</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Limited</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GLOBAL COMMUNICATIONS,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7</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Digital Technology Marketing and Information,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7</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Singapore Pte,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Canada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爱涛信科国际通信技术</w:t>
            </w:r>
            <w:r>
              <w:rPr>
                <w:color w:val="000000"/>
                <w:spacing w:val="0"/>
                <w:w w:val="100"/>
                <w:position w:val="0"/>
                <w:sz w:val="20"/>
                <w:szCs w:val="20"/>
              </w:rPr>
              <w:t>（</w:t>
            </w:r>
            <w:r>
              <w:rPr>
                <w:rFonts w:ascii="SimSun" w:eastAsia="SimSun" w:hAnsi="SimSun" w:cs="SimSun"/>
                <w:color w:val="000000"/>
                <w:spacing w:val="0"/>
                <w:w w:val="100"/>
                <w:position w:val="0"/>
                <w:sz w:val="19"/>
                <w:szCs w:val="19"/>
              </w:rPr>
              <w:t>北京</w:t>
            </w:r>
            <w:r>
              <w:rPr>
                <w:color w:val="000000"/>
                <w:spacing w:val="0"/>
                <w:w w:val="100"/>
                <w:position w:val="0"/>
                <w:sz w:val="20"/>
                <w:szCs w:val="20"/>
              </w:rPr>
              <w:t>）</w:t>
            </w:r>
            <w:r>
              <w:rPr>
                <w:rFonts w:ascii="SimSun" w:eastAsia="SimSun" w:hAnsi="SimSun" w:cs="SimSun"/>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上海爱涛网络科技有限公司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江苏爱拓网络科技有限公司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二六三软件技术（北京）有限公司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19" w:line="1" w:lineRule="exact"/>
      </w:pPr>
    </w:p>
    <w:p>
      <w:pPr>
        <w:pStyle w:val="Style33"/>
        <w:keepNext/>
        <w:keepLines/>
        <w:widowControl w:val="0"/>
        <w:shd w:val="clear" w:color="auto" w:fill="auto"/>
        <w:bidi w:val="0"/>
        <w:spacing w:before="0" w:after="200" w:line="470" w:lineRule="exact"/>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color w:val="000000"/>
          <w:spacing w:val="0"/>
          <w:w w:val="100"/>
          <w:position w:val="0"/>
        </w:rPr>
        <w:t>、税收优惠及批文</w:t>
      </w:r>
      <w:bookmarkEnd w:id="893"/>
      <w:bookmarkEnd w:id="894"/>
      <w:bookmarkEnd w:id="896"/>
    </w:p>
    <w:p>
      <w:pPr>
        <w:pStyle w:val="Style37"/>
        <w:keepNext w:val="0"/>
        <w:keepLines w:val="0"/>
        <w:widowControl w:val="0"/>
        <w:shd w:val="clear" w:color="auto" w:fill="auto"/>
        <w:tabs>
          <w:tab w:pos="556" w:val="left"/>
        </w:tabs>
        <w:bidi w:val="0"/>
        <w:spacing w:before="0" w:after="0" w:line="470" w:lineRule="exact"/>
        <w:ind w:left="0" w:right="0" w:firstLine="0"/>
        <w:jc w:val="left"/>
      </w:pPr>
      <w:bookmarkStart w:id="897" w:name="bookmark897"/>
      <w:r>
        <w:rPr>
          <w:color w:val="000000"/>
          <w:spacing w:val="0"/>
          <w:w w:val="100"/>
          <w:position w:val="0"/>
          <w:sz w:val="20"/>
          <w:szCs w:val="20"/>
        </w:rPr>
        <w:t>（</w:t>
      </w:r>
      <w:bookmarkEnd w:id="897"/>
      <w:r>
        <w:rPr>
          <w:color w:val="000000"/>
          <w:spacing w:val="0"/>
          <w:w w:val="100"/>
          <w:position w:val="0"/>
          <w:sz w:val="20"/>
          <w:szCs w:val="20"/>
        </w:rPr>
        <w:t>1）</w:t>
        <w:tab/>
        <w:t>2011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14</w:t>
      </w:r>
      <w:r>
        <w:rPr>
          <w:color w:val="000000"/>
          <w:spacing w:val="0"/>
          <w:w w:val="100"/>
          <w:position w:val="0"/>
        </w:rPr>
        <w:t>日，本公司换领了北京市科学技术委员会、北京市财政局、北京市国家税务局、北京市地方 税务局共同核发的编号为</w:t>
      </w:r>
      <w:r>
        <w:rPr>
          <w:color w:val="000000"/>
          <w:spacing w:val="0"/>
          <w:w w:val="100"/>
          <w:position w:val="0"/>
          <w:sz w:val="20"/>
          <w:szCs w:val="20"/>
        </w:rPr>
        <w:t>GF201111000228</w:t>
      </w:r>
      <w:r>
        <w:rPr>
          <w:color w:val="000000"/>
          <w:spacing w:val="0"/>
          <w:w w:val="100"/>
          <w:position w:val="0"/>
        </w:rPr>
        <w:t>的高新技术企业证书，证书有效期三年。根据新企业所得税法的相关 优惠政策的规定，本公司属国家需要重点扶持的高新技术企业，减按</w:t>
      </w:r>
      <w:r>
        <w:rPr>
          <w:color w:val="000000"/>
          <w:spacing w:val="0"/>
          <w:w w:val="100"/>
          <w:position w:val="0"/>
          <w:sz w:val="20"/>
          <w:szCs w:val="20"/>
        </w:rPr>
        <w:t>15%</w:t>
      </w:r>
      <w:r>
        <w:rPr>
          <w:color w:val="000000"/>
          <w:spacing w:val="0"/>
          <w:w w:val="100"/>
          <w:position w:val="0"/>
        </w:rPr>
        <w:t>的税率征收企业所得税。</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根据所得税法规定，跨省市总分机构所得税统一执行“统一计算、分级管理、就地预缴、汇总清算、财政调库” 的征收管理办法，本公司所得税中部分所得税由各个分公司在当地预缴。</w:t>
      </w:r>
    </w:p>
    <w:p>
      <w:pPr>
        <w:pStyle w:val="Style37"/>
        <w:keepNext w:val="0"/>
        <w:keepLines w:val="0"/>
        <w:widowControl w:val="0"/>
        <w:shd w:val="clear" w:color="auto" w:fill="auto"/>
        <w:tabs>
          <w:tab w:pos="556" w:val="left"/>
        </w:tabs>
        <w:bidi w:val="0"/>
        <w:spacing w:before="0" w:after="0" w:line="470" w:lineRule="exact"/>
        <w:ind w:left="0" w:right="0" w:firstLine="0"/>
        <w:jc w:val="left"/>
      </w:pPr>
      <w:bookmarkStart w:id="898" w:name="bookmark898"/>
      <w:r>
        <w:rPr>
          <w:color w:val="000000"/>
          <w:spacing w:val="0"/>
          <w:w w:val="100"/>
          <w:position w:val="0"/>
          <w:sz w:val="20"/>
          <w:szCs w:val="20"/>
        </w:rPr>
        <w:t>（</w:t>
      </w:r>
      <w:bookmarkEnd w:id="898"/>
      <w:r>
        <w:rPr>
          <w:color w:val="000000"/>
          <w:spacing w:val="0"/>
          <w:w w:val="100"/>
          <w:position w:val="0"/>
          <w:sz w:val="20"/>
          <w:szCs w:val="20"/>
        </w:rPr>
        <w:t>2）</w:t>
        <w:tab/>
      </w:r>
      <w:r>
        <w:rPr>
          <w:color w:val="000000"/>
          <w:spacing w:val="0"/>
          <w:w w:val="100"/>
          <w:position w:val="0"/>
        </w:rPr>
        <w:t>经北京市经济和信息化委员会认定：北京二六三企业通信有限公司、北京二六三网络科技有限公司符合《鼓 励软件产业和集成电路产业发展的若干政策》和《软件企业认定标准及管理办法》（试行）的有关规定，被认 定为软件企业。</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17</w:t>
      </w:r>
      <w:r>
        <w:rPr>
          <w:color w:val="000000"/>
          <w:spacing w:val="0"/>
          <w:w w:val="100"/>
          <w:position w:val="0"/>
        </w:rPr>
        <w:t>日，北京二六三企业通信有限公司获取了核发的编号为京</w:t>
      </w:r>
      <w:r>
        <w:rPr>
          <w:color w:val="000000"/>
          <w:spacing w:val="0"/>
          <w:w w:val="100"/>
          <w:position w:val="0"/>
          <w:sz w:val="20"/>
          <w:szCs w:val="20"/>
        </w:rPr>
        <w:t>R-2013-0136</w:t>
      </w:r>
      <w:r>
        <w:rPr>
          <w:color w:val="000000"/>
          <w:spacing w:val="0"/>
          <w:w w:val="100"/>
          <w:position w:val="0"/>
        </w:rPr>
        <w:t>的软件企业 认定证书。</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17</w:t>
      </w:r>
      <w:r>
        <w:rPr>
          <w:color w:val="000000"/>
          <w:spacing w:val="0"/>
          <w:w w:val="100"/>
          <w:position w:val="0"/>
        </w:rPr>
        <w:t>日，北京二六三网络科技有限公司获取了核发的编号为京</w:t>
      </w:r>
      <w:r>
        <w:rPr>
          <w:color w:val="000000"/>
          <w:spacing w:val="0"/>
          <w:w w:val="100"/>
          <w:position w:val="0"/>
          <w:sz w:val="20"/>
          <w:szCs w:val="20"/>
        </w:rPr>
        <w:t>R-2013-013</w:t>
      </w:r>
      <w:r>
        <w:rPr>
          <w:color w:val="000000"/>
          <w:spacing w:val="0"/>
          <w:w w:val="100"/>
          <w:position w:val="0"/>
          <w:sz w:val="20"/>
          <w:szCs w:val="20"/>
        </w:rPr>
        <w:t>2</w:t>
      </w:r>
      <w:r>
        <w:rPr>
          <w:color w:val="000000"/>
          <w:spacing w:val="0"/>
          <w:w w:val="100"/>
          <w:position w:val="0"/>
        </w:rPr>
        <w:t>的软件企业认定 证书。</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根据国发【</w:t>
      </w:r>
      <w:r>
        <w:rPr>
          <w:color w:val="000000"/>
          <w:spacing w:val="0"/>
          <w:w w:val="100"/>
          <w:position w:val="0"/>
          <w:sz w:val="20"/>
          <w:szCs w:val="20"/>
        </w:rPr>
        <w:t>2000</w:t>
      </w:r>
      <w:r>
        <w:rPr>
          <w:color w:val="000000"/>
          <w:spacing w:val="0"/>
          <w:w w:val="100"/>
          <w:position w:val="0"/>
        </w:rPr>
        <w:t>】</w:t>
      </w:r>
      <w:r>
        <w:rPr>
          <w:color w:val="000000"/>
          <w:spacing w:val="0"/>
          <w:w w:val="100"/>
          <w:position w:val="0"/>
          <w:sz w:val="20"/>
          <w:szCs w:val="20"/>
        </w:rPr>
        <w:t>18</w:t>
      </w:r>
      <w:r>
        <w:rPr>
          <w:color w:val="000000"/>
          <w:spacing w:val="0"/>
          <w:w w:val="100"/>
          <w:position w:val="0"/>
        </w:rPr>
        <w:t>号《鼓励软件产业和集成电路产业发展的若干政策》第六条“在我国境内设立的软件企业 可享受企业所得税优惠政策。新创办软件企业经认定后，自获利年度起，享受企业所得税”两免三减半”的优惠 政策。”北京二六三企业通信有限公司、北京二六三网络科技有限公司及其分公司</w:t>
      </w:r>
      <w:r>
        <w:rPr>
          <w:color w:val="000000"/>
          <w:spacing w:val="0"/>
          <w:w w:val="100"/>
          <w:position w:val="0"/>
          <w:sz w:val="20"/>
          <w:szCs w:val="20"/>
        </w:rPr>
        <w:t>2013</w:t>
      </w:r>
      <w:r>
        <w:rPr>
          <w:color w:val="000000"/>
          <w:spacing w:val="0"/>
          <w:w w:val="100"/>
          <w:position w:val="0"/>
        </w:rPr>
        <w:t>年度免征企业所得税。</w:t>
      </w:r>
    </w:p>
    <w:p>
      <w:pPr>
        <w:pStyle w:val="Style37"/>
        <w:keepNext w:val="0"/>
        <w:keepLines w:val="0"/>
        <w:widowControl w:val="0"/>
        <w:shd w:val="clear" w:color="auto" w:fill="auto"/>
        <w:tabs>
          <w:tab w:pos="445" w:val="left"/>
        </w:tabs>
        <w:bidi w:val="0"/>
        <w:spacing w:before="0" w:after="500" w:line="470" w:lineRule="exact"/>
        <w:ind w:left="0" w:right="0" w:firstLine="0"/>
        <w:jc w:val="left"/>
      </w:pPr>
      <w:bookmarkStart w:id="899" w:name="bookmark899"/>
      <w:r>
        <w:rPr>
          <w:color w:val="000000"/>
          <w:spacing w:val="0"/>
          <w:w w:val="100"/>
          <w:position w:val="0"/>
          <w:sz w:val="20"/>
          <w:szCs w:val="20"/>
        </w:rPr>
        <w:t>（</w:t>
      </w:r>
      <w:bookmarkEnd w:id="899"/>
      <w:r>
        <w:rPr>
          <w:color w:val="000000"/>
          <w:spacing w:val="0"/>
          <w:w w:val="100"/>
          <w:position w:val="0"/>
          <w:sz w:val="20"/>
          <w:szCs w:val="20"/>
        </w:rPr>
        <w:t>3）</w:t>
        <w:tab/>
      </w:r>
      <w:r>
        <w:rPr>
          <w:color w:val="000000"/>
          <w:spacing w:val="0"/>
          <w:w w:val="100"/>
          <w:position w:val="0"/>
        </w:rPr>
        <w:t>经上海市经济和信息化委员会认定：上海二六三通信有限公司符合《鼓励软件产业和集成电路产业发展的</w:t>
      </w:r>
    </w:p>
    <w:p>
      <w:pPr>
        <w:pStyle w:val="Style56"/>
        <w:keepNext w:val="0"/>
        <w:keepLines w:val="0"/>
        <w:widowControl w:val="0"/>
        <w:shd w:val="clear" w:color="auto" w:fill="auto"/>
        <w:bidi w:val="0"/>
        <w:spacing w:before="0" w:after="500" w:line="240" w:lineRule="auto"/>
        <w:ind w:left="0" w:right="0" w:firstLine="0"/>
        <w:jc w:val="right"/>
        <w:sectPr>
          <w:footnotePr>
            <w:pos w:val="pageBottom"/>
            <w:numFmt w:val="decimal"/>
            <w:numRestart w:val="continuous"/>
          </w:footnotePr>
          <w:pgSz w:w="11900" w:h="16840"/>
          <w:pgMar w:top="1259" w:right="1059" w:bottom="1129" w:left="1059" w:header="0" w:footer="3" w:gutter="0"/>
          <w:cols w:space="720"/>
          <w:noEndnote/>
          <w:rtlGutter w:val="0"/>
          <w:docGrid w:linePitch="360"/>
        </w:sectPr>
      </w:pPr>
      <w:r>
        <w:rPr>
          <w:spacing w:val="0"/>
          <w:w w:val="100"/>
          <w:position w:val="0"/>
        </w:rPr>
        <w:t>cnii</w:t>
      </w:r>
      <w:r>
        <w:rPr>
          <w:spacing w:val="0"/>
          <w:w w:val="100"/>
          <w:position w:val="0"/>
          <w:vertAlign w:val="subscript"/>
        </w:rPr>
        <w:t>105</w:t>
      </w:r>
    </w:p>
    <w:p>
      <w:pPr>
        <w:pStyle w:val="Style37"/>
        <w:keepNext w:val="0"/>
        <w:keepLines w:val="0"/>
        <w:widowControl w:val="0"/>
        <w:shd w:val="clear" w:color="auto" w:fill="auto"/>
        <w:bidi w:val="0"/>
        <w:spacing w:before="0" w:after="0" w:line="467" w:lineRule="exact"/>
        <w:ind w:left="0" w:right="0" w:firstLine="0"/>
        <w:jc w:val="left"/>
      </w:pPr>
      <w:r>
        <w:rPr>
          <w:color w:val="000000"/>
          <w:spacing w:val="0"/>
          <w:w w:val="100"/>
          <w:position w:val="0"/>
        </w:rPr>
        <w:t>若干政策》和《软件企业认定标准及管理办法》（试行）的有关规定，被认定为软件企业。</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10</w:t>
      </w:r>
      <w:r>
        <w:rPr>
          <w:color w:val="000000"/>
          <w:spacing w:val="0"/>
          <w:w w:val="100"/>
          <w:position w:val="0"/>
        </w:rPr>
        <w:t>日，上 海二六三通信有限公司获取了核发的编号为沪</w:t>
      </w:r>
      <w:r>
        <w:rPr>
          <w:color w:val="000000"/>
          <w:spacing w:val="0"/>
          <w:w w:val="100"/>
          <w:position w:val="0"/>
          <w:sz w:val="20"/>
          <w:szCs w:val="20"/>
        </w:rPr>
        <w:t>R-2013-033</w:t>
      </w:r>
      <w:r>
        <w:rPr>
          <w:color w:val="000000"/>
          <w:spacing w:val="0"/>
          <w:w w:val="100"/>
          <w:position w:val="0"/>
          <w:sz w:val="20"/>
          <w:szCs w:val="20"/>
        </w:rPr>
        <w:t>1</w:t>
      </w:r>
      <w:r>
        <w:rPr>
          <w:color w:val="000000"/>
          <w:spacing w:val="0"/>
          <w:w w:val="100"/>
          <w:position w:val="0"/>
        </w:rPr>
        <w:t>的软件企业认定证书。</w:t>
      </w:r>
    </w:p>
    <w:p>
      <w:pPr>
        <w:pStyle w:val="Style37"/>
        <w:keepNext w:val="0"/>
        <w:keepLines w:val="0"/>
        <w:widowControl w:val="0"/>
        <w:shd w:val="clear" w:color="auto" w:fill="auto"/>
        <w:bidi w:val="0"/>
        <w:spacing w:before="0" w:after="0" w:line="467" w:lineRule="exact"/>
        <w:ind w:left="0" w:right="0" w:firstLine="0"/>
        <w:jc w:val="left"/>
      </w:pPr>
      <w:r>
        <w:rPr>
          <w:color w:val="000000"/>
          <w:spacing w:val="0"/>
          <w:w w:val="100"/>
          <w:position w:val="0"/>
        </w:rPr>
        <w:t>如上述</w:t>
      </w:r>
      <w:r>
        <w:rPr>
          <w:color w:val="000000"/>
          <w:spacing w:val="0"/>
          <w:w w:val="100"/>
          <w:position w:val="0"/>
          <w:sz w:val="20"/>
          <w:szCs w:val="20"/>
        </w:rPr>
        <w:t>（2）</w:t>
      </w:r>
      <w:r>
        <w:rPr>
          <w:color w:val="000000"/>
          <w:spacing w:val="0"/>
          <w:w w:val="100"/>
          <w:position w:val="0"/>
        </w:rPr>
        <w:t>所述，根据国发【</w:t>
      </w:r>
      <w:r>
        <w:rPr>
          <w:color w:val="000000"/>
          <w:spacing w:val="0"/>
          <w:w w:val="100"/>
          <w:position w:val="0"/>
          <w:sz w:val="20"/>
          <w:szCs w:val="20"/>
        </w:rPr>
        <w:t>2000</w:t>
      </w:r>
      <w:r>
        <w:rPr>
          <w:color w:val="000000"/>
          <w:spacing w:val="0"/>
          <w:w w:val="100"/>
          <w:position w:val="0"/>
        </w:rPr>
        <w:t>】</w:t>
      </w:r>
      <w:r>
        <w:rPr>
          <w:color w:val="000000"/>
          <w:spacing w:val="0"/>
          <w:w w:val="100"/>
          <w:position w:val="0"/>
          <w:sz w:val="20"/>
          <w:szCs w:val="20"/>
        </w:rPr>
        <w:t>18</w:t>
      </w:r>
      <w:r>
        <w:rPr>
          <w:color w:val="000000"/>
          <w:spacing w:val="0"/>
          <w:w w:val="100"/>
          <w:position w:val="0"/>
        </w:rPr>
        <w:t>号《鼓励软件产业和集成电路产业发展的若干政策》第六条政策，上海 二六三通信有限公司及其分公司</w:t>
      </w:r>
      <w:r>
        <w:rPr>
          <w:color w:val="000000"/>
          <w:spacing w:val="0"/>
          <w:w w:val="100"/>
          <w:position w:val="0"/>
          <w:sz w:val="20"/>
          <w:szCs w:val="20"/>
        </w:rPr>
        <w:t>2013</w:t>
      </w:r>
      <w:r>
        <w:rPr>
          <w:color w:val="000000"/>
          <w:spacing w:val="0"/>
          <w:w w:val="100"/>
          <w:position w:val="0"/>
        </w:rPr>
        <w:t>年度免征企业所得税。</w:t>
      </w:r>
    </w:p>
    <w:p>
      <w:pPr>
        <w:pStyle w:val="Style37"/>
        <w:keepNext w:val="0"/>
        <w:keepLines w:val="0"/>
        <w:widowControl w:val="0"/>
        <w:shd w:val="clear" w:color="auto" w:fill="auto"/>
        <w:tabs>
          <w:tab w:pos="536" w:val="left"/>
        </w:tabs>
        <w:bidi w:val="0"/>
        <w:spacing w:before="0" w:after="0" w:line="467" w:lineRule="exact"/>
        <w:ind w:left="0" w:right="0" w:firstLine="0"/>
        <w:jc w:val="left"/>
      </w:pPr>
      <w:bookmarkStart w:id="900" w:name="bookmark900"/>
      <w:r>
        <w:rPr>
          <w:color w:val="000000"/>
          <w:spacing w:val="0"/>
          <w:w w:val="100"/>
          <w:position w:val="0"/>
          <w:sz w:val="20"/>
          <w:szCs w:val="20"/>
        </w:rPr>
        <w:t>（</w:t>
      </w:r>
      <w:bookmarkEnd w:id="900"/>
      <w:r>
        <w:rPr>
          <w:color w:val="000000"/>
          <w:spacing w:val="0"/>
          <w:w w:val="100"/>
          <w:position w:val="0"/>
          <w:sz w:val="20"/>
          <w:szCs w:val="20"/>
        </w:rPr>
        <w:t>4）</w:t>
        <w:tab/>
      </w:r>
      <w:r>
        <w:rPr>
          <w:color w:val="000000"/>
          <w:spacing w:val="0"/>
          <w:w w:val="100"/>
          <w:position w:val="0"/>
        </w:rPr>
        <w:t>依《香港法例》第</w:t>
      </w:r>
      <w:r>
        <w:rPr>
          <w:color w:val="000000"/>
          <w:spacing w:val="0"/>
          <w:w w:val="100"/>
          <w:position w:val="0"/>
          <w:sz w:val="20"/>
          <w:szCs w:val="20"/>
        </w:rPr>
        <w:t>112</w:t>
      </w:r>
      <w:r>
        <w:rPr>
          <w:color w:val="000000"/>
          <w:spacing w:val="0"/>
          <w:w w:val="100"/>
          <w:position w:val="0"/>
        </w:rPr>
        <w:t xml:space="preserve">章 </w:t>
      </w:r>
      <w:r>
        <w:rPr>
          <w:color w:val="000000"/>
          <w:spacing w:val="0"/>
          <w:w w:val="100"/>
          <w:position w:val="0"/>
        </w:rPr>
        <w:t>''</w:t>
      </w:r>
      <w:r>
        <w:rPr>
          <w:color w:val="000000"/>
          <w:spacing w:val="0"/>
          <w:w w:val="100"/>
          <w:position w:val="0"/>
        </w:rPr>
        <w:t>税务条例”，本公司之间接子公司二六三增值通信香港有限公司、爱涛网络电 视香港有限公司适用</w:t>
      </w:r>
      <w:r>
        <w:rPr>
          <w:color w:val="000000"/>
          <w:spacing w:val="0"/>
          <w:w w:val="100"/>
          <w:position w:val="0"/>
          <w:sz w:val="20"/>
          <w:szCs w:val="20"/>
        </w:rPr>
        <w:t>16.5%</w:t>
      </w:r>
      <w:r>
        <w:rPr>
          <w:color w:val="000000"/>
          <w:spacing w:val="0"/>
          <w:w w:val="100"/>
          <w:position w:val="0"/>
        </w:rPr>
        <w:t>企业所得税率。</w:t>
      </w:r>
    </w:p>
    <w:p>
      <w:pPr>
        <w:pStyle w:val="Style37"/>
        <w:keepNext w:val="0"/>
        <w:keepLines w:val="0"/>
        <w:widowControl w:val="0"/>
        <w:shd w:val="clear" w:color="auto" w:fill="auto"/>
        <w:tabs>
          <w:tab w:pos="536" w:val="left"/>
        </w:tabs>
        <w:bidi w:val="0"/>
        <w:spacing w:before="0" w:after="0" w:line="467" w:lineRule="exact"/>
        <w:ind w:left="0" w:right="0" w:firstLine="0"/>
        <w:jc w:val="left"/>
      </w:pPr>
      <w:bookmarkStart w:id="901" w:name="bookmark901"/>
      <w:r>
        <w:rPr>
          <w:color w:val="000000"/>
          <w:spacing w:val="0"/>
          <w:w w:val="100"/>
          <w:position w:val="0"/>
          <w:sz w:val="20"/>
          <w:szCs w:val="20"/>
        </w:rPr>
        <w:t>（</w:t>
      </w:r>
      <w:bookmarkEnd w:id="901"/>
      <w:r>
        <w:rPr>
          <w:color w:val="000000"/>
          <w:spacing w:val="0"/>
          <w:w w:val="100"/>
          <w:position w:val="0"/>
          <w:sz w:val="20"/>
          <w:szCs w:val="20"/>
        </w:rPr>
        <w:t>5）</w:t>
        <w:tab/>
        <w:t>2011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6</w:t>
      </w:r>
      <w:r>
        <w:rPr>
          <w:color w:val="000000"/>
          <w:spacing w:val="0"/>
          <w:w w:val="100"/>
          <w:position w:val="0"/>
        </w:rPr>
        <w:t>日，经上海市科学技术委员会、财政局、国家税务局、地方税务局批准，上海翰平网络技术 有限公司被认定为高新技术企业，证书编号：</w:t>
      </w:r>
      <w:r>
        <w:rPr>
          <w:color w:val="000000"/>
          <w:spacing w:val="0"/>
          <w:w w:val="100"/>
          <w:position w:val="0"/>
          <w:sz w:val="20"/>
          <w:szCs w:val="20"/>
        </w:rPr>
        <w:t>GR201131000397</w:t>
      </w:r>
      <w:r>
        <w:rPr>
          <w:color w:val="000000"/>
          <w:spacing w:val="0"/>
          <w:w w:val="100"/>
          <w:position w:val="0"/>
        </w:rPr>
        <w:t xml:space="preserve">。根据高新技术企业认定和税收优惠的相关政策， </w:t>
      </w:r>
      <w:r>
        <w:rPr>
          <w:color w:val="000000"/>
          <w:spacing w:val="0"/>
          <w:w w:val="100"/>
          <w:position w:val="0"/>
          <w:sz w:val="20"/>
          <w:szCs w:val="20"/>
        </w:rPr>
        <w:t>2013</w:t>
      </w:r>
      <w:r>
        <w:rPr>
          <w:color w:val="000000"/>
          <w:spacing w:val="0"/>
          <w:w w:val="100"/>
          <w:position w:val="0"/>
        </w:rPr>
        <w:t>年度上海翰平网络技术有限公司按</w:t>
      </w:r>
      <w:r>
        <w:rPr>
          <w:color w:val="000000"/>
          <w:spacing w:val="0"/>
          <w:w w:val="100"/>
          <w:position w:val="0"/>
          <w:sz w:val="20"/>
          <w:szCs w:val="20"/>
        </w:rPr>
        <w:t>15%</w:t>
      </w:r>
      <w:r>
        <w:rPr>
          <w:color w:val="000000"/>
          <w:spacing w:val="0"/>
          <w:w w:val="100"/>
          <w:position w:val="0"/>
        </w:rPr>
        <w:t>的税率计缴企业所得税。</w:t>
      </w:r>
    </w:p>
    <w:p>
      <w:pPr>
        <w:pStyle w:val="Style37"/>
        <w:keepNext w:val="0"/>
        <w:keepLines w:val="0"/>
        <w:widowControl w:val="0"/>
        <w:shd w:val="clear" w:color="auto" w:fill="auto"/>
        <w:tabs>
          <w:tab w:pos="536" w:val="left"/>
        </w:tabs>
        <w:bidi w:val="0"/>
        <w:spacing w:before="0" w:after="0" w:line="467" w:lineRule="exact"/>
        <w:ind w:left="0" w:right="0" w:firstLine="0"/>
        <w:jc w:val="left"/>
      </w:pPr>
      <w:bookmarkStart w:id="902" w:name="bookmark902"/>
      <w:r>
        <w:rPr>
          <w:color w:val="000000"/>
          <w:spacing w:val="0"/>
          <w:w w:val="100"/>
          <w:position w:val="0"/>
          <w:sz w:val="20"/>
          <w:szCs w:val="20"/>
        </w:rPr>
        <w:t>（</w:t>
      </w:r>
      <w:bookmarkEnd w:id="902"/>
      <w:r>
        <w:rPr>
          <w:color w:val="000000"/>
          <w:spacing w:val="0"/>
          <w:w w:val="100"/>
          <w:position w:val="0"/>
          <w:sz w:val="20"/>
          <w:szCs w:val="20"/>
        </w:rPr>
        <w:t>6）</w:t>
        <w:tab/>
        <w:t>2012</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30</w:t>
      </w:r>
      <w:r>
        <w:rPr>
          <w:color w:val="000000"/>
          <w:spacing w:val="0"/>
          <w:w w:val="100"/>
          <w:position w:val="0"/>
        </w:rPr>
        <w:t>日，经北京市科学技术委员会、财政局、国家税务局、地方税务局批准，北京首都在线网络 技术有限公司被认定为高新技术企业，证书编号：</w:t>
      </w:r>
      <w:r>
        <w:rPr>
          <w:color w:val="000000"/>
          <w:spacing w:val="0"/>
          <w:w w:val="100"/>
          <w:position w:val="0"/>
          <w:sz w:val="20"/>
          <w:szCs w:val="20"/>
        </w:rPr>
        <w:t>GF201211001040</w:t>
      </w:r>
      <w:r>
        <w:rPr>
          <w:color w:val="000000"/>
          <w:spacing w:val="0"/>
          <w:w w:val="100"/>
          <w:position w:val="0"/>
        </w:rPr>
        <w:t>。</w:t>
      </w:r>
      <w:r>
        <w:rPr>
          <w:color w:val="000000"/>
          <w:spacing w:val="0"/>
          <w:w w:val="100"/>
          <w:position w:val="0"/>
        </w:rPr>
        <w:t>根据高新技术企业认定和税收优惠的相关政 策，</w:t>
      </w:r>
      <w:r>
        <w:rPr>
          <w:color w:val="000000"/>
          <w:spacing w:val="0"/>
          <w:w w:val="100"/>
          <w:position w:val="0"/>
          <w:sz w:val="20"/>
          <w:szCs w:val="20"/>
        </w:rPr>
        <w:t>2013</w:t>
      </w:r>
      <w:r>
        <w:rPr>
          <w:color w:val="000000"/>
          <w:spacing w:val="0"/>
          <w:w w:val="100"/>
          <w:position w:val="0"/>
        </w:rPr>
        <w:t>年度北京首都在线网络技术有限公司按</w:t>
      </w:r>
      <w:r>
        <w:rPr>
          <w:color w:val="000000"/>
          <w:spacing w:val="0"/>
          <w:w w:val="100"/>
          <w:position w:val="0"/>
          <w:sz w:val="20"/>
          <w:szCs w:val="20"/>
        </w:rPr>
        <w:t>15%</w:t>
      </w:r>
      <w:r>
        <w:rPr>
          <w:color w:val="000000"/>
          <w:spacing w:val="0"/>
          <w:w w:val="100"/>
          <w:position w:val="0"/>
        </w:rPr>
        <w:t>的税率计缴企业所得税。</w:t>
      </w:r>
    </w:p>
    <w:p>
      <w:pPr>
        <w:pStyle w:val="Style37"/>
        <w:keepNext w:val="0"/>
        <w:keepLines w:val="0"/>
        <w:widowControl w:val="0"/>
        <w:shd w:val="clear" w:color="auto" w:fill="auto"/>
        <w:tabs>
          <w:tab w:pos="470" w:val="left"/>
        </w:tabs>
        <w:bidi w:val="0"/>
        <w:spacing w:before="0" w:after="260" w:line="467" w:lineRule="exact"/>
        <w:ind w:left="0" w:right="0" w:firstLine="0"/>
        <w:jc w:val="left"/>
      </w:pPr>
      <w:bookmarkStart w:id="903" w:name="bookmark903"/>
      <w:r>
        <w:rPr>
          <w:color w:val="000000"/>
          <w:spacing w:val="0"/>
          <w:w w:val="100"/>
          <w:position w:val="0"/>
          <w:sz w:val="20"/>
          <w:szCs w:val="20"/>
        </w:rPr>
        <w:t>（</w:t>
      </w:r>
      <w:bookmarkEnd w:id="903"/>
      <w:r>
        <w:rPr>
          <w:color w:val="000000"/>
          <w:spacing w:val="0"/>
          <w:w w:val="100"/>
          <w:position w:val="0"/>
          <w:sz w:val="20"/>
          <w:szCs w:val="20"/>
        </w:rPr>
        <w:t>7）</w:t>
        <w:tab/>
      </w:r>
      <w:r>
        <w:rPr>
          <w:color w:val="000000"/>
          <w:spacing w:val="0"/>
          <w:w w:val="100"/>
          <w:position w:val="0"/>
        </w:rPr>
        <w:t>美国联邦所得税和州所得税（特许权税）：</w:t>
      </w:r>
    </w:p>
    <w:p>
      <w:pPr>
        <w:pStyle w:val="Style26"/>
        <w:keepNext w:val="0"/>
        <w:keepLines w:val="0"/>
        <w:widowControl w:val="0"/>
        <w:shd w:val="clear" w:color="auto" w:fill="auto"/>
        <w:bidi w:val="0"/>
        <w:spacing w:before="0" w:after="0" w:line="240" w:lineRule="auto"/>
        <w:ind w:left="514" w:right="0" w:firstLine="0"/>
        <w:jc w:val="left"/>
        <w:rPr>
          <w:sz w:val="20"/>
          <w:szCs w:val="20"/>
        </w:rPr>
      </w:pPr>
      <w:r>
        <w:rPr>
          <w:color w:val="000000"/>
          <w:spacing w:val="0"/>
          <w:w w:val="100"/>
          <w:position w:val="0"/>
          <w:sz w:val="20"/>
          <w:szCs w:val="20"/>
        </w:rPr>
        <w:t>①联邦所得税率</w:t>
      </w:r>
    </w:p>
    <w:tbl>
      <w:tblPr>
        <w:tblOverlap w:val="never"/>
        <w:jc w:val="left"/>
        <w:tblLayout w:type="fixed"/>
      </w:tblPr>
      <w:tblGrid>
        <w:gridCol w:w="3946"/>
        <w:gridCol w:w="2554"/>
        <w:gridCol w:w="2256"/>
      </w:tblGrid>
      <w:tr>
        <w:trPr>
          <w:trHeight w:val="36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应纳税所得额（含税级距，单位：美元）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税率</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1733" w:val="left"/>
              </w:tabs>
              <w:bidi w:val="0"/>
              <w:spacing w:before="0" w:after="0" w:line="240" w:lineRule="auto"/>
              <w:ind w:left="0" w:right="180" w:firstLine="0"/>
              <w:jc w:val="right"/>
            </w:pPr>
            <w:r>
              <w:rPr>
                <w:color w:val="000000"/>
                <w:spacing w:val="0"/>
                <w:w w:val="100"/>
                <w:position w:val="0"/>
              </w:rPr>
              <w:t>$</w:t>
              <w:tab/>
              <w:t>0</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730" w:val="left"/>
              </w:tabs>
              <w:bidi w:val="0"/>
              <w:spacing w:before="0" w:after="0" w:line="240" w:lineRule="auto"/>
              <w:ind w:left="0" w:right="180" w:firstLine="0"/>
              <w:jc w:val="right"/>
            </w:pPr>
            <w:r>
              <w:rPr>
                <w:color w:val="000000"/>
                <w:spacing w:val="0"/>
                <w:w w:val="100"/>
                <w:position w:val="0"/>
              </w:rPr>
              <w:t>$</w:t>
              <w:tab/>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60" w:right="0" w:firstLine="0"/>
              <w:jc w:val="both"/>
            </w:pPr>
            <w:r>
              <w:rPr>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25%</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60" w:right="0" w:firstLine="0"/>
              <w:jc w:val="both"/>
            </w:pPr>
            <w:r>
              <w:rPr>
                <w:color w:val="000000"/>
                <w:spacing w:val="0"/>
                <w:w w:val="100"/>
                <w:position w:val="0"/>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both"/>
            </w:pPr>
            <w:r>
              <w:rPr>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335,000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both"/>
            </w:pPr>
            <w:r>
              <w:rPr>
                <w:color w:val="000000"/>
                <w:spacing w:val="0"/>
                <w:w w:val="100"/>
                <w:position w:val="0"/>
              </w:rPr>
              <w:t>335,000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34%</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4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4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18,333,333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38%</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40" w:right="0" w:firstLine="0"/>
              <w:jc w:val="both"/>
            </w:pPr>
            <w:r>
              <w:rPr>
                <w:color w:val="000000"/>
                <w:spacing w:val="0"/>
                <w:w w:val="100"/>
                <w:position w:val="0"/>
              </w:rPr>
              <w:t>18,333,333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leader="dot" w:pos="418" w:val="left"/>
              </w:tabs>
              <w:bidi w:val="0"/>
              <w:spacing w:before="0" w:after="0" w:line="240" w:lineRule="auto"/>
              <w:ind w:left="0" w:right="180" w:firstLine="0"/>
              <w:jc w:val="right"/>
            </w:pPr>
            <w:r>
              <w:rPr>
                <w:color w:val="000000"/>
                <w:spacing w:val="0"/>
                <w:w w:val="100"/>
                <w:position w:val="0"/>
              </w:rPr>
              <w:tab/>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w:t>
            </w:r>
          </w:p>
        </w:tc>
      </w:tr>
    </w:tbl>
    <w:p>
      <w:pPr>
        <w:pStyle w:val="Style37"/>
        <w:keepNext w:val="0"/>
        <w:keepLines w:val="0"/>
        <w:widowControl w:val="0"/>
        <w:shd w:val="clear" w:color="auto" w:fill="auto"/>
        <w:bidi w:val="0"/>
        <w:spacing w:before="0" w:after="0" w:line="472" w:lineRule="exact"/>
        <w:ind w:left="0" w:right="0" w:firstLine="0"/>
        <w:jc w:val="left"/>
      </w:pPr>
      <w:r>
        <w:rPr>
          <w:color w:val="000000"/>
          <w:spacing w:val="0"/>
          <w:w w:val="100"/>
          <w:position w:val="0"/>
        </w:rPr>
        <w:t>美国联邦所得税纳税申报表要求同时计算两种类型的所得税：常规所得税</w:t>
      </w:r>
      <w:r>
        <w:rPr>
          <w:color w:val="000000"/>
          <w:spacing w:val="0"/>
          <w:w w:val="100"/>
          <w:position w:val="0"/>
          <w:sz w:val="20"/>
          <w:szCs w:val="20"/>
        </w:rPr>
        <w:t>（</w:t>
      </w:r>
      <w:r>
        <w:rPr>
          <w:color w:val="000000"/>
          <w:spacing w:val="0"/>
          <w:w w:val="100"/>
          <w:position w:val="0"/>
          <w:sz w:val="20"/>
          <w:szCs w:val="20"/>
        </w:rPr>
        <w:t>REGULAR INCOME TAX）</w:t>
      </w:r>
      <w:r>
        <w:rPr>
          <w:color w:val="000000"/>
          <w:spacing w:val="0"/>
          <w:w w:val="100"/>
          <w:position w:val="0"/>
        </w:rPr>
        <w:t>和替代性最低 税（</w:t>
      </w:r>
      <w:r>
        <w:rPr>
          <w:color w:val="000000"/>
          <w:spacing w:val="0"/>
          <w:w w:val="100"/>
          <w:position w:val="0"/>
          <w:sz w:val="20"/>
          <w:szCs w:val="20"/>
        </w:rPr>
        <w:t>ALTERNATIVE MINIMUM TAX）</w:t>
      </w:r>
      <w:r>
        <w:rPr>
          <w:color w:val="000000"/>
          <w:spacing w:val="0"/>
          <w:w w:val="100"/>
          <w:position w:val="0"/>
        </w:rPr>
        <w:t>。</w:t>
      </w:r>
      <w:r>
        <w:rPr>
          <w:color w:val="000000"/>
          <w:spacing w:val="0"/>
          <w:w w:val="100"/>
          <w:position w:val="0"/>
        </w:rPr>
        <w:t>常规企业所得税为上表所列的累进税率；替代性最低税税率为</w:t>
      </w:r>
      <w:r>
        <w:rPr>
          <w:color w:val="000000"/>
          <w:spacing w:val="0"/>
          <w:w w:val="100"/>
          <w:position w:val="0"/>
          <w:sz w:val="20"/>
          <w:szCs w:val="20"/>
        </w:rPr>
        <w:t>20%</w:t>
      </w:r>
      <w:r>
        <w:rPr>
          <w:color w:val="000000"/>
          <w:spacing w:val="0"/>
          <w:w w:val="100"/>
          <w:position w:val="0"/>
        </w:rPr>
        <w:t>，按常规企 业所得税和替代性最低税孰高缴纳。以前年度缴纳的替代性最低税可以抵减当年的常规企业所得税，但以不使 抵减后的当年常规企业所得税低于当年替代性最低税为限。</w:t>
      </w:r>
    </w:p>
    <w:p>
      <w:pPr>
        <w:pStyle w:val="Style37"/>
        <w:keepNext w:val="0"/>
        <w:keepLines w:val="0"/>
        <w:widowControl w:val="0"/>
        <w:shd w:val="clear" w:color="auto" w:fill="auto"/>
        <w:bidi w:val="0"/>
        <w:spacing w:before="0" w:after="0" w:line="472" w:lineRule="exact"/>
        <w:ind w:left="0" w:right="0" w:firstLine="0"/>
        <w:jc w:val="left"/>
      </w:pPr>
      <w:r>
        <w:rPr>
          <w:color w:val="000000"/>
          <w:spacing w:val="0"/>
          <w:w w:val="100"/>
          <w:position w:val="0"/>
        </w:rPr>
        <w:t>最低税负的相关税务规定：弥补亏损前应纳税所得额的</w:t>
      </w:r>
      <w:r>
        <w:rPr>
          <w:color w:val="000000"/>
          <w:spacing w:val="0"/>
          <w:w w:val="100"/>
          <w:position w:val="0"/>
          <w:sz w:val="20"/>
          <w:szCs w:val="20"/>
        </w:rPr>
        <w:t>10%</w:t>
      </w:r>
      <w:r>
        <w:rPr>
          <w:color w:val="000000"/>
          <w:spacing w:val="0"/>
          <w:w w:val="100"/>
          <w:position w:val="0"/>
        </w:rPr>
        <w:t>须按</w:t>
      </w:r>
      <w:r>
        <w:rPr>
          <w:color w:val="000000"/>
          <w:spacing w:val="0"/>
          <w:w w:val="100"/>
          <w:position w:val="0"/>
          <w:sz w:val="20"/>
          <w:szCs w:val="20"/>
        </w:rPr>
        <w:t>20%</w:t>
      </w:r>
      <w:r>
        <w:rPr>
          <w:color w:val="000000"/>
          <w:spacing w:val="0"/>
          <w:w w:val="100"/>
          <w:position w:val="0"/>
        </w:rPr>
        <w:t>税率计提缴纳。</w:t>
      </w:r>
    </w:p>
    <w:p>
      <w:pPr>
        <w:pStyle w:val="Style37"/>
        <w:keepNext w:val="0"/>
        <w:keepLines w:val="0"/>
        <w:widowControl w:val="0"/>
        <w:shd w:val="clear" w:color="auto" w:fill="auto"/>
        <w:bidi w:val="0"/>
        <w:spacing w:before="0" w:after="0" w:line="472" w:lineRule="exact"/>
        <w:ind w:left="0" w:right="0" w:firstLine="0"/>
        <w:jc w:val="left"/>
      </w:pPr>
      <w:r>
        <w:rPr>
          <w:color w:val="000000"/>
          <w:spacing w:val="0"/>
          <w:w w:val="100"/>
          <w:position w:val="0"/>
        </w:rPr>
        <w:t>②州所得税</w:t>
      </w:r>
      <w:r>
        <w:rPr>
          <w:color w:val="000000"/>
          <w:spacing w:val="0"/>
          <w:w w:val="100"/>
          <w:position w:val="0"/>
          <w:sz w:val="20"/>
          <w:szCs w:val="20"/>
        </w:rPr>
        <w:t>/</w:t>
      </w:r>
      <w:r>
        <w:rPr>
          <w:color w:val="000000"/>
          <w:spacing w:val="0"/>
          <w:w w:val="100"/>
          <w:position w:val="0"/>
        </w:rPr>
        <w:t>特许权税</w:t>
      </w:r>
      <w:r>
        <w:rPr>
          <w:color w:val="000000"/>
          <w:spacing w:val="0"/>
          <w:w w:val="100"/>
          <w:position w:val="0"/>
          <w:sz w:val="20"/>
          <w:szCs w:val="20"/>
        </w:rPr>
        <w:t>（state corporate income tax or franchise tax）</w:t>
      </w:r>
      <w:r>
        <w:rPr>
          <w:color w:val="000000"/>
          <w:spacing w:val="0"/>
          <w:w w:val="100"/>
          <w:position w:val="0"/>
        </w:rPr>
        <w:t>率：</w:t>
      </w:r>
    </w:p>
    <w:p>
      <w:pPr>
        <w:pStyle w:val="Style37"/>
        <w:keepNext w:val="0"/>
        <w:keepLines w:val="0"/>
        <w:widowControl w:val="0"/>
        <w:shd w:val="clear" w:color="auto" w:fill="auto"/>
        <w:bidi w:val="0"/>
        <w:spacing w:before="0" w:after="140" w:line="507" w:lineRule="exact"/>
        <w:ind w:left="0" w:right="0" w:firstLine="0"/>
        <w:jc w:val="left"/>
        <w:rPr>
          <w:sz w:val="40"/>
          <w:szCs w:val="40"/>
        </w:rPr>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316" w:right="1013" w:bottom="793" w:left="1104" w:header="0" w:footer="365" w:gutter="0"/>
          <w:cols w:space="720"/>
          <w:noEndnote/>
          <w:rtlGutter w:val="0"/>
          <w:docGrid w:linePitch="360"/>
        </w:sectPr>
      </w:pPr>
      <w:r>
        <w:rPr>
          <w:color w:val="000000"/>
          <w:spacing w:val="0"/>
          <w:w w:val="100"/>
          <w:position w:val="0"/>
          <w:sz w:val="19"/>
          <w:szCs w:val="19"/>
        </w:rPr>
        <w:t>美国除联邦企业所得税外，很多州针对与该州有税务关联的企业（如在该州有财产、雇员、管理人员等）征收 州所得税或特许权税。与所得税略有差异，特许权税的税基通常不基于净利而着重于净值。一般来说，所得税 负高的州特许权税负则低。报告期内</w:t>
      </w:r>
      <w:r>
        <w:rPr>
          <w:color w:val="000000"/>
          <w:spacing w:val="0"/>
          <w:w w:val="100"/>
          <w:position w:val="0"/>
          <w:sz w:val="20"/>
          <w:szCs w:val="20"/>
        </w:rPr>
        <w:t xml:space="preserve">I TALK GLOBAL COMMUNICATIONS, INC </w:t>
      </w:r>
      <w:r>
        <w:rPr>
          <w:color w:val="000000"/>
          <w:spacing w:val="0"/>
          <w:w w:val="100"/>
          <w:position w:val="0"/>
          <w:sz w:val="19"/>
          <w:szCs w:val="19"/>
        </w:rPr>
        <w:t>.在如下四个州有所得税</w:t>
      </w:r>
      <w:r>
        <w:rPr>
          <w:color w:val="000000"/>
          <w:spacing w:val="0"/>
          <w:w w:val="100"/>
          <w:position w:val="0"/>
          <w:sz w:val="20"/>
          <w:szCs w:val="20"/>
        </w:rPr>
        <w:t>/</w:t>
      </w:r>
      <w:r>
        <w:rPr>
          <w:color w:val="000000"/>
          <w:spacing w:val="0"/>
          <w:w w:val="100"/>
          <w:position w:val="0"/>
          <w:sz w:val="19"/>
          <w:szCs w:val="19"/>
        </w:rPr>
        <w:t xml:space="preserve">特许权税的 </w:t>
      </w:r>
      <w:r>
        <w:rPr>
          <w:rFonts w:ascii="Arial" w:eastAsia="Arial" w:hAnsi="Arial" w:cs="Arial"/>
          <w:b/>
          <w:bCs/>
          <w:color w:val="D2D2D2"/>
          <w:spacing w:val="0"/>
          <w:w w:val="100"/>
          <w:position w:val="0"/>
          <w:sz w:val="40"/>
          <w:szCs w:val="40"/>
        </w:rPr>
        <w:t>cviiitf</w:t>
      </w:r>
    </w:p>
    <w:p>
      <w:pPr>
        <w:pStyle w:val="Style37"/>
        <w:keepNext w:val="0"/>
        <w:keepLines w:val="0"/>
        <w:widowControl w:val="0"/>
        <w:shd w:val="clear" w:color="auto" w:fill="auto"/>
        <w:bidi w:val="0"/>
        <w:spacing w:before="0" w:after="0" w:line="466" w:lineRule="exact"/>
        <w:ind w:left="0" w:right="0" w:firstLine="0"/>
        <w:jc w:val="left"/>
      </w:pPr>
      <w:r>
        <w:rPr>
          <w:color w:val="000000"/>
          <w:spacing w:val="0"/>
          <w:w w:val="100"/>
          <w:position w:val="0"/>
        </w:rPr>
        <w:t>纳税义务：</w:t>
      </w:r>
    </w:p>
    <w:p>
      <w:pPr>
        <w:pStyle w:val="Style37"/>
        <w:keepNext w:val="0"/>
        <w:keepLines w:val="0"/>
        <w:widowControl w:val="0"/>
        <w:shd w:val="clear" w:color="auto" w:fill="auto"/>
        <w:bidi w:val="0"/>
        <w:spacing w:before="0" w:after="0" w:line="466" w:lineRule="exact"/>
        <w:ind w:left="0" w:right="0" w:firstLine="0"/>
        <w:jc w:val="left"/>
      </w:pPr>
      <w:r>
        <w:rPr>
          <w:color w:val="000000"/>
          <w:spacing w:val="0"/>
          <w:w w:val="100"/>
          <w:position w:val="0"/>
        </w:rPr>
        <w:t>德克萨斯州：没有企业所得税，但针对收入超过</w:t>
      </w:r>
      <w:r>
        <w:rPr>
          <w:color w:val="000000"/>
          <w:spacing w:val="0"/>
          <w:w w:val="100"/>
          <w:position w:val="0"/>
          <w:sz w:val="20"/>
          <w:szCs w:val="20"/>
        </w:rPr>
        <w:t>100</w:t>
      </w:r>
      <w:r>
        <w:rPr>
          <w:color w:val="000000"/>
          <w:spacing w:val="0"/>
          <w:w w:val="100"/>
          <w:position w:val="0"/>
        </w:rPr>
        <w:t>万美元的企业其在州内所获应税收入征收特许权税。特许权 税率为累进制，但最大税率不超过</w:t>
      </w:r>
      <w:r>
        <w:rPr>
          <w:color w:val="000000"/>
          <w:spacing w:val="0"/>
          <w:w w:val="100"/>
          <w:position w:val="0"/>
          <w:sz w:val="20"/>
          <w:szCs w:val="20"/>
        </w:rPr>
        <w:t>1%</w:t>
      </w:r>
      <w:r>
        <w:rPr>
          <w:color w:val="000000"/>
          <w:spacing w:val="0"/>
          <w:w w:val="100"/>
          <w:position w:val="0"/>
        </w:rPr>
        <w:t>。</w:t>
      </w:r>
      <w:r>
        <w:rPr>
          <w:color w:val="000000"/>
          <w:spacing w:val="0"/>
          <w:w w:val="100"/>
          <w:position w:val="0"/>
          <w:sz w:val="20"/>
          <w:szCs w:val="20"/>
        </w:rPr>
        <w:t>ITALK GLOBAL COMMUNICATIONS, INC.</w:t>
      </w:r>
      <w:r>
        <w:rPr>
          <w:color w:val="000000"/>
          <w:spacing w:val="0"/>
          <w:w w:val="100"/>
          <w:position w:val="0"/>
        </w:rPr>
        <w:t>报告期内适用税率为</w:t>
      </w:r>
      <w:r>
        <w:rPr>
          <w:color w:val="000000"/>
          <w:spacing w:val="0"/>
          <w:w w:val="100"/>
          <w:position w:val="0"/>
          <w:sz w:val="20"/>
          <w:szCs w:val="20"/>
        </w:rPr>
        <w:t>1%</w:t>
      </w:r>
      <w:r>
        <w:rPr>
          <w:color w:val="000000"/>
          <w:spacing w:val="0"/>
          <w:w w:val="100"/>
          <w:position w:val="0"/>
        </w:rPr>
        <w:t>。</w:t>
      </w:r>
    </w:p>
    <w:p>
      <w:pPr>
        <w:pStyle w:val="Style37"/>
        <w:keepNext w:val="0"/>
        <w:keepLines w:val="0"/>
        <w:widowControl w:val="0"/>
        <w:shd w:val="clear" w:color="auto" w:fill="auto"/>
        <w:bidi w:val="0"/>
        <w:spacing w:before="0" w:after="0" w:line="466" w:lineRule="exact"/>
        <w:ind w:left="0" w:right="0" w:firstLine="0"/>
        <w:jc w:val="left"/>
      </w:pPr>
      <w:r>
        <w:rPr>
          <w:color w:val="000000"/>
          <w:spacing w:val="0"/>
          <w:w w:val="100"/>
          <w:position w:val="0"/>
        </w:rPr>
        <w:t>加利福尼亚州：在应纳所得税额不低于最小特许权税额的情况下，企业所得税税率为</w:t>
      </w:r>
      <w:r>
        <w:rPr>
          <w:color w:val="000000"/>
          <w:spacing w:val="0"/>
          <w:w w:val="100"/>
          <w:position w:val="0"/>
          <w:sz w:val="20"/>
          <w:szCs w:val="20"/>
        </w:rPr>
        <w:t xml:space="preserve">8. </w:t>
      </w:r>
      <w:r>
        <w:rPr>
          <w:color w:val="000000"/>
          <w:spacing w:val="0"/>
          <w:w w:val="100"/>
          <w:position w:val="0"/>
          <w:sz w:val="20"/>
          <w:szCs w:val="20"/>
        </w:rPr>
        <w:t>84%</w:t>
      </w:r>
      <w:r>
        <w:rPr>
          <w:color w:val="000000"/>
          <w:spacing w:val="0"/>
          <w:w w:val="100"/>
          <w:position w:val="0"/>
        </w:rPr>
        <w:t>（税基为州内所获 应税净利或按指定方法分配计算的州内所获应税净利）。</w:t>
      </w:r>
    </w:p>
    <w:p>
      <w:pPr>
        <w:pStyle w:val="Style37"/>
        <w:keepNext w:val="0"/>
        <w:keepLines w:val="0"/>
        <w:widowControl w:val="0"/>
        <w:shd w:val="clear" w:color="auto" w:fill="auto"/>
        <w:bidi w:val="0"/>
        <w:spacing w:before="0" w:after="0" w:line="466" w:lineRule="exact"/>
        <w:ind w:left="0" w:right="0" w:firstLine="0"/>
        <w:jc w:val="left"/>
      </w:pPr>
      <w:r>
        <w:rPr>
          <w:color w:val="000000"/>
          <w:spacing w:val="0"/>
          <w:w w:val="100"/>
          <w:position w:val="0"/>
        </w:rPr>
        <w:t>马里兰州：企业所得税率为</w:t>
      </w:r>
      <w:r>
        <w:rPr>
          <w:color w:val="000000"/>
          <w:spacing w:val="0"/>
          <w:w w:val="100"/>
          <w:position w:val="0"/>
          <w:sz w:val="20"/>
          <w:szCs w:val="20"/>
        </w:rPr>
        <w:t>8.25% （</w:t>
      </w:r>
      <w:r>
        <w:rPr>
          <w:color w:val="000000"/>
          <w:spacing w:val="0"/>
          <w:w w:val="100"/>
          <w:position w:val="0"/>
        </w:rPr>
        <w:t>税基为按指定方法分配计算的州内所获应税净利）。</w:t>
      </w:r>
    </w:p>
    <w:p>
      <w:pPr>
        <w:pStyle w:val="Style37"/>
        <w:keepNext w:val="0"/>
        <w:keepLines w:val="0"/>
        <w:widowControl w:val="0"/>
        <w:shd w:val="clear" w:color="auto" w:fill="auto"/>
        <w:bidi w:val="0"/>
        <w:spacing w:before="0" w:after="0" w:line="466" w:lineRule="exact"/>
        <w:ind w:left="0" w:right="0" w:firstLine="0"/>
        <w:jc w:val="left"/>
      </w:pPr>
      <w:r>
        <w:rPr>
          <w:color w:val="000000"/>
          <w:spacing w:val="0"/>
          <w:w w:val="100"/>
          <w:position w:val="0"/>
        </w:rPr>
        <w:t>维吉尼亚州：企业所得税率为</w:t>
      </w:r>
      <w:r>
        <w:rPr>
          <w:color w:val="000000"/>
          <w:spacing w:val="0"/>
          <w:w w:val="100"/>
          <w:position w:val="0"/>
          <w:sz w:val="20"/>
          <w:szCs w:val="20"/>
        </w:rPr>
        <w:t xml:space="preserve">6% </w:t>
      </w:r>
      <w:r>
        <w:rPr>
          <w:color w:val="000000"/>
          <w:spacing w:val="0"/>
          <w:w w:val="100"/>
          <w:position w:val="0"/>
        </w:rPr>
        <w:t>（税基为按指定方法分配计算的州内所获应税净利）。</w:t>
      </w:r>
    </w:p>
    <w:p>
      <w:pPr>
        <w:pStyle w:val="Style37"/>
        <w:keepNext w:val="0"/>
        <w:keepLines w:val="0"/>
        <w:widowControl w:val="0"/>
        <w:shd w:val="clear" w:color="auto" w:fill="auto"/>
        <w:tabs>
          <w:tab w:pos="474" w:val="left"/>
        </w:tabs>
        <w:bidi w:val="0"/>
        <w:spacing w:before="0" w:after="0" w:line="466" w:lineRule="exact"/>
        <w:ind w:left="0" w:right="0" w:firstLine="0"/>
        <w:jc w:val="left"/>
      </w:pPr>
      <w:bookmarkStart w:id="904" w:name="bookmark904"/>
      <w:r>
        <w:rPr>
          <w:color w:val="000000"/>
          <w:spacing w:val="0"/>
          <w:w w:val="100"/>
          <w:position w:val="0"/>
          <w:sz w:val="20"/>
          <w:szCs w:val="20"/>
        </w:rPr>
        <w:t>（</w:t>
      </w:r>
      <w:bookmarkEnd w:id="904"/>
      <w:r>
        <w:rPr>
          <w:color w:val="000000"/>
          <w:spacing w:val="0"/>
          <w:w w:val="100"/>
          <w:position w:val="0"/>
          <w:sz w:val="20"/>
          <w:szCs w:val="20"/>
        </w:rPr>
        <w:t>8）</w:t>
        <w:tab/>
      </w:r>
      <w:r>
        <w:rPr>
          <w:color w:val="000000"/>
          <w:spacing w:val="0"/>
          <w:w w:val="100"/>
          <w:position w:val="0"/>
        </w:rPr>
        <w:t>新加坡企业所得税税率为</w:t>
      </w:r>
      <w:r>
        <w:rPr>
          <w:color w:val="000000"/>
          <w:spacing w:val="0"/>
          <w:w w:val="100"/>
          <w:position w:val="0"/>
          <w:sz w:val="20"/>
          <w:szCs w:val="20"/>
        </w:rPr>
        <w:t xml:space="preserve">17%, </w:t>
      </w:r>
      <w:r>
        <w:rPr>
          <w:color w:val="000000"/>
          <w:spacing w:val="0"/>
          <w:w w:val="100"/>
          <w:position w:val="0"/>
          <w:sz w:val="20"/>
          <w:szCs w:val="20"/>
        </w:rPr>
        <w:t>iTalkBB Singapore Pte, Ltd.</w:t>
      </w:r>
      <w:r>
        <w:rPr>
          <w:color w:val="000000"/>
          <w:spacing w:val="0"/>
          <w:w w:val="100"/>
          <w:position w:val="0"/>
        </w:rPr>
        <w:t>处于累计亏损状态，不存在所得税纳税义务。</w:t>
      </w:r>
    </w:p>
    <w:p>
      <w:pPr>
        <w:pStyle w:val="Style37"/>
        <w:keepNext w:val="0"/>
        <w:keepLines w:val="0"/>
        <w:widowControl w:val="0"/>
        <w:shd w:val="clear" w:color="auto" w:fill="auto"/>
        <w:tabs>
          <w:tab w:pos="474" w:val="left"/>
        </w:tabs>
        <w:bidi w:val="0"/>
        <w:spacing w:before="0" w:after="100" w:line="466" w:lineRule="exact"/>
        <w:ind w:left="0" w:right="0" w:firstLine="0"/>
        <w:jc w:val="left"/>
      </w:pPr>
      <w:bookmarkStart w:id="905" w:name="bookmark905"/>
      <w:r>
        <w:rPr>
          <w:color w:val="000000"/>
          <w:spacing w:val="0"/>
          <w:w w:val="100"/>
          <w:position w:val="0"/>
          <w:sz w:val="20"/>
          <w:szCs w:val="20"/>
        </w:rPr>
        <w:t>（</w:t>
      </w:r>
      <w:bookmarkEnd w:id="905"/>
      <w:r>
        <w:rPr>
          <w:color w:val="000000"/>
          <w:spacing w:val="0"/>
          <w:w w:val="100"/>
          <w:position w:val="0"/>
          <w:sz w:val="20"/>
          <w:szCs w:val="20"/>
        </w:rPr>
        <w:t>9）</w:t>
        <w:tab/>
      </w:r>
      <w:r>
        <w:rPr>
          <w:color w:val="000000"/>
          <w:spacing w:val="0"/>
          <w:w w:val="100"/>
          <w:position w:val="0"/>
          <w:sz w:val="20"/>
          <w:szCs w:val="20"/>
        </w:rPr>
        <w:t>iTalkBB Canada Inc.</w:t>
      </w:r>
      <w:r>
        <w:rPr>
          <w:color w:val="000000"/>
          <w:spacing w:val="0"/>
          <w:w w:val="100"/>
          <w:position w:val="0"/>
        </w:rPr>
        <w:t>为在加拿大安大略省注册的公司，应缴纳所得税情况如下：</w:t>
      </w:r>
    </w:p>
    <w:tbl>
      <w:tblPr>
        <w:tblOverlap w:val="never"/>
        <w:jc w:val="left"/>
        <w:tblLayout w:type="fixed"/>
      </w:tblPr>
      <w:tblGrid>
        <w:gridCol w:w="4435"/>
        <w:gridCol w:w="4397"/>
      </w:tblGrid>
      <w:tr>
        <w:trPr>
          <w:trHeight w:val="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税率</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联邦所得税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15.00%</w:t>
            </w:r>
          </w:p>
        </w:tc>
      </w:tr>
      <w:tr>
        <w:trPr>
          <w:trHeight w:val="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安大略省所得税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11.00%</w:t>
            </w:r>
          </w:p>
        </w:tc>
      </w:tr>
    </w:tbl>
    <w:p>
      <w:pPr>
        <w:widowControl w:val="0"/>
        <w:spacing w:after="399" w:line="1" w:lineRule="exact"/>
      </w:pPr>
    </w:p>
    <w:p>
      <w:pPr>
        <w:pStyle w:val="Style33"/>
        <w:keepNext/>
        <w:keepLines/>
        <w:widowControl w:val="0"/>
        <w:shd w:val="clear" w:color="auto" w:fill="auto"/>
        <w:bidi w:val="0"/>
        <w:spacing w:before="0" w:after="200" w:line="480" w:lineRule="exact"/>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color w:val="000000"/>
          <w:spacing w:val="0"/>
          <w:w w:val="100"/>
          <w:position w:val="0"/>
        </w:rPr>
        <w:t>、其他说明</w:t>
      </w:r>
      <w:bookmarkEnd w:id="906"/>
      <w:bookmarkEnd w:id="907"/>
      <w:bookmarkEnd w:id="909"/>
    </w:p>
    <w:p>
      <w:pPr>
        <w:pStyle w:val="Style37"/>
        <w:keepNext w:val="0"/>
        <w:keepLines w:val="0"/>
        <w:widowControl w:val="0"/>
        <w:shd w:val="clear" w:color="auto" w:fill="auto"/>
        <w:tabs>
          <w:tab w:pos="992" w:val="left"/>
        </w:tabs>
        <w:bidi w:val="0"/>
        <w:spacing w:before="0" w:after="100" w:line="480" w:lineRule="exact"/>
        <w:ind w:left="0" w:right="0" w:firstLine="440"/>
        <w:jc w:val="left"/>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本公司除部分服务收入按</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计缴营业税外，企业通信服务、增值通信服务等主要业务收入均按</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税 率计缴营业税。</w:t>
      </w:r>
    </w:p>
    <w:p>
      <w:pPr>
        <w:pStyle w:val="Style37"/>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关于营业税若干政策问题的通知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文的有关政策规定，本公 司及下属公司与运营商合作的</w:t>
      </w:r>
      <w:r>
        <w:rPr>
          <w:rFonts w:ascii="Times New Roman" w:eastAsia="Times New Roman" w:hAnsi="Times New Roman" w:cs="Times New Roman"/>
          <w:color w:val="000000"/>
          <w:spacing w:val="0"/>
          <w:w w:val="100"/>
          <w:position w:val="0"/>
          <w:sz w:val="20"/>
          <w:szCs w:val="20"/>
        </w:rPr>
        <w:t>96446</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95050</w:t>
      </w:r>
      <w:r>
        <w:rPr>
          <w:color w:val="000000"/>
          <w:spacing w:val="0"/>
          <w:w w:val="100"/>
          <w:position w:val="0"/>
        </w:rPr>
        <w:t>等业务，以及按照合作协议需要支付给合作方合作费用的增值电信 业务，以全部收入减去支付给合作方价款后的余额为纳税营业额。</w:t>
      </w:r>
    </w:p>
    <w:p>
      <w:pPr>
        <w:pStyle w:val="Style37"/>
        <w:keepNext w:val="0"/>
        <w:keepLines w:val="0"/>
        <w:widowControl w:val="0"/>
        <w:shd w:val="clear" w:color="auto" w:fill="auto"/>
        <w:tabs>
          <w:tab w:pos="992" w:val="left"/>
        </w:tabs>
        <w:bidi w:val="0"/>
        <w:spacing w:before="0" w:after="100" w:line="480" w:lineRule="exact"/>
        <w:ind w:left="0" w:right="0" w:firstLine="44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上海翰平网络技术有限公司和北京首都在线网络技术有限公司为增值税一般纳税人，按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的增值税 率申报纳税。</w:t>
      </w:r>
    </w:p>
    <w:p>
      <w:pPr>
        <w:pStyle w:val="Style37"/>
        <w:keepNext w:val="0"/>
        <w:keepLines w:val="0"/>
        <w:widowControl w:val="0"/>
        <w:shd w:val="clear" w:color="auto" w:fill="auto"/>
        <w:bidi w:val="0"/>
        <w:spacing w:before="0" w:after="100" w:line="480" w:lineRule="exact"/>
        <w:ind w:left="0" w:right="0" w:firstLine="440"/>
        <w:jc w:val="left"/>
      </w:pPr>
      <w:r>
        <w:rPr>
          <w:color w:val="000000"/>
          <w:spacing w:val="0"/>
          <w:w w:val="100"/>
          <w:position w:val="0"/>
        </w:rPr>
        <w:t>本公司所属子公司属现代服务业的技术开发、技术服务业务按</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征收增值税。</w:t>
      </w:r>
    </w:p>
    <w:p>
      <w:pPr>
        <w:pStyle w:val="Style37"/>
        <w:keepNext w:val="0"/>
        <w:keepLines w:val="0"/>
        <w:widowControl w:val="0"/>
        <w:shd w:val="clear" w:color="auto" w:fill="auto"/>
        <w:bidi w:val="0"/>
        <w:spacing w:before="0" w:after="100" w:line="480" w:lineRule="exact"/>
        <w:ind w:left="0" w:right="0" w:firstLine="440"/>
        <w:jc w:val="left"/>
      </w:pPr>
      <w:r>
        <w:rPr>
          <w:color w:val="000000"/>
          <w:spacing w:val="0"/>
          <w:w w:val="100"/>
          <w:position w:val="0"/>
        </w:rPr>
        <w:t>本公司及上海爱涛网络科技有限公司为增值税小规模纳税人，按</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的增值税率申报纳税。</w:t>
      </w:r>
    </w:p>
    <w:p>
      <w:pPr>
        <w:pStyle w:val="Style37"/>
        <w:keepNext w:val="0"/>
        <w:keepLines w:val="0"/>
        <w:widowControl w:val="0"/>
        <w:shd w:val="clear" w:color="auto" w:fill="auto"/>
        <w:bidi w:val="0"/>
        <w:spacing w:before="0" w:after="100" w:line="480" w:lineRule="exact"/>
        <w:ind w:left="0" w:right="0" w:firstLine="440"/>
        <w:jc w:val="left"/>
      </w:pPr>
      <w:r>
        <w:rPr>
          <w:color w:val="000000"/>
          <w:spacing w:val="0"/>
          <w:w w:val="100"/>
          <w:position w:val="0"/>
        </w:rPr>
        <w:t>本公司变卖使用过的固定资产时按</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的增值税率申报纳税。</w:t>
      </w:r>
    </w:p>
    <w:p>
      <w:pPr>
        <w:pStyle w:val="Style37"/>
        <w:keepNext w:val="0"/>
        <w:keepLines w:val="0"/>
        <w:widowControl w:val="0"/>
        <w:shd w:val="clear" w:color="auto" w:fill="auto"/>
        <w:bidi w:val="0"/>
        <w:spacing w:before="0" w:after="100" w:line="480" w:lineRule="exact"/>
        <w:ind w:left="0" w:right="0" w:firstLine="440"/>
        <w:jc w:val="left"/>
      </w:pPr>
      <w:r>
        <w:rPr>
          <w:color w:val="000000"/>
          <w:spacing w:val="0"/>
          <w:w w:val="100"/>
          <w:position w:val="0"/>
        </w:rPr>
        <w:t>爱涛信科国际通信技术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有限公司的技术开发收入符合技术合同免税政策，免征增值税。</w:t>
      </w:r>
    </w:p>
    <w:p>
      <w:pPr>
        <w:pStyle w:val="Style37"/>
        <w:keepNext w:val="0"/>
        <w:keepLines w:val="0"/>
        <w:widowControl w:val="0"/>
        <w:shd w:val="clear" w:color="auto" w:fill="auto"/>
        <w:tabs>
          <w:tab w:pos="909" w:val="left"/>
        </w:tabs>
        <w:bidi w:val="0"/>
        <w:spacing w:before="0" w:after="100" w:line="480" w:lineRule="exact"/>
        <w:ind w:left="0" w:right="0" w:firstLine="4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美国销售税</w:t>
      </w:r>
    </w:p>
    <w:tbl>
      <w:tblPr>
        <w:tblOverlap w:val="never"/>
        <w:jc w:val="left"/>
        <w:tblLayout w:type="fixed"/>
      </w:tblPr>
      <w:tblGrid>
        <w:gridCol w:w="2294"/>
        <w:gridCol w:w="2146"/>
        <w:gridCol w:w="2150"/>
        <w:gridCol w:w="2294"/>
      </w:tblGrid>
      <w:tr>
        <w:trPr>
          <w:trHeight w:val="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税目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州名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纳税(费)基础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税(费)率</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Texas</w:t>
            </w:r>
            <w:r>
              <w:rPr>
                <w:rFonts w:ascii="SimSun" w:eastAsia="SimSun" w:hAnsi="SimSun" w:cs="SimSun"/>
                <w:color w:val="000000"/>
                <w:spacing w:val="0"/>
                <w:w w:val="100"/>
                <w:position w:val="0"/>
                <w:sz w:val="19"/>
                <w:szCs w:val="19"/>
              </w:rPr>
              <w:t>德克萨斯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VOIP</w:t>
            </w:r>
            <w:r>
              <w:rPr>
                <w:rFonts w:ascii="SimSun" w:eastAsia="SimSun" w:hAnsi="SimSun" w:cs="SimSun"/>
                <w:color w:val="000000"/>
                <w:spacing w:val="0"/>
                <w:w w:val="100"/>
                <w:position w:val="0"/>
                <w:sz w:val="19"/>
                <w:szCs w:val="19"/>
              </w:rPr>
              <w:t>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8.25%</w:t>
            </w:r>
          </w:p>
        </w:tc>
      </w:tr>
      <w:tr>
        <w:trPr>
          <w:trHeight w:val="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销售税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 xml:space="preserve">Virginia </w:t>
            </w:r>
            <w:r>
              <w:rPr>
                <w:rFonts w:ascii="SimSun" w:eastAsia="SimSun" w:hAnsi="SimSun" w:cs="SimSun"/>
                <w:color w:val="000000"/>
                <w:spacing w:val="0"/>
                <w:w w:val="100"/>
                <w:position w:val="0"/>
                <w:sz w:val="19"/>
                <w:szCs w:val="19"/>
              </w:rPr>
              <w:t>弗吉尼亚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VOIP</w:t>
            </w:r>
            <w:r>
              <w:rPr>
                <w:rFonts w:ascii="SimSun" w:eastAsia="SimSun" w:hAnsi="SimSun" w:cs="SimSun"/>
                <w:color w:val="000000"/>
                <w:spacing w:val="0"/>
                <w:w w:val="100"/>
                <w:position w:val="0"/>
                <w:sz w:val="19"/>
                <w:szCs w:val="19"/>
              </w:rPr>
              <w:t>服务收入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bl>
    <w:p>
      <w:pPr>
        <w:pStyle w:val="Style37"/>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美国税法规定，如果公司在某个州以实体方式</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physical presence</w:t>
      </w:r>
      <w:r>
        <w:rPr>
          <w:color w:val="000000"/>
          <w:spacing w:val="0"/>
          <w:w w:val="100"/>
          <w:position w:val="0"/>
        </w:rPr>
        <w:t>,</w:t>
      </w:r>
      <w:r>
        <w:rPr>
          <w:color w:val="000000"/>
          <w:spacing w:val="0"/>
          <w:w w:val="100"/>
          <w:position w:val="0"/>
        </w:rPr>
        <w:t>如在该州有财产、雇员、管理人员等) 经营，则必须在该州向消费者收取并缴纳销售税。</w:t>
      </w:r>
    </w:p>
    <w:p>
      <w:pPr>
        <w:pStyle w:val="Style37"/>
        <w:keepNext w:val="0"/>
        <w:keepLines w:val="0"/>
        <w:widowControl w:val="0"/>
        <w:numPr>
          <w:ilvl w:val="0"/>
          <w:numId w:val="39"/>
        </w:numPr>
        <w:shd w:val="clear" w:color="auto" w:fill="auto"/>
        <w:tabs>
          <w:tab w:pos="909" w:val="left"/>
        </w:tabs>
        <w:bidi w:val="0"/>
        <w:spacing w:before="0" w:after="0" w:line="461" w:lineRule="exact"/>
        <w:ind w:left="0" w:right="0" w:firstLine="440"/>
        <w:jc w:val="both"/>
      </w:pPr>
      <w:bookmarkStart w:id="913" w:name="bookmark913"/>
      <w:bookmarkEnd w:id="913"/>
      <w:r>
        <w:rPr>
          <w:color w:val="000000"/>
          <w:spacing w:val="0"/>
          <w:w w:val="100"/>
          <w:position w:val="0"/>
        </w:rPr>
        <w:t>加拿大销售税</w:t>
      </w:r>
    </w:p>
    <w:p>
      <w:pPr>
        <w:pStyle w:val="Style37"/>
        <w:keepNext w:val="0"/>
        <w:keepLines w:val="0"/>
        <w:widowControl w:val="0"/>
        <w:shd w:val="clear" w:color="auto" w:fill="auto"/>
        <w:bidi w:val="0"/>
        <w:spacing w:before="0" w:after="0" w:line="461" w:lineRule="exact"/>
        <w:ind w:left="0" w:right="0" w:firstLine="440"/>
        <w:jc w:val="both"/>
      </w:pPr>
      <w:r>
        <w:rPr>
          <w:rFonts w:ascii="Times New Roman" w:eastAsia="Times New Roman" w:hAnsi="Times New Roman" w:cs="Times New Roman"/>
          <w:color w:val="000000"/>
          <w:spacing w:val="0"/>
          <w:w w:val="100"/>
          <w:position w:val="0"/>
          <w:sz w:val="20"/>
          <w:szCs w:val="20"/>
        </w:rPr>
        <w:t>iTalkBB Canadalnc.</w:t>
      </w:r>
      <w:r>
        <w:rPr>
          <w:color w:val="000000"/>
          <w:spacing w:val="0"/>
          <w:w w:val="100"/>
          <w:position w:val="0"/>
        </w:rPr>
        <w:t>为在加拿大安大略省注册的公司，就符合应税条件的商品销售及服务征收</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 xml:space="preserve">的销售税 </w:t>
      </w:r>
      <w:r>
        <w:rPr>
          <w:rFonts w:ascii="Times New Roman" w:eastAsia="Times New Roman" w:hAnsi="Times New Roman" w:cs="Times New Roman"/>
          <w:color w:val="000000"/>
          <w:spacing w:val="0"/>
          <w:w w:val="100"/>
          <w:position w:val="0"/>
          <w:sz w:val="20"/>
          <w:szCs w:val="20"/>
        </w:rPr>
        <w:t>(GST)</w:t>
      </w:r>
      <w:r>
        <w:rPr>
          <w:color w:val="000000"/>
          <w:spacing w:val="0"/>
          <w:w w:val="100"/>
          <w:position w:val="0"/>
        </w:rPr>
        <w:t>，同时可抵减购买商品、接受劳务的销售税</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GST)</w:t>
      </w:r>
      <w:r>
        <w:rPr>
          <w:color w:val="000000"/>
          <w:spacing w:val="0"/>
          <w:w w:val="100"/>
          <w:position w:val="0"/>
        </w:rPr>
        <w:t>，按抵减后余额上缴。</w:t>
      </w:r>
    </w:p>
    <w:p>
      <w:pPr>
        <w:pStyle w:val="Style37"/>
        <w:keepNext w:val="0"/>
        <w:keepLines w:val="0"/>
        <w:widowControl w:val="0"/>
        <w:numPr>
          <w:ilvl w:val="0"/>
          <w:numId w:val="39"/>
        </w:numPr>
        <w:shd w:val="clear" w:color="auto" w:fill="auto"/>
        <w:tabs>
          <w:tab w:pos="909" w:val="left"/>
        </w:tabs>
        <w:bidi w:val="0"/>
        <w:spacing w:before="0" w:after="0" w:line="473" w:lineRule="exact"/>
        <w:ind w:left="0" w:right="0" w:firstLine="440"/>
        <w:jc w:val="both"/>
      </w:pPr>
      <w:bookmarkStart w:id="914" w:name="bookmark914"/>
      <w:bookmarkEnd w:id="914"/>
      <w:r>
        <w:rPr>
          <w:color w:val="000000"/>
          <w:spacing w:val="0"/>
          <w:w w:val="100"/>
          <w:position w:val="0"/>
        </w:rPr>
        <w:t>新加坡销售税</w:t>
      </w:r>
    </w:p>
    <w:p>
      <w:pPr>
        <w:pStyle w:val="Style37"/>
        <w:keepNext w:val="0"/>
        <w:keepLines w:val="0"/>
        <w:widowControl w:val="0"/>
        <w:shd w:val="clear" w:color="auto" w:fill="auto"/>
        <w:bidi w:val="0"/>
        <w:spacing w:before="0" w:after="760" w:line="473" w:lineRule="exact"/>
        <w:ind w:left="0" w:right="0" w:firstLine="440"/>
        <w:jc w:val="both"/>
      </w:pPr>
      <w:r>
        <w:rPr>
          <w:rFonts w:ascii="Times New Roman" w:eastAsia="Times New Roman" w:hAnsi="Times New Roman" w:cs="Times New Roman"/>
          <w:color w:val="000000"/>
          <w:spacing w:val="0"/>
          <w:w w:val="100"/>
          <w:position w:val="0"/>
          <w:sz w:val="20"/>
          <w:szCs w:val="20"/>
        </w:rPr>
        <w:t>iTalkBB Singapore Pte, Ltd.</w:t>
      </w:r>
      <w:r>
        <w:rPr>
          <w:color w:val="000000"/>
          <w:spacing w:val="0"/>
          <w:w w:val="100"/>
          <w:position w:val="0"/>
        </w:rPr>
        <w:t>就其在新加坡境内符合应税条件的商品销售及服务征收</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的销售税</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GST)</w:t>
      </w:r>
      <w:r>
        <w:rPr>
          <w:color w:val="000000"/>
          <w:spacing w:val="0"/>
          <w:w w:val="100"/>
          <w:position w:val="0"/>
        </w:rPr>
        <w:t>，同 时可抵减在新加坡境内购买商品、接受劳务的销售税</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GST)</w:t>
      </w:r>
      <w:r>
        <w:rPr>
          <w:color w:val="000000"/>
          <w:spacing w:val="0"/>
          <w:w w:val="100"/>
          <w:position w:val="0"/>
        </w:rPr>
        <w:t>，</w:t>
      </w:r>
      <w:r>
        <w:rPr>
          <w:color w:val="000000"/>
          <w:spacing w:val="0"/>
          <w:w w:val="100"/>
          <w:position w:val="0"/>
        </w:rPr>
        <w:t>按抵减后余额上缴，如抵减有余可从政府取得税费 返还。</w:t>
      </w:r>
    </w:p>
    <w:p>
      <w:pPr>
        <w:pStyle w:val="Style24"/>
        <w:keepNext/>
        <w:keepLines/>
        <w:widowControl w:val="0"/>
        <w:shd w:val="clear" w:color="auto" w:fill="auto"/>
        <w:bidi w:val="0"/>
        <w:spacing w:before="0" w:after="38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六</w:t>
      </w:r>
      <w:bookmarkEnd w:id="917"/>
      <w:r>
        <w:rPr>
          <w:color w:val="000000"/>
          <w:spacing w:val="0"/>
          <w:w w:val="100"/>
          <w:position w:val="0"/>
        </w:rPr>
        <w:t>、企业合并及合并财务报表</w:t>
      </w:r>
      <w:bookmarkEnd w:id="915"/>
      <w:bookmarkEnd w:id="916"/>
      <w:bookmarkEnd w:id="918"/>
    </w:p>
    <w:p>
      <w:pPr>
        <w:pStyle w:val="Style33"/>
        <w:keepNext/>
        <w:keepLines/>
        <w:widowControl w:val="0"/>
        <w:shd w:val="clear" w:color="auto" w:fill="auto"/>
        <w:bidi w:val="0"/>
        <w:spacing w:before="0" w:after="0" w:line="494"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color w:val="000000"/>
          <w:spacing w:val="0"/>
          <w:w w:val="100"/>
          <w:position w:val="0"/>
        </w:rPr>
        <w:t>、子公司情况</w:t>
      </w:r>
      <w:bookmarkEnd w:id="919"/>
      <w:bookmarkEnd w:id="920"/>
      <w:bookmarkEnd w:id="922"/>
    </w:p>
    <w:p>
      <w:pPr>
        <w:pStyle w:val="Style33"/>
        <w:keepNext/>
        <w:keepLines/>
        <w:widowControl w:val="0"/>
        <w:shd w:val="clear" w:color="auto" w:fill="auto"/>
        <w:bidi w:val="0"/>
        <w:spacing w:before="0" w:after="380" w:line="473" w:lineRule="exact"/>
        <w:ind w:left="0" w:right="0" w:firstLine="0"/>
        <w:jc w:val="left"/>
      </w:pPr>
      <w:bookmarkStart w:id="919" w:name="bookmark919"/>
      <w:bookmarkStart w:id="920" w:name="bookmark920"/>
      <w:bookmarkStart w:id="923" w:name="bookmark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919"/>
      <w:bookmarkEnd w:id="920"/>
      <w:bookmarkEnd w:id="92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05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是否合</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 年初所 有者权 益中所 享有份</w:t>
            </w:r>
          </w:p>
        </w:tc>
      </w:tr>
    </w:tbl>
    <w:p>
      <w:pPr>
        <w:sectPr>
          <w:headerReference w:type="default" r:id="rId265"/>
          <w:footerReference w:type="default" r:id="rId266"/>
          <w:headerReference w:type="even" r:id="rId267"/>
          <w:footerReference w:type="even" r:id="rId268"/>
          <w:headerReference w:type="first" r:id="rId269"/>
          <w:footerReference w:type="first" r:id="rId270"/>
          <w:footnotePr>
            <w:pos w:val="pageBottom"/>
            <w:numFmt w:val="decimal"/>
            <w:numRestart w:val="continuous"/>
          </w:footnotePr>
          <w:pgSz w:w="11900" w:h="16840"/>
          <w:pgMar w:top="1326" w:right="1013" w:bottom="1537" w:left="1104"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额后的 余额</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北京二 六三企 业通信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全资子</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7000 </w:t>
            </w:r>
            <w:r>
              <w:rPr>
                <w:rFonts w:ascii="SimSun" w:eastAsia="SimSun" w:hAnsi="SimSun" w:cs="SimSun"/>
                <w:color w:val="000000"/>
                <w:spacing w:val="0"/>
                <w:w w:val="100"/>
                <w:position w:val="0"/>
                <w:sz w:val="17"/>
                <w:szCs w:val="17"/>
              </w:rPr>
              <w:t>万</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70,000,</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上海二 六三通 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全资子</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22" w:lineRule="exact"/>
              <w:ind w:left="0" w:right="0" w:firstLine="0"/>
              <w:jc w:val="left"/>
              <w:rPr>
                <w:sz w:val="17"/>
                <w:szCs w:val="17"/>
              </w:rPr>
            </w:pPr>
            <w:r>
              <w:rPr>
                <w:rFonts w:ascii="SimSun" w:eastAsia="SimSun" w:hAnsi="SimSun" w:cs="SimSun"/>
                <w:color w:val="000000"/>
                <w:spacing w:val="0"/>
                <w:w w:val="100"/>
                <w:position w:val="0"/>
                <w:sz w:val="17"/>
                <w:szCs w:val="17"/>
              </w:rPr>
              <w:t>增值通 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VPN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3000 </w:t>
            </w:r>
            <w:r>
              <w:rPr>
                <w:rFonts w:ascii="SimSun" w:eastAsia="SimSun" w:hAnsi="SimSun" w:cs="SimSun"/>
                <w:color w:val="000000"/>
                <w:spacing w:val="0"/>
                <w:w w:val="100"/>
                <w:position w:val="0"/>
                <w:sz w:val="17"/>
                <w:szCs w:val="17"/>
              </w:rPr>
              <w:t>万</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注</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北京二 六三网 络科技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全资子</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VOIP</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IPTV</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注</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pStyle w:val="Style28"/>
        <w:keepNext w:val="0"/>
        <w:keepLines w:val="0"/>
        <w:widowControl w:val="0"/>
        <w:shd w:val="clear" w:color="auto" w:fill="auto"/>
        <w:bidi w:val="0"/>
        <w:spacing w:before="0" w:after="0" w:line="318"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：许可经营项目：因特网信息服务业务（除新闻、出版、教育、医疗保健、药品、医疗机械和</w:t>
      </w:r>
      <w:r>
        <w:rPr>
          <w:rFonts w:ascii="Times New Roman" w:eastAsia="Times New Roman" w:hAnsi="Times New Roman" w:cs="Times New Roman"/>
          <w:color w:val="000000"/>
          <w:spacing w:val="0"/>
          <w:w w:val="100"/>
          <w:position w:val="0"/>
          <w:sz w:val="18"/>
          <w:szCs w:val="18"/>
        </w:rPr>
        <w:t>BBS</w:t>
      </w:r>
      <w:r>
        <w:rPr>
          <w:color w:val="000000"/>
          <w:spacing w:val="0"/>
          <w:w w:val="100"/>
          <w:position w:val="0"/>
        </w:rPr>
        <w:t>以外的内容）。一般 经营项目：技术开发、技术推广、技术转让、技术咨询、技术服务、计算机技术培训；技术中介服务；计算机软件开发。</w:t>
      </w:r>
    </w:p>
    <w:p>
      <w:pPr>
        <w:pStyle w:val="Style28"/>
        <w:keepNext w:val="0"/>
        <w:keepLines w:val="0"/>
        <w:widowControl w:val="0"/>
        <w:shd w:val="clear" w:color="auto" w:fill="auto"/>
        <w:bidi w:val="0"/>
        <w:spacing w:before="0" w:after="0" w:line="318"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：计算机、网络信息技术领域内的技术开发、技术转让、技术咨询、技术服务，电子商务（不得从事增值电信、金融业 务），设计、制作各类广告，物业管理；销售通信设备及相关产品（除卫星地面接收装置），机电设备，电子产品，计算机、 软件及辅助设备（除计算机信息系统安全专用产品）；第二类增值电信业务中的传真存储转发业务；第一类增值电信业务中 的国内因特网虚拟专用网业务。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依法须经批准的项目，经相关部门批准后方可开展经营活动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日，法定代表 人变更为忻卫敏。</w:t>
      </w:r>
    </w:p>
    <w:p>
      <w:pPr>
        <w:pStyle w:val="Style28"/>
        <w:keepNext w:val="0"/>
        <w:keepLines w:val="0"/>
        <w:widowControl w:val="0"/>
        <w:shd w:val="clear" w:color="auto" w:fill="auto"/>
        <w:bidi w:val="0"/>
        <w:spacing w:before="0" w:after="700" w:line="318"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：许可经营项目：增值电信业务（呼叫中心业务）；一般经营项目：网络技术及电子技术的开发、技术推广、技术转让、 技术咨询、技术服务；计算机技术培训；计算机软件开发；接受委托从事计算机及软件技术外包服务。</w:t>
      </w:r>
    </w:p>
    <w:p>
      <w:pPr>
        <w:pStyle w:val="Style33"/>
        <w:keepNext/>
        <w:keepLines/>
        <w:widowControl w:val="0"/>
        <w:shd w:val="clear" w:color="auto" w:fill="auto"/>
        <w:bidi w:val="0"/>
        <w:spacing w:before="0" w:after="36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color w:val="000000"/>
          <w:spacing w:val="0"/>
          <w:w w:val="100"/>
          <w:position w:val="0"/>
        </w:rPr>
        <w:t>、合并范围发生变更的说明</w:t>
      </w:r>
      <w:bookmarkEnd w:id="924"/>
      <w:bookmarkEnd w:id="925"/>
      <w:bookmarkEnd w:id="92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合并报表范围发生变更说明</w:t>
      </w:r>
    </w:p>
    <w:tbl>
      <w:tblPr>
        <w:tblOverlap w:val="never"/>
        <w:jc w:val="left"/>
        <w:tblLayout w:type="fixed"/>
      </w:tblPr>
      <w:tblGrid>
        <w:gridCol w:w="4973"/>
        <w:gridCol w:w="994"/>
        <w:gridCol w:w="1416"/>
        <w:gridCol w:w="145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纳入合并范围的子公司名称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北京二六三企业通信有限公司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合并</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上海二六三通信有限公司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合并</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合并</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二六三增值通信香港有限公司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未设立</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上海翰平网络技术有限公司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合并</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合并</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爱涛网络电视香港有限公司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合并</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GLOBAL COMMUNICATIONS,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合并</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Canada Inc.</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合并</w:t>
            </w:r>
          </w:p>
        </w:tc>
      </w:tr>
    </w:tbl>
    <w:p>
      <w:pPr>
        <w:widowControl w:val="0"/>
        <w:spacing w:after="1319" w:line="1" w:lineRule="exact"/>
      </w:pPr>
    </w:p>
    <w:p>
      <w:pPr>
        <w:widowControl w:val="0"/>
        <w:jc w:val="center"/>
        <w:rPr>
          <w:sz w:val="2"/>
          <w:szCs w:val="2"/>
        </w:rPr>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1441" w:right="1023" w:bottom="193" w:left="1104" w:header="0" w:footer="3" w:gutter="0"/>
          <w:cols w:space="720"/>
          <w:noEndnote/>
          <w:rtlGutter w:val="0"/>
          <w:docGrid w:linePitch="360"/>
        </w:sectPr>
      </w:pPr>
      <w:r>
        <w:drawing>
          <wp:inline>
            <wp:extent cx="402590" cy="146050"/>
            <wp:docPr id="731" name="Picutre 731"/>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275"/>
                    <a:stretch/>
                  </pic:blipFill>
                  <pic:spPr>
                    <a:xfrm>
                      <a:ext cx="402590" cy="146050"/>
                    </a:xfrm>
                    <a:prstGeom prst="rect"/>
                  </pic:spPr>
                </pic:pic>
              </a:graphicData>
            </a:graphic>
          </wp:inline>
        </w:drawing>
      </w:r>
    </w:p>
    <w:tbl>
      <w:tblPr>
        <w:tblOverlap w:val="never"/>
        <w:jc w:val="left"/>
        <w:tblLayout w:type="fixed"/>
      </w:tblPr>
      <w:tblGrid>
        <w:gridCol w:w="4973"/>
        <w:gridCol w:w="994"/>
        <w:gridCol w:w="1416"/>
        <w:gridCol w:w="145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Australia Pty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Digital Technology Marketing and Information,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Singapore Pte,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爱涛信科国际通信技术</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上海爱涛网络科技有限公司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D0D0D"/>
                <w:spacing w:val="0"/>
                <w:w w:val="100"/>
                <w:position w:val="0"/>
                <w:sz w:val="17"/>
                <w:szCs w:val="17"/>
              </w:rPr>
              <w:t>已注销， 仅合并利润表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江苏爱拓网络科技有限公司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二六三软件技术（北京）有限公司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未设立</w:t>
            </w:r>
          </w:p>
        </w:tc>
      </w:tr>
    </w:tbl>
    <w:p>
      <w:pPr>
        <w:widowControl w:val="0"/>
        <w:spacing w:after="359" w:line="1" w:lineRule="exact"/>
      </w:pP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color w:val="000000"/>
          <w:spacing w:val="0"/>
          <w:w w:val="100"/>
          <w:position w:val="0"/>
        </w:rPr>
        <w:t>、报告期内新纳入合并范围的主体和报告期内不再纳入合并范围的主体</w:t>
      </w:r>
      <w:bookmarkEnd w:id="928"/>
      <w:bookmarkEnd w:id="929"/>
      <w:bookmarkEnd w:id="93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7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期末净资产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本期不再纳入合并范围的子公司、特殊目的主体、通过受托经营或承租等方式形成控制权的经营实体</w:t>
            </w:r>
          </w:p>
          <w:p>
            <w:pPr>
              <w:pStyle w:val="Style21"/>
              <w:keepNext w:val="0"/>
              <w:keepLines w:val="0"/>
              <w:widowControl w:val="0"/>
              <w:shd w:val="clear" w:color="auto" w:fill="auto"/>
              <w:tabs>
                <w:tab w:pos="62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处置日净资产</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年初至处置日净利润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新纳入合并范围的主体和不再纳入合并范围的主体的其他说明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4</w:t>
      </w:r>
      <w:bookmarkEnd w:id="934"/>
      <w:r>
        <w:rPr>
          <w:color w:val="000000"/>
          <w:spacing w:val="0"/>
          <w:w w:val="100"/>
          <w:position w:val="0"/>
        </w:rPr>
        <w:t>、境外经营实体主要报表项目的折算汇率</w:t>
      </w:r>
      <w:bookmarkEnd w:id="932"/>
      <w:bookmarkEnd w:id="933"/>
      <w:bookmarkEnd w:id="935"/>
    </w:p>
    <w:tbl>
      <w:tblPr>
        <w:tblOverlap w:val="never"/>
        <w:jc w:val="left"/>
        <w:tblLayout w:type="fixed"/>
      </w:tblPr>
      <w:tblGrid>
        <w:gridCol w:w="2419"/>
        <w:gridCol w:w="1138"/>
        <w:gridCol w:w="1272"/>
        <w:gridCol w:w="1138"/>
        <w:gridCol w:w="1267"/>
        <w:gridCol w:w="1704"/>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80"/>
              <w:jc w:val="left"/>
              <w:rPr>
                <w:sz w:val="17"/>
                <w:szCs w:val="17"/>
              </w:rPr>
            </w:pPr>
            <w:r>
              <w:rPr>
                <w:rFonts w:ascii="SimSun" w:eastAsia="SimSun" w:hAnsi="SimSun" w:cs="SimSun"/>
                <w:color w:val="000000"/>
                <w:spacing w:val="0"/>
                <w:w w:val="100"/>
                <w:position w:val="0"/>
                <w:sz w:val="17"/>
                <w:szCs w:val="17"/>
              </w:rPr>
              <w:t>币种</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报表主要项目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备注</w:t>
            </w:r>
          </w:p>
        </w:tc>
      </w:tr>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ITALK GLOBAL</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COMMUNICATIONS, INC.</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8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6.2855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历史汇率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6.2874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期间平均汇率</w:t>
            </w:r>
          </w:p>
        </w:tc>
      </w:tr>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Canada Inc.</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6.3184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历史汇率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6.3271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期间平均汇率</w:t>
            </w:r>
          </w:p>
        </w:tc>
      </w:tr>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Australia Pty Ltd</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澳大利亚元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历史汇率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期间平均汇率</w:t>
            </w:r>
          </w:p>
        </w:tc>
      </w:tr>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Digital Technology Marketing and Information, Inc.</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8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6.2855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历史汇率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6.2874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期间平均汇率</w:t>
            </w:r>
          </w:p>
        </w:tc>
      </w:tr>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Singapore Pte, Ltd.</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历史汇率</w:t>
            </w:r>
          </w:p>
        </w:tc>
      </w:tr>
      <w:tr>
        <w:trPr>
          <w:trHeight w:val="37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4.9387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5.0879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期间平均汇率</w:t>
            </w:r>
          </w:p>
        </w:tc>
      </w:tr>
    </w:tbl>
    <w:p>
      <w:pPr>
        <w:sectPr>
          <w:footnotePr>
            <w:pos w:val="pageBottom"/>
            <w:numFmt w:val="decimal"/>
            <w:numRestart w:val="continuous"/>
          </w:footnotePr>
          <w:pgSz w:w="11900" w:h="16840"/>
          <w:pgMar w:top="1441" w:right="1109" w:bottom="1441" w:left="1109" w:header="0" w:footer="3" w:gutter="0"/>
          <w:cols w:space="720"/>
          <w:noEndnote/>
          <w:rtlGutter w:val="0"/>
          <w:docGrid w:linePitch="360"/>
        </w:sectPr>
      </w:pPr>
    </w:p>
    <w:tbl>
      <w:tblPr>
        <w:tblOverlap w:val="never"/>
        <w:jc w:val="left"/>
        <w:tblLayout w:type="fixed"/>
      </w:tblPr>
      <w:tblGrid>
        <w:gridCol w:w="2419"/>
        <w:gridCol w:w="1138"/>
        <w:gridCol w:w="1272"/>
        <w:gridCol w:w="1138"/>
        <w:gridCol w:w="1267"/>
        <w:gridCol w:w="1704"/>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爱涛网络电视香港有限公司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历史汇率</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期间平均汇率</w:t>
            </w: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二六三增值通信香港有限公司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期末汇率</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历史汇率</w:t>
            </w:r>
          </w:p>
        </w:tc>
      </w:tr>
      <w:tr>
        <w:trPr>
          <w:trHeight w:val="37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期间平均汇率</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七</w:t>
      </w:r>
      <w:bookmarkEnd w:id="938"/>
      <w:r>
        <w:rPr>
          <w:color w:val="000000"/>
          <w:spacing w:val="0"/>
          <w:w w:val="100"/>
          <w:position w:val="0"/>
        </w:rPr>
        <w:t>、合并财务报表主要项目注释</w:t>
      </w:r>
      <w:bookmarkEnd w:id="936"/>
      <w:bookmarkEnd w:id="937"/>
      <w:bookmarkEnd w:id="939"/>
    </w:p>
    <w:p>
      <w:pPr>
        <w:pStyle w:val="Style33"/>
        <w:keepNext/>
        <w:keepLines/>
        <w:widowControl w:val="0"/>
        <w:shd w:val="clear" w:color="auto" w:fill="auto"/>
        <w:bidi w:val="0"/>
        <w:spacing w:before="0" w:line="240" w:lineRule="auto"/>
        <w:ind w:left="0" w:right="0" w:firstLine="0"/>
        <w:jc w:val="left"/>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0"/>
      <w:bookmarkEnd w:id="941"/>
      <w:bookmarkEnd w:id="9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人民币金额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现金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191,025.40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153,277.03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187,426.91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152,767.74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291,338,987.15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542,350,254.05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196,848,149.56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503,921,414.41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14,696,570.38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89,603,519.96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4,369,331.41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27,463,432.58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45,210.45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0.7862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1,184,902.59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0.8109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960,778.27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322,791.76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1,752,791.54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80,247.29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6.5363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524,520.36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366,273.70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1,752,436.52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336,863.25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1,715,610.85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235,167.18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1,346,543.76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1,228,870.85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6.3184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7,764,497.58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325,806.00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325,806.00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291,855,818.55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542,503,531.08</w:t>
            </w:r>
          </w:p>
        </w:tc>
      </w:tr>
    </w:tbl>
    <w:p>
      <w:pPr>
        <w:pStyle w:val="Style26"/>
        <w:keepNext w:val="0"/>
        <w:keepLines w:val="0"/>
        <w:widowControl w:val="0"/>
        <w:shd w:val="clear" w:color="auto" w:fill="auto"/>
        <w:bidi w:val="0"/>
        <w:spacing w:before="0" w:after="0" w:line="370" w:lineRule="exact"/>
        <w:ind w:left="0" w:right="0" w:firstLine="0"/>
        <w:jc w:val="distribute"/>
        <w:rPr>
          <w:sz w:val="20"/>
          <w:szCs w:val="20"/>
        </w:rPr>
      </w:pPr>
      <w:r>
        <w:rPr>
          <w:color w:val="000000"/>
          <w:spacing w:val="0"/>
          <w:w w:val="100"/>
          <w:position w:val="0"/>
          <w:sz w:val="17"/>
          <w:szCs w:val="17"/>
        </w:rPr>
        <w:t xml:space="preserve">如有因抵押、质押或冻结等对使用有限制、存放在境外、有潜在回收风险的款项应单独说明 </w:t>
      </w:r>
      <w:r>
        <w:rPr>
          <w:color w:val="0D0D0D"/>
          <w:spacing w:val="0"/>
          <w:w w:val="100"/>
          <w:position w:val="0"/>
          <w:sz w:val="20"/>
          <w:szCs w:val="20"/>
        </w:rPr>
        <w:t>其中受限制的货币资金明细如下：</w:t>
      </w:r>
    </w:p>
    <w:tbl>
      <w:tblPr>
        <w:tblOverlap w:val="never"/>
        <w:jc w:val="center"/>
        <w:tblLayout w:type="fixed"/>
      </w:tblPr>
      <w:tblGrid>
        <w:gridCol w:w="3864"/>
        <w:gridCol w:w="2578"/>
        <w:gridCol w:w="260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D0D0D"/>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D0D0D"/>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D0D0D"/>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D0D0D"/>
                <w:spacing w:val="0"/>
                <w:w w:val="100"/>
                <w:position w:val="0"/>
                <w:sz w:val="17"/>
                <w:szCs w:val="17"/>
              </w:rPr>
              <w:t>用于担保的定期存款或通知存款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D0D0D"/>
                <w:spacing w:val="0"/>
                <w:w w:val="100"/>
                <w:position w:val="0"/>
              </w:rPr>
              <w:t>325,806.00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D0D0D"/>
                <w:spacing w:val="0"/>
                <w:w w:val="100"/>
                <w:position w:val="0"/>
                <w:sz w:val="20"/>
                <w:szCs w:val="20"/>
              </w:rPr>
              <w:t>-</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D0D0D"/>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D0D0D"/>
                <w:spacing w:val="0"/>
                <w:w w:val="100"/>
                <w:position w:val="0"/>
              </w:rPr>
              <w:t>325,806.00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D0D0D"/>
                <w:spacing w:val="0"/>
                <w:w w:val="100"/>
                <w:position w:val="0"/>
                <w:sz w:val="20"/>
                <w:szCs w:val="20"/>
              </w:rPr>
              <w:t>-</w:t>
            </w:r>
          </w:p>
        </w:tc>
      </w:tr>
    </w:tbl>
    <w:p>
      <w:pPr>
        <w:widowControl w:val="0"/>
        <w:spacing w:after="2319" w:line="1" w:lineRule="exact"/>
      </w:pPr>
    </w:p>
    <w:p>
      <w:pPr>
        <w:widowControl w:val="0"/>
        <w:jc w:val="center"/>
        <w:rPr>
          <w:sz w:val="2"/>
          <w:szCs w:val="2"/>
        </w:rPr>
        <w:sectPr>
          <w:headerReference w:type="default" r:id="rId277"/>
          <w:footerReference w:type="default" r:id="rId278"/>
          <w:headerReference w:type="even" r:id="rId279"/>
          <w:footerReference w:type="even" r:id="rId280"/>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744" name="Picutre 744"/>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281"/>
                    <a:stretch/>
                  </pic:blipFill>
                  <pic:spPr>
                    <a:xfrm>
                      <a:ext cx="402590" cy="146050"/>
                    </a:xfrm>
                    <a:prstGeom prst="rect"/>
                  </pic:spPr>
                </pic:pic>
              </a:graphicData>
            </a:graphic>
          </wp:inline>
        </w:drawing>
      </w:r>
    </w:p>
    <w:p>
      <w:pPr>
        <w:pStyle w:val="Style33"/>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color w:val="000000"/>
          <w:spacing w:val="0"/>
          <w:w w:val="100"/>
          <w:position w:val="0"/>
        </w:rPr>
        <w:t>、交易性金融资产</w:t>
      </w:r>
      <w:bookmarkEnd w:id="943"/>
      <w:bookmarkEnd w:id="944"/>
      <w:bookmarkEnd w:id="946"/>
    </w:p>
    <w:p>
      <w:pPr>
        <w:pStyle w:val="Style33"/>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7" w:name="bookmark9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943"/>
      <w:bookmarkEnd w:id="944"/>
      <w:bookmarkEnd w:id="9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期初公允价值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color w:val="000000"/>
          <w:spacing w:val="0"/>
          <w:w w:val="100"/>
          <w:position w:val="0"/>
        </w:rPr>
        <w:t>、应收票据</w:t>
      </w:r>
      <w:bookmarkEnd w:id="948"/>
      <w:bookmarkEnd w:id="949"/>
      <w:bookmarkEnd w:id="951"/>
    </w:p>
    <w:p>
      <w:pPr>
        <w:pStyle w:val="Style33"/>
        <w:keepNext/>
        <w:keepLines/>
        <w:widowControl w:val="0"/>
        <w:shd w:val="clear" w:color="auto" w:fill="auto"/>
        <w:bidi w:val="0"/>
        <w:spacing w:before="0" w:after="360" w:line="240" w:lineRule="auto"/>
        <w:ind w:left="0" w:right="0" w:firstLine="0"/>
        <w:jc w:val="left"/>
      </w:pPr>
      <w:bookmarkStart w:id="948" w:name="bookmark948"/>
      <w:bookmarkStart w:id="949" w:name="bookmark949"/>
      <w:bookmarkStart w:id="952" w:name="bookmark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948"/>
      <w:bookmarkEnd w:id="949"/>
      <w:bookmarkEnd w:id="9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197,105.00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197,105.00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4</w:t>
      </w:r>
      <w:bookmarkEnd w:id="955"/>
      <w:r>
        <w:rPr>
          <w:color w:val="000000"/>
          <w:spacing w:val="0"/>
          <w:w w:val="100"/>
          <w:position w:val="0"/>
        </w:rPr>
        <w:t>、应收利息</w:t>
      </w:r>
      <w:bookmarkEnd w:id="953"/>
      <w:bookmarkEnd w:id="954"/>
      <w:bookmarkEnd w:id="956"/>
    </w:p>
    <w:p>
      <w:pPr>
        <w:pStyle w:val="Style33"/>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7" w:name="bookmark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953"/>
      <w:bookmarkEnd w:id="954"/>
      <w:bookmarkEnd w:id="9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1,132,662.70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1,769,652.38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2,750,002.75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152,312.33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1,132,662.70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1,769,652.38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2,750,002.75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152,312.33</w:t>
            </w:r>
          </w:p>
        </w:tc>
      </w:tr>
    </w:tbl>
    <w:p>
      <w:pPr>
        <w:widowControl w:val="0"/>
        <w:spacing w:after="359" w:line="1" w:lineRule="exact"/>
      </w:pPr>
    </w:p>
    <w:p>
      <w:pPr>
        <w:pStyle w:val="Style33"/>
        <w:keepNext/>
        <w:keepLines/>
        <w:widowControl w:val="0"/>
        <w:shd w:val="clear" w:color="auto" w:fill="auto"/>
        <w:bidi w:val="0"/>
        <w:spacing w:before="0" w:after="44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）应收利息的说明</w:t>
      </w:r>
      <w:bookmarkEnd w:id="958"/>
      <w:bookmarkEnd w:id="959"/>
      <w:bookmarkEnd w:id="961"/>
    </w:p>
    <w:p>
      <w:pPr>
        <w:pStyle w:val="Style37"/>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应收利息余额年末较年初减少</w:t>
      </w:r>
      <w:r>
        <w:rPr>
          <w:color w:val="000000"/>
          <w:spacing w:val="0"/>
          <w:w w:val="100"/>
          <w:position w:val="0"/>
          <w:sz w:val="20"/>
          <w:szCs w:val="20"/>
        </w:rPr>
        <w:t xml:space="preserve">86. </w:t>
      </w:r>
      <w:r>
        <w:rPr>
          <w:color w:val="000000"/>
          <w:spacing w:val="0"/>
          <w:w w:val="100"/>
          <w:position w:val="0"/>
          <w:sz w:val="20"/>
          <w:szCs w:val="20"/>
        </w:rPr>
        <w:t>55%,</w:t>
      </w:r>
      <w:r>
        <w:rPr>
          <w:color w:val="000000"/>
          <w:spacing w:val="0"/>
          <w:w w:val="100"/>
          <w:position w:val="0"/>
        </w:rPr>
        <w:t>主要系本公司期末未到期定期存款余额减少所致。</w:t>
      </w:r>
    </w:p>
    <w:p>
      <w:pPr>
        <w:pStyle w:val="Style33"/>
        <w:keepNext/>
        <w:keepLines/>
        <w:widowControl w:val="0"/>
        <w:shd w:val="clear" w:color="auto" w:fill="auto"/>
        <w:bidi w:val="0"/>
        <w:spacing w:before="0" w:after="36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5</w:t>
      </w:r>
      <w:bookmarkEnd w:id="964"/>
      <w:r>
        <w:rPr>
          <w:color w:val="000000"/>
          <w:spacing w:val="0"/>
          <w:w w:val="100"/>
          <w:position w:val="0"/>
        </w:rPr>
        <w:t>、应收账款</w:t>
      </w:r>
      <w:bookmarkEnd w:id="962"/>
      <w:bookmarkEnd w:id="963"/>
      <w:bookmarkEnd w:id="965"/>
    </w:p>
    <w:p>
      <w:pPr>
        <w:pStyle w:val="Style33"/>
        <w:keepNext/>
        <w:keepLines/>
        <w:widowControl w:val="0"/>
        <w:shd w:val="clear" w:color="auto" w:fill="auto"/>
        <w:bidi w:val="0"/>
        <w:spacing w:before="0" w:after="360" w:line="240" w:lineRule="auto"/>
        <w:ind w:left="0" w:right="0" w:firstLine="0"/>
        <w:jc w:val="left"/>
      </w:pPr>
      <w:bookmarkStart w:id="962" w:name="bookmark962"/>
      <w:bookmarkStart w:id="963" w:name="bookmark963"/>
      <w:bookmarkStart w:id="966" w:name="bookmark9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962"/>
      <w:bookmarkEnd w:id="963"/>
      <w:bookmarkEnd w:id="9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按账龄分析法计提坏账 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44,799,498.</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912,261.61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48,186,49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974,666.11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44,799,498.</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912,261.61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48,186,49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974,666.11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44,799,498.</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73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912,261.61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48,186,49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974,666.11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44,623,400.19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99.61%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892,467.90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48,046,641.83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964,464.74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44,623,400.19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99.61%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892,467.90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48,046,641.83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964,464.74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132,143.42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43,955.12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3,850.49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44,799,498.73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912,261.61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48,186,494.25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974,666.11</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967"/>
      <w:bookmarkEnd w:id="968"/>
      <w:bookmarkEnd w:id="9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441" w:right="1108" w:bottom="1532" w:left="1106" w:header="0" w:footer="3" w:gutter="0"/>
          <w:cols w:space="720"/>
          <w:noEndnote/>
          <w:rtlGutter w:val="0"/>
          <w:docGrid w:linePitch="360"/>
        </w:sectPr>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10,748,729.71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3,109,176.20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2,654,776.06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2,051,565.82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1,501,558.15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20,065,805.94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44.79%</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6</w:t>
      </w:r>
      <w:bookmarkEnd w:id="972"/>
      <w:r>
        <w:rPr>
          <w:color w:val="000000"/>
          <w:spacing w:val="0"/>
          <w:w w:val="100"/>
          <w:position w:val="0"/>
        </w:rPr>
        <w:t>、其他应收款</w:t>
      </w:r>
      <w:bookmarkEnd w:id="970"/>
      <w:bookmarkEnd w:id="971"/>
      <w:bookmarkEnd w:id="973"/>
    </w:p>
    <w:p>
      <w:pPr>
        <w:pStyle w:val="Style33"/>
        <w:keepNext/>
        <w:keepLines/>
        <w:widowControl w:val="0"/>
        <w:shd w:val="clear" w:color="auto" w:fill="auto"/>
        <w:bidi w:val="0"/>
        <w:spacing w:before="0" w:line="240" w:lineRule="auto"/>
        <w:ind w:left="0" w:right="0" w:firstLine="0"/>
        <w:jc w:val="left"/>
      </w:pPr>
      <w:bookmarkStart w:id="970" w:name="bookmark970"/>
      <w:bookmarkStart w:id="971" w:name="bookmark971"/>
      <w:bookmarkStart w:id="974" w:name="bookmark9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970"/>
      <w:bookmarkEnd w:id="971"/>
      <w:bookmarkEnd w:id="9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其中：备用金等其他应 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453,226.30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11,555,797.0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613,313.61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1020" w:right="0" w:firstLine="0"/>
              <w:jc w:val="left"/>
              <w:rPr>
                <w:sz w:val="17"/>
                <w:szCs w:val="17"/>
              </w:rPr>
            </w:pPr>
            <w:r>
              <w:rPr>
                <w:rFonts w:ascii="SimSun" w:eastAsia="SimSun" w:hAnsi="SimSun" w:cs="SimSun"/>
                <w:color w:val="000000"/>
                <w:spacing w:val="0"/>
                <w:w w:val="100"/>
                <w:position w:val="0"/>
                <w:sz w:val="17"/>
                <w:szCs w:val="17"/>
              </w:rPr>
              <w:t>押金、保证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4,046,170.44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188,241.68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2,764,053.74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125,881.07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4,499,396.74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197,306.26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14,319,850.7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739,194.68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4,499,396.74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197,306.26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14,319,850.7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739,194.68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453,226.30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10,637,150.45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212,742.98</w:t>
            </w:r>
          </w:p>
        </w:tc>
      </w:tr>
    </w:tbl>
    <w:p>
      <w:pPr>
        <w:sectPr>
          <w:headerReference w:type="default" r:id="rId283"/>
          <w:footerReference w:type="default" r:id="rId284"/>
          <w:headerReference w:type="even" r:id="rId285"/>
          <w:footerReference w:type="even" r:id="rId286"/>
          <w:footnotePr>
            <w:pos w:val="pageBottom"/>
            <w:numFmt w:val="decimal"/>
            <w:numRestart w:val="continuous"/>
          </w:footnotePr>
          <w:pgSz w:w="11900" w:h="16840"/>
          <w:pgMar w:top="1441" w:right="1108" w:bottom="1532" w:left="1106" w:header="0" w:footer="3" w:gutter="0"/>
          <w:cols w:space="720"/>
          <w:noEndnote/>
          <w:rtlGutter w:val="0"/>
          <w:docGrid w:linePitch="360"/>
        </w:sectPr>
      </w:pPr>
    </w:p>
    <w:tbl>
      <w:tblPr>
        <w:tblOverlap w:val="never"/>
        <w:jc w:val="center"/>
        <w:tblLayout w:type="fixed"/>
      </w:tblPr>
      <w:tblGrid>
        <w:gridCol w:w="1858"/>
        <w:gridCol w:w="1838"/>
        <w:gridCol w:w="658"/>
        <w:gridCol w:w="1450"/>
        <w:gridCol w:w="1450"/>
        <w:gridCol w:w="658"/>
        <w:gridCol w:w="167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453,226.30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10,637,150.45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212,742.98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118,117.11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5,905.86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747,529.47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378,764.77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737,529.47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368,764.77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453,226.30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11,555,797.03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613,313.61</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7"/>
        <w:gridCol w:w="2165"/>
        <w:gridCol w:w="2165"/>
        <w:gridCol w:w="217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通信业务保证金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468,894.40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房租等押金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3,577,276.04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178,863.79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4,046,170.44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188,241.68</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975"/>
      <w:bookmarkEnd w:id="976"/>
      <w:bookmarkEnd w:id="9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1,389,517.80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637,979.62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万</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万</w:t>
            </w:r>
            <w:r>
              <w:rPr>
                <w:color w:val="000000"/>
                <w:spacing w:val="0"/>
                <w:w w:val="100"/>
                <w:position w:val="0"/>
                <w:sz w:val="18"/>
                <w:szCs w:val="18"/>
              </w:rPr>
              <w:t>5</w:t>
            </w:r>
            <w:r>
              <w:rPr>
                <w:rFonts w:ascii="SimSun" w:eastAsia="SimSun" w:hAnsi="SimSun" w:cs="SimSun"/>
                <w:color w:val="000000"/>
                <w:spacing w:val="0"/>
                <w:w w:val="100"/>
                <w:position w:val="0"/>
                <w:sz w:val="17"/>
                <w:szCs w:val="17"/>
              </w:rPr>
              <w:t>年 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2,682,501.42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59.61%</w:t>
            </w:r>
          </w:p>
        </w:tc>
      </w:tr>
    </w:tbl>
    <w:p>
      <w:pPr>
        <w:widowControl w:val="0"/>
        <w:spacing w:after="319" w:line="1" w:lineRule="exact"/>
      </w:pPr>
    </w:p>
    <w:p>
      <w:pPr>
        <w:pStyle w:val="Style33"/>
        <w:keepNext/>
        <w:keepLines/>
        <w:widowControl w:val="0"/>
        <w:numPr>
          <w:ilvl w:val="0"/>
          <w:numId w:val="41"/>
        </w:numPr>
        <w:shd w:val="clear" w:color="auto" w:fill="auto"/>
        <w:bidi w:val="0"/>
        <w:spacing w:before="0" w:after="380" w:line="240" w:lineRule="auto"/>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其他应收关联方账款情况</w:t>
      </w:r>
      <w:bookmarkEnd w:id="978"/>
      <w:bookmarkEnd w:id="979"/>
      <w:bookmarkEnd w:id="981"/>
    </w:p>
    <w:p>
      <w:pPr>
        <w:pStyle w:val="Style28"/>
        <w:keepNext w:val="0"/>
        <w:keepLines w:val="0"/>
        <w:widowControl w:val="0"/>
        <w:shd w:val="clear" w:color="auto" w:fill="auto"/>
        <w:bidi w:val="0"/>
        <w:spacing w:before="0" w:after="1340" w:line="240" w:lineRule="auto"/>
        <w:ind w:left="0" w:right="0" w:firstLine="0"/>
        <w:jc w:val="right"/>
      </w:pPr>
      <w:r>
        <w:rPr>
          <w:color w:val="000000"/>
          <w:spacing w:val="0"/>
          <w:w w:val="100"/>
          <w:position w:val="0"/>
        </w:rPr>
        <w:t>单位： 元</w:t>
      </w:r>
    </w:p>
    <w:p>
      <w:pPr>
        <w:widowControl w:val="0"/>
        <w:jc w:val="center"/>
        <w:rPr>
          <w:sz w:val="2"/>
          <w:szCs w:val="2"/>
        </w:rPr>
        <w:sectPr>
          <w:headerReference w:type="default" r:id="rId287"/>
          <w:footerReference w:type="default" r:id="rId288"/>
          <w:headerReference w:type="even" r:id="rId289"/>
          <w:footerReference w:type="even" r:id="rId290"/>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769" name="Picutre 769"/>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291"/>
                    <a:stretch/>
                  </pic:blipFill>
                  <pic:spPr>
                    <a:xfrm>
                      <a:ext cx="402590" cy="146050"/>
                    </a:xfrm>
                    <a:prstGeom prst="rect"/>
                  </pic:spPr>
                </pic:pic>
              </a:graphicData>
            </a:graphic>
          </wp:inline>
        </w:drawing>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7</w:t>
      </w:r>
      <w:bookmarkEnd w:id="984"/>
      <w:r>
        <w:rPr>
          <w:color w:val="000000"/>
          <w:spacing w:val="0"/>
          <w:w w:val="100"/>
          <w:position w:val="0"/>
        </w:rPr>
        <w:t>、预付款项</w:t>
      </w:r>
      <w:bookmarkEnd w:id="982"/>
      <w:bookmarkEnd w:id="983"/>
      <w:bookmarkEnd w:id="985"/>
    </w:p>
    <w:p>
      <w:pPr>
        <w:pStyle w:val="Style33"/>
        <w:keepNext/>
        <w:keepLines/>
        <w:widowControl w:val="0"/>
        <w:shd w:val="clear" w:color="auto" w:fill="auto"/>
        <w:bidi w:val="0"/>
        <w:spacing w:before="0" w:after="360" w:line="240" w:lineRule="auto"/>
        <w:ind w:left="0" w:right="0" w:firstLine="0"/>
        <w:jc w:val="left"/>
      </w:pPr>
      <w:bookmarkStart w:id="982" w:name="bookmark982"/>
      <w:bookmarkStart w:id="983" w:name="bookmark983"/>
      <w:bookmarkStart w:id="986" w:name="bookmark9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82"/>
      <w:bookmarkEnd w:id="983"/>
      <w:bookmarkEnd w:id="9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19,895,340.60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96.19%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28,134,950.70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702,560.44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1,005,447.00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30,484.50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102,302.50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52,939.20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20,681,324.74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29,242,700.20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3"/>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87"/>
      <w:bookmarkEnd w:id="988"/>
      <w:bookmarkEnd w:id="9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2,816,291.45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产品货物尚未收到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2,475,240.50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服务尚未提供</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2,191,229.94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预付未使用资源成本</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814,674.42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网络电视资源服务尚未 提供</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尚未完成报关服务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8,897,436.31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33"/>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8</w:t>
      </w:r>
      <w:bookmarkEnd w:id="992"/>
      <w:r>
        <w:rPr>
          <w:color w:val="000000"/>
          <w:spacing w:val="0"/>
          <w:w w:val="100"/>
          <w:position w:val="0"/>
        </w:rPr>
        <w:t>、存货</w:t>
      </w:r>
      <w:bookmarkEnd w:id="990"/>
      <w:bookmarkEnd w:id="991"/>
      <w:bookmarkEnd w:id="993"/>
    </w:p>
    <w:p>
      <w:pPr>
        <w:pStyle w:val="Style33"/>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4" w:name="bookmark9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90"/>
      <w:bookmarkEnd w:id="991"/>
      <w:bookmarkEnd w:id="9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9,999,705.04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9,999,705.04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13,460,837.75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13,460,837.75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404,470.97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404,470.97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553,599.57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553,599.57</w:t>
            </w:r>
          </w:p>
        </w:tc>
      </w:tr>
    </w:tbl>
    <w:p>
      <w:pPr>
        <w:spacing w:lineRule="exact" w:line="1"/>
        <w:rPr>
          <w:sz w:val="2"/>
          <w:szCs w:val="2"/>
        </w:rPr>
      </w:pPr>
      <w:r>
        <w:br w:type="page"/>
      </w:r>
    </w:p>
    <w:tbl>
      <w:tblPr>
        <w:tblOverlap w:val="never"/>
        <w:jc w:val="center"/>
        <w:tblLayout w:type="fixed"/>
      </w:tblPr>
      <w:tblGrid>
        <w:gridCol w:w="1608"/>
        <w:gridCol w:w="1459"/>
        <w:gridCol w:w="1195"/>
        <w:gridCol w:w="1330"/>
        <w:gridCol w:w="1325"/>
        <w:gridCol w:w="1330"/>
        <w:gridCol w:w="133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10,404,176.01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10,404,176.01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14,014,437.32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14,014,437.32</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9</w:t>
      </w:r>
      <w:bookmarkEnd w:id="997"/>
      <w:r>
        <w:rPr>
          <w:color w:val="000000"/>
          <w:spacing w:val="0"/>
          <w:w w:val="100"/>
          <w:position w:val="0"/>
        </w:rPr>
        <w:t>、其他流动资产</w:t>
      </w:r>
      <w:bookmarkEnd w:id="995"/>
      <w:bookmarkEnd w:id="996"/>
      <w:bookmarkEnd w:id="9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保本固定收益类理财产品成本投资</w:t>
            </w:r>
            <w:r>
              <w:rPr>
                <w:color w:val="000000"/>
                <w:spacing w:val="0"/>
                <w:w w:val="100"/>
                <w:position w:val="0"/>
                <w:sz w:val="18"/>
                <w:szCs w:val="18"/>
              </w:rPr>
              <w:t>-</w:t>
            </w:r>
            <w:r>
              <w:rPr>
                <w:rFonts w:ascii="SimSun" w:eastAsia="SimSun" w:hAnsi="SimSun" w:cs="SimSun"/>
                <w:color w:val="000000"/>
                <w:spacing w:val="0"/>
                <w:w w:val="100"/>
                <w:position w:val="0"/>
                <w:sz w:val="17"/>
                <w:szCs w:val="17"/>
              </w:rPr>
              <w:t>本金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保本固定收益类理财产品成本投资</w:t>
            </w:r>
            <w:r>
              <w:rPr>
                <w:color w:val="000000"/>
                <w:spacing w:val="0"/>
                <w:w w:val="100"/>
                <w:position w:val="0"/>
                <w:sz w:val="18"/>
                <w:szCs w:val="18"/>
              </w:rPr>
              <w:t>-</w:t>
            </w: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692,470.13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4,651,546.30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219,444,016.43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3"/>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1</w:t>
      </w:r>
      <w:bookmarkEnd w:id="1001"/>
      <w:r>
        <w:rPr>
          <w:rFonts w:ascii="Times New Roman" w:eastAsia="Times New Roman" w:hAnsi="Times New Roman" w:cs="Times New Roman"/>
          <w:color w:val="000000"/>
          <w:spacing w:val="0"/>
          <w:w w:val="100"/>
          <w:position w:val="0"/>
        </w:rPr>
        <w:t>0</w:t>
      </w:r>
      <w:r>
        <w:rPr>
          <w:color w:val="000000"/>
          <w:spacing w:val="0"/>
          <w:w w:val="100"/>
          <w:position w:val="0"/>
        </w:rPr>
        <w:t>、对合营企业投资和联营企业投资</w:t>
      </w:r>
      <w:bookmarkEnd w:id="1000"/>
      <w:bookmarkEnd w:id="1002"/>
      <w:bookmarkEnd w:id="9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本企业持股比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本企业在被投 资单位表决权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期末资产总额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期末负债总额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期末净资产总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本期营业收入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本期净利润</w:t>
            </w:r>
          </w:p>
        </w:tc>
      </w:tr>
      <w:tr>
        <w:trPr>
          <w:trHeight w:val="39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易美云(北京) 信息技术有限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15,609,049.31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622,216.18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14,986,833.13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272,913.59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-9,273,693.65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北京羽乐创新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1,826,330.70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207,451.34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1,618,879.36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-2,322,691.81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北京和丰信科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3,095,190.21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137,619.10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2,957,571.11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-1,131,875.89</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iTalkBB Media Inc.</w:t>
            </w:r>
            <w:r>
              <w:rPr>
                <w:rFonts w:ascii="SimSun" w:eastAsia="SimSun" w:hAnsi="SimSun" w:cs="SimSun"/>
                <w:color w:val="000000"/>
                <w:spacing w:val="0"/>
                <w:w w:val="100"/>
                <w:position w:val="0"/>
                <w:sz w:val="17"/>
                <w:szCs w:val="17"/>
              </w:rPr>
              <w:t xml:space="preserve">（原名： </w:t>
            </w:r>
            <w:r>
              <w:rPr>
                <w:color w:val="000000"/>
                <w:spacing w:val="0"/>
                <w:w w:val="100"/>
                <w:position w:val="0"/>
                <w:sz w:val="18"/>
                <w:szCs w:val="18"/>
              </w:rPr>
              <w:t xml:space="preserve">iTalk Media Corporation </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11,461,779.67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974,746.17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10,487,033.49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144,332.51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-1,738,661.84</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3"/>
        <w:keepNext/>
        <w:keepLines/>
        <w:widowControl w:val="0"/>
        <w:shd w:val="clear" w:color="auto" w:fill="auto"/>
        <w:bidi w:val="0"/>
        <w:spacing w:before="0" w:after="36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1</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03"/>
      <w:bookmarkEnd w:id="1004"/>
      <w:bookmarkEnd w:id="1006"/>
    </w:p>
    <w:p>
      <w:pPr>
        <w:pStyle w:val="Style33"/>
        <w:keepNext/>
        <w:keepLines/>
        <w:widowControl w:val="0"/>
        <w:shd w:val="clear" w:color="auto" w:fill="auto"/>
        <w:bidi w:val="0"/>
        <w:spacing w:before="0" w:after="360" w:line="240" w:lineRule="auto"/>
        <w:ind w:left="0" w:right="0" w:firstLine="0"/>
        <w:jc w:val="left"/>
      </w:pPr>
      <w:bookmarkStart w:id="1003" w:name="bookmark1003"/>
      <w:bookmarkStart w:id="1004" w:name="bookmark1004"/>
      <w:bookmarkStart w:id="1007" w:name="bookmark1007"/>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003"/>
      <w:bookmarkEnd w:id="1004"/>
      <w:bookmarkEnd w:id="100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在被投资 单位持股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在被投资 单位表决</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在被投资 单位持股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权比例</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比例与表 决权比例 不一致的 说明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北京首都 在线科技 股份有限 公司</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4,840,800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4,840,800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4,840,800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524,420.0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易美云</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 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31,250,00</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29,088,20</w:t>
            </w:r>
          </w:p>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29,088,20</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北京羽乐 创新科技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3,225,846</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3,225,846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北京和丰 信科技有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4,725,741</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4,725,741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展动科技 (北京)</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11,470,00</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11,470,00</w:t>
            </w:r>
          </w:p>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11,470,00</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iTalkBB</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Media</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4,877,520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4,192,648</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4,192,648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61,438,32</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4,840,800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52,702,44</w:t>
            </w:r>
          </w:p>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57,543,24</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524,420.0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1</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008"/>
      <w:bookmarkEnd w:id="1009"/>
      <w:bookmarkEnd w:id="1011"/>
    </w:p>
    <w:p>
      <w:pPr>
        <w:pStyle w:val="Style33"/>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2" w:name="bookmark10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08"/>
      <w:bookmarkEnd w:id="1009"/>
      <w:bookmarkEnd w:id="10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173,409,072.65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47,808,776.60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4,700,306.33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216,517,542.92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16,929,528.94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20,951,154.00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37,880,682.94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132,198,878.43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23,562,582.74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3,227,816.26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152,533,644.91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4,506,409.54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452,489.26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4,078,430.28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19,774,255.74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3,270,529.86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1,020,000.81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22,024,784.79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本期期末余额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111,801,645.04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-327,543.51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20,451,990.11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3,893,975.47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128,032,116.17</w:t>
            </w:r>
          </w:p>
        </w:tc>
      </w:tr>
    </w:tbl>
    <w:p>
      <w:pPr>
        <w:sectPr>
          <w:headerReference w:type="default" r:id="rId293"/>
          <w:footerReference w:type="default" r:id="rId294"/>
          <w:headerReference w:type="even" r:id="rId295"/>
          <w:footerReference w:type="even" r:id="rId296"/>
          <w:footnotePr>
            <w:pos w:val="pageBottom"/>
            <w:numFmt w:val="decimal"/>
            <w:numRestart w:val="continuous"/>
          </w:footnotePr>
          <w:pgSz w:w="11900" w:h="16840"/>
          <w:pgMar w:top="1441" w:right="1108" w:bottom="1489" w:left="1111" w:header="0" w:footer="3" w:gutter="0"/>
          <w:cols w:space="720"/>
          <w:noEndnote/>
          <w:rtlGutter w:val="0"/>
          <w:docGrid w:linePitch="360"/>
        </w:sectPr>
      </w:pP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6,398,466.37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1,409,576.07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7,808,042.44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89,698,111.13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14,715,493.72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2,678,269.24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101,708,769.02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3,019,309.58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670,316.93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395,704.91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3,293,921.60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12,685,757.96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-300,976.92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3,656,603.39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15,221,383.11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61,607,427.61</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88,485,426.75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10,531,062.57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30,072,640.50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42,500,767.30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50,824,875.89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1,487,099.96</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784,508.68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7,088,497.78</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6,803,401.68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54,074.83</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51,911.54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54,074.83</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51,911.54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61,553,352.78</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88,433,515.21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10,531,062.57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30,072,640.50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42,446,692.47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50,772,964.35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1,487,099.96</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784,508.68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7,088,497.78</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6,803,401.68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20,451,990.11</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22,253,548.71</w:t>
      </w:r>
      <w:r>
        <w:rPr>
          <w:color w:val="000000"/>
          <w:spacing w:val="0"/>
          <w:w w:val="100"/>
          <w:position w:val="0"/>
        </w:rPr>
        <w:t>元。</w:t>
      </w:r>
    </w:p>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013"/>
      <w:bookmarkEnd w:id="1014"/>
      <w:bookmarkEnd w:id="10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账面净值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1,730,385.50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1,678,473.96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51,911.54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numPr>
          <w:ilvl w:val="0"/>
          <w:numId w:val="43"/>
        </w:numPr>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未办妥产权证书的固定资产情况</w:t>
      </w:r>
      <w:bookmarkEnd w:id="1016"/>
      <w:bookmarkEnd w:id="1017"/>
      <w:bookmarkEnd w:id="10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预计办结产权证书时间</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263</w:t>
            </w:r>
            <w:r>
              <w:rPr>
                <w:rFonts w:ascii="SimSun" w:eastAsia="SimSun" w:hAnsi="SimSun" w:cs="SimSun"/>
                <w:color w:val="000000"/>
                <w:spacing w:val="0"/>
                <w:w w:val="100"/>
                <w:position w:val="0"/>
                <w:sz w:val="17"/>
                <w:szCs w:val="17"/>
              </w:rPr>
              <w:t>呼叫中心及研发生产用房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新建正在办理</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固定资产说明</w:t>
      </w:r>
    </w:p>
    <w:p>
      <w:pPr>
        <w:pStyle w:val="Style28"/>
        <w:keepNext w:val="0"/>
        <w:keepLines w:val="0"/>
        <w:widowControl w:val="0"/>
        <w:shd w:val="clear" w:color="auto" w:fill="auto"/>
        <w:bidi w:val="0"/>
        <w:spacing w:before="0" w:after="1400" w:line="240" w:lineRule="auto"/>
        <w:ind w:left="0" w:right="0" w:firstLine="0"/>
        <w:jc w:val="left"/>
      </w:pPr>
      <w:r>
        <w:rPr>
          <w:color w:val="000000"/>
          <w:spacing w:val="0"/>
          <w:w w:val="100"/>
          <w:position w:val="0"/>
        </w:rPr>
        <w:t>累计折旧本期新增为负数系汇率变动本公司间接控制的境外子公司财务报表折算产生折算差异所致。</w:t>
      </w:r>
    </w:p>
    <w:p>
      <w:pPr>
        <w:widowControl w:val="0"/>
        <w:jc w:val="center"/>
        <w:rPr>
          <w:sz w:val="2"/>
          <w:szCs w:val="2"/>
        </w:rPr>
        <w:sectPr>
          <w:headerReference w:type="default" r:id="rId297"/>
          <w:footerReference w:type="default" r:id="rId298"/>
          <w:headerReference w:type="even" r:id="rId299"/>
          <w:footerReference w:type="even" r:id="rId300"/>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790" name="Picutre 790"/>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301"/>
                    <a:stretch/>
                  </pic:blipFill>
                  <pic:spPr>
                    <a:xfrm>
                      <a:ext cx="1718945" cy="981710"/>
                    </a:xfrm>
                    <a:prstGeom prst="rect"/>
                  </pic:spPr>
                </pic:pic>
              </a:graphicData>
            </a:graphic>
          </wp:inline>
        </w:drawing>
      </w:r>
    </w:p>
    <w:p>
      <w:pPr>
        <w:pStyle w:val="Style33"/>
        <w:keepNext/>
        <w:keepLines/>
        <w:widowControl w:val="0"/>
        <w:shd w:val="clear" w:color="auto" w:fill="auto"/>
        <w:bidi w:val="0"/>
        <w:spacing w:before="0" w:after="36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020"/>
      <w:bookmarkEnd w:id="1021"/>
      <w:bookmarkEnd w:id="1023"/>
    </w:p>
    <w:p>
      <w:pPr>
        <w:pStyle w:val="Style33"/>
        <w:keepNext/>
        <w:keepLines/>
        <w:widowControl w:val="0"/>
        <w:shd w:val="clear" w:color="auto" w:fill="auto"/>
        <w:bidi w:val="0"/>
        <w:spacing w:before="0" w:after="360" w:line="240" w:lineRule="auto"/>
        <w:ind w:left="0" w:right="0" w:firstLine="0"/>
        <w:jc w:val="left"/>
      </w:pPr>
      <w:bookmarkStart w:id="1020" w:name="bookmark1020"/>
      <w:bookmarkStart w:id="1021" w:name="bookmark1021"/>
      <w:bookmarkStart w:id="1024" w:name="bookmark10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20"/>
      <w:bookmarkEnd w:id="1021"/>
      <w:bookmarkEnd w:id="10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263</w:t>
            </w:r>
            <w:r>
              <w:rPr>
                <w:rFonts w:ascii="SimSun" w:eastAsia="SimSun" w:hAnsi="SimSun" w:cs="SimSun"/>
                <w:color w:val="000000"/>
                <w:spacing w:val="0"/>
                <w:w w:val="100"/>
                <w:position w:val="0"/>
                <w:sz w:val="17"/>
                <w:szCs w:val="17"/>
              </w:rPr>
              <w:t>呼叫中心及研发生产用 房建设工程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1,085,016.00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1,085,016.00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9,549,969.00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9,549,969.00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昌平呼叫中心装修工程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1,954,375.00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1,954,375.00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企业会议平台建设工程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3,419,883.17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3,419,883.17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4,504,899.17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4,504,899.17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11,504,344.00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11,504,344.00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025"/>
      <w:bookmarkEnd w:id="1026"/>
      <w:bookmarkEnd w:id="1028"/>
    </w:p>
    <w:p>
      <w:pPr>
        <w:pStyle w:val="Style33"/>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9" w:name="bookmark10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25"/>
      <w:bookmarkEnd w:id="1026"/>
      <w:bookmarkEnd w:id="10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15,224,316.58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1,515,175.37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16,739,491.95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11,794,475.74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1,515,175.37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13,309,651.11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3,429,840.84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3,429,840.84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8,980,102.26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1,788,450.18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10,768,552.44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8,219,942.26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1,715,474.82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9,935,417.08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833,135.36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6,244,214.32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5,970,939.51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3,574,533.48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3,374,234.03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2,669,680.84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2,596,705.48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6,244,214.32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5,970,939.51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3,574,533.48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3,374,234.03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2,669,680.84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2,596,705.48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1,994,206.00</w:t>
      </w:r>
      <w:r>
        <w:rPr>
          <w:color w:val="000000"/>
          <w:spacing w:val="0"/>
          <w:w w:val="100"/>
          <w:position w:val="0"/>
        </w:rPr>
        <w:t>元。</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030"/>
      <w:bookmarkEnd w:id="1031"/>
      <w:bookmarkEnd w:id="1032"/>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0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计入当期损益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75,028,076.37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75,028,076.37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Onet</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企业管理软件项目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991,398.00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991,398.00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客户取消流程系统 优化项目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131,978.24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131,978.24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加拿大高速上网计 费系统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422,903.35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422,903.35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网络电视产品收费 计划及相关业务逻 辑优化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45,282.63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iTalkBB</w:t>
            </w:r>
            <w:r>
              <w:rPr>
                <w:rFonts w:ascii="SimSun" w:eastAsia="SimSun" w:hAnsi="SimSun" w:cs="SimSun"/>
                <w:color w:val="000000"/>
                <w:spacing w:val="0"/>
                <w:w w:val="100"/>
                <w:position w:val="0"/>
                <w:sz w:val="17"/>
                <w:szCs w:val="17"/>
              </w:rPr>
              <w:t>新网站开发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187,413.38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187,413.38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iTalkBB</w:t>
            </w:r>
            <w:r>
              <w:rPr>
                <w:rFonts w:ascii="SimSun" w:eastAsia="SimSun" w:hAnsi="SimSun" w:cs="SimSun"/>
                <w:color w:val="000000"/>
                <w:spacing w:val="0"/>
                <w:w w:val="100"/>
                <w:position w:val="0"/>
                <w:sz w:val="17"/>
                <w:szCs w:val="17"/>
              </w:rPr>
              <w:t>手机应用终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端开发项目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2,481,044.32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2,481,044.32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iTalkBB</w:t>
            </w:r>
            <w:r>
              <w:rPr>
                <w:rFonts w:ascii="SimSun" w:eastAsia="SimSun" w:hAnsi="SimSun" w:cs="SimSun"/>
                <w:color w:val="000000"/>
                <w:spacing w:val="0"/>
                <w:w w:val="100"/>
                <w:position w:val="0"/>
                <w:sz w:val="17"/>
                <w:szCs w:val="17"/>
              </w:rPr>
              <w:t>门店管理系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统优化项目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626,106.52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626,106.52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客户回访工作优化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819,715.70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819,715.70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澳大利亚</w:t>
            </w:r>
            <w:r>
              <w:rPr>
                <w:color w:val="000000"/>
                <w:spacing w:val="0"/>
                <w:w w:val="100"/>
                <w:position w:val="0"/>
                <w:sz w:val="18"/>
                <w:szCs w:val="18"/>
              </w:rPr>
              <w:t>DSL</w:t>
            </w:r>
            <w:r>
              <w:rPr>
                <w:rFonts w:ascii="SimSun" w:eastAsia="SimSun" w:hAnsi="SimSun" w:cs="SimSun"/>
                <w:color w:val="000000"/>
                <w:spacing w:val="0"/>
                <w:w w:val="100"/>
                <w:position w:val="0"/>
                <w:sz w:val="17"/>
                <w:szCs w:val="17"/>
              </w:rPr>
              <w:t>管理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89,292.00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坐席中心质量控制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218,101.25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218,101.25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网络电视多网络内 容分发系统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815,670.87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815,670.87</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网络电视内容生产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584,562.83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584,562.83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客户端系统项目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STB 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811,960.14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811,960.14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83,653,505.60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75,028,076.37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1,413,684.12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7,211,745.11</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10.31%</w:t>
      </w:r>
      <w:r>
        <w:rPr>
          <w:color w:val="000000"/>
          <w:spacing w:val="0"/>
          <w:w w:val="100"/>
          <w:position w:val="0"/>
        </w:rPr>
        <w:t>。</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19.34%</w:t>
      </w:r>
      <w:r>
        <w:rPr>
          <w:color w:val="000000"/>
          <w:spacing w:val="0"/>
          <w:w w:val="100"/>
          <w:position w:val="0"/>
        </w:rPr>
        <w:t>。</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3"/>
        <w:keepNext/>
        <w:keepLines/>
        <w:widowControl w:val="0"/>
        <w:shd w:val="clear" w:color="auto" w:fill="auto"/>
        <w:bidi w:val="0"/>
        <w:spacing w:before="0" w:after="140" w:line="240" w:lineRule="auto"/>
        <w:ind w:left="0" w:right="0" w:firstLine="0"/>
        <w:jc w:val="left"/>
        <w:sectPr>
          <w:headerReference w:type="default" r:id="rId303"/>
          <w:footerReference w:type="default" r:id="rId304"/>
          <w:headerReference w:type="even" r:id="rId305"/>
          <w:footerReference w:type="even" r:id="rId306"/>
          <w:headerReference w:type="first" r:id="rId307"/>
          <w:footerReference w:type="first" r:id="rId308"/>
          <w:footnotePr>
            <w:pos w:val="pageBottom"/>
            <w:numFmt w:val="decimal"/>
            <w:numRestart w:val="continuous"/>
          </w:footnotePr>
          <w:pgSz w:w="11900" w:h="16840"/>
          <w:pgMar w:top="1441" w:right="1108" w:bottom="1633" w:left="1106" w:header="0" w:footer="3" w:gutter="0"/>
          <w:cols w:space="720"/>
          <w:noEndnote/>
          <w:titlePg/>
          <w:rtlGutter w:val="0"/>
          <w:docGrid w:linePitch="360"/>
        </w:sectPr>
      </w:pPr>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033"/>
      <w:bookmarkEnd w:id="1034"/>
      <w:bookmarkEnd w:id="1035"/>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 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期末减值准备</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93,137,524.28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93,137,524.28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上海翰平网络技术有限公司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34,635,570.72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34,635,570.72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ITALK GLOBAL</w:t>
            </w:r>
            <w:r>
              <w:rPr>
                <w:rFonts w:ascii="SimSun" w:eastAsia="SimSun" w:hAnsi="SimSun" w:cs="SimSun"/>
                <w:color w:val="000000"/>
                <w:spacing w:val="0"/>
                <w:w w:val="100"/>
                <w:position w:val="0"/>
                <w:sz w:val="17"/>
                <w:szCs w:val="17"/>
              </w:rPr>
              <w:t>及相关经营推 广公司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657,291,533.05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17,296,630.54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639,994,902.51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785,064,628.05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17,296,630.54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767,767,997.51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说明商誉的减值测试方法和减值准备计提方法</w:t>
      </w:r>
    </w:p>
    <w:p>
      <w:pPr>
        <w:pStyle w:val="Style33"/>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1</w:t>
      </w:r>
      <w:bookmarkEnd w:id="1038"/>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036"/>
      <w:bookmarkEnd w:id="1037"/>
      <w:bookmarkEnd w:id="10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其他减少的原因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机房及办公楼装</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2,925,000.19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2,041,036.77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1,870,416.90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3,095,620.06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VIOP</w:t>
            </w:r>
            <w:r>
              <w:rPr>
                <w:rFonts w:ascii="SimSun" w:eastAsia="SimSun" w:hAnsi="SimSun" w:cs="SimSun"/>
                <w:color w:val="000000"/>
                <w:spacing w:val="0"/>
                <w:w w:val="100"/>
                <w:position w:val="0"/>
                <w:sz w:val="17"/>
                <w:szCs w:val="17"/>
              </w:rPr>
              <w:t>用户获取 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31,967,798.74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12,249,210.44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12,560,013.79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31,656,995.39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IPTV</w:t>
            </w:r>
            <w:r>
              <w:rPr>
                <w:rFonts w:ascii="SimSun" w:eastAsia="SimSun" w:hAnsi="SimSun" w:cs="SimSun"/>
                <w:color w:val="000000"/>
                <w:spacing w:val="0"/>
                <w:w w:val="100"/>
                <w:position w:val="0"/>
                <w:sz w:val="17"/>
                <w:szCs w:val="17"/>
              </w:rPr>
              <w:t>用户获取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17,599,341.84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17,841,396.63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6,046,635.70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29,394,102.77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52,492,140.77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32,131,643.84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20,477,066.39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64,146,718.22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3"/>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bookmarkEnd w:id="1042"/>
      <w:r>
        <w:rPr>
          <w:rFonts w:ascii="Times New Roman" w:eastAsia="Times New Roman" w:hAnsi="Times New Roman" w:cs="Times New Roman"/>
          <w:color w:val="000000"/>
          <w:spacing w:val="0"/>
          <w:w w:val="100"/>
          <w:position w:val="0"/>
        </w:rPr>
        <w:t>7</w:t>
      </w:r>
      <w:r>
        <w:rPr>
          <w:color w:val="000000"/>
          <w:spacing w:val="0"/>
          <w:w w:val="100"/>
          <w:position w:val="0"/>
        </w:rPr>
        <w:t>、递延所得税资产和递延所得税负债</w:t>
      </w:r>
      <w:bookmarkEnd w:id="1040"/>
      <w:bookmarkEnd w:id="1041"/>
      <w:bookmarkEnd w:id="1043"/>
    </w:p>
    <w:p>
      <w:pPr>
        <w:pStyle w:val="Style33"/>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4" w:name="bookmark1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40"/>
      <w:bookmarkEnd w:id="1041"/>
      <w:bookmarkEnd w:id="1044"/>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147,248.44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2,356,212.79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2,027,235.73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2,374,343.66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2,265,984.17</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126,717.37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169,899.41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126,717.37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169,899.41</w:t>
            </w: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未确认递延所得税资产明细</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-43,931,360.30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-33,383,533.42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-43,931,360.30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-33,383,533.42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-2,785,745.88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-3,854,774.71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-3,977,987.28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-6,836,253.35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-6,936,448.11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-17,458,465.25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-19,488,745.34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-15,587,260.18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-43,931,360.30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-33,383,533.42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应纳税差异项目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844,782.46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1,132,662.70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844,782.46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1,132,662.70</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可抵扣差异项目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1,032,751.86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54,074.83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14,700,325.11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12,286,277.16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14,821,197.58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13,983,103.85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45"/>
      <w:bookmarkEnd w:id="1046"/>
      <w:bookmarkEnd w:id="104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互抵后的递延所得税资产及负债的组成项目</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 递延所得税资产或</w:t>
            </w:r>
          </w:p>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 可抵扣或应纳税暂 时性差异</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递延所得税资产或 负债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可抵扣或应纳税暂 时性差异</w:t>
            </w:r>
          </w:p>
        </w:tc>
      </w:tr>
    </w:tbl>
    <w:p>
      <w:pPr>
        <w:sectPr>
          <w:headerReference w:type="default" r:id="rId309"/>
          <w:footerReference w:type="default" r:id="rId310"/>
          <w:headerReference w:type="even" r:id="rId311"/>
          <w:footerReference w:type="even" r:id="rId312"/>
          <w:footnotePr>
            <w:pos w:val="pageBottom"/>
            <w:numFmt w:val="decimal"/>
            <w:numRestart w:val="continuous"/>
          </w:footnotePr>
          <w:pgSz w:w="11900" w:h="16840"/>
          <w:pgMar w:top="1441" w:right="1108" w:bottom="1633" w:left="1106" w:header="0" w:footer="3" w:gutter="0"/>
          <w:cols w:space="720"/>
          <w:noEndnote/>
          <w:rtlGutter w:val="0"/>
          <w:docGrid w:linePitch="360"/>
        </w:sectPr>
      </w:pPr>
    </w:p>
    <w:tbl>
      <w:tblPr>
        <w:tblOverlap w:val="never"/>
        <w:jc w:val="center"/>
        <w:tblLayout w:type="fixed"/>
      </w:tblPr>
      <w:tblGrid>
        <w:gridCol w:w="3067"/>
        <w:gridCol w:w="1627"/>
        <w:gridCol w:w="1627"/>
        <w:gridCol w:w="1627"/>
        <w:gridCol w:w="164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2,374,343.66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2,265,984.17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126,717.37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169,899.41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本期互抵金额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递延所得税资产和递延所得税负债的说明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1</w:t>
      </w:r>
      <w:bookmarkEnd w:id="1050"/>
      <w:r>
        <w:rPr>
          <w:rFonts w:ascii="Times New Roman" w:eastAsia="Times New Roman" w:hAnsi="Times New Roman" w:cs="Times New Roman"/>
          <w:color w:val="000000"/>
          <w:spacing w:val="0"/>
          <w:w w:val="100"/>
          <w:position w:val="0"/>
        </w:rPr>
        <w:t>8</w:t>
      </w:r>
      <w:r>
        <w:rPr>
          <w:color w:val="000000"/>
          <w:spacing w:val="0"/>
          <w:w w:val="100"/>
          <w:position w:val="0"/>
        </w:rPr>
        <w:t>、资产减值准备明细</w:t>
      </w:r>
      <w:bookmarkEnd w:id="1048"/>
      <w:bookmarkEnd w:id="1049"/>
      <w:bookmarkEnd w:id="10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1,713,860.79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-13,979.54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1,109,567.87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2,163.29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51,911.54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1,767,935.62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-13,979.54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590,313.38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2,163.29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1,161,479.41</w:t>
            </w:r>
          </w:p>
        </w:tc>
      </w:tr>
    </w:tbl>
    <w:p>
      <w:pPr>
        <w:widowControl w:val="0"/>
        <w:spacing w:after="9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资产减值明细情况的说明</w:t>
      </w:r>
    </w:p>
    <w:p>
      <w:pPr>
        <w:pStyle w:val="Style37"/>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本期增加金额主要为境外子公司汇率变动形成的汇差。</w:t>
      </w:r>
    </w:p>
    <w:p>
      <w:pPr>
        <w:pStyle w:val="Style33"/>
        <w:keepNext/>
        <w:keepLines/>
        <w:widowControl w:val="0"/>
        <w:shd w:val="clear" w:color="auto" w:fill="auto"/>
        <w:bidi w:val="0"/>
        <w:spacing w:before="0" w:after="36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1</w:t>
      </w:r>
      <w:bookmarkEnd w:id="1054"/>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052"/>
      <w:bookmarkEnd w:id="1053"/>
      <w:bookmarkEnd w:id="1055"/>
    </w:p>
    <w:p>
      <w:pPr>
        <w:pStyle w:val="Style33"/>
        <w:keepNext/>
        <w:keepLines/>
        <w:widowControl w:val="0"/>
        <w:shd w:val="clear" w:color="auto" w:fill="auto"/>
        <w:bidi w:val="0"/>
        <w:spacing w:before="0" w:after="360" w:line="240" w:lineRule="auto"/>
        <w:ind w:left="0" w:right="0" w:firstLine="0"/>
        <w:jc w:val="left"/>
      </w:pPr>
      <w:bookmarkStart w:id="1052" w:name="bookmark1052"/>
      <w:bookmarkStart w:id="1053" w:name="bookmark1053"/>
      <w:bookmarkStart w:id="1056" w:name="bookmark10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52"/>
      <w:bookmarkEnd w:id="1053"/>
      <w:bookmarkEnd w:id="10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29,903,226.22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26,331,684.38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29,903,226.22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26,331,684.38</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0</w:t>
      </w:r>
      <w:r>
        <w:rPr>
          <w:color w:val="000000"/>
          <w:spacing w:val="0"/>
          <w:w w:val="100"/>
          <w:position w:val="0"/>
        </w:rPr>
        <w:t>、预收账款</w:t>
      </w:r>
      <w:bookmarkEnd w:id="1057"/>
      <w:bookmarkEnd w:id="1058"/>
      <w:bookmarkEnd w:id="1060"/>
    </w:p>
    <w:p>
      <w:pPr>
        <w:pStyle w:val="Style33"/>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61" w:name="bookmark10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57"/>
      <w:bookmarkEnd w:id="1058"/>
      <w:bookmarkEnd w:id="10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157,831,786.97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151,118,151.84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157,831,786.97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151,118,151.84</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062"/>
      <w:bookmarkEnd w:id="1063"/>
      <w:bookmarkEnd w:id="1065"/>
    </w:p>
    <w:p>
      <w:pPr>
        <w:pStyle w:val="Style28"/>
        <w:keepNext w:val="0"/>
        <w:keepLines w:val="0"/>
        <w:widowControl w:val="0"/>
        <w:shd w:val="clear" w:color="auto" w:fill="auto"/>
        <w:bidi w:val="0"/>
        <w:spacing w:before="0" w:after="360" w:line="240" w:lineRule="auto"/>
        <w:ind w:left="0" w:right="0" w:firstLine="0"/>
        <w:jc w:val="right"/>
        <w:sectPr>
          <w:headerReference w:type="default" r:id="rId313"/>
          <w:footerReference w:type="default" r:id="rId314"/>
          <w:headerReference w:type="even" r:id="rId315"/>
          <w:footerReference w:type="even" r:id="rId316"/>
          <w:footnotePr>
            <w:pos w:val="pageBottom"/>
            <w:numFmt w:val="decimal"/>
            <w:numRestart w:val="continuous"/>
          </w:footnotePr>
          <w:pgSz w:w="11900" w:h="16840"/>
          <w:pgMar w:top="1441" w:right="1108" w:bottom="1633" w:left="1106"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一、工资、奖金、津 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12,869,688.67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170,086,396.98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154,038,878.28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28,917,207.37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3,481,002.13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3,481,002.13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1,115,800.42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26,811,509.23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26,076,719.96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1,850,589.69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79,064.42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7,761,714.18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7,786,633.60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54,145.00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3,063,251.64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2,791,746.64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271,505.00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56,111.38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7,011,381.61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6,223,008.18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844,484.81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14,120,664.89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218,215,255.77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200,397,988.79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31,937,931.87</w:t>
            </w:r>
          </w:p>
        </w:tc>
      </w:tr>
    </w:tbl>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00" w:line="374"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48,673.64</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3,481,002.13</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3,063,251.64</w:t>
      </w:r>
      <w:r>
        <w:rPr>
          <w:color w:val="000000"/>
          <w:spacing w:val="0"/>
          <w:w w:val="100"/>
          <w:position w:val="0"/>
        </w:rPr>
        <w:t>元。 应付职工薪酬预计发放时间、金额等安排</w:t>
      </w:r>
    </w:p>
    <w:p>
      <w:pPr>
        <w:pStyle w:val="Style37"/>
        <w:keepNext w:val="0"/>
        <w:keepLines w:val="0"/>
        <w:widowControl w:val="0"/>
        <w:shd w:val="clear" w:color="auto" w:fill="auto"/>
        <w:bidi w:val="0"/>
        <w:spacing w:before="0" w:after="680" w:line="326" w:lineRule="exact"/>
        <w:ind w:left="0" w:right="0" w:firstLine="0"/>
        <w:jc w:val="left"/>
        <w:rPr>
          <w:sz w:val="20"/>
          <w:szCs w:val="20"/>
        </w:rPr>
      </w:pPr>
      <w:r>
        <w:rPr>
          <w:color w:val="000000"/>
          <w:spacing w:val="0"/>
          <w:w w:val="100"/>
          <w:position w:val="0"/>
          <w:sz w:val="20"/>
          <w:szCs w:val="20"/>
        </w:rPr>
        <w:t>应付职工薪酬部分已于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年第一季度发放，其余奖金预计</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月前发放。期末应付职工薪酬中无属 于拖欠性质的金额。</w:t>
      </w:r>
    </w:p>
    <w:p>
      <w:pPr>
        <w:pStyle w:val="Style33"/>
        <w:keepNext/>
        <w:keepLines/>
        <w:widowControl w:val="0"/>
        <w:shd w:val="clear" w:color="auto" w:fill="auto"/>
        <w:bidi w:val="0"/>
        <w:spacing w:before="0" w:after="280" w:line="341"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066"/>
      <w:bookmarkEnd w:id="1067"/>
      <w:bookmarkEnd w:id="10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-3,734,908.05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-690,829.13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758,848.43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900,731.93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328,464.70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-559,995.23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718,938.60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699,386.32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42,212.31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57,329.14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34,685.02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42,084.33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-21,489.01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-25,830.07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-1,443,531.23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-704,229.85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17,070.49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18,994.93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-3,299,708.74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-262,357.63</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3"/>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070"/>
      <w:bookmarkEnd w:id="1071"/>
      <w:bookmarkEnd w:id="1073"/>
    </w:p>
    <w:p>
      <w:pPr>
        <w:pStyle w:val="Style33"/>
        <w:keepNext/>
        <w:keepLines/>
        <w:widowControl w:val="0"/>
        <w:shd w:val="clear" w:color="auto" w:fill="auto"/>
        <w:bidi w:val="0"/>
        <w:spacing w:before="0" w:after="380" w:line="240" w:lineRule="auto"/>
        <w:ind w:left="0" w:right="0" w:firstLine="140"/>
        <w:jc w:val="both"/>
      </w:pPr>
      <w:bookmarkStart w:id="1070" w:name="bookmark1070"/>
      <w:bookmarkStart w:id="1071" w:name="bookmark1071"/>
      <w:bookmarkStart w:id="1074" w:name="bookmark1074"/>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70"/>
      <w:bookmarkEnd w:id="1071"/>
      <w:bookmarkEnd w:id="1074"/>
    </w:p>
    <w:p>
      <w:pPr>
        <w:pStyle w:val="Style28"/>
        <w:keepNext w:val="0"/>
        <w:keepLines w:val="0"/>
        <w:widowControl w:val="0"/>
        <w:shd w:val="clear" w:color="auto" w:fill="auto"/>
        <w:bidi w:val="0"/>
        <w:spacing w:before="0" w:after="1480" w:line="240" w:lineRule="auto"/>
        <w:ind w:left="0" w:right="0" w:firstLine="0"/>
        <w:jc w:val="right"/>
      </w:pPr>
      <w:r>
        <w:rPr>
          <w:color w:val="000000"/>
          <w:spacing w:val="0"/>
          <w:w w:val="100"/>
          <w:position w:val="0"/>
        </w:rPr>
        <w:t>单位：元</w:t>
      </w:r>
    </w:p>
    <w:p>
      <w:pPr>
        <w:widowControl w:val="0"/>
        <w:jc w:val="center"/>
        <w:rPr>
          <w:sz w:val="2"/>
          <w:szCs w:val="2"/>
        </w:rPr>
        <w:sectPr>
          <w:footnotePr>
            <w:pos w:val="pageBottom"/>
            <w:numFmt w:val="decimal"/>
            <w:numRestart w:val="continuous"/>
          </w:footnotePr>
          <w:pgSz w:w="11900" w:h="16840"/>
          <w:pgMar w:top="1441" w:right="1032" w:bottom="193" w:left="1104" w:header="0" w:footer="3" w:gutter="0"/>
          <w:cols w:space="720"/>
          <w:noEndnote/>
          <w:rtlGutter w:val="0"/>
          <w:docGrid w:linePitch="360"/>
        </w:sectPr>
      </w:pPr>
      <w:r>
        <w:drawing>
          <wp:inline>
            <wp:extent cx="402590" cy="146050"/>
            <wp:docPr id="836" name="Picutre 836"/>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317"/>
                    <a:stretch/>
                  </pic:blipFill>
                  <pic:spPr>
                    <a:xfrm>
                      <a:ext cx="402590" cy="146050"/>
                    </a:xfrm>
                    <a:prstGeom prst="rect"/>
                  </pic:spPr>
                </pic:pic>
              </a:graphicData>
            </a:graphic>
          </wp:inline>
        </w:drawing>
      </w:r>
    </w:p>
    <w:p>
      <w:pPr>
        <w:widowControl w:val="0"/>
        <w:spacing w:after="319" w:line="1" w:lineRule="exact"/>
      </w:pP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52,144,239.96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66,718,000.00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应付押金及往来款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6,155,533.59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3,708,168.85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58,299,773.55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70,426,168.85</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24</w:t>
      </w:r>
      <w:r>
        <w:rPr>
          <w:b/>
          <w:bCs/>
          <w:color w:val="000000"/>
          <w:spacing w:val="0"/>
          <w:w w:val="100"/>
          <w:position w:val="0"/>
          <w:sz w:val="20"/>
          <w:szCs w:val="20"/>
        </w:rPr>
        <w:t>、预计负债</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17,286,454.76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17,286,454.76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17,286,454.76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17,286,454.76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pStyle w:val="Style37"/>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本公司于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11</w:t>
      </w:r>
      <w:r>
        <w:rPr>
          <w:color w:val="000000"/>
          <w:spacing w:val="0"/>
          <w:w w:val="100"/>
          <w:position w:val="0"/>
        </w:rPr>
        <w:t>月通过非同一控制下企业合并收购的</w:t>
      </w:r>
      <w:r>
        <w:rPr>
          <w:color w:val="000000"/>
          <w:spacing w:val="0"/>
          <w:w w:val="100"/>
          <w:position w:val="0"/>
          <w:sz w:val="20"/>
          <w:szCs w:val="20"/>
        </w:rPr>
        <w:t>ITALK GLOBAL</w:t>
      </w:r>
      <w:r>
        <w:rPr>
          <w:color w:val="000000"/>
          <w:spacing w:val="0"/>
          <w:w w:val="100"/>
          <w:position w:val="0"/>
          <w:sz w:val="20"/>
          <w:szCs w:val="20"/>
        </w:rPr>
        <w:t>，</w:t>
      </w:r>
      <w:r>
        <w:rPr>
          <w:color w:val="000000"/>
          <w:spacing w:val="0"/>
          <w:w w:val="100"/>
          <w:position w:val="0"/>
        </w:rPr>
        <w:t xml:space="preserve">因其前期税务登记有误，使得其在 </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w:t>
      </w:r>
      <w:r>
        <w:rPr>
          <w:color w:val="000000"/>
          <w:spacing w:val="0"/>
          <w:w w:val="100"/>
          <w:position w:val="0"/>
        </w:rPr>
        <w:t xml:space="preserve">月前在加拿大存在销售税缴税风险，该公司依谨慎性原则计提以前年度可能需要交纳的销售税 </w:t>
      </w:r>
      <w:r>
        <w:rPr>
          <w:color w:val="000000"/>
          <w:spacing w:val="0"/>
          <w:w w:val="100"/>
          <w:position w:val="0"/>
          <w:sz w:val="20"/>
          <w:szCs w:val="20"/>
        </w:rPr>
        <w:t xml:space="preserve">2, </w:t>
      </w:r>
      <w:r>
        <w:rPr>
          <w:color w:val="000000"/>
          <w:spacing w:val="0"/>
          <w:w w:val="100"/>
          <w:position w:val="0"/>
          <w:sz w:val="20"/>
          <w:szCs w:val="20"/>
        </w:rPr>
        <w:t>750,211.56</w:t>
      </w:r>
      <w:r>
        <w:rPr>
          <w:color w:val="000000"/>
          <w:spacing w:val="0"/>
          <w:w w:val="100"/>
          <w:position w:val="0"/>
        </w:rPr>
        <w:t>美元，折合人民币</w:t>
      </w:r>
      <w:r>
        <w:rPr>
          <w:color w:val="000000"/>
          <w:spacing w:val="0"/>
          <w:w w:val="100"/>
          <w:position w:val="0"/>
          <w:sz w:val="20"/>
          <w:szCs w:val="20"/>
        </w:rPr>
        <w:t>17,286,454.76</w:t>
      </w:r>
      <w:r>
        <w:rPr>
          <w:color w:val="000000"/>
          <w:spacing w:val="0"/>
          <w:w w:val="100"/>
          <w:position w:val="0"/>
        </w:rPr>
        <w:t>元。</w:t>
      </w:r>
      <w:r>
        <w:rPr>
          <w:color w:val="000000"/>
          <w:spacing w:val="0"/>
          <w:w w:val="100"/>
          <w:position w:val="0"/>
          <w:sz w:val="20"/>
          <w:szCs w:val="20"/>
        </w:rPr>
        <w:t>ITALK GLOBAL</w:t>
      </w:r>
      <w:r>
        <w:rPr>
          <w:color w:val="000000"/>
          <w:spacing w:val="0"/>
          <w:w w:val="100"/>
          <w:position w:val="0"/>
        </w:rPr>
        <w:t>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w:t>
      </w:r>
      <w:r>
        <w:rPr>
          <w:color w:val="000000"/>
          <w:spacing w:val="0"/>
          <w:w w:val="100"/>
          <w:position w:val="0"/>
        </w:rPr>
        <w:t>月完成了一系列改组，改组后</w:t>
      </w:r>
      <w:r>
        <w:rPr>
          <w:color w:val="000000"/>
          <w:spacing w:val="0"/>
          <w:w w:val="100"/>
          <w:position w:val="0"/>
          <w:sz w:val="20"/>
          <w:szCs w:val="20"/>
        </w:rPr>
        <w:t>I TALK GLOBA L</w:t>
      </w:r>
      <w:r>
        <w:rPr>
          <w:color w:val="000000"/>
          <w:spacing w:val="0"/>
          <w:w w:val="100"/>
          <w:position w:val="0"/>
        </w:rPr>
        <w:t>在加拿大不会再有相关税务风险。</w:t>
      </w:r>
    </w:p>
    <w:p>
      <w:pPr>
        <w:pStyle w:val="Style37"/>
        <w:keepNext w:val="0"/>
        <w:keepLines w:val="0"/>
        <w:widowControl w:val="0"/>
        <w:shd w:val="clear" w:color="auto" w:fill="auto"/>
        <w:bidi w:val="0"/>
        <w:spacing w:before="0" w:after="540" w:line="470" w:lineRule="exact"/>
        <w:ind w:left="0" w:right="0" w:firstLine="44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6</w:t>
      </w:r>
      <w:r>
        <w:rPr>
          <w:color w:val="000000"/>
          <w:spacing w:val="0"/>
          <w:w w:val="100"/>
          <w:position w:val="0"/>
        </w:rPr>
        <w:t xml:space="preserve">月 </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ITALK GLOBAL</w:t>
      </w:r>
      <w:r>
        <w:rPr>
          <w:color w:val="000000"/>
          <w:spacing w:val="0"/>
          <w:w w:val="100"/>
          <w:position w:val="0"/>
        </w:rPr>
        <w:t>取得加拿大税务征收机构</w:t>
      </w:r>
      <w:r>
        <w:rPr>
          <w:color w:val="000000"/>
          <w:spacing w:val="0"/>
          <w:w w:val="100"/>
          <w:position w:val="0"/>
          <w:sz w:val="20"/>
          <w:szCs w:val="20"/>
        </w:rPr>
        <w:t>Canada Revenue Agency</w:t>
      </w:r>
      <w:r>
        <w:rPr>
          <w:color w:val="000000"/>
          <w:spacing w:val="0"/>
          <w:w w:val="100"/>
          <w:position w:val="0"/>
        </w:rPr>
        <w:t>批复，</w:t>
      </w:r>
      <w:r>
        <w:rPr>
          <w:color w:val="000000"/>
          <w:spacing w:val="0"/>
          <w:w w:val="100"/>
          <w:position w:val="0"/>
          <w:sz w:val="20"/>
          <w:szCs w:val="20"/>
        </w:rPr>
        <w:t xml:space="preserve">Canada Revenue Agency </w:t>
      </w:r>
      <w:r>
        <w:rPr>
          <w:color w:val="000000"/>
          <w:spacing w:val="0"/>
          <w:w w:val="100"/>
          <w:position w:val="0"/>
        </w:rPr>
        <w:t>取消</w:t>
      </w:r>
      <w:r>
        <w:rPr>
          <w:color w:val="000000"/>
          <w:spacing w:val="0"/>
          <w:w w:val="100"/>
          <w:position w:val="0"/>
          <w:sz w:val="20"/>
          <w:szCs w:val="20"/>
        </w:rPr>
        <w:t>I TALK GLOBA L</w:t>
      </w:r>
      <w:r>
        <w:rPr>
          <w:color w:val="000000"/>
          <w:spacing w:val="0"/>
          <w:w w:val="100"/>
          <w:position w:val="0"/>
        </w:rPr>
        <w:t>自</w:t>
      </w:r>
      <w:r>
        <w:rPr>
          <w:color w:val="000000"/>
          <w:spacing w:val="0"/>
          <w:w w:val="100"/>
          <w:position w:val="0"/>
          <w:sz w:val="20"/>
          <w:szCs w:val="20"/>
        </w:rPr>
        <w:t>2007</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17</w:t>
      </w:r>
      <w:r>
        <w:rPr>
          <w:color w:val="000000"/>
          <w:spacing w:val="0"/>
          <w:w w:val="100"/>
          <w:position w:val="0"/>
        </w:rPr>
        <w:t>日起的税务登记，故</w:t>
      </w:r>
      <w:r>
        <w:rPr>
          <w:color w:val="000000"/>
          <w:spacing w:val="0"/>
          <w:w w:val="100"/>
          <w:position w:val="0"/>
          <w:sz w:val="20"/>
          <w:szCs w:val="20"/>
        </w:rPr>
        <w:t>I TALK GLOBA</w:t>
      </w:r>
      <w:r>
        <w:rPr>
          <w:color w:val="000000"/>
          <w:spacing w:val="0"/>
          <w:w w:val="100"/>
          <w:position w:val="0"/>
        </w:rPr>
        <w:t>的上述销售税缴税风险已消除。</w:t>
      </w:r>
    </w:p>
    <w:p>
      <w:pPr>
        <w:pStyle w:val="Style33"/>
        <w:keepNext/>
        <w:keepLines/>
        <w:widowControl w:val="0"/>
        <w:shd w:val="clear" w:color="auto" w:fill="auto"/>
        <w:bidi w:val="0"/>
        <w:spacing w:before="0" w:after="360" w:line="469" w:lineRule="exact"/>
        <w:ind w:left="0" w:right="0" w:firstLine="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rFonts w:ascii="Times New Roman" w:eastAsia="Times New Roman" w:hAnsi="Times New Roman" w:cs="Times New Roman"/>
          <w:color w:val="000000"/>
          <w:spacing w:val="0"/>
          <w:w w:val="100"/>
          <w:position w:val="0"/>
        </w:rPr>
        <w:t>5</w:t>
      </w:r>
      <w:r>
        <w:rPr>
          <w:color w:val="000000"/>
          <w:spacing w:val="0"/>
          <w:w w:val="100"/>
          <w:position w:val="0"/>
        </w:rPr>
        <w:t>、其他非流动负债</w:t>
      </w:r>
      <w:bookmarkEnd w:id="1075"/>
      <w:bookmarkEnd w:id="1076"/>
      <w:bookmarkEnd w:id="10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企业会议服务系统平台研究与应用拨款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pStyle w:val="Style37"/>
        <w:keepNext w:val="0"/>
        <w:keepLines w:val="0"/>
        <w:widowControl w:val="0"/>
        <w:shd w:val="clear" w:color="auto" w:fill="auto"/>
        <w:bidi w:val="0"/>
        <w:spacing w:before="0" w:after="120" w:line="456" w:lineRule="exact"/>
        <w:ind w:left="0" w:right="0" w:firstLine="440"/>
        <w:jc w:val="both"/>
        <w:rPr>
          <w:sz w:val="17"/>
          <w:szCs w:val="17"/>
        </w:rPr>
      </w:pPr>
      <w:r>
        <w:rPr>
          <w:color w:val="000000"/>
          <w:spacing w:val="0"/>
          <w:w w:val="100"/>
          <w:position w:val="0"/>
          <w:sz w:val="20"/>
          <w:szCs w:val="20"/>
        </w:rPr>
        <w:t>2011</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月，本公司“企业会议服务平台研究与应用”项目的课题实施方案通过北京市科技技术委员会审 批，北京市科学技术委员会对该项目给予</w:t>
      </w:r>
      <w:r>
        <w:rPr>
          <w:color w:val="000000"/>
          <w:spacing w:val="0"/>
          <w:w w:val="100"/>
          <w:position w:val="0"/>
          <w:sz w:val="20"/>
          <w:szCs w:val="20"/>
        </w:rPr>
        <w:t>61</w:t>
      </w:r>
      <w:r>
        <w:rPr>
          <w:color w:val="000000"/>
          <w:spacing w:val="0"/>
          <w:w w:val="100"/>
          <w:position w:val="0"/>
          <w:sz w:val="19"/>
          <w:szCs w:val="19"/>
        </w:rPr>
        <w:t>万元财政拨款补助，该项目于</w:t>
      </w:r>
      <w:r>
        <w:rPr>
          <w:color w:val="000000"/>
          <w:spacing w:val="0"/>
          <w:w w:val="100"/>
          <w:position w:val="0"/>
          <w:sz w:val="20"/>
          <w:szCs w:val="20"/>
        </w:rPr>
        <w:t>2012</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月开始实施。</w:t>
      </w:r>
      <w:r>
        <w:rPr>
          <w:color w:val="000000"/>
          <w:spacing w:val="0"/>
          <w:w w:val="100"/>
          <w:position w:val="0"/>
          <w:sz w:val="20"/>
          <w:szCs w:val="20"/>
        </w:rPr>
        <w:t>2013</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 xml:space="preserve">月，“企 业会议服务平台研究与应用”项目课题已完成并验收，本公司将上述财政拨款补助转入当期政府补助收入。 </w:t>
      </w:r>
      <w:r>
        <w:rPr>
          <w:color w:val="000000"/>
          <w:spacing w:val="0"/>
          <w:w w:val="100"/>
          <w:position w:val="0"/>
          <w:sz w:val="17"/>
          <w:szCs w:val="17"/>
        </w:rPr>
        <w:t>涉及政府补助的负债项目</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本期新增补助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26</w:t>
      </w:r>
      <w:r>
        <w:rPr>
          <w:color w:val="000000"/>
          <w:spacing w:val="0"/>
          <w:w w:val="100"/>
          <w:position w:val="0"/>
        </w:rPr>
        <w:t>、股本</w:t>
      </w:r>
      <w:bookmarkEnd w:id="1079"/>
      <w:bookmarkEnd w:id="1080"/>
      <w:bookmarkEnd w:id="108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240,000,000.00</w:t>
            </w:r>
          </w:p>
        </w:tc>
      </w:tr>
    </w:tbl>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3"/>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082"/>
      <w:bookmarkEnd w:id="1083"/>
      <w:bookmarkEnd w:id="10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599,509,876.93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25,935,765.61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573,574,111.32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3,613,639.93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414,946.41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4,028,586.34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603,123,516.86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414,946.41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25,935,765.61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577,602,697.66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pStyle w:val="Style37"/>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本公司于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月收购上海翰平少数股东忻卫敏所持</w:t>
      </w:r>
      <w:r>
        <w:rPr>
          <w:color w:val="000000"/>
          <w:spacing w:val="0"/>
          <w:w w:val="100"/>
          <w:position w:val="0"/>
          <w:sz w:val="20"/>
          <w:szCs w:val="20"/>
        </w:rPr>
        <w:t>28%</w:t>
      </w:r>
      <w:r>
        <w:rPr>
          <w:color w:val="000000"/>
          <w:spacing w:val="0"/>
          <w:w w:val="100"/>
          <w:position w:val="0"/>
        </w:rPr>
        <w:t>股权，根据本公司与上海翰平原股东签定的《股 权转让协议》的约定，确认收购上海翰平少数股东</w:t>
      </w:r>
      <w:r>
        <w:rPr>
          <w:color w:val="000000"/>
          <w:spacing w:val="0"/>
          <w:w w:val="100"/>
          <w:position w:val="0"/>
          <w:sz w:val="20"/>
          <w:szCs w:val="20"/>
        </w:rPr>
        <w:t>28%</w:t>
      </w:r>
      <w:r>
        <w:rPr>
          <w:color w:val="000000"/>
          <w:spacing w:val="0"/>
          <w:w w:val="100"/>
          <w:position w:val="0"/>
        </w:rPr>
        <w:t>股权转让价款为</w:t>
      </w:r>
      <w:r>
        <w:rPr>
          <w:color w:val="000000"/>
          <w:spacing w:val="0"/>
          <w:w w:val="100"/>
          <w:position w:val="0"/>
          <w:sz w:val="20"/>
          <w:szCs w:val="20"/>
        </w:rPr>
        <w:t>28,848,524.28</w:t>
      </w:r>
      <w:r>
        <w:rPr>
          <w:color w:val="000000"/>
          <w:spacing w:val="0"/>
          <w:w w:val="100"/>
          <w:position w:val="0"/>
        </w:rPr>
        <w:t>元，该股权转让款与转让 日忻卫敏享有上海翰平账面可辨认净资产公允价值</w:t>
      </w:r>
      <w:r>
        <w:rPr>
          <w:color w:val="000000"/>
          <w:spacing w:val="0"/>
          <w:w w:val="100"/>
          <w:position w:val="0"/>
          <w:sz w:val="20"/>
          <w:szCs w:val="20"/>
        </w:rPr>
        <w:t>2,912,758.67</w:t>
      </w:r>
      <w:r>
        <w:rPr>
          <w:color w:val="000000"/>
          <w:spacing w:val="0"/>
          <w:w w:val="100"/>
          <w:position w:val="0"/>
        </w:rPr>
        <w:t>元差额金额为</w:t>
      </w:r>
      <w:r>
        <w:rPr>
          <w:color w:val="000000"/>
          <w:spacing w:val="0"/>
          <w:w w:val="100"/>
          <w:position w:val="0"/>
          <w:sz w:val="20"/>
          <w:szCs w:val="20"/>
        </w:rPr>
        <w:t xml:space="preserve">25,935,765. </w:t>
      </w:r>
      <w:r>
        <w:rPr>
          <w:color w:val="000000"/>
          <w:spacing w:val="0"/>
          <w:w w:val="100"/>
          <w:position w:val="0"/>
          <w:sz w:val="20"/>
          <w:szCs w:val="20"/>
        </w:rPr>
        <w:t>61</w:t>
      </w:r>
      <w:r>
        <w:rPr>
          <w:color w:val="000000"/>
          <w:spacing w:val="0"/>
          <w:w w:val="100"/>
          <w:position w:val="0"/>
        </w:rPr>
        <w:t>元，依会计准则规 定在合并报表中冲减资本公积。同时本公司将上海翰平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1-3</w:t>
      </w:r>
      <w:r>
        <w:rPr>
          <w:color w:val="000000"/>
          <w:spacing w:val="0"/>
          <w:w w:val="100"/>
          <w:position w:val="0"/>
        </w:rPr>
        <w:t xml:space="preserve">月净利润中忻卫敏按约定放弃归属于其 </w:t>
      </w:r>
      <w:r>
        <w:rPr>
          <w:color w:val="000000"/>
          <w:spacing w:val="0"/>
          <w:w w:val="100"/>
          <w:position w:val="0"/>
          <w:sz w:val="20"/>
          <w:szCs w:val="20"/>
        </w:rPr>
        <w:t xml:space="preserve">414, </w:t>
      </w:r>
      <w:r>
        <w:rPr>
          <w:color w:val="000000"/>
          <w:spacing w:val="0"/>
          <w:w w:val="100"/>
          <w:position w:val="0"/>
          <w:sz w:val="20"/>
          <w:szCs w:val="20"/>
        </w:rPr>
        <w:t xml:space="preserve">946. </w:t>
      </w:r>
      <w:r>
        <w:rPr>
          <w:color w:val="000000"/>
          <w:spacing w:val="0"/>
          <w:w w:val="100"/>
          <w:position w:val="0"/>
          <w:sz w:val="20"/>
          <w:szCs w:val="20"/>
        </w:rPr>
        <w:t>41</w:t>
      </w:r>
      <w:r>
        <w:rPr>
          <w:color w:val="000000"/>
          <w:spacing w:val="0"/>
          <w:w w:val="100"/>
          <w:position w:val="0"/>
        </w:rPr>
        <w:t>元确认为资本公积。</w:t>
      </w:r>
    </w:p>
    <w:p>
      <w:pPr>
        <w:pStyle w:val="Style33"/>
        <w:keepNext/>
        <w:keepLines/>
        <w:widowControl w:val="0"/>
        <w:shd w:val="clear" w:color="auto" w:fill="auto"/>
        <w:bidi w:val="0"/>
        <w:spacing w:before="0" w:after="380" w:line="468" w:lineRule="exact"/>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086"/>
      <w:bookmarkEnd w:id="1087"/>
      <w:bookmarkEnd w:id="10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63,106,297.30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5,263,858.73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68,370,156.03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63,106,297.30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5,263,858.73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68,370,156.03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盈余公积说明，用盈余公积转增股本、弥补亏损、分派股利的，应说明有关决议</w:t>
      </w:r>
    </w:p>
    <w:p>
      <w:pPr>
        <w:pStyle w:val="Style33"/>
        <w:keepNext/>
        <w:keepLines/>
        <w:widowControl w:val="0"/>
        <w:shd w:val="clear" w:color="auto" w:fill="auto"/>
        <w:bidi w:val="0"/>
        <w:spacing w:before="0" w:after="380" w:line="240" w:lineRule="auto"/>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090"/>
      <w:bookmarkEnd w:id="1091"/>
      <w:bookmarkEnd w:id="10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提取或分配比例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382,917,535.76</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382,917,535.76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319"/>
          <w:footerReference w:type="default" r:id="rId320"/>
          <w:headerReference w:type="even" r:id="rId321"/>
          <w:footerReference w:type="even" r:id="rId322"/>
          <w:footnotePr>
            <w:pos w:val="pageBottom"/>
            <w:numFmt w:val="decimal"/>
            <w:numRestart w:val="continuous"/>
          </w:footnotePr>
          <w:pgSz w:w="11900" w:h="16840"/>
          <w:pgMar w:top="1150" w:right="1100" w:bottom="1180" w:left="1099" w:header="0" w:footer="3" w:gutter="0"/>
          <w:cols w:space="720"/>
          <w:noEndnote/>
          <w:rtlGutter w:val="0"/>
          <w:docGrid w:linePitch="360"/>
        </w:sectPr>
      </w:pP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137,791,122.41</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5,263,858.73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443,444,799.44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28"/>
        <w:keepNext w:val="0"/>
        <w:keepLines w:val="0"/>
        <w:widowControl w:val="0"/>
        <w:shd w:val="clear" w:color="auto" w:fill="auto"/>
        <w:tabs>
          <w:tab w:pos="330" w:val="left"/>
        </w:tabs>
        <w:bidi w:val="0"/>
        <w:spacing w:before="0" w:after="0" w:line="312" w:lineRule="exact"/>
        <w:ind w:left="0" w:right="0" w:firstLine="0"/>
        <w:jc w:val="left"/>
      </w:pPr>
      <w:bookmarkStart w:id="1094" w:name="bookmark1094"/>
      <w:r>
        <w:rPr>
          <w:rFonts w:ascii="Times New Roman" w:eastAsia="Times New Roman" w:hAnsi="Times New Roman" w:cs="Times New Roman"/>
          <w:color w:val="000000"/>
          <w:spacing w:val="0"/>
          <w:w w:val="100"/>
          <w:position w:val="0"/>
          <w:sz w:val="18"/>
          <w:szCs w:val="18"/>
        </w:rPr>
        <w:t>1</w:t>
      </w:r>
      <w:bookmarkEnd w:id="10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left"/>
      </w:pPr>
      <w:bookmarkStart w:id="1095" w:name="bookmark1095"/>
      <w:r>
        <w:rPr>
          <w:rFonts w:ascii="Times New Roman" w:eastAsia="Times New Roman" w:hAnsi="Times New Roman" w:cs="Times New Roman"/>
          <w:color w:val="000000"/>
          <w:spacing w:val="0"/>
          <w:w w:val="100"/>
          <w:position w:val="0"/>
          <w:sz w:val="18"/>
          <w:szCs w:val="18"/>
        </w:rPr>
        <w:t>2</w:t>
      </w:r>
      <w:bookmarkEnd w:id="10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left"/>
      </w:pPr>
      <w:bookmarkStart w:id="1096" w:name="bookmark1096"/>
      <w:r>
        <w:rPr>
          <w:rFonts w:ascii="Times New Roman" w:eastAsia="Times New Roman" w:hAnsi="Times New Roman" w:cs="Times New Roman"/>
          <w:color w:val="000000"/>
          <w:spacing w:val="0"/>
          <w:w w:val="100"/>
          <w:position w:val="0"/>
          <w:sz w:val="18"/>
          <w:szCs w:val="18"/>
        </w:rPr>
        <w:t>3</w:t>
      </w:r>
      <w:bookmarkEnd w:id="10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left"/>
      </w:pPr>
      <w:bookmarkStart w:id="1097" w:name="bookmark1097"/>
      <w:r>
        <w:rPr>
          <w:rFonts w:ascii="Times New Roman" w:eastAsia="Times New Roman" w:hAnsi="Times New Roman" w:cs="Times New Roman"/>
          <w:color w:val="000000"/>
          <w:spacing w:val="0"/>
          <w:w w:val="100"/>
          <w:position w:val="0"/>
          <w:sz w:val="18"/>
          <w:szCs w:val="18"/>
        </w:rPr>
        <w:t>4</w:t>
      </w:r>
      <w:bookmarkEnd w:id="10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left"/>
      </w:pPr>
      <w:bookmarkStart w:id="1098" w:name="bookmark1098"/>
      <w:r>
        <w:rPr>
          <w:rFonts w:ascii="Times New Roman" w:eastAsia="Times New Roman" w:hAnsi="Times New Roman" w:cs="Times New Roman"/>
          <w:color w:val="000000"/>
          <w:spacing w:val="0"/>
          <w:w w:val="100"/>
          <w:position w:val="0"/>
          <w:sz w:val="18"/>
          <w:szCs w:val="18"/>
        </w:rPr>
        <w:t>5</w:t>
      </w:r>
      <w:bookmarkEnd w:id="10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3"/>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rFonts w:ascii="Times New Roman" w:eastAsia="Times New Roman" w:hAnsi="Times New Roman" w:cs="Times New Roman"/>
          <w:color w:val="000000"/>
          <w:spacing w:val="0"/>
          <w:w w:val="100"/>
          <w:position w:val="0"/>
        </w:rPr>
        <w:t>0</w:t>
      </w:r>
      <w:r>
        <w:rPr>
          <w:color w:val="000000"/>
          <w:spacing w:val="0"/>
          <w:w w:val="100"/>
          <w:position w:val="0"/>
        </w:rPr>
        <w:t>、营业收入、营业成本</w:t>
      </w:r>
      <w:bookmarkEnd w:id="1099"/>
      <w:bookmarkEnd w:id="1100"/>
      <w:bookmarkEnd w:id="1102"/>
    </w:p>
    <w:p>
      <w:pPr>
        <w:pStyle w:val="Style33"/>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3" w:name="bookmark1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099"/>
      <w:bookmarkEnd w:id="1100"/>
      <w:bookmarkEnd w:id="11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715,974,866.79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382,227,363.60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254,648,796.64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172,583,238.28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04"/>
      <w:bookmarkEnd w:id="1105"/>
      <w:bookmarkEnd w:id="11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715,974,866.79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254,648,796.64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382,227,363.60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172,583,238.28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715,974,866.79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254,648,796.64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382,227,363.60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172,583,238.28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w:t>
      </w:r>
      <w:bookmarkEnd w:id="1109"/>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107"/>
      <w:bookmarkEnd w:id="1108"/>
      <w:bookmarkEnd w:id="11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200,346,462.04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113,562,428.06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199,204,590.83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110,158,420.60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企业通信业务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156,266,610.77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41,400,630.67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138,911,237.54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38,651,337.76</w:t>
            </w:r>
          </w:p>
        </w:tc>
      </w:tr>
    </w:tbl>
    <w:p>
      <w:pPr>
        <w:spacing w:lineRule="exact" w:line="1"/>
        <w:rPr>
          <w:sz w:val="2"/>
          <w:szCs w:val="2"/>
        </w:rPr>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海外互联网综合业务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340,605,561.78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89,134,236.32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26,730,792.76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9,746,680.82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18,756,232.20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10,551,501.59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17,380,742.47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14,026,799.10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715,974,866.79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254,648,796.64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382,227,363.60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172,583,238.28</w:t>
            </w:r>
          </w:p>
        </w:tc>
      </w:tr>
    </w:tbl>
    <w:p>
      <w:pPr>
        <w:widowControl w:val="0"/>
        <w:spacing w:after="319" w:line="1" w:lineRule="exact"/>
      </w:pPr>
    </w:p>
    <w:p>
      <w:pPr>
        <w:pStyle w:val="Style33"/>
        <w:keepNext/>
        <w:keepLines/>
        <w:widowControl w:val="0"/>
        <w:numPr>
          <w:ilvl w:val="0"/>
          <w:numId w:val="43"/>
        </w:numPr>
        <w:shd w:val="clear" w:color="auto" w:fill="auto"/>
        <w:bidi w:val="0"/>
        <w:spacing w:before="0" w:after="360" w:line="240" w:lineRule="auto"/>
        <w:ind w:left="0" w:right="0" w:firstLine="14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主营业务(分地区)</w:t>
      </w:r>
      <w:bookmarkEnd w:id="1111"/>
      <w:bookmarkEnd w:id="1112"/>
      <w:bookmarkEnd w:id="11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375,369,305.01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165,514,560.32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355,496,570.84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162,836,557.46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340,605,561.78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89,134,236.32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26,730,792.76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9,746,680.82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715,974,866.79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254,648,796.64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382,227,363.60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172,583,238.28</w:t>
            </w:r>
          </w:p>
        </w:tc>
      </w:tr>
    </w:tbl>
    <w:p>
      <w:pPr>
        <w:widowControl w:val="0"/>
        <w:spacing w:after="319" w:line="1" w:lineRule="exact"/>
      </w:pPr>
    </w:p>
    <w:p>
      <w:pPr>
        <w:pStyle w:val="Style33"/>
        <w:keepNext/>
        <w:keepLines/>
        <w:widowControl w:val="0"/>
        <w:numPr>
          <w:ilvl w:val="0"/>
          <w:numId w:val="43"/>
        </w:numPr>
        <w:shd w:val="clear" w:color="auto" w:fill="auto"/>
        <w:bidi w:val="0"/>
        <w:spacing w:before="0" w:after="360" w:line="240" w:lineRule="auto"/>
        <w:ind w:left="0" w:right="0" w:firstLine="14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公司来自前五名客户的营业收入情况</w:t>
      </w:r>
      <w:bookmarkEnd w:id="1115"/>
      <w:bookmarkEnd w:id="1116"/>
      <w:bookmarkEnd w:id="11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5,406,933.98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5,111,608.20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3,585,612.00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3,348,110.45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20,437,264.63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r>
    </w:tbl>
    <w:p>
      <w:pPr>
        <w:widowControl w:val="0"/>
        <w:spacing w:after="99" w:line="1" w:lineRule="exact"/>
      </w:pP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营业收入的说明</w:t>
      </w:r>
    </w:p>
    <w:p>
      <w:pPr>
        <w:pStyle w:val="Style37"/>
        <w:keepNext w:val="0"/>
        <w:keepLines w:val="0"/>
        <w:widowControl w:val="0"/>
        <w:shd w:val="clear" w:color="auto" w:fill="auto"/>
        <w:bidi w:val="0"/>
        <w:spacing w:before="0" w:after="320" w:line="315" w:lineRule="exact"/>
        <w:ind w:left="0" w:right="0" w:firstLine="0"/>
        <w:jc w:val="left"/>
      </w:pPr>
      <w:r>
        <w:rPr>
          <w:color w:val="000000"/>
          <w:spacing w:val="0"/>
          <w:w w:val="100"/>
          <w:position w:val="0"/>
        </w:rPr>
        <w:t>营业收入发生额本年较上年增加</w:t>
      </w:r>
      <w:r>
        <w:rPr>
          <w:rFonts w:ascii="Times New Roman" w:eastAsia="Times New Roman" w:hAnsi="Times New Roman" w:cs="Times New Roman"/>
          <w:color w:val="000000"/>
          <w:spacing w:val="0"/>
          <w:w w:val="100"/>
          <w:position w:val="0"/>
          <w:sz w:val="20"/>
          <w:szCs w:val="20"/>
        </w:rPr>
        <w:t>87.32%</w:t>
      </w:r>
      <w:r>
        <w:rPr>
          <w:color w:val="000000"/>
          <w:spacing w:val="0"/>
          <w:w w:val="100"/>
          <w:position w:val="0"/>
        </w:rPr>
        <w:t>，主要系本公司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年通过非同一控制下企业合并收购了上海翰平、 </w:t>
      </w:r>
      <w:r>
        <w:rPr>
          <w:rFonts w:ascii="Times New Roman" w:eastAsia="Times New Roman" w:hAnsi="Times New Roman" w:cs="Times New Roman"/>
          <w:color w:val="000000"/>
          <w:spacing w:val="0"/>
          <w:w w:val="100"/>
          <w:position w:val="0"/>
          <w:sz w:val="20"/>
          <w:szCs w:val="20"/>
        </w:rPr>
        <w:t>ITALK GLOBAL</w:t>
      </w:r>
      <w:r>
        <w:rPr>
          <w:color w:val="000000"/>
          <w:spacing w:val="0"/>
          <w:w w:val="100"/>
          <w:position w:val="0"/>
        </w:rPr>
        <w:t>及相关经营推广公司、首都在线，</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年度发生额只包含有上海翰平</w:t>
      </w:r>
      <w:r>
        <w:rPr>
          <w:rFonts w:ascii="Times New Roman" w:eastAsia="Times New Roman" w:hAnsi="Times New Roman" w:cs="Times New Roman"/>
          <w:color w:val="000000"/>
          <w:spacing w:val="0"/>
          <w:w w:val="100"/>
          <w:position w:val="0"/>
          <w:sz w:val="20"/>
          <w:szCs w:val="20"/>
        </w:rPr>
        <w:t>5-12</w:t>
      </w:r>
      <w:r>
        <w:rPr>
          <w:color w:val="000000"/>
          <w:spacing w:val="0"/>
          <w:w w:val="100"/>
          <w:position w:val="0"/>
        </w:rPr>
        <w:t>月增值通信业务、</w:t>
      </w:r>
      <w:r>
        <w:rPr>
          <w:rFonts w:ascii="Times New Roman" w:eastAsia="Times New Roman" w:hAnsi="Times New Roman" w:cs="Times New Roman"/>
          <w:color w:val="000000"/>
          <w:spacing w:val="0"/>
          <w:w w:val="100"/>
          <w:position w:val="0"/>
          <w:sz w:val="20"/>
          <w:szCs w:val="20"/>
        </w:rPr>
        <w:t xml:space="preserve">iTalk Global </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月海外互联网综合业务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网络电话业务、首都在线</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月海外互联网综合业务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网络电视业务；</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年度营 业收入包含上述业务整年的发生额。</w:t>
      </w:r>
    </w:p>
    <w:p>
      <w:pPr>
        <w:pStyle w:val="Style33"/>
        <w:keepNext/>
        <w:keepLines/>
        <w:widowControl w:val="0"/>
        <w:shd w:val="clear" w:color="auto" w:fill="auto"/>
        <w:bidi w:val="0"/>
        <w:spacing w:before="0" w:after="360" w:line="315" w:lineRule="exact"/>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、营业税金及附加</w:t>
      </w:r>
      <w:bookmarkEnd w:id="1119"/>
      <w:bookmarkEnd w:id="1120"/>
      <w:bookmarkEnd w:id="11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计缴标准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9,401,050.78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8,420,302.83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现代服务业收入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518,643.90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474,502.35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426,869.48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381,624.16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美国销售税</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2,173,718.87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53,907.29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VOIP</w:t>
            </w:r>
            <w:r>
              <w:rPr>
                <w:rFonts w:ascii="SimSun" w:eastAsia="SimSun" w:hAnsi="SimSun" w:cs="SimSun"/>
                <w:color w:val="000000"/>
                <w:spacing w:val="0"/>
                <w:w w:val="100"/>
                <w:position w:val="0"/>
                <w:sz w:val="17"/>
                <w:szCs w:val="17"/>
              </w:rPr>
              <w:t>服务收入</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51,032.03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3"/>
        <w:gridCol w:w="1992"/>
        <w:gridCol w:w="1862"/>
        <w:gridCol w:w="292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12,571,315.06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9,383,312.38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营业税金及附加的说明</w:t>
      </w:r>
    </w:p>
    <w:p>
      <w:pPr>
        <w:pStyle w:val="Style37"/>
        <w:keepNext w:val="0"/>
        <w:keepLines w:val="0"/>
        <w:widowControl w:val="0"/>
        <w:shd w:val="clear" w:color="auto" w:fill="auto"/>
        <w:bidi w:val="0"/>
        <w:spacing w:before="0" w:after="700" w:line="310" w:lineRule="exact"/>
        <w:ind w:left="0" w:right="0" w:firstLine="0"/>
        <w:jc w:val="left"/>
      </w:pPr>
      <w:r>
        <w:rPr>
          <w:color w:val="000000"/>
          <w:spacing w:val="0"/>
          <w:w w:val="100"/>
          <w:position w:val="0"/>
        </w:rPr>
        <w:t>营业税金及附加发生额本年较上年增加</w:t>
      </w:r>
      <w:r>
        <w:rPr>
          <w:color w:val="000000"/>
          <w:spacing w:val="0"/>
          <w:w w:val="100"/>
          <w:position w:val="0"/>
          <w:sz w:val="20"/>
          <w:szCs w:val="20"/>
        </w:rPr>
        <w:t>33.98%</w:t>
      </w:r>
      <w:r>
        <w:rPr>
          <w:color w:val="000000"/>
          <w:spacing w:val="0"/>
          <w:w w:val="100"/>
          <w:position w:val="0"/>
        </w:rPr>
        <w:t>，主要系本公司</w:t>
      </w:r>
      <w:r>
        <w:rPr>
          <w:color w:val="000000"/>
          <w:spacing w:val="0"/>
          <w:w w:val="100"/>
          <w:position w:val="0"/>
          <w:sz w:val="20"/>
          <w:szCs w:val="20"/>
        </w:rPr>
        <w:t>2012</w:t>
      </w:r>
      <w:r>
        <w:rPr>
          <w:color w:val="000000"/>
          <w:spacing w:val="0"/>
          <w:w w:val="100"/>
          <w:position w:val="0"/>
        </w:rPr>
        <w:t>年通过非同一控制下企业合并收购了上海翰 平、</w:t>
      </w:r>
      <w:r>
        <w:rPr>
          <w:color w:val="000000"/>
          <w:spacing w:val="0"/>
          <w:w w:val="100"/>
          <w:position w:val="0"/>
          <w:sz w:val="20"/>
          <w:szCs w:val="20"/>
        </w:rPr>
        <w:t>ITALK GLOBAL</w:t>
      </w:r>
      <w:r>
        <w:rPr>
          <w:color w:val="000000"/>
          <w:spacing w:val="0"/>
          <w:w w:val="100"/>
          <w:position w:val="0"/>
        </w:rPr>
        <w:t>及相关经营推广公司、首都在线，</w:t>
      </w:r>
      <w:r>
        <w:rPr>
          <w:color w:val="000000"/>
          <w:spacing w:val="0"/>
          <w:w w:val="100"/>
          <w:position w:val="0"/>
          <w:sz w:val="20"/>
          <w:szCs w:val="20"/>
        </w:rPr>
        <w:t>2012</w:t>
      </w:r>
      <w:r>
        <w:rPr>
          <w:color w:val="000000"/>
          <w:spacing w:val="0"/>
          <w:w w:val="100"/>
          <w:position w:val="0"/>
        </w:rPr>
        <w:t>年度发生额只包含有上海翰平</w:t>
      </w:r>
      <w:r>
        <w:rPr>
          <w:color w:val="000000"/>
          <w:spacing w:val="0"/>
          <w:w w:val="100"/>
          <w:position w:val="0"/>
          <w:sz w:val="20"/>
          <w:szCs w:val="20"/>
        </w:rPr>
        <w:t>5-12</w:t>
      </w:r>
      <w:r>
        <w:rPr>
          <w:color w:val="000000"/>
          <w:spacing w:val="0"/>
          <w:w w:val="100"/>
          <w:position w:val="0"/>
        </w:rPr>
        <w:t xml:space="preserve">月增值通信业务、 </w:t>
      </w:r>
      <w:r>
        <w:rPr>
          <w:color w:val="000000"/>
          <w:spacing w:val="0"/>
          <w:w w:val="100"/>
          <w:position w:val="0"/>
          <w:sz w:val="20"/>
          <w:szCs w:val="20"/>
        </w:rPr>
        <w:t xml:space="preserve">iTalk Global </w:t>
      </w:r>
      <w:r>
        <w:rPr>
          <w:color w:val="000000"/>
          <w:spacing w:val="0"/>
          <w:w w:val="100"/>
          <w:position w:val="0"/>
          <w:sz w:val="20"/>
          <w:szCs w:val="20"/>
        </w:rPr>
        <w:t>12</w:t>
      </w:r>
      <w:r>
        <w:rPr>
          <w:color w:val="000000"/>
          <w:spacing w:val="0"/>
          <w:w w:val="100"/>
          <w:position w:val="0"/>
        </w:rPr>
        <w:t>月海外互联网综合业务、首都在线</w:t>
      </w:r>
      <w:r>
        <w:rPr>
          <w:color w:val="000000"/>
          <w:spacing w:val="0"/>
          <w:w w:val="100"/>
          <w:position w:val="0"/>
          <w:sz w:val="20"/>
          <w:szCs w:val="20"/>
        </w:rPr>
        <w:t>12</w:t>
      </w:r>
      <w:r>
        <w:rPr>
          <w:color w:val="000000"/>
          <w:spacing w:val="0"/>
          <w:w w:val="100"/>
          <w:position w:val="0"/>
        </w:rPr>
        <w:t>月海外互联网综合业务、网络电视业务形成的营业税金及 附加；</w:t>
      </w:r>
      <w:r>
        <w:rPr>
          <w:color w:val="000000"/>
          <w:spacing w:val="0"/>
          <w:w w:val="100"/>
          <w:position w:val="0"/>
          <w:sz w:val="20"/>
          <w:szCs w:val="20"/>
        </w:rPr>
        <w:t>2013</w:t>
      </w:r>
      <w:r>
        <w:rPr>
          <w:color w:val="000000"/>
          <w:spacing w:val="0"/>
          <w:w w:val="100"/>
          <w:position w:val="0"/>
        </w:rPr>
        <w:t>年度营业税金及附加包含上述业务整年的发生额。</w:t>
      </w:r>
    </w:p>
    <w:p>
      <w:pPr>
        <w:pStyle w:val="Style33"/>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123"/>
      <w:bookmarkEnd w:id="1124"/>
      <w:bookmarkEnd w:id="11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74,883,177.81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24,704,786.99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38,049,365.46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20,250,921.13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2,338,852.33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2,612,620.14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834,376.91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692,337.53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2,627,339.40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1,943,647.37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2,832,918.69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546,595.21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254,203.31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193,170.00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593,539.15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177,928.52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6,471,755.14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337,852.57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943,954.09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138,975.27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673,275.48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1,372,000.41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302,744.23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131,883,358.24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51,905,467.88</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127"/>
      <w:bookmarkEnd w:id="1128"/>
      <w:bookmarkEnd w:id="11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75,028,076.37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40,224,201.82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72,862,591.96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35,582,652.91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9,930,628.02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4,257,636.80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水电暖费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1,155,346.92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706,974.47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2,709,335.17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2,049,773.98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116,972.26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107,367.19</w:t>
            </w:r>
          </w:p>
        </w:tc>
      </w:tr>
    </w:tbl>
    <w:p>
      <w:pPr>
        <w:sectPr>
          <w:headerReference w:type="default" r:id="rId323"/>
          <w:footerReference w:type="default" r:id="rId324"/>
          <w:headerReference w:type="even" r:id="rId325"/>
          <w:footerReference w:type="even" r:id="rId326"/>
          <w:footnotePr>
            <w:pos w:val="pageBottom"/>
            <w:numFmt w:val="decimal"/>
            <w:numRestart w:val="continuous"/>
          </w:footnotePr>
          <w:pgSz w:w="11900" w:h="16840"/>
          <w:pgMar w:top="1150" w:right="1100" w:bottom="1180" w:left="1099"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1,491,965.60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1,623,619.13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4,141,631.66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10,963,373.31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2,272,334.86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684,164.31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2,859,861.53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1,680,185.65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2,051,586.87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1,459,788.92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3,489,026.13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1,346,748.56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924,912.81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555,097.60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96,592.90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6,635.25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人事费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733,758.85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449,047.48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819,769.21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670,989.25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1,099,511.12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147,500.75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1,465,698.66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790,359.21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法务专项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8,058,449.48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253,821.84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549,033.85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1,081,552.62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191,857,084.23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104,641,491.05</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131"/>
      <w:bookmarkEnd w:id="1132"/>
      <w:bookmarkEnd w:id="11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-3,908,682.53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-11,991,551.63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1,754,411.44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-480,393.13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242,381.81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1,730,388.90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-1,911,889.28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-10,661,555.86</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135"/>
      <w:bookmarkEnd w:id="1136"/>
      <w:bookmarkEnd w:id="1138"/>
    </w:p>
    <w:p>
      <w:pPr>
        <w:pStyle w:val="Style33"/>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9" w:name="bookmark11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35"/>
      <w:bookmarkEnd w:id="1136"/>
      <w:bookmarkEnd w:id="11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-3,905,667.31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5,991,949.58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298,919.40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10,404,264.11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203,487,378.16</w:t>
            </w:r>
          </w:p>
        </w:tc>
      </w:tr>
    </w:tbl>
    <w:p>
      <w:pPr>
        <w:spacing w:lineRule="exact" w:line="1"/>
        <w:rPr>
          <w:sz w:val="2"/>
          <w:szCs w:val="2"/>
        </w:rPr>
      </w:pPr>
      <w:r>
        <w:br w:type="page"/>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7,321,936.20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209,479,327.74</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40"/>
      <w:bookmarkEnd w:id="1141"/>
      <w:bookmarkEnd w:id="11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524,420.00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本年度被投资公司分派股利</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524,420.00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143"/>
      <w:bookmarkEnd w:id="1144"/>
      <w:bookmarkEnd w:id="11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ITALK GLOBAL</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COMMUNICATIONS,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10,848,941.92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被投资单位于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年合并为本公司 全资子公司</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-4,856,992.34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被投资单位于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年合并为本公司 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易美云（北京）信息技术有限公司式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-2,161,791.09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本期投资取得的联营公司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北京羽乐创新科技有限公司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-774,153.17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本期投资取得的联营公司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北京和丰信科技有限公司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-274,258.37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本期投资取得的联营公司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Media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-695,464.68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本期投资取得的联营公司</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-3,905,667.31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5,991,949.58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7"/>
        <w:keepNext w:val="0"/>
        <w:keepLines w:val="0"/>
        <w:widowControl w:val="0"/>
        <w:shd w:val="clear" w:color="auto" w:fill="auto"/>
        <w:bidi w:val="0"/>
        <w:spacing w:before="0" w:after="1220" w:line="319" w:lineRule="exact"/>
        <w:ind w:left="0" w:right="0" w:firstLine="0"/>
        <w:jc w:val="left"/>
      </w:pPr>
      <w:r>
        <w:rPr>
          <w:color w:val="000000"/>
          <w:spacing w:val="0"/>
          <w:w w:val="100"/>
          <w:position w:val="0"/>
        </w:rPr>
        <w:t>投资收益发生额本年比上年减少</w:t>
      </w:r>
      <w:r>
        <w:rPr>
          <w:color w:val="000000"/>
          <w:spacing w:val="0"/>
          <w:w w:val="100"/>
          <w:position w:val="0"/>
          <w:sz w:val="20"/>
          <w:szCs w:val="20"/>
        </w:rPr>
        <w:t>96.50%</w:t>
      </w:r>
      <w:r>
        <w:rPr>
          <w:color w:val="000000"/>
          <w:spacing w:val="0"/>
          <w:w w:val="100"/>
          <w:position w:val="0"/>
        </w:rPr>
        <w:t>，主要系：</w:t>
      </w:r>
      <w:r>
        <w:rPr>
          <w:color w:val="000000"/>
          <w:spacing w:val="0"/>
          <w:w w:val="100"/>
          <w:position w:val="0"/>
          <w:sz w:val="20"/>
          <w:szCs w:val="20"/>
        </w:rPr>
        <w:t>（1）</w:t>
      </w:r>
      <w:r>
        <w:rPr>
          <w:color w:val="000000"/>
          <w:spacing w:val="0"/>
          <w:w w:val="100"/>
          <w:position w:val="0"/>
        </w:rPr>
        <w:t>本年度新增投资的参股公司亏损；</w:t>
      </w:r>
      <w:r>
        <w:rPr>
          <w:color w:val="000000"/>
          <w:spacing w:val="0"/>
          <w:w w:val="100"/>
          <w:position w:val="0"/>
          <w:sz w:val="20"/>
          <w:szCs w:val="20"/>
        </w:rPr>
        <w:t>（2）</w:t>
      </w:r>
      <w:r>
        <w:rPr>
          <w:color w:val="000000"/>
          <w:spacing w:val="0"/>
          <w:w w:val="100"/>
          <w:position w:val="0"/>
        </w:rPr>
        <w:t>上年度由于通 过多次交易分步实现非同一控制下企业合并原长期股权投资账面余额与按公允价值重新计量后的差额，而本年 无该等事项所致。</w:t>
      </w:r>
    </w:p>
    <w:p>
      <w:pPr>
        <w:pStyle w:val="Style33"/>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147"/>
      <w:bookmarkEnd w:id="1148"/>
      <w:bookmarkEnd w:id="11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-590,313.38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239,735.82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-590,313.38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239,735.82</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151"/>
      <w:bookmarkEnd w:id="1152"/>
      <w:bookmarkEnd w:id="1154"/>
    </w:p>
    <w:p>
      <w:pPr>
        <w:pStyle w:val="Style33"/>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5" w:name="bookmark11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51"/>
      <w:bookmarkEnd w:id="1152"/>
      <w:bookmarkEnd w:id="11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 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4,591,065.38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4,591,065.38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16,509.38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无形资产处置利得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4,574,556.00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4,574,556.00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3,609,306.00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6,870,906.00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3,609,306.00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无法支付款项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216,954.13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216,954.13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代扣个税手续费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413,871.81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413,871.81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147,008.12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141,632.66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147,008.12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8,978,205.44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7,043,069.57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8,978,205.44</w:t>
            </w:r>
          </w:p>
        </w:tc>
      </w:tr>
    </w:tbl>
    <w:p>
      <w:pPr>
        <w:widowControl w:val="0"/>
        <w:spacing w:after="99" w:line="1" w:lineRule="exact"/>
      </w:pP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营业外收入说明</w:t>
      </w:r>
    </w:p>
    <w:p>
      <w:pPr>
        <w:pStyle w:val="Style37"/>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本公司向北京首都在线科技股份有限公司转让“首都在线”商标。</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24</w:t>
      </w:r>
      <w:r>
        <w:rPr>
          <w:color w:val="000000"/>
          <w:spacing w:val="0"/>
          <w:w w:val="100"/>
          <w:position w:val="0"/>
        </w:rPr>
        <w:t>日，本公司收到北京首都在线科 技股份有限公司支付的商标转让款</w:t>
      </w:r>
      <w:r>
        <w:rPr>
          <w:color w:val="000000"/>
          <w:spacing w:val="0"/>
          <w:w w:val="100"/>
          <w:position w:val="0"/>
          <w:sz w:val="20"/>
          <w:szCs w:val="20"/>
        </w:rPr>
        <w:t xml:space="preserve">4, 840, </w:t>
      </w:r>
      <w:r>
        <w:rPr>
          <w:color w:val="000000"/>
          <w:spacing w:val="0"/>
          <w:w w:val="100"/>
          <w:position w:val="0"/>
          <w:sz w:val="20"/>
          <w:szCs w:val="20"/>
        </w:rPr>
        <w:t xml:space="preserve">800. </w:t>
      </w:r>
      <w:r>
        <w:rPr>
          <w:color w:val="000000"/>
          <w:spacing w:val="0"/>
          <w:w w:val="100"/>
          <w:position w:val="0"/>
          <w:sz w:val="20"/>
          <w:szCs w:val="20"/>
        </w:rPr>
        <w:t>00</w:t>
      </w:r>
      <w:r>
        <w:rPr>
          <w:color w:val="000000"/>
          <w:spacing w:val="0"/>
          <w:w w:val="100"/>
          <w:position w:val="0"/>
        </w:rPr>
        <w:t>元；扣除缴纳的营业税及附加税款</w:t>
      </w:r>
      <w:r>
        <w:rPr>
          <w:color w:val="000000"/>
          <w:spacing w:val="0"/>
          <w:w w:val="100"/>
          <w:position w:val="0"/>
          <w:sz w:val="20"/>
          <w:szCs w:val="20"/>
        </w:rPr>
        <w:t xml:space="preserve">266, </w:t>
      </w:r>
      <w:r>
        <w:rPr>
          <w:color w:val="000000"/>
          <w:spacing w:val="0"/>
          <w:w w:val="100"/>
          <w:position w:val="0"/>
          <w:sz w:val="20"/>
          <w:szCs w:val="20"/>
        </w:rPr>
        <w:t xml:space="preserve">244. </w:t>
      </w:r>
      <w:r>
        <w:rPr>
          <w:color w:val="000000"/>
          <w:spacing w:val="0"/>
          <w:w w:val="100"/>
          <w:position w:val="0"/>
          <w:sz w:val="20"/>
          <w:szCs w:val="20"/>
        </w:rPr>
        <w:t>00</w:t>
      </w:r>
      <w:r>
        <w:rPr>
          <w:color w:val="000000"/>
          <w:spacing w:val="0"/>
          <w:w w:val="100"/>
          <w:position w:val="0"/>
        </w:rPr>
        <w:t>后净额确认处置 商标利得</w:t>
      </w:r>
      <w:r>
        <w:rPr>
          <w:color w:val="000000"/>
          <w:spacing w:val="0"/>
          <w:w w:val="100"/>
          <w:position w:val="0"/>
          <w:sz w:val="20"/>
          <w:szCs w:val="20"/>
        </w:rPr>
        <w:t>4,574,556.00</w:t>
      </w:r>
      <w:r>
        <w:rPr>
          <w:color w:val="000000"/>
          <w:spacing w:val="0"/>
          <w:w w:val="100"/>
          <w:position w:val="0"/>
        </w:rPr>
        <w:t>元。截至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日止，“首都在线”商标已完成转让手续。</w:t>
      </w:r>
    </w:p>
    <w:p>
      <w:pPr>
        <w:pStyle w:val="Style33"/>
        <w:keepNext/>
        <w:keepLines/>
        <w:widowControl w:val="0"/>
        <w:shd w:val="clear" w:color="auto" w:fill="auto"/>
        <w:bidi w:val="0"/>
        <w:spacing w:before="0" w:after="380" w:line="310" w:lineRule="exact"/>
        <w:ind w:left="0" w:right="0" w:firstLine="0"/>
        <w:jc w:val="left"/>
      </w:pPr>
      <w:bookmarkStart w:id="1156" w:name="bookmark1156"/>
      <w:bookmarkStart w:id="1157" w:name="bookmark1157"/>
      <w:bookmarkStart w:id="1158" w:name="bookmark11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56"/>
      <w:bookmarkEnd w:id="1157"/>
      <w:bookmarkEnd w:id="11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是否属于非经常性损益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产业转型专项资金拨款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企业会议服务系统平台</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研究与应用项目</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科技支撑计划</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多特征智能反垃圾企业 邮件系统产业平台</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科技创新资金第二号码</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客户端项目拨款</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年中关村国际化发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收虹口区财政局转方式 调结构资金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收虹口科委高新技术政 府支持金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ectPr>
          <w:headerReference w:type="default" r:id="rId327"/>
          <w:footerReference w:type="default" r:id="rId328"/>
          <w:headerReference w:type="even" r:id="rId329"/>
          <w:footerReference w:type="even" r:id="rId330"/>
          <w:headerReference w:type="first" r:id="rId331"/>
          <w:footerReference w:type="first" r:id="rId332"/>
          <w:footnotePr>
            <w:pos w:val="pageBottom"/>
            <w:numFmt w:val="decimal"/>
            <w:numRestart w:val="continuous"/>
          </w:footnotePr>
          <w:pgSz w:w="11900" w:h="16840"/>
          <w:pgMar w:top="1150" w:right="1100" w:bottom="1180" w:left="1099" w:header="0" w:footer="3" w:gutter="0"/>
          <w:cols w:space="720"/>
          <w:noEndnote/>
          <w:titlePg/>
          <w:rtlGutter w:val="0"/>
          <w:docGrid w:linePitch="360"/>
        </w:sectPr>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房屋补贴款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北京经济和信息化委员 会专项资金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北京市商务委</w:t>
            </w:r>
            <w:r>
              <w:rPr>
                <w:color w:val="000000"/>
                <w:spacing w:val="0"/>
                <w:w w:val="100"/>
                <w:position w:val="0"/>
                <w:sz w:val="18"/>
                <w:szCs w:val="18"/>
              </w:rPr>
              <w:t>2013</w:t>
            </w:r>
            <w:r>
              <w:rPr>
                <w:rFonts w:ascii="SimSun" w:eastAsia="SimSun" w:hAnsi="SimSun" w:cs="SimSun"/>
                <w:color w:val="000000"/>
                <w:spacing w:val="0"/>
                <w:w w:val="100"/>
                <w:position w:val="0"/>
                <w:sz w:val="17"/>
                <w:szCs w:val="17"/>
              </w:rPr>
              <w:t>年服</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务外包发展专项资金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企业扶持基金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实习人员及教育经费补 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科学技术</w:t>
            </w:r>
            <w:r>
              <w:rPr>
                <w:color w:val="000000"/>
                <w:spacing w:val="0"/>
                <w:w w:val="100"/>
                <w:position w:val="0"/>
                <w:sz w:val="18"/>
                <w:szCs w:val="18"/>
              </w:rPr>
              <w:t>-</w:t>
            </w:r>
            <w:r>
              <w:rPr>
                <w:rFonts w:ascii="SimSun" w:eastAsia="SimSun" w:hAnsi="SimSun" w:cs="SimSun"/>
                <w:color w:val="000000"/>
                <w:spacing w:val="0"/>
                <w:w w:val="100"/>
                <w:position w:val="0"/>
                <w:sz w:val="17"/>
                <w:szCs w:val="17"/>
              </w:rPr>
              <w:t>市科委成果 转化项目款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北京经济和信息化委员 会专项资金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北京市昌平区科学技术 委员会</w:t>
            </w:r>
            <w:r>
              <w:rPr>
                <w:color w:val="000000"/>
                <w:spacing w:val="0"/>
                <w:w w:val="100"/>
                <w:position w:val="0"/>
                <w:sz w:val="18"/>
                <w:szCs w:val="18"/>
              </w:rPr>
              <w:t>2012</w:t>
            </w:r>
            <w:r>
              <w:rPr>
                <w:rFonts w:ascii="SimSun" w:eastAsia="SimSun" w:hAnsi="SimSun" w:cs="SimSun"/>
                <w:color w:val="000000"/>
                <w:spacing w:val="0"/>
                <w:w w:val="100"/>
                <w:position w:val="0"/>
                <w:sz w:val="17"/>
                <w:szCs w:val="17"/>
              </w:rPr>
              <w:t>年昌平区实 验室经济发展专项资金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昌平区经济和信息化委 员会区配套资金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上海市虹口区财政局转 方式调结构资金补助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北京市科学技术委员会 </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年度双十计划项目 专项款项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虹口科委科技小巨人扶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中关村科技园区昌平园 管理委员会企业扶持资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248,956.00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上海高新技术企业补助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创新基金项目款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科教城企业业绩奖励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栅栏补贴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3,609,306.00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6,870,906.00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199" w:line="1" w:lineRule="exact"/>
      </w:pPr>
    </w:p>
    <w:p>
      <w:pPr>
        <w:pStyle w:val="Style37"/>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D0D0D"/>
          <w:spacing w:val="0"/>
          <w:w w:val="100"/>
          <w:position w:val="0"/>
          <w:sz w:val="20"/>
          <w:szCs w:val="20"/>
        </w:rPr>
        <w:t xml:space="preserve">*1 </w:t>
      </w:r>
      <w:r>
        <w:rPr>
          <w:rFonts w:ascii="Times New Roman" w:eastAsia="Times New Roman" w:hAnsi="Times New Roman" w:cs="Times New Roman"/>
          <w:color w:val="0D0D0D"/>
          <w:spacing w:val="0"/>
          <w:w w:val="100"/>
          <w:position w:val="0"/>
          <w:sz w:val="20"/>
          <w:szCs w:val="20"/>
        </w:rPr>
        <w:t>2013</w:t>
      </w:r>
      <w:r>
        <w:rPr>
          <w:color w:val="0D0D0D"/>
          <w:spacing w:val="0"/>
          <w:w w:val="100"/>
          <w:position w:val="0"/>
        </w:rPr>
        <w:t>年</w:t>
      </w:r>
      <w:r>
        <w:rPr>
          <w:rFonts w:ascii="Times New Roman" w:eastAsia="Times New Roman" w:hAnsi="Times New Roman" w:cs="Times New Roman"/>
          <w:color w:val="0D0D0D"/>
          <w:spacing w:val="0"/>
          <w:w w:val="100"/>
          <w:position w:val="0"/>
          <w:sz w:val="20"/>
          <w:szCs w:val="20"/>
        </w:rPr>
        <w:t>12</w:t>
      </w:r>
      <w:r>
        <w:rPr>
          <w:color w:val="0D0D0D"/>
          <w:spacing w:val="0"/>
          <w:w w:val="100"/>
          <w:position w:val="0"/>
        </w:rPr>
        <w:t>月</w:t>
      </w:r>
      <w:r>
        <w:rPr>
          <w:rFonts w:ascii="Times New Roman" w:eastAsia="Times New Roman" w:hAnsi="Times New Roman" w:cs="Times New Roman"/>
          <w:color w:val="0D0D0D"/>
          <w:spacing w:val="0"/>
          <w:w w:val="100"/>
          <w:position w:val="0"/>
          <w:sz w:val="20"/>
          <w:szCs w:val="20"/>
        </w:rPr>
        <w:t>16</w:t>
      </w:r>
      <w:r>
        <w:rPr>
          <w:color w:val="0D0D0D"/>
          <w:spacing w:val="0"/>
          <w:w w:val="100"/>
          <w:position w:val="0"/>
        </w:rPr>
        <w:t>日，本公司收到北京市昌平区经信委</w:t>
      </w:r>
      <w:r>
        <w:rPr>
          <w:rFonts w:ascii="Times New Roman" w:eastAsia="Times New Roman" w:hAnsi="Times New Roman" w:cs="Times New Roman"/>
          <w:color w:val="0D0D0D"/>
          <w:spacing w:val="0"/>
          <w:w w:val="100"/>
          <w:position w:val="0"/>
          <w:sz w:val="20"/>
          <w:szCs w:val="20"/>
        </w:rPr>
        <w:t>“</w:t>
      </w:r>
      <w:r>
        <w:rPr>
          <w:color w:val="0D0D0D"/>
          <w:spacing w:val="0"/>
          <w:w w:val="100"/>
          <w:position w:val="0"/>
        </w:rPr>
        <w:t>第二批产业转型专项资金拨款</w:t>
      </w:r>
      <w:r>
        <w:rPr>
          <w:rFonts w:ascii="Times New Roman" w:eastAsia="Times New Roman" w:hAnsi="Times New Roman" w:cs="Times New Roman"/>
          <w:color w:val="0D0D0D"/>
          <w:spacing w:val="0"/>
          <w:w w:val="100"/>
          <w:position w:val="0"/>
          <w:sz w:val="20"/>
          <w:szCs w:val="20"/>
        </w:rPr>
        <w:t>” 100</w:t>
      </w:r>
      <w:r>
        <w:rPr>
          <w:color w:val="0D0D0D"/>
          <w:spacing w:val="0"/>
          <w:w w:val="100"/>
          <w:position w:val="0"/>
        </w:rPr>
        <w:t>万元，专项用于 本公司</w:t>
      </w:r>
      <w:r>
        <w:rPr>
          <w:rFonts w:ascii="Times New Roman" w:eastAsia="Times New Roman" w:hAnsi="Times New Roman" w:cs="Times New Roman"/>
          <w:color w:val="0D0D0D"/>
          <w:spacing w:val="0"/>
          <w:w w:val="100"/>
          <w:position w:val="0"/>
          <w:sz w:val="20"/>
          <w:szCs w:val="20"/>
        </w:rPr>
        <w:t>“263</w:t>
      </w:r>
      <w:r>
        <w:rPr>
          <w:color w:val="0D0D0D"/>
          <w:spacing w:val="0"/>
          <w:w w:val="100"/>
          <w:position w:val="0"/>
        </w:rPr>
        <w:t>呼叫中心及研发生产用房建设工程</w:t>
      </w:r>
      <w:r>
        <w:rPr>
          <w:rFonts w:ascii="Times New Roman" w:eastAsia="Times New Roman" w:hAnsi="Times New Roman" w:cs="Times New Roman"/>
          <w:color w:val="0D0D0D"/>
          <w:spacing w:val="0"/>
          <w:w w:val="100"/>
          <w:position w:val="0"/>
          <w:sz w:val="20"/>
          <w:szCs w:val="20"/>
        </w:rPr>
        <w:t>”</w:t>
      </w:r>
      <w:r>
        <w:rPr>
          <w:color w:val="0D0D0D"/>
          <w:spacing w:val="0"/>
          <w:w w:val="100"/>
          <w:position w:val="0"/>
        </w:rPr>
        <w:t>项目，涉及金额不大，本公司在本期全额确认为营业外收入。</w:t>
      </w:r>
    </w:p>
    <w:p>
      <w:pPr>
        <w:pStyle w:val="Style37"/>
        <w:keepNext w:val="0"/>
        <w:keepLines w:val="0"/>
        <w:widowControl w:val="0"/>
        <w:shd w:val="clear" w:color="auto" w:fill="auto"/>
        <w:tabs>
          <w:tab w:pos="818" w:val="left"/>
        </w:tabs>
        <w:bidi w:val="0"/>
        <w:spacing w:before="0" w:after="0" w:line="312" w:lineRule="exact"/>
        <w:ind w:left="0" w:right="0" w:firstLine="440"/>
        <w:jc w:val="both"/>
      </w:pPr>
      <w:r>
        <w:rPr>
          <w:rFonts w:ascii="Times New Roman" w:eastAsia="Times New Roman" w:hAnsi="Times New Roman" w:cs="Times New Roman"/>
          <w:color w:val="0D0D0D"/>
          <w:spacing w:val="0"/>
          <w:w w:val="100"/>
          <w:position w:val="0"/>
          <w:sz w:val="20"/>
          <w:szCs w:val="20"/>
        </w:rPr>
        <w:t>*2</w:t>
        <w:tab/>
      </w:r>
      <w:r>
        <w:rPr>
          <w:rFonts w:ascii="Times New Roman" w:eastAsia="Times New Roman" w:hAnsi="Times New Roman" w:cs="Times New Roman"/>
          <w:color w:val="0D0D0D"/>
          <w:spacing w:val="0"/>
          <w:w w:val="100"/>
          <w:position w:val="0"/>
          <w:sz w:val="20"/>
          <w:szCs w:val="20"/>
        </w:rPr>
        <w:t>2013</w:t>
      </w:r>
      <w:r>
        <w:rPr>
          <w:color w:val="0D0D0D"/>
          <w:spacing w:val="0"/>
          <w:w w:val="100"/>
          <w:position w:val="0"/>
        </w:rPr>
        <w:t>年</w:t>
      </w:r>
      <w:r>
        <w:rPr>
          <w:rFonts w:ascii="Times New Roman" w:eastAsia="Times New Roman" w:hAnsi="Times New Roman" w:cs="Times New Roman"/>
          <w:color w:val="0D0D0D"/>
          <w:spacing w:val="0"/>
          <w:w w:val="100"/>
          <w:position w:val="0"/>
          <w:sz w:val="20"/>
          <w:szCs w:val="20"/>
        </w:rPr>
        <w:t>3</w:t>
      </w:r>
      <w:r>
        <w:rPr>
          <w:color w:val="0D0D0D"/>
          <w:spacing w:val="0"/>
          <w:w w:val="100"/>
          <w:position w:val="0"/>
        </w:rPr>
        <w:t>月，北京市科技技术委员会审批的</w:t>
      </w:r>
      <w:r>
        <w:rPr>
          <w:rFonts w:ascii="Times New Roman" w:eastAsia="Times New Roman" w:hAnsi="Times New Roman" w:cs="Times New Roman"/>
          <w:color w:val="0D0D0D"/>
          <w:spacing w:val="0"/>
          <w:w w:val="100"/>
          <w:position w:val="0"/>
          <w:sz w:val="20"/>
          <w:szCs w:val="20"/>
        </w:rPr>
        <w:t>“</w:t>
      </w:r>
      <w:r>
        <w:rPr>
          <w:color w:val="0D0D0D"/>
          <w:spacing w:val="0"/>
          <w:w w:val="100"/>
          <w:position w:val="0"/>
        </w:rPr>
        <w:t>企业会议服务平台研究与应用</w:t>
      </w:r>
      <w:r>
        <w:rPr>
          <w:rFonts w:ascii="Times New Roman" w:eastAsia="Times New Roman" w:hAnsi="Times New Roman" w:cs="Times New Roman"/>
          <w:color w:val="0D0D0D"/>
          <w:spacing w:val="0"/>
          <w:w w:val="100"/>
          <w:position w:val="0"/>
          <w:sz w:val="20"/>
          <w:szCs w:val="20"/>
        </w:rPr>
        <w:t>”</w:t>
      </w:r>
      <w:r>
        <w:rPr>
          <w:color w:val="0D0D0D"/>
          <w:spacing w:val="0"/>
          <w:w w:val="100"/>
          <w:position w:val="0"/>
        </w:rPr>
        <w:t>项目课题已完成并验收，本</w:t>
      </w:r>
    </w:p>
    <w:p>
      <w:pPr>
        <w:pStyle w:val="Style37"/>
        <w:keepNext w:val="0"/>
        <w:keepLines w:val="0"/>
        <w:widowControl w:val="0"/>
        <w:shd w:val="clear" w:color="auto" w:fill="auto"/>
        <w:bidi w:val="0"/>
        <w:spacing w:before="0" w:after="240" w:line="312" w:lineRule="exact"/>
        <w:ind w:left="0" w:right="0" w:firstLine="440"/>
        <w:jc w:val="both"/>
      </w:pPr>
      <w:r>
        <w:rPr>
          <w:color w:val="0D0D0D"/>
          <w:spacing w:val="0"/>
          <w:w w:val="100"/>
          <w:position w:val="0"/>
        </w:rPr>
        <w:t>公司将北京市科技技术委员会拨付的</w:t>
      </w:r>
      <w:r>
        <w:rPr>
          <w:rFonts w:ascii="Times New Roman" w:eastAsia="Times New Roman" w:hAnsi="Times New Roman" w:cs="Times New Roman"/>
          <w:color w:val="0D0D0D"/>
          <w:spacing w:val="0"/>
          <w:w w:val="100"/>
          <w:position w:val="0"/>
          <w:sz w:val="20"/>
          <w:szCs w:val="20"/>
        </w:rPr>
        <w:t>61</w:t>
      </w:r>
      <w:r>
        <w:rPr>
          <w:color w:val="0D0D0D"/>
          <w:spacing w:val="0"/>
          <w:w w:val="100"/>
          <w:position w:val="0"/>
        </w:rPr>
        <w:t>万元补助转入当期政府补助收入</w:t>
      </w:r>
    </w:p>
    <w:p>
      <w:pPr>
        <w:pStyle w:val="Style37"/>
        <w:keepNext w:val="0"/>
        <w:keepLines w:val="0"/>
        <w:widowControl w:val="0"/>
        <w:shd w:val="clear" w:color="auto" w:fill="auto"/>
        <w:bidi w:val="0"/>
        <w:spacing w:before="0" w:after="280" w:line="312" w:lineRule="exact"/>
        <w:ind w:left="0" w:right="0" w:firstLine="440"/>
        <w:jc w:val="both"/>
      </w:pPr>
      <w:r>
        <w:rPr>
          <w:rFonts w:ascii="Times New Roman" w:eastAsia="Times New Roman" w:hAnsi="Times New Roman" w:cs="Times New Roman"/>
          <w:color w:val="0D0D0D"/>
          <w:spacing w:val="0"/>
          <w:w w:val="100"/>
          <w:position w:val="0"/>
          <w:sz w:val="20"/>
          <w:szCs w:val="20"/>
        </w:rPr>
        <w:t xml:space="preserve">*3 </w:t>
      </w:r>
      <w:r>
        <w:rPr>
          <w:rFonts w:ascii="Times New Roman" w:eastAsia="Times New Roman" w:hAnsi="Times New Roman" w:cs="Times New Roman"/>
          <w:color w:val="0D0D0D"/>
          <w:spacing w:val="0"/>
          <w:w w:val="100"/>
          <w:position w:val="0"/>
          <w:sz w:val="20"/>
          <w:szCs w:val="20"/>
        </w:rPr>
        <w:t>2013</w:t>
      </w:r>
      <w:r>
        <w:rPr>
          <w:color w:val="0D0D0D"/>
          <w:spacing w:val="0"/>
          <w:w w:val="100"/>
          <w:position w:val="0"/>
        </w:rPr>
        <w:t>年</w:t>
      </w:r>
      <w:r>
        <w:rPr>
          <w:rFonts w:ascii="Times New Roman" w:eastAsia="Times New Roman" w:hAnsi="Times New Roman" w:cs="Times New Roman"/>
          <w:color w:val="0D0D0D"/>
          <w:spacing w:val="0"/>
          <w:w w:val="100"/>
          <w:position w:val="0"/>
          <w:sz w:val="20"/>
          <w:szCs w:val="20"/>
        </w:rPr>
        <w:t>12</w:t>
      </w:r>
      <w:r>
        <w:rPr>
          <w:color w:val="0D0D0D"/>
          <w:spacing w:val="0"/>
          <w:w w:val="100"/>
          <w:position w:val="0"/>
        </w:rPr>
        <w:t>月</w:t>
      </w:r>
      <w:r>
        <w:rPr>
          <w:rFonts w:ascii="Times New Roman" w:eastAsia="Times New Roman" w:hAnsi="Times New Roman" w:cs="Times New Roman"/>
          <w:color w:val="0D0D0D"/>
          <w:spacing w:val="0"/>
          <w:w w:val="100"/>
          <w:position w:val="0"/>
          <w:sz w:val="20"/>
          <w:szCs w:val="20"/>
        </w:rPr>
        <w:t>18</w:t>
      </w:r>
      <w:r>
        <w:rPr>
          <w:color w:val="0D0D0D"/>
          <w:spacing w:val="0"/>
          <w:w w:val="100"/>
          <w:position w:val="0"/>
        </w:rPr>
        <w:t>日，科技部科技型中小企业技术创新基金管理中心资助</w:t>
      </w:r>
      <w:r>
        <w:rPr>
          <w:rFonts w:ascii="Times New Roman" w:eastAsia="Times New Roman" w:hAnsi="Times New Roman" w:cs="Times New Roman"/>
          <w:color w:val="0D0D0D"/>
          <w:spacing w:val="0"/>
          <w:w w:val="100"/>
          <w:position w:val="0"/>
          <w:sz w:val="20"/>
          <w:szCs w:val="20"/>
        </w:rPr>
        <w:t>“</w:t>
      </w:r>
      <w:r>
        <w:rPr>
          <w:color w:val="0D0D0D"/>
          <w:spacing w:val="0"/>
          <w:w w:val="100"/>
          <w:position w:val="0"/>
        </w:rPr>
        <w:t>通信虚拟专用网优化服务平台</w:t>
      </w:r>
      <w:r>
        <w:rPr>
          <w:rFonts w:ascii="Times New Roman" w:eastAsia="Times New Roman" w:hAnsi="Times New Roman" w:cs="Times New Roman"/>
          <w:color w:val="0D0D0D"/>
          <w:spacing w:val="0"/>
          <w:w w:val="100"/>
          <w:position w:val="0"/>
          <w:sz w:val="20"/>
          <w:szCs w:val="20"/>
        </w:rPr>
        <w:t>”</w:t>
      </w:r>
      <w:r>
        <w:rPr>
          <w:color w:val="0D0D0D"/>
          <w:spacing w:val="0"/>
          <w:w w:val="100"/>
          <w:position w:val="0"/>
        </w:rPr>
        <w:t>项</w:t>
      </w:r>
    </w:p>
    <w:p>
      <w:pPr>
        <w:pStyle w:val="Style56"/>
        <w:keepNext w:val="0"/>
        <w:keepLines w:val="0"/>
        <w:widowControl w:val="0"/>
        <w:shd w:val="clear" w:color="auto" w:fill="auto"/>
        <w:bidi w:val="0"/>
        <w:spacing w:before="0" w:after="220" w:line="240" w:lineRule="auto"/>
        <w:ind w:left="0" w:right="0" w:firstLine="0"/>
        <w:jc w:val="right"/>
      </w:pPr>
      <w:r>
        <w:rPr>
          <w:spacing w:val="0"/>
          <w:w w:val="100"/>
          <w:position w:val="0"/>
        </w:rPr>
        <w:t>cnii</w:t>
      </w:r>
      <w:r>
        <w:rPr>
          <w:spacing w:val="0"/>
          <w:w w:val="100"/>
          <w:position w:val="0"/>
          <w:vertAlign w:val="subscript"/>
        </w:rPr>
        <w:t>14</w:t>
      </w:r>
    </w:p>
    <w:p>
      <w:pPr>
        <w:pStyle w:val="Style37"/>
        <w:keepNext w:val="0"/>
        <w:keepLines w:val="0"/>
        <w:widowControl w:val="0"/>
        <w:shd w:val="clear" w:color="auto" w:fill="auto"/>
        <w:bidi w:val="0"/>
        <w:spacing w:before="0" w:after="240" w:line="307" w:lineRule="exact"/>
        <w:ind w:left="0" w:right="0" w:firstLine="0"/>
        <w:jc w:val="both"/>
      </w:pPr>
      <w:r>
        <w:rPr>
          <w:color w:val="0D0D0D"/>
          <w:spacing w:val="0"/>
          <w:w w:val="100"/>
          <w:position w:val="0"/>
        </w:rPr>
        <w:t>目资金</w:t>
      </w:r>
      <w:r>
        <w:rPr>
          <w:rFonts w:ascii="Times New Roman" w:eastAsia="Times New Roman" w:hAnsi="Times New Roman" w:cs="Times New Roman"/>
          <w:color w:val="0D0D0D"/>
          <w:spacing w:val="0"/>
          <w:w w:val="100"/>
          <w:position w:val="0"/>
          <w:sz w:val="20"/>
          <w:szCs w:val="20"/>
        </w:rPr>
        <w:t>56</w:t>
      </w:r>
      <w:r>
        <w:rPr>
          <w:color w:val="0D0D0D"/>
          <w:spacing w:val="0"/>
          <w:w w:val="100"/>
          <w:position w:val="0"/>
        </w:rPr>
        <w:t>万元。</w:t>
      </w:r>
    </w:p>
    <w:p>
      <w:pPr>
        <w:pStyle w:val="Style37"/>
        <w:keepNext w:val="0"/>
        <w:keepLines w:val="0"/>
        <w:widowControl w:val="0"/>
        <w:shd w:val="clear" w:color="auto" w:fill="auto"/>
        <w:bidi w:val="0"/>
        <w:spacing w:before="0" w:after="240" w:line="307" w:lineRule="exact"/>
        <w:ind w:left="0" w:right="0" w:firstLine="440"/>
        <w:jc w:val="both"/>
      </w:pPr>
      <w:r>
        <w:rPr>
          <w:rFonts w:ascii="Times New Roman" w:eastAsia="Times New Roman" w:hAnsi="Times New Roman" w:cs="Times New Roman"/>
          <w:color w:val="0D0D0D"/>
          <w:spacing w:val="0"/>
          <w:w w:val="100"/>
          <w:position w:val="0"/>
          <w:sz w:val="20"/>
          <w:szCs w:val="20"/>
        </w:rPr>
        <w:t>*42013</w:t>
      </w:r>
      <w:r>
        <w:rPr>
          <w:color w:val="0D0D0D"/>
          <w:spacing w:val="0"/>
          <w:w w:val="100"/>
          <w:position w:val="0"/>
        </w:rPr>
        <w:t>年</w:t>
      </w:r>
      <w:r>
        <w:rPr>
          <w:rFonts w:ascii="Times New Roman" w:eastAsia="Times New Roman" w:hAnsi="Times New Roman" w:cs="Times New Roman"/>
          <w:color w:val="0D0D0D"/>
          <w:spacing w:val="0"/>
          <w:w w:val="100"/>
          <w:position w:val="0"/>
          <w:sz w:val="20"/>
          <w:szCs w:val="20"/>
        </w:rPr>
        <w:t>10</w:t>
      </w:r>
      <w:r>
        <w:rPr>
          <w:color w:val="0D0D0D"/>
          <w:spacing w:val="0"/>
          <w:w w:val="100"/>
          <w:position w:val="0"/>
        </w:rPr>
        <w:t>月</w:t>
      </w:r>
      <w:r>
        <w:rPr>
          <w:rFonts w:ascii="Times New Roman" w:eastAsia="Times New Roman" w:hAnsi="Times New Roman" w:cs="Times New Roman"/>
          <w:color w:val="0D0D0D"/>
          <w:spacing w:val="0"/>
          <w:w w:val="100"/>
          <w:position w:val="0"/>
          <w:sz w:val="20"/>
          <w:szCs w:val="20"/>
        </w:rPr>
        <w:t>25</w:t>
      </w:r>
      <w:r>
        <w:rPr>
          <w:color w:val="0D0D0D"/>
          <w:spacing w:val="0"/>
          <w:w w:val="100"/>
          <w:position w:val="0"/>
        </w:rPr>
        <w:t>日，本公司收到北京市专项区配套资金一多特征智能反垃圾企业邮件系统产业平台项目 款</w:t>
      </w:r>
      <w:r>
        <w:rPr>
          <w:rFonts w:ascii="Times New Roman" w:eastAsia="Times New Roman" w:hAnsi="Times New Roman" w:cs="Times New Roman"/>
          <w:color w:val="0D0D0D"/>
          <w:spacing w:val="0"/>
          <w:w w:val="100"/>
          <w:position w:val="0"/>
          <w:sz w:val="20"/>
          <w:szCs w:val="20"/>
        </w:rPr>
        <w:t>30</w:t>
      </w:r>
      <w:r>
        <w:rPr>
          <w:color w:val="0D0D0D"/>
          <w:spacing w:val="0"/>
          <w:w w:val="100"/>
          <w:position w:val="0"/>
        </w:rPr>
        <w:t>万元。</w:t>
      </w:r>
    </w:p>
    <w:p>
      <w:pPr>
        <w:pStyle w:val="Style37"/>
        <w:keepNext w:val="0"/>
        <w:keepLines w:val="0"/>
        <w:widowControl w:val="0"/>
        <w:shd w:val="clear" w:color="auto" w:fill="auto"/>
        <w:bidi w:val="0"/>
        <w:spacing w:before="0" w:after="620" w:line="307" w:lineRule="exact"/>
        <w:ind w:left="0" w:right="0" w:firstLine="440"/>
        <w:jc w:val="both"/>
      </w:pPr>
      <w:r>
        <w:rPr>
          <w:rFonts w:ascii="Times New Roman" w:eastAsia="Times New Roman" w:hAnsi="Times New Roman" w:cs="Times New Roman"/>
          <w:color w:val="000000"/>
          <w:spacing w:val="0"/>
          <w:w w:val="100"/>
          <w:position w:val="0"/>
          <w:sz w:val="20"/>
          <w:szCs w:val="20"/>
        </w:rPr>
        <w:t xml:space="preserve">*5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日，本公司收到北京市昌平区科委资助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科技创新资金第二号码客户端项目</w:t>
      </w:r>
      <w:r>
        <w:rPr>
          <w:rFonts w:ascii="Times New Roman" w:eastAsia="Times New Roman" w:hAnsi="Times New Roman" w:cs="Times New Roman"/>
          <w:color w:val="000000"/>
          <w:spacing w:val="0"/>
          <w:w w:val="100"/>
          <w:position w:val="0"/>
          <w:sz w:val="20"/>
          <w:szCs w:val="20"/>
        </w:rPr>
        <w:t>” 30</w:t>
      </w:r>
      <w:r>
        <w:rPr>
          <w:color w:val="000000"/>
          <w:spacing w:val="0"/>
          <w:w w:val="100"/>
          <w:position w:val="0"/>
        </w:rPr>
        <w:t>万元。</w:t>
      </w:r>
    </w:p>
    <w:p>
      <w:pPr>
        <w:pStyle w:val="Style33"/>
        <w:keepNext/>
        <w:keepLines/>
        <w:widowControl w:val="0"/>
        <w:shd w:val="clear" w:color="auto" w:fill="auto"/>
        <w:bidi w:val="0"/>
        <w:spacing w:before="0" w:after="360" w:line="307" w:lineRule="exact"/>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159"/>
      <w:bookmarkEnd w:id="1160"/>
      <w:bookmarkEnd w:id="11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644,782.07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516,822.67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644,782.07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644,782.07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516,822.67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644,782.07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赔偿金、违约金及罚款支出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职工遣散补偿费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3,954,243.79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3,954,243.79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131,414.16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131,414.16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4,762,440.02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556,260.77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4,762,440.02</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营业外支出说明</w:t>
      </w:r>
    </w:p>
    <w:p>
      <w:pPr>
        <w:pStyle w:val="Style37"/>
        <w:keepNext w:val="0"/>
        <w:keepLines w:val="0"/>
        <w:widowControl w:val="0"/>
        <w:shd w:val="clear" w:color="auto" w:fill="auto"/>
        <w:bidi w:val="0"/>
        <w:spacing w:before="0" w:after="0" w:line="302" w:lineRule="exact"/>
        <w:ind w:left="0" w:right="0" w:firstLine="0"/>
        <w:jc w:val="both"/>
      </w:pPr>
      <w:r>
        <w:rPr>
          <w:color w:val="000000"/>
          <w:spacing w:val="0"/>
          <w:w w:val="100"/>
          <w:position w:val="0"/>
        </w:rPr>
        <w:t>营业外支出发生额本年比上年增加较多，主要系根据本公司集团组织构架的调整方案，本公司将间接子公司江 苏爱拓网络科技有限公司清算注销，并将相关业务迁移至网络科技；对于不愿意到网络科技工作的员工按照国 家相关的劳动法规支付员工遣散费</w:t>
      </w:r>
      <w:r>
        <w:rPr>
          <w:color w:val="000000"/>
          <w:spacing w:val="0"/>
          <w:w w:val="100"/>
          <w:position w:val="0"/>
          <w:sz w:val="20"/>
          <w:szCs w:val="20"/>
        </w:rPr>
        <w:t xml:space="preserve">3, 954, </w:t>
      </w:r>
      <w:r>
        <w:rPr>
          <w:color w:val="000000"/>
          <w:spacing w:val="0"/>
          <w:w w:val="100"/>
          <w:position w:val="0"/>
          <w:sz w:val="20"/>
          <w:szCs w:val="20"/>
        </w:rPr>
        <w:t xml:space="preserve">243. </w:t>
      </w:r>
      <w:r>
        <w:rPr>
          <w:color w:val="000000"/>
          <w:spacing w:val="0"/>
          <w:w w:val="100"/>
          <w:position w:val="0"/>
          <w:sz w:val="20"/>
          <w:szCs w:val="20"/>
        </w:rPr>
        <w:t>79</w:t>
      </w:r>
      <w:r>
        <w:rPr>
          <w:color w:val="000000"/>
          <w:spacing w:val="0"/>
          <w:w w:val="100"/>
          <w:position w:val="0"/>
        </w:rPr>
        <w:t>元。</w:t>
      </w:r>
    </w:p>
    <w:p>
      <w:pPr>
        <w:pStyle w:val="Style37"/>
        <w:keepNext w:val="0"/>
        <w:keepLines w:val="0"/>
        <w:widowControl w:val="0"/>
        <w:shd w:val="clear" w:color="auto" w:fill="auto"/>
        <w:bidi w:val="0"/>
        <w:spacing w:before="0" w:after="320" w:line="302" w:lineRule="exact"/>
        <w:ind w:left="0" w:right="0" w:firstLine="0"/>
        <w:jc w:val="both"/>
      </w:pPr>
      <w:r>
        <w:rPr>
          <w:color w:val="000000"/>
          <w:spacing w:val="0"/>
          <w:w w:val="100"/>
          <w:position w:val="0"/>
        </w:rPr>
        <w:t>截止</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日，上述遣散费用业已支付完毕。</w:t>
      </w:r>
    </w:p>
    <w:p>
      <w:pPr>
        <w:pStyle w:val="Style33"/>
        <w:keepNext/>
        <w:keepLines/>
        <w:widowControl w:val="0"/>
        <w:shd w:val="clear" w:color="auto" w:fill="auto"/>
        <w:bidi w:val="0"/>
        <w:spacing w:before="0" w:after="360" w:line="302" w:lineRule="exact"/>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163"/>
      <w:bookmarkEnd w:id="1164"/>
      <w:bookmarkEnd w:id="11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1,066,547.05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3,242,302.55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-218,398.97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-262,994.44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848,148.08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2,979,308.11</w:t>
            </w:r>
          </w:p>
        </w:tc>
      </w:tr>
    </w:tbl>
    <w:p>
      <w:pPr>
        <w:widowControl w:val="0"/>
        <w:spacing w:after="239" w:line="1" w:lineRule="exact"/>
      </w:pPr>
    </w:p>
    <w:p>
      <w:pPr>
        <w:pStyle w:val="Style33"/>
        <w:keepNext/>
        <w:keepLines/>
        <w:widowControl w:val="0"/>
        <w:shd w:val="clear" w:color="auto" w:fill="auto"/>
        <w:bidi w:val="0"/>
        <w:spacing w:before="0" w:after="240" w:line="317" w:lineRule="exact"/>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4</w:t>
      </w:r>
      <w:bookmarkEnd w:id="1169"/>
      <w:r>
        <w:rPr>
          <w:rFonts w:ascii="Times New Roman" w:eastAsia="Times New Roman" w:hAnsi="Times New Roman" w:cs="Times New Roman"/>
          <w:color w:val="000000"/>
          <w:spacing w:val="0"/>
          <w:w w:val="100"/>
          <w:position w:val="0"/>
        </w:rPr>
        <w:t>0</w:t>
      </w:r>
      <w:r>
        <w:rPr>
          <w:color w:val="000000"/>
          <w:spacing w:val="0"/>
          <w:w w:val="100"/>
          <w:position w:val="0"/>
        </w:rPr>
        <w:t>、基本每股收益和稀释每股收益的计算过程</w:t>
      </w:r>
      <w:bookmarkEnd w:id="1167"/>
      <w:bookmarkEnd w:id="1168"/>
      <w:bookmarkEnd w:id="1170"/>
    </w:p>
    <w:p>
      <w:pPr>
        <w:pStyle w:val="Style37"/>
        <w:keepNext w:val="0"/>
        <w:keepLines w:val="0"/>
        <w:widowControl w:val="0"/>
        <w:shd w:val="clear" w:color="auto" w:fill="auto"/>
        <w:bidi w:val="0"/>
        <w:spacing w:before="0" w:after="80" w:line="317" w:lineRule="exact"/>
        <w:ind w:left="0" w:right="0" w:firstLine="0"/>
        <w:jc w:val="both"/>
      </w:pPr>
      <w:r>
        <w:rPr>
          <w:color w:val="000000"/>
          <w:spacing w:val="0"/>
          <w:w w:val="100"/>
          <w:position w:val="0"/>
        </w:rPr>
        <w:t>本公司按照中国证监会《公开发行证券的公司信息披露编报规则第</w:t>
      </w:r>
      <w:r>
        <w:rPr>
          <w:color w:val="000000"/>
          <w:spacing w:val="0"/>
          <w:w w:val="100"/>
          <w:position w:val="0"/>
          <w:sz w:val="20"/>
          <w:szCs w:val="20"/>
        </w:rPr>
        <w:t>9</w:t>
      </w:r>
      <w:r>
        <w:rPr>
          <w:color w:val="000000"/>
          <w:spacing w:val="0"/>
          <w:w w:val="100"/>
          <w:position w:val="0"/>
        </w:rPr>
        <w:t>号一净资产收益率和每股收益的计算及披 露（</w:t>
      </w:r>
      <w:r>
        <w:rPr>
          <w:color w:val="000000"/>
          <w:spacing w:val="0"/>
          <w:w w:val="100"/>
          <w:position w:val="0"/>
          <w:sz w:val="20"/>
          <w:szCs w:val="20"/>
        </w:rPr>
        <w:t>2010</w:t>
      </w:r>
      <w:r>
        <w:rPr>
          <w:color w:val="000000"/>
          <w:spacing w:val="0"/>
          <w:w w:val="100"/>
          <w:position w:val="0"/>
        </w:rPr>
        <w:t>年修订）》（“中国证券监督管理委员会公告</w:t>
      </w:r>
      <w:r>
        <w:rPr>
          <w:color w:val="000000"/>
          <w:spacing w:val="0"/>
          <w:w w:val="100"/>
          <w:position w:val="0"/>
          <w:sz w:val="20"/>
          <w:szCs w:val="20"/>
        </w:rPr>
        <w:t>[2010]2</w:t>
      </w:r>
      <w:r>
        <w:rPr>
          <w:color w:val="000000"/>
          <w:spacing w:val="0"/>
          <w:w w:val="100"/>
          <w:position w:val="0"/>
        </w:rPr>
        <w:t>号）、《公开发行证券的公司信息披露解释性公 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w:t>
      </w:r>
      <w:r>
        <w:rPr>
          <w:color w:val="000000"/>
          <w:spacing w:val="0"/>
          <w:w w:val="100"/>
          <w:position w:val="0"/>
        </w:rPr>
        <w:t>非经常性损益</w:t>
      </w:r>
      <w:r>
        <w:rPr>
          <w:color w:val="000000"/>
          <w:spacing w:val="0"/>
          <w:w w:val="100"/>
          <w:position w:val="0"/>
          <w:sz w:val="20"/>
          <w:szCs w:val="20"/>
        </w:rPr>
        <w:t>（2008）</w:t>
      </w:r>
      <w:r>
        <w:rPr>
          <w:color w:val="000000"/>
          <w:spacing w:val="0"/>
          <w:w w:val="100"/>
          <w:position w:val="0"/>
        </w:rPr>
        <w:t>》（“中国证券监督管理委员会公告</w:t>
      </w:r>
      <w:r>
        <w:rPr>
          <w:color w:val="000000"/>
          <w:spacing w:val="0"/>
          <w:w w:val="100"/>
          <w:position w:val="0"/>
          <w:sz w:val="20"/>
          <w:szCs w:val="20"/>
        </w:rPr>
        <w:t>[2008]43</w:t>
      </w:r>
      <w:r>
        <w:rPr>
          <w:color w:val="000000"/>
          <w:spacing w:val="0"/>
          <w:w w:val="100"/>
          <w:position w:val="0"/>
        </w:rPr>
        <w:t>号”</w:t>
      </w:r>
      <w:r>
        <w:rPr>
          <w:color w:val="000000"/>
          <w:spacing w:val="0"/>
          <w:w w:val="100"/>
          <w:position w:val="0"/>
          <w:sz w:val="20"/>
          <w:szCs w:val="20"/>
        </w:rPr>
        <w:t>）</w:t>
      </w:r>
      <w:r>
        <w:rPr>
          <w:color w:val="000000"/>
          <w:spacing w:val="0"/>
          <w:w w:val="100"/>
          <w:position w:val="0"/>
        </w:rPr>
        <w:t>要求计算的每股收益如 下：</w:t>
      </w:r>
    </w:p>
    <w:p>
      <w:pPr>
        <w:pStyle w:val="Style33"/>
        <w:keepNext/>
        <w:keepLines/>
        <w:widowControl w:val="0"/>
        <w:numPr>
          <w:ilvl w:val="0"/>
          <w:numId w:val="45"/>
        </w:numPr>
        <w:shd w:val="clear" w:color="auto" w:fill="auto"/>
        <w:bidi w:val="0"/>
        <w:spacing w:before="0" w:after="160" w:line="317" w:lineRule="exact"/>
        <w:ind w:left="0" w:right="0" w:firstLine="0"/>
        <w:jc w:val="both"/>
      </w:pPr>
      <w:bookmarkStart w:id="1171" w:name="bookmark1171"/>
      <w:bookmarkStart w:id="1172" w:name="bookmark1172"/>
      <w:bookmarkStart w:id="1173" w:name="bookmark1173"/>
      <w:bookmarkStart w:id="1174" w:name="bookmark1174"/>
      <w:bookmarkEnd w:id="1173"/>
      <w:r>
        <w:rPr>
          <w:color w:val="000000"/>
          <w:spacing w:val="0"/>
          <w:w w:val="100"/>
          <w:position w:val="0"/>
        </w:rPr>
        <w:t>计算结果</w:t>
      </w:r>
      <w:bookmarkEnd w:id="1171"/>
      <w:bookmarkEnd w:id="1172"/>
      <w:bookmarkEnd w:id="1174"/>
    </w:p>
    <w:p>
      <w:pPr>
        <w:pStyle w:val="Style28"/>
        <w:keepNext w:val="0"/>
        <w:keepLines w:val="0"/>
        <w:widowControl w:val="0"/>
        <w:shd w:val="clear" w:color="auto" w:fill="auto"/>
        <w:tabs>
          <w:tab w:pos="3370" w:val="left"/>
          <w:tab w:pos="5885" w:val="left"/>
        </w:tabs>
        <w:bidi w:val="0"/>
        <w:spacing w:before="0" w:after="240" w:line="240" w:lineRule="auto"/>
        <w:ind w:left="0" w:right="0" w:firstLine="0"/>
        <w:jc w:val="center"/>
        <w:sectPr>
          <w:headerReference w:type="default" r:id="rId333"/>
          <w:footerReference w:type="default" r:id="rId334"/>
          <w:headerReference w:type="even" r:id="rId335"/>
          <w:footerReference w:type="even" r:id="rId336"/>
          <w:headerReference w:type="first" r:id="rId337"/>
          <w:footerReference w:type="first" r:id="rId338"/>
          <w:footnotePr>
            <w:pos w:val="pageBottom"/>
            <w:numFmt w:val="decimal"/>
            <w:numRestart w:val="continuous"/>
          </w:footnotePr>
          <w:pgSz w:w="11900" w:h="16840"/>
          <w:pgMar w:top="1150" w:right="1100" w:bottom="1180" w:left="1099" w:header="0" w:footer="3" w:gutter="0"/>
          <w:cols w:space="720"/>
          <w:noEndnote/>
          <w:titlePg/>
          <w:rtlGutter w:val="0"/>
          <w:docGrid w:linePitch="360"/>
        </w:sectPr>
      </w:pPr>
      <w:r>
        <w:rPr>
          <w:color w:val="000000"/>
          <w:spacing w:val="0"/>
          <w:w w:val="100"/>
          <w:position w:val="0"/>
        </w:rPr>
        <w:t>报告期利润</w:t>
        <w:tab/>
        <w:t>本年数</w:t>
        <w:tab/>
        <w:t>上年数</w:t>
      </w:r>
    </w:p>
    <w:tbl>
      <w:tblPr>
        <w:tblOverlap w:val="never"/>
        <w:jc w:val="left"/>
        <w:tblLayout w:type="fixed"/>
      </w:tblPr>
      <w:tblGrid>
        <w:gridCol w:w="3917"/>
        <w:gridCol w:w="1267"/>
        <w:gridCol w:w="1210"/>
        <w:gridCol w:w="1238"/>
        <w:gridCol w:w="1339"/>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稀释每股收益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归属于公司普通股股东的净利润</w:t>
            </w:r>
            <w:r>
              <w:rPr>
                <w:rFonts w:ascii="SimSun" w:eastAsia="SimSun" w:hAnsi="SimSun" w:cs="SimSun"/>
                <w:color w:val="000000"/>
                <w:spacing w:val="0"/>
                <w:w w:val="100"/>
                <w:position w:val="0"/>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扣除非经常性损益后归属于公司普通股股东的净 利润</w:t>
            </w:r>
            <w:r>
              <w:rPr>
                <w:rFonts w:ascii="SimSun" w:eastAsia="SimSun" w:hAnsi="SimSun" w:cs="SimSun"/>
                <w:color w:val="000000"/>
                <w:spacing w:val="0"/>
                <w:w w:val="100"/>
                <w:position w:val="0"/>
              </w:rPr>
              <w:t>（II）</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0.24</w:t>
            </w:r>
          </w:p>
        </w:tc>
      </w:tr>
    </w:tbl>
    <w:p>
      <w:pPr>
        <w:widowControl w:val="0"/>
        <w:spacing w:after="159" w:line="1" w:lineRule="exact"/>
      </w:pPr>
    </w:p>
    <w:p>
      <w:pPr>
        <w:pStyle w:val="Style33"/>
        <w:keepNext/>
        <w:keepLines/>
        <w:widowControl w:val="0"/>
        <w:numPr>
          <w:ilvl w:val="0"/>
          <w:numId w:val="47"/>
        </w:numPr>
        <w:shd w:val="clear" w:color="auto" w:fill="auto"/>
        <w:bidi w:val="0"/>
        <w:spacing w:before="0" w:after="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每股收益的计算过程</w:t>
      </w:r>
      <w:bookmarkEnd w:id="1175"/>
      <w:bookmarkEnd w:id="1176"/>
      <w:bookmarkEnd w:id="1178"/>
    </w:p>
    <w:tbl>
      <w:tblPr>
        <w:tblOverlap w:val="never"/>
        <w:jc w:val="left"/>
        <w:tblLayout w:type="fixed"/>
      </w:tblPr>
      <w:tblGrid>
        <w:gridCol w:w="3278"/>
        <w:gridCol w:w="2107"/>
        <w:gridCol w:w="1733"/>
        <w:gridCol w:w="1766"/>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上年数</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归属于本公司普通股股东的净利润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137,791,122.41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265,579,660.83</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扣除所得税影响后归属于母公司普通股股 东净利润的非经常性损益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14,779,691.15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207,395,248.44</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扣除非经常性损益后的归属于本公司普通 股股东的净利润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123,011,431.26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58,184,412.39</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120,000,000.00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报告期因公积金转增股本或股票股利分配 等增加的股份数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120,000,000.00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报告期因发行新股或债转股等增加的股份 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发行新股或债转股等增加股份下一月份起 至报告期年末的月份数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报告期因回购等减少的股份数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减少股份下一月份起至报告期年末的月份 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报告期缩股数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发行在外的普通股加权平均数</w:t>
            </w:r>
            <w:r>
              <w:rPr>
                <w:rFonts w:ascii="SimSun" w:eastAsia="SimSun" w:hAnsi="SimSun" w:cs="SimSun"/>
                <w:color w:val="000000"/>
                <w:spacing w:val="0"/>
                <w:w w:val="100"/>
                <w:position w:val="0"/>
              </w:rPr>
              <w:t>（II）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12=4+5+6x7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-11-8x9-11-10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240,000,000.00</w:t>
            </w: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因同一控制下企业合并而调整的发行在外</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的普通股加权平均数</w:t>
            </w:r>
            <w:r>
              <w:rPr>
                <w:rFonts w:ascii="SimSun" w:eastAsia="SimSun" w:hAnsi="SimSun" w:cs="SimSun"/>
                <w:color w:val="000000"/>
                <w:spacing w:val="0"/>
                <w:w w:val="100"/>
                <w:position w:val="0"/>
              </w:rPr>
              <w:t>（I）</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240,000,000.00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基本每股收益</w:t>
            </w:r>
            <w:r>
              <w:rPr>
                <w:rFonts w:ascii="SimSun" w:eastAsia="SimSun" w:hAnsi="SimSun" w:cs="SimSun"/>
                <w:color w:val="000000"/>
                <w:spacing w:val="0"/>
                <w:w w:val="100"/>
                <w:position w:val="0"/>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基本每股收益</w:t>
            </w:r>
            <w:r>
              <w:rPr>
                <w:rFonts w:ascii="SimSun" w:eastAsia="SimSun" w:hAnsi="SimSun" w:cs="SimSun"/>
                <w:color w:val="000000"/>
                <w:spacing w:val="0"/>
                <w:w w:val="100"/>
                <w:position w:val="0"/>
              </w:rPr>
              <w:t>（II）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已确认为费用的稀释性潜在普通股利息及 其他影响因素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转换费用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可转换公司债券、认股权证、股份期权等 转换或行权而增加的股份数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稀释每股收益</w:t>
            </w:r>
            <w:r>
              <w:rPr>
                <w:rFonts w:ascii="SimSun" w:eastAsia="SimSun" w:hAnsi="SimSun" w:cs="SimSun"/>
                <w:color w:val="000000"/>
                <w:spacing w:val="0"/>
                <w:w w:val="100"/>
                <w:position w:val="0"/>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20=[1+(16-18)x</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(100%-17)]-(13+19)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稀释每股收益</w:t>
            </w:r>
            <w:r>
              <w:rPr>
                <w:rFonts w:ascii="SimSun" w:eastAsia="SimSun" w:hAnsi="SimSun" w:cs="SimSun"/>
                <w:color w:val="000000"/>
                <w:spacing w:val="0"/>
                <w:w w:val="100"/>
                <w:position w:val="0"/>
              </w:rPr>
              <w:t>（II）</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21=[3+(16-18)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x(100%-17)]-(12+19)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bl>
    <w:p>
      <w:pPr>
        <w:pStyle w:val="Style26"/>
        <w:keepNext w:val="0"/>
        <w:keepLines w:val="0"/>
        <w:widowControl w:val="0"/>
        <w:shd w:val="clear" w:color="auto" w:fill="auto"/>
        <w:bidi w:val="0"/>
        <w:spacing w:before="0" w:after="0" w:line="302" w:lineRule="exact"/>
        <w:ind w:left="0" w:right="0" w:firstLine="0"/>
        <w:jc w:val="left"/>
        <w:rPr>
          <w:sz w:val="28"/>
          <w:szCs w:val="28"/>
        </w:rPr>
      </w:pPr>
      <w:r>
        <w:rPr>
          <w:color w:val="000000"/>
          <w:spacing w:val="0"/>
          <w:w w:val="100"/>
          <w:position w:val="0"/>
          <w:sz w:val="20"/>
          <w:szCs w:val="20"/>
        </w:rPr>
        <w:t>（1）</w:t>
      </w:r>
      <w:r>
        <w:rPr>
          <w:color w:val="000000"/>
          <w:spacing w:val="0"/>
          <w:w w:val="100"/>
          <w:position w:val="0"/>
          <w:sz w:val="19"/>
          <w:szCs w:val="19"/>
        </w:rPr>
        <w:t>基本每股收益 基本每股收益</w:t>
      </w:r>
      <w:r>
        <w:rPr>
          <w:rFonts w:ascii="Courier New" w:eastAsia="Courier New" w:hAnsi="Courier New" w:cs="Courier New"/>
          <w:smallCaps/>
          <w:color w:val="000000"/>
          <w:spacing w:val="0"/>
          <w:w w:val="100"/>
          <w:position w:val="0"/>
          <w:sz w:val="28"/>
          <w:szCs w:val="28"/>
        </w:rPr>
        <w:t>=po</w:t>
      </w:r>
      <w:r>
        <w:rPr>
          <w:smallCaps/>
          <w:color w:val="000000"/>
          <w:spacing w:val="0"/>
          <w:w w:val="100"/>
          <w:position w:val="0"/>
          <w:sz w:val="28"/>
          <w:szCs w:val="28"/>
        </w:rPr>
        <w:t>：</w:t>
      </w:r>
      <w:r>
        <w:rPr>
          <w:rFonts w:ascii="Courier New" w:eastAsia="Courier New" w:hAnsi="Courier New" w:cs="Courier New"/>
          <w:smallCaps/>
          <w:color w:val="000000"/>
          <w:spacing w:val="0"/>
          <w:w w:val="100"/>
          <w:position w:val="0"/>
          <w:sz w:val="28"/>
          <w:szCs w:val="28"/>
        </w:rPr>
        <w:t>s</w:t>
      </w:r>
    </w:p>
    <w:p>
      <w:pPr>
        <w:pStyle w:val="Style37"/>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 xml:space="preserve">S=S0 + Sl + SiXMi：M0 </w:t>
      </w:r>
      <w:r>
        <w:rPr>
          <w:color w:val="000000"/>
          <w:spacing w:val="0"/>
          <w:w w:val="100"/>
          <w:position w:val="0"/>
          <w:sz w:val="20"/>
          <w:szCs w:val="20"/>
        </w:rPr>
        <w:t xml:space="preserve">- </w:t>
      </w:r>
      <w:r>
        <w:rPr>
          <w:color w:val="000000"/>
          <w:spacing w:val="0"/>
          <w:w w:val="100"/>
          <w:position w:val="0"/>
          <w:sz w:val="20"/>
          <w:szCs w:val="20"/>
        </w:rPr>
        <w:t>SjXMj^M0-Sk</w:t>
      </w:r>
    </w:p>
    <w:p>
      <w:pPr>
        <w:pStyle w:val="Style3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其中：</w:t>
      </w:r>
      <w:r>
        <w:rPr>
          <w:color w:val="000000"/>
          <w:spacing w:val="0"/>
          <w:w w:val="100"/>
          <w:position w:val="0"/>
          <w:sz w:val="20"/>
          <w:szCs w:val="20"/>
        </w:rPr>
        <w:t>P0</w:t>
      </w:r>
      <w:r>
        <w:rPr>
          <w:color w:val="000000"/>
          <w:spacing w:val="0"/>
          <w:w w:val="100"/>
          <w:position w:val="0"/>
        </w:rPr>
        <w:t>为归属于公司普通股股东的净利润或扣除非经常性损益后归属于普通股股东的净利润；</w:t>
      </w:r>
      <w:r>
        <w:rPr>
          <w:color w:val="000000"/>
          <w:spacing w:val="0"/>
          <w:w w:val="100"/>
          <w:position w:val="0"/>
          <w:sz w:val="20"/>
          <w:szCs w:val="20"/>
        </w:rPr>
        <w:t>S</w:t>
      </w:r>
      <w:r>
        <w:rPr>
          <w:color w:val="000000"/>
          <w:spacing w:val="0"/>
          <w:w w:val="100"/>
          <w:position w:val="0"/>
        </w:rPr>
        <w:t>为发行在外的 普通股加权平均数；</w:t>
      </w:r>
      <w:r>
        <w:rPr>
          <w:color w:val="000000"/>
          <w:spacing w:val="0"/>
          <w:w w:val="100"/>
          <w:position w:val="0"/>
          <w:sz w:val="20"/>
          <w:szCs w:val="20"/>
        </w:rPr>
        <w:t>S0</w:t>
      </w:r>
      <w:r>
        <w:rPr>
          <w:color w:val="000000"/>
          <w:spacing w:val="0"/>
          <w:w w:val="100"/>
          <w:position w:val="0"/>
        </w:rPr>
        <w:t>为期初股份总数；</w:t>
      </w:r>
      <w:r>
        <w:rPr>
          <w:color w:val="000000"/>
          <w:spacing w:val="0"/>
          <w:w w:val="100"/>
          <w:position w:val="0"/>
          <w:sz w:val="20"/>
          <w:szCs w:val="20"/>
        </w:rPr>
        <w:t>S1</w:t>
      </w:r>
      <w:r>
        <w:rPr>
          <w:color w:val="000000"/>
          <w:spacing w:val="0"/>
          <w:w w:val="100"/>
          <w:position w:val="0"/>
        </w:rPr>
        <w:t>为报告期因公积金转增股本或股票股利分配等增加股份数；</w:t>
      </w:r>
      <w:r>
        <w:rPr>
          <w:color w:val="000000"/>
          <w:spacing w:val="0"/>
          <w:w w:val="100"/>
          <w:position w:val="0"/>
          <w:sz w:val="20"/>
          <w:szCs w:val="20"/>
        </w:rPr>
        <w:t>Si</w:t>
      </w:r>
      <w:r>
        <w:rPr>
          <w:color w:val="000000"/>
          <w:spacing w:val="0"/>
          <w:w w:val="100"/>
          <w:position w:val="0"/>
        </w:rPr>
        <w:t>为报 告期因发行新股或债转股等增加股份数；</w:t>
      </w:r>
      <w:r>
        <w:rPr>
          <w:color w:val="000000"/>
          <w:spacing w:val="0"/>
          <w:w w:val="100"/>
          <w:position w:val="0"/>
          <w:sz w:val="20"/>
          <w:szCs w:val="20"/>
        </w:rPr>
        <w:t>Sj</w:t>
      </w:r>
      <w:r>
        <w:rPr>
          <w:color w:val="000000"/>
          <w:spacing w:val="0"/>
          <w:w w:val="100"/>
          <w:position w:val="0"/>
        </w:rPr>
        <w:t>为报告期因回购等减少股份数；</w:t>
      </w:r>
      <w:r>
        <w:rPr>
          <w:color w:val="000000"/>
          <w:spacing w:val="0"/>
          <w:w w:val="100"/>
          <w:position w:val="0"/>
          <w:sz w:val="20"/>
          <w:szCs w:val="20"/>
        </w:rPr>
        <w:t>Sk</w:t>
      </w:r>
      <w:r>
        <w:rPr>
          <w:color w:val="000000"/>
          <w:spacing w:val="0"/>
          <w:w w:val="100"/>
          <w:position w:val="0"/>
        </w:rPr>
        <w:t>为报告期缩股数；</w:t>
      </w:r>
      <w:r>
        <w:rPr>
          <w:color w:val="000000"/>
          <w:spacing w:val="0"/>
          <w:w w:val="100"/>
          <w:position w:val="0"/>
          <w:sz w:val="20"/>
          <w:szCs w:val="20"/>
        </w:rPr>
        <w:t>M0</w:t>
      </w:r>
      <w:r>
        <w:rPr>
          <w:color w:val="000000"/>
          <w:spacing w:val="0"/>
          <w:w w:val="100"/>
          <w:position w:val="0"/>
        </w:rPr>
        <w:t>报告期月份 数；</w:t>
      </w:r>
      <w:r>
        <w:rPr>
          <w:color w:val="000000"/>
          <w:spacing w:val="0"/>
          <w:w w:val="100"/>
          <w:position w:val="0"/>
          <w:sz w:val="20"/>
          <w:szCs w:val="20"/>
        </w:rPr>
        <w:t>Mi</w:t>
      </w:r>
      <w:r>
        <w:rPr>
          <w:color w:val="000000"/>
          <w:spacing w:val="0"/>
          <w:w w:val="100"/>
          <w:position w:val="0"/>
        </w:rPr>
        <w:t>为增加股份次月起至报告期期末的累计月数；</w:t>
      </w:r>
      <w:r>
        <w:rPr>
          <w:color w:val="000000"/>
          <w:spacing w:val="0"/>
          <w:w w:val="100"/>
          <w:position w:val="0"/>
          <w:sz w:val="20"/>
          <w:szCs w:val="20"/>
        </w:rPr>
        <w:t>Mj</w:t>
      </w:r>
      <w:r>
        <w:rPr>
          <w:color w:val="000000"/>
          <w:spacing w:val="0"/>
          <w:w w:val="100"/>
          <w:position w:val="0"/>
        </w:rPr>
        <w:t>为减少股份次月起至报告期期末的累计月数。</w:t>
      </w:r>
    </w:p>
    <w:p>
      <w:pPr>
        <w:pStyle w:val="Style37"/>
        <w:keepNext w:val="0"/>
        <w:keepLines w:val="0"/>
        <w:widowControl w:val="0"/>
        <w:shd w:val="clear" w:color="auto" w:fill="auto"/>
        <w:bidi w:val="0"/>
        <w:spacing w:before="0" w:after="0" w:line="315" w:lineRule="exact"/>
        <w:ind w:left="0" w:right="0" w:firstLine="0"/>
        <w:jc w:val="left"/>
      </w:pPr>
      <w:r>
        <w:rPr>
          <w:color w:val="000000"/>
          <w:spacing w:val="0"/>
          <w:w w:val="100"/>
          <w:position w:val="0"/>
          <w:sz w:val="20"/>
          <w:szCs w:val="20"/>
        </w:rPr>
        <w:t>（2）</w:t>
      </w:r>
      <w:r>
        <w:rPr>
          <w:color w:val="000000"/>
          <w:spacing w:val="0"/>
          <w:w w:val="100"/>
          <w:position w:val="0"/>
        </w:rPr>
        <w:t>稀释每股收益</w:t>
      </w:r>
    </w:p>
    <w:p>
      <w:pPr>
        <w:pStyle w:val="Style37"/>
        <w:keepNext w:val="0"/>
        <w:keepLines w:val="0"/>
        <w:widowControl w:val="0"/>
        <w:shd w:val="clear" w:color="auto" w:fill="auto"/>
        <w:bidi w:val="0"/>
        <w:spacing w:before="0" w:after="0" w:line="315" w:lineRule="exact"/>
        <w:ind w:left="0" w:right="0" w:firstLine="0"/>
        <w:jc w:val="left"/>
      </w:pPr>
      <w:r>
        <w:rPr>
          <w:color w:val="000000"/>
          <w:spacing w:val="0"/>
          <w:w w:val="100"/>
          <w:position w:val="0"/>
        </w:rPr>
        <w:t>稀释每股收益</w:t>
      </w:r>
      <w:r>
        <w:rPr>
          <w:color w:val="000000"/>
          <w:spacing w:val="0"/>
          <w:w w:val="100"/>
          <w:position w:val="0"/>
          <w:sz w:val="20"/>
          <w:szCs w:val="20"/>
        </w:rPr>
        <w:t xml:space="preserve">=Pl/（S0+Sl + SiXMi：M0 </w:t>
      </w:r>
      <w:r>
        <w:rPr>
          <w:color w:val="000000"/>
          <w:spacing w:val="0"/>
          <w:w w:val="100"/>
          <w:position w:val="0"/>
          <w:sz w:val="20"/>
          <w:szCs w:val="20"/>
        </w:rPr>
        <w:t xml:space="preserve">- </w:t>
      </w:r>
      <w:r>
        <w:rPr>
          <w:color w:val="000000"/>
          <w:spacing w:val="0"/>
          <w:w w:val="100"/>
          <w:position w:val="0"/>
          <w:sz w:val="20"/>
          <w:szCs w:val="20"/>
        </w:rPr>
        <w:t xml:space="preserve">Sj XMj：M0 </w:t>
      </w:r>
      <w:r>
        <w:rPr>
          <w:color w:val="000000"/>
          <w:spacing w:val="0"/>
          <w:w w:val="100"/>
          <w:position w:val="0"/>
          <w:sz w:val="20"/>
          <w:szCs w:val="20"/>
        </w:rPr>
        <w:t xml:space="preserve">- </w:t>
      </w:r>
      <w:r>
        <w:rPr>
          <w:color w:val="000000"/>
          <w:spacing w:val="0"/>
          <w:w w:val="100"/>
          <w:position w:val="0"/>
          <w:sz w:val="20"/>
          <w:szCs w:val="20"/>
        </w:rPr>
        <w:t>Sk+</w:t>
      </w:r>
      <w:r>
        <w:rPr>
          <w:color w:val="000000"/>
          <w:spacing w:val="0"/>
          <w:w w:val="100"/>
          <w:position w:val="0"/>
        </w:rPr>
        <w:t>认股权证、股份期权、可转换债券等增加的普通股 加权平均数）</w:t>
      </w:r>
    </w:p>
    <w:p>
      <w:pPr>
        <w:pStyle w:val="Style37"/>
        <w:keepNext w:val="0"/>
        <w:keepLines w:val="0"/>
        <w:widowControl w:val="0"/>
        <w:shd w:val="clear" w:color="auto" w:fill="auto"/>
        <w:bidi w:val="0"/>
        <w:spacing w:before="0" w:after="680" w:line="315" w:lineRule="exact"/>
        <w:ind w:left="0" w:right="0" w:firstLine="0"/>
        <w:jc w:val="left"/>
      </w:pPr>
      <w:r>
        <w:rPr>
          <w:color w:val="000000"/>
          <w:spacing w:val="0"/>
          <w:w w:val="100"/>
          <w:position w:val="0"/>
        </w:rPr>
        <w:t>其中，</w:t>
      </w:r>
      <w:r>
        <w:rPr>
          <w:color w:val="000000"/>
          <w:spacing w:val="0"/>
          <w:w w:val="100"/>
          <w:position w:val="0"/>
          <w:sz w:val="20"/>
          <w:szCs w:val="20"/>
        </w:rPr>
        <w:t>P1</w:t>
      </w:r>
      <w:r>
        <w:rPr>
          <w:color w:val="000000"/>
          <w:spacing w:val="0"/>
          <w:w w:val="100"/>
          <w:position w:val="0"/>
        </w:rPr>
        <w:t>为归属于公司普通股股东的净利润或扣除非经常性损益后归属于公司普通股股东的净利润，并考虑稀 释性潜在普通股对其影响，按《企业会计准则》及有关规定进行调整。公司在计算稀释每股收益时，考虑所有 稀释性潜在普通股对归属于公司普通股股东的净利润或扣除非经常性损益后归属于公司普通股股东的净利润和 加权平均股数的影响，按照其稀释程度从大到小的顺序计入稀释每股收益，直至稀释每股收益达到最小值。</w:t>
      </w:r>
    </w:p>
    <w:p>
      <w:pPr>
        <w:pStyle w:val="Style33"/>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4</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179"/>
      <w:bookmarkEnd w:id="1180"/>
      <w:bookmarkEnd w:id="11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按照权益法核算的在被投资单位其他综合收益中所享有 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-206,546.19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-206,546.19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-4,104,610.33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-12,390.47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-4,104,610.33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-12,390.47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449,299.02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449,299.02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-4,104,610.33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230,362.36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4</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、现金流量表附注</w:t>
      </w:r>
      <w:bookmarkEnd w:id="1183"/>
      <w:bookmarkEnd w:id="1184"/>
      <w:bookmarkEnd w:id="1186"/>
    </w:p>
    <w:p>
      <w:pPr>
        <w:pStyle w:val="Style33"/>
        <w:keepNext/>
        <w:keepLines/>
        <w:widowControl w:val="0"/>
        <w:shd w:val="clear" w:color="auto" w:fill="auto"/>
        <w:bidi w:val="0"/>
        <w:spacing w:before="0" w:after="380" w:line="240" w:lineRule="auto"/>
        <w:ind w:left="0" w:right="0" w:firstLine="140"/>
        <w:jc w:val="left"/>
      </w:pPr>
      <w:bookmarkStart w:id="1183" w:name="bookmark1183"/>
      <w:bookmarkStart w:id="1184" w:name="bookmark1184"/>
      <w:bookmarkStart w:id="1187" w:name="bookmark1187"/>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83"/>
      <w:bookmarkEnd w:id="1184"/>
      <w:bookmarkEnd w:id="11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2,999,006.00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政府返还个人所得税手续费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413,871.81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保证金及押金、备用金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1,484,185.83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存款利息收入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4,889,032.90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color w:val="000000"/>
                <w:spacing w:val="0"/>
                <w:w w:val="100"/>
                <w:position w:val="0"/>
              </w:rPr>
              <w:t>9,530,121.25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758,081.59</w:t>
            </w:r>
          </w:p>
        </w:tc>
      </w:tr>
    </w:tbl>
    <w:p>
      <w:pPr>
        <w:sectPr>
          <w:headerReference w:type="default" r:id="rId339"/>
          <w:footerReference w:type="default" r:id="rId340"/>
          <w:headerReference w:type="even" r:id="rId341"/>
          <w:footerReference w:type="even" r:id="rId342"/>
          <w:headerReference w:type="first" r:id="rId343"/>
          <w:footerReference w:type="first" r:id="rId344"/>
          <w:footnotePr>
            <w:pos w:val="pageBottom"/>
            <w:numFmt w:val="decimal"/>
            <w:numRestart w:val="continuous"/>
          </w:footnotePr>
          <w:pgSz w:w="11900" w:h="16840"/>
          <w:pgMar w:top="1150" w:right="1100" w:bottom="1180" w:left="1099" w:header="0" w:footer="3" w:gutter="0"/>
          <w:cols w:space="720"/>
          <w:noEndnote/>
          <w:titlePg/>
          <w:rtlGutter w:val="0"/>
          <w:docGrid w:linePitch="360"/>
        </w:sectPr>
      </w:pP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20,074,299.38</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88"/>
      <w:bookmarkEnd w:id="1189"/>
      <w:bookmarkEnd w:id="11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日常费用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27,362,326.41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房租物业及水电暖费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21,513,383.59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中介机构及法务专项费用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13,153,369.69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1,997,446.40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单位或个人往来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2,492,751.61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市场营销费用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40,929,365.46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2,323,884.39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20" w:right="0" w:firstLine="0"/>
              <w:jc w:val="both"/>
            </w:pPr>
            <w:r>
              <w:rPr>
                <w:color w:val="000000"/>
                <w:spacing w:val="0"/>
                <w:w w:val="100"/>
                <w:position w:val="0"/>
              </w:rPr>
              <w:t>109,772,527.55</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191"/>
      <w:bookmarkEnd w:id="1192"/>
      <w:bookmarkEnd w:id="11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195"/>
      <w:bookmarkEnd w:id="1196"/>
      <w:bookmarkEnd w:id="11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理财产品净额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20" w:right="0" w:firstLine="0"/>
              <w:jc w:val="both"/>
            </w:pPr>
            <w:r>
              <w:rPr>
                <w:color w:val="000000"/>
                <w:spacing w:val="0"/>
                <w:w w:val="100"/>
                <w:position w:val="0"/>
              </w:rPr>
              <w:t>225,520,000.00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20" w:right="0" w:firstLine="0"/>
              <w:jc w:val="both"/>
            </w:pPr>
            <w:r>
              <w:rPr>
                <w:color w:val="000000"/>
                <w:spacing w:val="0"/>
                <w:w w:val="100"/>
                <w:position w:val="0"/>
              </w:rPr>
              <w:t>225,520,000.00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199"/>
      <w:bookmarkEnd w:id="1200"/>
      <w:bookmarkEnd w:id="12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2099" w:line="1" w:lineRule="exact"/>
      </w:pPr>
    </w:p>
    <w:p>
      <w:pPr>
        <w:widowControl w:val="0"/>
        <w:jc w:val="center"/>
        <w:rPr>
          <w:sz w:val="2"/>
          <w:szCs w:val="2"/>
        </w:rPr>
        <w:sectPr>
          <w:headerReference w:type="default" r:id="rId345"/>
          <w:footerReference w:type="default" r:id="rId346"/>
          <w:headerReference w:type="even" r:id="rId347"/>
          <w:footerReference w:type="even" r:id="rId348"/>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932" name="Picutre 932"/>
            <a:graphic xmlns:a="http://schemas.openxmlformats.org/drawingml/2006/main">
              <a:graphicData uri="http://schemas.openxmlformats.org/drawingml/2006/picture">
                <pic:pic xmlns:pic="http://schemas.openxmlformats.org/drawingml/2006/picture">
                  <pic:nvPicPr>
                    <pic:cNvPr id="932" name="Picture 932"/>
                    <pic:cNvPicPr/>
                  </pic:nvPicPr>
                  <pic:blipFill>
                    <a:blip r:embed="rId349"/>
                    <a:stretch/>
                  </pic:blipFill>
                  <pic:spPr>
                    <a:xfrm>
                      <a:ext cx="402590" cy="146050"/>
                    </a:xfrm>
                    <a:prstGeom prst="rect"/>
                  </pic:spPr>
                </pic:pic>
              </a:graphicData>
            </a:graphic>
          </wp:inline>
        </w:drawing>
      </w:r>
    </w:p>
    <w:p>
      <w:pPr>
        <w:pStyle w:val="Style33"/>
        <w:keepNext/>
        <w:keepLines/>
        <w:widowControl w:val="0"/>
        <w:shd w:val="clear" w:color="auto" w:fill="auto"/>
        <w:bidi w:val="0"/>
        <w:spacing w:before="400" w:after="380" w:line="240" w:lineRule="auto"/>
        <w:ind w:left="0" w:right="0" w:firstLine="14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03"/>
      <w:bookmarkEnd w:id="1204"/>
      <w:bookmarkEnd w:id="1206"/>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4</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207"/>
      <w:bookmarkEnd w:id="1208"/>
      <w:bookmarkEnd w:id="1210"/>
    </w:p>
    <w:p>
      <w:pPr>
        <w:pStyle w:val="Style33"/>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07"/>
      <w:bookmarkEnd w:id="1208"/>
      <w:bookmarkEnd w:id="12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138,206,068.82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267,122,502.48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-590,313.38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239,735.82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20,451,990.11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13,798,294.68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1,994,206.00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1,232,141.66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20,477,066.39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3,189,437.92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-3,946,283.31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486,291.76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-7,321,936.20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-209,479,327.74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-108,359.49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186,912.21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-448,790.86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3,610,261.31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-4,698,065.17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21,965,930.01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-18,127,781.12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-18,280,522.50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19,439,130.13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176,414,925.72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73,020,481.77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291,530,012.55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542,503,531.08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542,503,531.08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999,691,769.72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-250,973,518.53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-457,188,238.64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212"/>
      <w:bookmarkEnd w:id="1213"/>
      <w:bookmarkEnd w:id="1214"/>
    </w:p>
    <w:p>
      <w:pPr>
        <w:pStyle w:val="Style28"/>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一、取得子公司及其他营业单位的有关信息：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451,484,416.35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二、处置子公司及其他营业单位的有关信息：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3"/>
        <w:keepNext/>
        <w:keepLines/>
        <w:widowControl w:val="0"/>
        <w:numPr>
          <w:ilvl w:val="0"/>
          <w:numId w:val="49"/>
        </w:numPr>
        <w:shd w:val="clear" w:color="auto" w:fill="auto"/>
        <w:bidi w:val="0"/>
        <w:spacing w:before="0" w:line="240" w:lineRule="auto"/>
        <w:ind w:left="0" w:right="0" w:firstLine="14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现金和现金等价物的构成</w:t>
      </w:r>
      <w:bookmarkEnd w:id="1215"/>
      <w:bookmarkEnd w:id="1216"/>
      <w:bookmarkEnd w:id="12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291,530,012.55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542,503,531.08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191,025.40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153,277.03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291,338,987.15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542,350,254.05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291,530,012.55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542,503,531.08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八</w:t>
      </w:r>
      <w:bookmarkEnd w:id="1221"/>
      <w:r>
        <w:rPr>
          <w:color w:val="000000"/>
          <w:spacing w:val="0"/>
          <w:w w:val="100"/>
          <w:position w:val="0"/>
        </w:rPr>
        <w:t>、关联方及关联交易</w:t>
      </w:r>
      <w:bookmarkEnd w:id="1219"/>
      <w:bookmarkEnd w:id="1220"/>
      <w:bookmarkEnd w:id="1222"/>
    </w:p>
    <w:p>
      <w:pPr>
        <w:pStyle w:val="Style33"/>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223"/>
      <w:bookmarkEnd w:id="1224"/>
      <w:bookmarkEnd w:id="1225"/>
    </w:p>
    <w:tbl>
      <w:tblPr>
        <w:tblOverlap w:val="never"/>
        <w:jc w:val="center"/>
        <w:tblLayout w:type="fixed"/>
      </w:tblPr>
      <w:tblGrid>
        <w:gridCol w:w="965"/>
        <w:gridCol w:w="955"/>
        <w:gridCol w:w="960"/>
        <w:gridCol w:w="955"/>
        <w:gridCol w:w="955"/>
        <w:gridCol w:w="960"/>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表决权比例</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北京二六三 企业通信有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芦兵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58581718-9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上海二六三 通信有限公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张靖海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05768385-0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北京二六三 网络科技有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59232828-7</w:t>
            </w:r>
          </w:p>
        </w:tc>
      </w:tr>
      <w:tr>
        <w:trPr>
          <w:trHeight w:val="922" w:hRule="exact"/>
        </w:trPr>
        <w:tc>
          <w:tcPr>
            <w:gridSpan w:val="10"/>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、本企业的合营和联营企业情况</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被投资单 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法定代表 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本企业持股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本企业在被 投资单位表 决权比例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码</w:t>
            </w:r>
          </w:p>
        </w:tc>
      </w:tr>
    </w:tbl>
    <w:p>
      <w:pPr>
        <w:pStyle w:val="Style26"/>
        <w:keepNext w:val="0"/>
        <w:keepLines w:val="0"/>
        <w:widowControl w:val="0"/>
        <w:pBdr>
          <w:top w:val="single" w:sz="0" w:space="31" w:color="D3D3D3"/>
          <w:left w:val="single" w:sz="0" w:space="0" w:color="D3D3D3"/>
          <w:bottom w:val="single" w:sz="0" w:space="1" w:color="D3D3D3"/>
          <w:right w:val="single" w:sz="0" w:space="0" w:color="D3D3D3"/>
        </w:pBdr>
        <w:shd w:val="clear" w:color="auto" w:fill="D3D3D3"/>
        <w:bidi w:val="0"/>
        <w:spacing w:before="0" w:after="0" w:line="240" w:lineRule="auto"/>
        <w:ind w:left="19" w:right="0" w:firstLine="0"/>
        <w:jc w:val="left"/>
      </w:pPr>
      <w:r>
        <w:rPr>
          <w:color w:val="000000"/>
          <w:spacing w:val="0"/>
          <w:w w:val="100"/>
          <w:position w:val="0"/>
        </w:rPr>
        <w:t>一、合营企业</w:t>
      </w:r>
    </w:p>
    <w:p>
      <w:pPr>
        <w:widowControl w:val="0"/>
        <w:spacing w:after="179" w:line="1" w:lineRule="exact"/>
      </w:pPr>
    </w:p>
    <w:p>
      <w:pPr>
        <w:pStyle w:val="Style28"/>
        <w:keepNext w:val="0"/>
        <w:keepLines w:val="0"/>
        <w:widowControl w:val="0"/>
        <w:pBdr>
          <w:top w:val="single" w:sz="4" w:space="31" w:color="D3D3D3"/>
          <w:left w:val="single" w:sz="4" w:space="0" w:color="D3D3D3"/>
          <w:bottom w:val="single" w:sz="4" w:space="1" w:color="D3D3D3"/>
          <w:right w:val="single" w:sz="4" w:space="0" w:color="D3D3D3"/>
        </w:pBdr>
        <w:shd w:val="clear" w:color="auto" w:fill="D3D3D3"/>
        <w:bidi w:val="0"/>
        <w:spacing w:before="0" w:after="318" w:line="240" w:lineRule="auto"/>
        <w:ind w:left="0" w:right="0" w:firstLine="0"/>
        <w:jc w:val="left"/>
        <w:sectPr>
          <w:headerReference w:type="default" r:id="rId351"/>
          <w:footerReference w:type="default" r:id="rId352"/>
          <w:headerReference w:type="even" r:id="rId353"/>
          <w:footerReference w:type="even" r:id="rId354"/>
          <w:footnotePr>
            <w:pos w:val="pageBottom"/>
            <w:numFmt w:val="decimal"/>
            <w:numRestart w:val="continuous"/>
          </w:footnotePr>
          <w:pgSz w:w="11900" w:h="16840"/>
          <w:pgMar w:top="1084" w:right="1013" w:bottom="1154" w:left="1023" w:header="0" w:footer="3" w:gutter="0"/>
          <w:cols w:space="720"/>
          <w:noEndnote/>
          <w:rtlGutter w:val="0"/>
          <w:docGrid w:linePitch="360"/>
        </w:sectPr>
      </w:pPr>
      <w:r>
        <w:rPr>
          <w:color w:val="000000"/>
          <w:spacing w:val="0"/>
          <w:w w:val="100"/>
          <w:position w:val="0"/>
        </w:rPr>
        <w:t>二、联营企业</w:t>
      </w:r>
    </w:p>
    <w:tbl>
      <w:tblPr>
        <w:tblOverlap w:val="never"/>
        <w:jc w:val="center"/>
        <w:tblLayout w:type="fixed"/>
      </w:tblPr>
      <w:tblGrid>
        <w:gridCol w:w="965"/>
        <w:gridCol w:w="950"/>
        <w:gridCol w:w="960"/>
        <w:gridCol w:w="955"/>
        <w:gridCol w:w="955"/>
        <w:gridCol w:w="960"/>
        <w:gridCol w:w="960"/>
        <w:gridCol w:w="955"/>
        <w:gridCol w:w="960"/>
        <w:gridCol w:w="970"/>
      </w:tblGrid>
      <w:tr>
        <w:trPr>
          <w:trHeight w:val="41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易美云（北 京）信息技 术有限公</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司</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 技术转让、 技术咨询、 技术服务； 产品设计； 基础软件服 务；计算机 技术培训； 销售电子产 品、计算机、 软件及辅助 设备、通讯 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3,300</w:t>
            </w:r>
            <w:r>
              <w:rPr>
                <w:rFonts w:ascii="SimSun" w:eastAsia="SimSun" w:hAnsi="SimSun" w:cs="SimSun"/>
                <w:color w:val="000000"/>
                <w:spacing w:val="0"/>
                <w:w w:val="100"/>
                <w:position w:val="0"/>
                <w:sz w:val="17"/>
                <w:szCs w:val="17"/>
              </w:rPr>
              <w:t>万元 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55136350-2</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10" w:lineRule="exact"/>
              <w:ind w:left="0" w:right="0" w:firstLine="0"/>
              <w:jc w:val="left"/>
              <w:rPr>
                <w:sz w:val="17"/>
                <w:szCs w:val="17"/>
              </w:rPr>
            </w:pPr>
            <w:r>
              <w:rPr>
                <w:rFonts w:ascii="SimSun" w:eastAsia="SimSun" w:hAnsi="SimSun" w:cs="SimSun"/>
                <w:color w:val="000000"/>
                <w:spacing w:val="0"/>
                <w:w w:val="100"/>
                <w:position w:val="0"/>
                <w:sz w:val="17"/>
                <w:szCs w:val="17"/>
              </w:rPr>
              <w:t>北京羽乐 创新科技 有限公司</w:t>
            </w:r>
          </w:p>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毛羽建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计算机系统 服务、应用 软件服务</w:t>
            </w:r>
          </w:p>
          <w:p>
            <w:pPr>
              <w:pStyle w:val="Style21"/>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（不含医用 软件）、计算 机技术咨 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150</w:t>
            </w:r>
            <w:r>
              <w:rPr>
                <w:rFonts w:ascii="SimSun" w:eastAsia="SimSun" w:hAnsi="SimSun" w:cs="SimSun"/>
                <w:color w:val="000000"/>
                <w:spacing w:val="0"/>
                <w:w w:val="100"/>
                <w:position w:val="0"/>
                <w:sz w:val="17"/>
                <w:szCs w:val="17"/>
              </w:rPr>
              <w:t>万元人 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58908250-3</w:t>
            </w: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北京和丰 信科技有 限公司</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技术开发、 技术转让、 技术咨询、 技术咨询、 技术服务； 计算机系统 集成；计算 机技术研究 开发与试验 发展；计算 机技术培 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228.459 </w:t>
            </w:r>
            <w:r>
              <w:rPr>
                <w:rFonts w:ascii="SimSun" w:eastAsia="SimSun" w:hAnsi="SimSun" w:cs="SimSun"/>
                <w:color w:val="000000"/>
                <w:spacing w:val="0"/>
                <w:w w:val="100"/>
                <w:position w:val="0"/>
                <w:sz w:val="17"/>
                <w:szCs w:val="17"/>
              </w:rPr>
              <w:t>万</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58257750-3</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iTalkBB Media Inc.</w:t>
            </w:r>
          </w:p>
          <w:p>
            <w:pPr>
              <w:pStyle w:val="Style21"/>
              <w:keepNext w:val="0"/>
              <w:keepLines w:val="0"/>
              <w:widowControl w:val="0"/>
              <w:shd w:val="clear" w:color="auto" w:fill="auto"/>
              <w:bidi w:val="0"/>
              <w:spacing w:before="0" w:after="100" w:line="310" w:lineRule="exact"/>
              <w:ind w:left="0" w:right="0" w:firstLine="0"/>
              <w:jc w:val="left"/>
              <w:rPr>
                <w:sz w:val="17"/>
                <w:szCs w:val="17"/>
              </w:rPr>
            </w:pPr>
            <w:r>
              <w:rPr>
                <w:rFonts w:ascii="SimSun" w:eastAsia="SimSun" w:hAnsi="SimSun" w:cs="SimSun"/>
                <w:color w:val="000000"/>
                <w:spacing w:val="0"/>
                <w:w w:val="100"/>
                <w:position w:val="0"/>
                <w:sz w:val="17"/>
                <w:szCs w:val="17"/>
              </w:rPr>
              <w:t>（原名：</w:t>
            </w:r>
          </w:p>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iTalk Media Corporation</w:t>
            </w:r>
          </w:p>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Jie Zhao</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Tony Wei</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Alan Zou</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广告制作、 播出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万元美</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801742950</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color w:val="000000"/>
          <w:spacing w:val="0"/>
          <w:w w:val="100"/>
          <w:position w:val="0"/>
        </w:rPr>
        <w:t>、本企业的其他关联方情况</w:t>
      </w:r>
      <w:bookmarkEnd w:id="1226"/>
      <w:bookmarkEnd w:id="1227"/>
      <w:bookmarkEnd w:id="122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GLOBAL COMMUNICATIONS,</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原为本公司联营企业，</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月被收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购为本公司之全资子公司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赵捷</w:t>
            </w:r>
            <w:r>
              <w:rPr>
                <w:color w:val="000000"/>
                <w:spacing w:val="0"/>
                <w:w w:val="100"/>
                <w:position w:val="0"/>
              </w:rPr>
              <w:t>(Jie Zhao)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本公司现任董事、副总裁</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黄明生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本公司现任董事，首都在线法定代表人、 董事长</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孙文超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本公司监事，</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日辞去监事 职务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Holding s,LLC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赵捷</w:t>
            </w:r>
            <w:r>
              <w:rPr>
                <w:color w:val="000000"/>
                <w:spacing w:val="0"/>
                <w:w w:val="100"/>
                <w:position w:val="0"/>
                <w:sz w:val="18"/>
                <w:szCs w:val="18"/>
              </w:rPr>
              <w:t>(Jie Zhao)</w:t>
            </w:r>
            <w:r>
              <w:rPr>
                <w:rFonts w:ascii="SimSun" w:eastAsia="SimSun" w:hAnsi="SimSun" w:cs="SimSun"/>
                <w:color w:val="000000"/>
                <w:spacing w:val="0"/>
                <w:w w:val="100"/>
                <w:position w:val="0"/>
                <w:sz w:val="17"/>
                <w:szCs w:val="17"/>
              </w:rPr>
              <w:t xml:space="preserve">为 </w:t>
            </w:r>
            <w:r>
              <w:rPr>
                <w:color w:val="000000"/>
                <w:spacing w:val="0"/>
                <w:w w:val="100"/>
                <w:position w:val="0"/>
                <w:sz w:val="18"/>
                <w:szCs w:val="18"/>
              </w:rPr>
              <w:t xml:space="preserve">iTalk Holdings,LLC </w:t>
            </w:r>
            <w:r>
              <w:rPr>
                <w:rFonts w:ascii="SimSun" w:eastAsia="SimSun" w:hAnsi="SimSun" w:cs="SimSun"/>
                <w:color w:val="000000"/>
                <w:spacing w:val="0"/>
                <w:w w:val="100"/>
                <w:position w:val="0"/>
                <w:sz w:val="17"/>
                <w:szCs w:val="17"/>
              </w:rPr>
              <w:t>现 任董事、股东</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忻卫敏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日董事会聘任为本公司 副总裁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4</w:t>
      </w:r>
      <w:bookmarkEnd w:id="1232"/>
      <w:r>
        <w:rPr>
          <w:color w:val="000000"/>
          <w:spacing w:val="0"/>
          <w:w w:val="100"/>
          <w:position w:val="0"/>
        </w:rPr>
        <w:t>、关联方交易</w:t>
      </w:r>
      <w:bookmarkEnd w:id="1230"/>
      <w:bookmarkEnd w:id="1231"/>
      <w:bookmarkEnd w:id="1233"/>
    </w:p>
    <w:p>
      <w:pPr>
        <w:pStyle w:val="Style33"/>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）关联方资金拆借</w:t>
      </w:r>
      <w:bookmarkEnd w:id="1230"/>
      <w:bookmarkEnd w:id="1231"/>
      <w:bookmarkEnd w:id="12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398"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iTalkBB Media Inc.</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326,200.77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日止，本公司已全部收 回。</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）关联方资产转让、债务重组情况</w:t>
      </w:r>
      <w:bookmarkEnd w:id="1235"/>
      <w:bookmarkEnd w:id="1236"/>
      <w:bookmarkEnd w:id="12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关联交易 类型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关联交易定价原</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则</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占同类交 易金额的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22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黄明生、孙文超、 陈晨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本公司使用自有 资金</w:t>
            </w:r>
            <w:r>
              <w:rPr>
                <w:color w:val="000000"/>
                <w:spacing w:val="0"/>
                <w:w w:val="100"/>
                <w:position w:val="0"/>
              </w:rPr>
              <w:t>5,338</w:t>
            </w:r>
            <w:r>
              <w:rPr>
                <w:rFonts w:ascii="SimSun" w:eastAsia="SimSun" w:hAnsi="SimSun" w:cs="SimSun"/>
                <w:color w:val="000000"/>
                <w:spacing w:val="0"/>
                <w:w w:val="100"/>
                <w:position w:val="0"/>
                <w:sz w:val="17"/>
                <w:szCs w:val="17"/>
              </w:rPr>
              <w:t>万元收 购黄明生、朱力、 陈晨、胡维新、刘 利军、孙文超、宋 凌、宗明杰、吴天 舒、张志清等</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参考北京龙源智 博资产评估有限 公司出具龙智评 报字（</w:t>
            </w: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）第 </w:t>
            </w:r>
            <w:r>
              <w:rPr>
                <w:color w:val="000000"/>
                <w:spacing w:val="0"/>
                <w:w w:val="100"/>
                <w:position w:val="0"/>
                <w:sz w:val="18"/>
                <w:szCs w:val="18"/>
              </w:rPr>
              <w:t>A1057</w:t>
            </w:r>
            <w:r>
              <w:rPr>
                <w:rFonts w:ascii="SimSun" w:eastAsia="SimSun" w:hAnsi="SimSun" w:cs="SimSun"/>
                <w:color w:val="000000"/>
                <w:spacing w:val="0"/>
                <w:w w:val="100"/>
                <w:position w:val="0"/>
                <w:sz w:val="17"/>
                <w:szCs w:val="17"/>
              </w:rPr>
              <w:t>号评估报 告确认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355"/>
          <w:footerReference w:type="default" r:id="rId356"/>
          <w:headerReference w:type="even" r:id="rId357"/>
          <w:footerReference w:type="even" r:id="rId358"/>
          <w:headerReference w:type="first" r:id="rId359"/>
          <w:footerReference w:type="first" r:id="rId360"/>
          <w:footnotePr>
            <w:pos w:val="pageBottom"/>
            <w:numFmt w:val="decimal"/>
            <w:numRestart w:val="continuous"/>
          </w:footnotePr>
          <w:pgSz w:w="11900" w:h="16840"/>
          <w:pgMar w:top="1084" w:right="1013" w:bottom="1154" w:left="1023" w:header="0" w:footer="3" w:gutter="0"/>
          <w:cols w:space="720"/>
          <w:noEndnote/>
          <w:titlePg/>
          <w:rtlGutter w:val="0"/>
          <w:docGrid w:linePitch="360"/>
        </w:sectPr>
      </w:pPr>
    </w:p>
    <w:tbl>
      <w:tblPr>
        <w:tblOverlap w:val="never"/>
        <w:jc w:val="center"/>
        <w:tblLayout w:type="fixed"/>
      </w:tblPr>
      <w:tblGrid>
        <w:gridCol w:w="1339"/>
        <w:gridCol w:w="931"/>
        <w:gridCol w:w="1459"/>
        <w:gridCol w:w="1330"/>
        <w:gridCol w:w="1464"/>
        <w:gridCol w:w="797"/>
        <w:gridCol w:w="1459"/>
        <w:gridCol w:w="806"/>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名自然人持有的 首都在线的 </w:t>
            </w:r>
            <w:r>
              <w:rPr>
                <w:color w:val="000000"/>
                <w:spacing w:val="0"/>
                <w:w w:val="100"/>
                <w:position w:val="0"/>
                <w:sz w:val="18"/>
                <w:szCs w:val="18"/>
              </w:rPr>
              <w:t>70.23%</w:t>
            </w:r>
            <w:r>
              <w:rPr>
                <w:rFonts w:ascii="SimSun" w:eastAsia="SimSun" w:hAnsi="SimSun" w:cs="SimSun"/>
                <w:color w:val="000000"/>
                <w:spacing w:val="0"/>
                <w:w w:val="100"/>
                <w:position w:val="0"/>
                <w:sz w:val="17"/>
                <w:szCs w:val="17"/>
              </w:rPr>
              <w:t xml:space="preserve">股权。其中 黄明生、孙文超、 陈晨系本公司关 联方，黄明生持股 </w:t>
            </w:r>
            <w:r>
              <w:rPr>
                <w:color w:val="000000"/>
                <w:spacing w:val="0"/>
                <w:w w:val="100"/>
                <w:position w:val="0"/>
                <w:sz w:val="18"/>
                <w:szCs w:val="18"/>
              </w:rPr>
              <w:t>24.61%</w:t>
            </w:r>
            <w:r>
              <w:rPr>
                <w:rFonts w:ascii="SimSun" w:eastAsia="SimSun" w:hAnsi="SimSun" w:cs="SimSun"/>
                <w:color w:val="000000"/>
                <w:spacing w:val="0"/>
                <w:w w:val="100"/>
                <w:position w:val="0"/>
                <w:sz w:val="17"/>
                <w:szCs w:val="17"/>
              </w:rPr>
              <w:t xml:space="preserve">,转让价款 </w:t>
            </w:r>
            <w:r>
              <w:rPr>
                <w:color w:val="000000"/>
                <w:spacing w:val="0"/>
                <w:w w:val="100"/>
                <w:position w:val="0"/>
                <w:sz w:val="18"/>
                <w:szCs w:val="18"/>
              </w:rPr>
              <w:t>1870.54</w:t>
            </w:r>
            <w:r>
              <w:rPr>
                <w:rFonts w:ascii="SimSun" w:eastAsia="SimSun" w:hAnsi="SimSun" w:cs="SimSun"/>
                <w:color w:val="000000"/>
                <w:spacing w:val="0"/>
                <w:w w:val="100"/>
                <w:position w:val="0"/>
                <w:sz w:val="17"/>
                <w:szCs w:val="17"/>
              </w:rPr>
              <w:t>万元；孙 文超持股</w:t>
            </w:r>
            <w:r>
              <w:rPr>
                <w:color w:val="000000"/>
                <w:spacing w:val="0"/>
                <w:w w:val="100"/>
                <w:position w:val="0"/>
                <w:sz w:val="18"/>
                <w:szCs w:val="18"/>
              </w:rPr>
              <w:t>4.34%</w:t>
            </w:r>
            <w:r>
              <w:rPr>
                <w:rFonts w:ascii="SimSun" w:eastAsia="SimSun" w:hAnsi="SimSun" w:cs="SimSun"/>
                <w:color w:val="000000"/>
                <w:spacing w:val="0"/>
                <w:w w:val="100"/>
                <w:position w:val="0"/>
                <w:sz w:val="17"/>
                <w:szCs w:val="17"/>
              </w:rPr>
              <w:t>， 转让价款</w:t>
            </w:r>
            <w:r>
              <w:rPr>
                <w:color w:val="000000"/>
                <w:spacing w:val="0"/>
                <w:w w:val="100"/>
                <w:position w:val="0"/>
                <w:sz w:val="18"/>
                <w:szCs w:val="18"/>
              </w:rPr>
              <w:t xml:space="preserve">329.87 </w:t>
            </w:r>
            <w:r>
              <w:rPr>
                <w:rFonts w:ascii="SimSun" w:eastAsia="SimSun" w:hAnsi="SimSun" w:cs="SimSun"/>
                <w:color w:val="000000"/>
                <w:spacing w:val="0"/>
                <w:w w:val="100"/>
                <w:position w:val="0"/>
                <w:sz w:val="17"/>
                <w:szCs w:val="17"/>
              </w:rPr>
              <w:t xml:space="preserve">万元；陈晨持股 </w:t>
            </w:r>
            <w:r>
              <w:rPr>
                <w:color w:val="000000"/>
                <w:spacing w:val="0"/>
                <w:w w:val="100"/>
                <w:position w:val="0"/>
                <w:sz w:val="18"/>
                <w:szCs w:val="18"/>
              </w:rPr>
              <w:t>5.21%</w:t>
            </w:r>
            <w:r>
              <w:rPr>
                <w:rFonts w:ascii="SimSun" w:eastAsia="SimSun" w:hAnsi="SimSun" w:cs="SimSun"/>
                <w:color w:val="000000"/>
                <w:spacing w:val="0"/>
                <w:w w:val="100"/>
                <w:position w:val="0"/>
                <w:sz w:val="17"/>
                <w:szCs w:val="17"/>
              </w:rPr>
              <w:t xml:space="preserve">，转让价款 </w:t>
            </w:r>
            <w:r>
              <w:rPr>
                <w:color w:val="000000"/>
                <w:spacing w:val="0"/>
                <w:w w:val="100"/>
                <w:position w:val="0"/>
                <w:sz w:val="18"/>
                <w:szCs w:val="18"/>
              </w:rPr>
              <w:t>396</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爱涛信科国际通 信技术</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资产采购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月，北京 爱涛与网络科技 签订转让协议，将 北京爱涛的</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新 西兰市场系统开 发软件</w:t>
            </w:r>
            <w:r>
              <w:rPr>
                <w:color w:val="000000"/>
                <w:spacing w:val="0"/>
                <w:w w:val="100"/>
                <w:position w:val="0"/>
                <w:sz w:val="18"/>
                <w:szCs w:val="18"/>
              </w:rPr>
              <w:t>1.0 H</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美国电话卡系统 软件</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1.0 </w:t>
            </w:r>
            <w:r>
              <w:rPr>
                <w:color w:val="000000"/>
                <w:spacing w:val="0"/>
                <w:w w:val="100"/>
                <w:position w:val="0"/>
              </w:rPr>
              <w:t>II</w:t>
            </w:r>
            <w:r>
              <w:rPr>
                <w:rFonts w:ascii="SimSun" w:eastAsia="SimSun" w:hAnsi="SimSun" w:cs="SimSun"/>
                <w:color w:val="000000"/>
                <w:spacing w:val="0"/>
                <w:w w:val="100"/>
                <w:position w:val="0"/>
                <w:sz w:val="17"/>
                <w:szCs w:val="17"/>
              </w:rPr>
              <w:t>、</w:t>
            </w:r>
            <w:r>
              <w:rPr>
                <w:color w:val="000000"/>
                <w:spacing w:val="0"/>
                <w:w w:val="100"/>
                <w:position w:val="0"/>
              </w:rPr>
              <w:t>—iTalk</w:t>
            </w:r>
          </w:p>
          <w:p>
            <w:pPr>
              <w:pStyle w:val="Style21"/>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Mobo</w:t>
            </w:r>
            <w:r>
              <w:rPr>
                <w:rFonts w:ascii="SimSun" w:eastAsia="SimSun" w:hAnsi="SimSun" w:cs="SimSun"/>
                <w:color w:val="000000"/>
                <w:spacing w:val="0"/>
                <w:w w:val="100"/>
                <w:position w:val="0"/>
                <w:sz w:val="17"/>
                <w:szCs w:val="17"/>
              </w:rPr>
              <w:t>软件系统</w:t>
            </w:r>
          </w:p>
          <w:p>
            <w:pPr>
              <w:pStyle w:val="Style21"/>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 xml:space="preserve">1.0 </w:t>
            </w:r>
            <w:r>
              <w:rPr>
                <w:color w:val="000000"/>
                <w:spacing w:val="0"/>
                <w:w w:val="100"/>
                <w:position w:val="0"/>
                <w:sz w:val="18"/>
                <w:szCs w:val="18"/>
              </w:rPr>
              <w:t>II</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 xml:space="preserve">澳洲 </w:t>
            </w:r>
            <w:r>
              <w:rPr>
                <w:color w:val="000000"/>
                <w:spacing w:val="0"/>
                <w:w w:val="100"/>
                <w:position w:val="0"/>
                <w:sz w:val="18"/>
                <w:szCs w:val="18"/>
              </w:rPr>
              <w:t>ADSL</w:t>
            </w:r>
            <w:r>
              <w:rPr>
                <w:rFonts w:ascii="SimSun" w:eastAsia="SimSun" w:hAnsi="SimSun" w:cs="SimSun"/>
                <w:color w:val="000000"/>
                <w:spacing w:val="0"/>
                <w:w w:val="100"/>
                <w:position w:val="0"/>
                <w:sz w:val="17"/>
                <w:szCs w:val="17"/>
              </w:rPr>
              <w:t xml:space="preserve">软件系统 </w:t>
            </w:r>
            <w:r>
              <w:rPr>
                <w:color w:val="000000"/>
                <w:spacing w:val="0"/>
                <w:w w:val="100"/>
                <w:position w:val="0"/>
                <w:sz w:val="18"/>
                <w:szCs w:val="18"/>
              </w:rPr>
              <w:t xml:space="preserve">1.0 </w:t>
            </w:r>
            <w:r>
              <w:rPr>
                <w:color w:val="000000"/>
                <w:spacing w:val="0"/>
                <w:w w:val="100"/>
                <w:position w:val="0"/>
                <w:sz w:val="18"/>
                <w:szCs w:val="18"/>
              </w:rPr>
              <w:t>II</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—iTalk </w:t>
            </w:r>
            <w:r>
              <w:rPr>
                <w:rFonts w:ascii="SimSun" w:eastAsia="SimSun" w:hAnsi="SimSun" w:cs="SimSun"/>
                <w:color w:val="000000"/>
                <w:spacing w:val="0"/>
                <w:w w:val="100"/>
                <w:position w:val="0"/>
                <w:sz w:val="17"/>
                <w:szCs w:val="17"/>
              </w:rPr>
              <w:t>短 信项目平台系统</w:t>
            </w:r>
          </w:p>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1.0 </w:t>
            </w:r>
            <w:r>
              <w:rPr>
                <w:color w:val="000000"/>
                <w:spacing w:val="0"/>
                <w:w w:val="100"/>
                <w:position w:val="0"/>
                <w:sz w:val="18"/>
                <w:szCs w:val="18"/>
              </w:rPr>
              <w:t>II</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—iTalkM OBO Dialer </w:t>
            </w:r>
            <w:r>
              <w:rPr>
                <w:rFonts w:ascii="SimSun" w:eastAsia="SimSun" w:hAnsi="SimSun" w:cs="SimSun"/>
                <w:color w:val="000000"/>
                <w:spacing w:val="0"/>
                <w:w w:val="100"/>
                <w:position w:val="0"/>
                <w:sz w:val="17"/>
                <w:szCs w:val="17"/>
              </w:rPr>
              <w:t>终端 软件</w:t>
            </w:r>
            <w:r>
              <w:rPr>
                <w:color w:val="000000"/>
                <w:spacing w:val="0"/>
                <w:w w:val="100"/>
                <w:position w:val="0"/>
                <w:sz w:val="18"/>
                <w:szCs w:val="18"/>
              </w:rPr>
              <w:t xml:space="preserve">1.0 </w:t>
            </w:r>
            <w:r>
              <w:rPr>
                <w:color w:val="000000"/>
                <w:spacing w:val="0"/>
                <w:w w:val="100"/>
                <w:position w:val="0"/>
                <w:sz w:val="18"/>
                <w:szCs w:val="18"/>
              </w:rPr>
              <w:t>I</w:t>
            </w:r>
            <w:r>
              <w:rPr>
                <w:rFonts w:ascii="SimSun" w:eastAsia="SimSun" w:hAnsi="SimSun" w:cs="SimSun"/>
                <w:color w:val="000000"/>
                <w:spacing w:val="0"/>
                <w:w w:val="100"/>
                <w:position w:val="0"/>
                <w:sz w:val="17"/>
                <w:szCs w:val="17"/>
              </w:rPr>
              <w:t>等</w:t>
            </w:r>
            <w:r>
              <w:rPr>
                <w:color w:val="000000"/>
                <w:spacing w:val="0"/>
                <w:w w:val="100"/>
                <w:position w:val="0"/>
                <w:sz w:val="18"/>
                <w:szCs w:val="18"/>
              </w:rPr>
              <w:t>6</w:t>
            </w:r>
            <w:r>
              <w:rPr>
                <w:rFonts w:ascii="SimSun" w:eastAsia="SimSun" w:hAnsi="SimSun" w:cs="SimSun"/>
                <w:color w:val="000000"/>
                <w:spacing w:val="0"/>
                <w:w w:val="100"/>
                <w:position w:val="0"/>
                <w:sz w:val="17"/>
                <w:szCs w:val="17"/>
              </w:rPr>
              <w:t>项 软件著作权分别 以人民币</w:t>
            </w:r>
            <w:r>
              <w:rPr>
                <w:color w:val="000000"/>
                <w:spacing w:val="0"/>
                <w:w w:val="100"/>
                <w:position w:val="0"/>
                <w:sz w:val="18"/>
                <w:szCs w:val="18"/>
              </w:rPr>
              <w:t>1</w:t>
            </w:r>
            <w:r>
              <w:rPr>
                <w:rFonts w:ascii="SimSun" w:eastAsia="SimSun" w:hAnsi="SimSun" w:cs="SimSun"/>
                <w:color w:val="000000"/>
                <w:spacing w:val="0"/>
                <w:w w:val="100"/>
                <w:position w:val="0"/>
                <w:sz w:val="17"/>
                <w:szCs w:val="17"/>
              </w:rPr>
              <w:t>元转让 给网络科技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名义价格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其他关联交易</w:t>
      </w:r>
      <w:bookmarkEnd w:id="1238"/>
      <w:bookmarkEnd w:id="1239"/>
      <w:bookmarkEnd w:id="1241"/>
    </w:p>
    <w:p>
      <w:pPr>
        <w:pStyle w:val="Style33"/>
        <w:keepNext/>
        <w:keepLines/>
        <w:widowControl w:val="0"/>
        <w:shd w:val="clear" w:color="auto" w:fill="auto"/>
        <w:bidi w:val="0"/>
        <w:spacing w:before="0" w:after="560" w:line="240" w:lineRule="auto"/>
        <w:ind w:left="0" w:right="0" w:firstLine="0"/>
        <w:jc w:val="left"/>
      </w:pPr>
      <w:bookmarkStart w:id="1238" w:name="bookmark1238"/>
      <w:bookmarkStart w:id="1239" w:name="bookmark1239"/>
      <w:bookmarkStart w:id="1242" w:name="bookmark1242"/>
      <w:r>
        <w:rPr>
          <w:color w:val="000000"/>
          <w:spacing w:val="0"/>
          <w:w w:val="100"/>
          <w:position w:val="0"/>
        </w:rPr>
        <w:t>向关联方提供技术服务:</w:t>
      </w:r>
      <w:bookmarkEnd w:id="1238"/>
      <w:bookmarkEnd w:id="1239"/>
      <w:bookmarkEnd w:id="1242"/>
    </w:p>
    <w:tbl>
      <w:tblPr>
        <w:tblOverlap w:val="never"/>
        <w:jc w:val="center"/>
        <w:tblLayout w:type="fixed"/>
      </w:tblPr>
      <w:tblGrid>
        <w:gridCol w:w="3130"/>
        <w:gridCol w:w="1699"/>
        <w:gridCol w:w="1282"/>
        <w:gridCol w:w="1555"/>
        <w:gridCol w:w="1306"/>
      </w:tblGrid>
      <w:tr>
        <w:trPr>
          <w:trHeight w:val="36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上年度</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占同类交易金 额的比例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占同类交易金 额的比例</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ITALK GLOBAL COMMUNICATIONS,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28,563,230.00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95.82%</w:t>
            </w:r>
          </w:p>
        </w:tc>
      </w:tr>
    </w:tbl>
    <w:p>
      <w:pPr>
        <w:spacing w:lineRule="exact" w:line="1"/>
        <w:rPr>
          <w:sz w:val="2"/>
          <w:szCs w:val="2"/>
        </w:rPr>
      </w:pPr>
      <w:r>
        <w:br w:type="page"/>
      </w:r>
    </w:p>
    <w:p>
      <w:pPr>
        <w:widowControl w:val="0"/>
        <w:spacing w:line="1" w:lineRule="exact"/>
      </w:pPr>
      <w:r>
        <mc:AlternateContent>
          <mc:Choice Requires="wps">
            <w:drawing>
              <wp:anchor distT="0" distB="685800" distL="0" distR="0" simplePos="0" relativeHeight="125829416" behindDoc="0" locked="0" layoutInCell="1" allowOverlap="1">
                <wp:simplePos x="0" y="0"/>
                <wp:positionH relativeFrom="page">
                  <wp:posOffset>658495</wp:posOffset>
                </wp:positionH>
                <wp:positionV relativeFrom="paragraph">
                  <wp:posOffset>0</wp:posOffset>
                </wp:positionV>
                <wp:extent cx="4876800" cy="240665"/>
                <wp:wrapTopAndBottom/>
                <wp:docPr id="968" name="Shape 968"/>
                <a:graphic xmlns:a="http://schemas.openxmlformats.org/drawingml/2006/main">
                  <a:graphicData uri="http://schemas.microsoft.com/office/word/2010/wordprocessingShape">
                    <wps:wsp>
                      <wps:cNvSpPr txBox="1"/>
                      <wps:spPr>
                        <a:xfrm>
                          <a:ext cx="4876800" cy="240665"/>
                        </a:xfrm>
                        <a:prstGeom prst="rect"/>
                        <a:noFill/>
                      </wps:spPr>
                      <wps:txbx>
                        <w:txbxContent>
                          <w:tbl>
                            <w:tblPr>
                              <w:tblOverlap w:val="never"/>
                              <w:jc w:val="left"/>
                              <w:tblLayout w:type="fixed"/>
                            </w:tblPr>
                            <w:tblGrid>
                              <w:gridCol w:w="3130"/>
                              <w:gridCol w:w="1699"/>
                              <w:gridCol w:w="1282"/>
                              <w:gridCol w:w="1570"/>
                            </w:tblGrid>
                            <w:tr>
                              <w:trPr>
                                <w:tblHeade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28,563,230.00</w:t>
                                  </w:r>
                                </w:p>
                              </w:tc>
                            </w:tr>
                          </w:tbl>
                          <w:p>
                            <w:pPr>
                              <w:widowControl w:val="0"/>
                              <w:spacing w:line="1" w:lineRule="exact"/>
                            </w:pPr>
                          </w:p>
                        </w:txbxContent>
                      </wps:txbx>
                      <wps:bodyPr lIns="0" tIns="0" rIns="0" bIns="0">
                        <a:noAutoFit/>
                      </wps:bodyPr>
                    </wps:wsp>
                  </a:graphicData>
                </a:graphic>
              </wp:anchor>
            </w:drawing>
          </mc:Choice>
          <mc:Fallback>
            <w:pict>
              <v:shape id="_x0000_s1994" type="#_x0000_t202" style="position:absolute;margin-left:51.850000000000001pt;margin-top:0;width:384.pt;height:18.949999999999999pt;z-index:-125829337;mso-wrap-distance-left:0;mso-wrap-distance-right:0;mso-wrap-distance-bottom:54.pt;mso-position-horizontal-relative:page" filled="f" stroked="f">
                <v:textbox inset="0,0,0,0">
                  <w:txbxContent>
                    <w:tbl>
                      <w:tblPr>
                        <w:tblOverlap w:val="never"/>
                        <w:jc w:val="left"/>
                        <w:tblLayout w:type="fixed"/>
                      </w:tblPr>
                      <w:tblGrid>
                        <w:gridCol w:w="3130"/>
                        <w:gridCol w:w="1699"/>
                        <w:gridCol w:w="1282"/>
                        <w:gridCol w:w="1570"/>
                      </w:tblGrid>
                      <w:tr>
                        <w:trPr>
                          <w:tblHeade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28,563,230.00</w:t>
                            </w:r>
                          </w:p>
                        </w:tc>
                      </w:tr>
                    </w:tbl>
                    <w:p>
                      <w:pPr>
                        <w:widowControl w:val="0"/>
                        <w:spacing w:line="1" w:lineRule="exact"/>
                      </w:pPr>
                    </w:p>
                  </w:txbxContent>
                </v:textbox>
                <w10:wrap type="topAndBottom" anchorx="page"/>
              </v:shape>
            </w:pict>
          </mc:Fallback>
        </mc:AlternateContent>
      </w:r>
      <w:r>
        <mc:AlternateContent>
          <mc:Choice Requires="wps">
            <w:drawing>
              <wp:anchor distT="48895" distB="734060" distL="0" distR="0" simplePos="0" relativeHeight="125829418" behindDoc="0" locked="0" layoutInCell="1" allowOverlap="1">
                <wp:simplePos x="0" y="0"/>
                <wp:positionH relativeFrom="page">
                  <wp:posOffset>5968365</wp:posOffset>
                </wp:positionH>
                <wp:positionV relativeFrom="paragraph">
                  <wp:posOffset>48895</wp:posOffset>
                </wp:positionV>
                <wp:extent cx="384175" cy="143510"/>
                <wp:wrapTopAndBottom/>
                <wp:docPr id="970" name="Shape 970"/>
                <a:graphic xmlns:a="http://schemas.openxmlformats.org/drawingml/2006/main">
                  <a:graphicData uri="http://schemas.microsoft.com/office/word/2010/wordprocessingShape">
                    <wps:wsp>
                      <wps:cNvSpPr txBox="1"/>
                      <wps:spPr>
                        <a:xfrm>
                          <a:ext cx="384175" cy="1435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95.82%</w:t>
                            </w:r>
                          </w:p>
                        </w:txbxContent>
                      </wps:txbx>
                      <wps:bodyPr wrap="none" lIns="0" tIns="0" rIns="0" bIns="0">
                        <a:noAutoFit/>
                      </wps:bodyPr>
                    </wps:wsp>
                  </a:graphicData>
                </a:graphic>
              </wp:anchor>
            </w:drawing>
          </mc:Choice>
          <mc:Fallback>
            <w:pict>
              <v:shape id="_x0000_s1996" type="#_x0000_t202" style="position:absolute;margin-left:469.94999999999999pt;margin-top:3.8500000000000001pt;width:30.25pt;height:11.300000000000001pt;z-index:-125829335;mso-wrap-distance-left:0;mso-wrap-distance-top:3.8500000000000001pt;mso-wrap-distance-right:0;mso-wrap-distance-bottom:57.800000000000004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95.82%</w:t>
                      </w:r>
                    </w:p>
                  </w:txbxContent>
                </v:textbox>
                <w10:wrap type="topAndBottom" anchorx="page"/>
              </v:shape>
            </w:pict>
          </mc:Fallback>
        </mc:AlternateContent>
      </w:r>
    </w:p>
    <w:p>
      <w:pPr>
        <w:pStyle w:val="Style33"/>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5</w:t>
      </w:r>
      <w:bookmarkEnd w:id="1245"/>
      <w:r>
        <w:rPr>
          <w:color w:val="000000"/>
          <w:spacing w:val="0"/>
          <w:w w:val="100"/>
          <w:position w:val="0"/>
        </w:rPr>
        <w:t>、关联方应收应付款项</w:t>
      </w:r>
      <w:bookmarkEnd w:id="1243"/>
      <w:bookmarkEnd w:id="1244"/>
      <w:bookmarkEnd w:id="12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iTalk Holdings,LLC.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1,230,155.44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24,603.11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r>
              <w:rPr>
                <w:color w:val="000000"/>
                <w:spacing w:val="0"/>
                <w:w w:val="100"/>
                <w:position w:val="0"/>
                <w:sz w:val="18"/>
                <w:szCs w:val="18"/>
              </w:rPr>
              <w:t>-</w:t>
            </w: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黄明生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13,093,795.55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18,705,422.22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r>
              <w:rPr>
                <w:color w:val="000000"/>
                <w:spacing w:val="0"/>
                <w:w w:val="100"/>
                <w:position w:val="0"/>
                <w:sz w:val="18"/>
                <w:szCs w:val="18"/>
              </w:rPr>
              <w:t>-</w:t>
            </w: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孙文超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2,309,104.94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3,298,721.34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r>
              <w:rPr>
                <w:color w:val="000000"/>
                <w:spacing w:val="0"/>
                <w:w w:val="100"/>
                <w:position w:val="0"/>
                <w:sz w:val="18"/>
                <w:szCs w:val="18"/>
              </w:rPr>
              <w:t>-</w:t>
            </w: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2,771,990.03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3,959,985.76</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r>
              <w:rPr>
                <w:color w:val="000000"/>
                <w:spacing w:val="0"/>
                <w:w w:val="100"/>
                <w:position w:val="0"/>
                <w:sz w:val="18"/>
                <w:szCs w:val="18"/>
              </w:rPr>
              <w:t>-</w:t>
            </w:r>
            <w:r>
              <w:rPr>
                <w:rFonts w:ascii="SimSun" w:eastAsia="SimSun" w:hAnsi="SimSun" w:cs="SimSun"/>
                <w:color w:val="000000"/>
                <w:spacing w:val="0"/>
                <w:w w:val="100"/>
                <w:position w:val="0"/>
                <w:sz w:val="17"/>
                <w:szCs w:val="17"/>
              </w:rPr>
              <w:t>股权转让款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忻卫敏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14,778,239.93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九</w:t>
      </w:r>
      <w:bookmarkEnd w:id="1249"/>
      <w:r>
        <w:rPr>
          <w:color w:val="000000"/>
          <w:spacing w:val="0"/>
          <w:w w:val="100"/>
          <w:position w:val="0"/>
        </w:rPr>
        <w:t>、股份支付</w:t>
      </w:r>
      <w:bookmarkEnd w:id="1247"/>
      <w:bookmarkEnd w:id="1248"/>
      <w:bookmarkEnd w:id="1250"/>
    </w:p>
    <w:p>
      <w:pPr>
        <w:pStyle w:val="Style33"/>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251"/>
      <w:bookmarkEnd w:id="1252"/>
      <w:bookmarkEnd w:id="1253"/>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股份支付情况的说明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color w:val="000000"/>
          <w:spacing w:val="0"/>
          <w:w w:val="100"/>
          <w:position w:val="0"/>
        </w:rPr>
        <w:t>、</w:t>
        <w:tab/>
        <w:t>以权益结算的股份支付情况</w:t>
      </w:r>
      <w:bookmarkEnd w:id="1254"/>
      <w:bookmarkEnd w:id="1255"/>
      <w:bookmarkEnd w:id="1257"/>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以权益结算的股份支付的说明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color w:val="000000"/>
          <w:spacing w:val="0"/>
          <w:w w:val="100"/>
          <w:position w:val="0"/>
        </w:rPr>
        <w:t>、</w:t>
        <w:tab/>
        <w:t>以现金结算的股份支付情况</w:t>
      </w:r>
      <w:bookmarkEnd w:id="1258"/>
      <w:bookmarkEnd w:id="1259"/>
      <w:bookmarkEnd w:id="1261"/>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以现金结算的股份支付的说明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color w:val="000000"/>
          <w:spacing w:val="0"/>
          <w:w w:val="100"/>
          <w:position w:val="0"/>
        </w:rPr>
        <w:t>、</w:t>
        <w:tab/>
        <w:t>以股份支付服务情况</w:t>
      </w:r>
      <w:bookmarkEnd w:id="1262"/>
      <w:bookmarkEnd w:id="1263"/>
      <w:bookmarkEnd w:id="1265"/>
    </w:p>
    <w:p>
      <w:pPr>
        <w:pStyle w:val="Style28"/>
        <w:keepNext w:val="0"/>
        <w:keepLines w:val="0"/>
        <w:widowControl w:val="0"/>
        <w:shd w:val="clear" w:color="auto" w:fill="auto"/>
        <w:bidi w:val="0"/>
        <w:spacing w:before="0" w:after="600" w:line="240" w:lineRule="auto"/>
        <w:ind w:left="8840" w:right="0" w:firstLine="0"/>
        <w:jc w:val="left"/>
      </w:pPr>
      <w:r>
        <w:rPr>
          <w:color w:val="000000"/>
          <w:spacing w:val="0"/>
          <w:w w:val="100"/>
          <w:position w:val="0"/>
        </w:rPr>
        <w:t>单位：元</w:t>
      </w:r>
    </w:p>
    <w:p>
      <w:pPr>
        <w:pStyle w:val="Style52"/>
        <w:keepNext w:val="0"/>
        <w:keepLines w:val="0"/>
        <w:widowControl w:val="0"/>
        <w:shd w:val="clear" w:color="auto" w:fill="auto"/>
        <w:bidi w:val="0"/>
        <w:spacing w:before="0" w:after="380" w:line="240" w:lineRule="auto"/>
        <w:ind w:left="0" w:right="0" w:firstLine="0"/>
        <w:jc w:val="right"/>
      </w:pPr>
      <w:r>
        <w:rPr>
          <w:spacing w:val="0"/>
          <w:w w:val="100"/>
          <w:position w:val="0"/>
        </w:rPr>
        <w:t>cninif ■</w:t>
      </w:r>
    </w:p>
    <w:p>
      <w:pPr>
        <w:pStyle w:val="Style37"/>
        <w:keepNext w:val="0"/>
        <w:keepLines w:val="0"/>
        <w:widowControl w:val="0"/>
        <w:shd w:val="clear" w:color="auto" w:fill="auto"/>
        <w:bidi w:val="0"/>
        <w:spacing w:before="0" w:after="360" w:line="240" w:lineRule="auto"/>
        <w:ind w:left="0" w:right="0" w:firstLine="0"/>
        <w:jc w:val="both"/>
        <w:rPr>
          <w:sz w:val="20"/>
          <w:szCs w:val="20"/>
        </w:rPr>
      </w:pPr>
      <w:bookmarkStart w:id="1266" w:name="bookmark1266"/>
      <w:r>
        <w:rPr>
          <w:rFonts w:ascii="Times New Roman" w:eastAsia="Times New Roman" w:hAnsi="Times New Roman" w:cs="Times New Roman"/>
          <w:b/>
          <w:bCs/>
          <w:color w:val="000000"/>
          <w:spacing w:val="0"/>
          <w:w w:val="100"/>
          <w:position w:val="0"/>
          <w:sz w:val="20"/>
          <w:szCs w:val="20"/>
        </w:rPr>
        <w:t>5</w:t>
      </w:r>
      <w:bookmarkEnd w:id="1266"/>
      <w:r>
        <w:rPr>
          <w:b/>
          <w:bCs/>
          <w:color w:val="000000"/>
          <w:spacing w:val="0"/>
          <w:w w:val="100"/>
          <w:position w:val="0"/>
          <w:sz w:val="20"/>
          <w:szCs w:val="20"/>
        </w:rPr>
        <w:t>、股份支付的修改、终止情况</w:t>
      </w:r>
    </w:p>
    <w:p>
      <w:pPr>
        <w:pStyle w:val="Style24"/>
        <w:keepNext/>
        <w:keepLines/>
        <w:widowControl w:val="0"/>
        <w:shd w:val="clear" w:color="auto" w:fill="auto"/>
        <w:bidi w:val="0"/>
        <w:spacing w:before="0" w:after="360" w:line="240" w:lineRule="auto"/>
        <w:ind w:left="0" w:right="0" w:firstLine="0"/>
        <w:jc w:val="both"/>
      </w:pPr>
      <w:bookmarkStart w:id="1267" w:name="bookmark1267"/>
      <w:bookmarkStart w:id="1268" w:name="bookmark1268"/>
      <w:bookmarkStart w:id="1269" w:name="bookmark1269"/>
      <w:r>
        <w:rPr>
          <w:color w:val="000000"/>
          <w:spacing w:val="0"/>
          <w:w w:val="100"/>
          <w:position w:val="0"/>
        </w:rPr>
        <w:t>十、或有事项</w:t>
      </w:r>
      <w:bookmarkEnd w:id="1267"/>
      <w:bookmarkEnd w:id="1268"/>
      <w:bookmarkEnd w:id="1269"/>
    </w:p>
    <w:p>
      <w:pPr>
        <w:pStyle w:val="Style33"/>
        <w:keepNext/>
        <w:keepLines/>
        <w:widowControl w:val="0"/>
        <w:shd w:val="clear" w:color="auto" w:fill="auto"/>
        <w:tabs>
          <w:tab w:pos="368" w:val="left"/>
        </w:tabs>
        <w:bidi w:val="0"/>
        <w:spacing w:before="0" w:after="36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color w:val="000000"/>
          <w:spacing w:val="0"/>
          <w:w w:val="100"/>
          <w:position w:val="0"/>
        </w:rPr>
        <w:t>、</w:t>
        <w:tab/>
        <w:t>未决诉讼或仲裁形成的或有负债及其财务影响</w:t>
      </w:r>
      <w:bookmarkEnd w:id="1270"/>
      <w:bookmarkEnd w:id="1271"/>
      <w:bookmarkEnd w:id="1273"/>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36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color w:val="000000"/>
          <w:spacing w:val="0"/>
          <w:w w:val="100"/>
          <w:position w:val="0"/>
        </w:rPr>
        <w:t>、</w:t>
        <w:tab/>
        <w:t>为其他单位提供债务担保形成的或有负债及其财务影响</w:t>
      </w:r>
      <w:bookmarkEnd w:id="1274"/>
      <w:bookmarkEnd w:id="1275"/>
      <w:bookmarkEnd w:id="1277"/>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其他或有负债及其财务影响</w:t>
      </w:r>
    </w:p>
    <w:p>
      <w:pPr>
        <w:pStyle w:val="Style24"/>
        <w:keepNext/>
        <w:keepLines/>
        <w:widowControl w:val="0"/>
        <w:shd w:val="clear" w:color="auto" w:fill="auto"/>
        <w:bidi w:val="0"/>
        <w:spacing w:before="0" w:after="360" w:line="240" w:lineRule="auto"/>
        <w:ind w:left="0" w:right="0" w:firstLine="0"/>
        <w:jc w:val="both"/>
      </w:pPr>
      <w:bookmarkStart w:id="1278" w:name="bookmark1278"/>
      <w:bookmarkStart w:id="1279" w:name="bookmark1279"/>
      <w:bookmarkStart w:id="1280" w:name="bookmark1280"/>
      <w:r>
        <w:rPr>
          <w:color w:val="000000"/>
          <w:spacing w:val="0"/>
          <w:w w:val="100"/>
          <w:position w:val="0"/>
        </w:rPr>
        <w:t>十一、承诺事项</w:t>
      </w:r>
      <w:bookmarkEnd w:id="1278"/>
      <w:bookmarkEnd w:id="1279"/>
      <w:bookmarkEnd w:id="1280"/>
    </w:p>
    <w:p>
      <w:pPr>
        <w:pStyle w:val="Style37"/>
        <w:keepNext w:val="0"/>
        <w:keepLines w:val="0"/>
        <w:widowControl w:val="0"/>
        <w:shd w:val="clear" w:color="auto" w:fill="auto"/>
        <w:tabs>
          <w:tab w:pos="368" w:val="left"/>
        </w:tabs>
        <w:bidi w:val="0"/>
        <w:spacing w:before="0" w:after="360" w:line="240" w:lineRule="auto"/>
        <w:ind w:left="0" w:right="0" w:firstLine="0"/>
        <w:jc w:val="both"/>
        <w:rPr>
          <w:sz w:val="20"/>
          <w:szCs w:val="20"/>
        </w:rPr>
      </w:pPr>
      <w:bookmarkStart w:id="1281" w:name="bookmark1281"/>
      <w:r>
        <w:rPr>
          <w:rFonts w:ascii="Times New Roman" w:eastAsia="Times New Roman" w:hAnsi="Times New Roman" w:cs="Times New Roman"/>
          <w:b/>
          <w:bCs/>
          <w:color w:val="000000"/>
          <w:spacing w:val="0"/>
          <w:w w:val="100"/>
          <w:position w:val="0"/>
          <w:sz w:val="20"/>
          <w:szCs w:val="20"/>
        </w:rPr>
        <w:t>1</w:t>
      </w:r>
      <w:bookmarkEnd w:id="1281"/>
      <w:r>
        <w:rPr>
          <w:b/>
          <w:bCs/>
          <w:color w:val="000000"/>
          <w:spacing w:val="0"/>
          <w:w w:val="100"/>
          <w:position w:val="0"/>
          <w:sz w:val="20"/>
          <w:szCs w:val="20"/>
        </w:rPr>
        <w:t>、</w:t>
        <w:tab/>
        <w:t>重大承诺事项</w:t>
      </w:r>
    </w:p>
    <w:p>
      <w:pPr>
        <w:pStyle w:val="Style37"/>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282" w:name="bookmark1282"/>
      <w:r>
        <w:rPr>
          <w:rFonts w:ascii="Times New Roman" w:eastAsia="Times New Roman" w:hAnsi="Times New Roman" w:cs="Times New Roman"/>
          <w:b/>
          <w:bCs/>
          <w:color w:val="000000"/>
          <w:spacing w:val="0"/>
          <w:w w:val="100"/>
          <w:position w:val="0"/>
          <w:sz w:val="20"/>
          <w:szCs w:val="20"/>
        </w:rPr>
        <w:t>2</w:t>
      </w:r>
      <w:bookmarkEnd w:id="1282"/>
      <w:r>
        <w:rPr>
          <w:b/>
          <w:bCs/>
          <w:color w:val="000000"/>
          <w:spacing w:val="0"/>
          <w:w w:val="100"/>
          <w:position w:val="0"/>
          <w:sz w:val="20"/>
          <w:szCs w:val="20"/>
        </w:rPr>
        <w:t>、</w:t>
        <w:tab/>
        <w:t>前期承诺履行情况</w:t>
      </w:r>
    </w:p>
    <w:p>
      <w:pPr>
        <w:pStyle w:val="Style24"/>
        <w:keepNext/>
        <w:keepLines/>
        <w:widowControl w:val="0"/>
        <w:shd w:val="clear" w:color="auto" w:fill="auto"/>
        <w:bidi w:val="0"/>
        <w:spacing w:before="0" w:after="360" w:line="240" w:lineRule="auto"/>
        <w:ind w:left="0" w:right="0" w:firstLine="0"/>
        <w:jc w:val="both"/>
      </w:pPr>
      <w:bookmarkStart w:id="1283" w:name="bookmark1283"/>
      <w:bookmarkStart w:id="1284" w:name="bookmark1284"/>
      <w:bookmarkStart w:id="1285" w:name="bookmark1285"/>
      <w:r>
        <w:rPr>
          <w:color w:val="000000"/>
          <w:spacing w:val="0"/>
          <w:w w:val="100"/>
          <w:position w:val="0"/>
        </w:rPr>
        <w:t>十二、资产负债表日后事项</w:t>
      </w:r>
      <w:bookmarkEnd w:id="1283"/>
      <w:bookmarkEnd w:id="1284"/>
      <w:bookmarkEnd w:id="1285"/>
    </w:p>
    <w:p>
      <w:pPr>
        <w:pStyle w:val="Style33"/>
        <w:keepNext/>
        <w:keepLines/>
        <w:widowControl w:val="0"/>
        <w:shd w:val="clear" w:color="auto" w:fill="auto"/>
        <w:bidi w:val="0"/>
        <w:spacing w:before="0" w:after="360" w:line="240" w:lineRule="auto"/>
        <w:ind w:left="0" w:right="0" w:firstLine="0"/>
        <w:jc w:val="both"/>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286"/>
      <w:bookmarkEnd w:id="1287"/>
      <w:bookmarkEnd w:id="12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159" w:line="1" w:lineRule="exact"/>
      </w:pPr>
    </w:p>
    <w:p>
      <w:pPr>
        <w:pStyle w:val="Style33"/>
        <w:keepNext/>
        <w:keepLines/>
        <w:widowControl w:val="0"/>
        <w:shd w:val="clear" w:color="auto" w:fill="auto"/>
        <w:tabs>
          <w:tab w:pos="378" w:val="left"/>
        </w:tabs>
        <w:bidi w:val="0"/>
        <w:spacing w:before="0" w:after="360" w:line="390" w:lineRule="exact"/>
        <w:ind w:left="0" w:right="0" w:firstLine="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color w:val="000000"/>
          <w:spacing w:val="0"/>
          <w:w w:val="100"/>
          <w:position w:val="0"/>
        </w:rPr>
        <w:t>、</w:t>
        <w:tab/>
        <w:t>资产负债表日后利润分配情况说明</w:t>
      </w:r>
      <w:bookmarkEnd w:id="1289"/>
      <w:bookmarkEnd w:id="1290"/>
      <w:bookmarkEnd w:id="1292"/>
    </w:p>
    <w:p>
      <w:pPr>
        <w:pStyle w:val="Style28"/>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p>
      <w:pPr>
        <w:pStyle w:val="Style33"/>
        <w:keepNext/>
        <w:keepLines/>
        <w:widowControl w:val="0"/>
        <w:shd w:val="clear" w:color="auto" w:fill="auto"/>
        <w:tabs>
          <w:tab w:pos="378" w:val="left"/>
        </w:tabs>
        <w:bidi w:val="0"/>
        <w:spacing w:before="0" w:after="160" w:line="390" w:lineRule="exact"/>
        <w:ind w:left="0" w:right="0" w:firstLine="0"/>
        <w:jc w:val="both"/>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color w:val="000000"/>
          <w:spacing w:val="0"/>
          <w:w w:val="100"/>
          <w:position w:val="0"/>
        </w:rPr>
        <w:t>、</w:t>
        <w:tab/>
        <w:t>其他资产负债表日后事项说明</w:t>
      </w:r>
      <w:bookmarkEnd w:id="1293"/>
      <w:bookmarkEnd w:id="1294"/>
      <w:bookmarkEnd w:id="1296"/>
    </w:p>
    <w:p>
      <w:pPr>
        <w:pStyle w:val="Style37"/>
        <w:keepNext w:val="0"/>
        <w:keepLines w:val="0"/>
        <w:widowControl w:val="0"/>
        <w:shd w:val="clear" w:color="auto" w:fill="auto"/>
        <w:bidi w:val="0"/>
        <w:spacing w:before="0" w:after="160" w:line="390" w:lineRule="exact"/>
        <w:ind w:left="0" w:right="0" w:firstLine="380"/>
        <w:jc w:val="both"/>
      </w:pPr>
      <w:r>
        <w:rPr>
          <w:color w:val="000000"/>
          <w:spacing w:val="0"/>
          <w:w w:val="100"/>
          <w:position w:val="0"/>
        </w:rPr>
        <w:t>（一）限制性股票激励</w:t>
      </w:r>
    </w:p>
    <w:p>
      <w:pPr>
        <w:pStyle w:val="Style37"/>
        <w:keepNext w:val="0"/>
        <w:keepLines w:val="0"/>
        <w:widowControl w:val="0"/>
        <w:shd w:val="clear" w:color="auto" w:fill="auto"/>
        <w:bidi w:val="0"/>
        <w:spacing w:before="0" w:after="160" w:line="386" w:lineRule="exact"/>
        <w:ind w:left="0" w:right="0"/>
        <w:jc w:val="both"/>
      </w:pPr>
      <w:r>
        <w:rPr>
          <w:color w:val="000000"/>
          <w:spacing w:val="0"/>
          <w:w w:val="100"/>
          <w:position w:val="0"/>
        </w:rPr>
        <w:t>如附注一、（一）历史沿革所述，本公司向</w:t>
      </w:r>
      <w:r>
        <w:rPr>
          <w:color w:val="000000"/>
          <w:spacing w:val="0"/>
          <w:w w:val="100"/>
          <w:position w:val="0"/>
          <w:sz w:val="20"/>
          <w:szCs w:val="20"/>
        </w:rPr>
        <w:t>91</w:t>
      </w:r>
      <w:r>
        <w:rPr>
          <w:color w:val="000000"/>
          <w:spacing w:val="0"/>
          <w:w w:val="100"/>
          <w:position w:val="0"/>
        </w:rPr>
        <w:t>名激励对象授予限制性股票，实际认购人为</w:t>
      </w:r>
      <w:r>
        <w:rPr>
          <w:color w:val="000000"/>
          <w:spacing w:val="0"/>
          <w:w w:val="100"/>
          <w:position w:val="0"/>
          <w:sz w:val="20"/>
          <w:szCs w:val="20"/>
        </w:rPr>
        <w:t>90</w:t>
      </w:r>
      <w:r>
        <w:rPr>
          <w:color w:val="000000"/>
          <w:spacing w:val="0"/>
          <w:w w:val="100"/>
          <w:position w:val="0"/>
        </w:rPr>
        <w:t>人，实际授予 数量为</w:t>
      </w:r>
      <w:r>
        <w:rPr>
          <w:color w:val="000000"/>
          <w:spacing w:val="0"/>
          <w:w w:val="100"/>
          <w:position w:val="0"/>
          <w:sz w:val="20"/>
          <w:szCs w:val="20"/>
        </w:rPr>
        <w:t xml:space="preserve">1, 267,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股。</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12</w:t>
      </w:r>
      <w:r>
        <w:rPr>
          <w:color w:val="000000"/>
          <w:spacing w:val="0"/>
          <w:w w:val="100"/>
          <w:position w:val="0"/>
        </w:rPr>
        <w:t>日上述发行的限制性股票已在中国登记结算公司进行了登记，工商变 更手续在</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13</w:t>
      </w:r>
      <w:r>
        <w:rPr>
          <w:color w:val="000000"/>
          <w:spacing w:val="0"/>
          <w:w w:val="100"/>
          <w:position w:val="0"/>
        </w:rPr>
        <w:t>日办理完毕，变更后的注册资本为人民币</w:t>
      </w:r>
      <w:r>
        <w:rPr>
          <w:color w:val="000000"/>
          <w:spacing w:val="0"/>
          <w:w w:val="100"/>
          <w:position w:val="0"/>
          <w:sz w:val="20"/>
          <w:szCs w:val="20"/>
        </w:rPr>
        <w:t xml:space="preserve">241, 267,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元。</w:t>
      </w:r>
    </w:p>
    <w:p>
      <w:pPr>
        <w:pStyle w:val="Style37"/>
        <w:keepNext w:val="0"/>
        <w:keepLines w:val="0"/>
        <w:widowControl w:val="0"/>
        <w:shd w:val="clear" w:color="auto" w:fill="auto"/>
        <w:bidi w:val="0"/>
        <w:spacing w:before="0" w:after="140" w:line="394" w:lineRule="exact"/>
        <w:ind w:left="0" w:right="0"/>
        <w:jc w:val="both"/>
        <w:sectPr>
          <w:headerReference w:type="default" r:id="rId361"/>
          <w:footerReference w:type="default" r:id="rId362"/>
          <w:headerReference w:type="even" r:id="rId363"/>
          <w:footerReference w:type="even" r:id="rId364"/>
          <w:footnotePr>
            <w:pos w:val="pageBottom"/>
            <w:numFmt w:val="decimal"/>
            <w:numRestart w:val="continuous"/>
          </w:footnotePr>
          <w:pgSz w:w="11900" w:h="16840"/>
          <w:pgMar w:top="1084" w:right="1013" w:bottom="1154" w:left="1023" w:header="0" w:footer="3" w:gutter="0"/>
          <w:cols w:space="720"/>
          <w:noEndnote/>
          <w:rtlGutter w:val="0"/>
          <w:docGrid w:linePitch="360"/>
        </w:sectPr>
      </w:pPr>
      <w:r>
        <w:rPr>
          <w:color w:val="000000"/>
          <w:spacing w:val="0"/>
          <w:w w:val="100"/>
          <w:position w:val="0"/>
        </w:rPr>
        <w:t>本公司于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24</w:t>
      </w:r>
      <w:r>
        <w:rPr>
          <w:color w:val="000000"/>
          <w:spacing w:val="0"/>
          <w:w w:val="100"/>
          <w:position w:val="0"/>
        </w:rPr>
        <w:t>日召开的第四届董事会第十七次会议，审议通过了《关于回购注销已离职股权 激励对象所持已获授但尚未解锁的限制性股票的议案》。本公司激励对象闫斌、殷宇安、李春琦已离职，已不符 合激励条件，本公司决定回购注销其已获授但尚未解锁的限制性股票共计</w:t>
      </w:r>
      <w:r>
        <w:rPr>
          <w:color w:val="000000"/>
          <w:spacing w:val="0"/>
          <w:w w:val="100"/>
          <w:position w:val="0"/>
          <w:sz w:val="20"/>
          <w:szCs w:val="20"/>
        </w:rPr>
        <w:t>40, 000</w:t>
      </w:r>
      <w:r>
        <w:rPr>
          <w:color w:val="000000"/>
          <w:spacing w:val="0"/>
          <w:w w:val="100"/>
          <w:position w:val="0"/>
        </w:rPr>
        <w:t xml:space="preserve">股，因此，本公司总股本将 </w:t>
      </w:r>
    </w:p>
    <w:p>
      <w:pPr>
        <w:pStyle w:val="Style37"/>
        <w:keepNext w:val="0"/>
        <w:keepLines w:val="0"/>
        <w:widowControl w:val="0"/>
        <w:shd w:val="clear" w:color="auto" w:fill="auto"/>
        <w:bidi w:val="0"/>
        <w:spacing w:before="0" w:after="140" w:line="394" w:lineRule="exact"/>
        <w:ind w:left="0" w:right="0" w:firstLine="0"/>
        <w:jc w:val="both"/>
      </w:pPr>
      <w:r>
        <w:rPr>
          <w:color w:val="000000"/>
          <w:spacing w:val="0"/>
          <w:w w:val="100"/>
          <w:position w:val="0"/>
        </w:rPr>
        <w:t>从</w:t>
      </w:r>
      <w:r>
        <w:rPr>
          <w:color w:val="000000"/>
          <w:spacing w:val="0"/>
          <w:w w:val="100"/>
          <w:position w:val="0"/>
          <w:sz w:val="20"/>
          <w:szCs w:val="20"/>
        </w:rPr>
        <w:t>241, 267, 000</w:t>
      </w:r>
      <w:r>
        <w:rPr>
          <w:color w:val="000000"/>
          <w:spacing w:val="0"/>
          <w:w w:val="100"/>
          <w:position w:val="0"/>
        </w:rPr>
        <w:t>股减至</w:t>
      </w:r>
      <w:r>
        <w:rPr>
          <w:color w:val="000000"/>
          <w:spacing w:val="0"/>
          <w:w w:val="100"/>
          <w:position w:val="0"/>
          <w:sz w:val="20"/>
          <w:szCs w:val="20"/>
        </w:rPr>
        <w:t>241, 227, 000</w:t>
      </w:r>
      <w:r>
        <w:rPr>
          <w:color w:val="000000"/>
          <w:spacing w:val="0"/>
          <w:w w:val="100"/>
          <w:position w:val="0"/>
        </w:rPr>
        <w:t>股。本次回购注销部分股权激励股份将涉及公司注册资本减少，此次注 销完成后，公司注册资本将从</w:t>
      </w:r>
      <w:r>
        <w:rPr>
          <w:color w:val="000000"/>
          <w:spacing w:val="0"/>
          <w:w w:val="100"/>
          <w:position w:val="0"/>
          <w:sz w:val="20"/>
          <w:szCs w:val="20"/>
        </w:rPr>
        <w:t>241, 267, 000</w:t>
      </w:r>
      <w:r>
        <w:rPr>
          <w:color w:val="000000"/>
          <w:spacing w:val="0"/>
          <w:w w:val="100"/>
          <w:position w:val="0"/>
        </w:rPr>
        <w:t>元人民币减至</w:t>
      </w:r>
      <w:r>
        <w:rPr>
          <w:color w:val="000000"/>
          <w:spacing w:val="0"/>
          <w:w w:val="100"/>
          <w:position w:val="0"/>
          <w:sz w:val="20"/>
          <w:szCs w:val="20"/>
        </w:rPr>
        <w:t>241,227, 000</w:t>
      </w:r>
      <w:r>
        <w:rPr>
          <w:color w:val="000000"/>
          <w:spacing w:val="0"/>
          <w:w w:val="100"/>
          <w:position w:val="0"/>
        </w:rPr>
        <w:t>元人民币。</w:t>
      </w:r>
    </w:p>
    <w:p>
      <w:pPr>
        <w:pStyle w:val="Style37"/>
        <w:keepNext w:val="0"/>
        <w:keepLines w:val="0"/>
        <w:widowControl w:val="0"/>
        <w:shd w:val="clear" w:color="auto" w:fill="auto"/>
        <w:bidi w:val="0"/>
        <w:spacing w:before="0" w:after="140" w:line="390" w:lineRule="exact"/>
        <w:ind w:left="0" w:right="0" w:firstLine="420"/>
        <w:jc w:val="both"/>
      </w:pPr>
      <w:r>
        <w:rPr>
          <w:color w:val="000000"/>
          <w:spacing w:val="0"/>
          <w:w w:val="100"/>
          <w:position w:val="0"/>
        </w:rPr>
        <w:t>截至财务报告日止，本公司减资手续正在办理中。</w:t>
      </w:r>
    </w:p>
    <w:p>
      <w:pPr>
        <w:pStyle w:val="Style37"/>
        <w:keepNext w:val="0"/>
        <w:keepLines w:val="0"/>
        <w:widowControl w:val="0"/>
        <w:shd w:val="clear" w:color="auto" w:fill="auto"/>
        <w:tabs>
          <w:tab w:pos="1052" w:val="left"/>
        </w:tabs>
        <w:bidi w:val="0"/>
        <w:spacing w:before="0" w:after="140" w:line="390" w:lineRule="exact"/>
        <w:ind w:left="0" w:right="0" w:firstLine="420"/>
        <w:jc w:val="both"/>
      </w:pPr>
      <w:bookmarkStart w:id="1297" w:name="bookmark1297"/>
      <w:r>
        <w:rPr>
          <w:color w:val="000000"/>
          <w:spacing w:val="0"/>
          <w:w w:val="100"/>
          <w:position w:val="0"/>
        </w:rPr>
        <w:t>（</w:t>
      </w:r>
      <w:bookmarkEnd w:id="1297"/>
      <w:r>
        <w:rPr>
          <w:color w:val="000000"/>
          <w:spacing w:val="0"/>
          <w:w w:val="100"/>
          <w:position w:val="0"/>
        </w:rPr>
        <w:t>二）</w:t>
        <w:tab/>
        <w:t>本公司注销上海翰平</w:t>
      </w:r>
    </w:p>
    <w:p>
      <w:pPr>
        <w:pStyle w:val="Style37"/>
        <w:keepNext w:val="0"/>
        <w:keepLines w:val="0"/>
        <w:widowControl w:val="0"/>
        <w:shd w:val="clear" w:color="auto" w:fill="auto"/>
        <w:bidi w:val="0"/>
        <w:spacing w:before="0" w:after="140" w:line="390" w:lineRule="exact"/>
        <w:ind w:left="0" w:right="0" w:firstLine="420"/>
        <w:jc w:val="both"/>
      </w:pPr>
      <w:r>
        <w:rPr>
          <w:color w:val="000000"/>
          <w:spacing w:val="0"/>
          <w:w w:val="100"/>
          <w:position w:val="0"/>
        </w:rPr>
        <w:t>如附注四、</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1</w:t>
      </w:r>
      <w:r>
        <w:rPr>
          <w:color w:val="000000"/>
          <w:spacing w:val="0"/>
          <w:w w:val="100"/>
          <w:position w:val="0"/>
        </w:rPr>
        <w:t>、（</w:t>
      </w:r>
      <w:r>
        <w:rPr>
          <w:color w:val="000000"/>
          <w:spacing w:val="0"/>
          <w:w w:val="100"/>
          <w:position w:val="0"/>
          <w:sz w:val="20"/>
          <w:szCs w:val="20"/>
        </w:rPr>
        <w:t>3）</w:t>
      </w:r>
      <w:r>
        <w:rPr>
          <w:color w:val="000000"/>
          <w:spacing w:val="0"/>
          <w:w w:val="100"/>
          <w:position w:val="0"/>
        </w:rPr>
        <w:t>所述，上海翰平于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31</w:t>
      </w:r>
      <w:r>
        <w:rPr>
          <w:color w:val="000000"/>
          <w:spacing w:val="0"/>
          <w:w w:val="100"/>
          <w:position w:val="0"/>
        </w:rPr>
        <w:t>日完成各项注销手续。</w:t>
      </w:r>
    </w:p>
    <w:p>
      <w:pPr>
        <w:pStyle w:val="Style37"/>
        <w:keepNext w:val="0"/>
        <w:keepLines w:val="0"/>
        <w:widowControl w:val="0"/>
        <w:shd w:val="clear" w:color="auto" w:fill="auto"/>
        <w:tabs>
          <w:tab w:pos="1052" w:val="left"/>
        </w:tabs>
        <w:bidi w:val="0"/>
        <w:spacing w:before="0" w:after="0" w:line="398" w:lineRule="exact"/>
        <w:ind w:left="0" w:right="0" w:firstLine="420"/>
        <w:jc w:val="both"/>
      </w:pPr>
      <w:bookmarkStart w:id="1298" w:name="bookmark1298"/>
      <w:r>
        <w:rPr>
          <w:color w:val="000000"/>
          <w:spacing w:val="0"/>
          <w:w w:val="100"/>
          <w:position w:val="0"/>
        </w:rPr>
        <w:t>（</w:t>
      </w:r>
      <w:bookmarkEnd w:id="1298"/>
      <w:r>
        <w:rPr>
          <w:color w:val="000000"/>
          <w:spacing w:val="0"/>
          <w:w w:val="100"/>
          <w:position w:val="0"/>
        </w:rPr>
        <w:t>三）</w:t>
        <w:tab/>
      </w:r>
      <w:r>
        <w:rPr>
          <w:color w:val="000000"/>
          <w:spacing w:val="0"/>
          <w:w w:val="100"/>
          <w:position w:val="0"/>
          <w:sz w:val="20"/>
          <w:szCs w:val="20"/>
        </w:rPr>
        <w:t>ITALK GLOBAL</w:t>
      </w:r>
      <w:r>
        <w:rPr>
          <w:color w:val="000000"/>
          <w:spacing w:val="0"/>
          <w:w w:val="100"/>
          <w:position w:val="0"/>
        </w:rPr>
        <w:t>注销北京爱涛和江苏爱拓</w:t>
      </w:r>
    </w:p>
    <w:p>
      <w:pPr>
        <w:pStyle w:val="Style37"/>
        <w:keepNext w:val="0"/>
        <w:keepLines w:val="0"/>
        <w:widowControl w:val="0"/>
        <w:numPr>
          <w:ilvl w:val="0"/>
          <w:numId w:val="53"/>
        </w:numPr>
        <w:shd w:val="clear" w:color="auto" w:fill="auto"/>
        <w:tabs>
          <w:tab w:pos="730" w:val="left"/>
        </w:tabs>
        <w:bidi w:val="0"/>
        <w:spacing w:before="0" w:after="0" w:line="398" w:lineRule="exact"/>
        <w:ind w:left="0" w:right="0" w:firstLine="440"/>
        <w:jc w:val="both"/>
      </w:pPr>
      <w:bookmarkStart w:id="1299" w:name="bookmark1299"/>
      <w:bookmarkEnd w:id="1299"/>
      <w:r>
        <w:rPr>
          <w:color w:val="000000"/>
          <w:spacing w:val="0"/>
          <w:w w:val="100"/>
          <w:position w:val="0"/>
        </w:rPr>
        <w:t>如附注四、</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1</w:t>
      </w:r>
      <w:r>
        <w:rPr>
          <w:color w:val="000000"/>
          <w:spacing w:val="0"/>
          <w:w w:val="100"/>
          <w:position w:val="0"/>
        </w:rPr>
        <w:t>、（</w:t>
      </w:r>
      <w:r>
        <w:rPr>
          <w:color w:val="000000"/>
          <w:spacing w:val="0"/>
          <w:w w:val="100"/>
          <w:position w:val="0"/>
          <w:sz w:val="20"/>
          <w:szCs w:val="20"/>
        </w:rPr>
        <w:t>5）</w:t>
      </w:r>
      <w:r>
        <w:rPr>
          <w:color w:val="000000"/>
          <w:spacing w:val="0"/>
          <w:w w:val="100"/>
          <w:position w:val="0"/>
        </w:rPr>
        <w:t>所述，</w:t>
      </w:r>
      <w:r>
        <w:rPr>
          <w:color w:val="000000"/>
          <w:spacing w:val="0"/>
          <w:w w:val="100"/>
          <w:position w:val="0"/>
          <w:sz w:val="20"/>
          <w:szCs w:val="20"/>
        </w:rPr>
        <w:t>ITALK GLOBAL</w:t>
      </w:r>
      <w:r>
        <w:rPr>
          <w:color w:val="000000"/>
          <w:spacing w:val="0"/>
          <w:w w:val="100"/>
          <w:position w:val="0"/>
        </w:rPr>
        <w:t>于本年度决定注销北京爱涛，截至财务报告日止，注销 手续尚在办理中。</w:t>
      </w:r>
    </w:p>
    <w:p>
      <w:pPr>
        <w:pStyle w:val="Style37"/>
        <w:keepNext w:val="0"/>
        <w:keepLines w:val="0"/>
        <w:widowControl w:val="0"/>
        <w:numPr>
          <w:ilvl w:val="0"/>
          <w:numId w:val="53"/>
        </w:numPr>
        <w:shd w:val="clear" w:color="auto" w:fill="auto"/>
        <w:tabs>
          <w:tab w:pos="744" w:val="left"/>
        </w:tabs>
        <w:bidi w:val="0"/>
        <w:spacing w:before="0" w:after="140" w:line="401" w:lineRule="exact"/>
        <w:ind w:left="0" w:right="0" w:firstLine="440"/>
        <w:jc w:val="both"/>
      </w:pPr>
      <w:bookmarkStart w:id="1300" w:name="bookmark1300"/>
      <w:bookmarkEnd w:id="1300"/>
      <w:r>
        <w:rPr>
          <w:color w:val="000000"/>
          <w:spacing w:val="0"/>
          <w:w w:val="100"/>
          <w:position w:val="0"/>
        </w:rPr>
        <w:t>如附注四、</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1</w:t>
      </w:r>
      <w:r>
        <w:rPr>
          <w:color w:val="000000"/>
          <w:spacing w:val="0"/>
          <w:w w:val="100"/>
          <w:position w:val="0"/>
        </w:rPr>
        <w:t>、（</w:t>
      </w:r>
      <w:r>
        <w:rPr>
          <w:color w:val="000000"/>
          <w:spacing w:val="0"/>
          <w:w w:val="100"/>
          <w:position w:val="0"/>
          <w:sz w:val="20"/>
          <w:szCs w:val="20"/>
        </w:rPr>
        <w:t>5）</w:t>
      </w:r>
      <w:r>
        <w:rPr>
          <w:color w:val="000000"/>
          <w:spacing w:val="0"/>
          <w:w w:val="100"/>
          <w:position w:val="0"/>
        </w:rPr>
        <w:t>所述，</w:t>
      </w:r>
      <w:r>
        <w:rPr>
          <w:color w:val="000000"/>
          <w:spacing w:val="0"/>
          <w:w w:val="100"/>
          <w:position w:val="0"/>
          <w:sz w:val="20"/>
          <w:szCs w:val="20"/>
        </w:rPr>
        <w:t>ITALK GLOBAL</w:t>
      </w:r>
      <w:r>
        <w:rPr>
          <w:color w:val="000000"/>
          <w:spacing w:val="0"/>
          <w:w w:val="100"/>
          <w:position w:val="0"/>
        </w:rPr>
        <w:t>股东会决定注销江苏爱拓及其江苏爱拓网络科技有限公 司大连分公司、江苏爱拓网络科技有限公司珠海分公司两个分公司，</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w:t>
      </w:r>
      <w:r>
        <w:rPr>
          <w:color w:val="000000"/>
          <w:spacing w:val="0"/>
          <w:w w:val="100"/>
          <w:position w:val="0"/>
        </w:rPr>
        <w:t>日，江苏爱拓完成各项注销 手续。</w:t>
      </w:r>
    </w:p>
    <w:p>
      <w:pPr>
        <w:pStyle w:val="Style37"/>
        <w:keepNext w:val="0"/>
        <w:keepLines w:val="0"/>
        <w:widowControl w:val="0"/>
        <w:shd w:val="clear" w:color="auto" w:fill="auto"/>
        <w:tabs>
          <w:tab w:pos="1052" w:val="left"/>
        </w:tabs>
        <w:bidi w:val="0"/>
        <w:spacing w:before="0" w:after="140" w:line="390" w:lineRule="exact"/>
        <w:ind w:left="0" w:right="0" w:firstLine="420"/>
        <w:jc w:val="both"/>
      </w:pPr>
      <w:bookmarkStart w:id="1301" w:name="bookmark1301"/>
      <w:r>
        <w:rPr>
          <w:color w:val="000000"/>
          <w:spacing w:val="0"/>
          <w:w w:val="100"/>
          <w:position w:val="0"/>
        </w:rPr>
        <w:t>（</w:t>
      </w:r>
      <w:bookmarkEnd w:id="1301"/>
      <w:r>
        <w:rPr>
          <w:color w:val="000000"/>
          <w:spacing w:val="0"/>
          <w:w w:val="100"/>
          <w:position w:val="0"/>
        </w:rPr>
        <w:t>四）</w:t>
        <w:tab/>
        <w:t>企业通信获得“中华人民共和国增值电信业务经营许可证”</w:t>
      </w:r>
    </w:p>
    <w:p>
      <w:pPr>
        <w:pStyle w:val="Style37"/>
        <w:keepNext w:val="0"/>
        <w:keepLines w:val="0"/>
        <w:widowControl w:val="0"/>
        <w:shd w:val="clear" w:color="auto" w:fill="auto"/>
        <w:bidi w:val="0"/>
        <w:spacing w:before="0" w:after="140" w:line="389" w:lineRule="exact"/>
        <w:ind w:left="0" w:right="0" w:firstLine="440"/>
        <w:jc w:val="both"/>
      </w:pPr>
      <w:r>
        <w:rPr>
          <w:color w:val="000000"/>
          <w:spacing w:val="0"/>
          <w:w w:val="100"/>
          <w:position w:val="0"/>
        </w:rPr>
        <w:t>本公司子公司企业通信于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9</w:t>
      </w:r>
      <w:r>
        <w:rPr>
          <w:color w:val="000000"/>
          <w:spacing w:val="0"/>
          <w:w w:val="100"/>
          <w:position w:val="0"/>
        </w:rPr>
        <w:t>日获得中华人民共和国工业和信息化部颁发的“中华人民共和国增 值电信业务经营许可证”，证书编号：</w:t>
      </w:r>
      <w:r>
        <w:rPr>
          <w:color w:val="000000"/>
          <w:spacing w:val="0"/>
          <w:w w:val="100"/>
          <w:position w:val="0"/>
          <w:sz w:val="20"/>
          <w:szCs w:val="20"/>
        </w:rPr>
        <w:t>B2-20140021；</w:t>
      </w:r>
      <w:r>
        <w:rPr>
          <w:color w:val="000000"/>
          <w:spacing w:val="0"/>
          <w:w w:val="100"/>
          <w:position w:val="0"/>
        </w:rPr>
        <w:t>业务种类：第二类增值电信业务中的呼叫中心业务；业务 覆盖范围：全国；证书有效期至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9</w:t>
      </w:r>
      <w:r>
        <w:rPr>
          <w:color w:val="000000"/>
          <w:spacing w:val="0"/>
          <w:w w:val="100"/>
          <w:position w:val="0"/>
        </w:rPr>
        <w:t>日。该证书的取得，有利于企业通信提升行业竞争地位。</w:t>
      </w:r>
    </w:p>
    <w:p>
      <w:pPr>
        <w:pStyle w:val="Style37"/>
        <w:keepNext w:val="0"/>
        <w:keepLines w:val="0"/>
        <w:widowControl w:val="0"/>
        <w:shd w:val="clear" w:color="auto" w:fill="auto"/>
        <w:tabs>
          <w:tab w:pos="1052" w:val="left"/>
        </w:tabs>
        <w:bidi w:val="0"/>
        <w:spacing w:before="0" w:after="0" w:line="390" w:lineRule="exact"/>
        <w:ind w:left="0" w:right="0" w:firstLine="420"/>
        <w:jc w:val="both"/>
      </w:pPr>
      <w:bookmarkStart w:id="1302" w:name="bookmark1302"/>
      <w:r>
        <w:rPr>
          <w:color w:val="000000"/>
          <w:spacing w:val="0"/>
          <w:w w:val="100"/>
          <w:position w:val="0"/>
        </w:rPr>
        <w:t>（</w:t>
      </w:r>
      <w:bookmarkEnd w:id="1302"/>
      <w:r>
        <w:rPr>
          <w:color w:val="000000"/>
          <w:spacing w:val="0"/>
          <w:w w:val="100"/>
          <w:position w:val="0"/>
        </w:rPr>
        <w:t>五）</w:t>
        <w:tab/>
        <w:t>《关于</w:t>
      </w:r>
      <w:r>
        <w:rPr>
          <w:color w:val="000000"/>
          <w:spacing w:val="0"/>
          <w:w w:val="100"/>
          <w:position w:val="0"/>
          <w:sz w:val="20"/>
          <w:szCs w:val="20"/>
        </w:rPr>
        <w:t>2014</w:t>
      </w:r>
      <w:r>
        <w:rPr>
          <w:color w:val="000000"/>
          <w:spacing w:val="0"/>
          <w:w w:val="100"/>
          <w:position w:val="0"/>
        </w:rPr>
        <w:t>年利用闲置募集资金购买现金理财产品相关事宜的议案》</w:t>
      </w:r>
    </w:p>
    <w:p>
      <w:pPr>
        <w:pStyle w:val="Style37"/>
        <w:keepNext w:val="0"/>
        <w:keepLines w:val="0"/>
        <w:widowControl w:val="0"/>
        <w:shd w:val="clear" w:color="auto" w:fill="auto"/>
        <w:bidi w:val="0"/>
        <w:spacing w:before="0" w:after="140" w:line="390" w:lineRule="exact"/>
        <w:ind w:left="0" w:right="0" w:firstLine="44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13</w:t>
      </w:r>
      <w:r>
        <w:rPr>
          <w:color w:val="000000"/>
          <w:spacing w:val="0"/>
          <w:w w:val="100"/>
          <w:position w:val="0"/>
        </w:rPr>
        <w:t>日，第四届董事会第十六次会议决议，本公司本着股东利益最大化原则，为了提高募集资 金的使用效率，在确保不影响募集资金项目建设和募集资金使用的情况下，利用闲置募集资金购买短期保本型 银行理财产品，增加公司收益。</w:t>
      </w:r>
      <w:r>
        <w:rPr>
          <w:color w:val="000000"/>
          <w:spacing w:val="0"/>
          <w:w w:val="100"/>
          <w:position w:val="0"/>
          <w:sz w:val="20"/>
          <w:szCs w:val="20"/>
        </w:rPr>
        <w:t>2014</w:t>
      </w:r>
      <w:r>
        <w:rPr>
          <w:color w:val="000000"/>
          <w:spacing w:val="0"/>
          <w:w w:val="100"/>
          <w:position w:val="0"/>
        </w:rPr>
        <w:t>年投资额在年度任何时点最高不超过人民币</w:t>
      </w:r>
      <w:r>
        <w:rPr>
          <w:color w:val="000000"/>
          <w:spacing w:val="0"/>
          <w:w w:val="100"/>
          <w:position w:val="0"/>
          <w:sz w:val="20"/>
          <w:szCs w:val="20"/>
        </w:rPr>
        <w:t>1.4</w:t>
      </w:r>
      <w:r>
        <w:rPr>
          <w:color w:val="000000"/>
          <w:spacing w:val="0"/>
          <w:w w:val="100"/>
          <w:position w:val="0"/>
        </w:rPr>
        <w:t>亿元。在上述额度内， 资金可以滚动使用，且任意时点进行投资理财的总金额不超过</w:t>
      </w:r>
      <w:r>
        <w:rPr>
          <w:color w:val="000000"/>
          <w:spacing w:val="0"/>
          <w:w w:val="100"/>
          <w:position w:val="0"/>
          <w:sz w:val="20"/>
          <w:szCs w:val="20"/>
        </w:rPr>
        <w:t>1.4</w:t>
      </w:r>
      <w:r>
        <w:rPr>
          <w:color w:val="000000"/>
          <w:spacing w:val="0"/>
          <w:w w:val="100"/>
          <w:position w:val="0"/>
        </w:rPr>
        <w:t>亿元、连续十二个月累计交易金额不超过公 司最近一期经审计净资产</w:t>
      </w:r>
      <w:r>
        <w:rPr>
          <w:color w:val="000000"/>
          <w:spacing w:val="0"/>
          <w:w w:val="100"/>
          <w:position w:val="0"/>
          <w:sz w:val="20"/>
          <w:szCs w:val="20"/>
        </w:rPr>
        <w:t>50%，</w:t>
      </w:r>
      <w:r>
        <w:rPr>
          <w:color w:val="000000"/>
          <w:spacing w:val="0"/>
          <w:w w:val="100"/>
          <w:position w:val="0"/>
        </w:rPr>
        <w:t>实际购买理财产品金额将根据公司资金实际情况增减。若预计投资额度超出董 事会审批权限，公司将重新履行董事会审批程序，提交股东大会审批，并及时履行信息披露义务，投资产品的 期限不得超过十二个月。</w:t>
      </w:r>
    </w:p>
    <w:p>
      <w:pPr>
        <w:pStyle w:val="Style37"/>
        <w:keepNext w:val="0"/>
        <w:keepLines w:val="0"/>
        <w:widowControl w:val="0"/>
        <w:shd w:val="clear" w:color="auto" w:fill="auto"/>
        <w:tabs>
          <w:tab w:pos="1052" w:val="left"/>
        </w:tabs>
        <w:bidi w:val="0"/>
        <w:spacing w:before="0" w:after="0" w:line="390" w:lineRule="exact"/>
        <w:ind w:left="0" w:right="0" w:firstLine="420"/>
        <w:jc w:val="both"/>
      </w:pPr>
      <w:bookmarkStart w:id="1303" w:name="bookmark1303"/>
      <w:r>
        <w:rPr>
          <w:color w:val="000000"/>
          <w:spacing w:val="0"/>
          <w:w w:val="100"/>
          <w:position w:val="0"/>
        </w:rPr>
        <w:t>（</w:t>
      </w:r>
      <w:bookmarkEnd w:id="1303"/>
      <w:r>
        <w:rPr>
          <w:color w:val="000000"/>
          <w:spacing w:val="0"/>
          <w:w w:val="100"/>
          <w:position w:val="0"/>
        </w:rPr>
        <w:t>六）</w:t>
        <w:tab/>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31</w:t>
      </w:r>
      <w:r>
        <w:rPr>
          <w:color w:val="000000"/>
          <w:spacing w:val="0"/>
          <w:w w:val="100"/>
          <w:position w:val="0"/>
        </w:rPr>
        <w:t>日，第四届董事会第十八次会议，通过了如下决议：</w:t>
      </w:r>
    </w:p>
    <w:p>
      <w:pPr>
        <w:pStyle w:val="Style37"/>
        <w:keepNext w:val="0"/>
        <w:keepLines w:val="0"/>
        <w:widowControl w:val="0"/>
        <w:shd w:val="clear" w:color="auto" w:fill="auto"/>
        <w:bidi w:val="0"/>
        <w:spacing w:before="0" w:after="140" w:line="390" w:lineRule="exact"/>
        <w:ind w:left="0" w:right="0" w:firstLine="440"/>
        <w:jc w:val="both"/>
      </w:pPr>
      <w:r>
        <w:rPr>
          <w:color w:val="000000"/>
          <w:spacing w:val="0"/>
          <w:w w:val="100"/>
          <w:position w:val="0"/>
          <w:sz w:val="20"/>
          <w:szCs w:val="20"/>
        </w:rPr>
        <w:t>1.</w:t>
      </w:r>
      <w:r>
        <w:rPr>
          <w:color w:val="000000"/>
          <w:spacing w:val="0"/>
          <w:w w:val="100"/>
          <w:position w:val="0"/>
        </w:rPr>
        <w:t>《关于注销公司北京增值通信分公司的议案》</w:t>
      </w:r>
    </w:p>
    <w:p>
      <w:pPr>
        <w:pStyle w:val="Style37"/>
        <w:keepNext w:val="0"/>
        <w:keepLines w:val="0"/>
        <w:widowControl w:val="0"/>
        <w:shd w:val="clear" w:color="auto" w:fill="auto"/>
        <w:bidi w:val="0"/>
        <w:spacing w:before="0" w:after="140" w:line="391" w:lineRule="exact"/>
        <w:ind w:left="0" w:right="0" w:firstLine="440"/>
        <w:jc w:val="both"/>
      </w:pPr>
      <w:r>
        <w:rPr>
          <w:color w:val="000000"/>
          <w:spacing w:val="0"/>
          <w:w w:val="100"/>
          <w:position w:val="0"/>
        </w:rPr>
        <w:t>根据本公司业务结构的调整，鉴于本公司集团总部今后不再负责公司具体业务经营的情况，本公司拟注销 二六三网络通信股份有限公司北京增值通信分公司，本公司在该地的相关业务将分别由各业务子公司根据通信 行业相关规定和实际需求展开。</w:t>
      </w:r>
    </w:p>
    <w:p>
      <w:pPr>
        <w:pStyle w:val="Style37"/>
        <w:keepNext w:val="0"/>
        <w:keepLines w:val="0"/>
        <w:widowControl w:val="0"/>
        <w:shd w:val="clear" w:color="auto" w:fill="auto"/>
        <w:bidi w:val="0"/>
        <w:spacing w:before="0" w:after="140" w:line="390" w:lineRule="exact"/>
        <w:ind w:left="0" w:right="0" w:firstLine="440"/>
        <w:jc w:val="both"/>
      </w:pPr>
      <w:r>
        <w:rPr>
          <w:color w:val="000000"/>
          <w:spacing w:val="0"/>
          <w:w w:val="100"/>
          <w:position w:val="0"/>
        </w:rPr>
        <w:t>截至财务报告日止，该分公司上述注销手续尚在办理中。</w:t>
      </w:r>
    </w:p>
    <w:p>
      <w:pPr>
        <w:pStyle w:val="Style37"/>
        <w:keepNext w:val="0"/>
        <w:keepLines w:val="0"/>
        <w:widowControl w:val="0"/>
        <w:shd w:val="clear" w:color="auto" w:fill="auto"/>
        <w:bidi w:val="0"/>
        <w:spacing w:before="0" w:after="140" w:line="390" w:lineRule="exact"/>
        <w:ind w:left="0" w:right="0" w:firstLine="440"/>
        <w:jc w:val="both"/>
      </w:pPr>
      <w:r>
        <w:rPr>
          <w:color w:val="000000"/>
          <w:spacing w:val="0"/>
          <w:w w:val="100"/>
          <w:position w:val="0"/>
          <w:sz w:val="20"/>
          <w:szCs w:val="20"/>
        </w:rPr>
        <w:t>2.</w:t>
      </w:r>
      <w:r>
        <w:rPr>
          <w:color w:val="000000"/>
          <w:spacing w:val="0"/>
          <w:w w:val="100"/>
          <w:position w:val="0"/>
        </w:rPr>
        <w:t>《关于注销公司电信与信息服务业务经营许可证的议案》</w:t>
      </w:r>
    </w:p>
    <w:p>
      <w:pPr>
        <w:pStyle w:val="Style37"/>
        <w:keepNext w:val="0"/>
        <w:keepLines w:val="0"/>
        <w:widowControl w:val="0"/>
        <w:shd w:val="clear" w:color="auto" w:fill="auto"/>
        <w:bidi w:val="0"/>
        <w:spacing w:before="0" w:after="140" w:line="390" w:lineRule="exact"/>
        <w:ind w:left="0" w:right="0" w:firstLine="420"/>
        <w:jc w:val="both"/>
      </w:pPr>
      <w:r>
        <w:rPr>
          <w:color w:val="000000"/>
          <w:spacing w:val="0"/>
          <w:w w:val="100"/>
          <w:position w:val="0"/>
        </w:rPr>
        <w:t xml:space="preserve">本公司组织结构调整后，本公司全资子公司-北京二六三企业通信有限公司已承接了本公司因特网信息服务 </w:t>
      </w:r>
      <w:r>
        <w:rPr>
          <w:color w:val="000000"/>
          <w:spacing w:val="0"/>
          <w:w w:val="100"/>
          <w:position w:val="0"/>
        </w:rPr>
        <w:t>业务并已获得了以其为主体的《电信与信息服务业务经营许可证》（编号为：京</w:t>
      </w:r>
      <w:r>
        <w:rPr>
          <w:color w:val="000000"/>
          <w:spacing w:val="0"/>
          <w:w w:val="100"/>
          <w:position w:val="0"/>
          <w:sz w:val="20"/>
          <w:szCs w:val="20"/>
        </w:rPr>
        <w:t>ICP</w:t>
      </w:r>
      <w:r>
        <w:rPr>
          <w:color w:val="000000"/>
          <w:spacing w:val="0"/>
          <w:w w:val="100"/>
          <w:position w:val="0"/>
        </w:rPr>
        <w:t>证</w:t>
      </w:r>
      <w:r>
        <w:rPr>
          <w:color w:val="000000"/>
          <w:spacing w:val="0"/>
          <w:w w:val="100"/>
          <w:position w:val="0"/>
          <w:sz w:val="20"/>
          <w:szCs w:val="20"/>
        </w:rPr>
        <w:t>110891）,</w:t>
      </w:r>
      <w:r>
        <w:rPr>
          <w:color w:val="000000"/>
          <w:spacing w:val="0"/>
          <w:w w:val="100"/>
          <w:position w:val="0"/>
        </w:rPr>
        <w:t>本公司已不再 具体从事该业务，因此，本次拟注销公司《电信与信息服务业务经营许可证》（编号为：</w:t>
      </w:r>
      <w:r>
        <w:rPr>
          <w:color w:val="000000"/>
          <w:spacing w:val="0"/>
          <w:w w:val="100"/>
          <w:position w:val="0"/>
          <w:sz w:val="20"/>
          <w:szCs w:val="20"/>
        </w:rPr>
        <w:t>ICP</w:t>
      </w:r>
      <w:r>
        <w:rPr>
          <w:color w:val="000000"/>
          <w:spacing w:val="0"/>
          <w:w w:val="100"/>
          <w:position w:val="0"/>
        </w:rPr>
        <w:t>证</w:t>
      </w:r>
      <w:r>
        <w:rPr>
          <w:color w:val="000000"/>
          <w:spacing w:val="0"/>
          <w:w w:val="100"/>
          <w:position w:val="0"/>
          <w:sz w:val="20"/>
          <w:szCs w:val="20"/>
        </w:rPr>
        <w:t>100105）</w:t>
      </w:r>
      <w:r>
        <w:rPr>
          <w:color w:val="000000"/>
          <w:spacing w:val="0"/>
          <w:w w:val="100"/>
          <w:position w:val="0"/>
        </w:rPr>
        <w:t>。</w:t>
      </w:r>
    </w:p>
    <w:p>
      <w:pPr>
        <w:pStyle w:val="Style37"/>
        <w:keepNext w:val="0"/>
        <w:keepLines w:val="0"/>
        <w:widowControl w:val="0"/>
        <w:shd w:val="clear" w:color="auto" w:fill="auto"/>
        <w:tabs>
          <w:tab w:pos="990" w:val="left"/>
        </w:tabs>
        <w:bidi w:val="0"/>
        <w:spacing w:before="0" w:after="140" w:line="394" w:lineRule="exact"/>
        <w:ind w:left="0" w:right="0" w:firstLine="420"/>
        <w:jc w:val="left"/>
      </w:pPr>
      <w:bookmarkStart w:id="1304" w:name="bookmark1304"/>
      <w:r>
        <w:rPr>
          <w:color w:val="000000"/>
          <w:spacing w:val="0"/>
          <w:w w:val="100"/>
          <w:position w:val="0"/>
        </w:rPr>
        <w:t>（</w:t>
      </w:r>
      <w:bookmarkEnd w:id="1304"/>
      <w:r>
        <w:rPr>
          <w:color w:val="000000"/>
          <w:spacing w:val="0"/>
          <w:w w:val="100"/>
          <w:position w:val="0"/>
        </w:rPr>
        <w:t>七）</w:t>
        <w:tab/>
        <w:t>本公司联营公司北京羽乐创新科技有限公司增资</w:t>
      </w:r>
    </w:p>
    <w:p>
      <w:pPr>
        <w:pStyle w:val="Style37"/>
        <w:keepNext w:val="0"/>
        <w:keepLines w:val="0"/>
        <w:widowControl w:val="0"/>
        <w:shd w:val="clear" w:color="auto" w:fill="auto"/>
        <w:bidi w:val="0"/>
        <w:spacing w:before="0" w:after="140" w:line="389" w:lineRule="exact"/>
        <w:ind w:left="0" w:right="0" w:firstLine="420"/>
        <w:jc w:val="both"/>
      </w:pPr>
      <w:r>
        <w:rPr>
          <w:color w:val="0D0D0D"/>
          <w:spacing w:val="0"/>
          <w:w w:val="100"/>
          <w:position w:val="0"/>
          <w:sz w:val="20"/>
          <w:szCs w:val="20"/>
        </w:rPr>
        <w:t>2014</w:t>
      </w:r>
      <w:r>
        <w:rPr>
          <w:color w:val="0D0D0D"/>
          <w:spacing w:val="0"/>
          <w:w w:val="100"/>
          <w:position w:val="0"/>
        </w:rPr>
        <w:t>年</w:t>
      </w:r>
      <w:r>
        <w:rPr>
          <w:color w:val="0D0D0D"/>
          <w:spacing w:val="0"/>
          <w:w w:val="100"/>
          <w:position w:val="0"/>
          <w:sz w:val="20"/>
          <w:szCs w:val="20"/>
        </w:rPr>
        <w:t>3</w:t>
      </w:r>
      <w:r>
        <w:rPr>
          <w:color w:val="0D0D0D"/>
          <w:spacing w:val="0"/>
          <w:w w:val="100"/>
          <w:position w:val="0"/>
        </w:rPr>
        <w:t>月</w:t>
      </w:r>
      <w:r>
        <w:rPr>
          <w:color w:val="0D0D0D"/>
          <w:spacing w:val="0"/>
          <w:w w:val="100"/>
          <w:position w:val="0"/>
          <w:sz w:val="20"/>
          <w:szCs w:val="20"/>
        </w:rPr>
        <w:t>6</w:t>
      </w:r>
      <w:r>
        <w:rPr>
          <w:color w:val="0D0D0D"/>
          <w:spacing w:val="0"/>
          <w:w w:val="100"/>
          <w:position w:val="0"/>
        </w:rPr>
        <w:t>日，本公司联营公司北京羽乐创新科技有限公司根据股东会决议，对员工进行股权激励，及 引进新股东增资，注册资本由</w:t>
      </w:r>
      <w:r>
        <w:rPr>
          <w:color w:val="0D0D0D"/>
          <w:spacing w:val="0"/>
          <w:w w:val="100"/>
          <w:position w:val="0"/>
          <w:sz w:val="20"/>
          <w:szCs w:val="20"/>
        </w:rPr>
        <w:t>150</w:t>
      </w:r>
      <w:r>
        <w:rPr>
          <w:color w:val="0D0D0D"/>
          <w:spacing w:val="0"/>
          <w:w w:val="100"/>
          <w:position w:val="0"/>
        </w:rPr>
        <w:t>万元变更为</w:t>
      </w:r>
      <w:r>
        <w:rPr>
          <w:color w:val="0D0D0D"/>
          <w:spacing w:val="0"/>
          <w:w w:val="100"/>
          <w:position w:val="0"/>
          <w:sz w:val="20"/>
          <w:szCs w:val="20"/>
        </w:rPr>
        <w:t xml:space="preserve">176. </w:t>
      </w:r>
      <w:r>
        <w:rPr>
          <w:color w:val="0D0D0D"/>
          <w:spacing w:val="0"/>
          <w:w w:val="100"/>
          <w:position w:val="0"/>
          <w:sz w:val="20"/>
          <w:szCs w:val="20"/>
        </w:rPr>
        <w:t>13</w:t>
      </w:r>
      <w:r>
        <w:rPr>
          <w:color w:val="0D0D0D"/>
          <w:spacing w:val="0"/>
          <w:w w:val="100"/>
          <w:position w:val="0"/>
        </w:rPr>
        <w:t>万元，本公司持有其股权比例由</w:t>
      </w:r>
      <w:r>
        <w:rPr>
          <w:color w:val="0D0D0D"/>
          <w:spacing w:val="0"/>
          <w:w w:val="100"/>
          <w:position w:val="0"/>
          <w:sz w:val="20"/>
          <w:szCs w:val="20"/>
        </w:rPr>
        <w:t>33.33%</w:t>
      </w:r>
      <w:r>
        <w:rPr>
          <w:color w:val="0D0D0D"/>
          <w:spacing w:val="0"/>
          <w:w w:val="100"/>
          <w:position w:val="0"/>
        </w:rPr>
        <w:t>变更为</w:t>
      </w:r>
      <w:r>
        <w:rPr>
          <w:color w:val="0D0D0D"/>
          <w:spacing w:val="0"/>
          <w:w w:val="100"/>
          <w:position w:val="0"/>
          <w:sz w:val="20"/>
          <w:szCs w:val="20"/>
        </w:rPr>
        <w:t xml:space="preserve">23. </w:t>
      </w:r>
      <w:r>
        <w:rPr>
          <w:color w:val="0D0D0D"/>
          <w:spacing w:val="0"/>
          <w:w w:val="100"/>
          <w:position w:val="0"/>
          <w:sz w:val="20"/>
          <w:szCs w:val="20"/>
        </w:rPr>
        <w:t>35%</w:t>
      </w:r>
      <w:r>
        <w:rPr>
          <w:color w:val="0D0D0D"/>
          <w:spacing w:val="0"/>
          <w:w w:val="100"/>
          <w:position w:val="0"/>
        </w:rPr>
        <w:t>。</w:t>
      </w:r>
    </w:p>
    <w:p>
      <w:pPr>
        <w:pStyle w:val="Style37"/>
        <w:keepNext w:val="0"/>
        <w:keepLines w:val="0"/>
        <w:widowControl w:val="0"/>
        <w:shd w:val="clear" w:color="auto" w:fill="auto"/>
        <w:tabs>
          <w:tab w:pos="990" w:val="left"/>
        </w:tabs>
        <w:bidi w:val="0"/>
        <w:spacing w:before="0" w:after="140" w:line="394" w:lineRule="exact"/>
        <w:ind w:left="0" w:right="0" w:firstLine="420"/>
        <w:jc w:val="both"/>
      </w:pPr>
      <w:bookmarkStart w:id="1305" w:name="bookmark1305"/>
      <w:r>
        <w:rPr>
          <w:color w:val="000000"/>
          <w:spacing w:val="0"/>
          <w:w w:val="100"/>
          <w:position w:val="0"/>
        </w:rPr>
        <w:t>（</w:t>
      </w:r>
      <w:bookmarkEnd w:id="1305"/>
      <w:r>
        <w:rPr>
          <w:color w:val="000000"/>
          <w:spacing w:val="0"/>
          <w:w w:val="100"/>
          <w:position w:val="0"/>
        </w:rPr>
        <w:t>八</w:t>
      </w:r>
      <w:r>
        <w:rPr>
          <w:color w:val="000000"/>
          <w:spacing w:val="0"/>
          <w:w w:val="100"/>
          <w:position w:val="0"/>
          <w:sz w:val="20"/>
          <w:szCs w:val="20"/>
        </w:rPr>
        <w:t>）</w:t>
        <w:tab/>
      </w:r>
      <w:r>
        <w:rPr>
          <w:color w:val="000000"/>
          <w:spacing w:val="0"/>
          <w:w w:val="100"/>
          <w:position w:val="0"/>
        </w:rPr>
        <w:t>《关于公司</w:t>
      </w:r>
      <w:r>
        <w:rPr>
          <w:color w:val="000000"/>
          <w:spacing w:val="0"/>
          <w:w w:val="100"/>
          <w:position w:val="0"/>
          <w:sz w:val="20"/>
          <w:szCs w:val="20"/>
        </w:rPr>
        <w:t>2013</w:t>
      </w:r>
      <w:r>
        <w:rPr>
          <w:color w:val="000000"/>
          <w:spacing w:val="0"/>
          <w:w w:val="100"/>
          <w:position w:val="0"/>
        </w:rPr>
        <w:t>年度利润分配方案的议案》</w:t>
      </w:r>
    </w:p>
    <w:p>
      <w:pPr>
        <w:pStyle w:val="Style37"/>
        <w:keepNext w:val="0"/>
        <w:keepLines w:val="0"/>
        <w:widowControl w:val="0"/>
        <w:shd w:val="clear" w:color="auto" w:fill="auto"/>
        <w:bidi w:val="0"/>
        <w:spacing w:before="0" w:after="0" w:line="394" w:lineRule="exact"/>
        <w:ind w:left="0" w:right="0" w:firstLine="420"/>
        <w:jc w:val="both"/>
      </w:pPr>
      <w:r>
        <w:rPr>
          <w:color w:val="000000"/>
          <w:spacing w:val="0"/>
          <w:w w:val="100"/>
          <w:position w:val="0"/>
        </w:rPr>
        <w:t>本公司</w:t>
      </w:r>
      <w:r>
        <w:rPr>
          <w:color w:val="000000"/>
          <w:spacing w:val="0"/>
          <w:w w:val="100"/>
          <w:position w:val="0"/>
          <w:sz w:val="20"/>
          <w:szCs w:val="20"/>
        </w:rPr>
        <w:t>2013</w:t>
      </w:r>
      <w:r>
        <w:rPr>
          <w:color w:val="000000"/>
          <w:spacing w:val="0"/>
          <w:w w:val="100"/>
          <w:position w:val="0"/>
        </w:rPr>
        <w:t>年度利润分配方案为：以公司截止到</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w:t>
      </w:r>
      <w:r>
        <w:rPr>
          <w:color w:val="000000"/>
          <w:spacing w:val="0"/>
          <w:w w:val="100"/>
          <w:position w:val="0"/>
        </w:rPr>
        <w:t>日的总股本</w:t>
      </w:r>
      <w:r>
        <w:rPr>
          <w:color w:val="000000"/>
          <w:spacing w:val="0"/>
          <w:w w:val="100"/>
          <w:position w:val="0"/>
          <w:sz w:val="20"/>
          <w:szCs w:val="20"/>
        </w:rPr>
        <w:t>241,267, 000</w:t>
      </w:r>
      <w:r>
        <w:rPr>
          <w:color w:val="000000"/>
          <w:spacing w:val="0"/>
          <w:w w:val="100"/>
          <w:position w:val="0"/>
        </w:rPr>
        <w:t>股为基数，向全 体股东每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4</w:t>
      </w:r>
      <w:r>
        <w:rPr>
          <w:color w:val="000000"/>
          <w:spacing w:val="0"/>
          <w:w w:val="100"/>
          <w:position w:val="0"/>
        </w:rPr>
        <w:t>元人民币（含税），预计支付红利</w:t>
      </w:r>
      <w:r>
        <w:rPr>
          <w:color w:val="000000"/>
          <w:spacing w:val="0"/>
          <w:w w:val="100"/>
          <w:position w:val="0"/>
          <w:sz w:val="20"/>
          <w:szCs w:val="20"/>
        </w:rPr>
        <w:t>96, 506, 800</w:t>
      </w:r>
      <w:r>
        <w:rPr>
          <w:color w:val="000000"/>
          <w:spacing w:val="0"/>
          <w:w w:val="100"/>
          <w:position w:val="0"/>
        </w:rPr>
        <w:t xml:space="preserve">元；以资本公积金向全体股东每 </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10</w:t>
      </w:r>
      <w:r>
        <w:rPr>
          <w:color w:val="000000"/>
          <w:spacing w:val="0"/>
          <w:w w:val="100"/>
          <w:position w:val="0"/>
        </w:rPr>
        <w:t>股。</w:t>
      </w:r>
    </w:p>
    <w:p>
      <w:pPr>
        <w:pStyle w:val="Style37"/>
        <w:keepNext w:val="0"/>
        <w:keepLines w:val="0"/>
        <w:widowControl w:val="0"/>
        <w:shd w:val="clear" w:color="auto" w:fill="auto"/>
        <w:bidi w:val="0"/>
        <w:spacing w:before="0" w:after="140" w:line="394" w:lineRule="exact"/>
        <w:ind w:left="0" w:right="0" w:firstLine="420"/>
        <w:jc w:val="both"/>
      </w:pPr>
      <w:r>
        <w:rPr>
          <w:color w:val="000000"/>
          <w:spacing w:val="0"/>
          <w:w w:val="100"/>
          <w:position w:val="0"/>
        </w:rPr>
        <w:t>如附注九、（一）所述，公司目前正在办理回购</w:t>
      </w:r>
      <w:r>
        <w:rPr>
          <w:color w:val="000000"/>
          <w:spacing w:val="0"/>
          <w:w w:val="100"/>
          <w:position w:val="0"/>
          <w:sz w:val="20"/>
          <w:szCs w:val="20"/>
        </w:rPr>
        <w:t>4</w:t>
      </w:r>
      <w:r>
        <w:rPr>
          <w:color w:val="000000"/>
          <w:spacing w:val="0"/>
          <w:w w:val="100"/>
          <w:position w:val="0"/>
        </w:rPr>
        <w:t>万元股份的过程中，预计</w:t>
      </w:r>
      <w:r>
        <w:rPr>
          <w:color w:val="000000"/>
          <w:spacing w:val="0"/>
          <w:w w:val="100"/>
          <w:position w:val="0"/>
          <w:sz w:val="20"/>
          <w:szCs w:val="20"/>
        </w:rPr>
        <w:t>5</w:t>
      </w:r>
      <w:r>
        <w:rPr>
          <w:color w:val="000000"/>
          <w:spacing w:val="0"/>
          <w:w w:val="100"/>
          <w:position w:val="0"/>
        </w:rPr>
        <w:t>月上旬办理完毕，因此，回购 注销完成后将导致公司总股本的减少。公司在分配方案实施中需要重新计算分配比例，调整后的权益分配方案 如下：</w:t>
      </w:r>
    </w:p>
    <w:p>
      <w:pPr>
        <w:pStyle w:val="Style37"/>
        <w:keepNext w:val="0"/>
        <w:keepLines w:val="0"/>
        <w:widowControl w:val="0"/>
        <w:shd w:val="clear" w:color="auto" w:fill="auto"/>
        <w:bidi w:val="0"/>
        <w:spacing w:before="0" w:after="140" w:line="397" w:lineRule="exact"/>
        <w:ind w:left="0" w:right="0" w:firstLine="420"/>
        <w:jc w:val="both"/>
      </w:pPr>
      <w:r>
        <w:rPr>
          <w:color w:val="000000"/>
          <w:spacing w:val="0"/>
          <w:w w:val="100"/>
          <w:position w:val="0"/>
        </w:rPr>
        <w:t>注销</w:t>
      </w:r>
      <w:r>
        <w:rPr>
          <w:color w:val="000000"/>
          <w:spacing w:val="0"/>
          <w:w w:val="100"/>
          <w:position w:val="0"/>
          <w:sz w:val="20"/>
          <w:szCs w:val="20"/>
        </w:rPr>
        <w:t>40, 000</w:t>
      </w:r>
      <w:r>
        <w:rPr>
          <w:color w:val="000000"/>
          <w:spacing w:val="0"/>
          <w:w w:val="100"/>
          <w:position w:val="0"/>
        </w:rPr>
        <w:t>股后公司总股本为</w:t>
      </w:r>
      <w:r>
        <w:rPr>
          <w:color w:val="000000"/>
          <w:spacing w:val="0"/>
          <w:w w:val="100"/>
          <w:position w:val="0"/>
          <w:sz w:val="20"/>
          <w:szCs w:val="20"/>
        </w:rPr>
        <w:t>241, 227, 000</w:t>
      </w:r>
      <w:r>
        <w:rPr>
          <w:color w:val="000000"/>
          <w:spacing w:val="0"/>
          <w:w w:val="100"/>
          <w:position w:val="0"/>
        </w:rPr>
        <w:t>股，以此为基数，向全体股东每</w:t>
      </w:r>
      <w:r>
        <w:rPr>
          <w:color w:val="000000"/>
          <w:spacing w:val="0"/>
          <w:w w:val="100"/>
          <w:position w:val="0"/>
          <w:sz w:val="20"/>
          <w:szCs w:val="20"/>
        </w:rPr>
        <w:t>10</w:t>
      </w:r>
      <w:r>
        <w:rPr>
          <w:color w:val="000000"/>
          <w:spacing w:val="0"/>
          <w:w w:val="100"/>
          <w:position w:val="0"/>
        </w:rPr>
        <w:t>股派</w:t>
      </w:r>
      <w:r>
        <w:rPr>
          <w:color w:val="000000"/>
          <w:spacing w:val="0"/>
          <w:w w:val="100"/>
          <w:position w:val="0"/>
          <w:sz w:val="20"/>
          <w:szCs w:val="20"/>
        </w:rPr>
        <w:t xml:space="preserve">4. </w:t>
      </w:r>
      <w:r>
        <w:rPr>
          <w:color w:val="000000"/>
          <w:spacing w:val="0"/>
          <w:w w:val="100"/>
          <w:position w:val="0"/>
          <w:sz w:val="20"/>
          <w:szCs w:val="20"/>
        </w:rPr>
        <w:t>000663</w:t>
      </w:r>
      <w:r>
        <w:rPr>
          <w:color w:val="000000"/>
          <w:spacing w:val="0"/>
          <w:w w:val="100"/>
          <w:position w:val="0"/>
        </w:rPr>
        <w:t>元人民币现 金（含税）（注：登记结算公司系统可保留小数点后</w:t>
      </w:r>
      <w:r>
        <w:rPr>
          <w:color w:val="000000"/>
          <w:spacing w:val="0"/>
          <w:w w:val="100"/>
          <w:position w:val="0"/>
          <w:sz w:val="20"/>
          <w:szCs w:val="20"/>
        </w:rPr>
        <w:t>6</w:t>
      </w:r>
      <w:r>
        <w:rPr>
          <w:color w:val="000000"/>
          <w:spacing w:val="0"/>
          <w:w w:val="100"/>
          <w:position w:val="0"/>
        </w:rPr>
        <w:t>位小数），同时以资本公积金向全体股东每</w:t>
      </w:r>
      <w:r>
        <w:rPr>
          <w:color w:val="000000"/>
          <w:spacing w:val="0"/>
          <w:w w:val="100"/>
          <w:position w:val="0"/>
          <w:sz w:val="20"/>
          <w:szCs w:val="20"/>
        </w:rPr>
        <w:t>10</w:t>
      </w:r>
      <w:r>
        <w:rPr>
          <w:color w:val="000000"/>
          <w:spacing w:val="0"/>
          <w:w w:val="100"/>
          <w:position w:val="0"/>
        </w:rPr>
        <w:t xml:space="preserve">股转增 </w:t>
      </w:r>
      <w:r>
        <w:rPr>
          <w:color w:val="000000"/>
          <w:spacing w:val="0"/>
          <w:w w:val="100"/>
          <w:position w:val="0"/>
          <w:sz w:val="20"/>
          <w:szCs w:val="20"/>
        </w:rPr>
        <w:t xml:space="preserve">10. </w:t>
      </w:r>
      <w:r>
        <w:rPr>
          <w:color w:val="000000"/>
          <w:spacing w:val="0"/>
          <w:w w:val="100"/>
          <w:position w:val="0"/>
          <w:sz w:val="20"/>
          <w:szCs w:val="20"/>
        </w:rPr>
        <w:t>001658</w:t>
      </w:r>
      <w:r>
        <w:rPr>
          <w:color w:val="000000"/>
          <w:spacing w:val="0"/>
          <w:w w:val="100"/>
          <w:position w:val="0"/>
        </w:rPr>
        <w:t>股，不足</w:t>
      </w:r>
      <w:r>
        <w:rPr>
          <w:color w:val="000000"/>
          <w:spacing w:val="0"/>
          <w:w w:val="100"/>
          <w:position w:val="0"/>
          <w:sz w:val="20"/>
          <w:szCs w:val="20"/>
        </w:rPr>
        <w:t>1</w:t>
      </w:r>
      <w:r>
        <w:rPr>
          <w:color w:val="000000"/>
          <w:spacing w:val="0"/>
          <w:w w:val="100"/>
          <w:position w:val="0"/>
        </w:rPr>
        <w:t>股的部分，按小数点后尾数由大到小排序依次向股东派发</w:t>
      </w:r>
      <w:r>
        <w:rPr>
          <w:color w:val="000000"/>
          <w:spacing w:val="0"/>
          <w:w w:val="100"/>
          <w:position w:val="0"/>
          <w:sz w:val="20"/>
          <w:szCs w:val="20"/>
        </w:rPr>
        <w:t>1</w:t>
      </w:r>
      <w:r>
        <w:rPr>
          <w:color w:val="000000"/>
          <w:spacing w:val="0"/>
          <w:w w:val="100"/>
          <w:position w:val="0"/>
        </w:rPr>
        <w:t>股（若尾数相同时则在尾数 相同者中由系统随机排序派发），本次转增后公司总股本将以届时登记公司下发的公司股本情况表为准。</w:t>
      </w:r>
    </w:p>
    <w:p>
      <w:pPr>
        <w:pStyle w:val="Style37"/>
        <w:keepNext w:val="0"/>
        <w:keepLines w:val="0"/>
        <w:widowControl w:val="0"/>
        <w:shd w:val="clear" w:color="auto" w:fill="auto"/>
        <w:bidi w:val="0"/>
        <w:spacing w:before="0" w:after="140" w:line="394" w:lineRule="exact"/>
        <w:ind w:left="0" w:right="0" w:firstLine="420"/>
        <w:jc w:val="both"/>
      </w:pPr>
      <w:r>
        <w:rPr>
          <w:color w:val="000000"/>
          <w:spacing w:val="0"/>
          <w:w w:val="100"/>
          <w:position w:val="0"/>
        </w:rPr>
        <w:t>上述利润分配方案事项尚需本公司股东大会批准。</w:t>
      </w:r>
    </w:p>
    <w:p>
      <w:pPr>
        <w:pStyle w:val="Style37"/>
        <w:keepNext w:val="0"/>
        <w:keepLines w:val="0"/>
        <w:widowControl w:val="0"/>
        <w:shd w:val="clear" w:color="auto" w:fill="auto"/>
        <w:bidi w:val="0"/>
        <w:spacing w:before="0" w:after="920" w:line="394" w:lineRule="exact"/>
        <w:ind w:left="0" w:right="0" w:firstLine="420"/>
        <w:jc w:val="both"/>
      </w:pPr>
      <w:r>
        <w:rPr>
          <w:color w:val="000000"/>
          <w:spacing w:val="0"/>
          <w:w w:val="100"/>
          <w:position w:val="0"/>
        </w:rPr>
        <w:t>除上述事项外，截至财务报告日止，本公司无其他应披露未披露的重大资产负债表日后事项的非调整事项。</w:t>
      </w:r>
    </w:p>
    <w:p>
      <w:pPr>
        <w:pStyle w:val="Style24"/>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r>
        <w:rPr>
          <w:color w:val="000000"/>
          <w:spacing w:val="0"/>
          <w:w w:val="100"/>
          <w:position w:val="0"/>
        </w:rPr>
        <w:t>十三、其他重要事项</w:t>
      </w:r>
      <w:bookmarkEnd w:id="1306"/>
      <w:bookmarkEnd w:id="1307"/>
      <w:bookmarkEnd w:id="1308"/>
    </w:p>
    <w:p>
      <w:pPr>
        <w:pStyle w:val="Style24"/>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9" w:name="bookmark1309"/>
      <w:r>
        <w:rPr>
          <w:color w:val="000000"/>
          <w:spacing w:val="0"/>
          <w:w w:val="100"/>
          <w:position w:val="0"/>
        </w:rPr>
        <w:t>十四、母公司财务报表主要项目注释</w:t>
      </w:r>
      <w:bookmarkEnd w:id="1306"/>
      <w:bookmarkEnd w:id="1307"/>
      <w:bookmarkEnd w:id="1309"/>
    </w:p>
    <w:p>
      <w:pPr>
        <w:pStyle w:val="Style33"/>
        <w:keepNext/>
        <w:keepLines/>
        <w:widowControl w:val="0"/>
        <w:shd w:val="clear" w:color="auto" w:fill="auto"/>
        <w:bidi w:val="0"/>
        <w:spacing w:before="0" w:after="40" w:line="410" w:lineRule="auto"/>
        <w:ind w:left="0" w:right="0" w:firstLine="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10"/>
      <w:bookmarkEnd w:id="1311"/>
      <w:bookmarkEnd w:id="1312"/>
    </w:p>
    <w:p>
      <w:pPr>
        <w:pStyle w:val="Style33"/>
        <w:keepNext/>
        <w:keepLines/>
        <w:widowControl w:val="0"/>
        <w:shd w:val="clear" w:color="auto" w:fill="auto"/>
        <w:bidi w:val="0"/>
        <w:spacing w:before="0" w:after="360" w:line="394" w:lineRule="exact"/>
        <w:ind w:left="0" w:right="0" w:firstLine="0"/>
        <w:jc w:val="left"/>
      </w:pPr>
      <w:bookmarkStart w:id="1310" w:name="bookmark1310"/>
      <w:bookmarkStart w:id="1311" w:name="bookmark1311"/>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10"/>
      <w:bookmarkEnd w:id="1311"/>
      <w:bookmarkEnd w:id="13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bl>
    <w:p>
      <w:pPr>
        <w:widowControl w:val="0"/>
        <w:spacing w:line="1" w:lineRule="exact"/>
        <w:sectPr>
          <w:headerReference w:type="default" r:id="rId365"/>
          <w:footerReference w:type="default" r:id="rId366"/>
          <w:headerReference w:type="even" r:id="rId367"/>
          <w:footerReference w:type="even" r:id="rId368"/>
          <w:headerReference w:type="first" r:id="rId369"/>
          <w:footerReference w:type="first" r:id="rId370"/>
          <w:footnotePr>
            <w:pos w:val="pageBottom"/>
            <w:numFmt w:val="decimal"/>
            <w:numRestart w:val="continuous"/>
          </w:footnotePr>
          <w:pgSz w:w="11900" w:h="16840"/>
          <w:pgMar w:top="1084" w:right="1013" w:bottom="1154" w:left="1023" w:header="0" w:footer="3" w:gutter="0"/>
          <w:cols w:space="720"/>
          <w:noEndnote/>
          <w:titlePg/>
          <w:rtlGutter w:val="0"/>
          <w:docGrid w:linePitch="360"/>
        </w:sectPr>
      </w:pPr>
    </w:p>
    <w:tbl>
      <w:tblPr>
        <w:tblOverlap w:val="never"/>
        <w:jc w:val="center"/>
        <w:tblLayout w:type="fixed"/>
      </w:tblPr>
      <w:tblGrid>
        <w:gridCol w:w="2006"/>
        <w:gridCol w:w="1195"/>
        <w:gridCol w:w="533"/>
        <w:gridCol w:w="1325"/>
        <w:gridCol w:w="667"/>
        <w:gridCol w:w="1195"/>
        <w:gridCol w:w="662"/>
        <w:gridCol w:w="1330"/>
        <w:gridCol w:w="672"/>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按账龄分析法计提坏账 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1,438,139.71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99.39</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29,501,683.22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591,346.16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1,446,930.16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29,501,683.22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591,346.16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1,446,930.16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40,567.72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29,501,683.22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591,346.16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组合中，采用账龄分析法计提坏账准备的应收账款</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1,391,090.85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27,821.81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29,440,518.67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588,287.93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1,391,090.85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27,821.81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41,573.86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12,472.16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1,438,139.71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40,567.72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29,501,683.22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591,346.16</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314"/>
      <w:bookmarkEnd w:id="1315"/>
      <w:bookmarkEnd w:id="13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309,187.94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149,833.80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685,255.92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47.36%</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17"/>
      <w:bookmarkEnd w:id="1318"/>
      <w:bookmarkEnd w:id="1319"/>
    </w:p>
    <w:p>
      <w:pPr>
        <w:pStyle w:val="Style33"/>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20" w:name="bookmark1320"/>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17"/>
      <w:bookmarkEnd w:id="1318"/>
      <w:bookmarkEnd w:id="13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其中：备用金等其他应收款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11,665.95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1,253,878.18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25,144.56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656,930.60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28,159.89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1,202,791.48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47,817.94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合并范围内款项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187,755,335.03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99.65</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15,952,903.70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86.66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188,423,931.58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28,393.21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18,409,573.36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72,962.50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188,423,931.58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28,393.21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18,409,573.36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72,962.50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11,665.95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233.32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1,251,644.91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25,032.90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11,665.95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233.32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1,251,644.91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25,032.90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111.66</w:t>
            </w: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11,665.95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233.32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1,253,878.18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25,144.56</w:t>
            </w:r>
          </w:p>
        </w:tc>
      </w:tr>
    </w:tbl>
    <w:p>
      <w:pPr>
        <w:sectPr>
          <w:headerReference w:type="default" r:id="rId371"/>
          <w:footerReference w:type="default" r:id="rId372"/>
          <w:headerReference w:type="even" r:id="rId373"/>
          <w:footerReference w:type="even" r:id="rId374"/>
          <w:footnotePr>
            <w:pos w:val="pageBottom"/>
            <w:numFmt w:val="decimal"/>
            <w:numRestart w:val="continuous"/>
          </w:footnotePr>
          <w:pgSz w:w="11900" w:h="16840"/>
          <w:pgMar w:top="1084" w:right="1013" w:bottom="1154" w:left="1023" w:header="0" w:footer="3" w:gutter="0"/>
          <w:cols w:space="720"/>
          <w:noEndnote/>
          <w:rtlGutter w:val="0"/>
          <w:docGrid w:linePitch="360"/>
        </w:sectPr>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7"/>
        <w:gridCol w:w="2165"/>
        <w:gridCol w:w="2165"/>
        <w:gridCol w:w="217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通信业务保证金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156,221.40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房租等押金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500,709.20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25,035.46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656,930.60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28,159.89</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321"/>
      <w:bookmarkEnd w:id="1322"/>
      <w:bookmarkEnd w:id="13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79,533,841.27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62,031,335.98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46,190,157.78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非联关联方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351,882.20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非联关联方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非联关联方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188,307,217.23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w:t>
            </w:r>
          </w:p>
        </w:tc>
      </w:tr>
    </w:tbl>
    <w:p>
      <w:pPr>
        <w:widowControl w:val="0"/>
        <w:spacing w:after="319" w:line="1" w:lineRule="exact"/>
      </w:pPr>
    </w:p>
    <w:p>
      <w:pPr>
        <w:pStyle w:val="Style33"/>
        <w:keepNext/>
        <w:keepLines/>
        <w:widowControl w:val="0"/>
        <w:numPr>
          <w:ilvl w:val="0"/>
          <w:numId w:val="55"/>
        </w:numPr>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其他应收关联方账款情况</w:t>
      </w:r>
      <w:bookmarkEnd w:id="1324"/>
      <w:bookmarkEnd w:id="1325"/>
      <w:bookmarkEnd w:id="13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79,533,841.27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上海二六三通信有限公司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62,031,335.98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46,190,157.78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187,755,335.03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99.65%</w:t>
            </w:r>
          </w:p>
        </w:tc>
      </w:tr>
    </w:tbl>
    <w:p>
      <w:pPr>
        <w:widowControl w:val="0"/>
        <w:spacing w:after="2159" w:line="1" w:lineRule="exact"/>
      </w:pPr>
    </w:p>
    <w:p>
      <w:pPr>
        <w:widowControl w:val="0"/>
        <w:jc w:val="center"/>
        <w:rPr>
          <w:sz w:val="2"/>
          <w:szCs w:val="2"/>
        </w:rPr>
        <w:sectPr>
          <w:headerReference w:type="default" r:id="rId375"/>
          <w:footerReference w:type="default" r:id="rId376"/>
          <w:headerReference w:type="even" r:id="rId377"/>
          <w:footerReference w:type="even" r:id="rId378"/>
          <w:footnotePr>
            <w:pos w:val="pageBottom"/>
            <w:numFmt w:val="decimal"/>
            <w:numRestart w:val="continuous"/>
          </w:footnotePr>
          <w:pgSz w:w="11900" w:h="16840"/>
          <w:pgMar w:top="1484" w:right="1109" w:bottom="193" w:left="1109" w:header="0" w:footer="3" w:gutter="0"/>
          <w:cols w:space="720"/>
          <w:noEndnote/>
          <w:rtlGutter w:val="0"/>
          <w:docGrid w:linePitch="360"/>
        </w:sectPr>
      </w:pPr>
      <w:r>
        <w:drawing>
          <wp:inline>
            <wp:extent cx="402590" cy="146050"/>
            <wp:docPr id="1023" name="Picutre 1023"/>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379"/>
                    <a:stretch/>
                  </pic:blipFill>
                  <pic:spPr>
                    <a:xfrm>
                      <a:ext cx="402590" cy="146050"/>
                    </a:xfrm>
                    <a:prstGeom prst="rect"/>
                  </pic:spPr>
                </pic:pic>
              </a:graphicData>
            </a:graphic>
          </wp:inline>
        </w:drawing>
      </w:r>
    </w:p>
    <w:p>
      <w:pPr>
        <w:pStyle w:val="Style33"/>
        <w:keepNext/>
        <w:keepLines/>
        <w:widowControl w:val="0"/>
        <w:shd w:val="clear" w:color="auto" w:fill="auto"/>
        <w:bidi w:val="0"/>
        <w:spacing w:before="0" w:after="36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color w:val="000000"/>
          <w:spacing w:val="0"/>
          <w:w w:val="100"/>
          <w:position w:val="0"/>
        </w:rPr>
        <w:t>、长期股权投资</w:t>
      </w:r>
      <w:bookmarkEnd w:id="1328"/>
      <w:bookmarkEnd w:id="1329"/>
      <w:bookmarkEnd w:id="13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北京首都 在线网络 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66,334,02</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66,334,02</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-66,334,0</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ITALK</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GLOBAL</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COMMU</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NICATIO</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NS,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73,013,85</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73,013,85</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-73,013,8</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北京二六 三企业通 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70,000,00</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70,000,00</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北京二六 三网络科 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520,000,0</w:t>
            </w:r>
          </w:p>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520,000,0</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上海翰平 网络技术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73,308,52</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44,460,00</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-44,460,0</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上海二六 三通信有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北京首都 在线科技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4,840,800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4,840,800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4,840,800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524,420.0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易美云</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 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31,250,00</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29,088,20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29,088,20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北京羽乐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3,225,846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3,225,846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创新科技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北京和丰 信科技有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4,725,741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4,725,741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展动科技 (北京)</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11,470,00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11,470,00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11,470,00</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889,217,2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808,648,6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-135,298,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673,350,5</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97.37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524,420.0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4</w:t>
      </w:r>
      <w:bookmarkEnd w:id="1334"/>
      <w:r>
        <w:rPr>
          <w:color w:val="000000"/>
          <w:spacing w:val="0"/>
          <w:w w:val="100"/>
          <w:position w:val="0"/>
        </w:rPr>
        <w:t>、营业收入和营业成本</w:t>
      </w:r>
      <w:bookmarkEnd w:id="1332"/>
      <w:bookmarkEnd w:id="1333"/>
      <w:bookmarkEnd w:id="1335"/>
    </w:p>
    <w:p>
      <w:pPr>
        <w:pStyle w:val="Style33"/>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332"/>
      <w:bookmarkEnd w:id="1333"/>
      <w:bookmarkEnd w:id="13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pPr>
            <w:r>
              <w:rPr>
                <w:color w:val="000000"/>
                <w:spacing w:val="0"/>
                <w:w w:val="100"/>
                <w:position w:val="0"/>
              </w:rPr>
              <w:t>76,974,241.16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221,049,899.90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pPr>
            <w:r>
              <w:rPr>
                <w:color w:val="000000"/>
                <w:spacing w:val="0"/>
                <w:w w:val="100"/>
                <w:position w:val="0"/>
              </w:rPr>
              <w:t>76,974,241.16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221,049,899.90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pPr>
            <w:r>
              <w:rPr>
                <w:color w:val="000000"/>
                <w:spacing w:val="0"/>
                <w:w w:val="100"/>
                <w:position w:val="0"/>
              </w:rPr>
              <w:t>50,451,892.29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135,182,359.06</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37"/>
      <w:bookmarkEnd w:id="1338"/>
      <w:bookmarkEnd w:id="13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76,974,241.16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50,451,892.29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221,049,899.90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135,182,359.06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76,974,241.16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50,451,892.29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221,049,899.90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135,182,359.06</w:t>
            </w:r>
          </w:p>
        </w:tc>
      </w:tr>
    </w:tbl>
    <w:p>
      <w:pPr>
        <w:widowControl w:val="0"/>
        <w:spacing w:after="359" w:line="1" w:lineRule="exact"/>
      </w:pPr>
    </w:p>
    <w:p>
      <w:pPr>
        <w:pStyle w:val="Style33"/>
        <w:keepNext/>
        <w:keepLines/>
        <w:widowControl w:val="0"/>
        <w:numPr>
          <w:ilvl w:val="0"/>
          <w:numId w:val="57"/>
        </w:numPr>
        <w:shd w:val="clear" w:color="auto" w:fill="auto"/>
        <w:bidi w:val="0"/>
        <w:spacing w:before="0" w:after="36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主营业务(分产品)</w:t>
      </w:r>
      <w:bookmarkEnd w:id="1340"/>
      <w:bookmarkEnd w:id="1341"/>
      <w:bookmarkEnd w:id="13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41,725,876.75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26,261,775.71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158,156,140.72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81,424,271.38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31,666,911.35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23,423,708.11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57,177,998.26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50,488,445.13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3,581,453.06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766,408.47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5,715,760.92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3,269,642.55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76,974,241.16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50,451,892.29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221,049,899.90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135,182,359.06</w:t>
            </w:r>
          </w:p>
        </w:tc>
      </w:tr>
    </w:tbl>
    <w:p>
      <w:pPr>
        <w:spacing w:lineRule="exact" w:line="1"/>
        <w:rPr>
          <w:sz w:val="2"/>
          <w:szCs w:val="2"/>
        </w:rPr>
      </w:pPr>
      <w:r>
        <w:br w:type="page"/>
      </w:r>
    </w:p>
    <w:p>
      <w:pPr>
        <w:pStyle w:val="Style33"/>
        <w:keepNext/>
        <w:keepLines/>
        <w:widowControl w:val="0"/>
        <w:numPr>
          <w:ilvl w:val="0"/>
          <w:numId w:val="57"/>
        </w:numPr>
        <w:shd w:val="clear" w:color="auto" w:fill="auto"/>
        <w:bidi w:val="0"/>
        <w:spacing w:before="0" w:after="36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主营业务(分地区)</w:t>
      </w:r>
      <w:bookmarkEnd w:id="1344"/>
      <w:bookmarkEnd w:id="1345"/>
      <w:bookmarkEnd w:id="13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76,974,241.16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50,451,892.29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221,049,899.90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135,182,359.06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76,974,241.16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50,451,892.29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221,049,899.90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135,182,359.06</w:t>
            </w:r>
          </w:p>
        </w:tc>
      </w:tr>
    </w:tbl>
    <w:p>
      <w:pPr>
        <w:widowControl w:val="0"/>
        <w:spacing w:after="359" w:line="1" w:lineRule="exact"/>
      </w:pPr>
    </w:p>
    <w:p>
      <w:pPr>
        <w:pStyle w:val="Style33"/>
        <w:keepNext/>
        <w:keepLines/>
        <w:widowControl w:val="0"/>
        <w:numPr>
          <w:ilvl w:val="0"/>
          <w:numId w:val="57"/>
        </w:numPr>
        <w:shd w:val="clear" w:color="auto" w:fill="auto"/>
        <w:bidi w:val="0"/>
        <w:spacing w:before="0" w:after="36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公司来自前五名客户的营业收入情况</w:t>
      </w:r>
      <w:bookmarkEnd w:id="1348"/>
      <w:bookmarkEnd w:id="1349"/>
      <w:bookmarkEnd w:id="13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占公司全部营业收入的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1,589,208.69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618,496.90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372,646.16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216,027.41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281,388.00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3,077,767.16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5</w:t>
      </w:r>
      <w:bookmarkEnd w:id="1354"/>
      <w:r>
        <w:rPr>
          <w:color w:val="000000"/>
          <w:spacing w:val="0"/>
          <w:w w:val="100"/>
          <w:position w:val="0"/>
        </w:rPr>
        <w:t>、投资收益</w:t>
      </w:r>
      <w:bookmarkEnd w:id="1352"/>
      <w:bookmarkEnd w:id="1353"/>
      <w:bookmarkEnd w:id="1355"/>
    </w:p>
    <w:p>
      <w:pPr>
        <w:pStyle w:val="Style33"/>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6" w:name="bookmark1356"/>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352"/>
      <w:bookmarkEnd w:id="1353"/>
      <w:bookmarkEnd w:id="13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80,524,420.00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-3,210,202.63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3,504,656.09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-14,213,059.94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10,404,264.11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10,269,393.41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73,505,421.54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13,774,049.50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57"/>
      <w:bookmarkEnd w:id="1358"/>
      <w:bookmarkEnd w:id="13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本期比上期增减变动的原因</w:t>
            </w:r>
          </w:p>
        </w:tc>
      </w:tr>
    </w:tbl>
    <w:p>
      <w:pPr>
        <w:sectPr>
          <w:headerReference w:type="default" r:id="rId381"/>
          <w:footerReference w:type="default" r:id="rId382"/>
          <w:headerReference w:type="even" r:id="rId383"/>
          <w:footerReference w:type="even" r:id="rId384"/>
          <w:headerReference w:type="first" r:id="rId385"/>
          <w:footerReference w:type="first" r:id="rId386"/>
          <w:footnotePr>
            <w:pos w:val="pageBottom"/>
            <w:numFmt w:val="decimal"/>
            <w:numRestart w:val="continuous"/>
          </w:footnotePr>
          <w:pgSz w:w="11900" w:h="16840"/>
          <w:pgMar w:top="1441" w:right="1107" w:bottom="1499" w:left="1107" w:header="0" w:footer="3" w:gutter="0"/>
          <w:cols w:space="720"/>
          <w:noEndnote/>
          <w:titlePg/>
          <w:rtlGutter w:val="0"/>
          <w:docGrid w:linePitch="360"/>
        </w:sectPr>
      </w:pP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本期分配股利</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北京二六三企业通信有限公司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本期分配股利</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本期分配股利</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80,524,420.00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360"/>
      <w:bookmarkEnd w:id="1361"/>
      <w:bookmarkEnd w:id="13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ITALK GLOBAL COMMUNICATIONS,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8,361,648.43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被投资单位于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月合并为本 公司全资子公司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北京首都在线网络技术有限公司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-4,856,992.34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被投资单位于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月合并为本 公司全资子公司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易美云（北京）信息技术有限公司式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-2,161,791.09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本期投资取得的联营公司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北京羽乐创新科技有限公司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-774,153.17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本期投资取得的联营公司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北京和丰信科技有限公司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-274,258.37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本期投资取得的联营公司</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-3,210,202.63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3,504,656.09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6</w:t>
      </w:r>
      <w:bookmarkEnd w:id="1366"/>
      <w:r>
        <w:rPr>
          <w:color w:val="000000"/>
          <w:spacing w:val="0"/>
          <w:w w:val="100"/>
          <w:position w:val="0"/>
        </w:rPr>
        <w:t>、现金流量表补充资料</w:t>
      </w:r>
      <w:bookmarkEnd w:id="1364"/>
      <w:bookmarkEnd w:id="1365"/>
      <w:bookmarkEnd w:id="13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52,638,587.27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29,109,291.99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-595,347.73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-78,349.81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4,043,792.09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4,669,974.52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188,172.28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244,122.66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1,099,947.61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1,143,887.65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-4,343,517.85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219,495.69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-73,505,421.54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-13,774,049.50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181,126.65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455,416.43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-448,790.86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102,711.75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-39,330.85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-137,246,599.32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-5,528,644.05</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15,397,942.59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-3,470,311.88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-142,081,793.94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12,502,711.99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88,791,248.64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369,052,629.74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369,052,629.74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998,227,900.73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-280,261,381.10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-629,175,270.99</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368" w:name="bookmark1368"/>
      <w:bookmarkStart w:id="1369" w:name="bookmark1369"/>
      <w:bookmarkStart w:id="1370" w:name="bookmark1370"/>
      <w:r>
        <w:rPr>
          <w:color w:val="000000"/>
          <w:spacing w:val="0"/>
          <w:w w:val="100"/>
          <w:position w:val="0"/>
        </w:rPr>
        <w:t>十五、补充资料</w:t>
      </w:r>
      <w:bookmarkEnd w:id="1368"/>
      <w:bookmarkEnd w:id="1369"/>
      <w:bookmarkEnd w:id="1370"/>
    </w:p>
    <w:p>
      <w:pPr>
        <w:pStyle w:val="Style33"/>
        <w:keepNext/>
        <w:keepLines/>
        <w:widowControl w:val="0"/>
        <w:shd w:val="clear" w:color="auto" w:fill="auto"/>
        <w:bidi w:val="0"/>
        <w:spacing w:before="0" w:after="360" w:line="240" w:lineRule="auto"/>
        <w:ind w:left="0" w:right="0" w:firstLine="0"/>
        <w:jc w:val="left"/>
      </w:pPr>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71"/>
      <w:bookmarkEnd w:id="1372"/>
      <w:bookmarkEnd w:id="13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4,245,202.71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3,609,306.00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-3,954,243.79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10,404,264.11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614,419.90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139,333.19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14,779,691.15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计入当期损益的政府补助为经常性损益项目，应说明逐项披露认定理由。</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374"/>
      <w:bookmarkEnd w:id="1375"/>
      <w:bookmarkEnd w:id="1376"/>
    </w:p>
    <w:p>
      <w:pPr>
        <w:pStyle w:val="Style33"/>
        <w:keepNext/>
        <w:keepLines/>
        <w:widowControl w:val="0"/>
        <w:shd w:val="clear" w:color="auto" w:fill="auto"/>
        <w:bidi w:val="0"/>
        <w:spacing w:before="0" w:after="360" w:line="240" w:lineRule="auto"/>
        <w:ind w:left="0" w:right="0" w:firstLine="0"/>
        <w:jc w:val="left"/>
      </w:pPr>
      <w:bookmarkStart w:id="1374" w:name="bookmark1374"/>
      <w:bookmarkStart w:id="1375" w:name="bookmark1375"/>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374"/>
      <w:bookmarkEnd w:id="1375"/>
      <w:bookmarkEnd w:id="13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137,791,122.41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265,579,660.83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1,325,300,652.33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1,289,134,959.45</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bl>
    <w:p>
      <w:pPr>
        <w:sectPr>
          <w:headerReference w:type="default" r:id="rId387"/>
          <w:footerReference w:type="default" r:id="rId388"/>
          <w:headerReference w:type="even" r:id="rId389"/>
          <w:footerReference w:type="even" r:id="rId390"/>
          <w:footnotePr>
            <w:pos w:val="pageBottom"/>
            <w:numFmt w:val="decimal"/>
            <w:numRestart w:val="continuous"/>
          </w:footnotePr>
          <w:pgSz w:w="11900" w:h="16840"/>
          <w:pgMar w:top="1441" w:right="1107" w:bottom="1499" w:left="1107"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140"/>
        <w:jc w:val="left"/>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378"/>
      <w:bookmarkEnd w:id="1379"/>
      <w:bookmarkEnd w:id="13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137,791,122.41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265,579,660.83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1,325,300,652.33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1,289,134,959.45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bl>
    <w:p>
      <w:pPr>
        <w:widowControl w:val="0"/>
        <w:spacing w:after="319" w:line="1" w:lineRule="exact"/>
      </w:pPr>
    </w:p>
    <w:p>
      <w:pPr>
        <w:pStyle w:val="Style33"/>
        <w:keepNext/>
        <w:keepLines/>
        <w:widowControl w:val="0"/>
        <w:numPr>
          <w:ilvl w:val="0"/>
          <w:numId w:val="59"/>
        </w:numPr>
        <w:shd w:val="clear" w:color="auto" w:fill="auto"/>
        <w:bidi w:val="0"/>
        <w:spacing w:before="0" w:after="380" w:line="240" w:lineRule="auto"/>
        <w:ind w:left="0" w:right="0" w:firstLine="14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境内外会计准则下会计数据差异原因说明</w:t>
      </w:r>
      <w:bookmarkEnd w:id="1381"/>
      <w:bookmarkEnd w:id="1382"/>
      <w:bookmarkEnd w:id="138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color w:val="000000"/>
          <w:spacing w:val="0"/>
          <w:w w:val="100"/>
          <w:position w:val="0"/>
        </w:rPr>
        <w:t>、净资产收益率及每股收益</w:t>
      </w:r>
      <w:bookmarkEnd w:id="1385"/>
      <w:bookmarkEnd w:id="1386"/>
      <w:bookmarkEnd w:id="138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稀释每股收益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bl>
    <w:p>
      <w:pPr>
        <w:widowControl w:val="0"/>
        <w:spacing w:after="6839" w:line="1" w:lineRule="exact"/>
      </w:pPr>
    </w:p>
    <w:p>
      <w:pPr>
        <w:widowControl w:val="0"/>
        <w:jc w:val="center"/>
        <w:rPr>
          <w:sz w:val="2"/>
          <w:szCs w:val="2"/>
        </w:rPr>
      </w:pPr>
      <w:r>
        <w:drawing>
          <wp:inline>
            <wp:extent cx="1718945" cy="981710"/>
            <wp:docPr id="1059" name="Picutre 1059"/>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391"/>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580" w:line="240" w:lineRule="auto"/>
        <w:ind w:left="0" w:right="0" w:firstLine="0"/>
        <w:jc w:val="center"/>
      </w:pPr>
      <w:bookmarkStart w:id="1389" w:name="bookmark1389"/>
      <w:bookmarkStart w:id="1390" w:name="bookmark1390"/>
      <w:bookmarkStart w:id="1391" w:name="bookmark1391"/>
      <w:r>
        <w:rPr>
          <w:color w:val="000000"/>
          <w:spacing w:val="0"/>
          <w:w w:val="100"/>
          <w:position w:val="0"/>
        </w:rPr>
        <w:t>第十一节备查文件目录</w:t>
      </w:r>
      <w:bookmarkEnd w:id="1389"/>
      <w:bookmarkEnd w:id="1390"/>
      <w:bookmarkEnd w:id="1391"/>
    </w:p>
    <w:p>
      <w:pPr>
        <w:pStyle w:val="Style28"/>
        <w:keepNext w:val="0"/>
        <w:keepLines w:val="0"/>
        <w:widowControl w:val="0"/>
        <w:shd w:val="clear" w:color="auto" w:fill="auto"/>
        <w:tabs>
          <w:tab w:pos="430" w:val="left"/>
        </w:tabs>
        <w:bidi w:val="0"/>
        <w:spacing w:before="0" w:after="100" w:line="240" w:lineRule="auto"/>
        <w:ind w:left="0" w:right="0" w:firstLine="0"/>
        <w:jc w:val="both"/>
      </w:pPr>
      <w:bookmarkStart w:id="1392" w:name="bookmark1392"/>
      <w:r>
        <w:rPr>
          <w:color w:val="000000"/>
          <w:spacing w:val="0"/>
          <w:w w:val="100"/>
          <w:position w:val="0"/>
        </w:rPr>
        <w:t>一</w:t>
      </w:r>
      <w:bookmarkEnd w:id="1392"/>
      <w:r>
        <w:rPr>
          <w:color w:val="000000"/>
          <w:spacing w:val="0"/>
          <w:w w:val="100"/>
          <w:position w:val="0"/>
        </w:rPr>
        <w:t>、</w:t>
        <w:tab/>
        <w:t>载有法定代表人、主管会计负责人、会计机构负责人签名并盖章的财务报表；</w:t>
      </w:r>
    </w:p>
    <w:p>
      <w:pPr>
        <w:pStyle w:val="Style28"/>
        <w:keepNext w:val="0"/>
        <w:keepLines w:val="0"/>
        <w:widowControl w:val="0"/>
        <w:shd w:val="clear" w:color="auto" w:fill="auto"/>
        <w:tabs>
          <w:tab w:pos="430" w:val="left"/>
        </w:tabs>
        <w:bidi w:val="0"/>
        <w:spacing w:before="0" w:after="100" w:line="240" w:lineRule="auto"/>
        <w:ind w:left="0" w:right="0" w:firstLine="0"/>
        <w:jc w:val="both"/>
      </w:pPr>
      <w:bookmarkStart w:id="1393" w:name="bookmark1393"/>
      <w:r>
        <w:rPr>
          <w:color w:val="000000"/>
          <w:spacing w:val="0"/>
          <w:w w:val="100"/>
          <w:position w:val="0"/>
        </w:rPr>
        <w:t>二</w:t>
      </w:r>
      <w:bookmarkEnd w:id="1393"/>
      <w:r>
        <w:rPr>
          <w:color w:val="000000"/>
          <w:spacing w:val="0"/>
          <w:w w:val="100"/>
          <w:position w:val="0"/>
        </w:rPr>
        <w:t>、</w:t>
        <w:tab/>
        <w:t>载有会计师事务所盖章、注册会计师签名并盖章的审计报告原件；</w:t>
      </w:r>
    </w:p>
    <w:p>
      <w:pPr>
        <w:pStyle w:val="Style28"/>
        <w:keepNext w:val="0"/>
        <w:keepLines w:val="0"/>
        <w:widowControl w:val="0"/>
        <w:shd w:val="clear" w:color="auto" w:fill="auto"/>
        <w:tabs>
          <w:tab w:pos="430" w:val="left"/>
        </w:tabs>
        <w:bidi w:val="0"/>
        <w:spacing w:before="0" w:after="100" w:line="240" w:lineRule="auto"/>
        <w:ind w:left="0" w:right="0" w:firstLine="0"/>
        <w:jc w:val="both"/>
      </w:pPr>
      <w:bookmarkStart w:id="1394" w:name="bookmark1394"/>
      <w:r>
        <w:rPr>
          <w:color w:val="000000"/>
          <w:spacing w:val="0"/>
          <w:w w:val="100"/>
          <w:position w:val="0"/>
        </w:rPr>
        <w:t>三</w:t>
      </w:r>
      <w:bookmarkEnd w:id="1394"/>
      <w:r>
        <w:rPr>
          <w:color w:val="000000"/>
          <w:spacing w:val="0"/>
          <w:w w:val="100"/>
          <w:position w:val="0"/>
        </w:rPr>
        <w:t>、</w:t>
        <w:tab/>
        <w:t>报告期内在中国证监会指定报纸上公开披露过的所有公司文件的正本及公告的原稿;</w:t>
      </w:r>
    </w:p>
    <w:p>
      <w:pPr>
        <w:pStyle w:val="Style28"/>
        <w:keepNext w:val="0"/>
        <w:keepLines w:val="0"/>
        <w:widowControl w:val="0"/>
        <w:shd w:val="clear" w:color="auto" w:fill="auto"/>
        <w:tabs>
          <w:tab w:pos="430" w:val="left"/>
        </w:tabs>
        <w:bidi w:val="0"/>
        <w:spacing w:before="0" w:after="100" w:line="240" w:lineRule="auto"/>
        <w:ind w:left="0" w:right="0" w:firstLine="0"/>
        <w:jc w:val="both"/>
      </w:pPr>
      <w:bookmarkStart w:id="1395" w:name="bookmark1395"/>
      <w:r>
        <w:rPr>
          <w:color w:val="000000"/>
          <w:spacing w:val="0"/>
          <w:w w:val="100"/>
          <w:position w:val="0"/>
        </w:rPr>
        <w:t>四</w:t>
      </w:r>
      <w:bookmarkEnd w:id="1395"/>
      <w:r>
        <w:rPr>
          <w:color w:val="000000"/>
          <w:spacing w:val="0"/>
          <w:w w:val="100"/>
          <w:position w:val="0"/>
        </w:rPr>
        <w:t>、</w:t>
        <w:tab/>
        <w:t>载有公司法定代表人签名的公司</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年年度报告文本。</w:t>
      </w:r>
    </w:p>
    <w:p>
      <w:pPr>
        <w:pStyle w:val="Style28"/>
        <w:keepNext w:val="0"/>
        <w:keepLines w:val="0"/>
        <w:widowControl w:val="0"/>
        <w:shd w:val="clear" w:color="auto" w:fill="auto"/>
        <w:tabs>
          <w:tab w:pos="430" w:val="left"/>
        </w:tabs>
        <w:bidi w:val="0"/>
        <w:spacing w:before="0" w:after="10960" w:line="240" w:lineRule="auto"/>
        <w:ind w:left="0" w:right="0" w:firstLine="0"/>
        <w:jc w:val="both"/>
      </w:pPr>
      <w:bookmarkStart w:id="1396" w:name="bookmark1396"/>
      <w:r>
        <w:rPr>
          <w:color w:val="000000"/>
          <w:spacing w:val="0"/>
          <w:w w:val="100"/>
          <w:position w:val="0"/>
        </w:rPr>
        <w:t>五</w:t>
      </w:r>
      <w:bookmarkEnd w:id="1396"/>
      <w:r>
        <w:rPr>
          <w:color w:val="000000"/>
          <w:spacing w:val="0"/>
          <w:w w:val="100"/>
          <w:position w:val="0"/>
        </w:rPr>
        <w:t>、</w:t>
        <w:tab/>
        <w:t>以上备查文件的备置地点：公司法务证券部。</w:t>
      </w:r>
    </w:p>
    <w:p>
      <w:pPr>
        <w:widowControl w:val="0"/>
        <w:jc w:val="center"/>
        <w:rPr>
          <w:sz w:val="2"/>
          <w:szCs w:val="2"/>
        </w:rPr>
      </w:pPr>
      <w:r>
        <w:drawing>
          <wp:inline>
            <wp:extent cx="1718945" cy="981710"/>
            <wp:docPr id="1060" name="Picutre 1060"/>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393"/>
                    <a:stretch/>
                  </pic:blipFill>
                  <pic:spPr>
                    <a:xfrm>
                      <a:ext cx="1718945" cy="981710"/>
                    </a:xfrm>
                    <a:prstGeom prst="rect"/>
                  </pic:spPr>
                </pic:pic>
              </a:graphicData>
            </a:graphic>
          </wp:inline>
        </w:drawing>
      </w:r>
    </w:p>
    <w:sectPr>
      <w:headerReference w:type="default" r:id="rId395"/>
      <w:footerReference w:type="default" r:id="rId396"/>
      <w:headerReference w:type="even" r:id="rId397"/>
      <w:footerReference w:type="even" r:id="rId398"/>
      <w:footnotePr>
        <w:pos w:val="pageBottom"/>
        <w:numFmt w:val="decimal"/>
        <w:numRestart w:val="continuous"/>
      </w:footnotePr>
      <w:pgSz w:w="11900" w:h="16840"/>
      <w:pgMar w:top="1470" w:right="1109" w:bottom="1"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6733540</wp:posOffset>
              </wp:positionH>
              <wp:positionV relativeFrom="page">
                <wp:posOffset>9976485</wp:posOffset>
              </wp:positionV>
              <wp:extent cx="100330" cy="82550"/>
              <wp:wrapNone/>
              <wp:docPr id="5" name="Shape 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20000000000005pt;margin-top:785.55000000000007pt;width:7.9000000000000004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6736080</wp:posOffset>
              </wp:positionH>
              <wp:positionV relativeFrom="page">
                <wp:posOffset>9992995</wp:posOffset>
              </wp:positionV>
              <wp:extent cx="94615" cy="79375"/>
              <wp:wrapNone/>
              <wp:docPr id="52" name="Shape 5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30.39999999999998pt;margin-top:786.85000000000002pt;width:7.4500000000000002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5842635</wp:posOffset>
              </wp:positionH>
              <wp:positionV relativeFrom="page">
                <wp:posOffset>10474960</wp:posOffset>
              </wp:positionV>
              <wp:extent cx="133985" cy="103505"/>
              <wp:wrapNone/>
              <wp:docPr id="54" name="Shape 5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0" type="#_x0000_t202" style="position:absolute;margin-left:460.05000000000001pt;margin-top:824.80000000000007pt;width:10.550000000000001pt;height:8.1500000000000004pt;z-index:-1887440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6716395</wp:posOffset>
              </wp:positionH>
              <wp:positionV relativeFrom="page">
                <wp:posOffset>9972675</wp:posOffset>
              </wp:positionV>
              <wp:extent cx="106680" cy="79375"/>
              <wp:wrapNone/>
              <wp:docPr id="644" name="Shape 64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70" type="#_x0000_t202" style="position:absolute;margin-left:528.85000000000002pt;margin-top:785.25pt;width:8.4000000000000004pt;height:6.25pt;z-index:-18874357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9" behindDoc="1" locked="0" layoutInCell="1" allowOverlap="1">
              <wp:simplePos x="0" y="0"/>
              <wp:positionH relativeFrom="page">
                <wp:posOffset>5829300</wp:posOffset>
              </wp:positionH>
              <wp:positionV relativeFrom="page">
                <wp:posOffset>10454640</wp:posOffset>
              </wp:positionV>
              <wp:extent cx="133985" cy="103505"/>
              <wp:wrapNone/>
              <wp:docPr id="646" name="Shape 6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72" type="#_x0000_t202" style="position:absolute;margin-left:459.pt;margin-top:823.20000000000005pt;width:10.550000000000001pt;height:8.1500000000000004pt;z-index:-1887435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3" behindDoc="1" locked="0" layoutInCell="1" allowOverlap="1">
              <wp:simplePos x="0" y="0"/>
              <wp:positionH relativeFrom="page">
                <wp:posOffset>6733540</wp:posOffset>
              </wp:positionH>
              <wp:positionV relativeFrom="page">
                <wp:posOffset>9976485</wp:posOffset>
              </wp:positionV>
              <wp:extent cx="100330" cy="82550"/>
              <wp:wrapNone/>
              <wp:docPr id="651" name="Shape 65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77" type="#_x0000_t202" style="position:absolute;margin-left:530.20000000000005pt;margin-top:785.55000000000007pt;width:7.9000000000000004pt;height:6.5pt;z-index:-1887435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6733540</wp:posOffset>
              </wp:positionH>
              <wp:positionV relativeFrom="page">
                <wp:posOffset>9976485</wp:posOffset>
              </wp:positionV>
              <wp:extent cx="100330" cy="82550"/>
              <wp:wrapNone/>
              <wp:docPr id="656" name="Shape 65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82" type="#_x0000_t202" style="position:absolute;margin-left:530.20000000000005pt;margin-top:785.55000000000007pt;width:7.9000000000000004pt;height:6.5pt;z-index:-1887435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6824345</wp:posOffset>
              </wp:positionH>
              <wp:positionV relativeFrom="page">
                <wp:posOffset>9991725</wp:posOffset>
              </wp:positionV>
              <wp:extent cx="109855" cy="79375"/>
              <wp:wrapNone/>
              <wp:docPr id="662" name="Shape 66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88" type="#_x0000_t202" style="position:absolute;margin-left:537.35000000000002pt;margin-top:786.75pt;width:8.6500000000000004pt;height:6.25pt;z-index:-18874356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3" behindDoc="1" locked="0" layoutInCell="1" allowOverlap="1">
              <wp:simplePos x="0" y="0"/>
              <wp:positionH relativeFrom="page">
                <wp:posOffset>7071360</wp:posOffset>
              </wp:positionH>
              <wp:positionV relativeFrom="page">
                <wp:posOffset>10476865</wp:posOffset>
              </wp:positionV>
              <wp:extent cx="45720" cy="97790"/>
              <wp:wrapNone/>
              <wp:docPr id="664" name="Shape 66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90" type="#_x0000_t202" style="position:absolute;margin-left:556.80000000000007pt;margin-top:824.95000000000005pt;width:3.6000000000000001pt;height:7.7000000000000002pt;z-index:-1887435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6958965</wp:posOffset>
              </wp:positionH>
              <wp:positionV relativeFrom="page">
                <wp:posOffset>10314305</wp:posOffset>
              </wp:positionV>
              <wp:extent cx="45720" cy="97790"/>
              <wp:wrapNone/>
              <wp:docPr id="669" name="Shape 66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95" type="#_x0000_t202" style="position:absolute;margin-left:547.95000000000005pt;margin-top:812.14999999999998pt;width:3.6000000000000001pt;height:7.7000000000000002pt;z-index:-1887435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6824345</wp:posOffset>
              </wp:positionH>
              <wp:positionV relativeFrom="page">
                <wp:posOffset>9991725</wp:posOffset>
              </wp:positionV>
              <wp:extent cx="109855" cy="79375"/>
              <wp:wrapNone/>
              <wp:docPr id="674" name="Shape 67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00" type="#_x0000_t202" style="position:absolute;margin-left:537.35000000000002pt;margin-top:786.75pt;width:8.6500000000000004pt;height:6.25pt;z-index:-18874355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3" behindDoc="1" locked="0" layoutInCell="1" allowOverlap="1">
              <wp:simplePos x="0" y="0"/>
              <wp:positionH relativeFrom="page">
                <wp:posOffset>7071360</wp:posOffset>
              </wp:positionH>
              <wp:positionV relativeFrom="page">
                <wp:posOffset>10476865</wp:posOffset>
              </wp:positionV>
              <wp:extent cx="45720" cy="97790"/>
              <wp:wrapNone/>
              <wp:docPr id="676" name="Shape 67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2" type="#_x0000_t202" style="position:absolute;margin-left:556.80000000000007pt;margin-top:824.95000000000005pt;width:3.6000000000000001pt;height:7.7000000000000002pt;z-index:-1887435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6824345</wp:posOffset>
              </wp:positionH>
              <wp:positionV relativeFrom="page">
                <wp:posOffset>9991725</wp:posOffset>
              </wp:positionV>
              <wp:extent cx="109855" cy="79375"/>
              <wp:wrapNone/>
              <wp:docPr id="681" name="Shape 68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07" type="#_x0000_t202" style="position:absolute;margin-left:537.35000000000002pt;margin-top:786.75pt;width:8.6500000000000004pt;height:6.25pt;z-index:-1887435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9" behindDoc="1" locked="0" layoutInCell="1" allowOverlap="1">
              <wp:simplePos x="0" y="0"/>
              <wp:positionH relativeFrom="page">
                <wp:posOffset>7071360</wp:posOffset>
              </wp:positionH>
              <wp:positionV relativeFrom="page">
                <wp:posOffset>10476865</wp:posOffset>
              </wp:positionV>
              <wp:extent cx="45720" cy="97790"/>
              <wp:wrapNone/>
              <wp:docPr id="683" name="Shape 68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9" type="#_x0000_t202" style="position:absolute;margin-left:556.80000000000007pt;margin-top:824.95000000000005pt;width:3.6000000000000001pt;height:7.7000000000000002pt;z-index:-1887435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6707505</wp:posOffset>
              </wp:positionH>
              <wp:positionV relativeFrom="page">
                <wp:posOffset>10031730</wp:posOffset>
              </wp:positionV>
              <wp:extent cx="155575" cy="79375"/>
              <wp:wrapNone/>
              <wp:docPr id="691" name="Shape 6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17" type="#_x0000_t202" style="position:absolute;margin-left:528.14999999999998pt;margin-top:789.89999999999998pt;width:12.25pt;height:6.25pt;z-index:-18874353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7" behindDoc="1" locked="0" layoutInCell="1" allowOverlap="1">
              <wp:simplePos x="0" y="0"/>
              <wp:positionH relativeFrom="page">
                <wp:posOffset>5872480</wp:posOffset>
              </wp:positionH>
              <wp:positionV relativeFrom="page">
                <wp:posOffset>10513060</wp:posOffset>
              </wp:positionV>
              <wp:extent cx="133985" cy="103505"/>
              <wp:wrapNone/>
              <wp:docPr id="693" name="Shape 6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19" type="#_x0000_t202" style="position:absolute;margin-left:462.40000000000003pt;margin-top:827.80000000000007pt;width:10.550000000000001pt;height:8.1500000000000004pt;z-index:-1887435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6736080</wp:posOffset>
              </wp:positionH>
              <wp:positionV relativeFrom="page">
                <wp:posOffset>9992995</wp:posOffset>
              </wp:positionV>
              <wp:extent cx="94615" cy="79375"/>
              <wp:wrapNone/>
              <wp:docPr id="59" name="Shape 5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30.39999999999998pt;margin-top:786.85000000000002pt;width:7.4500000000000002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5842635</wp:posOffset>
              </wp:positionH>
              <wp:positionV relativeFrom="page">
                <wp:posOffset>10474960</wp:posOffset>
              </wp:positionV>
              <wp:extent cx="133985" cy="103505"/>
              <wp:wrapNone/>
              <wp:docPr id="61" name="Shape 6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7" type="#_x0000_t202" style="position:absolute;margin-left:460.05000000000001pt;margin-top:824.80000000000007pt;width:10.550000000000001pt;height:8.1500000000000004pt;z-index:-1887440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5" behindDoc="1" locked="0" layoutInCell="1" allowOverlap="1">
              <wp:simplePos x="0" y="0"/>
              <wp:positionH relativeFrom="page">
                <wp:posOffset>6707505</wp:posOffset>
              </wp:positionH>
              <wp:positionV relativeFrom="page">
                <wp:posOffset>10031730</wp:posOffset>
              </wp:positionV>
              <wp:extent cx="155575" cy="79375"/>
              <wp:wrapNone/>
              <wp:docPr id="705" name="Shape 70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31" type="#_x0000_t202" style="position:absolute;margin-left:528.14999999999998pt;margin-top:789.89999999999998pt;width:12.25pt;height:6.25pt;z-index:-1887435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7" behindDoc="1" locked="0" layoutInCell="1" allowOverlap="1">
              <wp:simplePos x="0" y="0"/>
              <wp:positionH relativeFrom="page">
                <wp:posOffset>5872480</wp:posOffset>
              </wp:positionH>
              <wp:positionV relativeFrom="page">
                <wp:posOffset>10513060</wp:posOffset>
              </wp:positionV>
              <wp:extent cx="133985" cy="103505"/>
              <wp:wrapNone/>
              <wp:docPr id="707" name="Shape 70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3" type="#_x0000_t202" style="position:absolute;margin-left:462.40000000000003pt;margin-top:827.80000000000007pt;width:10.550000000000001pt;height:8.1500000000000004pt;z-index:-1887435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6707505</wp:posOffset>
              </wp:positionH>
              <wp:positionV relativeFrom="page">
                <wp:posOffset>10031730</wp:posOffset>
              </wp:positionV>
              <wp:extent cx="155575" cy="79375"/>
              <wp:wrapNone/>
              <wp:docPr id="712" name="Shape 71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38" type="#_x0000_t202" style="position:absolute;margin-left:528.14999999999998pt;margin-top:789.89999999999998pt;width:12.25pt;height:6.25pt;z-index:-18874352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3" behindDoc="1" locked="0" layoutInCell="1" allowOverlap="1">
              <wp:simplePos x="0" y="0"/>
              <wp:positionH relativeFrom="page">
                <wp:posOffset>5872480</wp:posOffset>
              </wp:positionH>
              <wp:positionV relativeFrom="page">
                <wp:posOffset>10513060</wp:posOffset>
              </wp:positionV>
              <wp:extent cx="133985" cy="103505"/>
              <wp:wrapNone/>
              <wp:docPr id="714" name="Shape 7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0" type="#_x0000_t202" style="position:absolute;margin-left:462.40000000000003pt;margin-top:827.80000000000007pt;width:10.550000000000001pt;height:8.1500000000000004pt;z-index:-1887435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6733540</wp:posOffset>
              </wp:positionH>
              <wp:positionV relativeFrom="page">
                <wp:posOffset>9976485</wp:posOffset>
              </wp:positionV>
              <wp:extent cx="100330" cy="82550"/>
              <wp:wrapNone/>
              <wp:docPr id="719" name="Shape 71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45" type="#_x0000_t202" style="position:absolute;margin-left:530.20000000000005pt;margin-top:785.55000000000007pt;width:7.9000000000000004pt;height:6.5pt;z-index:-1887435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6733540</wp:posOffset>
              </wp:positionH>
              <wp:positionV relativeFrom="page">
                <wp:posOffset>9976485</wp:posOffset>
              </wp:positionV>
              <wp:extent cx="100330" cy="82550"/>
              <wp:wrapNone/>
              <wp:docPr id="724" name="Shape 72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50" type="#_x0000_t202" style="position:absolute;margin-left:530.20000000000005pt;margin-top:785.55000000000007pt;width:7.9000000000000004pt;height:6.5pt;z-index:-1887435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6733540</wp:posOffset>
              </wp:positionH>
              <wp:positionV relativeFrom="page">
                <wp:posOffset>9976485</wp:posOffset>
              </wp:positionV>
              <wp:extent cx="100330" cy="82550"/>
              <wp:wrapNone/>
              <wp:docPr id="729" name="Shape 72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55" type="#_x0000_t202" style="position:absolute;margin-left:530.20000000000005pt;margin-top:785.55000000000007pt;width:7.9000000000000004pt;height:6.5pt;z-index:-1887435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6733540</wp:posOffset>
              </wp:positionH>
              <wp:positionV relativeFrom="page">
                <wp:posOffset>9976485</wp:posOffset>
              </wp:positionV>
              <wp:extent cx="100330" cy="82550"/>
              <wp:wrapNone/>
              <wp:docPr id="735" name="Shape 73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61" type="#_x0000_t202" style="position:absolute;margin-left:530.20000000000005pt;margin-top:785.55000000000007pt;width:7.9000000000000004pt;height:6.5pt;z-index:-1887435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3" behindDoc="1" locked="0" layoutInCell="1" allowOverlap="1">
              <wp:simplePos x="0" y="0"/>
              <wp:positionH relativeFrom="page">
                <wp:posOffset>6707505</wp:posOffset>
              </wp:positionH>
              <wp:positionV relativeFrom="page">
                <wp:posOffset>10031730</wp:posOffset>
              </wp:positionV>
              <wp:extent cx="155575" cy="79375"/>
              <wp:wrapNone/>
              <wp:docPr id="740" name="Shape 7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66" type="#_x0000_t202" style="position:absolute;margin-left:528.14999999999998pt;margin-top:789.89999999999998pt;width:12.25pt;height:6.25pt;z-index:-1887435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5" behindDoc="1" locked="0" layoutInCell="1" allowOverlap="1">
              <wp:simplePos x="0" y="0"/>
              <wp:positionH relativeFrom="page">
                <wp:posOffset>5872480</wp:posOffset>
              </wp:positionH>
              <wp:positionV relativeFrom="page">
                <wp:posOffset>10513060</wp:posOffset>
              </wp:positionV>
              <wp:extent cx="133985" cy="103505"/>
              <wp:wrapNone/>
              <wp:docPr id="742" name="Shape 7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8" type="#_x0000_t202" style="position:absolute;margin-left:462.40000000000003pt;margin-top:827.80000000000007pt;width:10.550000000000001pt;height:8.1500000000000004pt;z-index:-1887434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6680835</wp:posOffset>
              </wp:positionH>
              <wp:positionV relativeFrom="page">
                <wp:posOffset>9955530</wp:posOffset>
              </wp:positionV>
              <wp:extent cx="152400" cy="79375"/>
              <wp:wrapNone/>
              <wp:docPr id="748" name="Shape 74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74" type="#_x0000_t202" style="position:absolute;margin-left:526.04999999999995pt;margin-top:783.89999999999998pt;width:12.pt;height:6.25pt;z-index:-18874349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1" behindDoc="1" locked="0" layoutInCell="1" allowOverlap="1">
              <wp:simplePos x="0" y="0"/>
              <wp:positionH relativeFrom="page">
                <wp:posOffset>6891020</wp:posOffset>
              </wp:positionH>
              <wp:positionV relativeFrom="page">
                <wp:posOffset>10436860</wp:posOffset>
              </wp:positionV>
              <wp:extent cx="42545" cy="97790"/>
              <wp:wrapNone/>
              <wp:docPr id="750" name="Shape 75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6" type="#_x0000_t202" style="position:absolute;margin-left:542.60000000000002pt;margin-top:821.80000000000007pt;width:3.3500000000000001pt;height:7.7000000000000002pt;z-index:-1887434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6680835</wp:posOffset>
              </wp:positionH>
              <wp:positionV relativeFrom="page">
                <wp:posOffset>9955530</wp:posOffset>
              </wp:positionV>
              <wp:extent cx="152400" cy="79375"/>
              <wp:wrapNone/>
              <wp:docPr id="755" name="Shape 75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81" type="#_x0000_t202" style="position:absolute;margin-left:526.04999999999995pt;margin-top:783.89999999999998pt;width:12.pt;height:6.25pt;z-index:-18874348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7" behindDoc="1" locked="0" layoutInCell="1" allowOverlap="1">
              <wp:simplePos x="0" y="0"/>
              <wp:positionH relativeFrom="page">
                <wp:posOffset>6891020</wp:posOffset>
              </wp:positionH>
              <wp:positionV relativeFrom="page">
                <wp:posOffset>10436860</wp:posOffset>
              </wp:positionV>
              <wp:extent cx="42545" cy="97790"/>
              <wp:wrapNone/>
              <wp:docPr id="757" name="Shape 75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3" type="#_x0000_t202" style="position:absolute;margin-left:542.60000000000002pt;margin-top:821.80000000000007pt;width:3.3500000000000001pt;height:7.7000000000000002pt;z-index:-1887434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6733540</wp:posOffset>
              </wp:positionH>
              <wp:positionV relativeFrom="page">
                <wp:posOffset>9976485</wp:posOffset>
              </wp:positionV>
              <wp:extent cx="100330" cy="82550"/>
              <wp:wrapNone/>
              <wp:docPr id="762" name="Shape 76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88" type="#_x0000_t202" style="position:absolute;margin-left:530.20000000000005pt;margin-top:785.55000000000007pt;width:7.9000000000000004pt;height:6.5pt;z-index:-1887434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6733540</wp:posOffset>
              </wp:positionH>
              <wp:positionV relativeFrom="page">
                <wp:posOffset>9976485</wp:posOffset>
              </wp:positionV>
              <wp:extent cx="100330" cy="82550"/>
              <wp:wrapNone/>
              <wp:docPr id="767" name="Shape 76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93" type="#_x0000_t202" style="position:absolute;margin-left:530.20000000000005pt;margin-top:785.55000000000007pt;width:7.9000000000000004pt;height:6.5pt;z-index:-1887434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6680835</wp:posOffset>
              </wp:positionH>
              <wp:positionV relativeFrom="page">
                <wp:posOffset>9955530</wp:posOffset>
              </wp:positionV>
              <wp:extent cx="152400" cy="79375"/>
              <wp:wrapNone/>
              <wp:docPr id="773" name="Shape 77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99" type="#_x0000_t202" style="position:absolute;margin-left:526.04999999999995pt;margin-top:783.89999999999998pt;width:12.pt;height:6.25pt;z-index:-18874347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1" behindDoc="1" locked="0" layoutInCell="1" allowOverlap="1">
              <wp:simplePos x="0" y="0"/>
              <wp:positionH relativeFrom="page">
                <wp:posOffset>6891020</wp:posOffset>
              </wp:positionH>
              <wp:positionV relativeFrom="page">
                <wp:posOffset>10436860</wp:posOffset>
              </wp:positionV>
              <wp:extent cx="42545" cy="97790"/>
              <wp:wrapNone/>
              <wp:docPr id="775" name="Shape 77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1" type="#_x0000_t202" style="position:absolute;margin-left:542.60000000000002pt;margin-top:821.80000000000007pt;width:3.3500000000000001pt;height:7.7000000000000002pt;z-index:-1887434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6707505</wp:posOffset>
              </wp:positionH>
              <wp:positionV relativeFrom="page">
                <wp:posOffset>10031730</wp:posOffset>
              </wp:positionV>
              <wp:extent cx="155575" cy="79375"/>
              <wp:wrapNone/>
              <wp:docPr id="780" name="Shape 7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06" type="#_x0000_t202" style="position:absolute;margin-left:528.14999999999998pt;margin-top:789.89999999999998pt;width:12.25pt;height:6.25pt;z-index:-18874346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7" behindDoc="1" locked="0" layoutInCell="1" allowOverlap="1">
              <wp:simplePos x="0" y="0"/>
              <wp:positionH relativeFrom="page">
                <wp:posOffset>5872480</wp:posOffset>
              </wp:positionH>
              <wp:positionV relativeFrom="page">
                <wp:posOffset>10513060</wp:posOffset>
              </wp:positionV>
              <wp:extent cx="133985" cy="103505"/>
              <wp:wrapNone/>
              <wp:docPr id="782" name="Shape 7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8" type="#_x0000_t202" style="position:absolute;margin-left:462.40000000000003pt;margin-top:827.80000000000007pt;width:10.550000000000001pt;height:8.1500000000000004pt;z-index:-1887434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6677660</wp:posOffset>
              </wp:positionH>
              <wp:positionV relativeFrom="page">
                <wp:posOffset>9955530</wp:posOffset>
              </wp:positionV>
              <wp:extent cx="146050" cy="79375"/>
              <wp:wrapNone/>
              <wp:docPr id="794" name="Shape 79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20" type="#_x0000_t202" style="position:absolute;margin-left:525.79999999999995pt;margin-top:783.89999999999998pt;width:11.5pt;height:6.25pt;z-index:-18874345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7" behindDoc="1" locked="0" layoutInCell="1" allowOverlap="1">
              <wp:simplePos x="0" y="0"/>
              <wp:positionH relativeFrom="page">
                <wp:posOffset>6970395</wp:posOffset>
              </wp:positionH>
              <wp:positionV relativeFrom="page">
                <wp:posOffset>10436860</wp:posOffset>
              </wp:positionV>
              <wp:extent cx="45720" cy="97790"/>
              <wp:wrapNone/>
              <wp:docPr id="796" name="Shape 79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2" type="#_x0000_t202" style="position:absolute;margin-left:548.85000000000002pt;margin-top:821.80000000000007pt;width:3.6000000000000001pt;height:7.7000000000000002pt;z-index:-1887434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6677660</wp:posOffset>
              </wp:positionH>
              <wp:positionV relativeFrom="page">
                <wp:posOffset>9955530</wp:posOffset>
              </wp:positionV>
              <wp:extent cx="146050" cy="79375"/>
              <wp:wrapNone/>
              <wp:docPr id="801" name="Shape 80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27" type="#_x0000_t202" style="position:absolute;margin-left:525.79999999999995pt;margin-top:783.89999999999998pt;width:11.5pt;height:6.25pt;z-index:-18874345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3" behindDoc="1" locked="0" layoutInCell="1" allowOverlap="1">
              <wp:simplePos x="0" y="0"/>
              <wp:positionH relativeFrom="page">
                <wp:posOffset>6970395</wp:posOffset>
              </wp:positionH>
              <wp:positionV relativeFrom="page">
                <wp:posOffset>10436860</wp:posOffset>
              </wp:positionV>
              <wp:extent cx="45720" cy="97790"/>
              <wp:wrapNone/>
              <wp:docPr id="803" name="Shape 80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9" type="#_x0000_t202" style="position:absolute;margin-left:548.85000000000002pt;margin-top:821.80000000000007pt;width:3.6000000000000001pt;height:7.7000000000000002pt;z-index:-1887434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7" behindDoc="1" locked="0" layoutInCell="1" allowOverlap="1">
              <wp:simplePos x="0" y="0"/>
              <wp:positionH relativeFrom="page">
                <wp:posOffset>6680835</wp:posOffset>
              </wp:positionH>
              <wp:positionV relativeFrom="page">
                <wp:posOffset>9955530</wp:posOffset>
              </wp:positionV>
              <wp:extent cx="152400" cy="79375"/>
              <wp:wrapNone/>
              <wp:docPr id="808" name="Shape 80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34" type="#_x0000_t202" style="position:absolute;margin-left:526.04999999999995pt;margin-top:783.89999999999998pt;width:12.pt;height:6.25pt;z-index:-1887434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9" behindDoc="1" locked="0" layoutInCell="1" allowOverlap="1">
              <wp:simplePos x="0" y="0"/>
              <wp:positionH relativeFrom="page">
                <wp:posOffset>6891020</wp:posOffset>
              </wp:positionH>
              <wp:positionV relativeFrom="page">
                <wp:posOffset>10436860</wp:posOffset>
              </wp:positionV>
              <wp:extent cx="42545" cy="97790"/>
              <wp:wrapNone/>
              <wp:docPr id="810" name="Shape 81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6" type="#_x0000_t202" style="position:absolute;margin-left:542.60000000000002pt;margin-top:821.80000000000007pt;width:3.3500000000000001pt;height:7.7000000000000002pt;z-index:-1887434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6707505</wp:posOffset>
              </wp:positionH>
              <wp:positionV relativeFrom="page">
                <wp:posOffset>10031730</wp:posOffset>
              </wp:positionV>
              <wp:extent cx="155575" cy="79375"/>
              <wp:wrapNone/>
              <wp:docPr id="815" name="Shape 81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41" type="#_x0000_t202" style="position:absolute;margin-left:528.14999999999998pt;margin-top:789.89999999999998pt;width:12.25pt;height:6.25pt;z-index:-1887434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5" behindDoc="1" locked="0" layoutInCell="1" allowOverlap="1">
              <wp:simplePos x="0" y="0"/>
              <wp:positionH relativeFrom="page">
                <wp:posOffset>5872480</wp:posOffset>
              </wp:positionH>
              <wp:positionV relativeFrom="page">
                <wp:posOffset>10513060</wp:posOffset>
              </wp:positionV>
              <wp:extent cx="133985" cy="103505"/>
              <wp:wrapNone/>
              <wp:docPr id="817" name="Shape 8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43" type="#_x0000_t202" style="position:absolute;margin-left:462.40000000000003pt;margin-top:827.80000000000007pt;width:10.550000000000001pt;height:8.1500000000000004pt;z-index:-18874343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6707505</wp:posOffset>
              </wp:positionH>
              <wp:positionV relativeFrom="page">
                <wp:posOffset>10031730</wp:posOffset>
              </wp:positionV>
              <wp:extent cx="155575" cy="79375"/>
              <wp:wrapNone/>
              <wp:docPr id="822" name="Shape 82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48" type="#_x0000_t202" style="position:absolute;margin-left:528.14999999999998pt;margin-top:789.89999999999998pt;width:12.25pt;height:6.25pt;z-index:-18874343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1" behindDoc="1" locked="0" layoutInCell="1" allowOverlap="1">
              <wp:simplePos x="0" y="0"/>
              <wp:positionH relativeFrom="page">
                <wp:posOffset>5872480</wp:posOffset>
              </wp:positionH>
              <wp:positionV relativeFrom="page">
                <wp:posOffset>10513060</wp:posOffset>
              </wp:positionV>
              <wp:extent cx="133985" cy="103505"/>
              <wp:wrapNone/>
              <wp:docPr id="824" name="Shape 8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50" type="#_x0000_t202" style="position:absolute;margin-left:462.40000000000003pt;margin-top:827.80000000000007pt;width:10.550000000000001pt;height:8.1500000000000004pt;z-index:-1887434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5" behindDoc="1" locked="0" layoutInCell="1" allowOverlap="1">
              <wp:simplePos x="0" y="0"/>
              <wp:positionH relativeFrom="page">
                <wp:posOffset>6733540</wp:posOffset>
              </wp:positionH>
              <wp:positionV relativeFrom="page">
                <wp:posOffset>9976485</wp:posOffset>
              </wp:positionV>
              <wp:extent cx="100330" cy="82550"/>
              <wp:wrapNone/>
              <wp:docPr id="829" name="Shape 82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55" type="#_x0000_t202" style="position:absolute;margin-left:530.20000000000005pt;margin-top:785.55000000000007pt;width:7.9000000000000004pt;height:6.5pt;z-index:-1887434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6733540</wp:posOffset>
              </wp:positionH>
              <wp:positionV relativeFrom="page">
                <wp:posOffset>9976485</wp:posOffset>
              </wp:positionV>
              <wp:extent cx="100330" cy="82550"/>
              <wp:wrapNone/>
              <wp:docPr id="834" name="Shape 83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60" type="#_x0000_t202" style="position:absolute;margin-left:530.20000000000005pt;margin-top:785.55000000000007pt;width:7.9000000000000004pt;height:6.5pt;z-index:-1887434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3" behindDoc="1" locked="0" layoutInCell="1" allowOverlap="1">
              <wp:simplePos x="0" y="0"/>
              <wp:positionH relativeFrom="page">
                <wp:posOffset>6707505</wp:posOffset>
              </wp:positionH>
              <wp:positionV relativeFrom="page">
                <wp:posOffset>10031730</wp:posOffset>
              </wp:positionV>
              <wp:extent cx="155575" cy="79375"/>
              <wp:wrapNone/>
              <wp:docPr id="840" name="Shape 8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66" type="#_x0000_t202" style="position:absolute;margin-left:528.14999999999998pt;margin-top:789.89999999999998pt;width:12.25pt;height:6.25pt;z-index:-18874342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5" behindDoc="1" locked="0" layoutInCell="1" allowOverlap="1">
              <wp:simplePos x="0" y="0"/>
              <wp:positionH relativeFrom="page">
                <wp:posOffset>5872480</wp:posOffset>
              </wp:positionH>
              <wp:positionV relativeFrom="page">
                <wp:posOffset>10513060</wp:posOffset>
              </wp:positionV>
              <wp:extent cx="133985" cy="103505"/>
              <wp:wrapNone/>
              <wp:docPr id="842" name="Shape 8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8" type="#_x0000_t202" style="position:absolute;margin-left:462.40000000000003pt;margin-top:827.80000000000007pt;width:10.550000000000001pt;height:8.1500000000000004pt;z-index:-1887434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9" behindDoc="1" locked="0" layoutInCell="1" allowOverlap="1">
              <wp:simplePos x="0" y="0"/>
              <wp:positionH relativeFrom="page">
                <wp:posOffset>6707505</wp:posOffset>
              </wp:positionH>
              <wp:positionV relativeFrom="page">
                <wp:posOffset>10031730</wp:posOffset>
              </wp:positionV>
              <wp:extent cx="155575" cy="79375"/>
              <wp:wrapNone/>
              <wp:docPr id="847" name="Shape 8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73" type="#_x0000_t202" style="position:absolute;margin-left:528.14999999999998pt;margin-top:789.89999999999998pt;width:12.25pt;height:6.25pt;z-index:-18874341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1" behindDoc="1" locked="0" layoutInCell="1" allowOverlap="1">
              <wp:simplePos x="0" y="0"/>
              <wp:positionH relativeFrom="page">
                <wp:posOffset>5872480</wp:posOffset>
              </wp:positionH>
              <wp:positionV relativeFrom="page">
                <wp:posOffset>10513060</wp:posOffset>
              </wp:positionV>
              <wp:extent cx="133985" cy="103505"/>
              <wp:wrapNone/>
              <wp:docPr id="849" name="Shape 8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75" type="#_x0000_t202" style="position:absolute;margin-left:462.40000000000003pt;margin-top:827.80000000000007pt;width:10.550000000000001pt;height:8.1500000000000004pt;z-index:-1887434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5" behindDoc="1" locked="0" layoutInCell="1" allowOverlap="1">
              <wp:simplePos x="0" y="0"/>
              <wp:positionH relativeFrom="page">
                <wp:posOffset>6707505</wp:posOffset>
              </wp:positionH>
              <wp:positionV relativeFrom="page">
                <wp:posOffset>10031730</wp:posOffset>
              </wp:positionV>
              <wp:extent cx="155575" cy="79375"/>
              <wp:wrapNone/>
              <wp:docPr id="854" name="Shape 8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80" type="#_x0000_t202" style="position:absolute;margin-left:528.14999999999998pt;margin-top:789.89999999999998pt;width:12.25pt;height:6.25pt;z-index:-1887434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7" behindDoc="1" locked="0" layoutInCell="1" allowOverlap="1">
              <wp:simplePos x="0" y="0"/>
              <wp:positionH relativeFrom="page">
                <wp:posOffset>5872480</wp:posOffset>
              </wp:positionH>
              <wp:positionV relativeFrom="page">
                <wp:posOffset>10513060</wp:posOffset>
              </wp:positionV>
              <wp:extent cx="133985" cy="103505"/>
              <wp:wrapNone/>
              <wp:docPr id="856" name="Shape 8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2" type="#_x0000_t202" style="position:absolute;margin-left:462.40000000000003pt;margin-top:827.80000000000007pt;width:10.550000000000001pt;height:8.1500000000000004pt;z-index:-1887434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1" behindDoc="1" locked="0" layoutInCell="1" allowOverlap="1">
              <wp:simplePos x="0" y="0"/>
              <wp:positionH relativeFrom="page">
                <wp:posOffset>6680835</wp:posOffset>
              </wp:positionH>
              <wp:positionV relativeFrom="page">
                <wp:posOffset>9980930</wp:posOffset>
              </wp:positionV>
              <wp:extent cx="155575" cy="79375"/>
              <wp:wrapNone/>
              <wp:docPr id="861" name="Shape 8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87" type="#_x0000_t202" style="position:absolute;margin-left:526.04999999999995pt;margin-top:785.89999999999998pt;width:12.25pt;height:6.25pt;z-index:-1887434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3" behindDoc="1" locked="0" layoutInCell="1" allowOverlap="1">
              <wp:simplePos x="0" y="0"/>
              <wp:positionH relativeFrom="page">
                <wp:posOffset>6894195</wp:posOffset>
              </wp:positionH>
              <wp:positionV relativeFrom="page">
                <wp:posOffset>10462260</wp:posOffset>
              </wp:positionV>
              <wp:extent cx="42545" cy="97790"/>
              <wp:wrapNone/>
              <wp:docPr id="863" name="Shape 8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9" type="#_x0000_t202" style="position:absolute;margin-left:542.85000000000002pt;margin-top:823.80000000000007pt;width:3.3500000000000001pt;height:7.7000000000000002pt;z-index:-1887434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7" behindDoc="1" locked="0" layoutInCell="1" allowOverlap="1">
              <wp:simplePos x="0" y="0"/>
              <wp:positionH relativeFrom="page">
                <wp:posOffset>6707505</wp:posOffset>
              </wp:positionH>
              <wp:positionV relativeFrom="page">
                <wp:posOffset>10031730</wp:posOffset>
              </wp:positionV>
              <wp:extent cx="155575" cy="79375"/>
              <wp:wrapNone/>
              <wp:docPr id="868" name="Shape 8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94" type="#_x0000_t202" style="position:absolute;margin-left:528.14999999999998pt;margin-top:789.89999999999998pt;width:12.25pt;height:6.25pt;z-index:-18874339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9" behindDoc="1" locked="0" layoutInCell="1" allowOverlap="1">
              <wp:simplePos x="0" y="0"/>
              <wp:positionH relativeFrom="page">
                <wp:posOffset>5872480</wp:posOffset>
              </wp:positionH>
              <wp:positionV relativeFrom="page">
                <wp:posOffset>10513060</wp:posOffset>
              </wp:positionV>
              <wp:extent cx="133985" cy="103505"/>
              <wp:wrapNone/>
              <wp:docPr id="870" name="Shape 8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96" type="#_x0000_t202" style="position:absolute;margin-left:462.40000000000003pt;margin-top:827.80000000000007pt;width:10.550000000000001pt;height:8.1500000000000004pt;z-index:-1887433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3" behindDoc="1" locked="0" layoutInCell="1" allowOverlap="1">
              <wp:simplePos x="0" y="0"/>
              <wp:positionH relativeFrom="page">
                <wp:posOffset>6707505</wp:posOffset>
              </wp:positionH>
              <wp:positionV relativeFrom="page">
                <wp:posOffset>10031730</wp:posOffset>
              </wp:positionV>
              <wp:extent cx="155575" cy="79375"/>
              <wp:wrapNone/>
              <wp:docPr id="875" name="Shape 8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01" type="#_x0000_t202" style="position:absolute;margin-left:528.14999999999998pt;margin-top:789.89999999999998pt;width:12.25pt;height:6.25pt;z-index:-18874339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5" behindDoc="1" locked="0" layoutInCell="1" allowOverlap="1">
              <wp:simplePos x="0" y="0"/>
              <wp:positionH relativeFrom="page">
                <wp:posOffset>5872480</wp:posOffset>
              </wp:positionH>
              <wp:positionV relativeFrom="page">
                <wp:posOffset>10513060</wp:posOffset>
              </wp:positionV>
              <wp:extent cx="133985" cy="103505"/>
              <wp:wrapNone/>
              <wp:docPr id="877" name="Shape 87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3" type="#_x0000_t202" style="position:absolute;margin-left:462.40000000000003pt;margin-top:827.80000000000007pt;width:10.550000000000001pt;height:8.1500000000000004pt;z-index:-1887433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9" behindDoc="1" locked="0" layoutInCell="1" allowOverlap="1">
              <wp:simplePos x="0" y="0"/>
              <wp:positionH relativeFrom="page">
                <wp:posOffset>6967855</wp:posOffset>
              </wp:positionH>
              <wp:positionV relativeFrom="page">
                <wp:posOffset>10294620</wp:posOffset>
              </wp:positionV>
              <wp:extent cx="45720" cy="97790"/>
              <wp:wrapNone/>
              <wp:docPr id="882" name="Shape 8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8" type="#_x0000_t202" style="position:absolute;margin-left:548.64999999999998pt;margin-top:810.60000000000002pt;width:3.6000000000000001pt;height:7.7000000000000002pt;z-index:-1887433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6736080</wp:posOffset>
              </wp:positionH>
              <wp:positionV relativeFrom="page">
                <wp:posOffset>9992995</wp:posOffset>
              </wp:positionV>
              <wp:extent cx="94615" cy="79375"/>
              <wp:wrapNone/>
              <wp:docPr id="73" name="Shape 7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30.39999999999998pt;margin-top:786.85000000000002pt;width:7.4500000000000002pt;height:6.25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5842635</wp:posOffset>
              </wp:positionH>
              <wp:positionV relativeFrom="page">
                <wp:posOffset>10474960</wp:posOffset>
              </wp:positionV>
              <wp:extent cx="133985" cy="103505"/>
              <wp:wrapNone/>
              <wp:docPr id="75" name="Shape 7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1" type="#_x0000_t202" style="position:absolute;margin-left:460.05000000000001pt;margin-top:824.80000000000007pt;width:10.550000000000001pt;height:8.1500000000000004pt;z-index:-1887440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3" behindDoc="1" locked="0" layoutInCell="1" allowOverlap="1">
              <wp:simplePos x="0" y="0"/>
              <wp:positionH relativeFrom="page">
                <wp:posOffset>6680835</wp:posOffset>
              </wp:positionH>
              <wp:positionV relativeFrom="page">
                <wp:posOffset>9980930</wp:posOffset>
              </wp:positionV>
              <wp:extent cx="155575" cy="79375"/>
              <wp:wrapNone/>
              <wp:docPr id="887" name="Shape 8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13" type="#_x0000_t202" style="position:absolute;margin-left:526.04999999999995pt;margin-top:785.89999999999998pt;width:12.25pt;height:6.25pt;z-index:-18874338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5" behindDoc="1" locked="0" layoutInCell="1" allowOverlap="1">
              <wp:simplePos x="0" y="0"/>
              <wp:positionH relativeFrom="page">
                <wp:posOffset>6894195</wp:posOffset>
              </wp:positionH>
              <wp:positionV relativeFrom="page">
                <wp:posOffset>10462260</wp:posOffset>
              </wp:positionV>
              <wp:extent cx="42545" cy="97790"/>
              <wp:wrapNone/>
              <wp:docPr id="889" name="Shape 88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15" type="#_x0000_t202" style="position:absolute;margin-left:542.85000000000002pt;margin-top:823.80000000000007pt;width:3.3500000000000001pt;height:7.7000000000000002pt;z-index:-1887433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9" behindDoc="1" locked="0" layoutInCell="1" allowOverlap="1">
              <wp:simplePos x="0" y="0"/>
              <wp:positionH relativeFrom="page">
                <wp:posOffset>6680835</wp:posOffset>
              </wp:positionH>
              <wp:positionV relativeFrom="page">
                <wp:posOffset>9980930</wp:posOffset>
              </wp:positionV>
              <wp:extent cx="155575" cy="79375"/>
              <wp:wrapNone/>
              <wp:docPr id="894" name="Shape 8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20" type="#_x0000_t202" style="position:absolute;margin-left:526.04999999999995pt;margin-top:785.89999999999998pt;width:12.25pt;height:6.25pt;z-index:-18874337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1" behindDoc="1" locked="0" layoutInCell="1" allowOverlap="1">
              <wp:simplePos x="0" y="0"/>
              <wp:positionH relativeFrom="page">
                <wp:posOffset>6894195</wp:posOffset>
              </wp:positionH>
              <wp:positionV relativeFrom="page">
                <wp:posOffset>10462260</wp:posOffset>
              </wp:positionV>
              <wp:extent cx="42545" cy="97790"/>
              <wp:wrapNone/>
              <wp:docPr id="896" name="Shape 89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22" type="#_x0000_t202" style="position:absolute;margin-left:542.85000000000002pt;margin-top:823.80000000000007pt;width:3.3500000000000001pt;height:7.7000000000000002pt;z-index:-1887433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7" behindDoc="1" locked="0" layoutInCell="1" allowOverlap="1">
              <wp:simplePos x="0" y="0"/>
              <wp:positionH relativeFrom="page">
                <wp:posOffset>6707505</wp:posOffset>
              </wp:positionH>
              <wp:positionV relativeFrom="page">
                <wp:posOffset>10031730</wp:posOffset>
              </wp:positionV>
              <wp:extent cx="155575" cy="79375"/>
              <wp:wrapNone/>
              <wp:docPr id="904" name="Shape 9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30" type="#_x0000_t202" style="position:absolute;margin-left:528.14999999999998pt;margin-top:789.89999999999998pt;width:12.25pt;height:6.25pt;z-index:-18874336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9" behindDoc="1" locked="0" layoutInCell="1" allowOverlap="1">
              <wp:simplePos x="0" y="0"/>
              <wp:positionH relativeFrom="page">
                <wp:posOffset>5872480</wp:posOffset>
              </wp:positionH>
              <wp:positionV relativeFrom="page">
                <wp:posOffset>10513060</wp:posOffset>
              </wp:positionV>
              <wp:extent cx="133985" cy="103505"/>
              <wp:wrapNone/>
              <wp:docPr id="906" name="Shape 9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2" type="#_x0000_t202" style="position:absolute;margin-left:462.40000000000003pt;margin-top:827.80000000000007pt;width:10.550000000000001pt;height:8.1500000000000004pt;z-index:-1887433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3" behindDoc="1" locked="0" layoutInCell="1" allowOverlap="1">
              <wp:simplePos x="0" y="0"/>
              <wp:positionH relativeFrom="page">
                <wp:posOffset>6707505</wp:posOffset>
              </wp:positionH>
              <wp:positionV relativeFrom="page">
                <wp:posOffset>10031730</wp:posOffset>
              </wp:positionV>
              <wp:extent cx="155575" cy="79375"/>
              <wp:wrapNone/>
              <wp:docPr id="911" name="Shape 9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37" type="#_x0000_t202" style="position:absolute;margin-left:528.14999999999998pt;margin-top:789.89999999999998pt;width:12.25pt;height:6.25pt;z-index:-18874336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5" behindDoc="1" locked="0" layoutInCell="1" allowOverlap="1">
              <wp:simplePos x="0" y="0"/>
              <wp:positionH relativeFrom="page">
                <wp:posOffset>5872480</wp:posOffset>
              </wp:positionH>
              <wp:positionV relativeFrom="page">
                <wp:posOffset>10513060</wp:posOffset>
              </wp:positionV>
              <wp:extent cx="133985" cy="103505"/>
              <wp:wrapNone/>
              <wp:docPr id="913" name="Shape 9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9" type="#_x0000_t202" style="position:absolute;margin-left:462.40000000000003pt;margin-top:827.80000000000007pt;width:10.550000000000001pt;height:8.1500000000000004pt;z-index:-1887433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9" behindDoc="1" locked="0" layoutInCell="1" allowOverlap="1">
              <wp:simplePos x="0" y="0"/>
              <wp:positionH relativeFrom="page">
                <wp:posOffset>6672580</wp:posOffset>
              </wp:positionH>
              <wp:positionV relativeFrom="page">
                <wp:posOffset>9977755</wp:posOffset>
              </wp:positionV>
              <wp:extent cx="146050" cy="82550"/>
              <wp:wrapNone/>
              <wp:docPr id="918" name="Shape 918"/>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44" type="#_x0000_t202" style="position:absolute;margin-left:525.39999999999998pt;margin-top:785.64999999999998pt;width:11.5pt;height:6.5pt;z-index:-18874335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1" behindDoc="1" locked="0" layoutInCell="1" allowOverlap="1">
              <wp:simplePos x="0" y="0"/>
              <wp:positionH relativeFrom="page">
                <wp:posOffset>6967855</wp:posOffset>
              </wp:positionH>
              <wp:positionV relativeFrom="page">
                <wp:posOffset>10462260</wp:posOffset>
              </wp:positionV>
              <wp:extent cx="45720" cy="97790"/>
              <wp:wrapNone/>
              <wp:docPr id="920" name="Shape 92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6" type="#_x0000_t202" style="position:absolute;margin-left:548.64999999999998pt;margin-top:823.80000000000007pt;width:3.6000000000000001pt;height:7.7000000000000002pt;z-index:-1887433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5" behindDoc="1" locked="0" layoutInCell="1" allowOverlap="1">
              <wp:simplePos x="0" y="0"/>
              <wp:positionH relativeFrom="page">
                <wp:posOffset>6733540</wp:posOffset>
              </wp:positionH>
              <wp:positionV relativeFrom="page">
                <wp:posOffset>9976485</wp:posOffset>
              </wp:positionV>
              <wp:extent cx="100330" cy="82550"/>
              <wp:wrapNone/>
              <wp:docPr id="925" name="Shape 92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51" type="#_x0000_t202" style="position:absolute;margin-left:530.20000000000005pt;margin-top:785.55000000000007pt;width:7.9000000000000004pt;height:6.5pt;z-index:-1887433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9" behindDoc="1" locked="0" layoutInCell="1" allowOverlap="1">
              <wp:simplePos x="0" y="0"/>
              <wp:positionH relativeFrom="page">
                <wp:posOffset>6733540</wp:posOffset>
              </wp:positionH>
              <wp:positionV relativeFrom="page">
                <wp:posOffset>9976485</wp:posOffset>
              </wp:positionV>
              <wp:extent cx="100330" cy="82550"/>
              <wp:wrapNone/>
              <wp:docPr id="930" name="Shape 93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56" type="#_x0000_t202" style="position:absolute;margin-left:530.20000000000005pt;margin-top:785.55000000000007pt;width:7.9000000000000004pt;height:6.5pt;z-index:-1887433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3" behindDoc="1" locked="0" layoutInCell="1" allowOverlap="1">
              <wp:simplePos x="0" y="0"/>
              <wp:positionH relativeFrom="page">
                <wp:posOffset>6707505</wp:posOffset>
              </wp:positionH>
              <wp:positionV relativeFrom="page">
                <wp:posOffset>10031730</wp:posOffset>
              </wp:positionV>
              <wp:extent cx="155575" cy="79375"/>
              <wp:wrapNone/>
              <wp:docPr id="936" name="Shape 93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62" type="#_x0000_t202" style="position:absolute;margin-left:528.14999999999998pt;margin-top:789.89999999999998pt;width:12.25pt;height:6.25pt;z-index:-1887433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5" behindDoc="1" locked="0" layoutInCell="1" allowOverlap="1">
              <wp:simplePos x="0" y="0"/>
              <wp:positionH relativeFrom="page">
                <wp:posOffset>5872480</wp:posOffset>
              </wp:positionH>
              <wp:positionV relativeFrom="page">
                <wp:posOffset>10513060</wp:posOffset>
              </wp:positionV>
              <wp:extent cx="133985" cy="103505"/>
              <wp:wrapNone/>
              <wp:docPr id="938" name="Shape 9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64" type="#_x0000_t202" style="position:absolute;margin-left:462.40000000000003pt;margin-top:827.80000000000007pt;width:10.550000000000001pt;height:8.1500000000000004pt;z-index:-18874333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9" behindDoc="1" locked="0" layoutInCell="1" allowOverlap="1">
              <wp:simplePos x="0" y="0"/>
              <wp:positionH relativeFrom="page">
                <wp:posOffset>6707505</wp:posOffset>
              </wp:positionH>
              <wp:positionV relativeFrom="page">
                <wp:posOffset>10031730</wp:posOffset>
              </wp:positionV>
              <wp:extent cx="155575" cy="79375"/>
              <wp:wrapNone/>
              <wp:docPr id="943" name="Shape 94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69" type="#_x0000_t202" style="position:absolute;margin-left:528.14999999999998pt;margin-top:789.89999999999998pt;width:12.25pt;height:6.25pt;z-index:-18874333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1" behindDoc="1" locked="0" layoutInCell="1" allowOverlap="1">
              <wp:simplePos x="0" y="0"/>
              <wp:positionH relativeFrom="page">
                <wp:posOffset>5872480</wp:posOffset>
              </wp:positionH>
              <wp:positionV relativeFrom="page">
                <wp:posOffset>10513060</wp:posOffset>
              </wp:positionV>
              <wp:extent cx="133985" cy="103505"/>
              <wp:wrapNone/>
              <wp:docPr id="945" name="Shape 9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71" type="#_x0000_t202" style="position:absolute;margin-left:462.40000000000003pt;margin-top:827.80000000000007pt;width:10.550000000000001pt;height:8.1500000000000004pt;z-index:-1887433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6736080</wp:posOffset>
              </wp:positionH>
              <wp:positionV relativeFrom="page">
                <wp:posOffset>9992995</wp:posOffset>
              </wp:positionV>
              <wp:extent cx="94615" cy="79375"/>
              <wp:wrapNone/>
              <wp:docPr id="80" name="Shape 8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30.39999999999998pt;margin-top:786.85000000000002pt;width:7.4500000000000002pt;height:6.25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5842635</wp:posOffset>
              </wp:positionH>
              <wp:positionV relativeFrom="page">
                <wp:posOffset>10474960</wp:posOffset>
              </wp:positionV>
              <wp:extent cx="133985" cy="103505"/>
              <wp:wrapNone/>
              <wp:docPr id="82" name="Shape 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8" type="#_x0000_t202" style="position:absolute;margin-left:460.05000000000001pt;margin-top:824.80000000000007pt;width:10.550000000000001pt;height:8.1500000000000004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5" behindDoc="1" locked="0" layoutInCell="1" allowOverlap="1">
              <wp:simplePos x="0" y="0"/>
              <wp:positionH relativeFrom="page">
                <wp:posOffset>6707505</wp:posOffset>
              </wp:positionH>
              <wp:positionV relativeFrom="page">
                <wp:posOffset>10031730</wp:posOffset>
              </wp:positionV>
              <wp:extent cx="155575" cy="79375"/>
              <wp:wrapNone/>
              <wp:docPr id="950" name="Shape 9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76" type="#_x0000_t202" style="position:absolute;margin-left:528.14999999999998pt;margin-top:789.89999999999998pt;width:12.25pt;height:6.25pt;z-index:-1887433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7" behindDoc="1" locked="0" layoutInCell="1" allowOverlap="1">
              <wp:simplePos x="0" y="0"/>
              <wp:positionH relativeFrom="page">
                <wp:posOffset>5872480</wp:posOffset>
              </wp:positionH>
              <wp:positionV relativeFrom="page">
                <wp:posOffset>10513060</wp:posOffset>
              </wp:positionV>
              <wp:extent cx="133985" cy="103505"/>
              <wp:wrapNone/>
              <wp:docPr id="952" name="Shape 9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78" type="#_x0000_t202" style="position:absolute;margin-left:462.40000000000003pt;margin-top:827.80000000000007pt;width:10.550000000000001pt;height:8.1500000000000004pt;z-index:-1887433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1" behindDoc="1" locked="0" layoutInCell="1" allowOverlap="1">
              <wp:simplePos x="0" y="0"/>
              <wp:positionH relativeFrom="page">
                <wp:posOffset>6707505</wp:posOffset>
              </wp:positionH>
              <wp:positionV relativeFrom="page">
                <wp:posOffset>10031730</wp:posOffset>
              </wp:positionV>
              <wp:extent cx="155575" cy="79375"/>
              <wp:wrapNone/>
              <wp:docPr id="957" name="Shape 9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83" type="#_x0000_t202" style="position:absolute;margin-left:528.14999999999998pt;margin-top:789.89999999999998pt;width:12.25pt;height:6.25pt;z-index:-18874332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3" behindDoc="1" locked="0" layoutInCell="1" allowOverlap="1">
              <wp:simplePos x="0" y="0"/>
              <wp:positionH relativeFrom="page">
                <wp:posOffset>5872480</wp:posOffset>
              </wp:positionH>
              <wp:positionV relativeFrom="page">
                <wp:posOffset>10513060</wp:posOffset>
              </wp:positionV>
              <wp:extent cx="133985" cy="103505"/>
              <wp:wrapNone/>
              <wp:docPr id="959" name="Shape 9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85" type="#_x0000_t202" style="position:absolute;margin-left:462.40000000000003pt;margin-top:827.80000000000007pt;width:10.550000000000001pt;height:8.1500000000000004pt;z-index:-1887433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7" behindDoc="1" locked="0" layoutInCell="1" allowOverlap="1">
              <wp:simplePos x="0" y="0"/>
              <wp:positionH relativeFrom="page">
                <wp:posOffset>6672580</wp:posOffset>
              </wp:positionH>
              <wp:positionV relativeFrom="page">
                <wp:posOffset>9977755</wp:posOffset>
              </wp:positionV>
              <wp:extent cx="146050" cy="82550"/>
              <wp:wrapNone/>
              <wp:docPr id="964" name="Shape 964"/>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90" type="#_x0000_t202" style="position:absolute;margin-left:525.39999999999998pt;margin-top:785.64999999999998pt;width:11.5pt;height:6.5pt;z-index:-18874331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9" behindDoc="1" locked="0" layoutInCell="1" allowOverlap="1">
              <wp:simplePos x="0" y="0"/>
              <wp:positionH relativeFrom="page">
                <wp:posOffset>6967855</wp:posOffset>
              </wp:positionH>
              <wp:positionV relativeFrom="page">
                <wp:posOffset>10462260</wp:posOffset>
              </wp:positionV>
              <wp:extent cx="45720" cy="97790"/>
              <wp:wrapNone/>
              <wp:docPr id="966" name="Shape 9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2" type="#_x0000_t202" style="position:absolute;margin-left:548.64999999999998pt;margin-top:823.80000000000007pt;width:3.6000000000000001pt;height:7.7000000000000002pt;z-index:-1887433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3" behindDoc="1" locked="0" layoutInCell="1" allowOverlap="1">
              <wp:simplePos x="0" y="0"/>
              <wp:positionH relativeFrom="page">
                <wp:posOffset>6733540</wp:posOffset>
              </wp:positionH>
              <wp:positionV relativeFrom="page">
                <wp:posOffset>9976485</wp:posOffset>
              </wp:positionV>
              <wp:extent cx="100330" cy="82550"/>
              <wp:wrapNone/>
              <wp:docPr id="975" name="Shape 97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01" type="#_x0000_t202" style="position:absolute;margin-left:530.20000000000005pt;margin-top:785.55000000000007pt;width:7.9000000000000004pt;height:6.5pt;z-index:-1887433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9" behindDoc="1" locked="0" layoutInCell="1" allowOverlap="1">
              <wp:simplePos x="0" y="0"/>
              <wp:positionH relativeFrom="page">
                <wp:posOffset>6672580</wp:posOffset>
              </wp:positionH>
              <wp:positionV relativeFrom="page">
                <wp:posOffset>9977755</wp:posOffset>
              </wp:positionV>
              <wp:extent cx="146050" cy="82550"/>
              <wp:wrapNone/>
              <wp:docPr id="983" name="Shape 983"/>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09" type="#_x0000_t202" style="position:absolute;margin-left:525.39999999999998pt;margin-top:785.64999999999998pt;width:11.5pt;height:6.5pt;z-index:-18874330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1" behindDoc="1" locked="0" layoutInCell="1" allowOverlap="1">
              <wp:simplePos x="0" y="0"/>
              <wp:positionH relativeFrom="page">
                <wp:posOffset>6967855</wp:posOffset>
              </wp:positionH>
              <wp:positionV relativeFrom="page">
                <wp:posOffset>10462260</wp:posOffset>
              </wp:positionV>
              <wp:extent cx="45720" cy="97790"/>
              <wp:wrapNone/>
              <wp:docPr id="985" name="Shape 98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11" type="#_x0000_t202" style="position:absolute;margin-left:548.64999999999998pt;margin-top:823.80000000000007pt;width:3.6000000000000001pt;height:7.7000000000000002pt;z-index:-1887433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5" behindDoc="1" locked="0" layoutInCell="1" allowOverlap="1">
              <wp:simplePos x="0" y="0"/>
              <wp:positionH relativeFrom="page">
                <wp:posOffset>6672580</wp:posOffset>
              </wp:positionH>
              <wp:positionV relativeFrom="page">
                <wp:posOffset>9977755</wp:posOffset>
              </wp:positionV>
              <wp:extent cx="146050" cy="82550"/>
              <wp:wrapNone/>
              <wp:docPr id="990" name="Shape 990"/>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16" type="#_x0000_t202" style="position:absolute;margin-left:525.39999999999998pt;margin-top:785.64999999999998pt;width:11.5pt;height:6.5pt;z-index:-18874329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7" behindDoc="1" locked="0" layoutInCell="1" allowOverlap="1">
              <wp:simplePos x="0" y="0"/>
              <wp:positionH relativeFrom="page">
                <wp:posOffset>6967855</wp:posOffset>
              </wp:positionH>
              <wp:positionV relativeFrom="page">
                <wp:posOffset>10462260</wp:posOffset>
              </wp:positionV>
              <wp:extent cx="45720" cy="97790"/>
              <wp:wrapNone/>
              <wp:docPr id="992" name="Shape 99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18" type="#_x0000_t202" style="position:absolute;margin-left:548.64999999999998pt;margin-top:823.80000000000007pt;width:3.6000000000000001pt;height:7.7000000000000002pt;z-index:-1887432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1" behindDoc="1" locked="0" layoutInCell="1" allowOverlap="1">
              <wp:simplePos x="0" y="0"/>
              <wp:positionH relativeFrom="page">
                <wp:posOffset>6733540</wp:posOffset>
              </wp:positionH>
              <wp:positionV relativeFrom="page">
                <wp:posOffset>9976485</wp:posOffset>
              </wp:positionV>
              <wp:extent cx="100330" cy="82550"/>
              <wp:wrapNone/>
              <wp:docPr id="997" name="Shape 99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23" type="#_x0000_t202" style="position:absolute;margin-left:530.20000000000005pt;margin-top:785.55000000000007pt;width:7.9000000000000004pt;height:6.5pt;z-index:-1887432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5" behindDoc="1" locked="0" layoutInCell="1" allowOverlap="1">
              <wp:simplePos x="0" y="0"/>
              <wp:positionH relativeFrom="page">
                <wp:posOffset>6707505</wp:posOffset>
              </wp:positionH>
              <wp:positionV relativeFrom="page">
                <wp:posOffset>10031730</wp:posOffset>
              </wp:positionV>
              <wp:extent cx="155575" cy="79375"/>
              <wp:wrapNone/>
              <wp:docPr id="1002" name="Shape 10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2028" type="#_x0000_t202" style="position:absolute;margin-left:528.14999999999998pt;margin-top:789.89999999999998pt;width:12.25pt;height:6.25pt;z-index:-18874328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7" behindDoc="1" locked="0" layoutInCell="1" allowOverlap="1">
              <wp:simplePos x="0" y="0"/>
              <wp:positionH relativeFrom="page">
                <wp:posOffset>5872480</wp:posOffset>
              </wp:positionH>
              <wp:positionV relativeFrom="page">
                <wp:posOffset>10513060</wp:posOffset>
              </wp:positionV>
              <wp:extent cx="133985" cy="103505"/>
              <wp:wrapNone/>
              <wp:docPr id="1004" name="Shape 10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30" type="#_x0000_t202" style="position:absolute;margin-left:462.40000000000003pt;margin-top:827.80000000000007pt;width:10.550000000000001pt;height:8.1500000000000004pt;z-index:-1887432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1" behindDoc="1" locked="0" layoutInCell="1" allowOverlap="1">
              <wp:simplePos x="0" y="0"/>
              <wp:positionH relativeFrom="page">
                <wp:posOffset>6707505</wp:posOffset>
              </wp:positionH>
              <wp:positionV relativeFrom="page">
                <wp:posOffset>10031730</wp:posOffset>
              </wp:positionV>
              <wp:extent cx="155575" cy="79375"/>
              <wp:wrapNone/>
              <wp:docPr id="1009" name="Shape 10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2035" type="#_x0000_t202" style="position:absolute;margin-left:528.14999999999998pt;margin-top:789.89999999999998pt;width:12.25pt;height:6.25pt;z-index:-18874328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3" behindDoc="1" locked="0" layoutInCell="1" allowOverlap="1">
              <wp:simplePos x="0" y="0"/>
              <wp:positionH relativeFrom="page">
                <wp:posOffset>5872480</wp:posOffset>
              </wp:positionH>
              <wp:positionV relativeFrom="page">
                <wp:posOffset>10513060</wp:posOffset>
              </wp:positionV>
              <wp:extent cx="133985" cy="103505"/>
              <wp:wrapNone/>
              <wp:docPr id="1011" name="Shape 101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37" type="#_x0000_t202" style="position:absolute;margin-left:462.40000000000003pt;margin-top:827.80000000000007pt;width:10.550000000000001pt;height:8.1500000000000004pt;z-index:-1887432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6736080</wp:posOffset>
              </wp:positionH>
              <wp:positionV relativeFrom="page">
                <wp:posOffset>9955530</wp:posOffset>
              </wp:positionV>
              <wp:extent cx="94615" cy="79375"/>
              <wp:wrapNone/>
              <wp:docPr id="87" name="Shape 8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30.39999999999998pt;margin-top:783.89999999999998pt;width:7.4500000000000002pt;height:6.25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6891655</wp:posOffset>
              </wp:positionH>
              <wp:positionV relativeFrom="page">
                <wp:posOffset>10436860</wp:posOffset>
              </wp:positionV>
              <wp:extent cx="42545" cy="97790"/>
              <wp:wrapNone/>
              <wp:docPr id="89" name="Shape 8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5" type="#_x0000_t202" style="position:absolute;margin-left:542.64999999999998pt;margin-top:821.80000000000007pt;width:3.3500000000000001pt;height:7.7000000000000002pt;z-index:-1887439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7" behindDoc="1" locked="0" layoutInCell="1" allowOverlap="1">
              <wp:simplePos x="0" y="0"/>
              <wp:positionH relativeFrom="page">
                <wp:posOffset>6733540</wp:posOffset>
              </wp:positionH>
              <wp:positionV relativeFrom="page">
                <wp:posOffset>9976485</wp:posOffset>
              </wp:positionV>
              <wp:extent cx="100330" cy="82550"/>
              <wp:wrapNone/>
              <wp:docPr id="1016" name="Shape 101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42" type="#_x0000_t202" style="position:absolute;margin-left:530.20000000000005pt;margin-top:785.55000000000007pt;width:7.9000000000000004pt;height:6.5pt;z-index:-1887432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1" behindDoc="1" locked="0" layoutInCell="1" allowOverlap="1">
              <wp:simplePos x="0" y="0"/>
              <wp:positionH relativeFrom="page">
                <wp:posOffset>6733540</wp:posOffset>
              </wp:positionH>
              <wp:positionV relativeFrom="page">
                <wp:posOffset>9976485</wp:posOffset>
              </wp:positionV>
              <wp:extent cx="100330" cy="82550"/>
              <wp:wrapNone/>
              <wp:docPr id="1021" name="Shape 102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47" type="#_x0000_t202" style="position:absolute;margin-left:530.20000000000005pt;margin-top:785.55000000000007pt;width:7.9000000000000004pt;height:6.5pt;z-index:-1887432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5" behindDoc="1" locked="0" layoutInCell="1" allowOverlap="1">
              <wp:simplePos x="0" y="0"/>
              <wp:positionH relativeFrom="page">
                <wp:posOffset>6707505</wp:posOffset>
              </wp:positionH>
              <wp:positionV relativeFrom="page">
                <wp:posOffset>10031730</wp:posOffset>
              </wp:positionV>
              <wp:extent cx="155575" cy="79375"/>
              <wp:wrapNone/>
              <wp:docPr id="1027" name="Shape 10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2053" type="#_x0000_t202" style="position:absolute;margin-left:528.14999999999998pt;margin-top:789.89999999999998pt;width:12.25pt;height:6.25pt;z-index:-18874326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7" behindDoc="1" locked="0" layoutInCell="1" allowOverlap="1">
              <wp:simplePos x="0" y="0"/>
              <wp:positionH relativeFrom="page">
                <wp:posOffset>5872480</wp:posOffset>
              </wp:positionH>
              <wp:positionV relativeFrom="page">
                <wp:posOffset>10513060</wp:posOffset>
              </wp:positionV>
              <wp:extent cx="133985" cy="103505"/>
              <wp:wrapNone/>
              <wp:docPr id="1029" name="Shape 102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55" type="#_x0000_t202" style="position:absolute;margin-left:462.40000000000003pt;margin-top:827.80000000000007pt;width:10.550000000000001pt;height:8.1500000000000004pt;z-index:-1887432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1" behindDoc="1" locked="0" layoutInCell="1" allowOverlap="1">
              <wp:simplePos x="0" y="0"/>
              <wp:positionH relativeFrom="page">
                <wp:posOffset>6707505</wp:posOffset>
              </wp:positionH>
              <wp:positionV relativeFrom="page">
                <wp:posOffset>10031730</wp:posOffset>
              </wp:positionV>
              <wp:extent cx="155575" cy="79375"/>
              <wp:wrapNone/>
              <wp:docPr id="1034" name="Shape 10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2060" type="#_x0000_t202" style="position:absolute;margin-left:528.14999999999998pt;margin-top:789.89999999999998pt;width:12.25pt;height:6.25pt;z-index:-18874326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3" behindDoc="1" locked="0" layoutInCell="1" allowOverlap="1">
              <wp:simplePos x="0" y="0"/>
              <wp:positionH relativeFrom="page">
                <wp:posOffset>5872480</wp:posOffset>
              </wp:positionH>
              <wp:positionV relativeFrom="page">
                <wp:posOffset>10513060</wp:posOffset>
              </wp:positionV>
              <wp:extent cx="133985" cy="103505"/>
              <wp:wrapNone/>
              <wp:docPr id="1036" name="Shape 10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62" type="#_x0000_t202" style="position:absolute;margin-left:462.40000000000003pt;margin-top:827.80000000000007pt;width:10.550000000000001pt;height:8.1500000000000004pt;z-index:-1887432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7" behindDoc="1" locked="0" layoutInCell="1" allowOverlap="1">
              <wp:simplePos x="0" y="0"/>
              <wp:positionH relativeFrom="page">
                <wp:posOffset>6672580</wp:posOffset>
              </wp:positionH>
              <wp:positionV relativeFrom="page">
                <wp:posOffset>9977755</wp:posOffset>
              </wp:positionV>
              <wp:extent cx="146050" cy="82550"/>
              <wp:wrapNone/>
              <wp:docPr id="1041" name="Shape 1041"/>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67" type="#_x0000_t202" style="position:absolute;margin-left:525.39999999999998pt;margin-top:785.64999999999998pt;width:11.5pt;height:6.5pt;z-index:-18874325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9" behindDoc="1" locked="0" layoutInCell="1" allowOverlap="1">
              <wp:simplePos x="0" y="0"/>
              <wp:positionH relativeFrom="page">
                <wp:posOffset>6967855</wp:posOffset>
              </wp:positionH>
              <wp:positionV relativeFrom="page">
                <wp:posOffset>10462260</wp:posOffset>
              </wp:positionV>
              <wp:extent cx="45720" cy="97790"/>
              <wp:wrapNone/>
              <wp:docPr id="1043" name="Shape 104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69" type="#_x0000_t202" style="position:absolute;margin-left:548.64999999999998pt;margin-top:823.80000000000007pt;width:3.6000000000000001pt;height:7.7000000000000002pt;z-index:-1887432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3" behindDoc="1" locked="0" layoutInCell="1" allowOverlap="1">
              <wp:simplePos x="0" y="0"/>
              <wp:positionH relativeFrom="page">
                <wp:posOffset>6678295</wp:posOffset>
              </wp:positionH>
              <wp:positionV relativeFrom="page">
                <wp:posOffset>9952355</wp:posOffset>
              </wp:positionV>
              <wp:extent cx="155575" cy="82550"/>
              <wp:wrapNone/>
              <wp:docPr id="1048" name="Shape 104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74" type="#_x0000_t202" style="position:absolute;margin-left:525.85000000000002pt;margin-top:783.64999999999998pt;width:12.25pt;height:6.5pt;z-index:-18874325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5" behindDoc="1" locked="0" layoutInCell="1" allowOverlap="1">
              <wp:simplePos x="0" y="0"/>
              <wp:positionH relativeFrom="page">
                <wp:posOffset>6891655</wp:posOffset>
              </wp:positionH>
              <wp:positionV relativeFrom="page">
                <wp:posOffset>10436860</wp:posOffset>
              </wp:positionV>
              <wp:extent cx="42545" cy="97790"/>
              <wp:wrapNone/>
              <wp:docPr id="1050" name="Shape 105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76" type="#_x0000_t202" style="position:absolute;margin-left:542.64999999999998pt;margin-top:821.80000000000007pt;width:3.3500000000000001pt;height:7.7000000000000002pt;z-index:-1887432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9" behindDoc="1" locked="0" layoutInCell="1" allowOverlap="1">
              <wp:simplePos x="0" y="0"/>
              <wp:positionH relativeFrom="page">
                <wp:posOffset>6678295</wp:posOffset>
              </wp:positionH>
              <wp:positionV relativeFrom="page">
                <wp:posOffset>9952355</wp:posOffset>
              </wp:positionV>
              <wp:extent cx="155575" cy="82550"/>
              <wp:wrapNone/>
              <wp:docPr id="1055" name="Shape 105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81" type="#_x0000_t202" style="position:absolute;margin-left:525.85000000000002pt;margin-top:783.64999999999998pt;width:12.25pt;height:6.5pt;z-index:-1887432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1" behindDoc="1" locked="0" layoutInCell="1" allowOverlap="1">
              <wp:simplePos x="0" y="0"/>
              <wp:positionH relativeFrom="page">
                <wp:posOffset>6891655</wp:posOffset>
              </wp:positionH>
              <wp:positionV relativeFrom="page">
                <wp:posOffset>10436860</wp:posOffset>
              </wp:positionV>
              <wp:extent cx="42545" cy="97790"/>
              <wp:wrapNone/>
              <wp:docPr id="1057" name="Shape 105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83" type="#_x0000_t202" style="position:absolute;margin-left:542.64999999999998pt;margin-top:821.80000000000007pt;width:3.3500000000000001pt;height:7.7000000000000002pt;z-index:-1887432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6736080</wp:posOffset>
              </wp:positionH>
              <wp:positionV relativeFrom="page">
                <wp:posOffset>9955530</wp:posOffset>
              </wp:positionV>
              <wp:extent cx="97790" cy="79375"/>
              <wp:wrapNone/>
              <wp:docPr id="94" name="Shape 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30.39999999999998pt;margin-top:783.89999999999998pt;width:7.7000000000000002pt;height:6.25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6970395</wp:posOffset>
              </wp:positionH>
              <wp:positionV relativeFrom="page">
                <wp:posOffset>10436860</wp:posOffset>
              </wp:positionV>
              <wp:extent cx="45720" cy="97790"/>
              <wp:wrapNone/>
              <wp:docPr id="96" name="Shape 9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2" type="#_x0000_t202" style="position:absolute;margin-left:548.85000000000002pt;margin-top:821.80000000000007pt;width:3.6000000000000001pt;height:7.7000000000000002pt;z-index:-1887439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6736080</wp:posOffset>
              </wp:positionH>
              <wp:positionV relativeFrom="page">
                <wp:posOffset>9955530</wp:posOffset>
              </wp:positionV>
              <wp:extent cx="97790" cy="79375"/>
              <wp:wrapNone/>
              <wp:docPr id="101" name="Shape 10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30.39999999999998pt;margin-top:783.89999999999998pt;width:7.7000000000000002pt;height:6.25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6970395</wp:posOffset>
              </wp:positionH>
              <wp:positionV relativeFrom="page">
                <wp:posOffset>10436860</wp:posOffset>
              </wp:positionV>
              <wp:extent cx="45720" cy="97790"/>
              <wp:wrapNone/>
              <wp:docPr id="103" name="Shape 10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9" type="#_x0000_t202" style="position:absolute;margin-left:548.85000000000002pt;margin-top:821.80000000000007pt;width:3.6000000000000001pt;height:7.7000000000000002pt;z-index:-1887439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6733540</wp:posOffset>
              </wp:positionH>
              <wp:positionV relativeFrom="page">
                <wp:posOffset>9976485</wp:posOffset>
              </wp:positionV>
              <wp:extent cx="100330" cy="82550"/>
              <wp:wrapNone/>
              <wp:docPr id="10" name="Shape 1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20000000000005pt;margin-top:785.55000000000007pt;width:7.9000000000000004pt;height:6.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6733540</wp:posOffset>
              </wp:positionH>
              <wp:positionV relativeFrom="page">
                <wp:posOffset>9976485</wp:posOffset>
              </wp:positionV>
              <wp:extent cx="100330" cy="82550"/>
              <wp:wrapNone/>
              <wp:docPr id="114" name="Shape 11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530.20000000000005pt;margin-top:785.55000000000007pt;width:7.9000000000000004pt;height:6.5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6733540</wp:posOffset>
              </wp:positionH>
              <wp:positionV relativeFrom="page">
                <wp:posOffset>9976485</wp:posOffset>
              </wp:positionV>
              <wp:extent cx="100330" cy="82550"/>
              <wp:wrapNone/>
              <wp:docPr id="119" name="Shape 11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530.20000000000005pt;margin-top:785.55000000000007pt;width:7.9000000000000004pt;height:6.5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6736080</wp:posOffset>
              </wp:positionH>
              <wp:positionV relativeFrom="page">
                <wp:posOffset>9992995</wp:posOffset>
              </wp:positionV>
              <wp:extent cx="94615" cy="79375"/>
              <wp:wrapNone/>
              <wp:docPr id="125" name="Shape 1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30.39999999999998pt;margin-top:786.85000000000002pt;width:7.4500000000000002pt;height:6.25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5842635</wp:posOffset>
              </wp:positionH>
              <wp:positionV relativeFrom="page">
                <wp:posOffset>10474960</wp:posOffset>
              </wp:positionV>
              <wp:extent cx="133985" cy="103505"/>
              <wp:wrapNone/>
              <wp:docPr id="127" name="Shape 1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3" type="#_x0000_t202" style="position:absolute;margin-left:460.05000000000001pt;margin-top:824.80000000000007pt;width:10.550000000000001pt;height:8.1500000000000004pt;z-index:-1887439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6736080</wp:posOffset>
              </wp:positionH>
              <wp:positionV relativeFrom="page">
                <wp:posOffset>9992995</wp:posOffset>
              </wp:positionV>
              <wp:extent cx="94615" cy="79375"/>
              <wp:wrapNone/>
              <wp:docPr id="132" name="Shape 13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530.39999999999998pt;margin-top:786.85000000000002pt;width:7.4500000000000002pt;height:6.25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5842635</wp:posOffset>
              </wp:positionH>
              <wp:positionV relativeFrom="page">
                <wp:posOffset>10474960</wp:posOffset>
              </wp:positionV>
              <wp:extent cx="133985" cy="103505"/>
              <wp:wrapNone/>
              <wp:docPr id="134" name="Shape 1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0" type="#_x0000_t202" style="position:absolute;margin-left:460.05000000000001pt;margin-top:824.80000000000007pt;width:10.550000000000001pt;height:8.1500000000000004pt;z-index:-1887439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6744335</wp:posOffset>
              </wp:positionH>
              <wp:positionV relativeFrom="page">
                <wp:posOffset>9991725</wp:posOffset>
              </wp:positionV>
              <wp:extent cx="97790" cy="82550"/>
              <wp:wrapNone/>
              <wp:docPr id="139" name="Shape 139"/>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65" type="#_x0000_t202" style="position:absolute;margin-left:531.04999999999995pt;margin-top:786.75pt;width:7.7000000000000002pt;height:6.5pt;z-index:-1887439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6991350</wp:posOffset>
              </wp:positionH>
              <wp:positionV relativeFrom="page">
                <wp:posOffset>10476230</wp:posOffset>
              </wp:positionV>
              <wp:extent cx="45720" cy="97790"/>
              <wp:wrapNone/>
              <wp:docPr id="141" name="Shape 14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7" type="#_x0000_t202" style="position:absolute;margin-left:550.5pt;margin-top:824.89999999999998pt;width:3.6000000000000001pt;height:7.7000000000000002pt;z-index:-1887439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6736080</wp:posOffset>
              </wp:positionH>
              <wp:positionV relativeFrom="page">
                <wp:posOffset>9992995</wp:posOffset>
              </wp:positionV>
              <wp:extent cx="94615" cy="79375"/>
              <wp:wrapNone/>
              <wp:docPr id="146" name="Shape 14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530.39999999999998pt;margin-top:786.85000000000002pt;width:7.4500000000000002pt;height:6.25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5842635</wp:posOffset>
              </wp:positionH>
              <wp:positionV relativeFrom="page">
                <wp:posOffset>10474960</wp:posOffset>
              </wp:positionV>
              <wp:extent cx="133985" cy="103505"/>
              <wp:wrapNone/>
              <wp:docPr id="148" name="Shape 1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4" type="#_x0000_t202" style="position:absolute;margin-left:460.05000000000001pt;margin-top:824.80000000000007pt;width:10.550000000000001pt;height:8.1500000000000004pt;z-index:-1887439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6733540</wp:posOffset>
              </wp:positionH>
              <wp:positionV relativeFrom="page">
                <wp:posOffset>9976485</wp:posOffset>
              </wp:positionV>
              <wp:extent cx="100330" cy="82550"/>
              <wp:wrapNone/>
              <wp:docPr id="153" name="Shape 15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79" type="#_x0000_t202" style="position:absolute;margin-left:530.20000000000005pt;margin-top:785.55000000000007pt;width:7.9000000000000004pt;height:6.5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6736080</wp:posOffset>
              </wp:positionH>
              <wp:positionV relativeFrom="page">
                <wp:posOffset>9992995</wp:posOffset>
              </wp:positionV>
              <wp:extent cx="94615" cy="79375"/>
              <wp:wrapNone/>
              <wp:docPr id="158" name="Shape 15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30.39999999999998pt;margin-top:786.85000000000002pt;width:7.4500000000000002pt;height:6.25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5842635</wp:posOffset>
              </wp:positionH>
              <wp:positionV relativeFrom="page">
                <wp:posOffset>10474960</wp:posOffset>
              </wp:positionV>
              <wp:extent cx="133985" cy="103505"/>
              <wp:wrapNone/>
              <wp:docPr id="160" name="Shape 16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86" type="#_x0000_t202" style="position:absolute;margin-left:460.05000000000001pt;margin-top:824.80000000000007pt;width:10.550000000000001pt;height:8.1500000000000004pt;z-index:-1887439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6744335</wp:posOffset>
              </wp:positionH>
              <wp:positionV relativeFrom="page">
                <wp:posOffset>9976485</wp:posOffset>
              </wp:positionV>
              <wp:extent cx="109855" cy="82550"/>
              <wp:wrapNone/>
              <wp:docPr id="165" name="Shape 16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531.04999999999995pt;margin-top:785.55000000000007pt;width:8.6500000000000004pt;height:6.5pt;z-index:-1887439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6911975</wp:posOffset>
              </wp:positionH>
              <wp:positionV relativeFrom="page">
                <wp:posOffset>10461625</wp:posOffset>
              </wp:positionV>
              <wp:extent cx="42545" cy="97790"/>
              <wp:wrapNone/>
              <wp:docPr id="167" name="Shape 16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3" type="#_x0000_t202" style="position:absolute;margin-left:544.25pt;margin-top:823.75pt;width:3.3500000000000001pt;height:7.7000000000000002pt;z-index:-1887439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6788150</wp:posOffset>
              </wp:positionH>
              <wp:positionV relativeFrom="page">
                <wp:posOffset>10128885</wp:posOffset>
              </wp:positionV>
              <wp:extent cx="33655" cy="82550"/>
              <wp:wrapNone/>
              <wp:docPr id="15" name="Shape 15"/>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4.5pt;margin-top:797.55000000000007pt;width:2.6499999999999999pt;height:6.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5843270</wp:posOffset>
              </wp:positionH>
              <wp:positionV relativeFrom="page">
                <wp:posOffset>10436860</wp:posOffset>
              </wp:positionV>
              <wp:extent cx="133985" cy="103505"/>
              <wp:wrapNone/>
              <wp:docPr id="17" name="Shape 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3" type="#_x0000_t202" style="position:absolute;margin-left:460.10000000000002pt;margin-top:821.80000000000007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6744335</wp:posOffset>
              </wp:positionH>
              <wp:positionV relativeFrom="page">
                <wp:posOffset>9991725</wp:posOffset>
              </wp:positionV>
              <wp:extent cx="97790" cy="82550"/>
              <wp:wrapNone/>
              <wp:docPr id="172" name="Shape 172"/>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98" type="#_x0000_t202" style="position:absolute;margin-left:531.04999999999995pt;margin-top:786.75pt;width:7.7000000000000002pt;height:6.5pt;z-index:-18874392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6991350</wp:posOffset>
              </wp:positionH>
              <wp:positionV relativeFrom="page">
                <wp:posOffset>10476230</wp:posOffset>
              </wp:positionV>
              <wp:extent cx="45720" cy="97790"/>
              <wp:wrapNone/>
              <wp:docPr id="174" name="Shape 17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0" type="#_x0000_t202" style="position:absolute;margin-left:550.5pt;margin-top:824.89999999999998pt;width:3.6000000000000001pt;height:7.7000000000000002pt;z-index:-1887439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6744335</wp:posOffset>
              </wp:positionH>
              <wp:positionV relativeFrom="page">
                <wp:posOffset>9991725</wp:posOffset>
              </wp:positionV>
              <wp:extent cx="97790" cy="82550"/>
              <wp:wrapNone/>
              <wp:docPr id="179" name="Shape 179"/>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05" type="#_x0000_t202" style="position:absolute;margin-left:531.04999999999995pt;margin-top:786.75pt;width:7.7000000000000002pt;height:6.5pt;z-index:-18874392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6991350</wp:posOffset>
              </wp:positionH>
              <wp:positionV relativeFrom="page">
                <wp:posOffset>10476230</wp:posOffset>
              </wp:positionV>
              <wp:extent cx="45720" cy="97790"/>
              <wp:wrapNone/>
              <wp:docPr id="181" name="Shape 18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7" type="#_x0000_t202" style="position:absolute;margin-left:550.5pt;margin-top:824.89999999999998pt;width:3.6000000000000001pt;height:7.7000000000000002pt;z-index:-1887439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6736080</wp:posOffset>
              </wp:positionH>
              <wp:positionV relativeFrom="page">
                <wp:posOffset>9992995</wp:posOffset>
              </wp:positionV>
              <wp:extent cx="94615" cy="79375"/>
              <wp:wrapNone/>
              <wp:docPr id="186" name="Shape 18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12" type="#_x0000_t202" style="position:absolute;margin-left:530.39999999999998pt;margin-top:786.85000000000002pt;width:7.4500000000000002pt;height:6.25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5842635</wp:posOffset>
              </wp:positionH>
              <wp:positionV relativeFrom="page">
                <wp:posOffset>10474960</wp:posOffset>
              </wp:positionV>
              <wp:extent cx="133985" cy="103505"/>
              <wp:wrapNone/>
              <wp:docPr id="188" name="Shape 1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4" type="#_x0000_t202" style="position:absolute;margin-left:460.05000000000001pt;margin-top:824.80000000000007pt;width:10.550000000000001pt;height:8.1500000000000004pt;z-index:-1887439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6736080</wp:posOffset>
              </wp:positionH>
              <wp:positionV relativeFrom="page">
                <wp:posOffset>9992995</wp:posOffset>
              </wp:positionV>
              <wp:extent cx="94615" cy="79375"/>
              <wp:wrapNone/>
              <wp:docPr id="193" name="Shape 19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530.39999999999998pt;margin-top:786.85000000000002pt;width:7.4500000000000002pt;height:6.25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5842635</wp:posOffset>
              </wp:positionH>
              <wp:positionV relativeFrom="page">
                <wp:posOffset>10474960</wp:posOffset>
              </wp:positionV>
              <wp:extent cx="133985" cy="103505"/>
              <wp:wrapNone/>
              <wp:docPr id="195" name="Shape 1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21" type="#_x0000_t202" style="position:absolute;margin-left:460.05000000000001pt;margin-top:824.80000000000007pt;width:10.550000000000001pt;height:8.1500000000000004pt;z-index:-1887439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6736080</wp:posOffset>
              </wp:positionH>
              <wp:positionV relativeFrom="page">
                <wp:posOffset>9992995</wp:posOffset>
              </wp:positionV>
              <wp:extent cx="94615" cy="79375"/>
              <wp:wrapNone/>
              <wp:docPr id="200" name="Shape 20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530.39999999999998pt;margin-top:786.85000000000002pt;width:7.4500000000000002pt;height:6.25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5842635</wp:posOffset>
              </wp:positionH>
              <wp:positionV relativeFrom="page">
                <wp:posOffset>10474960</wp:posOffset>
              </wp:positionV>
              <wp:extent cx="133985" cy="103505"/>
              <wp:wrapNone/>
              <wp:docPr id="202" name="Shape 2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28" type="#_x0000_t202" style="position:absolute;margin-left:460.05000000000001pt;margin-top:824.80000000000007pt;width:10.550000000000001pt;height:8.1500000000000004pt;z-index:-1887439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6736080</wp:posOffset>
              </wp:positionH>
              <wp:positionV relativeFrom="page">
                <wp:posOffset>9992995</wp:posOffset>
              </wp:positionV>
              <wp:extent cx="94615" cy="79375"/>
              <wp:wrapNone/>
              <wp:docPr id="213" name="Shape 21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530.39999999999998pt;margin-top:786.85000000000002pt;width:7.4500000000000002pt;height:6.25pt;z-index:-1887438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5842635</wp:posOffset>
              </wp:positionH>
              <wp:positionV relativeFrom="page">
                <wp:posOffset>10474960</wp:posOffset>
              </wp:positionV>
              <wp:extent cx="133985" cy="103505"/>
              <wp:wrapNone/>
              <wp:docPr id="215" name="Shape 2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1" type="#_x0000_t202" style="position:absolute;margin-left:460.05000000000001pt;margin-top:824.80000000000007pt;width:10.550000000000001pt;height:8.1500000000000004pt;z-index:-1887438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6736080</wp:posOffset>
              </wp:positionH>
              <wp:positionV relativeFrom="page">
                <wp:posOffset>9992995</wp:posOffset>
              </wp:positionV>
              <wp:extent cx="94615" cy="79375"/>
              <wp:wrapNone/>
              <wp:docPr id="220" name="Shape 2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530.39999999999998pt;margin-top:786.85000000000002pt;width:7.4500000000000002pt;height:6.25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5842635</wp:posOffset>
              </wp:positionH>
              <wp:positionV relativeFrom="page">
                <wp:posOffset>10474960</wp:posOffset>
              </wp:positionV>
              <wp:extent cx="133985" cy="103505"/>
              <wp:wrapNone/>
              <wp:docPr id="222" name="Shape 2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8" type="#_x0000_t202" style="position:absolute;margin-left:460.05000000000001pt;margin-top:824.80000000000007pt;width:10.550000000000001pt;height:8.1500000000000004pt;z-index:-1887438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6744335</wp:posOffset>
              </wp:positionH>
              <wp:positionV relativeFrom="page">
                <wp:posOffset>9991725</wp:posOffset>
              </wp:positionV>
              <wp:extent cx="97790" cy="82550"/>
              <wp:wrapNone/>
              <wp:docPr id="227" name="Shape 227"/>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531.04999999999995pt;margin-top:786.75pt;width:7.7000000000000002pt;height:6.5pt;z-index:-18874388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6991350</wp:posOffset>
              </wp:positionH>
              <wp:positionV relativeFrom="page">
                <wp:posOffset>10476230</wp:posOffset>
              </wp:positionV>
              <wp:extent cx="45720" cy="97790"/>
              <wp:wrapNone/>
              <wp:docPr id="229" name="Shape 2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5" type="#_x0000_t202" style="position:absolute;margin-left:550.5pt;margin-top:824.89999999999998pt;width:3.6000000000000001pt;height:7.7000000000000002pt;z-index:-1887438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6744335</wp:posOffset>
              </wp:positionH>
              <wp:positionV relativeFrom="page">
                <wp:posOffset>9991725</wp:posOffset>
              </wp:positionV>
              <wp:extent cx="97790" cy="82550"/>
              <wp:wrapNone/>
              <wp:docPr id="242" name="Shape 242"/>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531.04999999999995pt;margin-top:786.75pt;width:7.7000000000000002pt;height:6.5pt;z-index:-18874387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6991350</wp:posOffset>
              </wp:positionH>
              <wp:positionV relativeFrom="page">
                <wp:posOffset>10476230</wp:posOffset>
              </wp:positionV>
              <wp:extent cx="45720" cy="97790"/>
              <wp:wrapNone/>
              <wp:docPr id="244" name="Shape 24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0" type="#_x0000_t202" style="position:absolute;margin-left:550.5pt;margin-top:824.89999999999998pt;width:3.6000000000000001pt;height:7.7000000000000002pt;z-index:-1887438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6736080</wp:posOffset>
              </wp:positionH>
              <wp:positionV relativeFrom="page">
                <wp:posOffset>9992995</wp:posOffset>
              </wp:positionV>
              <wp:extent cx="94615" cy="79375"/>
              <wp:wrapNone/>
              <wp:docPr id="249" name="Shape 24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75" type="#_x0000_t202" style="position:absolute;margin-left:530.39999999999998pt;margin-top:786.85000000000002pt;width:7.4500000000000002pt;height:6.25pt;z-index:-1887438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5842635</wp:posOffset>
              </wp:positionH>
              <wp:positionV relativeFrom="page">
                <wp:posOffset>10474960</wp:posOffset>
              </wp:positionV>
              <wp:extent cx="133985" cy="103505"/>
              <wp:wrapNone/>
              <wp:docPr id="251" name="Shape 25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77" type="#_x0000_t202" style="position:absolute;margin-left:460.05000000000001pt;margin-top:824.80000000000007pt;width:10.550000000000001pt;height:8.1500000000000004pt;z-index:-1887438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6729730</wp:posOffset>
              </wp:positionH>
              <wp:positionV relativeFrom="page">
                <wp:posOffset>9989820</wp:posOffset>
              </wp:positionV>
              <wp:extent cx="100330" cy="82550"/>
              <wp:wrapNone/>
              <wp:docPr id="256" name="Shape 25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82" type="#_x0000_t202" style="position:absolute;margin-left:529.89999999999998pt;margin-top:786.60000000000002pt;width:7.9000000000000004pt;height:6.5pt;z-index:-1887438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6899910</wp:posOffset>
              </wp:positionH>
              <wp:positionV relativeFrom="page">
                <wp:posOffset>10474960</wp:posOffset>
              </wp:positionV>
              <wp:extent cx="42545" cy="97790"/>
              <wp:wrapNone/>
              <wp:docPr id="258" name="Shape 25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84" type="#_x0000_t202" style="position:absolute;margin-left:543.29999999999995pt;margin-top:824.80000000000007pt;width:3.3500000000000001pt;height:7.7000000000000002pt;z-index:-1887438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6729730</wp:posOffset>
              </wp:positionH>
              <wp:positionV relativeFrom="page">
                <wp:posOffset>9989820</wp:posOffset>
              </wp:positionV>
              <wp:extent cx="100330" cy="82550"/>
              <wp:wrapNone/>
              <wp:docPr id="263" name="Shape 26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89" type="#_x0000_t202" style="position:absolute;margin-left:529.89999999999998pt;margin-top:786.60000000000002pt;width:7.9000000000000004pt;height:6.5pt;z-index:-1887438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6899910</wp:posOffset>
              </wp:positionH>
              <wp:positionV relativeFrom="page">
                <wp:posOffset>10474960</wp:posOffset>
              </wp:positionV>
              <wp:extent cx="42545" cy="97790"/>
              <wp:wrapNone/>
              <wp:docPr id="265" name="Shape 26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1" type="#_x0000_t202" style="position:absolute;margin-left:543.29999999999995pt;margin-top:824.80000000000007pt;width:3.3500000000000001pt;height:7.7000000000000002pt;z-index:-1887438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6744335</wp:posOffset>
              </wp:positionH>
              <wp:positionV relativeFrom="page">
                <wp:posOffset>9991725</wp:posOffset>
              </wp:positionV>
              <wp:extent cx="97790" cy="82550"/>
              <wp:wrapNone/>
              <wp:docPr id="270" name="Shape 270"/>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531.04999999999995pt;margin-top:786.75pt;width:7.7000000000000002pt;height:6.5pt;z-index:-18874384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6991350</wp:posOffset>
              </wp:positionH>
              <wp:positionV relativeFrom="page">
                <wp:posOffset>10476230</wp:posOffset>
              </wp:positionV>
              <wp:extent cx="45720" cy="97790"/>
              <wp:wrapNone/>
              <wp:docPr id="272" name="Shape 27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8" type="#_x0000_t202" style="position:absolute;margin-left:550.5pt;margin-top:824.89999999999998pt;width:3.6000000000000001pt;height:7.7000000000000002pt;z-index:-1887438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6744335</wp:posOffset>
              </wp:positionH>
              <wp:positionV relativeFrom="page">
                <wp:posOffset>9991725</wp:posOffset>
              </wp:positionV>
              <wp:extent cx="97790" cy="82550"/>
              <wp:wrapNone/>
              <wp:docPr id="277" name="Shape 277"/>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03" type="#_x0000_t202" style="position:absolute;margin-left:531.04999999999995pt;margin-top:786.75pt;width:7.7000000000000002pt;height:6.5pt;z-index:-18874384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6991350</wp:posOffset>
              </wp:positionH>
              <wp:positionV relativeFrom="page">
                <wp:posOffset>10476230</wp:posOffset>
              </wp:positionV>
              <wp:extent cx="45720" cy="97790"/>
              <wp:wrapNone/>
              <wp:docPr id="279" name="Shape 27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5" type="#_x0000_t202" style="position:absolute;margin-left:550.5pt;margin-top:824.89999999999998pt;width:3.6000000000000001pt;height:7.7000000000000002pt;z-index:-1887438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6736080</wp:posOffset>
              </wp:positionH>
              <wp:positionV relativeFrom="page">
                <wp:posOffset>9992995</wp:posOffset>
              </wp:positionV>
              <wp:extent cx="94615" cy="79375"/>
              <wp:wrapNone/>
              <wp:docPr id="284" name="Shape 28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10" type="#_x0000_t202" style="position:absolute;margin-left:530.39999999999998pt;margin-top:786.85000000000002pt;width:7.4500000000000002pt;height:6.25pt;z-index:-1887438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5842635</wp:posOffset>
              </wp:positionH>
              <wp:positionV relativeFrom="page">
                <wp:posOffset>10474960</wp:posOffset>
              </wp:positionV>
              <wp:extent cx="133985" cy="103505"/>
              <wp:wrapNone/>
              <wp:docPr id="286" name="Shape 2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12" type="#_x0000_t202" style="position:absolute;margin-left:460.05000000000001pt;margin-top:824.80000000000007pt;width:10.550000000000001pt;height:8.1500000000000004pt;z-index:-1887438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6744335</wp:posOffset>
              </wp:positionH>
              <wp:positionV relativeFrom="page">
                <wp:posOffset>9991725</wp:posOffset>
              </wp:positionV>
              <wp:extent cx="97790" cy="82550"/>
              <wp:wrapNone/>
              <wp:docPr id="299" name="Shape 299"/>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25" type="#_x0000_t202" style="position:absolute;margin-left:531.04999999999995pt;margin-top:786.75pt;width:7.7000000000000002pt;height:6.5pt;z-index:-18874382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9" behindDoc="1" locked="0" layoutInCell="1" allowOverlap="1">
              <wp:simplePos x="0" y="0"/>
              <wp:positionH relativeFrom="page">
                <wp:posOffset>6991350</wp:posOffset>
              </wp:positionH>
              <wp:positionV relativeFrom="page">
                <wp:posOffset>10476230</wp:posOffset>
              </wp:positionV>
              <wp:extent cx="45720" cy="97790"/>
              <wp:wrapNone/>
              <wp:docPr id="301" name="Shape 30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27" type="#_x0000_t202" style="position:absolute;margin-left:550.5pt;margin-top:824.89999999999998pt;width:3.6000000000000001pt;height:7.7000000000000002pt;z-index:-1887438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6744335</wp:posOffset>
              </wp:positionH>
              <wp:positionV relativeFrom="page">
                <wp:posOffset>9991725</wp:posOffset>
              </wp:positionV>
              <wp:extent cx="97790" cy="82550"/>
              <wp:wrapNone/>
              <wp:docPr id="306" name="Shape 306"/>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32" type="#_x0000_t202" style="position:absolute;margin-left:531.04999999999995pt;margin-top:786.75pt;width:7.7000000000000002pt;height:6.5pt;z-index:-18874382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5" behindDoc="1" locked="0" layoutInCell="1" allowOverlap="1">
              <wp:simplePos x="0" y="0"/>
              <wp:positionH relativeFrom="page">
                <wp:posOffset>6991350</wp:posOffset>
              </wp:positionH>
              <wp:positionV relativeFrom="page">
                <wp:posOffset>10476230</wp:posOffset>
              </wp:positionV>
              <wp:extent cx="45720" cy="97790"/>
              <wp:wrapNone/>
              <wp:docPr id="308" name="Shape 30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4" type="#_x0000_t202" style="position:absolute;margin-left:550.5pt;margin-top:824.89999999999998pt;width:3.6000000000000001pt;height:7.7000000000000002pt;z-index:-1887438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6729730</wp:posOffset>
              </wp:positionH>
              <wp:positionV relativeFrom="page">
                <wp:posOffset>9989820</wp:posOffset>
              </wp:positionV>
              <wp:extent cx="100330" cy="82550"/>
              <wp:wrapNone/>
              <wp:docPr id="313" name="Shape 31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39" type="#_x0000_t202" style="position:absolute;margin-left:529.89999999999998pt;margin-top:786.60000000000002pt;width:7.9000000000000004pt;height:6.5pt;z-index:-18874381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1" behindDoc="1" locked="0" layoutInCell="1" allowOverlap="1">
              <wp:simplePos x="0" y="0"/>
              <wp:positionH relativeFrom="page">
                <wp:posOffset>6899910</wp:posOffset>
              </wp:positionH>
              <wp:positionV relativeFrom="page">
                <wp:posOffset>10474960</wp:posOffset>
              </wp:positionV>
              <wp:extent cx="42545" cy="97790"/>
              <wp:wrapNone/>
              <wp:docPr id="315" name="Shape 31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41" type="#_x0000_t202" style="position:absolute;margin-left:543.29999999999995pt;margin-top:824.80000000000007pt;width:3.3500000000000001pt;height:7.7000000000000002pt;z-index:-1887438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6736080</wp:posOffset>
              </wp:positionH>
              <wp:positionV relativeFrom="page">
                <wp:posOffset>9992995</wp:posOffset>
              </wp:positionV>
              <wp:extent cx="94615" cy="79375"/>
              <wp:wrapNone/>
              <wp:docPr id="320" name="Shape 3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46" type="#_x0000_t202" style="position:absolute;margin-left:530.39999999999998pt;margin-top:786.85000000000002pt;width:7.4500000000000002pt;height:6.25pt;z-index:-1887438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7" behindDoc="1" locked="0" layoutInCell="1" allowOverlap="1">
              <wp:simplePos x="0" y="0"/>
              <wp:positionH relativeFrom="page">
                <wp:posOffset>5842635</wp:posOffset>
              </wp:positionH>
              <wp:positionV relativeFrom="page">
                <wp:posOffset>10474960</wp:posOffset>
              </wp:positionV>
              <wp:extent cx="133985" cy="103505"/>
              <wp:wrapNone/>
              <wp:docPr id="322" name="Shape 3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48" type="#_x0000_t202" style="position:absolute;margin-left:460.05000000000001pt;margin-top:824.80000000000007pt;width:10.550000000000001pt;height:8.1500000000000004pt;z-index:-1887438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6736080</wp:posOffset>
              </wp:positionH>
              <wp:positionV relativeFrom="page">
                <wp:posOffset>9992995</wp:posOffset>
              </wp:positionV>
              <wp:extent cx="94615" cy="79375"/>
              <wp:wrapNone/>
              <wp:docPr id="327" name="Shape 32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53" type="#_x0000_t202" style="position:absolute;margin-left:530.39999999999998pt;margin-top:786.85000000000002pt;width:7.4500000000000002pt;height:6.25pt;z-index:-1887438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3" behindDoc="1" locked="0" layoutInCell="1" allowOverlap="1">
              <wp:simplePos x="0" y="0"/>
              <wp:positionH relativeFrom="page">
                <wp:posOffset>5842635</wp:posOffset>
              </wp:positionH>
              <wp:positionV relativeFrom="page">
                <wp:posOffset>10474960</wp:posOffset>
              </wp:positionV>
              <wp:extent cx="133985" cy="103505"/>
              <wp:wrapNone/>
              <wp:docPr id="329" name="Shape 32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5" type="#_x0000_t202" style="position:absolute;margin-left:460.05000000000001pt;margin-top:824.80000000000007pt;width:10.550000000000001pt;height:8.1500000000000004pt;z-index:-1887438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6733540</wp:posOffset>
              </wp:positionH>
              <wp:positionV relativeFrom="page">
                <wp:posOffset>9976485</wp:posOffset>
              </wp:positionV>
              <wp:extent cx="100330" cy="82550"/>
              <wp:wrapNone/>
              <wp:docPr id="335" name="Shape 33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530.20000000000005pt;margin-top:785.55000000000007pt;width:7.9000000000000004pt;height:6.5pt;z-index:-1887437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6733540</wp:posOffset>
              </wp:positionH>
              <wp:positionV relativeFrom="page">
                <wp:posOffset>9976485</wp:posOffset>
              </wp:positionV>
              <wp:extent cx="100330" cy="82550"/>
              <wp:wrapNone/>
              <wp:docPr id="340" name="Shape 34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530.20000000000005pt;margin-top:785.55000000000007pt;width:7.9000000000000004pt;height:6.5pt;z-index:-1887437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6736080</wp:posOffset>
              </wp:positionH>
              <wp:positionV relativeFrom="page">
                <wp:posOffset>9992995</wp:posOffset>
              </wp:positionV>
              <wp:extent cx="94615" cy="79375"/>
              <wp:wrapNone/>
              <wp:docPr id="346" name="Shape 34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530.39999999999998pt;margin-top:786.85000000000002pt;width:7.4500000000000002pt;height:6.25pt;z-index:-1887437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7" behindDoc="1" locked="0" layoutInCell="1" allowOverlap="1">
              <wp:simplePos x="0" y="0"/>
              <wp:positionH relativeFrom="page">
                <wp:posOffset>5842635</wp:posOffset>
              </wp:positionH>
              <wp:positionV relativeFrom="page">
                <wp:posOffset>10474960</wp:posOffset>
              </wp:positionV>
              <wp:extent cx="133985" cy="103505"/>
              <wp:wrapNone/>
              <wp:docPr id="348" name="Shape 3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74" type="#_x0000_t202" style="position:absolute;margin-left:460.05000000000001pt;margin-top:824.80000000000007pt;width:10.550000000000001pt;height:8.1500000000000004pt;z-index:-1887437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6320790</wp:posOffset>
              </wp:positionH>
              <wp:positionV relativeFrom="page">
                <wp:posOffset>9922510</wp:posOffset>
              </wp:positionV>
              <wp:extent cx="490855" cy="191770"/>
              <wp:wrapNone/>
              <wp:docPr id="353" name="Shape 353"/>
              <a:graphic xmlns:a="http://schemas.openxmlformats.org/drawingml/2006/main">
                <a:graphicData uri="http://schemas.microsoft.com/office/word/2010/wordprocessingShape">
                  <wps:wsp>
                    <wps:cNvSpPr txBox="1"/>
                    <wps:spPr>
                      <a:xfrm>
                        <a:ext cx="490855" cy="1917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2D2D2"/>
                              <w:spacing w:val="0"/>
                              <w:w w:val="100"/>
                              <w:position w:val="0"/>
                              <w:sz w:val="34"/>
                              <w:szCs w:val="34"/>
                            </w:rPr>
                            <w:t xml:space="preserve">nil </w:t>
                          </w: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497.69999999999999pt;margin-top:781.30000000000007pt;width:38.649999999999999pt;height:15.1pt;z-index:-18874378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2D2D2"/>
                        <w:spacing w:val="0"/>
                        <w:w w:val="100"/>
                        <w:position w:val="0"/>
                        <w:sz w:val="34"/>
                        <w:szCs w:val="34"/>
                      </w:rPr>
                      <w:t xml:space="preserve">nil </w:t>
                    </w: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6736080</wp:posOffset>
              </wp:positionH>
              <wp:positionV relativeFrom="page">
                <wp:posOffset>9955530</wp:posOffset>
              </wp:positionV>
              <wp:extent cx="94615" cy="79375"/>
              <wp:wrapNone/>
              <wp:docPr id="31" name="Shape 3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0.39999999999998pt;margin-top:783.89999999999998pt;width:7.4500000000000002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6891655</wp:posOffset>
              </wp:positionH>
              <wp:positionV relativeFrom="page">
                <wp:posOffset>10436860</wp:posOffset>
              </wp:positionV>
              <wp:extent cx="42545" cy="97790"/>
              <wp:wrapNone/>
              <wp:docPr id="33" name="Shape 3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59" type="#_x0000_t202" style="position:absolute;margin-left:542.64999999999998pt;margin-top:821.80000000000007pt;width:3.3500000000000001pt;height:7.7000000000000002pt;z-index:-1887440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6563360</wp:posOffset>
              </wp:positionH>
              <wp:positionV relativeFrom="page">
                <wp:posOffset>9965690</wp:posOffset>
              </wp:positionV>
              <wp:extent cx="103505" cy="79375"/>
              <wp:wrapNone/>
              <wp:docPr id="371" name="Shape 3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97" type="#_x0000_t202" style="position:absolute;margin-left:516.79999999999995pt;margin-top:784.70000000000005pt;width:8.1500000000000004pt;height:6.25pt;z-index:-18874377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3" behindDoc="1" locked="0" layoutInCell="1" allowOverlap="1">
              <wp:simplePos x="0" y="0"/>
              <wp:positionH relativeFrom="page">
                <wp:posOffset>6725285</wp:posOffset>
              </wp:positionH>
              <wp:positionV relativeFrom="page">
                <wp:posOffset>10447655</wp:posOffset>
              </wp:positionV>
              <wp:extent cx="42545" cy="97790"/>
              <wp:wrapNone/>
              <wp:docPr id="373" name="Shape 37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99" type="#_x0000_t202" style="position:absolute;margin-left:529.54999999999995pt;margin-top:822.64999999999998pt;width:3.3500000000000001pt;height:7.7000000000000002pt;z-index:-1887437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6563360</wp:posOffset>
              </wp:positionH>
              <wp:positionV relativeFrom="page">
                <wp:posOffset>9965690</wp:posOffset>
              </wp:positionV>
              <wp:extent cx="103505" cy="79375"/>
              <wp:wrapNone/>
              <wp:docPr id="378" name="Shape 37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04" type="#_x0000_t202" style="position:absolute;margin-left:516.79999999999995pt;margin-top:784.70000000000005pt;width:8.1500000000000004pt;height:6.25pt;z-index:-18874376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9" behindDoc="1" locked="0" layoutInCell="1" allowOverlap="1">
              <wp:simplePos x="0" y="0"/>
              <wp:positionH relativeFrom="page">
                <wp:posOffset>6725285</wp:posOffset>
              </wp:positionH>
              <wp:positionV relativeFrom="page">
                <wp:posOffset>10447655</wp:posOffset>
              </wp:positionV>
              <wp:extent cx="42545" cy="97790"/>
              <wp:wrapNone/>
              <wp:docPr id="380" name="Shape 38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6" type="#_x0000_t202" style="position:absolute;margin-left:529.54999999999995pt;margin-top:822.64999999999998pt;width:3.3500000000000001pt;height:7.7000000000000002pt;z-index:-1887437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6733540</wp:posOffset>
              </wp:positionH>
              <wp:positionV relativeFrom="page">
                <wp:posOffset>9976485</wp:posOffset>
              </wp:positionV>
              <wp:extent cx="100330" cy="82550"/>
              <wp:wrapNone/>
              <wp:docPr id="385" name="Shape 38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11" type="#_x0000_t202" style="position:absolute;margin-left:530.20000000000005pt;margin-top:785.55000000000007pt;width:7.9000000000000004pt;height:6.5pt;z-index:-1887437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6733540</wp:posOffset>
              </wp:positionH>
              <wp:positionV relativeFrom="page">
                <wp:posOffset>9976485</wp:posOffset>
              </wp:positionV>
              <wp:extent cx="100330" cy="82550"/>
              <wp:wrapNone/>
              <wp:docPr id="390" name="Shape 39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16" type="#_x0000_t202" style="position:absolute;margin-left:530.20000000000005pt;margin-top:785.55000000000007pt;width:7.9000000000000004pt;height:6.5pt;z-index:-1887437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6566535</wp:posOffset>
              </wp:positionH>
              <wp:positionV relativeFrom="page">
                <wp:posOffset>9967595</wp:posOffset>
              </wp:positionV>
              <wp:extent cx="106680" cy="79375"/>
              <wp:wrapNone/>
              <wp:docPr id="395" name="Shape 39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421" type="#_x0000_t202" style="position:absolute;margin-left:517.04999999999995pt;margin-top:784.85000000000002pt;width:8.4000000000000004pt;height:6.25pt;z-index:-18874375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3" behindDoc="1" locked="0" layoutInCell="1" allowOverlap="1">
              <wp:simplePos x="0" y="0"/>
              <wp:positionH relativeFrom="page">
                <wp:posOffset>5682615</wp:posOffset>
              </wp:positionH>
              <wp:positionV relativeFrom="page">
                <wp:posOffset>10448925</wp:posOffset>
              </wp:positionV>
              <wp:extent cx="133985" cy="103505"/>
              <wp:wrapNone/>
              <wp:docPr id="397" name="Shape 39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3" type="#_x0000_t202" style="position:absolute;margin-left:447.44999999999999pt;margin-top:822.75pt;width:10.550000000000001pt;height:8.1500000000000004pt;z-index:-1887437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6563360</wp:posOffset>
              </wp:positionH>
              <wp:positionV relativeFrom="page">
                <wp:posOffset>9964420</wp:posOffset>
              </wp:positionV>
              <wp:extent cx="106680" cy="82550"/>
              <wp:wrapNone/>
              <wp:docPr id="408" name="Shape 40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434" type="#_x0000_t202" style="position:absolute;margin-left:516.79999999999995pt;margin-top:784.60000000000002pt;width:8.4000000000000004pt;height:6.5pt;z-index:-18874374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6810375</wp:posOffset>
              </wp:positionH>
              <wp:positionV relativeFrom="page">
                <wp:posOffset>10448925</wp:posOffset>
              </wp:positionV>
              <wp:extent cx="45720" cy="97790"/>
              <wp:wrapNone/>
              <wp:docPr id="410" name="Shape 41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36" type="#_x0000_t202" style="position:absolute;margin-left:536.25pt;margin-top:822.75pt;width:3.6000000000000001pt;height:7.7000000000000002pt;z-index:-1887437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6736080</wp:posOffset>
              </wp:positionH>
              <wp:positionV relativeFrom="page">
                <wp:posOffset>9955530</wp:posOffset>
              </wp:positionV>
              <wp:extent cx="94615" cy="79375"/>
              <wp:wrapNone/>
              <wp:docPr id="38" name="Shape 3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30.39999999999998pt;margin-top:783.89999999999998pt;width:7.45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6891655</wp:posOffset>
              </wp:positionH>
              <wp:positionV relativeFrom="page">
                <wp:posOffset>10436860</wp:posOffset>
              </wp:positionV>
              <wp:extent cx="42545" cy="97790"/>
              <wp:wrapNone/>
              <wp:docPr id="40" name="Shape 4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6" type="#_x0000_t202" style="position:absolute;margin-left:542.64999999999998pt;margin-top:821.80000000000007pt;width:3.3500000000000001pt;height:7.7000000000000002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6566535</wp:posOffset>
              </wp:positionH>
              <wp:positionV relativeFrom="page">
                <wp:posOffset>9967595</wp:posOffset>
              </wp:positionV>
              <wp:extent cx="106680" cy="79375"/>
              <wp:wrapNone/>
              <wp:docPr id="421" name="Shape 4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447" type="#_x0000_t202" style="position:absolute;margin-left:517.04999999999995pt;margin-top:784.85000000000002pt;width:8.4000000000000004pt;height:6.25pt;z-index:-18874373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9" behindDoc="1" locked="0" layoutInCell="1" allowOverlap="1">
              <wp:simplePos x="0" y="0"/>
              <wp:positionH relativeFrom="page">
                <wp:posOffset>5682615</wp:posOffset>
              </wp:positionH>
              <wp:positionV relativeFrom="page">
                <wp:posOffset>10448925</wp:posOffset>
              </wp:positionV>
              <wp:extent cx="133985" cy="103505"/>
              <wp:wrapNone/>
              <wp:docPr id="423" name="Shape 4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9" type="#_x0000_t202" style="position:absolute;margin-left:447.44999999999999pt;margin-top:822.75pt;width:10.550000000000001pt;height:8.1500000000000004pt;z-index:-1887437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6566535</wp:posOffset>
              </wp:positionH>
              <wp:positionV relativeFrom="page">
                <wp:posOffset>9967595</wp:posOffset>
              </wp:positionV>
              <wp:extent cx="106680" cy="79375"/>
              <wp:wrapNone/>
              <wp:docPr id="428" name="Shape 42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454" type="#_x0000_t202" style="position:absolute;margin-left:517.04999999999995pt;margin-top:784.85000000000002pt;width:8.4000000000000004pt;height:6.25pt;z-index:-18874373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5682615</wp:posOffset>
              </wp:positionH>
              <wp:positionV relativeFrom="page">
                <wp:posOffset>10448925</wp:posOffset>
              </wp:positionV>
              <wp:extent cx="133985" cy="103505"/>
              <wp:wrapNone/>
              <wp:docPr id="430" name="Shape 4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6" type="#_x0000_t202" style="position:absolute;margin-left:447.44999999999999pt;margin-top:822.75pt;width:10.550000000000001pt;height:8.1500000000000004pt;z-index:-1887437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6799580</wp:posOffset>
              </wp:positionH>
              <wp:positionV relativeFrom="page">
                <wp:posOffset>9965690</wp:posOffset>
              </wp:positionV>
              <wp:extent cx="97790" cy="79375"/>
              <wp:wrapNone/>
              <wp:docPr id="441" name="Shape 4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67" type="#_x0000_t202" style="position:absolute;margin-left:535.39999999999998pt;margin-top:784.70000000000005pt;width:7.7000000000000002pt;height:6.25pt;z-index:-18874372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1" behindDoc="1" locked="0" layoutInCell="1" allowOverlap="1">
              <wp:simplePos x="0" y="0"/>
              <wp:positionH relativeFrom="page">
                <wp:posOffset>6964680</wp:posOffset>
              </wp:positionH>
              <wp:positionV relativeFrom="page">
                <wp:posOffset>10447655</wp:posOffset>
              </wp:positionV>
              <wp:extent cx="42545" cy="97790"/>
              <wp:wrapNone/>
              <wp:docPr id="443" name="Shape 44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69" type="#_x0000_t202" style="position:absolute;margin-left:548.39999999999998pt;margin-top:822.64999999999998pt;width:3.3500000000000001pt;height:7.7000000000000002pt;z-index:-1887437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6799580</wp:posOffset>
              </wp:positionH>
              <wp:positionV relativeFrom="page">
                <wp:posOffset>9965690</wp:posOffset>
              </wp:positionV>
              <wp:extent cx="97790" cy="79375"/>
              <wp:wrapNone/>
              <wp:docPr id="448" name="Shape 4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74" type="#_x0000_t202" style="position:absolute;margin-left:535.39999999999998pt;margin-top:784.70000000000005pt;width:7.7000000000000002pt;height:6.25pt;z-index:-18874371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7" behindDoc="1" locked="0" layoutInCell="1" allowOverlap="1">
              <wp:simplePos x="0" y="0"/>
              <wp:positionH relativeFrom="page">
                <wp:posOffset>6964680</wp:posOffset>
              </wp:positionH>
              <wp:positionV relativeFrom="page">
                <wp:posOffset>10447655</wp:posOffset>
              </wp:positionV>
              <wp:extent cx="42545" cy="97790"/>
              <wp:wrapNone/>
              <wp:docPr id="450" name="Shape 45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6" type="#_x0000_t202" style="position:absolute;margin-left:548.39999999999998pt;margin-top:822.64999999999998pt;width:3.3500000000000001pt;height:7.7000000000000002pt;z-index:-1887437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6797040</wp:posOffset>
              </wp:positionH>
              <wp:positionV relativeFrom="page">
                <wp:posOffset>9964420</wp:posOffset>
              </wp:positionV>
              <wp:extent cx="109855" cy="79375"/>
              <wp:wrapNone/>
              <wp:docPr id="455" name="Shape 45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81" type="#_x0000_t202" style="position:absolute;margin-left:535.20000000000005pt;margin-top:784.60000000000002pt;width:8.6500000000000004pt;height:6.25pt;z-index:-1887437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3" behindDoc="1" locked="0" layoutInCell="1" allowOverlap="1">
              <wp:simplePos x="0" y="0"/>
              <wp:positionH relativeFrom="page">
                <wp:posOffset>7043420</wp:posOffset>
              </wp:positionH>
              <wp:positionV relativeFrom="page">
                <wp:posOffset>10448925</wp:posOffset>
              </wp:positionV>
              <wp:extent cx="45720" cy="97790"/>
              <wp:wrapNone/>
              <wp:docPr id="457" name="Shape 45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3" type="#_x0000_t202" style="position:absolute;margin-left:554.60000000000002pt;margin-top:822.75pt;width:3.6000000000000001pt;height:7.7000000000000002pt;z-index:-1887437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6566535</wp:posOffset>
              </wp:positionH>
              <wp:positionV relativeFrom="page">
                <wp:posOffset>9967595</wp:posOffset>
              </wp:positionV>
              <wp:extent cx="106680" cy="79375"/>
              <wp:wrapNone/>
              <wp:docPr id="468" name="Shape 4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494" type="#_x0000_t202" style="position:absolute;margin-left:517.04999999999995pt;margin-top:784.85000000000002pt;width:8.4000000000000004pt;height:6.25pt;z-index:-18874370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9" behindDoc="1" locked="0" layoutInCell="1" allowOverlap="1">
              <wp:simplePos x="0" y="0"/>
              <wp:positionH relativeFrom="page">
                <wp:posOffset>5682615</wp:posOffset>
              </wp:positionH>
              <wp:positionV relativeFrom="page">
                <wp:posOffset>10448925</wp:posOffset>
              </wp:positionV>
              <wp:extent cx="133985" cy="103505"/>
              <wp:wrapNone/>
              <wp:docPr id="470" name="Shape 4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96" type="#_x0000_t202" style="position:absolute;margin-left:447.44999999999999pt;margin-top:822.75pt;width:10.550000000000001pt;height:8.1500000000000004pt;z-index:-1887437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6733540</wp:posOffset>
              </wp:positionH>
              <wp:positionV relativeFrom="page">
                <wp:posOffset>9976485</wp:posOffset>
              </wp:positionV>
              <wp:extent cx="100330" cy="82550"/>
              <wp:wrapNone/>
              <wp:docPr id="478" name="Shape 47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04" type="#_x0000_t202" style="position:absolute;margin-left:530.20000000000005pt;margin-top:785.55000000000007pt;width:7.9000000000000004pt;height:6.5pt;z-index:-1887436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6824345</wp:posOffset>
              </wp:positionH>
              <wp:positionV relativeFrom="page">
                <wp:posOffset>9991725</wp:posOffset>
              </wp:positionV>
              <wp:extent cx="109855" cy="79375"/>
              <wp:wrapNone/>
              <wp:docPr id="489" name="Shape 48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15" type="#_x0000_t202" style="position:absolute;margin-left:537.35000000000002pt;margin-top:786.75pt;width:8.6500000000000004pt;height:6.25pt;z-index:-18874369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1" behindDoc="1" locked="0" layoutInCell="1" allowOverlap="1">
              <wp:simplePos x="0" y="0"/>
              <wp:positionH relativeFrom="page">
                <wp:posOffset>7071360</wp:posOffset>
              </wp:positionH>
              <wp:positionV relativeFrom="page">
                <wp:posOffset>10476865</wp:posOffset>
              </wp:positionV>
              <wp:extent cx="45720" cy="97790"/>
              <wp:wrapNone/>
              <wp:docPr id="491" name="Shape 49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7" type="#_x0000_t202" style="position:absolute;margin-left:556.80000000000007pt;margin-top:824.95000000000005pt;width:3.6000000000000001pt;height:7.7000000000000002pt;z-index:-1887436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6566535</wp:posOffset>
              </wp:positionH>
              <wp:positionV relativeFrom="page">
                <wp:posOffset>9967595</wp:posOffset>
              </wp:positionV>
              <wp:extent cx="106680" cy="79375"/>
              <wp:wrapNone/>
              <wp:docPr id="496" name="Shape 4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522" type="#_x0000_t202" style="position:absolute;margin-left:517.04999999999995pt;margin-top:784.85000000000002pt;width:8.4000000000000004pt;height:6.25pt;z-index:-18874368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7" behindDoc="1" locked="0" layoutInCell="1" allowOverlap="1">
              <wp:simplePos x="0" y="0"/>
              <wp:positionH relativeFrom="page">
                <wp:posOffset>5682615</wp:posOffset>
              </wp:positionH>
              <wp:positionV relativeFrom="page">
                <wp:posOffset>10448925</wp:posOffset>
              </wp:positionV>
              <wp:extent cx="133985" cy="103505"/>
              <wp:wrapNone/>
              <wp:docPr id="498" name="Shape 4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4" type="#_x0000_t202" style="position:absolute;margin-left:447.44999999999999pt;margin-top:822.75pt;width:10.550000000000001pt;height:8.1500000000000004pt;z-index:-1887436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6799580</wp:posOffset>
              </wp:positionH>
              <wp:positionV relativeFrom="page">
                <wp:posOffset>9972675</wp:posOffset>
              </wp:positionV>
              <wp:extent cx="106680" cy="79375"/>
              <wp:wrapNone/>
              <wp:docPr id="503" name="Shape 5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29" type="#_x0000_t202" style="position:absolute;margin-left:535.39999999999998pt;margin-top:785.25pt;width:8.4000000000000004pt;height:6.25pt;z-index:-18874368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3" behindDoc="1" locked="0" layoutInCell="1" allowOverlap="1">
              <wp:simplePos x="0" y="0"/>
              <wp:positionH relativeFrom="page">
                <wp:posOffset>6964680</wp:posOffset>
              </wp:positionH>
              <wp:positionV relativeFrom="page">
                <wp:posOffset>10454640</wp:posOffset>
              </wp:positionV>
              <wp:extent cx="42545" cy="97790"/>
              <wp:wrapNone/>
              <wp:docPr id="505" name="Shape 50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1" type="#_x0000_t202" style="position:absolute;margin-left:548.39999999999998pt;margin-top:823.20000000000005pt;width:3.3500000000000001pt;height:7.7000000000000002pt;z-index:-1887436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6799580</wp:posOffset>
              </wp:positionH>
              <wp:positionV relativeFrom="page">
                <wp:posOffset>9972675</wp:posOffset>
              </wp:positionV>
              <wp:extent cx="106680" cy="79375"/>
              <wp:wrapNone/>
              <wp:docPr id="510" name="Shape 51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36" type="#_x0000_t202" style="position:absolute;margin-left:535.39999999999998pt;margin-top:785.25pt;width:8.4000000000000004pt;height:6.25pt;z-index:-18874367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9" behindDoc="1" locked="0" layoutInCell="1" allowOverlap="1">
              <wp:simplePos x="0" y="0"/>
              <wp:positionH relativeFrom="page">
                <wp:posOffset>6964680</wp:posOffset>
              </wp:positionH>
              <wp:positionV relativeFrom="page">
                <wp:posOffset>10454640</wp:posOffset>
              </wp:positionV>
              <wp:extent cx="42545" cy="97790"/>
              <wp:wrapNone/>
              <wp:docPr id="512" name="Shape 51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8" type="#_x0000_t202" style="position:absolute;margin-left:548.39999999999998pt;margin-top:823.20000000000005pt;width:3.3500000000000001pt;height:7.7000000000000002pt;z-index:-1887436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6733540</wp:posOffset>
              </wp:positionH>
              <wp:positionV relativeFrom="page">
                <wp:posOffset>9976485</wp:posOffset>
              </wp:positionV>
              <wp:extent cx="100330" cy="82550"/>
              <wp:wrapNone/>
              <wp:docPr id="523" name="Shape 52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49" type="#_x0000_t202" style="position:absolute;margin-left:530.20000000000005pt;margin-top:785.55000000000007pt;width:7.9000000000000004pt;height:6.5pt;z-index:-1887436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6733540</wp:posOffset>
              </wp:positionH>
              <wp:positionV relativeFrom="page">
                <wp:posOffset>9976485</wp:posOffset>
              </wp:positionV>
              <wp:extent cx="100330" cy="82550"/>
              <wp:wrapNone/>
              <wp:docPr id="540" name="Shape 54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66" type="#_x0000_t202" style="position:absolute;margin-left:530.20000000000005pt;margin-top:785.55000000000007pt;width:7.9000000000000004pt;height:6.5pt;z-index:-1887436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6733540</wp:posOffset>
              </wp:positionH>
              <wp:positionV relativeFrom="page">
                <wp:posOffset>9976485</wp:posOffset>
              </wp:positionV>
              <wp:extent cx="100330" cy="82550"/>
              <wp:wrapNone/>
              <wp:docPr id="545" name="Shape 54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71" type="#_x0000_t202" style="position:absolute;margin-left:530.20000000000005pt;margin-top:785.55000000000007pt;width:7.9000000000000004pt;height:6.5pt;z-index:-1887436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6824345</wp:posOffset>
              </wp:positionH>
              <wp:positionV relativeFrom="page">
                <wp:posOffset>9991725</wp:posOffset>
              </wp:positionV>
              <wp:extent cx="109855" cy="79375"/>
              <wp:wrapNone/>
              <wp:docPr id="550" name="Shape 55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537.35000000000002pt;margin-top:786.75pt;width:8.6500000000000004pt;height:6.25pt;z-index:-18874365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9" behindDoc="1" locked="0" layoutInCell="1" allowOverlap="1">
              <wp:simplePos x="0" y="0"/>
              <wp:positionH relativeFrom="page">
                <wp:posOffset>7071360</wp:posOffset>
              </wp:positionH>
              <wp:positionV relativeFrom="page">
                <wp:posOffset>10476865</wp:posOffset>
              </wp:positionV>
              <wp:extent cx="45720" cy="97790"/>
              <wp:wrapNone/>
              <wp:docPr id="552" name="Shape 55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8" type="#_x0000_t202" style="position:absolute;margin-left:556.80000000000007pt;margin-top:824.95000000000005pt;width:3.6000000000000001pt;height:7.7000000000000002pt;z-index:-1887436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6799580</wp:posOffset>
              </wp:positionH>
              <wp:positionV relativeFrom="page">
                <wp:posOffset>9972675</wp:posOffset>
              </wp:positionV>
              <wp:extent cx="106680" cy="79375"/>
              <wp:wrapNone/>
              <wp:docPr id="557" name="Shape 55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83" type="#_x0000_t202" style="position:absolute;margin-left:535.39999999999998pt;margin-top:785.25pt;width:8.4000000000000004pt;height:6.25pt;z-index:-18874365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5" behindDoc="1" locked="0" layoutInCell="1" allowOverlap="1">
              <wp:simplePos x="0" y="0"/>
              <wp:positionH relativeFrom="page">
                <wp:posOffset>6964680</wp:posOffset>
              </wp:positionH>
              <wp:positionV relativeFrom="page">
                <wp:posOffset>10454640</wp:posOffset>
              </wp:positionV>
              <wp:extent cx="42545" cy="97790"/>
              <wp:wrapNone/>
              <wp:docPr id="559" name="Shape 55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85" type="#_x0000_t202" style="position:absolute;margin-left:548.39999999999998pt;margin-top:823.20000000000005pt;width:3.3500000000000001pt;height:7.7000000000000002pt;z-index:-1887436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6799580</wp:posOffset>
              </wp:positionH>
              <wp:positionV relativeFrom="page">
                <wp:posOffset>9972675</wp:posOffset>
              </wp:positionV>
              <wp:extent cx="106680" cy="79375"/>
              <wp:wrapNone/>
              <wp:docPr id="564" name="Shape 56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90" type="#_x0000_t202" style="position:absolute;margin-left:535.39999999999998pt;margin-top:785.25pt;width:8.4000000000000004pt;height:6.25pt;z-index:-1887436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1" behindDoc="1" locked="0" layoutInCell="1" allowOverlap="1">
              <wp:simplePos x="0" y="0"/>
              <wp:positionH relativeFrom="page">
                <wp:posOffset>6964680</wp:posOffset>
              </wp:positionH>
              <wp:positionV relativeFrom="page">
                <wp:posOffset>10454640</wp:posOffset>
              </wp:positionV>
              <wp:extent cx="42545" cy="97790"/>
              <wp:wrapNone/>
              <wp:docPr id="566" name="Shape 56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2" type="#_x0000_t202" style="position:absolute;margin-left:548.39999999999998pt;margin-top:823.20000000000005pt;width:3.3500000000000001pt;height:7.7000000000000002pt;z-index:-1887436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6799580</wp:posOffset>
              </wp:positionH>
              <wp:positionV relativeFrom="page">
                <wp:posOffset>9972675</wp:posOffset>
              </wp:positionV>
              <wp:extent cx="106680" cy="79375"/>
              <wp:wrapNone/>
              <wp:docPr id="571" name="Shape 57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97" type="#_x0000_t202" style="position:absolute;margin-left:535.39999999999998pt;margin-top:785.25pt;width:8.4000000000000004pt;height:6.25pt;z-index:-18874363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7" behindDoc="1" locked="0" layoutInCell="1" allowOverlap="1">
              <wp:simplePos x="0" y="0"/>
              <wp:positionH relativeFrom="page">
                <wp:posOffset>6964680</wp:posOffset>
              </wp:positionH>
              <wp:positionV relativeFrom="page">
                <wp:posOffset>10454640</wp:posOffset>
              </wp:positionV>
              <wp:extent cx="42545" cy="97790"/>
              <wp:wrapNone/>
              <wp:docPr id="573" name="Shape 57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9" type="#_x0000_t202" style="position:absolute;margin-left:548.39999999999998pt;margin-top:823.20000000000005pt;width:3.3500000000000001pt;height:7.7000000000000002pt;z-index:-1887436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6824345</wp:posOffset>
              </wp:positionH>
              <wp:positionV relativeFrom="page">
                <wp:posOffset>9991725</wp:posOffset>
              </wp:positionV>
              <wp:extent cx="109855" cy="79375"/>
              <wp:wrapNone/>
              <wp:docPr id="578" name="Shape 57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04" type="#_x0000_t202" style="position:absolute;margin-left:537.35000000000002pt;margin-top:786.75pt;width:8.6500000000000004pt;height:6.25pt;z-index:-18874363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3" behindDoc="1" locked="0" layoutInCell="1" allowOverlap="1">
              <wp:simplePos x="0" y="0"/>
              <wp:positionH relativeFrom="page">
                <wp:posOffset>7071360</wp:posOffset>
              </wp:positionH>
              <wp:positionV relativeFrom="page">
                <wp:posOffset>10476865</wp:posOffset>
              </wp:positionV>
              <wp:extent cx="45720" cy="97790"/>
              <wp:wrapNone/>
              <wp:docPr id="580" name="Shape 58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6" type="#_x0000_t202" style="position:absolute;margin-left:556.80000000000007pt;margin-top:824.95000000000005pt;width:3.6000000000000001pt;height:7.7000000000000002pt;z-index:-1887436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6716395</wp:posOffset>
              </wp:positionH>
              <wp:positionV relativeFrom="page">
                <wp:posOffset>9972675</wp:posOffset>
              </wp:positionV>
              <wp:extent cx="106680" cy="79375"/>
              <wp:wrapNone/>
              <wp:docPr id="585" name="Shape 58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11" type="#_x0000_t202" style="position:absolute;margin-left:528.85000000000002pt;margin-top:785.25pt;width:8.4000000000000004pt;height:6.25pt;z-index:-18874362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9" behindDoc="1" locked="0" layoutInCell="1" allowOverlap="1">
              <wp:simplePos x="0" y="0"/>
              <wp:positionH relativeFrom="page">
                <wp:posOffset>5829300</wp:posOffset>
              </wp:positionH>
              <wp:positionV relativeFrom="page">
                <wp:posOffset>10454640</wp:posOffset>
              </wp:positionV>
              <wp:extent cx="133985" cy="103505"/>
              <wp:wrapNone/>
              <wp:docPr id="587" name="Shape 5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3" type="#_x0000_t202" style="position:absolute;margin-left:459.pt;margin-top:823.20000000000005pt;width:10.550000000000001pt;height:8.1500000000000004pt;z-index:-1887436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6958965</wp:posOffset>
              </wp:positionH>
              <wp:positionV relativeFrom="page">
                <wp:posOffset>10314305</wp:posOffset>
              </wp:positionV>
              <wp:extent cx="45720" cy="97790"/>
              <wp:wrapNone/>
              <wp:docPr id="592" name="Shape 59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8" type="#_x0000_t202" style="position:absolute;margin-left:547.95000000000005pt;margin-top:812.14999999999998pt;width:3.6000000000000001pt;height:7.7000000000000002pt;z-index:-1887436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6958965</wp:posOffset>
              </wp:positionH>
              <wp:positionV relativeFrom="page">
                <wp:posOffset>10314305</wp:posOffset>
              </wp:positionV>
              <wp:extent cx="45720" cy="97790"/>
              <wp:wrapNone/>
              <wp:docPr id="597" name="Shape 59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3" type="#_x0000_t202" style="position:absolute;margin-left:547.95000000000005pt;margin-top:812.14999999999998pt;width:3.6000000000000001pt;height:7.7000000000000002pt;z-index:-1887436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6824345</wp:posOffset>
              </wp:positionH>
              <wp:positionV relativeFrom="page">
                <wp:posOffset>9991725</wp:posOffset>
              </wp:positionV>
              <wp:extent cx="109855" cy="79375"/>
              <wp:wrapNone/>
              <wp:docPr id="602" name="Shape 60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28" type="#_x0000_t202" style="position:absolute;margin-left:537.35000000000002pt;margin-top:786.75pt;width:8.6500000000000004pt;height:6.25pt;z-index:-1887436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3" behindDoc="1" locked="0" layoutInCell="1" allowOverlap="1">
              <wp:simplePos x="0" y="0"/>
              <wp:positionH relativeFrom="page">
                <wp:posOffset>7071360</wp:posOffset>
              </wp:positionH>
              <wp:positionV relativeFrom="page">
                <wp:posOffset>10476865</wp:posOffset>
              </wp:positionV>
              <wp:extent cx="45720" cy="97790"/>
              <wp:wrapNone/>
              <wp:docPr id="604" name="Shape 60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0" type="#_x0000_t202" style="position:absolute;margin-left:556.80000000000007pt;margin-top:824.95000000000005pt;width:3.6000000000000001pt;height:7.7000000000000002pt;z-index:-1887436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6824345</wp:posOffset>
              </wp:positionH>
              <wp:positionV relativeFrom="page">
                <wp:posOffset>9991725</wp:posOffset>
              </wp:positionV>
              <wp:extent cx="109855" cy="79375"/>
              <wp:wrapNone/>
              <wp:docPr id="609" name="Shape 60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35" type="#_x0000_t202" style="position:absolute;margin-left:537.35000000000002pt;margin-top:786.75pt;width:8.6500000000000004pt;height:6.25pt;z-index:-18874360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9" behindDoc="1" locked="0" layoutInCell="1" allowOverlap="1">
              <wp:simplePos x="0" y="0"/>
              <wp:positionH relativeFrom="page">
                <wp:posOffset>7071360</wp:posOffset>
              </wp:positionH>
              <wp:positionV relativeFrom="page">
                <wp:posOffset>10476865</wp:posOffset>
              </wp:positionV>
              <wp:extent cx="45720" cy="97790"/>
              <wp:wrapNone/>
              <wp:docPr id="611" name="Shape 61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7" type="#_x0000_t202" style="position:absolute;margin-left:556.80000000000007pt;margin-top:824.95000000000005pt;width:3.6000000000000001pt;height:7.7000000000000002pt;z-index:-1887436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6824345</wp:posOffset>
              </wp:positionH>
              <wp:positionV relativeFrom="page">
                <wp:posOffset>9991725</wp:posOffset>
              </wp:positionV>
              <wp:extent cx="109855" cy="79375"/>
              <wp:wrapNone/>
              <wp:docPr id="616" name="Shape 61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42" type="#_x0000_t202" style="position:absolute;margin-left:537.35000000000002pt;margin-top:786.75pt;width:8.6500000000000004pt;height:6.25pt;z-index:-1887436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5" behindDoc="1" locked="0" layoutInCell="1" allowOverlap="1">
              <wp:simplePos x="0" y="0"/>
              <wp:positionH relativeFrom="page">
                <wp:posOffset>7071360</wp:posOffset>
              </wp:positionH>
              <wp:positionV relativeFrom="page">
                <wp:posOffset>10476865</wp:posOffset>
              </wp:positionV>
              <wp:extent cx="45720" cy="97790"/>
              <wp:wrapNone/>
              <wp:docPr id="618" name="Shape 61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4" type="#_x0000_t202" style="position:absolute;margin-left:556.80000000000007pt;margin-top:824.95000000000005pt;width:3.6000000000000001pt;height:7.7000000000000002pt;z-index:-1887435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6716395</wp:posOffset>
              </wp:positionH>
              <wp:positionV relativeFrom="page">
                <wp:posOffset>9972675</wp:posOffset>
              </wp:positionV>
              <wp:extent cx="106680" cy="79375"/>
              <wp:wrapNone/>
              <wp:docPr id="623" name="Shape 62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49" type="#_x0000_t202" style="position:absolute;margin-left:528.85000000000002pt;margin-top:785.25pt;width:8.4000000000000004pt;height:6.25pt;z-index:-18874359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1" behindDoc="1" locked="0" layoutInCell="1" allowOverlap="1">
              <wp:simplePos x="0" y="0"/>
              <wp:positionH relativeFrom="page">
                <wp:posOffset>5829300</wp:posOffset>
              </wp:positionH>
              <wp:positionV relativeFrom="page">
                <wp:posOffset>10454640</wp:posOffset>
              </wp:positionV>
              <wp:extent cx="133985" cy="103505"/>
              <wp:wrapNone/>
              <wp:docPr id="625" name="Shape 6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1" type="#_x0000_t202" style="position:absolute;margin-left:459.pt;margin-top:823.20000000000005pt;width:10.550000000000001pt;height:8.1500000000000004pt;z-index:-1887435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6760210</wp:posOffset>
              </wp:positionH>
              <wp:positionV relativeFrom="page">
                <wp:posOffset>9972675</wp:posOffset>
              </wp:positionV>
              <wp:extent cx="106680" cy="79375"/>
              <wp:wrapNone/>
              <wp:docPr id="630" name="Shape 63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656" type="#_x0000_t202" style="position:absolute;margin-left:532.29999999999995pt;margin-top:785.25pt;width:8.4000000000000004pt;height:6.25pt;z-index:-18874358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7" behindDoc="1" locked="0" layoutInCell="1" allowOverlap="1">
              <wp:simplePos x="0" y="0"/>
              <wp:positionH relativeFrom="page">
                <wp:posOffset>6922135</wp:posOffset>
              </wp:positionH>
              <wp:positionV relativeFrom="page">
                <wp:posOffset>10454640</wp:posOffset>
              </wp:positionV>
              <wp:extent cx="42545" cy="97790"/>
              <wp:wrapNone/>
              <wp:docPr id="632" name="Shape 63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58" type="#_x0000_t202" style="position:absolute;margin-left:545.04999999999995pt;margin-top:823.20000000000005pt;width:3.3500000000000001pt;height:7.7000000000000002pt;z-index:-1887435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6760210</wp:posOffset>
              </wp:positionH>
              <wp:positionV relativeFrom="page">
                <wp:posOffset>9972675</wp:posOffset>
              </wp:positionV>
              <wp:extent cx="106680" cy="79375"/>
              <wp:wrapNone/>
              <wp:docPr id="637" name="Shape 63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663" type="#_x0000_t202" style="position:absolute;margin-left:532.29999999999995pt;margin-top:785.25pt;width:8.4000000000000004pt;height:6.25pt;z-index:-18874358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3" behindDoc="1" locked="0" layoutInCell="1" allowOverlap="1">
              <wp:simplePos x="0" y="0"/>
              <wp:positionH relativeFrom="page">
                <wp:posOffset>6922135</wp:posOffset>
              </wp:positionH>
              <wp:positionV relativeFrom="page">
                <wp:posOffset>10454640</wp:posOffset>
              </wp:positionV>
              <wp:extent cx="42545" cy="97790"/>
              <wp:wrapNone/>
              <wp:docPr id="639" name="Shape 63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65" type="#_x0000_t202" style="position:absolute;margin-left:545.04999999999995pt;margin-top:823.20000000000005pt;width:3.3500000000000001pt;height:7.7000000000000002pt;z-index:-1887435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561340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40000000000003pt;margin-top:44.2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4386580</wp:posOffset>
              </wp:positionH>
              <wp:positionV relativeFrom="page">
                <wp:posOffset>561340</wp:posOffset>
              </wp:positionV>
              <wp:extent cx="2447290" cy="106680"/>
              <wp:wrapNone/>
              <wp:docPr id="49" name="Shape 4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5" type="#_x0000_t202" style="position:absolute;margin-left:345.40000000000003pt;margin-top:44.200000000000003pt;width:192.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4371975</wp:posOffset>
              </wp:positionH>
              <wp:positionV relativeFrom="page">
                <wp:posOffset>579120</wp:posOffset>
              </wp:positionV>
              <wp:extent cx="2447290" cy="106680"/>
              <wp:wrapNone/>
              <wp:docPr id="641" name="Shape 6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7" type="#_x0000_t202" style="position:absolute;margin-left:344.25pt;margin-top:45.600000000000001pt;width:192.70000000000002pt;height:8.4000000000000004pt;z-index:-18874357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723265</wp:posOffset>
              </wp:positionV>
              <wp:extent cx="6163310" cy="0"/>
              <wp:wrapNone/>
              <wp:docPr id="643" name="Shape 6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56.950000000000003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4386580</wp:posOffset>
              </wp:positionH>
              <wp:positionV relativeFrom="page">
                <wp:posOffset>561340</wp:posOffset>
              </wp:positionV>
              <wp:extent cx="2447290" cy="106680"/>
              <wp:wrapNone/>
              <wp:docPr id="648" name="Shape 64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74" type="#_x0000_t202" style="position:absolute;margin-left:345.40000000000003pt;margin-top:44.200000000000003pt;width:192.70000000000002pt;height:8.4000000000000004pt;z-index:-1887435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4386580</wp:posOffset>
              </wp:positionH>
              <wp:positionV relativeFrom="page">
                <wp:posOffset>561340</wp:posOffset>
              </wp:positionV>
              <wp:extent cx="2447290" cy="106680"/>
              <wp:wrapNone/>
              <wp:docPr id="653" name="Shape 65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79" type="#_x0000_t202" style="position:absolute;margin-left:345.40000000000003pt;margin-top:44.200000000000003pt;width:192.70000000000002pt;height:8.4000000000000004pt;z-index:-1887435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55" name="Shape 6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4486275</wp:posOffset>
              </wp:positionH>
              <wp:positionV relativeFrom="page">
                <wp:posOffset>573405</wp:posOffset>
              </wp:positionV>
              <wp:extent cx="2447290" cy="106680"/>
              <wp:wrapNone/>
              <wp:docPr id="659" name="Shape 65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5" type="#_x0000_t202" style="position:absolute;margin-left:353.25pt;margin-top:45.149999999999999pt;width:192.70000000000002pt;height:8.4000000000000004pt;z-index:-18874356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718185</wp:posOffset>
              </wp:positionV>
              <wp:extent cx="6163310" cy="0"/>
              <wp:wrapNone/>
              <wp:docPr id="661" name="Shape 6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6.550000000000004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4374515</wp:posOffset>
              </wp:positionH>
              <wp:positionV relativeFrom="page">
                <wp:posOffset>433705</wp:posOffset>
              </wp:positionV>
              <wp:extent cx="2447290" cy="106680"/>
              <wp:wrapNone/>
              <wp:docPr id="666" name="Shape 6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2" type="#_x0000_t202" style="position:absolute;margin-left:344.44999999999999pt;margin-top:34.149999999999999pt;width:192.70000000000002pt;height:8.4000000000000004pt;z-index:-18874355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577850</wp:posOffset>
              </wp:positionV>
              <wp:extent cx="6163310" cy="0"/>
              <wp:wrapNone/>
              <wp:docPr id="668" name="Shape 6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45.5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4486275</wp:posOffset>
              </wp:positionH>
              <wp:positionV relativeFrom="page">
                <wp:posOffset>573405</wp:posOffset>
              </wp:positionV>
              <wp:extent cx="2447290" cy="106680"/>
              <wp:wrapNone/>
              <wp:docPr id="671" name="Shape 67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7" type="#_x0000_t202" style="position:absolute;margin-left:353.25pt;margin-top:45.149999999999999pt;width:192.70000000000002pt;height:8.4000000000000004pt;z-index:-18874355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718185</wp:posOffset>
              </wp:positionV>
              <wp:extent cx="6163310" cy="0"/>
              <wp:wrapNone/>
              <wp:docPr id="673" name="Shape 6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6.550000000000004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4486275</wp:posOffset>
              </wp:positionH>
              <wp:positionV relativeFrom="page">
                <wp:posOffset>573405</wp:posOffset>
              </wp:positionV>
              <wp:extent cx="2447290" cy="106680"/>
              <wp:wrapNone/>
              <wp:docPr id="678" name="Shape 67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4" type="#_x0000_t202" style="position:absolute;margin-left:353.25pt;margin-top:45.149999999999999pt;width:192.70000000000002pt;height:8.4000000000000004pt;z-index:-18874354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718185</wp:posOffset>
              </wp:positionV>
              <wp:extent cx="6163310" cy="0"/>
              <wp:wrapNone/>
              <wp:docPr id="680" name="Shape 6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6.550000000000004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4398010</wp:posOffset>
              </wp:positionH>
              <wp:positionV relativeFrom="page">
                <wp:posOffset>392430</wp:posOffset>
              </wp:positionV>
              <wp:extent cx="2447290" cy="106680"/>
              <wp:wrapNone/>
              <wp:docPr id="685" name="Shape 68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1" type="#_x0000_t202" style="position:absolute;margin-left:346.30000000000001pt;margin-top:30.900000000000002pt;width:192.70000000000002pt;height:8.4000000000000004pt;z-index:-1887435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687" name="Shape 6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4415155</wp:posOffset>
              </wp:positionH>
              <wp:positionV relativeFrom="page">
                <wp:posOffset>561340</wp:posOffset>
              </wp:positionV>
              <wp:extent cx="2447290" cy="106680"/>
              <wp:wrapNone/>
              <wp:docPr id="688" name="Shape 68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4" type="#_x0000_t202" style="position:absolute;margin-left:347.65000000000003pt;margin-top:44.200000000000003pt;width:192.70000000000002pt;height:8.4000000000000004pt;z-index:-1887435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690" name="Shape 6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9" behindDoc="1" locked="0" layoutInCell="1" allowOverlap="1">
              <wp:simplePos x="0" y="0"/>
              <wp:positionH relativeFrom="page">
                <wp:posOffset>4398010</wp:posOffset>
              </wp:positionH>
              <wp:positionV relativeFrom="page">
                <wp:posOffset>392430</wp:posOffset>
              </wp:positionV>
              <wp:extent cx="2447290" cy="106680"/>
              <wp:wrapNone/>
              <wp:docPr id="696" name="Shape 69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22" type="#_x0000_t202" style="position:absolute;margin-left:346.30000000000001pt;margin-top:30.900000000000002pt;width:192.70000000000002pt;height:8.4000000000000004pt;z-index:-1887435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698" name="Shape 6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4386580</wp:posOffset>
              </wp:positionH>
              <wp:positionV relativeFrom="page">
                <wp:posOffset>561340</wp:posOffset>
              </wp:positionV>
              <wp:extent cx="2447290" cy="106680"/>
              <wp:wrapNone/>
              <wp:docPr id="56" name="Shape 5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2" type="#_x0000_t202" style="position:absolute;margin-left:345.40000000000003pt;margin-top:44.200000000000003pt;width:192.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4398010</wp:posOffset>
              </wp:positionH>
              <wp:positionV relativeFrom="page">
                <wp:posOffset>392430</wp:posOffset>
              </wp:positionV>
              <wp:extent cx="2447290" cy="106680"/>
              <wp:wrapNone/>
              <wp:docPr id="699" name="Shape 69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25" type="#_x0000_t202" style="position:absolute;margin-left:346.30000000000001pt;margin-top:30.900000000000002pt;width:192.70000000000002pt;height:8.4000000000000004pt;z-index:-1887435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701" name="Shape 7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4415155</wp:posOffset>
              </wp:positionH>
              <wp:positionV relativeFrom="page">
                <wp:posOffset>561340</wp:posOffset>
              </wp:positionV>
              <wp:extent cx="2447290" cy="106680"/>
              <wp:wrapNone/>
              <wp:docPr id="702" name="Shape 70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8" type="#_x0000_t202" style="position:absolute;margin-left:347.65000000000003pt;margin-top:44.200000000000003pt;width:192.70000000000002pt;height:8.4000000000000004pt;z-index:-18874353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704" name="Shape 7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4415155</wp:posOffset>
              </wp:positionH>
              <wp:positionV relativeFrom="page">
                <wp:posOffset>561340</wp:posOffset>
              </wp:positionV>
              <wp:extent cx="2447290" cy="106680"/>
              <wp:wrapNone/>
              <wp:docPr id="709" name="Shape 70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5" type="#_x0000_t202" style="position:absolute;margin-left:347.65000000000003pt;margin-top:44.200000000000003pt;width:192.70000000000002pt;height:8.4000000000000004pt;z-index:-18874352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711" name="Shape 7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4386580</wp:posOffset>
              </wp:positionH>
              <wp:positionV relativeFrom="page">
                <wp:posOffset>561340</wp:posOffset>
              </wp:positionV>
              <wp:extent cx="2447290" cy="106680"/>
              <wp:wrapNone/>
              <wp:docPr id="716" name="Shape 7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2" type="#_x0000_t202" style="position:absolute;margin-left:345.40000000000003pt;margin-top:44.200000000000003pt;width:192.70000000000002pt;height:8.4000000000000004pt;z-index:-1887435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18" name="Shape 7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4386580</wp:posOffset>
              </wp:positionH>
              <wp:positionV relativeFrom="page">
                <wp:posOffset>561340</wp:posOffset>
              </wp:positionV>
              <wp:extent cx="2447290" cy="106680"/>
              <wp:wrapNone/>
              <wp:docPr id="721" name="Shape 72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7" type="#_x0000_t202" style="position:absolute;margin-left:345.40000000000003pt;margin-top:44.200000000000003pt;width:192.70000000000002pt;height:8.4000000000000004pt;z-index:-1887435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23" name="Shape 7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4386580</wp:posOffset>
              </wp:positionH>
              <wp:positionV relativeFrom="page">
                <wp:posOffset>561340</wp:posOffset>
              </wp:positionV>
              <wp:extent cx="2447290" cy="106680"/>
              <wp:wrapNone/>
              <wp:docPr id="726" name="Shape 72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52" type="#_x0000_t202" style="position:absolute;margin-left:345.40000000000003pt;margin-top:44.200000000000003pt;width:192.70000000000002pt;height:8.4000000000000004pt;z-index:-1887435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28" name="Shape 7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4386580</wp:posOffset>
              </wp:positionH>
              <wp:positionV relativeFrom="page">
                <wp:posOffset>561340</wp:posOffset>
              </wp:positionV>
              <wp:extent cx="2447290" cy="106680"/>
              <wp:wrapNone/>
              <wp:docPr id="732" name="Shape 73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58" type="#_x0000_t202" style="position:absolute;margin-left:345.40000000000003pt;margin-top:44.200000000000003pt;width:192.70000000000002pt;height:8.4000000000000004pt;z-index:-1887435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34" name="Shape 7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4415155</wp:posOffset>
              </wp:positionH>
              <wp:positionV relativeFrom="page">
                <wp:posOffset>561340</wp:posOffset>
              </wp:positionV>
              <wp:extent cx="2447290" cy="106680"/>
              <wp:wrapNone/>
              <wp:docPr id="737" name="Shape 7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3" type="#_x0000_t202" style="position:absolute;margin-left:347.65000000000003pt;margin-top:44.200000000000003pt;width:192.70000000000002pt;height:8.4000000000000004pt;z-index:-1887435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739" name="Shape 7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4385945</wp:posOffset>
              </wp:positionH>
              <wp:positionV relativeFrom="page">
                <wp:posOffset>561340</wp:posOffset>
              </wp:positionV>
              <wp:extent cx="2447290" cy="106680"/>
              <wp:wrapNone/>
              <wp:docPr id="745" name="Shape 74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1" type="#_x0000_t202" style="position:absolute;margin-left:345.35000000000002pt;margin-top:44.200000000000003pt;width:192.70000000000002pt;height:8.4000000000000004pt;z-index:-18874349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747" name="Shape 7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4385945</wp:posOffset>
              </wp:positionH>
              <wp:positionV relativeFrom="page">
                <wp:posOffset>561340</wp:posOffset>
              </wp:positionV>
              <wp:extent cx="2447290" cy="106680"/>
              <wp:wrapNone/>
              <wp:docPr id="752" name="Shape 7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8" type="#_x0000_t202" style="position:absolute;margin-left:345.35000000000002pt;margin-top:44.200000000000003pt;width:192.70000000000002pt;height:8.4000000000000004pt;z-index:-18874349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754" name="Shape 7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4398010</wp:posOffset>
              </wp:positionH>
              <wp:positionV relativeFrom="page">
                <wp:posOffset>392430</wp:posOffset>
              </wp:positionV>
              <wp:extent cx="2447290" cy="106680"/>
              <wp:wrapNone/>
              <wp:docPr id="64" name="Shape 6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0" type="#_x0000_t202" style="position:absolute;margin-left:346.30000000000001pt;margin-top:30.900000000000002pt;width:192.70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4386580</wp:posOffset>
              </wp:positionH>
              <wp:positionV relativeFrom="page">
                <wp:posOffset>561340</wp:posOffset>
              </wp:positionV>
              <wp:extent cx="2447290" cy="106680"/>
              <wp:wrapNone/>
              <wp:docPr id="759" name="Shape 75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85" type="#_x0000_t202" style="position:absolute;margin-left:345.40000000000003pt;margin-top:44.200000000000003pt;width:192.70000000000002pt;height:8.4000000000000004pt;z-index:-1887434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61" name="Shape 7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3" behindDoc="1" locked="0" layoutInCell="1" allowOverlap="1">
              <wp:simplePos x="0" y="0"/>
              <wp:positionH relativeFrom="page">
                <wp:posOffset>4386580</wp:posOffset>
              </wp:positionH>
              <wp:positionV relativeFrom="page">
                <wp:posOffset>561340</wp:posOffset>
              </wp:positionV>
              <wp:extent cx="2447290" cy="106680"/>
              <wp:wrapNone/>
              <wp:docPr id="764" name="Shape 76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90" type="#_x0000_t202" style="position:absolute;margin-left:345.40000000000003pt;margin-top:44.200000000000003pt;width:192.70000000000002pt;height:8.4000000000000004pt;z-index:-1887434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66" name="Shape 7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4385945</wp:posOffset>
              </wp:positionH>
              <wp:positionV relativeFrom="page">
                <wp:posOffset>561340</wp:posOffset>
              </wp:positionV>
              <wp:extent cx="2447290" cy="106680"/>
              <wp:wrapNone/>
              <wp:docPr id="770" name="Shape 77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6" type="#_x0000_t202" style="position:absolute;margin-left:345.35000000000002pt;margin-top:44.200000000000003pt;width:192.70000000000002pt;height:8.4000000000000004pt;z-index:-18874347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772" name="Shape 7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4415155</wp:posOffset>
              </wp:positionH>
              <wp:positionV relativeFrom="page">
                <wp:posOffset>561340</wp:posOffset>
              </wp:positionV>
              <wp:extent cx="2447290" cy="106680"/>
              <wp:wrapNone/>
              <wp:docPr id="777" name="Shape 77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3" type="#_x0000_t202" style="position:absolute;margin-left:347.65000000000003pt;margin-top:44.200000000000003pt;width:192.70000000000002pt;height:8.4000000000000004pt;z-index:-18874347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779" name="Shape 7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4398010</wp:posOffset>
              </wp:positionH>
              <wp:positionV relativeFrom="page">
                <wp:posOffset>392430</wp:posOffset>
              </wp:positionV>
              <wp:extent cx="2447290" cy="106680"/>
              <wp:wrapNone/>
              <wp:docPr id="784" name="Shape 78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10" type="#_x0000_t202" style="position:absolute;margin-left:346.30000000000001pt;margin-top:30.900000000000002pt;width:192.70000000000002pt;height:8.4000000000000004pt;z-index:-1887434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786" name="Shape 7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4398010</wp:posOffset>
              </wp:positionH>
              <wp:positionV relativeFrom="page">
                <wp:posOffset>392430</wp:posOffset>
              </wp:positionV>
              <wp:extent cx="2447290" cy="106680"/>
              <wp:wrapNone/>
              <wp:docPr id="787" name="Shape 78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13" type="#_x0000_t202" style="position:absolute;margin-left:346.30000000000001pt;margin-top:30.900000000000002pt;width:192.70000000000002pt;height:8.4000000000000004pt;z-index:-1887434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789" name="Shape 7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4385945</wp:posOffset>
              </wp:positionH>
              <wp:positionV relativeFrom="page">
                <wp:posOffset>561340</wp:posOffset>
              </wp:positionV>
              <wp:extent cx="2447290" cy="106680"/>
              <wp:wrapNone/>
              <wp:docPr id="791" name="Shape 79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7" type="#_x0000_t202" style="position:absolute;margin-left:345.35000000000002pt;margin-top:44.200000000000003pt;width:192.70000000000002pt;height:8.4000000000000004pt;z-index:-18874346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793" name="Shape 7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4385945</wp:posOffset>
              </wp:positionH>
              <wp:positionV relativeFrom="page">
                <wp:posOffset>561340</wp:posOffset>
              </wp:positionV>
              <wp:extent cx="2447290" cy="106680"/>
              <wp:wrapNone/>
              <wp:docPr id="798" name="Shape 79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4" type="#_x0000_t202" style="position:absolute;margin-left:345.35000000000002pt;margin-top:44.200000000000003pt;width:192.70000000000002pt;height:8.4000000000000004pt;z-index:-18874345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800" name="Shape 8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4385945</wp:posOffset>
              </wp:positionH>
              <wp:positionV relativeFrom="page">
                <wp:posOffset>561340</wp:posOffset>
              </wp:positionV>
              <wp:extent cx="2447290" cy="106680"/>
              <wp:wrapNone/>
              <wp:docPr id="805" name="Shape 80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1" type="#_x0000_t202" style="position:absolute;margin-left:345.35000000000002pt;margin-top:44.200000000000003pt;width:192.70000000000002pt;height:8.4000000000000004pt;z-index:-18874344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807" name="Shape 8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4415155</wp:posOffset>
              </wp:positionH>
              <wp:positionV relativeFrom="page">
                <wp:posOffset>561340</wp:posOffset>
              </wp:positionV>
              <wp:extent cx="2447290" cy="106680"/>
              <wp:wrapNone/>
              <wp:docPr id="812" name="Shape 81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8" type="#_x0000_t202" style="position:absolute;margin-left:347.65000000000003pt;margin-top:44.200000000000003pt;width:192.70000000000002pt;height:8.4000000000000004pt;z-index:-18874344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814" name="Shape 8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4398010</wp:posOffset>
              </wp:positionH>
              <wp:positionV relativeFrom="page">
                <wp:posOffset>392430</wp:posOffset>
              </wp:positionV>
              <wp:extent cx="2447290" cy="106680"/>
              <wp:wrapNone/>
              <wp:docPr id="67" name="Shape 6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3" type="#_x0000_t202" style="position:absolute;margin-left:346.30000000000001pt;margin-top:30.900000000000002pt;width:192.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4415155</wp:posOffset>
              </wp:positionH>
              <wp:positionV relativeFrom="page">
                <wp:posOffset>561340</wp:posOffset>
              </wp:positionV>
              <wp:extent cx="2447290" cy="106680"/>
              <wp:wrapNone/>
              <wp:docPr id="819" name="Shape 81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5" type="#_x0000_t202" style="position:absolute;margin-left:347.65000000000003pt;margin-top:44.200000000000003pt;width:192.70000000000002pt;height:8.4000000000000004pt;z-index:-18874343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821" name="Shape 8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3" behindDoc="1" locked="0" layoutInCell="1" allowOverlap="1">
              <wp:simplePos x="0" y="0"/>
              <wp:positionH relativeFrom="page">
                <wp:posOffset>4386580</wp:posOffset>
              </wp:positionH>
              <wp:positionV relativeFrom="page">
                <wp:posOffset>561340</wp:posOffset>
              </wp:positionV>
              <wp:extent cx="2447290" cy="106680"/>
              <wp:wrapNone/>
              <wp:docPr id="826" name="Shape 82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52" type="#_x0000_t202" style="position:absolute;margin-left:345.40000000000003pt;margin-top:44.200000000000003pt;width:192.70000000000002pt;height:8.4000000000000004pt;z-index:-1887434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28" name="Shape 8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7" behindDoc="1" locked="0" layoutInCell="1" allowOverlap="1">
              <wp:simplePos x="0" y="0"/>
              <wp:positionH relativeFrom="page">
                <wp:posOffset>4386580</wp:posOffset>
              </wp:positionH>
              <wp:positionV relativeFrom="page">
                <wp:posOffset>561340</wp:posOffset>
              </wp:positionV>
              <wp:extent cx="2447290" cy="106680"/>
              <wp:wrapNone/>
              <wp:docPr id="831" name="Shape 8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57" type="#_x0000_t202" style="position:absolute;margin-left:345.40000000000003pt;margin-top:44.200000000000003pt;width:192.70000000000002pt;height:8.4000000000000004pt;z-index:-1887434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33" name="Shape 8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1" behindDoc="1" locked="0" layoutInCell="1" allowOverlap="1">
              <wp:simplePos x="0" y="0"/>
              <wp:positionH relativeFrom="page">
                <wp:posOffset>4415155</wp:posOffset>
              </wp:positionH>
              <wp:positionV relativeFrom="page">
                <wp:posOffset>561340</wp:posOffset>
              </wp:positionV>
              <wp:extent cx="2447290" cy="106680"/>
              <wp:wrapNone/>
              <wp:docPr id="837" name="Shape 8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3" type="#_x0000_t202" style="position:absolute;margin-left:347.65000000000003pt;margin-top:44.200000000000003pt;width:192.70000000000002pt;height:8.4000000000000004pt;z-index:-18874342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839" name="Shape 8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7" behindDoc="1" locked="0" layoutInCell="1" allowOverlap="1">
              <wp:simplePos x="0" y="0"/>
              <wp:positionH relativeFrom="page">
                <wp:posOffset>4415155</wp:posOffset>
              </wp:positionH>
              <wp:positionV relativeFrom="page">
                <wp:posOffset>561340</wp:posOffset>
              </wp:positionV>
              <wp:extent cx="2447290" cy="106680"/>
              <wp:wrapNone/>
              <wp:docPr id="844" name="Shape 84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0" type="#_x0000_t202" style="position:absolute;margin-left:347.65000000000003pt;margin-top:44.200000000000003pt;width:192.70000000000002pt;height:8.4000000000000004pt;z-index:-18874341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846" name="Shape 8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3" behindDoc="1" locked="0" layoutInCell="1" allowOverlap="1">
              <wp:simplePos x="0" y="0"/>
              <wp:positionH relativeFrom="page">
                <wp:posOffset>4415155</wp:posOffset>
              </wp:positionH>
              <wp:positionV relativeFrom="page">
                <wp:posOffset>561340</wp:posOffset>
              </wp:positionV>
              <wp:extent cx="2447290" cy="106680"/>
              <wp:wrapNone/>
              <wp:docPr id="851" name="Shape 8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7" type="#_x0000_t202" style="position:absolute;margin-left:347.65000000000003pt;margin-top:44.200000000000003pt;width:192.70000000000002pt;height:8.4000000000000004pt;z-index:-1887434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853" name="Shape 8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9" behindDoc="1" locked="0" layoutInCell="1" allowOverlap="1">
              <wp:simplePos x="0" y="0"/>
              <wp:positionH relativeFrom="page">
                <wp:posOffset>4389120</wp:posOffset>
              </wp:positionH>
              <wp:positionV relativeFrom="page">
                <wp:posOffset>586740</wp:posOffset>
              </wp:positionV>
              <wp:extent cx="2447290" cy="106680"/>
              <wp:wrapNone/>
              <wp:docPr id="858" name="Shape 85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4" type="#_x0000_t202" style="position:absolute;margin-left:345.60000000000002pt;margin-top:46.200000000000003pt;width:192.70000000000002pt;height:8.4000000000000004pt;z-index:-18874340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731520</wp:posOffset>
              </wp:positionV>
              <wp:extent cx="6163310" cy="0"/>
              <wp:wrapNone/>
              <wp:docPr id="860" name="Shape 8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7.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5" behindDoc="1" locked="0" layoutInCell="1" allowOverlap="1">
              <wp:simplePos x="0" y="0"/>
              <wp:positionH relativeFrom="page">
                <wp:posOffset>4415155</wp:posOffset>
              </wp:positionH>
              <wp:positionV relativeFrom="page">
                <wp:posOffset>561340</wp:posOffset>
              </wp:positionV>
              <wp:extent cx="2447290" cy="106680"/>
              <wp:wrapNone/>
              <wp:docPr id="865" name="Shape 8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1" type="#_x0000_t202" style="position:absolute;margin-left:347.65000000000003pt;margin-top:44.200000000000003pt;width:192.70000000000002pt;height:8.4000000000000004pt;z-index:-18874339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867" name="Shape 8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1" behindDoc="1" locked="0" layoutInCell="1" allowOverlap="1">
              <wp:simplePos x="0" y="0"/>
              <wp:positionH relativeFrom="page">
                <wp:posOffset>4415155</wp:posOffset>
              </wp:positionH>
              <wp:positionV relativeFrom="page">
                <wp:posOffset>561340</wp:posOffset>
              </wp:positionV>
              <wp:extent cx="2447290" cy="106680"/>
              <wp:wrapNone/>
              <wp:docPr id="872" name="Shape 87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8" type="#_x0000_t202" style="position:absolute;margin-left:347.65000000000003pt;margin-top:44.200000000000003pt;width:192.70000000000002pt;height:8.4000000000000004pt;z-index:-18874339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874" name="Shape 8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7" behindDoc="1" locked="0" layoutInCell="1" allowOverlap="1">
              <wp:simplePos x="0" y="0"/>
              <wp:positionH relativeFrom="page">
                <wp:posOffset>4382770</wp:posOffset>
              </wp:positionH>
              <wp:positionV relativeFrom="page">
                <wp:posOffset>419100</wp:posOffset>
              </wp:positionV>
              <wp:extent cx="2447290" cy="106680"/>
              <wp:wrapNone/>
              <wp:docPr id="879" name="Shape 87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5" type="#_x0000_t202" style="position:absolute;margin-left:345.10000000000002pt;margin-top:33.pt;width:192.70000000000002pt;height:8.4000000000000004pt;z-index:-18874338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563880</wp:posOffset>
              </wp:positionV>
              <wp:extent cx="6163310" cy="0"/>
              <wp:wrapNone/>
              <wp:docPr id="881" name="Shape 8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44.399999999999999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4386580</wp:posOffset>
              </wp:positionH>
              <wp:positionV relativeFrom="page">
                <wp:posOffset>561340</wp:posOffset>
              </wp:positionV>
              <wp:extent cx="2447290" cy="106680"/>
              <wp:wrapNone/>
              <wp:docPr id="70" name="Shape 7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6" type="#_x0000_t202" style="position:absolute;margin-left:345.40000000000003pt;margin-top:44.200000000000003pt;width:192.70000000000002pt;height:8.4000000000000004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4389120</wp:posOffset>
              </wp:positionH>
              <wp:positionV relativeFrom="page">
                <wp:posOffset>586740</wp:posOffset>
              </wp:positionV>
              <wp:extent cx="2447290" cy="106680"/>
              <wp:wrapNone/>
              <wp:docPr id="884" name="Shape 88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0" type="#_x0000_t202" style="position:absolute;margin-left:345.60000000000002pt;margin-top:46.200000000000003pt;width:192.70000000000002pt;height:8.4000000000000004pt;z-index:-18874338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731520</wp:posOffset>
              </wp:positionV>
              <wp:extent cx="6163310" cy="0"/>
              <wp:wrapNone/>
              <wp:docPr id="886" name="Shape 8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7.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4389120</wp:posOffset>
              </wp:positionH>
              <wp:positionV relativeFrom="page">
                <wp:posOffset>586740</wp:posOffset>
              </wp:positionV>
              <wp:extent cx="2447290" cy="106680"/>
              <wp:wrapNone/>
              <wp:docPr id="891" name="Shape 89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7" type="#_x0000_t202" style="position:absolute;margin-left:345.60000000000002pt;margin-top:46.200000000000003pt;width:192.70000000000002pt;height:8.4000000000000004pt;z-index:-18874337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731520</wp:posOffset>
              </wp:positionV>
              <wp:extent cx="6163310" cy="0"/>
              <wp:wrapNone/>
              <wp:docPr id="893" name="Shape 8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7.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4398010</wp:posOffset>
              </wp:positionH>
              <wp:positionV relativeFrom="page">
                <wp:posOffset>392430</wp:posOffset>
              </wp:positionV>
              <wp:extent cx="2447290" cy="106680"/>
              <wp:wrapNone/>
              <wp:docPr id="898" name="Shape 89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24" type="#_x0000_t202" style="position:absolute;margin-left:346.30000000000001pt;margin-top:30.900000000000002pt;width:192.70000000000002pt;height:8.4000000000000004pt;z-index:-1887433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900" name="Shape 9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5" behindDoc="1" locked="0" layoutInCell="1" allowOverlap="1">
              <wp:simplePos x="0" y="0"/>
              <wp:positionH relativeFrom="page">
                <wp:posOffset>4415155</wp:posOffset>
              </wp:positionH>
              <wp:positionV relativeFrom="page">
                <wp:posOffset>561340</wp:posOffset>
              </wp:positionV>
              <wp:extent cx="2447290" cy="106680"/>
              <wp:wrapNone/>
              <wp:docPr id="901" name="Shape 90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7" type="#_x0000_t202" style="position:absolute;margin-left:347.65000000000003pt;margin-top:44.200000000000003pt;width:192.70000000000002pt;height:8.4000000000000004pt;z-index:-18874336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903" name="Shape 9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1" behindDoc="1" locked="0" layoutInCell="1" allowOverlap="1">
              <wp:simplePos x="0" y="0"/>
              <wp:positionH relativeFrom="page">
                <wp:posOffset>4415155</wp:posOffset>
              </wp:positionH>
              <wp:positionV relativeFrom="page">
                <wp:posOffset>561340</wp:posOffset>
              </wp:positionV>
              <wp:extent cx="2447290" cy="106680"/>
              <wp:wrapNone/>
              <wp:docPr id="908" name="Shape 90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4" type="#_x0000_t202" style="position:absolute;margin-left:347.65000000000003pt;margin-top:44.200000000000003pt;width:192.70000000000002pt;height:8.4000000000000004pt;z-index:-18874336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910" name="Shape 9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7" behindDoc="1" locked="0" layoutInCell="1" allowOverlap="1">
              <wp:simplePos x="0" y="0"/>
              <wp:positionH relativeFrom="page">
                <wp:posOffset>4383405</wp:posOffset>
              </wp:positionH>
              <wp:positionV relativeFrom="page">
                <wp:posOffset>561340</wp:posOffset>
              </wp:positionV>
              <wp:extent cx="2447290" cy="106680"/>
              <wp:wrapNone/>
              <wp:docPr id="915" name="Shape 91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1" type="#_x0000_t202" style="position:absolute;margin-left:345.15000000000003pt;margin-top:44.200000000000003pt;width:192.70000000000002pt;height:8.4000000000000004pt;z-index:-18874335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917" name="Shape 9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3" behindDoc="1" locked="0" layoutInCell="1" allowOverlap="1">
              <wp:simplePos x="0" y="0"/>
              <wp:positionH relativeFrom="page">
                <wp:posOffset>4386580</wp:posOffset>
              </wp:positionH>
              <wp:positionV relativeFrom="page">
                <wp:posOffset>561340</wp:posOffset>
              </wp:positionV>
              <wp:extent cx="2447290" cy="106680"/>
              <wp:wrapNone/>
              <wp:docPr id="922" name="Shape 92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48" type="#_x0000_t202" style="position:absolute;margin-left:345.40000000000003pt;margin-top:44.200000000000003pt;width:192.70000000000002pt;height:8.4000000000000004pt;z-index:-1887433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24" name="Shape 9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7" behindDoc="1" locked="0" layoutInCell="1" allowOverlap="1">
              <wp:simplePos x="0" y="0"/>
              <wp:positionH relativeFrom="page">
                <wp:posOffset>4386580</wp:posOffset>
              </wp:positionH>
              <wp:positionV relativeFrom="page">
                <wp:posOffset>561340</wp:posOffset>
              </wp:positionV>
              <wp:extent cx="2447290" cy="106680"/>
              <wp:wrapNone/>
              <wp:docPr id="927" name="Shape 92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53" type="#_x0000_t202" style="position:absolute;margin-left:345.40000000000003pt;margin-top:44.200000000000003pt;width:192.70000000000002pt;height:8.4000000000000004pt;z-index:-1887433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29" name="Shape 9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1" behindDoc="1" locked="0" layoutInCell="1" allowOverlap="1">
              <wp:simplePos x="0" y="0"/>
              <wp:positionH relativeFrom="page">
                <wp:posOffset>4415155</wp:posOffset>
              </wp:positionH>
              <wp:positionV relativeFrom="page">
                <wp:posOffset>561340</wp:posOffset>
              </wp:positionV>
              <wp:extent cx="2447290" cy="106680"/>
              <wp:wrapNone/>
              <wp:docPr id="933" name="Shape 93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9" type="#_x0000_t202" style="position:absolute;margin-left:347.65000000000003pt;margin-top:44.200000000000003pt;width:192.70000000000002pt;height:8.4000000000000004pt;z-index:-18874334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935" name="Shape 9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7" behindDoc="1" locked="0" layoutInCell="1" allowOverlap="1">
              <wp:simplePos x="0" y="0"/>
              <wp:positionH relativeFrom="page">
                <wp:posOffset>4415155</wp:posOffset>
              </wp:positionH>
              <wp:positionV relativeFrom="page">
                <wp:posOffset>561340</wp:posOffset>
              </wp:positionV>
              <wp:extent cx="2447290" cy="106680"/>
              <wp:wrapNone/>
              <wp:docPr id="940" name="Shape 94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6" type="#_x0000_t202" style="position:absolute;margin-left:347.65000000000003pt;margin-top:44.200000000000003pt;width:192.70000000000002pt;height:8.4000000000000004pt;z-index:-18874333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942" name="Shape 9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4386580</wp:posOffset>
              </wp:positionH>
              <wp:positionV relativeFrom="page">
                <wp:posOffset>561340</wp:posOffset>
              </wp:positionV>
              <wp:extent cx="2447290" cy="106680"/>
              <wp:wrapNone/>
              <wp:docPr id="77" name="Shape 7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3" type="#_x0000_t202" style="position:absolute;margin-left:345.40000000000003pt;margin-top:44.200000000000003pt;width:192.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3" behindDoc="1" locked="0" layoutInCell="1" allowOverlap="1">
              <wp:simplePos x="0" y="0"/>
              <wp:positionH relativeFrom="page">
                <wp:posOffset>4415155</wp:posOffset>
              </wp:positionH>
              <wp:positionV relativeFrom="page">
                <wp:posOffset>561340</wp:posOffset>
              </wp:positionV>
              <wp:extent cx="2447290" cy="106680"/>
              <wp:wrapNone/>
              <wp:docPr id="947" name="Shape 94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3" type="#_x0000_t202" style="position:absolute;margin-left:347.65000000000003pt;margin-top:44.200000000000003pt;width:192.70000000000002pt;height:8.4000000000000004pt;z-index:-18874333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949" name="Shape 9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9" behindDoc="1" locked="0" layoutInCell="1" allowOverlap="1">
              <wp:simplePos x="0" y="0"/>
              <wp:positionH relativeFrom="page">
                <wp:posOffset>4415155</wp:posOffset>
              </wp:positionH>
              <wp:positionV relativeFrom="page">
                <wp:posOffset>561340</wp:posOffset>
              </wp:positionV>
              <wp:extent cx="2447290" cy="106680"/>
              <wp:wrapNone/>
              <wp:docPr id="954" name="Shape 95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0" type="#_x0000_t202" style="position:absolute;margin-left:347.65000000000003pt;margin-top:44.200000000000003pt;width:192.70000000000002pt;height:8.4000000000000004pt;z-index:-18874332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956" name="Shape 9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5" behindDoc="1" locked="0" layoutInCell="1" allowOverlap="1">
              <wp:simplePos x="0" y="0"/>
              <wp:positionH relativeFrom="page">
                <wp:posOffset>4383405</wp:posOffset>
              </wp:positionH>
              <wp:positionV relativeFrom="page">
                <wp:posOffset>561340</wp:posOffset>
              </wp:positionV>
              <wp:extent cx="2447290" cy="106680"/>
              <wp:wrapNone/>
              <wp:docPr id="961" name="Shape 96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7" type="#_x0000_t202" style="position:absolute;margin-left:345.15000000000003pt;margin-top:44.200000000000003pt;width:192.70000000000002pt;height:8.4000000000000004pt;z-index:-18874331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963" name="Shape 9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1" behindDoc="1" locked="0" layoutInCell="1" allowOverlap="1">
              <wp:simplePos x="0" y="0"/>
              <wp:positionH relativeFrom="page">
                <wp:posOffset>4386580</wp:posOffset>
              </wp:positionH>
              <wp:positionV relativeFrom="page">
                <wp:posOffset>561340</wp:posOffset>
              </wp:positionV>
              <wp:extent cx="2447290" cy="106680"/>
              <wp:wrapNone/>
              <wp:docPr id="972" name="Shape 97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98" type="#_x0000_t202" style="position:absolute;margin-left:345.40000000000003pt;margin-top:44.200000000000003pt;width:192.70000000000002pt;height:8.4000000000000004pt;z-index:-1887433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74" name="Shape 9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5" behindDoc="1" locked="0" layoutInCell="1" allowOverlap="1">
              <wp:simplePos x="0" y="0"/>
              <wp:positionH relativeFrom="page">
                <wp:posOffset>4398010</wp:posOffset>
              </wp:positionH>
              <wp:positionV relativeFrom="page">
                <wp:posOffset>392430</wp:posOffset>
              </wp:positionV>
              <wp:extent cx="2447290" cy="106680"/>
              <wp:wrapNone/>
              <wp:docPr id="977" name="Shape 97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03" type="#_x0000_t202" style="position:absolute;margin-left:346.30000000000001pt;margin-top:30.900000000000002pt;width:192.70000000000002pt;height:8.4000000000000004pt;z-index:-1887433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979" name="Shape 9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7" behindDoc="1" locked="0" layoutInCell="1" allowOverlap="1">
              <wp:simplePos x="0" y="0"/>
              <wp:positionH relativeFrom="page">
                <wp:posOffset>4383405</wp:posOffset>
              </wp:positionH>
              <wp:positionV relativeFrom="page">
                <wp:posOffset>561340</wp:posOffset>
              </wp:positionV>
              <wp:extent cx="2447290" cy="106680"/>
              <wp:wrapNone/>
              <wp:docPr id="980" name="Shape 98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6" type="#_x0000_t202" style="position:absolute;margin-left:345.15000000000003pt;margin-top:44.200000000000003pt;width:192.70000000000002pt;height:8.4000000000000004pt;z-index:-18874330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982" name="Shape 9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3" behindDoc="1" locked="0" layoutInCell="1" allowOverlap="1">
              <wp:simplePos x="0" y="0"/>
              <wp:positionH relativeFrom="page">
                <wp:posOffset>4383405</wp:posOffset>
              </wp:positionH>
              <wp:positionV relativeFrom="page">
                <wp:posOffset>561340</wp:posOffset>
              </wp:positionV>
              <wp:extent cx="2447290" cy="106680"/>
              <wp:wrapNone/>
              <wp:docPr id="987" name="Shape 98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3" type="#_x0000_t202" style="position:absolute;margin-left:345.15000000000003pt;margin-top:44.200000000000003pt;width:192.70000000000002pt;height:8.4000000000000004pt;z-index:-18874330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989" name="Shape 9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9" behindDoc="1" locked="0" layoutInCell="1" allowOverlap="1">
              <wp:simplePos x="0" y="0"/>
              <wp:positionH relativeFrom="page">
                <wp:posOffset>4386580</wp:posOffset>
              </wp:positionH>
              <wp:positionV relativeFrom="page">
                <wp:posOffset>561340</wp:posOffset>
              </wp:positionV>
              <wp:extent cx="2447290" cy="106680"/>
              <wp:wrapNone/>
              <wp:docPr id="994" name="Shape 99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20" type="#_x0000_t202" style="position:absolute;margin-left:345.40000000000003pt;margin-top:44.200000000000003pt;width:192.70000000000002pt;height:8.4000000000000004pt;z-index:-1887432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96" name="Shape 9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3" behindDoc="1" locked="0" layoutInCell="1" allowOverlap="1">
              <wp:simplePos x="0" y="0"/>
              <wp:positionH relativeFrom="page">
                <wp:posOffset>4415155</wp:posOffset>
              </wp:positionH>
              <wp:positionV relativeFrom="page">
                <wp:posOffset>561340</wp:posOffset>
              </wp:positionV>
              <wp:extent cx="2447290" cy="106680"/>
              <wp:wrapNone/>
              <wp:docPr id="999" name="Shape 99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5" type="#_x0000_t202" style="position:absolute;margin-left:347.65000000000003pt;margin-top:44.200000000000003pt;width:192.70000000000002pt;height:8.4000000000000004pt;z-index:-18874329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1001" name="Shape 10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9" behindDoc="1" locked="0" layoutInCell="1" allowOverlap="1">
              <wp:simplePos x="0" y="0"/>
              <wp:positionH relativeFrom="page">
                <wp:posOffset>4415155</wp:posOffset>
              </wp:positionH>
              <wp:positionV relativeFrom="page">
                <wp:posOffset>561340</wp:posOffset>
              </wp:positionV>
              <wp:extent cx="2447290" cy="106680"/>
              <wp:wrapNone/>
              <wp:docPr id="1006" name="Shape 100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2" type="#_x0000_t202" style="position:absolute;margin-left:347.65000000000003pt;margin-top:44.200000000000003pt;width:192.70000000000002pt;height:8.4000000000000004pt;z-index:-18874328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1008" name="Shape 10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4385945</wp:posOffset>
              </wp:positionH>
              <wp:positionV relativeFrom="page">
                <wp:posOffset>561340</wp:posOffset>
              </wp:positionV>
              <wp:extent cx="2447290" cy="106680"/>
              <wp:wrapNone/>
              <wp:docPr id="84" name="Shape 8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0" type="#_x0000_t202" style="position:absolute;margin-left:345.35000000000002pt;margin-top:44.200000000000003pt;width:192.70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5" behindDoc="1" locked="0" layoutInCell="1" allowOverlap="1">
              <wp:simplePos x="0" y="0"/>
              <wp:positionH relativeFrom="page">
                <wp:posOffset>4386580</wp:posOffset>
              </wp:positionH>
              <wp:positionV relativeFrom="page">
                <wp:posOffset>561340</wp:posOffset>
              </wp:positionV>
              <wp:extent cx="2447290" cy="106680"/>
              <wp:wrapNone/>
              <wp:docPr id="1013" name="Shape 101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39" type="#_x0000_t202" style="position:absolute;margin-left:345.40000000000003pt;margin-top:44.200000000000003pt;width:192.70000000000002pt;height:8.4000000000000004pt;z-index:-1887432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15" name="Shape 10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9" behindDoc="1" locked="0" layoutInCell="1" allowOverlap="1">
              <wp:simplePos x="0" y="0"/>
              <wp:positionH relativeFrom="page">
                <wp:posOffset>4386580</wp:posOffset>
              </wp:positionH>
              <wp:positionV relativeFrom="page">
                <wp:posOffset>561340</wp:posOffset>
              </wp:positionV>
              <wp:extent cx="2447290" cy="106680"/>
              <wp:wrapNone/>
              <wp:docPr id="1018" name="Shape 101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44" type="#_x0000_t202" style="position:absolute;margin-left:345.40000000000003pt;margin-top:44.200000000000003pt;width:192.70000000000002pt;height:8.4000000000000004pt;z-index:-1887432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20" name="Shape 10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3" behindDoc="1" locked="0" layoutInCell="1" allowOverlap="1">
              <wp:simplePos x="0" y="0"/>
              <wp:positionH relativeFrom="page">
                <wp:posOffset>4415155</wp:posOffset>
              </wp:positionH>
              <wp:positionV relativeFrom="page">
                <wp:posOffset>561340</wp:posOffset>
              </wp:positionV>
              <wp:extent cx="2447290" cy="106680"/>
              <wp:wrapNone/>
              <wp:docPr id="1024" name="Shape 10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0" type="#_x0000_t202" style="position:absolute;margin-left:347.65000000000003pt;margin-top:44.200000000000003pt;width:192.70000000000002pt;height:8.4000000000000004pt;z-index:-18874327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1026" name="Shape 10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9" behindDoc="1" locked="0" layoutInCell="1" allowOverlap="1">
              <wp:simplePos x="0" y="0"/>
              <wp:positionH relativeFrom="page">
                <wp:posOffset>4415155</wp:posOffset>
              </wp:positionH>
              <wp:positionV relativeFrom="page">
                <wp:posOffset>561340</wp:posOffset>
              </wp:positionV>
              <wp:extent cx="2447290" cy="106680"/>
              <wp:wrapNone/>
              <wp:docPr id="1031" name="Shape 10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7" type="#_x0000_t202" style="position:absolute;margin-left:347.65000000000003pt;margin-top:44.200000000000003pt;width:192.70000000000002pt;height:8.4000000000000004pt;z-index:-18874326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782320</wp:posOffset>
              </wp:positionV>
              <wp:extent cx="6163310" cy="0"/>
              <wp:wrapNone/>
              <wp:docPr id="1033" name="Shape 10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1.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5" behindDoc="1" locked="0" layoutInCell="1" allowOverlap="1">
              <wp:simplePos x="0" y="0"/>
              <wp:positionH relativeFrom="page">
                <wp:posOffset>4383405</wp:posOffset>
              </wp:positionH>
              <wp:positionV relativeFrom="page">
                <wp:posOffset>561340</wp:posOffset>
              </wp:positionV>
              <wp:extent cx="2447290" cy="106680"/>
              <wp:wrapNone/>
              <wp:docPr id="1038" name="Shape 103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4" type="#_x0000_t202" style="position:absolute;margin-left:345.15000000000003pt;margin-top:44.200000000000003pt;width:192.70000000000002pt;height:8.4000000000000004pt;z-index:-18874325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1040" name="Shape 10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1" behindDoc="1" locked="0" layoutInCell="1" allowOverlap="1">
              <wp:simplePos x="0" y="0"/>
              <wp:positionH relativeFrom="page">
                <wp:posOffset>4386580</wp:posOffset>
              </wp:positionH>
              <wp:positionV relativeFrom="page">
                <wp:posOffset>561340</wp:posOffset>
              </wp:positionV>
              <wp:extent cx="2447290" cy="106680"/>
              <wp:wrapNone/>
              <wp:docPr id="1045" name="Shape 104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71" type="#_x0000_t202" style="position:absolute;margin-left:345.40000000000003pt;margin-top:44.200000000000003pt;width:192.70000000000002pt;height:8.4000000000000004pt;z-index:-18874325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47" name="Shape 10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7" behindDoc="1" locked="0" layoutInCell="1" allowOverlap="1">
              <wp:simplePos x="0" y="0"/>
              <wp:positionH relativeFrom="page">
                <wp:posOffset>4386580</wp:posOffset>
              </wp:positionH>
              <wp:positionV relativeFrom="page">
                <wp:posOffset>561340</wp:posOffset>
              </wp:positionV>
              <wp:extent cx="2447290" cy="106680"/>
              <wp:wrapNone/>
              <wp:docPr id="1052" name="Shape 10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78" type="#_x0000_t202" style="position:absolute;margin-left:345.40000000000003pt;margin-top:44.200000000000003pt;width:192.70000000000002pt;height:8.4000000000000004pt;z-index:-1887432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54" name="Shape 10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3" behindDoc="1" locked="0" layoutInCell="1" allowOverlap="1">
              <wp:simplePos x="0" y="0"/>
              <wp:positionH relativeFrom="page">
                <wp:posOffset>4398010</wp:posOffset>
              </wp:positionH>
              <wp:positionV relativeFrom="page">
                <wp:posOffset>392430</wp:posOffset>
              </wp:positionV>
              <wp:extent cx="2447290" cy="106680"/>
              <wp:wrapNone/>
              <wp:docPr id="1061" name="Shape 106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87" type="#_x0000_t202" style="position:absolute;margin-left:346.30000000000001pt;margin-top:30.900000000000002pt;width:192.70000000000002pt;height:8.4000000000000004pt;z-index:-1887432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063" name="Shape 10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5" behindDoc="1" locked="0" layoutInCell="1" allowOverlap="1">
              <wp:simplePos x="0" y="0"/>
              <wp:positionH relativeFrom="page">
                <wp:posOffset>4398010</wp:posOffset>
              </wp:positionH>
              <wp:positionV relativeFrom="page">
                <wp:posOffset>392430</wp:posOffset>
              </wp:positionV>
              <wp:extent cx="2447290" cy="106680"/>
              <wp:wrapNone/>
              <wp:docPr id="1064" name="Shape 106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90" type="#_x0000_t202" style="position:absolute;margin-left:346.30000000000001pt;margin-top:30.900000000000002pt;width:192.70000000000002pt;height:8.4000000000000004pt;z-index:-1887432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066" name="Shape 10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4385945</wp:posOffset>
              </wp:positionH>
              <wp:positionV relativeFrom="page">
                <wp:posOffset>561340</wp:posOffset>
              </wp:positionV>
              <wp:extent cx="2447290" cy="106680"/>
              <wp:wrapNone/>
              <wp:docPr id="91" name="Shape 9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7" type="#_x0000_t202" style="position:absolute;margin-left:345.35000000000002pt;margin-top:44.200000000000003pt;width:192.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4385945</wp:posOffset>
              </wp:positionH>
              <wp:positionV relativeFrom="page">
                <wp:posOffset>561340</wp:posOffset>
              </wp:positionV>
              <wp:extent cx="2447290" cy="106680"/>
              <wp:wrapNone/>
              <wp:docPr id="98" name="Shape 9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4" type="#_x0000_t202" style="position:absolute;margin-left:345.35000000000002pt;margin-top:44.200000000000003pt;width:192.70000000000002pt;height:8.4000000000000004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4398010</wp:posOffset>
              </wp:positionH>
              <wp:positionV relativeFrom="page">
                <wp:posOffset>392430</wp:posOffset>
              </wp:positionV>
              <wp:extent cx="2447290" cy="106680"/>
              <wp:wrapNone/>
              <wp:docPr id="105" name="Shape 10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1" type="#_x0000_t202" style="position:absolute;margin-left:346.30000000000001pt;margin-top:30.900000000000002pt;width:192.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4386580</wp:posOffset>
              </wp:positionH>
              <wp:positionV relativeFrom="page">
                <wp:posOffset>561340</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45.40000000000003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4398010</wp:posOffset>
              </wp:positionH>
              <wp:positionV relativeFrom="page">
                <wp:posOffset>392430</wp:posOffset>
              </wp:positionV>
              <wp:extent cx="2447290" cy="106680"/>
              <wp:wrapNone/>
              <wp:docPr id="108" name="Shape 10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4" type="#_x0000_t202" style="position:absolute;margin-left:346.30000000000001pt;margin-top:30.900000000000002pt;width:192.70000000000002pt;height:8.4000000000000004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4386580</wp:posOffset>
              </wp:positionH>
              <wp:positionV relativeFrom="page">
                <wp:posOffset>561340</wp:posOffset>
              </wp:positionV>
              <wp:extent cx="2447290" cy="106680"/>
              <wp:wrapNone/>
              <wp:docPr id="111" name="Shape 1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7" type="#_x0000_t202" style="position:absolute;margin-left:345.40000000000003pt;margin-top:44.200000000000003pt;width:192.7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3" name="Shape 1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4386580</wp:posOffset>
              </wp:positionH>
              <wp:positionV relativeFrom="page">
                <wp:posOffset>561340</wp:posOffset>
              </wp:positionV>
              <wp:extent cx="2447290" cy="106680"/>
              <wp:wrapNone/>
              <wp:docPr id="116" name="Shape 1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2" type="#_x0000_t202" style="position:absolute;margin-left:345.40000000000003pt;margin-top:44.200000000000003pt;width:192.70000000000002pt;height:8.4000000000000004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8" name="Shape 1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4386580</wp:posOffset>
              </wp:positionH>
              <wp:positionV relativeFrom="page">
                <wp:posOffset>561340</wp:posOffset>
              </wp:positionV>
              <wp:extent cx="2447290" cy="106680"/>
              <wp:wrapNone/>
              <wp:docPr id="122" name="Shape 12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8" type="#_x0000_t202" style="position:absolute;margin-left:345.40000000000003pt;margin-top:44.200000000000003pt;width:192.70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4386580</wp:posOffset>
              </wp:positionH>
              <wp:positionV relativeFrom="page">
                <wp:posOffset>561340</wp:posOffset>
              </wp:positionV>
              <wp:extent cx="2447290" cy="106680"/>
              <wp:wrapNone/>
              <wp:docPr id="129" name="Shape 12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5" type="#_x0000_t202" style="position:absolute;margin-left:345.40000000000003pt;margin-top:44.200000000000003pt;width:192.70000000000002pt;height:8.4000000000000004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1" name="Shape 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4406900</wp:posOffset>
              </wp:positionH>
              <wp:positionV relativeFrom="page">
                <wp:posOffset>561340</wp:posOffset>
              </wp:positionV>
              <wp:extent cx="2447290" cy="106680"/>
              <wp:wrapNone/>
              <wp:docPr id="136" name="Shape 13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62" type="#_x0000_t202" style="position:absolute;margin-left:347.pt;margin-top:44.200000000000003pt;width:192.70000000000002pt;height:8.4000000000000004pt;z-index:-1887439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138" name="Shape 1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4386580</wp:posOffset>
              </wp:positionH>
              <wp:positionV relativeFrom="page">
                <wp:posOffset>561340</wp:posOffset>
              </wp:positionV>
              <wp:extent cx="2447290" cy="106680"/>
              <wp:wrapNone/>
              <wp:docPr id="143" name="Shape 14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9" type="#_x0000_t202" style="position:absolute;margin-left:345.40000000000003pt;margin-top:44.200000000000003pt;width:192.70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5" name="Shape 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4386580</wp:posOffset>
              </wp:positionH>
              <wp:positionV relativeFrom="page">
                <wp:posOffset>561340</wp:posOffset>
              </wp:positionV>
              <wp:extent cx="2447290" cy="106680"/>
              <wp:wrapNone/>
              <wp:docPr id="150" name="Shape 15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6" type="#_x0000_t202" style="position:absolute;margin-left:345.40000000000003pt;margin-top:44.200000000000003pt;width:192.70000000000002pt;height:8.4000000000000004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2" name="Shape 1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4386580</wp:posOffset>
              </wp:positionH>
              <wp:positionV relativeFrom="page">
                <wp:posOffset>561340</wp:posOffset>
              </wp:positionV>
              <wp:extent cx="2447290" cy="106680"/>
              <wp:wrapNone/>
              <wp:docPr id="155" name="Shape 15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1" type="#_x0000_t202" style="position:absolute;margin-left:345.40000000000003pt;margin-top:44.200000000000003pt;width:192.70000000000002pt;height:8.4000000000000004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4406900</wp:posOffset>
              </wp:positionH>
              <wp:positionV relativeFrom="page">
                <wp:posOffset>586105</wp:posOffset>
              </wp:positionV>
              <wp:extent cx="2447290" cy="106680"/>
              <wp:wrapNone/>
              <wp:docPr id="162" name="Shape 16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8" type="#_x0000_t202" style="position:absolute;margin-left:347.pt;margin-top:46.149999999999999pt;width:192.70000000000002pt;height:8.4000000000000004pt;z-index:-1887439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164" name="Shape 1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4386580</wp:posOffset>
              </wp:positionH>
              <wp:positionV relativeFrom="page">
                <wp:posOffset>478790</wp:posOffset>
              </wp:positionV>
              <wp:extent cx="2447290" cy="106680"/>
              <wp:wrapNone/>
              <wp:docPr id="12" name="Shape 1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8" type="#_x0000_t202" style="position:absolute;margin-left:345.40000000000003pt;margin-top:37.700000000000003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4406900</wp:posOffset>
              </wp:positionH>
              <wp:positionV relativeFrom="page">
                <wp:posOffset>561340</wp:posOffset>
              </wp:positionV>
              <wp:extent cx="2447290" cy="106680"/>
              <wp:wrapNone/>
              <wp:docPr id="169" name="Shape 16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5" type="#_x0000_t202" style="position:absolute;margin-left:347.pt;margin-top:44.200000000000003pt;width:192.70000000000002pt;height:8.4000000000000004pt;z-index:-1887439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171" name="Shape 1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4406900</wp:posOffset>
              </wp:positionH>
              <wp:positionV relativeFrom="page">
                <wp:posOffset>561340</wp:posOffset>
              </wp:positionV>
              <wp:extent cx="2447290" cy="106680"/>
              <wp:wrapNone/>
              <wp:docPr id="176" name="Shape 17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2" type="#_x0000_t202" style="position:absolute;margin-left:347.pt;margin-top:44.200000000000003pt;width:192.70000000000002pt;height:8.4000000000000004pt;z-index:-18874392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178" name="Shape 1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4386580</wp:posOffset>
              </wp:positionH>
              <wp:positionV relativeFrom="page">
                <wp:posOffset>561340</wp:posOffset>
              </wp:positionV>
              <wp:extent cx="2447290" cy="106680"/>
              <wp:wrapNone/>
              <wp:docPr id="183" name="Shape 18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9" type="#_x0000_t202" style="position:absolute;margin-left:345.40000000000003pt;margin-top:44.200000000000003pt;width:192.70000000000002pt;height:8.4000000000000004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5" name="Shape 1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4386580</wp:posOffset>
              </wp:positionH>
              <wp:positionV relativeFrom="page">
                <wp:posOffset>561340</wp:posOffset>
              </wp:positionV>
              <wp:extent cx="2447290" cy="106680"/>
              <wp:wrapNone/>
              <wp:docPr id="190" name="Shape 19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6" type="#_x0000_t202" style="position:absolute;margin-left:345.40000000000003pt;margin-top:44.200000000000003pt;width:192.70000000000002pt;height:8.4000000000000004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2" name="Shape 1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4386580</wp:posOffset>
              </wp:positionH>
              <wp:positionV relativeFrom="page">
                <wp:posOffset>561340</wp:posOffset>
              </wp:positionV>
              <wp:extent cx="2447290" cy="106680"/>
              <wp:wrapNone/>
              <wp:docPr id="197" name="Shape 19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3" type="#_x0000_t202" style="position:absolute;margin-left:345.40000000000003pt;margin-top:44.200000000000003pt;width:192.70000000000002pt;height:8.4000000000000004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9" name="Shape 1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4398010</wp:posOffset>
              </wp:positionH>
              <wp:positionV relativeFrom="page">
                <wp:posOffset>392430</wp:posOffset>
              </wp:positionV>
              <wp:extent cx="2447290" cy="106680"/>
              <wp:wrapNone/>
              <wp:docPr id="204" name="Shape 20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0" type="#_x0000_t202" style="position:absolute;margin-left:346.30000000000001pt;margin-top:30.900000000000002pt;width:192.70000000000002pt;height:8.4000000000000004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4398010</wp:posOffset>
              </wp:positionH>
              <wp:positionV relativeFrom="page">
                <wp:posOffset>392430</wp:posOffset>
              </wp:positionV>
              <wp:extent cx="2447290" cy="106680"/>
              <wp:wrapNone/>
              <wp:docPr id="207" name="Shape 20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3" type="#_x0000_t202" style="position:absolute;margin-left:346.30000000000001pt;margin-top:30.900000000000002pt;width:192.70000000000002pt;height:8.4000000000000004pt;z-index:-1887438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09" name="Shape 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4386580</wp:posOffset>
              </wp:positionH>
              <wp:positionV relativeFrom="page">
                <wp:posOffset>561340</wp:posOffset>
              </wp:positionV>
              <wp:extent cx="2447290" cy="106680"/>
              <wp:wrapNone/>
              <wp:docPr id="210" name="Shape 21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6" type="#_x0000_t202" style="position:absolute;margin-left:345.40000000000003pt;margin-top:44.200000000000003pt;width:192.70000000000002pt;height:8.4000000000000004pt;z-index:-1887438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12" name="Shape 2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4386580</wp:posOffset>
              </wp:positionH>
              <wp:positionV relativeFrom="page">
                <wp:posOffset>561340</wp:posOffset>
              </wp:positionV>
              <wp:extent cx="2447290" cy="106680"/>
              <wp:wrapNone/>
              <wp:docPr id="217" name="Shape 21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3" type="#_x0000_t202" style="position:absolute;margin-left:345.40000000000003pt;margin-top:44.200000000000003pt;width:192.70000000000002pt;height:8.4000000000000004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19" name="Shape 2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4406900</wp:posOffset>
              </wp:positionH>
              <wp:positionV relativeFrom="page">
                <wp:posOffset>561340</wp:posOffset>
              </wp:positionV>
              <wp:extent cx="2447290" cy="106680"/>
              <wp:wrapNone/>
              <wp:docPr id="224" name="Shape 2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0" type="#_x0000_t202" style="position:absolute;margin-left:347.pt;margin-top:44.200000000000003pt;width:192.70000000000002pt;height:8.4000000000000004pt;z-index:-18874388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4398010</wp:posOffset>
              </wp:positionH>
              <wp:positionV relativeFrom="page">
                <wp:posOffset>392430</wp:posOffset>
              </wp:positionV>
              <wp:extent cx="2447290" cy="106680"/>
              <wp:wrapNone/>
              <wp:docPr id="21" name="Shape 2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7" type="#_x0000_t202" style="position:absolute;margin-left:346.30000000000001pt;margin-top:30.900000000000002pt;width:192.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4398010</wp:posOffset>
              </wp:positionH>
              <wp:positionV relativeFrom="page">
                <wp:posOffset>392430</wp:posOffset>
              </wp:positionV>
              <wp:extent cx="2447290" cy="106680"/>
              <wp:wrapNone/>
              <wp:docPr id="232" name="Shape 23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8" type="#_x0000_t202" style="position:absolute;margin-left:346.30000000000001pt;margin-top:30.900000000000002pt;width:192.70000000000002pt;height:8.4000000000000004pt;z-index:-1887438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4398010</wp:posOffset>
              </wp:positionH>
              <wp:positionV relativeFrom="page">
                <wp:posOffset>392430</wp:posOffset>
              </wp:positionV>
              <wp:extent cx="2447290" cy="106680"/>
              <wp:wrapNone/>
              <wp:docPr id="235" name="Shape 23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1" type="#_x0000_t202" style="position:absolute;margin-left:346.30000000000001pt;margin-top:30.900000000000002pt;width:192.70000000000002pt;height:8.4000000000000004pt;z-index:-1887438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37" name="Shape 2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4406900</wp:posOffset>
              </wp:positionH>
              <wp:positionV relativeFrom="page">
                <wp:posOffset>561340</wp:posOffset>
              </wp:positionV>
              <wp:extent cx="2447290" cy="106680"/>
              <wp:wrapNone/>
              <wp:docPr id="239" name="Shape 23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5" type="#_x0000_t202" style="position:absolute;margin-left:347.pt;margin-top:44.200000000000003pt;width:192.70000000000002pt;height:8.4000000000000004pt;z-index:-18874387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4386580</wp:posOffset>
              </wp:positionH>
              <wp:positionV relativeFrom="page">
                <wp:posOffset>561340</wp:posOffset>
              </wp:positionV>
              <wp:extent cx="2447290" cy="106680"/>
              <wp:wrapNone/>
              <wp:docPr id="246" name="Shape 2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2" type="#_x0000_t202" style="position:absolute;margin-left:345.40000000000003pt;margin-top:44.200000000000003pt;width:192.70000000000002pt;height:8.4000000000000004pt;z-index:-1887438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48" name="Shape 2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4394835</wp:posOffset>
              </wp:positionH>
              <wp:positionV relativeFrom="page">
                <wp:posOffset>561340</wp:posOffset>
              </wp:positionV>
              <wp:extent cx="2447290" cy="106680"/>
              <wp:wrapNone/>
              <wp:docPr id="253" name="Shape 25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9" type="#_x0000_t202" style="position:absolute;margin-left:346.05000000000001pt;margin-top:44.200000000000003pt;width:192.70000000000002pt;height:8.4000000000000004pt;z-index:-18874386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255" name="Shape 2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4394835</wp:posOffset>
              </wp:positionH>
              <wp:positionV relativeFrom="page">
                <wp:posOffset>561340</wp:posOffset>
              </wp:positionV>
              <wp:extent cx="2447290" cy="106680"/>
              <wp:wrapNone/>
              <wp:docPr id="260" name="Shape 26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6" type="#_x0000_t202" style="position:absolute;margin-left:346.05000000000001pt;margin-top:44.200000000000003pt;width:192.70000000000002pt;height:8.4000000000000004pt;z-index:-1887438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262" name="Shape 2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4406900</wp:posOffset>
              </wp:positionH>
              <wp:positionV relativeFrom="page">
                <wp:posOffset>561340</wp:posOffset>
              </wp:positionV>
              <wp:extent cx="2447290" cy="106680"/>
              <wp:wrapNone/>
              <wp:docPr id="267" name="Shape 26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3" type="#_x0000_t202" style="position:absolute;margin-left:347.pt;margin-top:44.200000000000003pt;width:192.70000000000002pt;height:8.4000000000000004pt;z-index:-18874385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269" name="Shape 2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4406900</wp:posOffset>
              </wp:positionH>
              <wp:positionV relativeFrom="page">
                <wp:posOffset>561340</wp:posOffset>
              </wp:positionV>
              <wp:extent cx="2447290" cy="106680"/>
              <wp:wrapNone/>
              <wp:docPr id="274" name="Shape 27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0" type="#_x0000_t202" style="position:absolute;margin-left:347.pt;margin-top:44.200000000000003pt;width:192.70000000000002pt;height:8.4000000000000004pt;z-index:-18874384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276" name="Shape 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4386580</wp:posOffset>
              </wp:positionH>
              <wp:positionV relativeFrom="page">
                <wp:posOffset>561340</wp:posOffset>
              </wp:positionV>
              <wp:extent cx="2447290" cy="106680"/>
              <wp:wrapNone/>
              <wp:docPr id="281" name="Shape 28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7" type="#_x0000_t202" style="position:absolute;margin-left:345.40000000000003pt;margin-top:44.200000000000003pt;width:192.70000000000002pt;height:8.4000000000000004pt;z-index:-1887438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83" name="Shape 2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4398010</wp:posOffset>
              </wp:positionH>
              <wp:positionV relativeFrom="page">
                <wp:posOffset>392430</wp:posOffset>
              </wp:positionV>
              <wp:extent cx="2447290" cy="106680"/>
              <wp:wrapNone/>
              <wp:docPr id="288" name="Shape 28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4" type="#_x0000_t202" style="position:absolute;margin-left:346.30000000000001pt;margin-top:30.900000000000002pt;width:192.70000000000002pt;height:8.4000000000000004pt;z-index:-1887438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90" name="Shape 2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4398010</wp:posOffset>
              </wp:positionH>
              <wp:positionV relativeFrom="page">
                <wp:posOffset>392430</wp:posOffset>
              </wp:positionV>
              <wp:extent cx="2447290" cy="106680"/>
              <wp:wrapNone/>
              <wp:docPr id="24" name="Shape 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0" type="#_x0000_t202" style="position:absolute;margin-left:346.30000000000001pt;margin-top:30.900000000000002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4398010</wp:posOffset>
              </wp:positionH>
              <wp:positionV relativeFrom="page">
                <wp:posOffset>392430</wp:posOffset>
              </wp:positionV>
              <wp:extent cx="2447290" cy="106680"/>
              <wp:wrapNone/>
              <wp:docPr id="291" name="Shape 29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7" type="#_x0000_t202" style="position:absolute;margin-left:346.30000000000001pt;margin-top:30.900000000000002pt;width:192.70000000000002pt;height:8.4000000000000004pt;z-index:-1887438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93" name="Shape 2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4406900</wp:posOffset>
              </wp:positionH>
              <wp:positionV relativeFrom="page">
                <wp:posOffset>561340</wp:posOffset>
              </wp:positionV>
              <wp:extent cx="2447290" cy="106680"/>
              <wp:wrapNone/>
              <wp:docPr id="296" name="Shape 29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2" type="#_x0000_t202" style="position:absolute;margin-left:347.pt;margin-top:44.200000000000003pt;width:192.70000000000002pt;height:8.4000000000000004pt;z-index:-1887438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298" name="Shape 2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4406900</wp:posOffset>
              </wp:positionH>
              <wp:positionV relativeFrom="page">
                <wp:posOffset>561340</wp:posOffset>
              </wp:positionV>
              <wp:extent cx="2447290" cy="106680"/>
              <wp:wrapNone/>
              <wp:docPr id="303" name="Shape 30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9" type="#_x0000_t202" style="position:absolute;margin-left:347.pt;margin-top:44.200000000000003pt;width:192.70000000000002pt;height:8.4000000000000004pt;z-index:-18874382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730250</wp:posOffset>
              </wp:positionV>
              <wp:extent cx="6163310" cy="0"/>
              <wp:wrapNone/>
              <wp:docPr id="305" name="Shape 3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5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4394835</wp:posOffset>
              </wp:positionH>
              <wp:positionV relativeFrom="page">
                <wp:posOffset>561340</wp:posOffset>
              </wp:positionV>
              <wp:extent cx="2447290" cy="106680"/>
              <wp:wrapNone/>
              <wp:docPr id="310" name="Shape 31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6" type="#_x0000_t202" style="position:absolute;margin-left:346.05000000000001pt;margin-top:44.200000000000003pt;width:192.70000000000002pt;height:8.4000000000000004pt;z-index:-18874381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312" name="Shape 3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4386580</wp:posOffset>
              </wp:positionH>
              <wp:positionV relativeFrom="page">
                <wp:posOffset>561340</wp:posOffset>
              </wp:positionV>
              <wp:extent cx="2447290" cy="106680"/>
              <wp:wrapNone/>
              <wp:docPr id="317" name="Shape 31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3" type="#_x0000_t202" style="position:absolute;margin-left:345.40000000000003pt;margin-top:44.200000000000003pt;width:192.70000000000002pt;height:8.4000000000000004pt;z-index:-1887438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19" name="Shape 3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4386580</wp:posOffset>
              </wp:positionH>
              <wp:positionV relativeFrom="page">
                <wp:posOffset>561340</wp:posOffset>
              </wp:positionV>
              <wp:extent cx="2447290" cy="106680"/>
              <wp:wrapNone/>
              <wp:docPr id="324" name="Shape 3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0" type="#_x0000_t202" style="position:absolute;margin-left:345.40000000000003pt;margin-top:44.200000000000003pt;width:192.70000000000002pt;height:8.4000000000000004pt;z-index:-1887438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6" name="Shape 3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4386580</wp:posOffset>
              </wp:positionH>
              <wp:positionV relativeFrom="page">
                <wp:posOffset>561340</wp:posOffset>
              </wp:positionV>
              <wp:extent cx="2447290" cy="106680"/>
              <wp:wrapNone/>
              <wp:docPr id="332" name="Shape 33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8" type="#_x0000_t202" style="position:absolute;margin-left:345.40000000000003pt;margin-top:44.200000000000003pt;width:192.70000000000002pt;height:8.4000000000000004pt;z-index:-1887437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34" name="Shape 3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4386580</wp:posOffset>
              </wp:positionH>
              <wp:positionV relativeFrom="page">
                <wp:posOffset>561340</wp:posOffset>
              </wp:positionV>
              <wp:extent cx="2447290" cy="106680"/>
              <wp:wrapNone/>
              <wp:docPr id="337" name="Shape 3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3" type="#_x0000_t202" style="position:absolute;margin-left:345.40000000000003pt;margin-top:44.200000000000003pt;width:192.70000000000002pt;height:8.4000000000000004pt;z-index:-1887437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39" name="Shape 3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4386580</wp:posOffset>
              </wp:positionH>
              <wp:positionV relativeFrom="page">
                <wp:posOffset>561340</wp:posOffset>
              </wp:positionV>
              <wp:extent cx="2447290" cy="106680"/>
              <wp:wrapNone/>
              <wp:docPr id="343" name="Shape 34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9" type="#_x0000_t202" style="position:absolute;margin-left:345.40000000000003pt;margin-top:44.200000000000003pt;width:192.70000000000002pt;height:8.4000000000000004pt;z-index:-1887437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5" name="Shape 3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4367530</wp:posOffset>
              </wp:positionH>
              <wp:positionV relativeFrom="page">
                <wp:posOffset>641350</wp:posOffset>
              </wp:positionV>
              <wp:extent cx="2447290" cy="106680"/>
              <wp:wrapNone/>
              <wp:docPr id="350" name="Shape 35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6" type="#_x0000_t202" style="position:absolute;margin-left:343.90000000000003pt;margin-top:50.5pt;width:192.70000000000002pt;height:8.4000000000000004pt;z-index:-18874378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785495</wp:posOffset>
              </wp:positionV>
              <wp:extent cx="6163310" cy="0"/>
              <wp:wrapNone/>
              <wp:docPr id="352" name="Shape 3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61.85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4385945</wp:posOffset>
              </wp:positionH>
              <wp:positionV relativeFrom="page">
                <wp:posOffset>561340</wp:posOffset>
              </wp:positionV>
              <wp:extent cx="2447290" cy="106680"/>
              <wp:wrapNone/>
              <wp:docPr id="28" name="Shape 2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4" type="#_x0000_t202" style="position:absolute;margin-left:345.35000000000002pt;margin-top:44.200000000000003pt;width:192.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4398010</wp:posOffset>
              </wp:positionH>
              <wp:positionV relativeFrom="page">
                <wp:posOffset>392430</wp:posOffset>
              </wp:positionV>
              <wp:extent cx="2447290" cy="106680"/>
              <wp:wrapNone/>
              <wp:docPr id="355" name="Shape 35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1" type="#_x0000_t202" style="position:absolute;margin-left:346.30000000000001pt;margin-top:30.900000000000002pt;width:192.70000000000002pt;height:8.4000000000000004pt;z-index:-1887437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357" name="Shape 3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4398010</wp:posOffset>
              </wp:positionH>
              <wp:positionV relativeFrom="page">
                <wp:posOffset>392430</wp:posOffset>
              </wp:positionV>
              <wp:extent cx="2447290" cy="106680"/>
              <wp:wrapNone/>
              <wp:docPr id="358" name="Shape 35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4" type="#_x0000_t202" style="position:absolute;margin-left:346.30000000000001pt;margin-top:30.900000000000002pt;width:192.70000000000002pt;height:8.4000000000000004pt;z-index:-1887437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360" name="Shape 3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4219575</wp:posOffset>
              </wp:positionH>
              <wp:positionV relativeFrom="page">
                <wp:posOffset>572135</wp:posOffset>
              </wp:positionV>
              <wp:extent cx="2447290" cy="106680"/>
              <wp:wrapNone/>
              <wp:docPr id="368" name="Shape 36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4" type="#_x0000_t202" style="position:absolute;margin-left:332.25pt;margin-top:45.050000000000004pt;width:192.70000000000002pt;height:8.4000000000000004pt;z-index:-18874377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528320</wp:posOffset>
              </wp:positionH>
              <wp:positionV relativeFrom="page">
                <wp:posOffset>716915</wp:posOffset>
              </wp:positionV>
              <wp:extent cx="6163310" cy="0"/>
              <wp:wrapNone/>
              <wp:docPr id="370" name="Shape 3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1.600000000000001pt;margin-top:56.450000000000003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4219575</wp:posOffset>
              </wp:positionH>
              <wp:positionV relativeFrom="page">
                <wp:posOffset>572135</wp:posOffset>
              </wp:positionV>
              <wp:extent cx="2447290" cy="106680"/>
              <wp:wrapNone/>
              <wp:docPr id="375" name="Shape 37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1" type="#_x0000_t202" style="position:absolute;margin-left:332.25pt;margin-top:45.050000000000004pt;width:192.70000000000002pt;height:8.4000000000000004pt;z-index:-18874376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528320</wp:posOffset>
              </wp:positionH>
              <wp:positionV relativeFrom="page">
                <wp:posOffset>716915</wp:posOffset>
              </wp:positionV>
              <wp:extent cx="6163310" cy="0"/>
              <wp:wrapNone/>
              <wp:docPr id="377" name="Shape 3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1.600000000000001pt;margin-top:56.450000000000003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4386580</wp:posOffset>
              </wp:positionH>
              <wp:positionV relativeFrom="page">
                <wp:posOffset>561340</wp:posOffset>
              </wp:positionV>
              <wp:extent cx="2447290" cy="106680"/>
              <wp:wrapNone/>
              <wp:docPr id="382" name="Shape 38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08" type="#_x0000_t202" style="position:absolute;margin-left:345.40000000000003pt;margin-top:44.200000000000003pt;width:192.70000000000002pt;height:8.4000000000000004pt;z-index:-1887437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4" name="Shape 3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4386580</wp:posOffset>
              </wp:positionH>
              <wp:positionV relativeFrom="page">
                <wp:posOffset>561340</wp:posOffset>
              </wp:positionV>
              <wp:extent cx="2447290" cy="106680"/>
              <wp:wrapNone/>
              <wp:docPr id="387" name="Shape 38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13" type="#_x0000_t202" style="position:absolute;margin-left:345.40000000000003pt;margin-top:44.200000000000003pt;width:192.70000000000002pt;height:8.4000000000000004pt;z-index:-1887437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9" name="Shape 3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4225925</wp:posOffset>
              </wp:positionH>
              <wp:positionV relativeFrom="page">
                <wp:posOffset>572135</wp:posOffset>
              </wp:positionV>
              <wp:extent cx="2447290" cy="106680"/>
              <wp:wrapNone/>
              <wp:docPr id="392" name="Shape 39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8" type="#_x0000_t202" style="position:absolute;margin-left:332.75pt;margin-top:45.050000000000004pt;width:192.70000000000002pt;height:8.4000000000000004pt;z-index:-18874375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534670</wp:posOffset>
              </wp:positionH>
              <wp:positionV relativeFrom="page">
                <wp:posOffset>716915</wp:posOffset>
              </wp:positionV>
              <wp:extent cx="6163310" cy="0"/>
              <wp:wrapNone/>
              <wp:docPr id="394" name="Shape 3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2.100000000000001pt;margin-top:56.450000000000003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4398010</wp:posOffset>
              </wp:positionH>
              <wp:positionV relativeFrom="page">
                <wp:posOffset>392430</wp:posOffset>
              </wp:positionV>
              <wp:extent cx="2447290" cy="106680"/>
              <wp:wrapNone/>
              <wp:docPr id="399" name="Shape 39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25" type="#_x0000_t202" style="position:absolute;margin-left:346.30000000000001pt;margin-top:30.900000000000002pt;width:192.70000000000002pt;height:8.4000000000000004pt;z-index:-1887437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01" name="Shape 4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4398010</wp:posOffset>
              </wp:positionH>
              <wp:positionV relativeFrom="page">
                <wp:posOffset>392430</wp:posOffset>
              </wp:positionV>
              <wp:extent cx="2447290" cy="106680"/>
              <wp:wrapNone/>
              <wp:docPr id="402" name="Shape 40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28" type="#_x0000_t202" style="position:absolute;margin-left:346.30000000000001pt;margin-top:30.900000000000002pt;width:192.70000000000002pt;height:8.4000000000000004pt;z-index:-1887437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04" name="Shape 4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4225925</wp:posOffset>
              </wp:positionH>
              <wp:positionV relativeFrom="page">
                <wp:posOffset>573405</wp:posOffset>
              </wp:positionV>
              <wp:extent cx="2447290" cy="106680"/>
              <wp:wrapNone/>
              <wp:docPr id="405" name="Shape 40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1" type="#_x0000_t202" style="position:absolute;margin-left:332.75pt;margin-top:45.149999999999999pt;width:192.70000000000002pt;height:8.4000000000000004pt;z-index:-1887437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534670</wp:posOffset>
              </wp:positionH>
              <wp:positionV relativeFrom="page">
                <wp:posOffset>718185</wp:posOffset>
              </wp:positionV>
              <wp:extent cx="6163310" cy="0"/>
              <wp:wrapNone/>
              <wp:docPr id="407" name="Shape 4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2.100000000000001pt;margin-top:56.550000000000004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4385945</wp:posOffset>
              </wp:positionH>
              <wp:positionV relativeFrom="page">
                <wp:posOffset>561340</wp:posOffset>
              </wp:positionV>
              <wp:extent cx="2447290" cy="106680"/>
              <wp:wrapNone/>
              <wp:docPr id="35" name="Shape 3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1" type="#_x0000_t202" style="position:absolute;margin-left:345.35000000000002pt;margin-top:44.200000000000003pt;width:192.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4225925</wp:posOffset>
              </wp:positionH>
              <wp:positionV relativeFrom="page">
                <wp:posOffset>572135</wp:posOffset>
              </wp:positionV>
              <wp:extent cx="2447290" cy="106680"/>
              <wp:wrapNone/>
              <wp:docPr id="418" name="Shape 41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4" type="#_x0000_t202" style="position:absolute;margin-left:332.75pt;margin-top:45.050000000000004pt;width:192.70000000000002pt;height:8.4000000000000004pt;z-index:-18874373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534670</wp:posOffset>
              </wp:positionH>
              <wp:positionV relativeFrom="page">
                <wp:posOffset>716915</wp:posOffset>
              </wp:positionV>
              <wp:extent cx="6163310" cy="0"/>
              <wp:wrapNone/>
              <wp:docPr id="420" name="Shape 4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2.100000000000001pt;margin-top:56.450000000000003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4225925</wp:posOffset>
              </wp:positionH>
              <wp:positionV relativeFrom="page">
                <wp:posOffset>572135</wp:posOffset>
              </wp:positionV>
              <wp:extent cx="2447290" cy="106680"/>
              <wp:wrapNone/>
              <wp:docPr id="425" name="Shape 4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1" type="#_x0000_t202" style="position:absolute;margin-left:332.75pt;margin-top:45.050000000000004pt;width:192.70000000000002pt;height:8.4000000000000004pt;z-index:-18874373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534670</wp:posOffset>
              </wp:positionH>
              <wp:positionV relativeFrom="page">
                <wp:posOffset>716915</wp:posOffset>
              </wp:positionV>
              <wp:extent cx="6163310" cy="0"/>
              <wp:wrapNone/>
              <wp:docPr id="427" name="Shape 4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2.100000000000001pt;margin-top:56.450000000000003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4458970</wp:posOffset>
              </wp:positionH>
              <wp:positionV relativeFrom="page">
                <wp:posOffset>572135</wp:posOffset>
              </wp:positionV>
              <wp:extent cx="2447290" cy="106680"/>
              <wp:wrapNone/>
              <wp:docPr id="438" name="Shape 43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4" type="#_x0000_t202" style="position:absolute;margin-left:351.10000000000002pt;margin-top:45.050000000000004pt;width:192.70000000000002pt;height:8.4000000000000004pt;z-index:-18874372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716915</wp:posOffset>
              </wp:positionV>
              <wp:extent cx="6163310" cy="0"/>
              <wp:wrapNone/>
              <wp:docPr id="440" name="Shape 4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450000000000003pt;margin-top:56.450000000000003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4458970</wp:posOffset>
              </wp:positionH>
              <wp:positionV relativeFrom="page">
                <wp:posOffset>572135</wp:posOffset>
              </wp:positionV>
              <wp:extent cx="2447290" cy="106680"/>
              <wp:wrapNone/>
              <wp:docPr id="445" name="Shape 44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1" type="#_x0000_t202" style="position:absolute;margin-left:351.10000000000002pt;margin-top:45.050000000000004pt;width:192.70000000000002pt;height:8.4000000000000004pt;z-index:-18874372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716915</wp:posOffset>
              </wp:positionV>
              <wp:extent cx="6163310" cy="0"/>
              <wp:wrapNone/>
              <wp:docPr id="447" name="Shape 4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450000000000003pt;margin-top:56.450000000000003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4458970</wp:posOffset>
              </wp:positionH>
              <wp:positionV relativeFrom="page">
                <wp:posOffset>573405</wp:posOffset>
              </wp:positionV>
              <wp:extent cx="2447290" cy="106680"/>
              <wp:wrapNone/>
              <wp:docPr id="452" name="Shape 4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8" type="#_x0000_t202" style="position:absolute;margin-left:351.10000000000002pt;margin-top:45.149999999999999pt;width:192.70000000000002pt;height:8.4000000000000004pt;z-index:-18874371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718185</wp:posOffset>
              </wp:positionV>
              <wp:extent cx="6163310" cy="0"/>
              <wp:wrapNone/>
              <wp:docPr id="454" name="Shape 4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450000000000003pt;margin-top:56.550000000000004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4225925</wp:posOffset>
              </wp:positionH>
              <wp:positionV relativeFrom="page">
                <wp:posOffset>572135</wp:posOffset>
              </wp:positionV>
              <wp:extent cx="2447290" cy="106680"/>
              <wp:wrapNone/>
              <wp:docPr id="465" name="Shape 4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1" type="#_x0000_t202" style="position:absolute;margin-left:332.75pt;margin-top:45.050000000000004pt;width:192.70000000000002pt;height:8.4000000000000004pt;z-index:-1887437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534670</wp:posOffset>
              </wp:positionH>
              <wp:positionV relativeFrom="page">
                <wp:posOffset>716915</wp:posOffset>
              </wp:positionV>
              <wp:extent cx="6163310" cy="0"/>
              <wp:wrapNone/>
              <wp:docPr id="467" name="Shape 4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2.100000000000001pt;margin-top:56.450000000000003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4398010</wp:posOffset>
              </wp:positionH>
              <wp:positionV relativeFrom="page">
                <wp:posOffset>392430</wp:posOffset>
              </wp:positionV>
              <wp:extent cx="2447290" cy="106680"/>
              <wp:wrapNone/>
              <wp:docPr id="472" name="Shape 47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98" type="#_x0000_t202" style="position:absolute;margin-left:346.30000000000001pt;margin-top:30.900000000000002pt;width:192.70000000000002pt;height:8.4000000000000004pt;z-index:-1887437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74" name="Shape 4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4386580</wp:posOffset>
              </wp:positionH>
              <wp:positionV relativeFrom="page">
                <wp:posOffset>561340</wp:posOffset>
              </wp:positionV>
              <wp:extent cx="2447290" cy="106680"/>
              <wp:wrapNone/>
              <wp:docPr id="475" name="Shape 47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01" type="#_x0000_t202" style="position:absolute;margin-left:345.40000000000003pt;margin-top:44.200000000000003pt;width:192.70000000000002pt;height:8.4000000000000004pt;z-index:-1887437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77" name="Shape 4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4486275</wp:posOffset>
              </wp:positionH>
              <wp:positionV relativeFrom="page">
                <wp:posOffset>573405</wp:posOffset>
              </wp:positionV>
              <wp:extent cx="2447290" cy="106680"/>
              <wp:wrapNone/>
              <wp:docPr id="486" name="Shape 48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2" type="#_x0000_t202" style="position:absolute;margin-left:353.25pt;margin-top:45.149999999999999pt;width:192.70000000000002pt;height:8.4000000000000004pt;z-index:-18874369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718185</wp:posOffset>
              </wp:positionV>
              <wp:extent cx="6163310" cy="0"/>
              <wp:wrapNone/>
              <wp:docPr id="488" name="Shape 4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6.550000000000004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4225925</wp:posOffset>
              </wp:positionH>
              <wp:positionV relativeFrom="page">
                <wp:posOffset>572135</wp:posOffset>
              </wp:positionV>
              <wp:extent cx="2447290" cy="106680"/>
              <wp:wrapNone/>
              <wp:docPr id="493" name="Shape 49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9" type="#_x0000_t202" style="position:absolute;margin-left:332.75pt;margin-top:45.050000000000004pt;width:192.70000000000002pt;height:8.4000000000000004pt;z-index:-18874369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534670</wp:posOffset>
              </wp:positionH>
              <wp:positionV relativeFrom="page">
                <wp:posOffset>716915</wp:posOffset>
              </wp:positionV>
              <wp:extent cx="6163310" cy="0"/>
              <wp:wrapNone/>
              <wp:docPr id="495" name="Shape 4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2.100000000000001pt;margin-top:56.4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4398010</wp:posOffset>
              </wp:positionH>
              <wp:positionV relativeFrom="page">
                <wp:posOffset>392430</wp:posOffset>
              </wp:positionV>
              <wp:extent cx="2447290" cy="106680"/>
              <wp:wrapNone/>
              <wp:docPr id="42" name="Shape 4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8" type="#_x0000_t202" style="position:absolute;margin-left:346.30000000000001pt;margin-top:30.900000000000002pt;width:192.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4458970</wp:posOffset>
              </wp:positionH>
              <wp:positionV relativeFrom="page">
                <wp:posOffset>572135</wp:posOffset>
              </wp:positionV>
              <wp:extent cx="2447290" cy="106680"/>
              <wp:wrapNone/>
              <wp:docPr id="500" name="Shape 50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6" type="#_x0000_t202" style="position:absolute;margin-left:351.10000000000002pt;margin-top:45.050000000000004pt;width:192.70000000000002pt;height:8.4000000000000004pt;z-index:-18874368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716915</wp:posOffset>
              </wp:positionV>
              <wp:extent cx="6163310" cy="0"/>
              <wp:wrapNone/>
              <wp:docPr id="502" name="Shape 5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450000000000003pt;margin-top:56.450000000000003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4458970</wp:posOffset>
              </wp:positionH>
              <wp:positionV relativeFrom="page">
                <wp:posOffset>572135</wp:posOffset>
              </wp:positionV>
              <wp:extent cx="2447290" cy="106680"/>
              <wp:wrapNone/>
              <wp:docPr id="507" name="Shape 50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3" type="#_x0000_t202" style="position:absolute;margin-left:351.10000000000002pt;margin-top:45.050000000000004pt;width:192.70000000000002pt;height:8.4000000000000004pt;z-index:-18874367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716915</wp:posOffset>
              </wp:positionV>
              <wp:extent cx="6163310" cy="0"/>
              <wp:wrapNone/>
              <wp:docPr id="509" name="Shape 5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450000000000003pt;margin-top:56.450000000000003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4386580</wp:posOffset>
              </wp:positionH>
              <wp:positionV relativeFrom="page">
                <wp:posOffset>561340</wp:posOffset>
              </wp:positionV>
              <wp:extent cx="2447290" cy="106680"/>
              <wp:wrapNone/>
              <wp:docPr id="520" name="Shape 52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46" type="#_x0000_t202" style="position:absolute;margin-left:345.40000000000003pt;margin-top:44.200000000000003pt;width:192.70000000000002pt;height:8.4000000000000004pt;z-index:-1887436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22" name="Shape 5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4398010</wp:posOffset>
              </wp:positionH>
              <wp:positionV relativeFrom="page">
                <wp:posOffset>392430</wp:posOffset>
              </wp:positionV>
              <wp:extent cx="2447290" cy="106680"/>
              <wp:wrapNone/>
              <wp:docPr id="525" name="Shape 5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51" type="#_x0000_t202" style="position:absolute;margin-left:346.30000000000001pt;margin-top:30.900000000000002pt;width:192.70000000000002pt;height:8.4000000000000004pt;z-index:-1887436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527" name="Shape 5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4386580</wp:posOffset>
              </wp:positionH>
              <wp:positionV relativeFrom="page">
                <wp:posOffset>561340</wp:posOffset>
              </wp:positionV>
              <wp:extent cx="2447290" cy="106680"/>
              <wp:wrapNone/>
              <wp:docPr id="537" name="Shape 5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63" type="#_x0000_t202" style="position:absolute;margin-left:345.40000000000003pt;margin-top:44.200000000000003pt;width:192.70000000000002pt;height:8.4000000000000004pt;z-index:-1887436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39" name="Shape 5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4386580</wp:posOffset>
              </wp:positionH>
              <wp:positionV relativeFrom="page">
                <wp:posOffset>561340</wp:posOffset>
              </wp:positionV>
              <wp:extent cx="2447290" cy="106680"/>
              <wp:wrapNone/>
              <wp:docPr id="542" name="Shape 54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68" type="#_x0000_t202" style="position:absolute;margin-left:345.40000000000003pt;margin-top:44.200000000000003pt;width:192.70000000000002pt;height:8.4000000000000004pt;z-index:-1887436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44" name="Shape 5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4486275</wp:posOffset>
              </wp:positionH>
              <wp:positionV relativeFrom="page">
                <wp:posOffset>573405</wp:posOffset>
              </wp:positionV>
              <wp:extent cx="2447290" cy="106680"/>
              <wp:wrapNone/>
              <wp:docPr id="547" name="Shape 54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3" type="#_x0000_t202" style="position:absolute;margin-left:353.25pt;margin-top:45.149999999999999pt;width:192.70000000000002pt;height:8.4000000000000004pt;z-index:-18874365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718185</wp:posOffset>
              </wp:positionV>
              <wp:extent cx="6163310" cy="0"/>
              <wp:wrapNone/>
              <wp:docPr id="549" name="Shape 5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6.550000000000004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4458970</wp:posOffset>
              </wp:positionH>
              <wp:positionV relativeFrom="page">
                <wp:posOffset>572135</wp:posOffset>
              </wp:positionV>
              <wp:extent cx="2447290" cy="106680"/>
              <wp:wrapNone/>
              <wp:docPr id="554" name="Shape 55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0" type="#_x0000_t202" style="position:absolute;margin-left:351.10000000000002pt;margin-top:45.050000000000004pt;width:192.70000000000002pt;height:8.4000000000000004pt;z-index:-18874365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716915</wp:posOffset>
              </wp:positionV>
              <wp:extent cx="6163310" cy="0"/>
              <wp:wrapNone/>
              <wp:docPr id="556" name="Shape 5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450000000000003pt;margin-top:56.450000000000003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4458970</wp:posOffset>
              </wp:positionH>
              <wp:positionV relativeFrom="page">
                <wp:posOffset>572135</wp:posOffset>
              </wp:positionV>
              <wp:extent cx="2447290" cy="106680"/>
              <wp:wrapNone/>
              <wp:docPr id="561" name="Shape 56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7" type="#_x0000_t202" style="position:absolute;margin-left:351.10000000000002pt;margin-top:45.050000000000004pt;width:192.70000000000002pt;height:8.4000000000000004pt;z-index:-18874364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716915</wp:posOffset>
              </wp:positionV>
              <wp:extent cx="6163310" cy="0"/>
              <wp:wrapNone/>
              <wp:docPr id="563" name="Shape 5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450000000000003pt;margin-top:56.450000000000003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4458970</wp:posOffset>
              </wp:positionH>
              <wp:positionV relativeFrom="page">
                <wp:posOffset>572135</wp:posOffset>
              </wp:positionV>
              <wp:extent cx="2447290" cy="106680"/>
              <wp:wrapNone/>
              <wp:docPr id="568" name="Shape 56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4" type="#_x0000_t202" style="position:absolute;margin-left:351.10000000000002pt;margin-top:45.050000000000004pt;width:192.70000000000002pt;height:8.4000000000000004pt;z-index:-18874364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716915</wp:posOffset>
              </wp:positionV>
              <wp:extent cx="6163310" cy="0"/>
              <wp:wrapNone/>
              <wp:docPr id="570" name="Shape 5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450000000000003pt;margin-top:56.4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4398010</wp:posOffset>
              </wp:positionH>
              <wp:positionV relativeFrom="page">
                <wp:posOffset>392430</wp:posOffset>
              </wp:positionV>
              <wp:extent cx="2447290" cy="106680"/>
              <wp:wrapNone/>
              <wp:docPr id="45" name="Shape 4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1" type="#_x0000_t202" style="position:absolute;margin-left:346.30000000000001pt;margin-top:30.900000000000002pt;width:192.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4486275</wp:posOffset>
              </wp:positionH>
              <wp:positionV relativeFrom="page">
                <wp:posOffset>573405</wp:posOffset>
              </wp:positionV>
              <wp:extent cx="2447290" cy="106680"/>
              <wp:wrapNone/>
              <wp:docPr id="575" name="Shape 57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1" type="#_x0000_t202" style="position:absolute;margin-left:353.25pt;margin-top:45.149999999999999pt;width:192.70000000000002pt;height:8.4000000000000004pt;z-index:-18874363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718185</wp:posOffset>
              </wp:positionV>
              <wp:extent cx="6163310" cy="0"/>
              <wp:wrapNone/>
              <wp:docPr id="577" name="Shape 5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6.550000000000004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4371975</wp:posOffset>
              </wp:positionH>
              <wp:positionV relativeFrom="page">
                <wp:posOffset>579120</wp:posOffset>
              </wp:positionV>
              <wp:extent cx="2447290" cy="106680"/>
              <wp:wrapNone/>
              <wp:docPr id="582" name="Shape 58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8" type="#_x0000_t202" style="position:absolute;margin-left:344.25pt;margin-top:45.600000000000001pt;width:192.70000000000002pt;height:8.4000000000000004pt;z-index:-1887436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723265</wp:posOffset>
              </wp:positionV>
              <wp:extent cx="6163310" cy="0"/>
              <wp:wrapNone/>
              <wp:docPr id="584" name="Shape 5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56.950000000000003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4374515</wp:posOffset>
              </wp:positionH>
              <wp:positionV relativeFrom="page">
                <wp:posOffset>433705</wp:posOffset>
              </wp:positionV>
              <wp:extent cx="2447290" cy="106680"/>
              <wp:wrapNone/>
              <wp:docPr id="589" name="Shape 58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5" type="#_x0000_t202" style="position:absolute;margin-left:344.44999999999999pt;margin-top:34.149999999999999pt;width:192.70000000000002pt;height:8.4000000000000004pt;z-index:-18874362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577850</wp:posOffset>
              </wp:positionV>
              <wp:extent cx="6163310" cy="0"/>
              <wp:wrapNone/>
              <wp:docPr id="591" name="Shape 5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45.5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4374515</wp:posOffset>
              </wp:positionH>
              <wp:positionV relativeFrom="page">
                <wp:posOffset>433705</wp:posOffset>
              </wp:positionV>
              <wp:extent cx="2447290" cy="106680"/>
              <wp:wrapNone/>
              <wp:docPr id="594" name="Shape 59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0" type="#_x0000_t202" style="position:absolute;margin-left:344.44999999999999pt;margin-top:34.149999999999999pt;width:192.70000000000002pt;height:8.4000000000000004pt;z-index:-18874361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577850</wp:posOffset>
              </wp:positionV>
              <wp:extent cx="6163310" cy="0"/>
              <wp:wrapNone/>
              <wp:docPr id="596" name="Shape 5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45.5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4486275</wp:posOffset>
              </wp:positionH>
              <wp:positionV relativeFrom="page">
                <wp:posOffset>573405</wp:posOffset>
              </wp:positionV>
              <wp:extent cx="2447290" cy="106680"/>
              <wp:wrapNone/>
              <wp:docPr id="599" name="Shape 59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5" type="#_x0000_t202" style="position:absolute;margin-left:353.25pt;margin-top:45.149999999999999pt;width:192.70000000000002pt;height:8.4000000000000004pt;z-index:-18874361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718185</wp:posOffset>
              </wp:positionV>
              <wp:extent cx="6163310" cy="0"/>
              <wp:wrapNone/>
              <wp:docPr id="601" name="Shape 6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6.550000000000004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4486275</wp:posOffset>
              </wp:positionH>
              <wp:positionV relativeFrom="page">
                <wp:posOffset>573405</wp:posOffset>
              </wp:positionV>
              <wp:extent cx="2447290" cy="106680"/>
              <wp:wrapNone/>
              <wp:docPr id="606" name="Shape 60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2" type="#_x0000_t202" style="position:absolute;margin-left:353.25pt;margin-top:45.149999999999999pt;width:192.70000000000002pt;height:8.4000000000000004pt;z-index:-1887436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718185</wp:posOffset>
              </wp:positionV>
              <wp:extent cx="6163310" cy="0"/>
              <wp:wrapNone/>
              <wp:docPr id="608" name="Shape 6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6.550000000000004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4486275</wp:posOffset>
              </wp:positionH>
              <wp:positionV relativeFrom="page">
                <wp:posOffset>573405</wp:posOffset>
              </wp:positionV>
              <wp:extent cx="2447290" cy="106680"/>
              <wp:wrapNone/>
              <wp:docPr id="613" name="Shape 61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9" type="#_x0000_t202" style="position:absolute;margin-left:353.25pt;margin-top:45.149999999999999pt;width:192.70000000000002pt;height:8.4000000000000004pt;z-index:-18874360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718185</wp:posOffset>
              </wp:positionV>
              <wp:extent cx="6163310" cy="0"/>
              <wp:wrapNone/>
              <wp:docPr id="615" name="Shape 6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600000000000001pt;margin-top:56.550000000000004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4371975</wp:posOffset>
              </wp:positionH>
              <wp:positionV relativeFrom="page">
                <wp:posOffset>579120</wp:posOffset>
              </wp:positionV>
              <wp:extent cx="2447290" cy="106680"/>
              <wp:wrapNone/>
              <wp:docPr id="620" name="Shape 62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6" type="#_x0000_t202" style="position:absolute;margin-left:344.25pt;margin-top:45.600000000000001pt;width:192.70000000000002pt;height:8.4000000000000004pt;z-index:-18874359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723265</wp:posOffset>
              </wp:positionV>
              <wp:extent cx="6163310" cy="0"/>
              <wp:wrapNone/>
              <wp:docPr id="622" name="Shape 6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56.950000000000003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4416425</wp:posOffset>
              </wp:positionH>
              <wp:positionV relativeFrom="page">
                <wp:posOffset>579120</wp:posOffset>
              </wp:positionV>
              <wp:extent cx="2447290" cy="106680"/>
              <wp:wrapNone/>
              <wp:docPr id="627" name="Shape 62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3" type="#_x0000_t202" style="position:absolute;margin-left:347.75pt;margin-top:45.600000000000001pt;width:192.70000000000002pt;height:8.4000000000000004pt;z-index:-18874359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723265</wp:posOffset>
              </wp:positionV>
              <wp:extent cx="6163310" cy="0"/>
              <wp:wrapNone/>
              <wp:docPr id="629" name="Shape 6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56.950000000000003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4416425</wp:posOffset>
              </wp:positionH>
              <wp:positionV relativeFrom="page">
                <wp:posOffset>579120</wp:posOffset>
              </wp:positionV>
              <wp:extent cx="2447290" cy="106680"/>
              <wp:wrapNone/>
              <wp:docPr id="634" name="Shape 63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0" type="#_x0000_t202" style="position:absolute;margin-left:347.75pt;margin-top:45.600000000000001pt;width:192.70000000000002pt;height:8.4000000000000004pt;z-index:-18874358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723265</wp:posOffset>
              </wp:positionV>
              <wp:extent cx="6163310" cy="0"/>
              <wp:wrapNone/>
              <wp:docPr id="636" name="Shape 6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56.9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2">
    <w:multiLevelType w:val="multilevel"/>
    <w:lvl w:ilvl="0">
      <w:start w:val="1"/>
      <w:numFmt w:val="upp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标题 #1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4)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其他_"/>
    <w:basedOn w:val="DefaultParagraphFont"/>
    <w:link w:val="Style2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19"/>
      <w:szCs w:val="19"/>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7"/>
      <w:szCs w:val="17"/>
      <w:u w:val="none"/>
      <w:shd w:val="clear" w:color="auto" w:fill="auto"/>
    </w:rPr>
  </w:style>
  <w:style w:type="character" w:customStyle="1" w:styleId="CharStyle53">
    <w:name w:val="正文文本 (7)_"/>
    <w:basedOn w:val="DefaultParagraphFont"/>
    <w:link w:val="Style52"/>
    <w:rPr>
      <w:rFonts w:ascii="Arial" w:eastAsia="Arial" w:hAnsi="Arial" w:cs="Arial"/>
      <w:b/>
      <w:bCs/>
      <w:i w:val="0"/>
      <w:iCs w:val="0"/>
      <w:smallCaps w:val="0"/>
      <w:strike w:val="0"/>
      <w:color w:val="D2D2D2"/>
      <w:sz w:val="40"/>
      <w:szCs w:val="40"/>
      <w:u w:val="none"/>
      <w:shd w:val="clear" w:color="auto" w:fill="auto"/>
    </w:rPr>
  </w:style>
  <w:style w:type="character" w:customStyle="1" w:styleId="CharStyle57">
    <w:name w:val="正文文本 (8)_"/>
    <w:basedOn w:val="DefaultParagraphFont"/>
    <w:link w:val="Style56"/>
    <w:rPr>
      <w:rFonts w:ascii="Arial" w:eastAsia="Arial" w:hAnsi="Arial" w:cs="Arial"/>
      <w:b/>
      <w:bCs/>
      <w:i w:val="0"/>
      <w:iCs w:val="0"/>
      <w:smallCaps w:val="0"/>
      <w:strike w:val="0"/>
      <w:color w:val="D2D2D2"/>
      <w:sz w:val="34"/>
      <w:szCs w:val="34"/>
      <w:u w:val="none"/>
      <w:shd w:val="clear" w:color="auto" w:fill="auto"/>
    </w:rPr>
  </w:style>
  <w:style w:type="character" w:customStyle="1" w:styleId="CharStyle67">
    <w:name w:val="正文文本 (9)_"/>
    <w:basedOn w:val="DefaultParagraphFont"/>
    <w:link w:val="Style6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标题 #1"/>
    <w:basedOn w:val="Normal"/>
    <w:link w:val="CharStyle8"/>
    <w:pPr>
      <w:widowControl w:val="0"/>
      <w:shd w:val="clear" w:color="auto" w:fill="auto"/>
      <w:spacing w:after="4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9">
    <w:name w:val="标题 #2"/>
    <w:basedOn w:val="Normal"/>
    <w:link w:val="CharStyle10"/>
    <w:pPr>
      <w:widowControl w:val="0"/>
      <w:shd w:val="clear" w:color="auto" w:fill="auto"/>
      <w:spacing w:after="5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4)"/>
    <w:basedOn w:val="Normal"/>
    <w:link w:val="CharStyle13"/>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1">
    <w:name w:val="其他"/>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4">
    <w:name w:val="标题 #3"/>
    <w:basedOn w:val="Normal"/>
    <w:link w:val="CharStyle25"/>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2)"/>
    <w:basedOn w:val="Normal"/>
    <w:link w:val="CharStyle29"/>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4"/>
    <w:basedOn w:val="Normal"/>
    <w:link w:val="CharStyle34"/>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line="480" w:lineRule="auto"/>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2">
    <w:name w:val="正文文本 (7)"/>
    <w:basedOn w:val="Normal"/>
    <w:link w:val="CharStyle53"/>
    <w:pPr>
      <w:widowControl w:val="0"/>
      <w:shd w:val="clear" w:color="auto" w:fill="auto"/>
      <w:spacing w:after="160"/>
      <w:jc w:val="right"/>
    </w:pPr>
    <w:rPr>
      <w:rFonts w:ascii="Arial" w:eastAsia="Arial" w:hAnsi="Arial" w:cs="Arial"/>
      <w:b/>
      <w:bCs/>
      <w:i w:val="0"/>
      <w:iCs w:val="0"/>
      <w:smallCaps w:val="0"/>
      <w:strike w:val="0"/>
      <w:color w:val="D2D2D2"/>
      <w:sz w:val="40"/>
      <w:szCs w:val="40"/>
      <w:u w:val="none"/>
      <w:shd w:val="clear" w:color="auto" w:fill="auto"/>
    </w:rPr>
  </w:style>
  <w:style w:type="paragraph" w:customStyle="1" w:styleId="Style56">
    <w:name w:val="正文文本 (8)"/>
    <w:basedOn w:val="Normal"/>
    <w:link w:val="CharStyle57"/>
    <w:pPr>
      <w:widowControl w:val="0"/>
      <w:shd w:val="clear" w:color="auto" w:fill="auto"/>
      <w:spacing w:after="300"/>
      <w:jc w:val="right"/>
    </w:pPr>
    <w:rPr>
      <w:rFonts w:ascii="Arial" w:eastAsia="Arial" w:hAnsi="Arial" w:cs="Arial"/>
      <w:b/>
      <w:bCs/>
      <w:i w:val="0"/>
      <w:iCs w:val="0"/>
      <w:smallCaps w:val="0"/>
      <w:strike w:val="0"/>
      <w:color w:val="D2D2D2"/>
      <w:sz w:val="34"/>
      <w:szCs w:val="34"/>
      <w:u w:val="none"/>
      <w:shd w:val="clear" w:color="auto" w:fill="auto"/>
    </w:rPr>
  </w:style>
  <w:style w:type="paragraph" w:customStyle="1" w:styleId="Style66">
    <w:name w:val="正文文本 (9)"/>
    <w:basedOn w:val="Normal"/>
    <w:link w:val="CharStyle67"/>
    <w:pPr>
      <w:widowControl w:val="0"/>
      <w:shd w:val="clear" w:color="auto" w:fill="auto"/>
      <w:spacing w:line="316" w:lineRule="exact"/>
      <w:ind w:left="161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image" Target="media/image6.jpeg"/><Relationship Id="rId38" Type="http://schemas.openxmlformats.org/officeDocument/2006/relationships/image" Target="media/image6.jpeg" TargetMode="Externa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image" Target="media/image7.jpeg"/><Relationship Id="rId62" Type="http://schemas.openxmlformats.org/officeDocument/2006/relationships/image" Target="media/image7.jpeg" TargetMode="Externa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header" Target="header24.xml"/><Relationship Id="rId66" Type="http://schemas.openxmlformats.org/officeDocument/2006/relationships/footer" Target="footer24.xml"/><Relationship Id="rId67" Type="http://schemas.openxmlformats.org/officeDocument/2006/relationships/header" Target="header25.xml"/><Relationship Id="rId68" Type="http://schemas.openxmlformats.org/officeDocument/2006/relationships/footer" Target="footer25.xml"/><Relationship Id="rId69" Type="http://schemas.openxmlformats.org/officeDocument/2006/relationships/header" Target="header26.xml"/><Relationship Id="rId70" Type="http://schemas.openxmlformats.org/officeDocument/2006/relationships/footer" Target="footer26.xml"/><Relationship Id="rId71" Type="http://schemas.openxmlformats.org/officeDocument/2006/relationships/header" Target="header27.xml"/><Relationship Id="rId72" Type="http://schemas.openxmlformats.org/officeDocument/2006/relationships/footer" Target="footer27.xml"/><Relationship Id="rId73" Type="http://schemas.openxmlformats.org/officeDocument/2006/relationships/header" Target="header28.xml"/><Relationship Id="rId74" Type="http://schemas.openxmlformats.org/officeDocument/2006/relationships/footer" Target="footer28.xml"/><Relationship Id="rId75" Type="http://schemas.openxmlformats.org/officeDocument/2006/relationships/header" Target="header29.xml"/><Relationship Id="rId76" Type="http://schemas.openxmlformats.org/officeDocument/2006/relationships/footer" Target="footer29.xml"/><Relationship Id="rId77" Type="http://schemas.openxmlformats.org/officeDocument/2006/relationships/header" Target="header30.xml"/><Relationship Id="rId78" Type="http://schemas.openxmlformats.org/officeDocument/2006/relationships/footer" Target="footer30.xml"/><Relationship Id="rId79" Type="http://schemas.openxmlformats.org/officeDocument/2006/relationships/header" Target="header31.xml"/><Relationship Id="rId80" Type="http://schemas.openxmlformats.org/officeDocument/2006/relationships/footer" Target="footer31.xml"/><Relationship Id="rId81" Type="http://schemas.openxmlformats.org/officeDocument/2006/relationships/header" Target="header32.xml"/><Relationship Id="rId82" Type="http://schemas.openxmlformats.org/officeDocument/2006/relationships/footer" Target="footer32.xml"/><Relationship Id="rId83" Type="http://schemas.openxmlformats.org/officeDocument/2006/relationships/header" Target="header33.xml"/><Relationship Id="rId84" Type="http://schemas.openxmlformats.org/officeDocument/2006/relationships/footer" Target="footer33.xml"/><Relationship Id="rId85" Type="http://schemas.openxmlformats.org/officeDocument/2006/relationships/header" Target="header34.xml"/><Relationship Id="rId86" Type="http://schemas.openxmlformats.org/officeDocument/2006/relationships/footer" Target="footer34.xml"/><Relationship Id="rId87" Type="http://schemas.openxmlformats.org/officeDocument/2006/relationships/header" Target="header35.xml"/><Relationship Id="rId88" Type="http://schemas.openxmlformats.org/officeDocument/2006/relationships/footer" Target="footer35.xml"/><Relationship Id="rId89" Type="http://schemas.openxmlformats.org/officeDocument/2006/relationships/header" Target="header36.xml"/><Relationship Id="rId90" Type="http://schemas.openxmlformats.org/officeDocument/2006/relationships/footer" Target="footer36.xml"/><Relationship Id="rId91" Type="http://schemas.openxmlformats.org/officeDocument/2006/relationships/header" Target="header37.xml"/><Relationship Id="rId92" Type="http://schemas.openxmlformats.org/officeDocument/2006/relationships/footer" Target="footer37.xml"/><Relationship Id="rId93" Type="http://schemas.openxmlformats.org/officeDocument/2006/relationships/header" Target="header38.xml"/><Relationship Id="rId94" Type="http://schemas.openxmlformats.org/officeDocument/2006/relationships/footer" Target="footer38.xml"/><Relationship Id="rId95" Type="http://schemas.openxmlformats.org/officeDocument/2006/relationships/header" Target="header39.xml"/><Relationship Id="rId96" Type="http://schemas.openxmlformats.org/officeDocument/2006/relationships/footer" Target="footer39.xml"/><Relationship Id="rId97" Type="http://schemas.openxmlformats.org/officeDocument/2006/relationships/image" Target="media/image8.jpeg"/><Relationship Id="rId98" Type="http://schemas.openxmlformats.org/officeDocument/2006/relationships/image" Target="media/image8.jpeg" TargetMode="Externa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header" Target="header41.xml"/><Relationship Id="rId102" Type="http://schemas.openxmlformats.org/officeDocument/2006/relationships/footer" Target="footer41.xml"/><Relationship Id="rId103" Type="http://schemas.openxmlformats.org/officeDocument/2006/relationships/image" Target="media/image9.jpeg"/><Relationship Id="rId104" Type="http://schemas.openxmlformats.org/officeDocument/2006/relationships/image" Target="media/image9.jpeg" TargetMode="External"/><Relationship Id="rId105" Type="http://schemas.openxmlformats.org/officeDocument/2006/relationships/header" Target="header42.xml"/><Relationship Id="rId106" Type="http://schemas.openxmlformats.org/officeDocument/2006/relationships/footer" Target="footer42.xml"/><Relationship Id="rId107" Type="http://schemas.openxmlformats.org/officeDocument/2006/relationships/header" Target="header43.xml"/><Relationship Id="rId108" Type="http://schemas.openxmlformats.org/officeDocument/2006/relationships/footer" Target="footer43.xml"/><Relationship Id="rId109" Type="http://schemas.openxmlformats.org/officeDocument/2006/relationships/header" Target="header44.xml"/><Relationship Id="rId110" Type="http://schemas.openxmlformats.org/officeDocument/2006/relationships/footer" Target="footer44.xml"/><Relationship Id="rId111" Type="http://schemas.openxmlformats.org/officeDocument/2006/relationships/header" Target="header45.xml"/><Relationship Id="rId112" Type="http://schemas.openxmlformats.org/officeDocument/2006/relationships/footer" Target="footer45.xml"/><Relationship Id="rId113" Type="http://schemas.openxmlformats.org/officeDocument/2006/relationships/header" Target="header46.xml"/><Relationship Id="rId114" Type="http://schemas.openxmlformats.org/officeDocument/2006/relationships/footer" Target="footer46.xml"/><Relationship Id="rId115" Type="http://schemas.openxmlformats.org/officeDocument/2006/relationships/header" Target="header47.xml"/><Relationship Id="rId116" Type="http://schemas.openxmlformats.org/officeDocument/2006/relationships/footer" Target="footer47.xml"/><Relationship Id="rId117" Type="http://schemas.openxmlformats.org/officeDocument/2006/relationships/header" Target="header48.xml"/><Relationship Id="rId118" Type="http://schemas.openxmlformats.org/officeDocument/2006/relationships/footer" Target="footer48.xm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image" Target="media/image10.jpeg"/><Relationship Id="rId124" Type="http://schemas.openxmlformats.org/officeDocument/2006/relationships/image" Target="media/image10.jpeg" TargetMode="External"/><Relationship Id="rId125" Type="http://schemas.openxmlformats.org/officeDocument/2006/relationships/header" Target="header51.xml"/><Relationship Id="rId126" Type="http://schemas.openxmlformats.org/officeDocument/2006/relationships/footer" Target="footer51.xml"/><Relationship Id="rId127" Type="http://schemas.openxmlformats.org/officeDocument/2006/relationships/header" Target="header52.xml"/><Relationship Id="rId128" Type="http://schemas.openxmlformats.org/officeDocument/2006/relationships/footer" Target="footer52.xml"/><Relationship Id="rId129" Type="http://schemas.openxmlformats.org/officeDocument/2006/relationships/header" Target="header53.xml"/><Relationship Id="rId130" Type="http://schemas.openxmlformats.org/officeDocument/2006/relationships/footer" Target="footer53.xml"/><Relationship Id="rId131" Type="http://schemas.openxmlformats.org/officeDocument/2006/relationships/header" Target="header54.xml"/><Relationship Id="rId132" Type="http://schemas.openxmlformats.org/officeDocument/2006/relationships/footer" Target="footer54.xml"/><Relationship Id="rId133" Type="http://schemas.openxmlformats.org/officeDocument/2006/relationships/header" Target="header55.xml"/><Relationship Id="rId134" Type="http://schemas.openxmlformats.org/officeDocument/2006/relationships/footer" Target="footer55.xml"/><Relationship Id="rId135" Type="http://schemas.openxmlformats.org/officeDocument/2006/relationships/image" Target="media/image11.jpeg"/><Relationship Id="rId136" Type="http://schemas.openxmlformats.org/officeDocument/2006/relationships/image" Target="media/image11.jpeg" TargetMode="External"/><Relationship Id="rId137" Type="http://schemas.openxmlformats.org/officeDocument/2006/relationships/header" Target="header56.xml"/><Relationship Id="rId138" Type="http://schemas.openxmlformats.org/officeDocument/2006/relationships/footer" Target="footer56.xml"/><Relationship Id="rId139" Type="http://schemas.openxmlformats.org/officeDocument/2006/relationships/header" Target="header57.xml"/><Relationship Id="rId140" Type="http://schemas.openxmlformats.org/officeDocument/2006/relationships/footer" Target="footer57.xml"/><Relationship Id="rId141" Type="http://schemas.openxmlformats.org/officeDocument/2006/relationships/image" Target="media/image12.jpeg"/><Relationship Id="rId142" Type="http://schemas.openxmlformats.org/officeDocument/2006/relationships/image" Target="media/image12.jpeg" TargetMode="External"/><Relationship Id="rId143" Type="http://schemas.openxmlformats.org/officeDocument/2006/relationships/header" Target="header58.xml"/><Relationship Id="rId144" Type="http://schemas.openxmlformats.org/officeDocument/2006/relationships/footer" Target="footer58.xml"/><Relationship Id="rId145" Type="http://schemas.openxmlformats.org/officeDocument/2006/relationships/header" Target="header59.xml"/><Relationship Id="rId146" Type="http://schemas.openxmlformats.org/officeDocument/2006/relationships/footer" Target="footer59.xml"/><Relationship Id="rId147" Type="http://schemas.openxmlformats.org/officeDocument/2006/relationships/header" Target="header60.xml"/><Relationship Id="rId148" Type="http://schemas.openxmlformats.org/officeDocument/2006/relationships/footer" Target="footer60.xml"/><Relationship Id="rId149" Type="http://schemas.openxmlformats.org/officeDocument/2006/relationships/header" Target="header61.xml"/><Relationship Id="rId150" Type="http://schemas.openxmlformats.org/officeDocument/2006/relationships/footer" Target="footer61.xml"/><Relationship Id="rId151" Type="http://schemas.openxmlformats.org/officeDocument/2006/relationships/image" Target="media/image13.jpeg"/><Relationship Id="rId152" Type="http://schemas.openxmlformats.org/officeDocument/2006/relationships/image" Target="media/image13.jpeg" TargetMode="External"/><Relationship Id="rId153" Type="http://schemas.openxmlformats.org/officeDocument/2006/relationships/image" Target="media/image14.jpeg"/><Relationship Id="rId154" Type="http://schemas.openxmlformats.org/officeDocument/2006/relationships/image" Target="media/image14.jpeg" TargetMode="External"/><Relationship Id="rId155" Type="http://schemas.openxmlformats.org/officeDocument/2006/relationships/image" Target="media/image15.png"/><Relationship Id="rId156" Type="http://schemas.openxmlformats.org/officeDocument/2006/relationships/image" Target="media/image15.png" TargetMode="External"/><Relationship Id="rId157" Type="http://schemas.openxmlformats.org/officeDocument/2006/relationships/image" Target="media/image16.jpeg"/><Relationship Id="rId158" Type="http://schemas.openxmlformats.org/officeDocument/2006/relationships/image" Target="media/image16.jpeg" TargetMode="External"/><Relationship Id="rId159" Type="http://schemas.openxmlformats.org/officeDocument/2006/relationships/header" Target="header62.xml"/><Relationship Id="rId160" Type="http://schemas.openxmlformats.org/officeDocument/2006/relationships/footer" Target="footer62.xml"/><Relationship Id="rId161" Type="http://schemas.openxmlformats.org/officeDocument/2006/relationships/header" Target="header63.xml"/><Relationship Id="rId162" Type="http://schemas.openxmlformats.org/officeDocument/2006/relationships/footer" Target="footer63.xml"/><Relationship Id="rId163" Type="http://schemas.openxmlformats.org/officeDocument/2006/relationships/header" Target="header64.xml"/><Relationship Id="rId164" Type="http://schemas.openxmlformats.org/officeDocument/2006/relationships/footer" Target="footer64.xml"/><Relationship Id="rId165" Type="http://schemas.openxmlformats.org/officeDocument/2006/relationships/header" Target="header65.xml"/><Relationship Id="rId166" Type="http://schemas.openxmlformats.org/officeDocument/2006/relationships/footer" Target="footer65.xml"/><Relationship Id="rId167" Type="http://schemas.openxmlformats.org/officeDocument/2006/relationships/header" Target="header66.xml"/><Relationship Id="rId168" Type="http://schemas.openxmlformats.org/officeDocument/2006/relationships/footer" Target="footer66.xml"/><Relationship Id="rId169" Type="http://schemas.openxmlformats.org/officeDocument/2006/relationships/header" Target="header67.xml"/><Relationship Id="rId170" Type="http://schemas.openxmlformats.org/officeDocument/2006/relationships/footer" Target="footer67.xml"/><Relationship Id="rId171" Type="http://schemas.openxmlformats.org/officeDocument/2006/relationships/header" Target="header68.xml"/><Relationship Id="rId172" Type="http://schemas.openxmlformats.org/officeDocument/2006/relationships/footer" Target="footer68.xml"/><Relationship Id="rId173" Type="http://schemas.openxmlformats.org/officeDocument/2006/relationships/header" Target="header69.xml"/><Relationship Id="rId174" Type="http://schemas.openxmlformats.org/officeDocument/2006/relationships/footer" Target="footer69.xml"/><Relationship Id="rId175" Type="http://schemas.openxmlformats.org/officeDocument/2006/relationships/header" Target="header70.xml"/><Relationship Id="rId176" Type="http://schemas.openxmlformats.org/officeDocument/2006/relationships/footer" Target="footer70.xml"/><Relationship Id="rId177" Type="http://schemas.openxmlformats.org/officeDocument/2006/relationships/header" Target="header71.xml"/><Relationship Id="rId178" Type="http://schemas.openxmlformats.org/officeDocument/2006/relationships/footer" Target="footer71.xml"/><Relationship Id="rId179" Type="http://schemas.openxmlformats.org/officeDocument/2006/relationships/header" Target="header72.xml"/><Relationship Id="rId180" Type="http://schemas.openxmlformats.org/officeDocument/2006/relationships/footer" Target="footer72.xml"/><Relationship Id="rId181" Type="http://schemas.openxmlformats.org/officeDocument/2006/relationships/header" Target="header73.xml"/><Relationship Id="rId182" Type="http://schemas.openxmlformats.org/officeDocument/2006/relationships/footer" Target="footer73.xml"/><Relationship Id="rId183" Type="http://schemas.openxmlformats.org/officeDocument/2006/relationships/header" Target="header74.xml"/><Relationship Id="rId184" Type="http://schemas.openxmlformats.org/officeDocument/2006/relationships/footer" Target="footer74.xml"/><Relationship Id="rId185" Type="http://schemas.openxmlformats.org/officeDocument/2006/relationships/header" Target="header75.xml"/><Relationship Id="rId186" Type="http://schemas.openxmlformats.org/officeDocument/2006/relationships/footer" Target="footer75.xml"/><Relationship Id="rId187" Type="http://schemas.openxmlformats.org/officeDocument/2006/relationships/header" Target="header76.xml"/><Relationship Id="rId188" Type="http://schemas.openxmlformats.org/officeDocument/2006/relationships/footer" Target="footer76.xml"/><Relationship Id="rId189" Type="http://schemas.openxmlformats.org/officeDocument/2006/relationships/header" Target="header77.xml"/><Relationship Id="rId190" Type="http://schemas.openxmlformats.org/officeDocument/2006/relationships/footer" Target="footer77.xml"/><Relationship Id="rId191" Type="http://schemas.openxmlformats.org/officeDocument/2006/relationships/header" Target="header78.xml"/><Relationship Id="rId192" Type="http://schemas.openxmlformats.org/officeDocument/2006/relationships/footer" Target="footer78.xml"/><Relationship Id="rId193" Type="http://schemas.openxmlformats.org/officeDocument/2006/relationships/header" Target="header79.xml"/><Relationship Id="rId194" Type="http://schemas.openxmlformats.org/officeDocument/2006/relationships/footer" Target="footer79.xml"/><Relationship Id="rId195" Type="http://schemas.openxmlformats.org/officeDocument/2006/relationships/header" Target="header80.xml"/><Relationship Id="rId196" Type="http://schemas.openxmlformats.org/officeDocument/2006/relationships/footer" Target="footer80.xml"/><Relationship Id="rId197" Type="http://schemas.openxmlformats.org/officeDocument/2006/relationships/header" Target="header81.xml"/><Relationship Id="rId198" Type="http://schemas.openxmlformats.org/officeDocument/2006/relationships/footer" Target="footer81.xml"/><Relationship Id="rId199" Type="http://schemas.openxmlformats.org/officeDocument/2006/relationships/header" Target="header82.xml"/><Relationship Id="rId200" Type="http://schemas.openxmlformats.org/officeDocument/2006/relationships/footer" Target="footer82.xml"/><Relationship Id="rId201" Type="http://schemas.openxmlformats.org/officeDocument/2006/relationships/header" Target="header83.xml"/><Relationship Id="rId202" Type="http://schemas.openxmlformats.org/officeDocument/2006/relationships/footer" Target="footer83.xml"/><Relationship Id="rId203" Type="http://schemas.openxmlformats.org/officeDocument/2006/relationships/image" Target="media/image17.jpeg"/><Relationship Id="rId204" Type="http://schemas.openxmlformats.org/officeDocument/2006/relationships/image" Target="media/image17.jpeg" TargetMode="External"/><Relationship Id="rId205" Type="http://schemas.openxmlformats.org/officeDocument/2006/relationships/image" Target="media/image18.jpeg"/><Relationship Id="rId206" Type="http://schemas.openxmlformats.org/officeDocument/2006/relationships/image" Target="media/image18.jpeg" TargetMode="External"/><Relationship Id="rId207" Type="http://schemas.openxmlformats.org/officeDocument/2006/relationships/header" Target="header84.xml"/><Relationship Id="rId208" Type="http://schemas.openxmlformats.org/officeDocument/2006/relationships/footer" Target="footer84.xml"/><Relationship Id="rId209" Type="http://schemas.openxmlformats.org/officeDocument/2006/relationships/header" Target="header85.xml"/><Relationship Id="rId210" Type="http://schemas.openxmlformats.org/officeDocument/2006/relationships/footer" Target="footer85.xml"/><Relationship Id="rId211" Type="http://schemas.openxmlformats.org/officeDocument/2006/relationships/header" Target="header86.xml"/><Relationship Id="rId212" Type="http://schemas.openxmlformats.org/officeDocument/2006/relationships/footer" Target="footer86.xml"/><Relationship Id="rId213" Type="http://schemas.openxmlformats.org/officeDocument/2006/relationships/header" Target="header87.xml"/><Relationship Id="rId214" Type="http://schemas.openxmlformats.org/officeDocument/2006/relationships/footer" Target="footer87.xml"/><Relationship Id="rId215" Type="http://schemas.openxmlformats.org/officeDocument/2006/relationships/header" Target="header88.xml"/><Relationship Id="rId216" Type="http://schemas.openxmlformats.org/officeDocument/2006/relationships/footer" Target="footer88.xml"/><Relationship Id="rId217" Type="http://schemas.openxmlformats.org/officeDocument/2006/relationships/header" Target="header89.xml"/><Relationship Id="rId218" Type="http://schemas.openxmlformats.org/officeDocument/2006/relationships/footer" Target="footer89.xml"/><Relationship Id="rId219" Type="http://schemas.openxmlformats.org/officeDocument/2006/relationships/header" Target="header90.xml"/><Relationship Id="rId220" Type="http://schemas.openxmlformats.org/officeDocument/2006/relationships/footer" Target="footer90.xml"/><Relationship Id="rId221" Type="http://schemas.openxmlformats.org/officeDocument/2006/relationships/header" Target="header91.xml"/><Relationship Id="rId222" Type="http://schemas.openxmlformats.org/officeDocument/2006/relationships/footer" Target="footer91.xml"/><Relationship Id="rId223" Type="http://schemas.openxmlformats.org/officeDocument/2006/relationships/header" Target="header92.xml"/><Relationship Id="rId224" Type="http://schemas.openxmlformats.org/officeDocument/2006/relationships/footer" Target="footer92.xml"/><Relationship Id="rId225" Type="http://schemas.openxmlformats.org/officeDocument/2006/relationships/header" Target="header93.xml"/><Relationship Id="rId226" Type="http://schemas.openxmlformats.org/officeDocument/2006/relationships/footer" Target="footer93.xml"/><Relationship Id="rId227" Type="http://schemas.openxmlformats.org/officeDocument/2006/relationships/header" Target="header94.xml"/><Relationship Id="rId228" Type="http://schemas.openxmlformats.org/officeDocument/2006/relationships/footer" Target="footer94.xml"/><Relationship Id="rId229" Type="http://schemas.openxmlformats.org/officeDocument/2006/relationships/header" Target="header95.xml"/><Relationship Id="rId230" Type="http://schemas.openxmlformats.org/officeDocument/2006/relationships/footer" Target="footer95.xml"/><Relationship Id="rId231" Type="http://schemas.openxmlformats.org/officeDocument/2006/relationships/header" Target="header96.xml"/><Relationship Id="rId232" Type="http://schemas.openxmlformats.org/officeDocument/2006/relationships/footer" Target="footer96.xml"/><Relationship Id="rId233" Type="http://schemas.openxmlformats.org/officeDocument/2006/relationships/header" Target="header97.xml"/><Relationship Id="rId234" Type="http://schemas.openxmlformats.org/officeDocument/2006/relationships/footer" Target="footer97.xml"/><Relationship Id="rId235" Type="http://schemas.openxmlformats.org/officeDocument/2006/relationships/header" Target="header98.xml"/><Relationship Id="rId236" Type="http://schemas.openxmlformats.org/officeDocument/2006/relationships/footer" Target="footer98.xml"/><Relationship Id="rId237" Type="http://schemas.openxmlformats.org/officeDocument/2006/relationships/header" Target="header99.xml"/><Relationship Id="rId238" Type="http://schemas.openxmlformats.org/officeDocument/2006/relationships/footer" Target="footer99.xml"/><Relationship Id="rId239" Type="http://schemas.openxmlformats.org/officeDocument/2006/relationships/header" Target="header100.xml"/><Relationship Id="rId240" Type="http://schemas.openxmlformats.org/officeDocument/2006/relationships/footer" Target="footer100.xml"/><Relationship Id="rId241" Type="http://schemas.openxmlformats.org/officeDocument/2006/relationships/header" Target="header101.xml"/><Relationship Id="rId242" Type="http://schemas.openxmlformats.org/officeDocument/2006/relationships/footer" Target="footer101.xml"/><Relationship Id="rId243" Type="http://schemas.openxmlformats.org/officeDocument/2006/relationships/header" Target="header102.xml"/><Relationship Id="rId244" Type="http://schemas.openxmlformats.org/officeDocument/2006/relationships/footer" Target="footer102.xml"/><Relationship Id="rId245" Type="http://schemas.openxmlformats.org/officeDocument/2006/relationships/image" Target="media/image19.jpeg"/><Relationship Id="rId246" Type="http://schemas.openxmlformats.org/officeDocument/2006/relationships/image" Target="media/image19.jpeg" TargetMode="External"/><Relationship Id="rId247" Type="http://schemas.openxmlformats.org/officeDocument/2006/relationships/header" Target="header103.xml"/><Relationship Id="rId248" Type="http://schemas.openxmlformats.org/officeDocument/2006/relationships/footer" Target="footer103.xml"/><Relationship Id="rId249" Type="http://schemas.openxmlformats.org/officeDocument/2006/relationships/header" Target="header104.xml"/><Relationship Id="rId250" Type="http://schemas.openxmlformats.org/officeDocument/2006/relationships/footer" Target="footer104.xml"/><Relationship Id="rId251" Type="http://schemas.openxmlformats.org/officeDocument/2006/relationships/header" Target="header105.xml"/><Relationship Id="rId252" Type="http://schemas.openxmlformats.org/officeDocument/2006/relationships/footer" Target="footer105.xml"/><Relationship Id="rId253" Type="http://schemas.openxmlformats.org/officeDocument/2006/relationships/header" Target="header106.xml"/><Relationship Id="rId254" Type="http://schemas.openxmlformats.org/officeDocument/2006/relationships/footer" Target="footer106.xml"/><Relationship Id="rId255" Type="http://schemas.openxmlformats.org/officeDocument/2006/relationships/header" Target="header107.xml"/><Relationship Id="rId256" Type="http://schemas.openxmlformats.org/officeDocument/2006/relationships/footer" Target="footer107.xml"/><Relationship Id="rId257" Type="http://schemas.openxmlformats.org/officeDocument/2006/relationships/header" Target="header108.xml"/><Relationship Id="rId258" Type="http://schemas.openxmlformats.org/officeDocument/2006/relationships/footer" Target="footer108.xml"/><Relationship Id="rId259" Type="http://schemas.openxmlformats.org/officeDocument/2006/relationships/image" Target="media/image20.jpeg"/><Relationship Id="rId260" Type="http://schemas.openxmlformats.org/officeDocument/2006/relationships/image" Target="media/image20.jpeg" TargetMode="External"/><Relationship Id="rId261" Type="http://schemas.openxmlformats.org/officeDocument/2006/relationships/header" Target="header109.xml"/><Relationship Id="rId262" Type="http://schemas.openxmlformats.org/officeDocument/2006/relationships/footer" Target="footer109.xml"/><Relationship Id="rId263" Type="http://schemas.openxmlformats.org/officeDocument/2006/relationships/header" Target="header110.xml"/><Relationship Id="rId264" Type="http://schemas.openxmlformats.org/officeDocument/2006/relationships/footer" Target="footer110.xml"/><Relationship Id="rId265" Type="http://schemas.openxmlformats.org/officeDocument/2006/relationships/header" Target="header111.xml"/><Relationship Id="rId266" Type="http://schemas.openxmlformats.org/officeDocument/2006/relationships/footer" Target="footer111.xml"/><Relationship Id="rId267" Type="http://schemas.openxmlformats.org/officeDocument/2006/relationships/header" Target="header112.xml"/><Relationship Id="rId268" Type="http://schemas.openxmlformats.org/officeDocument/2006/relationships/footer" Target="footer112.xml"/><Relationship Id="rId269" Type="http://schemas.openxmlformats.org/officeDocument/2006/relationships/header" Target="header113.xml"/><Relationship Id="rId270" Type="http://schemas.openxmlformats.org/officeDocument/2006/relationships/footer" Target="footer113.xml"/><Relationship Id="rId271" Type="http://schemas.openxmlformats.org/officeDocument/2006/relationships/header" Target="header114.xml"/><Relationship Id="rId272" Type="http://schemas.openxmlformats.org/officeDocument/2006/relationships/footer" Target="footer114.xml"/><Relationship Id="rId273" Type="http://schemas.openxmlformats.org/officeDocument/2006/relationships/header" Target="header115.xml"/><Relationship Id="rId274" Type="http://schemas.openxmlformats.org/officeDocument/2006/relationships/footer" Target="footer115.xml"/><Relationship Id="rId275" Type="http://schemas.openxmlformats.org/officeDocument/2006/relationships/image" Target="media/image21.jpeg"/><Relationship Id="rId276" Type="http://schemas.openxmlformats.org/officeDocument/2006/relationships/image" Target="media/image21.jpeg" TargetMode="External"/><Relationship Id="rId277" Type="http://schemas.openxmlformats.org/officeDocument/2006/relationships/header" Target="header116.xml"/><Relationship Id="rId278" Type="http://schemas.openxmlformats.org/officeDocument/2006/relationships/footer" Target="footer116.xml"/><Relationship Id="rId279" Type="http://schemas.openxmlformats.org/officeDocument/2006/relationships/header" Target="header117.xml"/><Relationship Id="rId280" Type="http://schemas.openxmlformats.org/officeDocument/2006/relationships/footer" Target="footer117.xml"/><Relationship Id="rId281" Type="http://schemas.openxmlformats.org/officeDocument/2006/relationships/image" Target="media/image22.jpeg"/><Relationship Id="rId282" Type="http://schemas.openxmlformats.org/officeDocument/2006/relationships/image" Target="media/image22.jpeg" TargetMode="External"/><Relationship Id="rId283" Type="http://schemas.openxmlformats.org/officeDocument/2006/relationships/header" Target="header118.xml"/><Relationship Id="rId284" Type="http://schemas.openxmlformats.org/officeDocument/2006/relationships/footer" Target="footer118.xml"/><Relationship Id="rId285" Type="http://schemas.openxmlformats.org/officeDocument/2006/relationships/header" Target="header119.xml"/><Relationship Id="rId286" Type="http://schemas.openxmlformats.org/officeDocument/2006/relationships/footer" Target="footer119.xml"/><Relationship Id="rId287" Type="http://schemas.openxmlformats.org/officeDocument/2006/relationships/header" Target="header120.xml"/><Relationship Id="rId288" Type="http://schemas.openxmlformats.org/officeDocument/2006/relationships/footer" Target="footer120.xml"/><Relationship Id="rId289" Type="http://schemas.openxmlformats.org/officeDocument/2006/relationships/header" Target="header121.xml"/><Relationship Id="rId290" Type="http://schemas.openxmlformats.org/officeDocument/2006/relationships/footer" Target="footer121.xml"/><Relationship Id="rId291" Type="http://schemas.openxmlformats.org/officeDocument/2006/relationships/image" Target="media/image23.jpeg"/><Relationship Id="rId292" Type="http://schemas.openxmlformats.org/officeDocument/2006/relationships/image" Target="media/image23.jpeg" TargetMode="External"/><Relationship Id="rId293" Type="http://schemas.openxmlformats.org/officeDocument/2006/relationships/header" Target="header122.xml"/><Relationship Id="rId294" Type="http://schemas.openxmlformats.org/officeDocument/2006/relationships/footer" Target="footer122.xml"/><Relationship Id="rId295" Type="http://schemas.openxmlformats.org/officeDocument/2006/relationships/header" Target="header123.xml"/><Relationship Id="rId296" Type="http://schemas.openxmlformats.org/officeDocument/2006/relationships/footer" Target="footer123.xml"/><Relationship Id="rId297" Type="http://schemas.openxmlformats.org/officeDocument/2006/relationships/header" Target="header124.xml"/><Relationship Id="rId298" Type="http://schemas.openxmlformats.org/officeDocument/2006/relationships/footer" Target="footer124.xml"/><Relationship Id="rId299" Type="http://schemas.openxmlformats.org/officeDocument/2006/relationships/header" Target="header125.xml"/><Relationship Id="rId300" Type="http://schemas.openxmlformats.org/officeDocument/2006/relationships/footer" Target="footer125.xml"/><Relationship Id="rId301" Type="http://schemas.openxmlformats.org/officeDocument/2006/relationships/image" Target="media/image24.jpeg"/><Relationship Id="rId302" Type="http://schemas.openxmlformats.org/officeDocument/2006/relationships/image" Target="media/image24.jpeg" TargetMode="External"/><Relationship Id="rId303" Type="http://schemas.openxmlformats.org/officeDocument/2006/relationships/header" Target="header126.xml"/><Relationship Id="rId304" Type="http://schemas.openxmlformats.org/officeDocument/2006/relationships/footer" Target="footer126.xml"/><Relationship Id="rId305" Type="http://schemas.openxmlformats.org/officeDocument/2006/relationships/header" Target="header127.xml"/><Relationship Id="rId306" Type="http://schemas.openxmlformats.org/officeDocument/2006/relationships/footer" Target="footer127.xml"/><Relationship Id="rId307" Type="http://schemas.openxmlformats.org/officeDocument/2006/relationships/header" Target="header128.xml"/><Relationship Id="rId308" Type="http://schemas.openxmlformats.org/officeDocument/2006/relationships/footer" Target="footer128.xml"/><Relationship Id="rId309" Type="http://schemas.openxmlformats.org/officeDocument/2006/relationships/header" Target="header129.xml"/><Relationship Id="rId310" Type="http://schemas.openxmlformats.org/officeDocument/2006/relationships/footer" Target="footer129.xml"/><Relationship Id="rId311" Type="http://schemas.openxmlformats.org/officeDocument/2006/relationships/header" Target="header130.xml"/><Relationship Id="rId312" Type="http://schemas.openxmlformats.org/officeDocument/2006/relationships/footer" Target="footer130.xml"/><Relationship Id="rId313" Type="http://schemas.openxmlformats.org/officeDocument/2006/relationships/header" Target="header131.xml"/><Relationship Id="rId314" Type="http://schemas.openxmlformats.org/officeDocument/2006/relationships/footer" Target="footer131.xml"/><Relationship Id="rId315" Type="http://schemas.openxmlformats.org/officeDocument/2006/relationships/header" Target="header132.xml"/><Relationship Id="rId316" Type="http://schemas.openxmlformats.org/officeDocument/2006/relationships/footer" Target="footer132.xml"/><Relationship Id="rId317" Type="http://schemas.openxmlformats.org/officeDocument/2006/relationships/image" Target="media/image25.jpeg"/><Relationship Id="rId318" Type="http://schemas.openxmlformats.org/officeDocument/2006/relationships/image" Target="media/image25.jpeg" TargetMode="External"/><Relationship Id="rId319" Type="http://schemas.openxmlformats.org/officeDocument/2006/relationships/header" Target="header133.xml"/><Relationship Id="rId320" Type="http://schemas.openxmlformats.org/officeDocument/2006/relationships/footer" Target="footer133.xml"/><Relationship Id="rId321" Type="http://schemas.openxmlformats.org/officeDocument/2006/relationships/header" Target="header134.xml"/><Relationship Id="rId322" Type="http://schemas.openxmlformats.org/officeDocument/2006/relationships/footer" Target="footer134.xml"/><Relationship Id="rId323" Type="http://schemas.openxmlformats.org/officeDocument/2006/relationships/header" Target="header135.xml"/><Relationship Id="rId324" Type="http://schemas.openxmlformats.org/officeDocument/2006/relationships/footer" Target="footer135.xml"/><Relationship Id="rId325" Type="http://schemas.openxmlformats.org/officeDocument/2006/relationships/header" Target="header136.xml"/><Relationship Id="rId326" Type="http://schemas.openxmlformats.org/officeDocument/2006/relationships/footer" Target="footer136.xml"/><Relationship Id="rId327" Type="http://schemas.openxmlformats.org/officeDocument/2006/relationships/header" Target="header137.xml"/><Relationship Id="rId328" Type="http://schemas.openxmlformats.org/officeDocument/2006/relationships/footer" Target="footer137.xml"/><Relationship Id="rId329" Type="http://schemas.openxmlformats.org/officeDocument/2006/relationships/header" Target="header138.xml"/><Relationship Id="rId330" Type="http://schemas.openxmlformats.org/officeDocument/2006/relationships/footer" Target="footer138.xml"/><Relationship Id="rId331" Type="http://schemas.openxmlformats.org/officeDocument/2006/relationships/header" Target="header139.xml"/><Relationship Id="rId332" Type="http://schemas.openxmlformats.org/officeDocument/2006/relationships/footer" Target="footer139.xml"/><Relationship Id="rId333" Type="http://schemas.openxmlformats.org/officeDocument/2006/relationships/header" Target="header140.xml"/><Relationship Id="rId334" Type="http://schemas.openxmlformats.org/officeDocument/2006/relationships/footer" Target="footer140.xml"/><Relationship Id="rId335" Type="http://schemas.openxmlformats.org/officeDocument/2006/relationships/header" Target="header141.xml"/><Relationship Id="rId336" Type="http://schemas.openxmlformats.org/officeDocument/2006/relationships/footer" Target="footer141.xml"/><Relationship Id="rId337" Type="http://schemas.openxmlformats.org/officeDocument/2006/relationships/header" Target="header142.xml"/><Relationship Id="rId338" Type="http://schemas.openxmlformats.org/officeDocument/2006/relationships/footer" Target="footer142.xml"/><Relationship Id="rId339" Type="http://schemas.openxmlformats.org/officeDocument/2006/relationships/header" Target="header143.xml"/><Relationship Id="rId340" Type="http://schemas.openxmlformats.org/officeDocument/2006/relationships/footer" Target="footer143.xml"/><Relationship Id="rId341" Type="http://schemas.openxmlformats.org/officeDocument/2006/relationships/header" Target="header144.xml"/><Relationship Id="rId342" Type="http://schemas.openxmlformats.org/officeDocument/2006/relationships/footer" Target="footer144.xml"/><Relationship Id="rId343" Type="http://schemas.openxmlformats.org/officeDocument/2006/relationships/header" Target="header145.xml"/><Relationship Id="rId344" Type="http://schemas.openxmlformats.org/officeDocument/2006/relationships/footer" Target="footer145.xml"/><Relationship Id="rId345" Type="http://schemas.openxmlformats.org/officeDocument/2006/relationships/header" Target="header146.xml"/><Relationship Id="rId346" Type="http://schemas.openxmlformats.org/officeDocument/2006/relationships/footer" Target="footer146.xml"/><Relationship Id="rId347" Type="http://schemas.openxmlformats.org/officeDocument/2006/relationships/header" Target="header147.xml"/><Relationship Id="rId348" Type="http://schemas.openxmlformats.org/officeDocument/2006/relationships/footer" Target="footer147.xml"/><Relationship Id="rId349" Type="http://schemas.openxmlformats.org/officeDocument/2006/relationships/image" Target="media/image26.jpeg"/><Relationship Id="rId350" Type="http://schemas.openxmlformats.org/officeDocument/2006/relationships/image" Target="media/image26.jpeg" TargetMode="External"/><Relationship Id="rId351" Type="http://schemas.openxmlformats.org/officeDocument/2006/relationships/header" Target="header148.xml"/><Relationship Id="rId352" Type="http://schemas.openxmlformats.org/officeDocument/2006/relationships/footer" Target="footer148.xml"/><Relationship Id="rId353" Type="http://schemas.openxmlformats.org/officeDocument/2006/relationships/header" Target="header149.xml"/><Relationship Id="rId354" Type="http://schemas.openxmlformats.org/officeDocument/2006/relationships/footer" Target="footer149.xml"/><Relationship Id="rId355" Type="http://schemas.openxmlformats.org/officeDocument/2006/relationships/header" Target="header150.xml"/><Relationship Id="rId356" Type="http://schemas.openxmlformats.org/officeDocument/2006/relationships/footer" Target="footer150.xml"/><Relationship Id="rId357" Type="http://schemas.openxmlformats.org/officeDocument/2006/relationships/header" Target="header151.xml"/><Relationship Id="rId358" Type="http://schemas.openxmlformats.org/officeDocument/2006/relationships/footer" Target="footer151.xml"/><Relationship Id="rId359" Type="http://schemas.openxmlformats.org/officeDocument/2006/relationships/header" Target="header152.xml"/><Relationship Id="rId360" Type="http://schemas.openxmlformats.org/officeDocument/2006/relationships/footer" Target="footer152.xml"/><Relationship Id="rId361" Type="http://schemas.openxmlformats.org/officeDocument/2006/relationships/header" Target="header153.xml"/><Relationship Id="rId362" Type="http://schemas.openxmlformats.org/officeDocument/2006/relationships/footer" Target="footer153.xml"/><Relationship Id="rId363" Type="http://schemas.openxmlformats.org/officeDocument/2006/relationships/header" Target="header154.xml"/><Relationship Id="rId364" Type="http://schemas.openxmlformats.org/officeDocument/2006/relationships/footer" Target="footer154.xml"/><Relationship Id="rId365" Type="http://schemas.openxmlformats.org/officeDocument/2006/relationships/header" Target="header155.xml"/><Relationship Id="rId366" Type="http://schemas.openxmlformats.org/officeDocument/2006/relationships/footer" Target="footer155.xml"/><Relationship Id="rId367" Type="http://schemas.openxmlformats.org/officeDocument/2006/relationships/header" Target="header156.xml"/><Relationship Id="rId368" Type="http://schemas.openxmlformats.org/officeDocument/2006/relationships/footer" Target="footer156.xml"/><Relationship Id="rId369" Type="http://schemas.openxmlformats.org/officeDocument/2006/relationships/header" Target="header157.xml"/><Relationship Id="rId370" Type="http://schemas.openxmlformats.org/officeDocument/2006/relationships/footer" Target="footer157.xml"/><Relationship Id="rId371" Type="http://schemas.openxmlformats.org/officeDocument/2006/relationships/header" Target="header158.xml"/><Relationship Id="rId372" Type="http://schemas.openxmlformats.org/officeDocument/2006/relationships/footer" Target="footer158.xml"/><Relationship Id="rId373" Type="http://schemas.openxmlformats.org/officeDocument/2006/relationships/header" Target="header159.xml"/><Relationship Id="rId374" Type="http://schemas.openxmlformats.org/officeDocument/2006/relationships/footer" Target="footer159.xml"/><Relationship Id="rId375" Type="http://schemas.openxmlformats.org/officeDocument/2006/relationships/header" Target="header160.xml"/><Relationship Id="rId376" Type="http://schemas.openxmlformats.org/officeDocument/2006/relationships/footer" Target="footer160.xml"/><Relationship Id="rId377" Type="http://schemas.openxmlformats.org/officeDocument/2006/relationships/header" Target="header161.xml"/><Relationship Id="rId378" Type="http://schemas.openxmlformats.org/officeDocument/2006/relationships/footer" Target="footer161.xml"/><Relationship Id="rId379" Type="http://schemas.openxmlformats.org/officeDocument/2006/relationships/image" Target="media/image27.jpeg"/><Relationship Id="rId380" Type="http://schemas.openxmlformats.org/officeDocument/2006/relationships/image" Target="media/image27.jpeg" TargetMode="External"/><Relationship Id="rId381" Type="http://schemas.openxmlformats.org/officeDocument/2006/relationships/header" Target="header162.xml"/><Relationship Id="rId382" Type="http://schemas.openxmlformats.org/officeDocument/2006/relationships/footer" Target="footer162.xml"/><Relationship Id="rId383" Type="http://schemas.openxmlformats.org/officeDocument/2006/relationships/header" Target="header163.xml"/><Relationship Id="rId384" Type="http://schemas.openxmlformats.org/officeDocument/2006/relationships/footer" Target="footer163.xml"/><Relationship Id="rId385" Type="http://schemas.openxmlformats.org/officeDocument/2006/relationships/header" Target="header164.xml"/><Relationship Id="rId386" Type="http://schemas.openxmlformats.org/officeDocument/2006/relationships/footer" Target="footer164.xml"/><Relationship Id="rId387" Type="http://schemas.openxmlformats.org/officeDocument/2006/relationships/header" Target="header165.xml"/><Relationship Id="rId388" Type="http://schemas.openxmlformats.org/officeDocument/2006/relationships/footer" Target="footer165.xml"/><Relationship Id="rId389" Type="http://schemas.openxmlformats.org/officeDocument/2006/relationships/header" Target="header166.xml"/><Relationship Id="rId390" Type="http://schemas.openxmlformats.org/officeDocument/2006/relationships/footer" Target="footer166.xml"/><Relationship Id="rId391" Type="http://schemas.openxmlformats.org/officeDocument/2006/relationships/image" Target="media/image28.jpeg"/><Relationship Id="rId392" Type="http://schemas.openxmlformats.org/officeDocument/2006/relationships/image" Target="media/image28.jpeg" TargetMode="External"/><Relationship Id="rId393" Type="http://schemas.openxmlformats.org/officeDocument/2006/relationships/image" Target="media/image29.jpeg"/><Relationship Id="rId394" Type="http://schemas.openxmlformats.org/officeDocument/2006/relationships/image" Target="media/image29.jpeg" TargetMode="External"/><Relationship Id="rId395" Type="http://schemas.openxmlformats.org/officeDocument/2006/relationships/header" Target="header167.xml"/><Relationship Id="rId396" Type="http://schemas.openxmlformats.org/officeDocument/2006/relationships/footer" Target="footer167.xml"/><Relationship Id="rId397" Type="http://schemas.openxmlformats.org/officeDocument/2006/relationships/header" Target="header168.xml"/><Relationship Id="rId398" Type="http://schemas.openxmlformats.org/officeDocument/2006/relationships/footer" Target="footer168.xml"/></Relationships>
</file>