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right"/>
        <w:rPr>
          <w:sz w:val="2"/>
          <w:szCs w:val="2"/>
        </w:rPr>
      </w:pPr>
      <w:r>
        <w:drawing>
          <wp:inline>
            <wp:extent cx="7565390" cy="87293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65390" cy="8729345"/>
                    </a:xfrm>
                    <a:prstGeom prst="rect"/>
                  </pic:spPr>
                </pic:pic>
              </a:graphicData>
            </a:graphic>
          </wp:inline>
        </w:drawing>
      </w:r>
    </w:p>
    <w:p>
      <w:pPr>
        <w:pStyle w:val="Style2"/>
        <w:keepNext/>
        <w:keepLines/>
        <w:widowControl w:val="0"/>
        <w:pBdr>
          <w:top w:val="single" w:sz="0" w:space="0" w:color="EA1B21"/>
          <w:left w:val="single" w:sz="0" w:space="0" w:color="EA1B21"/>
          <w:bottom w:val="single" w:sz="0" w:space="0" w:color="EA1B21"/>
          <w:right w:val="single" w:sz="0" w:space="0" w:color="EA1B21"/>
        </w:pBdr>
        <w:shd w:val="clear" w:color="auto" w:fill="EA1B21"/>
        <w:bidi w:val="0"/>
        <w:spacing w:before="0" w:after="0" w:line="240" w:lineRule="auto"/>
        <w:ind w:right="0" w:firstLine="0"/>
        <w:jc w:val="left"/>
      </w:pPr>
      <w:bookmarkStart w:id="0" w:name="bookmark0"/>
      <w:bookmarkStart w:id="1" w:name="bookmark1"/>
      <w:bookmarkStart w:id="2" w:name="bookmark2"/>
      <w:r>
        <w:rPr>
          <w:color w:val="FFFFFF"/>
          <w:spacing w:val="0"/>
          <w:w w:val="100"/>
          <w:position w:val="0"/>
        </w:rPr>
        <w:t>江苏丰东热技术股份有限公司</w:t>
      </w:r>
      <w:bookmarkEnd w:id="0"/>
      <w:bookmarkEnd w:id="1"/>
      <w:bookmarkEnd w:id="2"/>
    </w:p>
    <w:p>
      <w:pPr>
        <w:pStyle w:val="Style4"/>
        <w:keepNext w:val="0"/>
        <w:keepLines w:val="0"/>
        <w:widowControl w:val="0"/>
        <w:pBdr>
          <w:top w:val="single" w:sz="0" w:space="0" w:color="EA1B21"/>
          <w:left w:val="single" w:sz="0" w:space="0" w:color="EA1B21"/>
          <w:bottom w:val="single" w:sz="0" w:space="0" w:color="EA1B21"/>
          <w:right w:val="single" w:sz="0" w:space="0" w:color="EA1B21"/>
        </w:pBdr>
        <w:shd w:val="clear" w:color="auto" w:fill="EA1B21"/>
        <w:bidi w:val="0"/>
        <w:spacing w:before="0" w:after="120" w:line="240" w:lineRule="auto"/>
        <w:ind w:left="2600" w:right="0" w:firstLine="0"/>
        <w:jc w:val="left"/>
        <w:rPr>
          <w:sz w:val="24"/>
          <w:szCs w:val="24"/>
        </w:rPr>
      </w:pPr>
      <w:r>
        <w:rPr>
          <w:rFonts w:ascii="Times New Roman" w:eastAsia="Times New Roman" w:hAnsi="Times New Roman" w:cs="Times New Roman"/>
          <w:b/>
          <w:bCs/>
          <w:color w:val="FFFFFF"/>
          <w:spacing w:val="0"/>
          <w:w w:val="100"/>
          <w:position w:val="0"/>
          <w:sz w:val="24"/>
          <w:szCs w:val="24"/>
        </w:rPr>
        <w:t>JIANGSU FENGDONG THERMAL TECHNOLOGY CO.,LTD.</w:t>
      </w:r>
    </w:p>
    <w:p>
      <w:pPr>
        <w:pStyle w:val="Style4"/>
        <w:keepNext w:val="0"/>
        <w:keepLines w:val="0"/>
        <w:widowControl w:val="0"/>
        <w:pBdr>
          <w:top w:val="single" w:sz="0" w:space="0" w:color="EA1B21"/>
          <w:left w:val="single" w:sz="0" w:space="0" w:color="EA1B21"/>
          <w:bottom w:val="single" w:sz="0" w:space="0" w:color="EA1B21"/>
          <w:right w:val="single" w:sz="0" w:space="0" w:color="EA1B21"/>
        </w:pBdr>
        <w:shd w:val="clear" w:color="auto" w:fill="EA1B21"/>
        <w:bidi w:val="0"/>
        <w:spacing w:before="0" w:after="120" w:line="240" w:lineRule="auto"/>
        <w:ind w:left="3820" w:right="0" w:firstLine="0"/>
        <w:jc w:val="left"/>
        <w:rPr>
          <w:sz w:val="44"/>
          <w:szCs w:val="44"/>
        </w:rPr>
      </w:pPr>
      <w:r>
        <w:rPr>
          <w:rFonts w:ascii="SimHei" w:eastAsia="SimHei" w:hAnsi="SimHei" w:cs="SimHei"/>
          <w:color w:val="FFFFFF"/>
          <w:spacing w:val="0"/>
          <w:w w:val="100"/>
          <w:position w:val="0"/>
          <w:sz w:val="44"/>
          <w:szCs w:val="44"/>
        </w:rPr>
        <w:t>二。一三年年度报告</w:t>
      </w:r>
    </w:p>
    <w:p>
      <w:pPr>
        <w:pStyle w:val="Style4"/>
        <w:keepNext w:val="0"/>
        <w:keepLines w:val="0"/>
        <w:widowControl w:val="0"/>
        <w:shd w:val="clear" w:color="auto" w:fill="auto"/>
        <w:bidi w:val="0"/>
        <w:spacing w:before="0" w:after="0" w:line="240" w:lineRule="auto"/>
        <w:ind w:left="0" w:right="500" w:firstLine="0"/>
        <w:jc w:val="right"/>
        <w:rPr>
          <w:sz w:val="40"/>
          <w:szCs w:val="40"/>
        </w:rPr>
      </w:pPr>
      <w:r>
        <w:rPr>
          <w:rFonts w:ascii="Arial" w:eastAsia="Arial" w:hAnsi="Arial" w:cs="Arial"/>
          <w:b/>
          <w:bCs/>
          <w:color w:val="CE6669"/>
          <w:spacing w:val="0"/>
          <w:w w:val="100"/>
          <w:position w:val="0"/>
          <w:sz w:val="40"/>
          <w:szCs w:val="40"/>
        </w:rPr>
        <w:t>cninf$</w:t>
      </w:r>
    </w:p>
    <w:p>
      <w:pPr>
        <w:pStyle w:val="Style4"/>
        <w:keepNext w:val="0"/>
        <w:keepLines w:val="0"/>
        <w:widowControl w:val="0"/>
        <w:shd w:val="clear" w:color="auto" w:fill="auto"/>
        <w:bidi w:val="0"/>
        <w:spacing w:before="0" w:after="0" w:line="240" w:lineRule="auto"/>
        <w:ind w:left="7360" w:right="0" w:firstLine="0"/>
        <w:jc w:val="left"/>
        <w:rPr>
          <w:sz w:val="26"/>
          <w:szCs w:val="26"/>
        </w:rPr>
      </w:pPr>
      <w:r>
        <w:rPr>
          <w:rFonts w:ascii="SimHei" w:eastAsia="SimHei" w:hAnsi="SimHei" w:cs="SimHei"/>
          <w:color w:val="CE6669"/>
          <w:spacing w:val="0"/>
          <w:w w:val="100"/>
          <w:position w:val="0"/>
          <w:sz w:val="26"/>
          <w:szCs w:val="26"/>
        </w:rPr>
        <w:t>巨潮窗讯</w:t>
      </w:r>
    </w:p>
    <w:p>
      <w:pPr>
        <w:pStyle w:val="Style4"/>
        <w:keepNext w:val="0"/>
        <w:keepLines w:val="0"/>
        <w:widowControl w:val="0"/>
        <w:shd w:val="clear" w:color="auto" w:fill="auto"/>
        <w:bidi w:val="0"/>
        <w:spacing w:before="0" w:after="0" w:line="298" w:lineRule="exact"/>
        <w:ind w:left="0" w:right="500" w:firstLine="0"/>
        <w:jc w:val="right"/>
        <w:rPr>
          <w:sz w:val="19"/>
          <w:szCs w:val="19"/>
        </w:rPr>
      </w:pPr>
      <w:r>
        <w:rPr>
          <w:rFonts w:ascii="Arial" w:eastAsia="Arial" w:hAnsi="Arial" w:cs="Arial"/>
          <w:color w:val="CE6669"/>
          <w:spacing w:val="0"/>
          <w:w w:val="100"/>
          <w:position w:val="0"/>
          <w:sz w:val="19"/>
          <w:szCs w:val="19"/>
          <w:shd w:val="clear" w:color="auto" w:fill="FFFFFF"/>
        </w:rPr>
        <w:t>ww^cninfD.ccMTLcn</w:t>
      </w:r>
    </w:p>
    <w:p>
      <w:pPr>
        <w:pStyle w:val="Style11"/>
        <w:keepNext/>
        <w:keepLines/>
        <w:widowControl w:val="0"/>
        <w:shd w:val="clear" w:color="auto" w:fill="auto"/>
        <w:bidi w:val="0"/>
        <w:spacing w:before="0" w:after="60" w:line="298" w:lineRule="exact"/>
        <w:ind w:left="0" w:right="0" w:firstLine="0"/>
        <w:jc w:val="right"/>
      </w:pPr>
      <w:bookmarkStart w:id="3" w:name="bookmark3"/>
      <w:bookmarkStart w:id="4" w:name="bookmark4"/>
      <w:bookmarkStart w:id="5" w:name="bookmark5"/>
      <w:r>
        <w:rPr>
          <w:color w:val="CE6669"/>
          <w:spacing w:val="0"/>
          <w:w w:val="100"/>
          <w:position w:val="0"/>
        </w:rPr>
        <w:t>中国曲会用定目息披硒站</w:t>
      </w:r>
      <w:bookmarkEnd w:id="3"/>
      <w:bookmarkEnd w:id="4"/>
      <w:bookmarkEnd w:id="5"/>
      <w:r>
        <w:br w:type="page"/>
      </w:r>
    </w:p>
    <w:p>
      <w:pPr>
        <w:pStyle w:val="Style14"/>
        <w:keepNext/>
        <w:keepLines/>
        <w:widowControl w:val="0"/>
        <w:shd w:val="clear" w:color="auto" w:fill="auto"/>
        <w:bidi w:val="0"/>
        <w:spacing w:before="0" w:after="8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1"/>
        <w:keepNext w:val="0"/>
        <w:keepLines w:val="0"/>
        <w:widowControl w:val="0"/>
        <w:shd w:val="clear" w:color="auto" w:fill="auto"/>
        <w:bidi w:val="0"/>
        <w:spacing w:before="0" w:after="280" w:line="240" w:lineRule="auto"/>
        <w:ind w:left="0" w:right="0"/>
        <w:jc w:val="both"/>
      </w:pPr>
      <w:r>
        <w:rPr>
          <w:color w:val="000000"/>
          <w:spacing w:val="0"/>
          <w:w w:val="100"/>
          <w:position w:val="0"/>
        </w:rPr>
        <w:t>本公司董事会、监事会及董事、监事、高级管理人员保证年度报告内容的真实、准确、</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完整，不存在虚假记载、误导性陈述或重大遗漏，并承担个别和连带的法律责任。</w:t>
      </w:r>
    </w:p>
    <w:p>
      <w:pPr>
        <w:pStyle w:val="Style21"/>
        <w:keepNext w:val="0"/>
        <w:keepLines w:val="0"/>
        <w:widowControl w:val="0"/>
        <w:shd w:val="clear" w:color="auto" w:fill="auto"/>
        <w:bidi w:val="0"/>
        <w:spacing w:before="0" w:after="280" w:line="240" w:lineRule="auto"/>
        <w:ind w:left="0" w:right="0"/>
        <w:jc w:val="both"/>
      </w:pPr>
      <w:r>
        <w:rPr>
          <w:color w:val="000000"/>
          <w:spacing w:val="0"/>
          <w:w w:val="100"/>
          <w:position w:val="0"/>
        </w:rPr>
        <w:t>除下列董事外，其他董事亲自出席了审议本次年报的董事会会议</w:t>
      </w:r>
    </w:p>
    <w:tbl>
      <w:tblPr>
        <w:tblOverlap w:val="never"/>
        <w:jc w:val="center"/>
        <w:tblLayout w:type="fixed"/>
      </w:tblPr>
      <w:tblGrid>
        <w:gridCol w:w="2400"/>
        <w:gridCol w:w="2390"/>
        <w:gridCol w:w="2395"/>
        <w:gridCol w:w="2400"/>
      </w:tblGrid>
      <w:tr>
        <w:trPr>
          <w:trHeight w:val="614"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619"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成志明</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公务</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朱东</w:t>
            </w:r>
          </w:p>
        </w:tc>
      </w:tr>
    </w:tbl>
    <w:p>
      <w:pPr>
        <w:widowControl w:val="0"/>
        <w:spacing w:after="39" w:line="1" w:lineRule="exact"/>
      </w:pPr>
    </w:p>
    <w:p>
      <w:pPr>
        <w:pStyle w:val="Style21"/>
        <w:keepNext w:val="0"/>
        <w:keepLines w:val="0"/>
        <w:widowControl w:val="0"/>
        <w:shd w:val="clear" w:color="auto" w:fill="auto"/>
        <w:bidi w:val="0"/>
        <w:spacing w:before="0" w:after="120" w:line="528"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日的公司总股本为基 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股（含税），不以公积金转 增股本。</w:t>
      </w:r>
    </w:p>
    <w:p>
      <w:pPr>
        <w:pStyle w:val="Style21"/>
        <w:keepNext w:val="0"/>
        <w:keepLines w:val="0"/>
        <w:widowControl w:val="0"/>
        <w:shd w:val="clear" w:color="auto" w:fill="auto"/>
        <w:bidi w:val="0"/>
        <w:spacing w:before="0" w:after="6260" w:line="514" w:lineRule="exact"/>
        <w:ind w:left="0" w:right="0"/>
        <w:jc w:val="both"/>
      </w:pPr>
      <w:r>
        <w:rPr>
          <w:color w:val="000000"/>
          <w:spacing w:val="0"/>
          <w:w w:val="100"/>
          <w:position w:val="0"/>
        </w:rPr>
        <w:t>公司负责人朱文明、主管会计工作负责人徐仕俊及会计机构负责人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徐仕 俊声明：保证年度报告中财务报告的真实、准确、完整。</w:t>
      </w:r>
    </w:p>
    <w:p>
      <w:pPr>
        <w:widowControl w:val="0"/>
        <w:jc w:val="center"/>
        <w:rPr>
          <w:sz w:val="2"/>
          <w:szCs w:val="2"/>
        </w:rPr>
      </w:pPr>
      <w:r>
        <w:drawing>
          <wp:inline>
            <wp:extent cx="1718945" cy="9817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718945" cy="981710"/>
                    </a:xfrm>
                    <a:prstGeom prst="rect"/>
                  </pic:spPr>
                </pic:pic>
              </a:graphicData>
            </a:graphic>
          </wp:inline>
        </w:drawing>
      </w:r>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3" w:tooltip="Current Document">
        <w:r>
          <w:rPr>
            <w:color w:val="000000"/>
            <w:spacing w:val="0"/>
            <w:w w:val="100"/>
            <w:position w:val="0"/>
            <w:sz w:val="22"/>
            <w:szCs w:val="22"/>
          </w:rPr>
          <w:t>第二节公司简介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5"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4"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90"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27</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10"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57"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91"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62" w:tooltip="Current Document">
        <w:r>
          <w:rPr>
            <w:color w:val="000000"/>
            <w:spacing w:val="0"/>
            <w:w w:val="100"/>
            <w:position w:val="0"/>
            <w:sz w:val="22"/>
            <w:szCs w:val="22"/>
          </w:rPr>
          <w:t>第九节内部控制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91"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24"/>
        <w:keepNext w:val="0"/>
        <w:keepLines w:val="0"/>
        <w:widowControl w:val="0"/>
        <w:shd w:val="clear" w:color="auto" w:fill="auto"/>
        <w:tabs>
          <w:tab w:leader="dot" w:pos="9614" w:val="right"/>
        </w:tabs>
        <w:bidi w:val="0"/>
        <w:spacing w:before="0" w:after="4880" w:line="240" w:lineRule="auto"/>
        <w:ind w:left="0" w:right="0" w:firstLine="0"/>
        <w:jc w:val="both"/>
        <w:rPr>
          <w:sz w:val="24"/>
          <w:szCs w:val="24"/>
        </w:rPr>
      </w:pPr>
      <w:hyperlink w:anchor="bookmark1733" w:tooltip="Current Document">
        <w:r>
          <w:rPr>
            <w:color w:val="000000"/>
            <w:spacing w:val="0"/>
            <w:w w:val="100"/>
            <w:position w:val="0"/>
            <w:sz w:val="22"/>
            <w:szCs w:val="22"/>
          </w:rPr>
          <w:t>第十一节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128</w:t>
        </w:r>
      </w:hyperlink>
      <w:r>
        <w:fldChar w:fldCharType="end"/>
      </w:r>
    </w:p>
    <w:p>
      <w:pPr>
        <w:widowControl w:val="0"/>
        <w:jc w:val="center"/>
        <w:rPr>
          <w:sz w:val="2"/>
          <w:szCs w:val="2"/>
        </w:rPr>
      </w:pPr>
      <w:r>
        <w:drawing>
          <wp:inline>
            <wp:extent cx="1718945" cy="9817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718945" cy="981710"/>
                    </a:xfrm>
                    <a:prstGeom prst="rect"/>
                  </pic:spPr>
                </pic:pic>
              </a:graphicData>
            </a:graphic>
          </wp:inline>
        </w:drawing>
      </w:r>
      <w:r>
        <w:br w:type="page"/>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公司、本公司、丰东股份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江苏丰东热技术股份有限公司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本公司控股子公司上海丰东热处理工程有限公司（系原上海昂先实业 有限公司更名）</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本公司控股子公司青岛丰东热处理有限公司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本公司控股子公司南京丰东热处理工程有限公司</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本公司控股子公司重庆丰东热处理工程有限公司（系原重庆丰东神五 热处理工程有限公司更名）</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本公司控股子公司天津丰东热处理有限公司（系原天津丰东晨旭金属 科技有限公司更名）</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本公司控股子公司北京丰东建通工业炉科技有限公司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特种炉业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本公司控股子公司盐城丰东特种炉业有限公司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本公司控股子公司潍坊丰东热处理有限公司（筹建中）</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本公司控股子公司长春丰东热处理有限公司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本公司合营公司盐城高周波热炼有限公司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本公司联营公司广州丰东热炼有限公司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widowControl w:val="0"/>
        <w:spacing w:after="5019" w:line="1" w:lineRule="exact"/>
      </w:pPr>
    </w:p>
    <w:p>
      <w:pPr>
        <w:widowControl w:val="0"/>
        <w:jc w:val="center"/>
        <w:rPr>
          <w:sz w:val="2"/>
          <w:szCs w:val="2"/>
        </w:rPr>
      </w:pPr>
      <w:r>
        <w:drawing>
          <wp:inline>
            <wp:extent cx="1718945" cy="9817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718945" cy="981710"/>
                    </a:xfrm>
                    <a:prstGeom prst="rect"/>
                  </pic:spPr>
                </pic:pic>
              </a:graphicData>
            </a:graphic>
          </wp:inline>
        </w:drawing>
      </w:r>
    </w:p>
    <w:p>
      <w:pPr>
        <w:pStyle w:val="Style14"/>
        <w:keepNext/>
        <w:keepLines/>
        <w:widowControl w:val="0"/>
        <w:shd w:val="clear" w:color="auto" w:fill="auto"/>
        <w:bidi w:val="0"/>
        <w:spacing w:before="0" w:after="7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21"/>
        <w:keepNext w:val="0"/>
        <w:keepLines w:val="0"/>
        <w:widowControl w:val="0"/>
        <w:shd w:val="clear" w:color="auto" w:fill="auto"/>
        <w:bidi w:val="0"/>
        <w:spacing w:before="0" w:after="380" w:line="240" w:lineRule="auto"/>
        <w:ind w:left="0" w:right="0"/>
        <w:jc w:val="left"/>
      </w:pPr>
      <w:r>
        <w:rPr>
          <w:color w:val="000000"/>
          <w:spacing w:val="0"/>
          <w:w w:val="100"/>
          <w:position w:val="0"/>
        </w:rPr>
        <w:t>公司不存在在生产经营状况、财务状况和持续盈利能力方面有严重不利影响的风险因素。</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对于公司经营中的相关风险分析，详见本报告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第四节董事会报告七、公司未来发展的展望</w:t>
      </w:r>
    </w:p>
    <w:p>
      <w:pPr>
        <w:pStyle w:val="Style21"/>
        <w:keepNext w:val="0"/>
        <w:keepLines w:val="0"/>
        <w:widowControl w:val="0"/>
        <w:shd w:val="clear" w:color="auto" w:fill="auto"/>
        <w:bidi w:val="0"/>
        <w:spacing w:before="0" w:after="10460" w:line="240" w:lineRule="auto"/>
        <w:ind w:left="0" w:right="0" w:firstLine="0"/>
        <w:jc w:val="left"/>
      </w:pPr>
      <w:r>
        <w:rPr>
          <w:color w:val="000000"/>
          <w:spacing w:val="0"/>
          <w:w w:val="100"/>
          <w:position w:val="0"/>
        </w:rPr>
        <w:t>（五）可能面临的风险及应对措施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w:t>
      </w:r>
    </w:p>
    <w:p>
      <w:pPr>
        <w:widowControl w:val="0"/>
        <w:jc w:val="center"/>
        <w:rPr>
          <w:sz w:val="2"/>
          <w:szCs w:val="2"/>
        </w:rPr>
      </w:pPr>
      <w:r>
        <w:drawing>
          <wp:inline>
            <wp:extent cx="1718945" cy="9817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1718945" cy="981710"/>
                    </a:xfrm>
                    <a:prstGeom prst="rect"/>
                  </pic:spPr>
                </pic:pic>
              </a:graphicData>
            </a:graphic>
          </wp:inline>
        </w:drawing>
      </w:r>
      <w:r>
        <w:br w:type="page"/>
      </w:r>
    </w:p>
    <w:p>
      <w:pPr>
        <w:pStyle w:val="Style14"/>
        <w:keepNext/>
        <w:keepLines/>
        <w:widowControl w:val="0"/>
        <w:shd w:val="clear" w:color="auto" w:fill="auto"/>
        <w:bidi w:val="0"/>
        <w:spacing w:before="0" w:after="5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11"/>
        <w:keepNext/>
        <w:keepLines/>
        <w:widowControl w:val="0"/>
        <w:shd w:val="clear" w:color="auto" w:fill="auto"/>
        <w:bidi w:val="0"/>
        <w:spacing w:before="0" w:line="240" w:lineRule="auto"/>
        <w:ind w:left="0" w:right="0" w:firstLine="240"/>
        <w:jc w:val="both"/>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丰东股份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002530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江苏丰东热技术股份有限公司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丰东股份</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Fengdong Thermal Technology Co.,Ltd.</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江苏省大丰市经济开发区南翔西路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江苏省大丰市经济开发区南翔西路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fengdong.com</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fengdong @fengdong. com</w:t>
            </w:r>
          </w:p>
        </w:tc>
      </w:tr>
    </w:tbl>
    <w:p>
      <w:pPr>
        <w:widowControl w:val="0"/>
        <w:spacing w:after="319" w:line="1" w:lineRule="exact"/>
      </w:pPr>
    </w:p>
    <w:p>
      <w:pPr>
        <w:pStyle w:val="Style11"/>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2275"/>
        <w:gridCol w:w="3686"/>
        <w:gridCol w:w="36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韦平</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江苏省大丰市经济开发区南翔西路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江苏省大丰市经济开发区南翔西路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"mailto:fengdong@fengdong.com" </w:instrText>
            </w:r>
            <w:r>
              <w:fldChar w:fldCharType="separate"/>
            </w:r>
            <w:r>
              <w:rPr>
                <w:rFonts w:ascii="Times New Roman" w:eastAsia="Times New Roman" w:hAnsi="Times New Roman" w:cs="Times New Roman"/>
                <w:color w:val="000000"/>
                <w:spacing w:val="0"/>
                <w:w w:val="100"/>
                <w:position w:val="0"/>
                <w:sz w:val="18"/>
                <w:szCs w:val="18"/>
              </w:rPr>
              <w:t>fengdong@fengdong.com</w:t>
            </w:r>
            <w:r>
              <w:fldChar w:fldCharType="end"/>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"mailto:fengdong@fengdong.com" </w:instrText>
            </w:r>
            <w:r>
              <w:fldChar w:fldCharType="separate"/>
            </w:r>
            <w:r>
              <w:rPr>
                <w:rFonts w:ascii="Times New Roman" w:eastAsia="Times New Roman" w:hAnsi="Times New Roman" w:cs="Times New Roman"/>
                <w:color w:val="000000"/>
                <w:spacing w:val="0"/>
                <w:w w:val="100"/>
                <w:position w:val="0"/>
                <w:sz w:val="18"/>
                <w:szCs w:val="18"/>
              </w:rPr>
              <w:t>fengdong@fengdong.com</w:t>
            </w:r>
            <w:r>
              <w:fldChar w:fldCharType="end"/>
            </w:r>
          </w:p>
        </w:tc>
      </w:tr>
    </w:tbl>
    <w:p>
      <w:pPr>
        <w:widowControl w:val="0"/>
        <w:spacing w:after="319" w:line="1" w:lineRule="exact"/>
      </w:pPr>
    </w:p>
    <w:p>
      <w:pPr>
        <w:pStyle w:val="Style11"/>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1619" w:line="1" w:lineRule="exact"/>
      </w:pPr>
    </w:p>
    <w:p>
      <w:pPr>
        <w:widowControl w:val="0"/>
        <w:jc w:val="center"/>
        <w:rPr>
          <w:sz w:val="2"/>
          <w:szCs w:val="2"/>
        </w:rPr>
      </w:pPr>
      <w:r>
        <w:drawing>
          <wp:inline>
            <wp:extent cx="1718945" cy="9817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1718945" cy="981710"/>
                    </a:xfrm>
                    <a:prstGeom prst="rect"/>
                  </pic:spPr>
                </pic:pic>
              </a:graphicData>
            </a:graphic>
          </wp:inline>
        </w:drawing>
      </w:r>
      <w:r>
        <w:br w:type="page"/>
      </w:r>
    </w:p>
    <w:p>
      <w:pPr>
        <w:pStyle w:val="Style11"/>
        <w:keepNext/>
        <w:keepLines/>
        <w:widowControl w:val="0"/>
        <w:shd w:val="clear" w:color="auto" w:fill="auto"/>
        <w:bidi w:val="0"/>
        <w:spacing w:before="0" w:after="34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、注册变更情况</w:t>
      </w:r>
      <w:bookmarkEnd w:id="26"/>
      <w:bookmarkEnd w:id="27"/>
      <w:bookmarkEnd w:id="29"/>
    </w:p>
    <w:tbl>
      <w:tblPr>
        <w:tblOverlap w:val="never"/>
        <w:jc w:val="center"/>
        <w:tblLayout w:type="fixed"/>
      </w:tblPr>
      <w:tblGrid>
        <w:gridCol w:w="1603"/>
        <w:gridCol w:w="1594"/>
        <w:gridCol w:w="1632"/>
        <w:gridCol w:w="1560"/>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江苏省盐城工商行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政管理局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320900400000915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320982608684500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60868450-0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江苏省盐城工商行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政管理局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320900400000915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320982608684500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60868450-0</w:t>
            </w:r>
          </w:p>
        </w:tc>
      </w:tr>
      <w:tr>
        <w:trPr>
          <w:trHeight w:val="403"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3"/>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11"/>
        <w:keepNext/>
        <w:keepLines/>
        <w:widowControl w:val="0"/>
        <w:shd w:val="clear" w:color="auto" w:fill="auto"/>
        <w:bidi w:val="0"/>
        <w:spacing w:before="0" w:after="34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、其他有关资料</w:t>
      </w:r>
      <w:bookmarkEnd w:id="30"/>
      <w:bookmarkEnd w:id="31"/>
      <w:bookmarkEnd w:id="33"/>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上海市延安东路</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号海洋大厦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林东模、郑珊</w:t>
            </w:r>
          </w:p>
        </w:tc>
      </w:tr>
    </w:tbl>
    <w:p>
      <w:pPr>
        <w:widowControl w:val="0"/>
        <w:spacing w:after="139" w:line="1" w:lineRule="exact"/>
      </w:pPr>
    </w:p>
    <w:p>
      <w:pPr>
        <w:pStyle w:val="Style30"/>
        <w:keepNext w:val="0"/>
        <w:keepLines w:val="0"/>
        <w:widowControl w:val="0"/>
        <w:shd w:val="clear" w:color="auto" w:fill="auto"/>
        <w:bidi w:val="0"/>
        <w:spacing w:before="0" w:after="80" w:line="346" w:lineRule="exact"/>
        <w:ind w:left="360" w:right="0" w:firstLine="0"/>
        <w:jc w:val="both"/>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3115"/>
        <w:gridCol w:w="1934"/>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万联证券有限责任公司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广州市天河区珠江东路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白树锋、李鸿</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2010.12.31-2014.12.31</w:t>
            </w:r>
          </w:p>
        </w:tc>
      </w:tr>
    </w:tbl>
    <w:p>
      <w:pPr>
        <w:widowControl w:val="0"/>
        <w:spacing w:after="79" w:line="1" w:lineRule="exact"/>
      </w:pPr>
    </w:p>
    <w:p>
      <w:pPr>
        <w:pStyle w:val="Style30"/>
        <w:keepNext w:val="0"/>
        <w:keepLines w:val="0"/>
        <w:widowControl w:val="0"/>
        <w:shd w:val="clear" w:color="auto" w:fill="auto"/>
        <w:bidi w:val="0"/>
        <w:spacing w:before="0" w:line="240" w:lineRule="auto"/>
        <w:ind w:left="360" w:right="0" w:firstLine="0"/>
        <w:jc w:val="both"/>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5380" w:line="240" w:lineRule="auto"/>
        <w:ind w:left="36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17"/>
          <w:headerReference w:type="even" r:id="rId18"/>
          <w:headerReference w:type="first" r:id="rId19"/>
          <w:footnotePr>
            <w:pos w:val="pageBottom"/>
            <w:numFmt w:val="decimal"/>
            <w:numRestart w:val="continuous"/>
          </w:footnotePr>
          <w:pgSz w:w="11909" w:h="17496"/>
          <w:pgMar w:top="776" w:right="915" w:bottom="35" w:left="1196" w:header="0" w:footer="3" w:gutter="0"/>
          <w:pgNumType w:start="1"/>
          <w:cols w:space="720"/>
          <w:noEndnote/>
          <w:titlePg/>
          <w:rtlGutter w:val="0"/>
          <w:docGrid w:linePitch="360"/>
        </w:sectPr>
      </w:pPr>
      <w:r>
        <w:drawing>
          <wp:inline>
            <wp:extent cx="1718945" cy="9817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tretch/>
                  </pic:blipFill>
                  <pic:spPr>
                    <a:xfrm>
                      <a:ext cx="1718945" cy="981710"/>
                    </a:xfrm>
                    <a:prstGeom prst="rect"/>
                  </pic:spPr>
                </pic:pic>
              </a:graphicData>
            </a:graphic>
          </wp:inline>
        </w:drawing>
      </w:r>
    </w:p>
    <w:p>
      <w:pPr>
        <w:pStyle w:val="Style14"/>
        <w:keepNext/>
        <w:keepLines/>
        <w:widowControl w:val="0"/>
        <w:shd w:val="clear" w:color="auto" w:fill="auto"/>
        <w:bidi w:val="0"/>
        <w:spacing w:before="500" w:after="56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11"/>
        <w:keepNext/>
        <w:keepLines/>
        <w:widowControl w:val="0"/>
        <w:shd w:val="clear" w:color="auto" w:fill="auto"/>
        <w:bidi w:val="0"/>
        <w:spacing w:before="0" w:after="180" w:line="240" w:lineRule="auto"/>
        <w:ind w:left="0" w:right="0" w:firstLine="240"/>
        <w:jc w:val="both"/>
      </w:pPr>
      <w:bookmarkStart w:id="37" w:name="bookmark37"/>
      <w:bookmarkStart w:id="38" w:name="bookmark38"/>
      <w:bookmarkStart w:id="39" w:name="bookmark39"/>
      <w:r>
        <w:rPr>
          <w:color w:val="000000"/>
          <w:spacing w:val="0"/>
          <w:w w:val="100"/>
          <w:position w:val="0"/>
        </w:rPr>
        <w:t>、主要会计数据和财务指标</w:t>
      </w:r>
      <w:bookmarkEnd w:id="37"/>
      <w:bookmarkEnd w:id="38"/>
      <w:bookmarkEnd w:id="39"/>
    </w:p>
    <w:p>
      <w:pPr>
        <w:pStyle w:val="Style30"/>
        <w:keepNext w:val="0"/>
        <w:keepLines w:val="0"/>
        <w:widowControl w:val="0"/>
        <w:shd w:val="clear" w:color="auto" w:fill="auto"/>
        <w:bidi w:val="0"/>
        <w:spacing w:before="0" w:after="80" w:line="341" w:lineRule="exact"/>
        <w:ind w:left="360" w:right="0" w:firstLine="0"/>
        <w:jc w:val="both"/>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560"/>
        <w:gridCol w:w="1560"/>
        <w:gridCol w:w="1982"/>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343,135,830.49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319,773,236.18</w:t>
            </w:r>
          </w:p>
        </w:tc>
      </w:tr>
      <w:tr>
        <w:trPr>
          <w:trHeight w:val="50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43,053,161.40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50,101,739.39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48,548,696.21</w:t>
            </w:r>
          </w:p>
        </w:tc>
      </w:tr>
      <w:tr>
        <w:trPr>
          <w:trHeight w:val="509"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40,528,514.58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48,559,395.92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47,633,058.17</w:t>
            </w:r>
          </w:p>
        </w:tc>
      </w:tr>
      <w:tr>
        <w:trPr>
          <w:trHeight w:val="50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1,080,951.23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33,751,220.03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11,855,244.53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本年末比上年末增减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853,401,195.22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841,842,157.54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822,913,836.85</w:t>
            </w:r>
          </w:p>
        </w:tc>
      </w:tr>
      <w:tr>
        <w:trPr>
          <w:trHeight w:val="4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650,519,989.02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623,533,384.24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589,511,644.85</w:t>
            </w:r>
          </w:p>
        </w:tc>
      </w:tr>
    </w:tbl>
    <w:p>
      <w:pPr>
        <w:widowControl w:val="0"/>
        <w:spacing w:after="319" w:line="1" w:lineRule="exact"/>
      </w:pPr>
    </w:p>
    <w:p>
      <w:pPr>
        <w:pStyle w:val="Style11"/>
        <w:keepNext/>
        <w:keepLines/>
        <w:widowControl w:val="0"/>
        <w:shd w:val="clear" w:color="auto" w:fill="auto"/>
        <w:bidi w:val="0"/>
        <w:spacing w:before="0" w:after="180" w:line="240" w:lineRule="auto"/>
        <w:ind w:left="0" w:right="0" w:firstLine="240"/>
        <w:jc w:val="both"/>
      </w:pPr>
      <w:bookmarkStart w:id="40" w:name="bookmark40"/>
      <w:bookmarkStart w:id="41" w:name="bookmark41"/>
      <w:bookmarkStart w:id="42" w:name="bookmark42"/>
      <w:r>
        <w:rPr>
          <w:color w:val="000000"/>
          <w:spacing w:val="0"/>
          <w:w w:val="100"/>
          <w:position w:val="0"/>
        </w:rPr>
        <w:t>、非经常性损益项目及金额</w:t>
      </w:r>
      <w:bookmarkEnd w:id="40"/>
      <w:bookmarkEnd w:id="41"/>
      <w:bookmarkEnd w:id="4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278,762.85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-934,898.97</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714,311.83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824,591.42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1,191,568.01</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3,594,596.73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2,081,319.00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1,532,526.32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-1,015,827.76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-977,746.41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-467,615.48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576,058.16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495,161.67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199,322.40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149,217.88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169,421.72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206,619.44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2,524,646.82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1,542,343.47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915,638.04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line="314" w:lineRule="exact"/>
        <w:ind w:left="0" w:right="0" w:firstLine="36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30"/>
        <w:keepNext w:val="0"/>
        <w:keepLines w:val="0"/>
        <w:widowControl w:val="0"/>
        <w:shd w:val="clear" w:color="auto" w:fill="auto"/>
        <w:bidi w:val="0"/>
        <w:spacing w:before="0" w:after="1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560" w:line="240" w:lineRule="auto"/>
        <w:ind w:left="0" w:right="0" w:firstLine="0"/>
        <w:jc w:val="center"/>
      </w:pPr>
      <w:bookmarkStart w:id="43" w:name="bookmark43"/>
      <w:bookmarkStart w:id="44" w:name="bookmark44"/>
      <w:bookmarkStart w:id="45" w:name="bookmark45"/>
      <w:r>
        <w:rPr>
          <w:color w:val="000000"/>
          <w:spacing w:val="0"/>
          <w:w w:val="100"/>
          <w:position w:val="0"/>
        </w:rPr>
        <w:t>第四节董事会报告</w:t>
      </w:r>
      <w:bookmarkEnd w:id="43"/>
      <w:bookmarkEnd w:id="44"/>
      <w:bookmarkEnd w:id="45"/>
    </w:p>
    <w:p>
      <w:pPr>
        <w:pStyle w:val="Style11"/>
        <w:keepNext/>
        <w:keepLines/>
        <w:widowControl w:val="0"/>
        <w:shd w:val="clear" w:color="auto" w:fill="auto"/>
        <w:tabs>
          <w:tab w:pos="480" w:val="left"/>
        </w:tabs>
        <w:bidi w:val="0"/>
        <w:spacing w:before="0" w:after="2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一</w:t>
      </w:r>
      <w:bookmarkEnd w:id="48"/>
      <w:r>
        <w:rPr>
          <w:color w:val="000000"/>
          <w:spacing w:val="0"/>
          <w:w w:val="100"/>
          <w:position w:val="0"/>
        </w:rPr>
        <w:t>、</w:t>
        <w:tab/>
        <w:t>概述</w:t>
      </w:r>
      <w:bookmarkEnd w:id="46"/>
      <w:bookmarkEnd w:id="47"/>
      <w:bookmarkEnd w:id="49"/>
    </w:p>
    <w:p>
      <w:pPr>
        <w:pStyle w:val="Style30"/>
        <w:keepNext w:val="0"/>
        <w:keepLines w:val="0"/>
        <w:widowControl w:val="0"/>
        <w:shd w:val="clear" w:color="auto" w:fill="auto"/>
        <w:bidi w:val="0"/>
        <w:spacing w:before="0" w:after="360" w:line="320"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规划承上启下的一年，也是深化改革、持续推进产业结构调整攻坚克难的关键时期。机械行业积 极推进产业结构调整，行业经济运行表现出缓慢回升、温和增长、平稳发展的态势。热处理是机械工业的重要组成部分，是 现代制造业生产链上不可或缺的极其重要环节，其发展态势与机械制造业紧密关联。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年，公司着力市场开拓和技术创新， 并在对外投资和战略定位方面取得了阶段性的成果，首次将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热处理售后服务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提到与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专业加工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同样的重视高 度。公司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年上半年延续了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年上涨乏力的态势，下半年逐步企稳并有所回升。经过全体丰东人的共同努力，</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 司销售收入比上年有所增长，但盈利水平受多方面因素影响，同比出现了一定程度的下滑。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年全年实现营业收入</w:t>
      </w:r>
      <w:r>
        <w:rPr>
          <w:rFonts w:ascii="Times New Roman" w:eastAsia="Times New Roman" w:hAnsi="Times New Roman" w:cs="Times New Roman"/>
          <w:color w:val="000000"/>
          <w:spacing w:val="0"/>
          <w:w w:val="100"/>
          <w:position w:val="0"/>
          <w:sz w:val="18"/>
          <w:szCs w:val="18"/>
        </w:rPr>
        <w:t xml:space="preserve">38,344.30 </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11.75%</w:t>
      </w:r>
      <w:r>
        <w:rPr>
          <w:color w:val="000000"/>
          <w:spacing w:val="0"/>
          <w:w w:val="100"/>
          <w:position w:val="0"/>
        </w:rPr>
        <w:t>,实现利润总额及归属于上市公司股东的净利润分别为</w:t>
      </w:r>
      <w:r>
        <w:rPr>
          <w:rFonts w:ascii="Times New Roman" w:eastAsia="Times New Roman" w:hAnsi="Times New Roman" w:cs="Times New Roman"/>
          <w:color w:val="000000"/>
          <w:spacing w:val="0"/>
          <w:w w:val="100"/>
          <w:position w:val="0"/>
          <w:sz w:val="18"/>
          <w:szCs w:val="18"/>
        </w:rPr>
        <w:t>5,264.9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4,305.3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万元，较上年分别 下降 </w:t>
      </w:r>
      <w:r>
        <w:rPr>
          <w:rFonts w:ascii="Times New Roman" w:eastAsia="Times New Roman" w:hAnsi="Times New Roman" w:cs="Times New Roman"/>
          <w:color w:val="000000"/>
          <w:spacing w:val="0"/>
          <w:w w:val="100"/>
          <w:position w:val="0"/>
          <w:sz w:val="18"/>
          <w:szCs w:val="18"/>
        </w:rPr>
        <w:t xml:space="preserve">15.90%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14.07%</w:t>
      </w:r>
      <w:r>
        <w:rPr>
          <w:color w:val="000000"/>
          <w:spacing w:val="0"/>
          <w:w w:val="100"/>
          <w:position w:val="0"/>
        </w:rPr>
        <w:t>。</w:t>
      </w:r>
    </w:p>
    <w:p>
      <w:pPr>
        <w:pStyle w:val="Style11"/>
        <w:keepNext/>
        <w:keepLines/>
        <w:widowControl w:val="0"/>
        <w:shd w:val="clear" w:color="auto" w:fill="auto"/>
        <w:tabs>
          <w:tab w:pos="480" w:val="left"/>
        </w:tabs>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二</w:t>
      </w:r>
      <w:bookmarkEnd w:id="52"/>
      <w:r>
        <w:rPr>
          <w:color w:val="000000"/>
          <w:spacing w:val="0"/>
          <w:w w:val="100"/>
          <w:position w:val="0"/>
        </w:rPr>
        <w:t>、</w:t>
        <w:tab/>
        <w:t>主营业务分析</w:t>
      </w:r>
      <w:bookmarkEnd w:id="50"/>
      <w:bookmarkEnd w:id="51"/>
      <w:bookmarkEnd w:id="53"/>
    </w:p>
    <w:p>
      <w:pPr>
        <w:pStyle w:val="Style36"/>
        <w:keepNext/>
        <w:keepLines/>
        <w:widowControl w:val="0"/>
        <w:shd w:val="clear" w:color="auto" w:fill="auto"/>
        <w:bidi w:val="0"/>
        <w:spacing w:before="0" w:after="280" w:line="240" w:lineRule="auto"/>
        <w:ind w:left="0" w:right="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、概述</w:t>
      </w:r>
      <w:bookmarkEnd w:id="54"/>
      <w:bookmarkEnd w:id="55"/>
      <w:bookmarkEnd w:id="57"/>
    </w:p>
    <w:p>
      <w:pPr>
        <w:pStyle w:val="Style30"/>
        <w:keepNext w:val="0"/>
        <w:keepLines w:val="0"/>
        <w:widowControl w:val="0"/>
        <w:shd w:val="clear" w:color="auto" w:fill="auto"/>
        <w:bidi w:val="0"/>
        <w:spacing w:before="0" w:after="480" w:line="322" w:lineRule="exact"/>
        <w:ind w:left="0" w:right="0"/>
        <w:jc w:val="both"/>
      </w:pPr>
      <w:r>
        <w:rPr>
          <w:color w:val="000000"/>
          <w:spacing w:val="0"/>
          <w:w w:val="100"/>
          <w:position w:val="0"/>
        </w:rPr>
        <w:t>公司主营业务仍保持热处理设备制造和热处理加工服务相互补充、相互促进的业务发展格局，公司利润构成和利润来源 未发生重大变动。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年，公司继续按照《招股说明书》披露的公司发展战略和经营计划开展生产经营工作：立足于现有业 务，把握股票上市的发展良机，在产品开发计划、人员培育和扩充计划、技术开发计划、国际化经营计划等方面与《招股说 明书》披露的经营计划保持一致。近年来由于我国机械工业转入中低速增长周期，热处理行业也受到了较大影响，本着谨慎 和投资有保障的基本原则，公司募集资金使用计划和热处理加工网点发展计划进展相对缓慢。</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1416"/>
        <w:gridCol w:w="1560"/>
        <w:gridCol w:w="994"/>
        <w:gridCol w:w="3125"/>
      </w:tblGrid>
      <w:tr>
        <w:trPr>
          <w:trHeight w:val="51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变动 幅度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343,135,830.49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234,394,211.71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16,804,951.35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15,402,911.76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48,440,035.28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42,038,693.23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-1,499,218.97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-4,147,204.48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主要系本期利息收入减少所致</w:t>
            </w: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52,649,041.91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62,603,685.71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-15.90%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43,053,161.40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50,101,739.39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19,723,219.07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15,377,803.31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1,080,951.23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33,751,220.03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主要系销售收现减少，以及缴纳的税费、 支付给职工的工资奖金增加所致</w:t>
            </w:r>
          </w:p>
        </w:tc>
      </w:tr>
      <w:tr>
        <w:trPr>
          <w:trHeight w:val="51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-20,367,652.93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-63,588,205.50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主要系上期购建固定资产的规模远大于 本期所致</w:t>
            </w:r>
          </w:p>
        </w:tc>
      </w:tr>
      <w:tr>
        <w:trPr>
          <w:trHeight w:val="37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-12,412,424.73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-17,524,879.20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公司回顾总结前期披露的发展战略和经营计划在报告期内的进展情况</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年的总体经营目标是: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年度实现营业收入和归属于母公司股东的净利润均比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以上，继续 保持持续稳定的增长。</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经过一年的努力，</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年实际完成营业收入</w:t>
      </w:r>
      <w:r>
        <w:rPr>
          <w:rFonts w:ascii="Times New Roman" w:eastAsia="Times New Roman" w:hAnsi="Times New Roman" w:cs="Times New Roman"/>
          <w:color w:val="000000"/>
          <w:spacing w:val="0"/>
          <w:w w:val="100"/>
          <w:position w:val="0"/>
          <w:sz w:val="18"/>
          <w:szCs w:val="18"/>
        </w:rPr>
        <w:t>38,344.3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11.75%</w:t>
      </w:r>
      <w:r>
        <w:rPr>
          <w:color w:val="000000"/>
          <w:spacing w:val="0"/>
          <w:w w:val="100"/>
          <w:position w:val="0"/>
        </w:rPr>
        <w:t>；实现归属于母公司股东的净利润</w:t>
      </w:r>
      <w:r>
        <w:rPr>
          <w:rFonts w:ascii="Times New Roman" w:eastAsia="Times New Roman" w:hAnsi="Times New Roman" w:cs="Times New Roman"/>
          <w:color w:val="000000"/>
          <w:spacing w:val="0"/>
          <w:w w:val="100"/>
          <w:position w:val="0"/>
          <w:sz w:val="18"/>
          <w:szCs w:val="18"/>
        </w:rPr>
        <w:t xml:space="preserve">4,305.32 </w:t>
      </w:r>
      <w:r>
        <w:rPr>
          <w:color w:val="000000"/>
          <w:spacing w:val="0"/>
          <w:w w:val="100"/>
          <w:position w:val="0"/>
        </w:rPr>
        <w:t>万元，较上年下降</w:t>
      </w:r>
      <w:r>
        <w:rPr>
          <w:rFonts w:ascii="Times New Roman" w:eastAsia="Times New Roman" w:hAnsi="Times New Roman" w:cs="Times New Roman"/>
          <w:color w:val="000000"/>
          <w:spacing w:val="0"/>
          <w:w w:val="100"/>
          <w:position w:val="0"/>
          <w:sz w:val="18"/>
          <w:szCs w:val="18"/>
        </w:rPr>
        <w:t>14.07%</w:t>
      </w:r>
      <w:r>
        <w:rPr>
          <w:color w:val="000000"/>
          <w:spacing w:val="0"/>
          <w:w w:val="100"/>
          <w:position w:val="0"/>
        </w:rPr>
        <w:t>。由于受新产品项目研发投入、财务费用以及员工薪酬费用增加等主要因素影响，公司在营业收 入保持增长的情况下，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年度净利润有所下滑。</w:t>
      </w:r>
    </w:p>
    <w:p>
      <w:pPr>
        <w:pStyle w:val="Style30"/>
        <w:keepNext w:val="0"/>
        <w:keepLines w:val="0"/>
        <w:widowControl w:val="0"/>
        <w:shd w:val="clear" w:color="auto" w:fill="auto"/>
        <w:bidi w:val="0"/>
        <w:spacing w:before="0" w:after="180" w:line="326"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年，面对复杂多变的国际政治经济环境和国内经济运行的新情况新变化，公司按照年初制定的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年经营计划，在 产品开发、技术创新、成本控制、考核体系、投资管理等方面均取得了一定的成效，但部分募投项目的投入计划仍然进展缓 慢，主要是受外部市场环境的影响，公司在募集资金投入方面保持谨慎。总体而言，公司计划执行情况良好。</w:t>
      </w:r>
    </w:p>
    <w:p>
      <w:pPr>
        <w:pStyle w:val="Style30"/>
        <w:keepNext w:val="0"/>
        <w:keepLines w:val="0"/>
        <w:widowControl w:val="0"/>
        <w:shd w:val="clear" w:color="auto" w:fill="auto"/>
        <w:bidi w:val="0"/>
        <w:spacing w:before="0" w:after="120" w:line="326" w:lineRule="exact"/>
        <w:ind w:left="0" w:right="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0"/>
        <w:keepNext w:val="0"/>
        <w:keepLines w:val="0"/>
        <w:widowControl w:val="0"/>
        <w:shd w:val="clear" w:color="auto" w:fill="auto"/>
        <w:bidi w:val="0"/>
        <w:spacing w:before="0" w:after="260" w:line="379"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、收入</w:t>
      </w:r>
      <w:bookmarkEnd w:id="58"/>
      <w:bookmarkEnd w:id="59"/>
      <w:bookmarkEnd w:id="61"/>
    </w:p>
    <w:p>
      <w:pPr>
        <w:pStyle w:val="Style30"/>
        <w:keepNext w:val="0"/>
        <w:keepLines w:val="0"/>
        <w:widowControl w:val="0"/>
        <w:shd w:val="clear" w:color="auto" w:fill="auto"/>
        <w:bidi w:val="0"/>
        <w:spacing w:before="0" w:after="120" w:line="240" w:lineRule="auto"/>
        <w:ind w:left="0" w:right="0"/>
        <w:jc w:val="both"/>
      </w:pPr>
      <w:r>
        <w:rPr>
          <w:color w:val="000000"/>
          <w:spacing w:val="0"/>
          <w:w w:val="100"/>
          <w:position w:val="0"/>
        </w:rPr>
        <w:t>说明</w:t>
      </w:r>
    </w:p>
    <w:p>
      <w:pPr>
        <w:pStyle w:val="Style30"/>
        <w:keepNext w:val="0"/>
        <w:keepLines w:val="0"/>
        <w:widowControl w:val="0"/>
        <w:shd w:val="clear" w:color="auto" w:fill="auto"/>
        <w:bidi w:val="0"/>
        <w:spacing w:before="0" w:after="120" w:line="240" w:lineRule="auto"/>
        <w:ind w:left="0" w:right="0"/>
        <w:jc w:val="both"/>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jc w:val="both"/>
      </w:pPr>
      <w:r>
        <w:rPr>
          <w:color w:val="000000"/>
          <w:spacing w:val="0"/>
          <w:w w:val="100"/>
          <w:position w:val="0"/>
        </w:rPr>
        <w:t>公司实物销售收入是否大于劳务收入</w:t>
      </w:r>
    </w:p>
    <w:p>
      <w:pPr>
        <w:pStyle w:val="Style30"/>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机械制造业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台套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台套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台套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台套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台套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台套</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pStyle w:val="Style30"/>
        <w:keepNext w:val="0"/>
        <w:keepLines w:val="0"/>
        <w:widowControl w:val="0"/>
        <w:shd w:val="clear" w:color="auto" w:fill="auto"/>
        <w:bidi w:val="0"/>
        <w:spacing w:before="0" w:after="120" w:line="370" w:lineRule="exact"/>
        <w:ind w:left="0" w:right="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43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370" w:lineRule="exact"/>
        <w:ind w:left="380" w:right="0" w:firstLine="0"/>
        <w:jc w:val="both"/>
      </w:pPr>
      <w:r>
        <w:rPr>
          <w:color w:val="000000"/>
          <w:spacing w:val="0"/>
          <w:w w:val="100"/>
          <w:position w:val="0"/>
        </w:rPr>
        <w:t>库存量本年比上年同期下降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，主要原因系年末完工订单较上年末减少。 公司重大的在手订单情况</w:t>
      </w:r>
    </w:p>
    <w:p>
      <w:pPr>
        <w:pStyle w:val="Style30"/>
        <w:keepNext w:val="0"/>
        <w:keepLines w:val="0"/>
        <w:widowControl w:val="0"/>
        <w:shd w:val="clear" w:color="auto" w:fill="auto"/>
        <w:bidi w:val="0"/>
        <w:spacing w:before="0" w:after="0" w:line="430" w:lineRule="auto"/>
        <w:ind w:left="3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370" w:lineRule="exact"/>
        <w:ind w:left="380" w:right="0" w:firstLine="0"/>
        <w:jc w:val="both"/>
      </w:pPr>
      <w:r>
        <w:rPr>
          <w:color w:val="000000"/>
          <w:spacing w:val="0"/>
          <w:w w:val="100"/>
          <w:position w:val="0"/>
        </w:rPr>
        <w:t>公司报告期内产品或服务发生重大变化或调整有关情况</w:t>
      </w:r>
    </w:p>
    <w:p>
      <w:pPr>
        <w:pStyle w:val="Style30"/>
        <w:keepNext w:val="0"/>
        <w:keepLines w:val="0"/>
        <w:widowControl w:val="0"/>
        <w:shd w:val="clear" w:color="auto" w:fill="auto"/>
        <w:bidi w:val="0"/>
        <w:spacing w:before="0" w:after="0" w:line="430" w:lineRule="auto"/>
        <w:ind w:left="3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370" w:lineRule="exact"/>
        <w:ind w:left="38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88,507,692.24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r>
    </w:tbl>
    <w:p>
      <w:pPr>
        <w:widowControl w:val="0"/>
        <w:spacing w:after="259" w:line="1" w:lineRule="exact"/>
      </w:pPr>
    </w:p>
    <w:p>
      <w:pPr>
        <w:pStyle w:val="Style30"/>
        <w:keepNext w:val="0"/>
        <w:keepLines w:val="0"/>
        <w:widowControl w:val="0"/>
        <w:shd w:val="clear" w:color="auto" w:fill="auto"/>
        <w:bidi w:val="0"/>
        <w:spacing w:before="0" w:after="120" w:line="240" w:lineRule="auto"/>
        <w:ind w:left="38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0"/>
        <w:keepNext w:val="0"/>
        <w:keepLines w:val="0"/>
        <w:widowControl w:val="0"/>
        <w:shd w:val="clear" w:color="auto" w:fill="auto"/>
        <w:bidi w:val="0"/>
        <w:spacing w:before="0" w:after="120" w:line="240" w:lineRule="auto"/>
        <w:ind w:left="38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29,940,170.95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24,516,239.28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bl>
    <w:p>
      <w:pPr>
        <w:sectPr>
          <w:headerReference w:type="default" r:id="rId22"/>
          <w:footerReference w:type="default" r:id="rId23"/>
          <w:headerReference w:type="even" r:id="rId24"/>
          <w:footerReference w:type="even" r:id="rId25"/>
          <w:footnotePr>
            <w:pos w:val="pageBottom"/>
            <w:numFmt w:val="decimal"/>
            <w:numRestart w:val="continuous"/>
          </w:footnotePr>
          <w:pgSz w:w="11909" w:h="17496"/>
          <w:pgMar w:top="1740" w:right="1055" w:bottom="1971" w:left="1081" w:header="0" w:footer="3" w:gutter="0"/>
          <w:cols w:space="720"/>
          <w:noEndnote/>
          <w:rtlGutter w:val="0"/>
          <w:docGrid w:linePitch="360"/>
        </w:sectPr>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16,871,794.81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8,803,418.80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8,376,068.40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88,507,692.24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2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3</w:t>
      </w:r>
      <w:bookmarkEnd w:id="64"/>
      <w:r>
        <w:rPr>
          <w:color w:val="000000"/>
          <w:spacing w:val="0"/>
          <w:w w:val="100"/>
          <w:position w:val="0"/>
        </w:rPr>
        <w:t>、成本</w:t>
      </w:r>
      <w:bookmarkEnd w:id="62"/>
      <w:bookmarkEnd w:id="63"/>
      <w:bookmarkEnd w:id="65"/>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5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占营业成本比重</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占营业成本比重</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234,394,211.71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15.98%</w:t>
            </w:r>
          </w:p>
        </w:tc>
      </w:tr>
    </w:tbl>
    <w:p>
      <w:pPr>
        <w:widowControl w:val="0"/>
        <w:spacing w:after="31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产品分类</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5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占营业成本比重</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占营业成本比重</w:t>
            </w:r>
          </w:p>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热处理设备内销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173,068,438.86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139,130,170.49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热处理设备外销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8,341,601.49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14,997,464.15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75,361,834.73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55,051,028.78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36.89%</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15,077,834.12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25,215,548.29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说明</w:t>
      </w:r>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39,008,498.80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r>
    </w:tbl>
    <w:p>
      <w:pPr>
        <w:widowControl w:val="0"/>
        <w:spacing w:after="159" w:line="1" w:lineRule="exact"/>
      </w:pP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0"/>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11,909,463.02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34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9,894,416.26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34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7,101,304.93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34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6,629,678.61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4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3,473,635.98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5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39,008,498.80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r>
    </w:tbl>
    <w:p>
      <w:pPr>
        <w:widowControl w:val="0"/>
        <w:spacing w:after="699" w:line="1" w:lineRule="exact"/>
      </w:pPr>
    </w:p>
    <w:p>
      <w:pPr>
        <w:pStyle w:val="Style4"/>
        <w:keepNext w:val="0"/>
        <w:keepLines w:val="0"/>
        <w:widowControl w:val="0"/>
        <w:shd w:val="clear" w:color="auto" w:fill="auto"/>
        <w:bidi w:val="0"/>
        <w:spacing w:before="0" w:after="540" w:line="240" w:lineRule="auto"/>
        <w:ind w:left="0" w:right="0" w:firstLine="0"/>
        <w:jc w:val="right"/>
        <w:rPr>
          <w:sz w:val="18"/>
          <w:szCs w:val="18"/>
        </w:rPr>
      </w:pPr>
      <w:r>
        <w:rPr>
          <w:rFonts w:ascii="Times New Roman" w:eastAsia="Times New Roman" w:hAnsi="Times New Roman" w:cs="Times New Roman"/>
          <w:color w:val="606060"/>
          <w:spacing w:val="0"/>
          <w:w w:val="100"/>
          <w:position w:val="0"/>
          <w:sz w:val="18"/>
          <w:szCs w:val="18"/>
        </w:rPr>
        <w:t>11</w:t>
      </w:r>
    </w:p>
    <w:p>
      <w:pPr>
        <w:widowControl w:val="0"/>
        <w:jc w:val="center"/>
        <w:rPr>
          <w:sz w:val="2"/>
          <w:szCs w:val="2"/>
        </w:rPr>
        <w:sectPr>
          <w:headerReference w:type="default" r:id="rId26"/>
          <w:footerReference w:type="default" r:id="rId27"/>
          <w:headerReference w:type="even" r:id="rId28"/>
          <w:footerReference w:type="even" r:id="rId29"/>
          <w:footnotePr>
            <w:pos w:val="pageBottom"/>
            <w:numFmt w:val="decimal"/>
            <w:numRestart w:val="continuous"/>
          </w:footnotePr>
          <w:pgSz w:w="11909" w:h="17496"/>
          <w:pgMar w:top="1769" w:right="1113" w:bottom="492" w:left="1123" w:header="0" w:footer="64" w:gutter="0"/>
          <w:cols w:space="720"/>
          <w:noEndnote/>
          <w:rtlGutter w:val="0"/>
          <w:docGrid w:linePitch="360"/>
        </w:sectPr>
      </w:pPr>
      <w:r>
        <w:drawing>
          <wp:inline>
            <wp:extent cx="774065" cy="18288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a:stretch/>
                  </pic:blipFill>
                  <pic:spPr>
                    <a:xfrm>
                      <a:ext cx="774065" cy="182880"/>
                    </a:xfrm>
                    <a:prstGeom prst="rect"/>
                  </pic:spPr>
                </pic:pic>
              </a:graphicData>
            </a:graphic>
          </wp:inline>
        </w:drawing>
      </w:r>
    </w:p>
    <w:p>
      <w:pPr>
        <w:pStyle w:val="Style36"/>
        <w:keepNext/>
        <w:keepLines/>
        <w:widowControl w:val="0"/>
        <w:shd w:val="clear" w:color="auto" w:fill="auto"/>
        <w:bidi w:val="0"/>
        <w:spacing w:before="0" w:after="360" w:line="240" w:lineRule="auto"/>
        <w:ind w:left="0" w:right="0"/>
        <w:jc w:val="both"/>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4</w:t>
      </w:r>
      <w:bookmarkEnd w:id="68"/>
      <w:r>
        <w:rPr>
          <w:color w:val="000000"/>
          <w:spacing w:val="0"/>
          <w:w w:val="100"/>
          <w:position w:val="0"/>
        </w:rPr>
        <w:t>、费用</w:t>
      </w:r>
      <w:bookmarkEnd w:id="66"/>
      <w:bookmarkEnd w:id="67"/>
      <w:bookmarkEnd w:id="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560"/>
        <w:gridCol w:w="1560"/>
        <w:gridCol w:w="1560"/>
        <w:gridCol w:w="3408"/>
      </w:tblGrid>
      <w:tr>
        <w:trPr>
          <w:trHeight w:val="50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tc>
      </w:tr>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16,804,951.35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15,402,911.76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48,440,035.28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42,038,693.23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-1,499,218.97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-4,147,204.48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主要系本期利息收入减少所致</w:t>
            </w:r>
          </w:p>
        </w:tc>
      </w:tr>
      <w:tr>
        <w:trPr>
          <w:trHeight w:val="51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3,004,068.66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1,852,335.47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主要系本期母公司计提了一定数额的存货 跌价准备所致</w:t>
            </w:r>
          </w:p>
        </w:tc>
      </w:tr>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8,424,086.71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10,046,298.85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jc w:val="both"/>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5</w:t>
      </w:r>
      <w:bookmarkEnd w:id="72"/>
      <w:r>
        <w:rPr>
          <w:color w:val="000000"/>
          <w:spacing w:val="0"/>
          <w:w w:val="100"/>
          <w:position w:val="0"/>
        </w:rPr>
        <w:t>、研发支出</w:t>
      </w:r>
      <w:bookmarkEnd w:id="70"/>
      <w:bookmarkEnd w:id="71"/>
      <w:bookmarkEnd w:id="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560"/>
        <w:gridCol w:w="1560"/>
        <w:gridCol w:w="1699"/>
        <w:gridCol w:w="1709"/>
      </w:tblGrid>
      <w:tr>
        <w:trPr>
          <w:trHeight w:val="662"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同比增减</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BFBFBF"/>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同比变动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 原因说明</w:t>
            </w:r>
          </w:p>
        </w:tc>
      </w:tr>
      <w:tr>
        <w:trPr>
          <w:trHeight w:val="413"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19,723,219.07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15,377,803.31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研发投入占营业收入比例（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8"/>
                <w:szCs w:val="18"/>
              </w:rPr>
              <w:t>0.66</w:t>
            </w:r>
            <w:r>
              <w:rPr>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研发投入占净资产比例（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8"/>
                <w:szCs w:val="18"/>
              </w:rPr>
              <w:t>0.53</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323" w:lineRule="exact"/>
        <w:ind w:left="0" w:right="0" w:firstLine="360"/>
        <w:jc w:val="both"/>
      </w:pPr>
      <w:r>
        <w:rPr>
          <w:color w:val="000000"/>
          <w:spacing w:val="0"/>
          <w:w w:val="100"/>
          <w:position w:val="0"/>
        </w:rPr>
        <w:t>报告期内，公司研发投入金额为</w:t>
      </w:r>
      <w:r>
        <w:rPr>
          <w:rFonts w:ascii="Times New Roman" w:eastAsia="Times New Roman" w:hAnsi="Times New Roman" w:cs="Times New Roman"/>
          <w:color w:val="000000"/>
          <w:spacing w:val="0"/>
          <w:w w:val="100"/>
          <w:position w:val="0"/>
          <w:sz w:val="18"/>
          <w:szCs w:val="18"/>
        </w:rPr>
        <w:t>19,723,219.07</w:t>
      </w:r>
      <w:r>
        <w:rPr>
          <w:color w:val="000000"/>
          <w:spacing w:val="0"/>
          <w:w w:val="100"/>
          <w:position w:val="0"/>
        </w:rPr>
        <w:t>元，主要用于智能可控气氛渗碳炉、活性屏等离子渗氮炉、底装料真空气 淬炉、立式真空溶剂清洗机、保护气氛高温调质炉、大型燃气加热台车炉、大型燃气加热悬挂链式调质炉、热处理温度场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流场模拟、淬火工艺数值模拟等热处理设备及工艺技术的研发工作。其中，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智能可控气氛渗碳炉项目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活性屏等 离子渗氮炉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已完成一期设备研发，并于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月获得江苏省科技成果转化项目专项资助；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底装料真空气淬炉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立式真 空溶剂清洗机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保护气氛高温调质炉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大型燃气加热台车炉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等项目均已顺利交付客户使用，获得客户好评。</w:t>
      </w:r>
    </w:p>
    <w:p>
      <w:pPr>
        <w:pStyle w:val="Style30"/>
        <w:keepNext w:val="0"/>
        <w:keepLines w:val="0"/>
        <w:widowControl w:val="0"/>
        <w:shd w:val="clear" w:color="auto" w:fill="auto"/>
        <w:bidi w:val="0"/>
        <w:spacing w:before="0" w:after="360" w:line="326" w:lineRule="exact"/>
        <w:ind w:left="0" w:right="0" w:firstLine="360"/>
        <w:jc w:val="both"/>
      </w:pPr>
      <w:r>
        <w:rPr>
          <w:color w:val="000000"/>
          <w:spacing w:val="0"/>
          <w:w w:val="100"/>
          <w:position w:val="0"/>
        </w:rPr>
        <w:t>上述项目全部完成了预期的研发目标，进一步提升了公司热处理装备的智能化水平，拓展了产品类型，提高了公司的综 合竞争力，并将为公司未来几年的持续发展提供有力的技术支撑和人才保障。</w:t>
      </w:r>
    </w:p>
    <w:p>
      <w:pPr>
        <w:pStyle w:val="Style36"/>
        <w:keepNext/>
        <w:keepLines/>
        <w:widowControl w:val="0"/>
        <w:shd w:val="clear" w:color="auto" w:fill="auto"/>
        <w:bidi w:val="0"/>
        <w:spacing w:before="0" w:after="360" w:line="240" w:lineRule="auto"/>
        <w:ind w:left="0" w:right="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6</w:t>
      </w:r>
      <w:bookmarkEnd w:id="76"/>
      <w:r>
        <w:rPr>
          <w:color w:val="000000"/>
          <w:spacing w:val="0"/>
          <w:w w:val="100"/>
          <w:position w:val="0"/>
        </w:rPr>
        <w:t>、现金流</w:t>
      </w:r>
      <w:bookmarkEnd w:id="74"/>
      <w:bookmarkEnd w:id="75"/>
      <w:bookmarkEnd w:id="7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4"/>
        <w:gridCol w:w="2213"/>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431,034,011.44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410,851,306.94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429,953,060.21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377,100,086.91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1,080,951.23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33,751,220.03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6,493,343.91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8,603,984.64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26,860,996.84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72,192,190.14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-20,367,652.93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-63,588,205.50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w:t>
            </w:r>
          </w:p>
        </w:tc>
      </w:tr>
    </w:tbl>
    <w:p>
      <w:pPr>
        <w:sectPr>
          <w:headerReference w:type="default" r:id="rId32"/>
          <w:footerReference w:type="default" r:id="rId33"/>
          <w:headerReference w:type="even" r:id="rId34"/>
          <w:footerReference w:type="even" r:id="rId35"/>
          <w:footnotePr>
            <w:pos w:val="pageBottom"/>
            <w:numFmt w:val="decimal"/>
            <w:numRestart w:val="continuous"/>
          </w:footnotePr>
          <w:pgSz w:w="11909" w:h="17496"/>
          <w:pgMar w:top="1797" w:right="1114" w:bottom="1797" w:left="1114" w:header="0" w:footer="3" w:gutter="0"/>
          <w:cols w:space="720"/>
          <w:noEndnote/>
          <w:rtlGutter w:val="0"/>
          <w:docGrid w:linePitch="360"/>
        </w:sectPr>
      </w:pPr>
    </w:p>
    <w:tbl>
      <w:tblPr>
        <w:tblOverlap w:val="never"/>
        <w:jc w:val="center"/>
        <w:tblLayout w:type="fixed"/>
      </w:tblPr>
      <w:tblGrid>
        <w:gridCol w:w="2558"/>
        <w:gridCol w:w="2414"/>
        <w:gridCol w:w="2213"/>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82,412,424.73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62,524,879.20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-12,412,424.73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-17,524,879.20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-31,514,805.39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-47,356,511.56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360"/>
        <w:jc w:val="left"/>
      </w:pPr>
      <w:bookmarkStart w:id="78" w:name="bookmark78"/>
      <w:r>
        <w:rPr>
          <w:rFonts w:ascii="Times New Roman" w:eastAsia="Times New Roman" w:hAnsi="Times New Roman" w:cs="Times New Roman"/>
          <w:color w:val="000000"/>
          <w:spacing w:val="0"/>
          <w:w w:val="100"/>
          <w:position w:val="0"/>
          <w:sz w:val="18"/>
          <w:szCs w:val="18"/>
        </w:rPr>
        <w:t>1</w:t>
      </w:r>
      <w:bookmarkEnd w:id="78"/>
      <w:r>
        <w:rPr>
          <w:color w:val="000000"/>
          <w:spacing w:val="0"/>
          <w:w w:val="100"/>
          <w:position w:val="0"/>
        </w:rPr>
        <w:t>、经营活动产生的现金流量净额本年比上年同期下降</w:t>
      </w:r>
      <w:r>
        <w:rPr>
          <w:rFonts w:ascii="Times New Roman" w:eastAsia="Times New Roman" w:hAnsi="Times New Roman" w:cs="Times New Roman"/>
          <w:color w:val="000000"/>
          <w:spacing w:val="0"/>
          <w:w w:val="100"/>
          <w:position w:val="0"/>
          <w:sz w:val="18"/>
          <w:szCs w:val="18"/>
        </w:rPr>
        <w:t>96.8%</w:t>
      </w:r>
      <w:r>
        <w:rPr>
          <w:color w:val="000000"/>
          <w:spacing w:val="0"/>
          <w:w w:val="100"/>
          <w:position w:val="0"/>
        </w:rPr>
        <w:t>，主要原因系销售收现减少，以及缴纳的税费、支付给职</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工的工资奖金增加所致；</w:t>
      </w:r>
    </w:p>
    <w:p>
      <w:pPr>
        <w:pStyle w:val="Style30"/>
        <w:keepNext w:val="0"/>
        <w:keepLines w:val="0"/>
        <w:widowControl w:val="0"/>
        <w:shd w:val="clear" w:color="auto" w:fill="auto"/>
        <w:bidi w:val="0"/>
        <w:spacing w:before="0" w:after="120" w:line="322" w:lineRule="exact"/>
        <w:ind w:left="0" w:right="0" w:firstLine="360"/>
        <w:jc w:val="left"/>
      </w:pPr>
      <w:bookmarkStart w:id="79" w:name="bookmark79"/>
      <w:r>
        <w:rPr>
          <w:rFonts w:ascii="Times New Roman" w:eastAsia="Times New Roman" w:hAnsi="Times New Roman" w:cs="Times New Roman"/>
          <w:color w:val="000000"/>
          <w:spacing w:val="0"/>
          <w:w w:val="100"/>
          <w:position w:val="0"/>
          <w:sz w:val="18"/>
          <w:szCs w:val="18"/>
        </w:rPr>
        <w:t>2</w:t>
      </w:r>
      <w:bookmarkEnd w:id="79"/>
      <w:r>
        <w:rPr>
          <w:color w:val="000000"/>
          <w:spacing w:val="0"/>
          <w:w w:val="100"/>
          <w:position w:val="0"/>
        </w:rPr>
        <w:t>、投资活动产生的现金流量净额本年比上年同期增长</w:t>
      </w:r>
      <w:r>
        <w:rPr>
          <w:rFonts w:ascii="Times New Roman" w:eastAsia="Times New Roman" w:hAnsi="Times New Roman" w:cs="Times New Roman"/>
          <w:color w:val="000000"/>
          <w:spacing w:val="0"/>
          <w:w w:val="100"/>
          <w:position w:val="0"/>
          <w:sz w:val="18"/>
          <w:szCs w:val="18"/>
        </w:rPr>
        <w:t>67.97%</w:t>
      </w:r>
      <w:r>
        <w:rPr>
          <w:color w:val="000000"/>
          <w:spacing w:val="0"/>
          <w:w w:val="100"/>
          <w:position w:val="0"/>
        </w:rPr>
        <w:t>，主要原因系上期购建固定资产的规模远大于本期所致。</w:t>
      </w:r>
    </w:p>
    <w:p>
      <w:pPr>
        <w:pStyle w:val="Style30"/>
        <w:keepNext w:val="0"/>
        <w:keepLines w:val="0"/>
        <w:widowControl w:val="0"/>
        <w:shd w:val="clear" w:color="auto" w:fill="auto"/>
        <w:bidi w:val="0"/>
        <w:spacing w:before="0" w:after="120" w:line="322" w:lineRule="exact"/>
        <w:ind w:left="0" w:right="0" w:firstLine="360"/>
        <w:jc w:val="left"/>
      </w:pPr>
      <w:r>
        <w:rPr>
          <w:color w:val="000000"/>
          <w:spacing w:val="0"/>
          <w:w w:val="100"/>
          <w:position w:val="0"/>
        </w:rPr>
        <w:t>报告期内公司经营活动的现金流量与本年度净利润存在重大差异的原因说明</w:t>
      </w:r>
    </w:p>
    <w:p>
      <w:pPr>
        <w:pStyle w:val="Style30"/>
        <w:keepNext w:val="0"/>
        <w:keepLines w:val="0"/>
        <w:widowControl w:val="0"/>
        <w:shd w:val="clear" w:color="auto" w:fill="auto"/>
        <w:bidi w:val="0"/>
        <w:spacing w:before="0" w:after="0" w:line="374"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报告期内，公司经营活动产生的现金流量与本年度净利润相比存在</w:t>
      </w:r>
      <w:r>
        <w:rPr>
          <w:rFonts w:ascii="Times New Roman" w:eastAsia="Times New Roman" w:hAnsi="Times New Roman" w:cs="Times New Roman"/>
          <w:color w:val="000000"/>
          <w:spacing w:val="0"/>
          <w:w w:val="100"/>
          <w:position w:val="0"/>
          <w:sz w:val="18"/>
          <w:szCs w:val="18"/>
        </w:rPr>
        <w:t>43,144,003.97</w:t>
      </w:r>
      <w:r>
        <w:rPr>
          <w:color w:val="000000"/>
          <w:spacing w:val="0"/>
          <w:w w:val="100"/>
          <w:position w:val="0"/>
        </w:rPr>
        <w:t>元的差异，主要原因系一方面产品收入 增加，新产品收入比重较大且该类客户对质保金的比重要求较高；另一方面以银行承兑汇票作为结算方式的量有所增加。</w:t>
      </w:r>
    </w:p>
    <w:p>
      <w:pPr>
        <w:pStyle w:val="Style11"/>
        <w:keepNext/>
        <w:keepLines/>
        <w:widowControl w:val="0"/>
        <w:shd w:val="clear" w:color="auto" w:fill="auto"/>
        <w:bidi w:val="0"/>
        <w:spacing w:before="0" w:after="3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、主营业务构成情况</w:t>
      </w:r>
      <w:bookmarkEnd w:id="80"/>
      <w:bookmarkEnd w:id="81"/>
      <w:bookmarkEnd w:id="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398"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热处理设备内销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237,555,141.91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173,068,438.86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热处理设备外销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11,114,341.13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8,341,601.49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104,514,268.64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75,361,834.73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30,259,288.67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15,077,834.12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212,377,694.46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136,439,996.67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28,881,855.54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23,300,005.72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65,337,665.45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48,419,394.67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12,793,496.64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9,622,993.25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11,411,168.07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8,502,406.60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14,675,430.71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13,104,359.60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26,193,247.87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23,772,611.75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11,772,481.61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8,687,940.94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bl>
    <w:p>
      <w:pPr>
        <w:pStyle w:val="Style30"/>
        <w:keepNext w:val="0"/>
        <w:keepLines w:val="0"/>
        <w:widowControl w:val="0"/>
        <w:shd w:val="clear" w:color="auto" w:fill="auto"/>
        <w:bidi w:val="0"/>
        <w:spacing w:before="0" w:after="1540" w:line="341" w:lineRule="exact"/>
        <w:ind w:left="36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36"/>
          <w:footerReference w:type="default" r:id="rId37"/>
          <w:headerReference w:type="even" r:id="rId38"/>
          <w:footerReference w:type="even" r:id="rId39"/>
          <w:footnotePr>
            <w:pos w:val="pageBottom"/>
            <w:numFmt w:val="decimal"/>
            <w:numRestart w:val="continuous"/>
          </w:footnotePr>
          <w:pgSz w:w="11909" w:h="17496"/>
          <w:pgMar w:top="1769" w:right="1109" w:bottom="521" w:left="1114" w:header="0" w:footer="3" w:gutter="0"/>
          <w:cols w:space="720"/>
          <w:noEndnote/>
          <w:rtlGutter w:val="0"/>
          <w:docGrid w:linePitch="360"/>
        </w:sectPr>
      </w:pPr>
      <w:r>
        <w:drawing>
          <wp:inline>
            <wp:extent cx="402590" cy="14605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0"/>
                    <a:stretch/>
                  </pic:blipFill>
                  <pic:spPr>
                    <a:xfrm>
                      <a:ext cx="402590" cy="146050"/>
                    </a:xfrm>
                    <a:prstGeom prst="rect"/>
                  </pic:spPr>
                </pic:pic>
              </a:graphicData>
            </a:graphic>
          </wp:inline>
        </w:drawing>
      </w:r>
    </w:p>
    <w:p>
      <w:pPr>
        <w:pStyle w:val="Style11"/>
        <w:keepNext/>
        <w:keepLines/>
        <w:widowControl w:val="0"/>
        <w:shd w:val="clear" w:color="auto" w:fill="auto"/>
        <w:bidi w:val="0"/>
        <w:spacing w:before="80" w:after="34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rPr>
        <w:t>四</w:t>
      </w:r>
      <w:bookmarkEnd w:id="86"/>
      <w:r>
        <w:rPr>
          <w:color w:val="000000"/>
          <w:spacing w:val="0"/>
          <w:w w:val="100"/>
          <w:position w:val="0"/>
        </w:rPr>
        <w:t>、资产、负债状况分析</w:t>
      </w:r>
      <w:bookmarkEnd w:id="84"/>
      <w:bookmarkEnd w:id="85"/>
      <w:bookmarkEnd w:id="87"/>
    </w:p>
    <w:p>
      <w:pPr>
        <w:pStyle w:val="Style36"/>
        <w:keepNext/>
        <w:keepLines/>
        <w:widowControl w:val="0"/>
        <w:shd w:val="clear" w:color="auto" w:fill="auto"/>
        <w:bidi w:val="0"/>
        <w:spacing w:before="0" w:line="240" w:lineRule="auto"/>
        <w:ind w:left="0" w:right="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、资产项目重大变动情况</w:t>
      </w:r>
      <w:bookmarkEnd w:id="88"/>
      <w:bookmarkEnd w:id="89"/>
      <w:bookmarkEnd w:id="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58"/>
        <w:gridCol w:w="1493"/>
        <w:gridCol w:w="1363"/>
        <w:gridCol w:w="1646"/>
        <w:gridCol w:w="1123"/>
        <w:gridCol w:w="13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206,510,363.84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238,025,169.23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112,354,794.08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85,370,885.07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151,211,062.30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163,764,185.54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77,598,550.15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72,835,084.75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210,699,056.15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178,807,649.18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3,788,554.87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27,064,598.70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line="240" w:lineRule="auto"/>
        <w:ind w:left="0" w:right="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2</w:t>
      </w:r>
      <w:bookmarkEnd w:id="94"/>
      <w:r>
        <w:rPr>
          <w:color w:val="000000"/>
          <w:spacing w:val="0"/>
          <w:w w:val="100"/>
          <w:position w:val="0"/>
        </w:rPr>
        <w:t>、负债项目重大变动情况</w:t>
      </w:r>
      <w:bookmarkEnd w:id="92"/>
      <w:bookmarkEnd w:id="93"/>
      <w:bookmarkEnd w:id="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579"/>
        <w:gridCol w:w="1147"/>
        <w:gridCol w:w="1795"/>
        <w:gridCol w:w="1171"/>
        <w:gridCol w:w="142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1"/>
        <w:keepNext/>
        <w:keepLines/>
        <w:widowControl w:val="0"/>
        <w:shd w:val="clear" w:color="auto" w:fill="auto"/>
        <w:bidi w:val="0"/>
        <w:spacing w:before="0" w:after="28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rPr>
        <w:t>五</w:t>
      </w:r>
      <w:bookmarkEnd w:id="98"/>
      <w:r>
        <w:rPr>
          <w:color w:val="000000"/>
          <w:spacing w:val="0"/>
          <w:w w:val="100"/>
          <w:position w:val="0"/>
        </w:rPr>
        <w:t>、核心竞争力分析</w:t>
      </w:r>
      <w:bookmarkEnd w:id="96"/>
      <w:bookmarkEnd w:id="97"/>
      <w:bookmarkEnd w:id="99"/>
    </w:p>
    <w:p>
      <w:pPr>
        <w:pStyle w:val="Style30"/>
        <w:keepNext w:val="0"/>
        <w:keepLines w:val="0"/>
        <w:widowControl w:val="0"/>
        <w:shd w:val="clear" w:color="auto" w:fill="auto"/>
        <w:bidi w:val="0"/>
        <w:spacing w:before="0" w:after="280" w:line="322" w:lineRule="exact"/>
        <w:ind w:left="0" w:right="0"/>
        <w:jc w:val="both"/>
      </w:pPr>
      <w:r>
        <w:rPr>
          <w:color w:val="000000"/>
          <w:spacing w:val="0"/>
          <w:w w:val="100"/>
          <w:position w:val="0"/>
        </w:rPr>
        <w:t>报告期内公司核心竞争力未发生重大变化。</w:t>
      </w:r>
    </w:p>
    <w:p>
      <w:pPr>
        <w:pStyle w:val="Style30"/>
        <w:keepNext w:val="0"/>
        <w:keepLines w:val="0"/>
        <w:widowControl w:val="0"/>
        <w:shd w:val="clear" w:color="auto" w:fill="auto"/>
        <w:tabs>
          <w:tab w:pos="724" w:val="left"/>
        </w:tabs>
        <w:bidi w:val="0"/>
        <w:spacing w:before="0" w:after="0" w:line="360" w:lineRule="auto"/>
        <w:ind w:left="0" w:right="0"/>
        <w:jc w:val="both"/>
      </w:pPr>
      <w:bookmarkStart w:id="100" w:name="bookmark100"/>
      <w:r>
        <w:rPr>
          <w:rFonts w:ascii="Times New Roman" w:eastAsia="Times New Roman" w:hAnsi="Times New Roman" w:cs="Times New Roman"/>
          <w:b/>
          <w:bCs/>
          <w:color w:val="000000"/>
          <w:spacing w:val="0"/>
          <w:w w:val="100"/>
          <w:position w:val="0"/>
          <w:sz w:val="18"/>
          <w:szCs w:val="18"/>
        </w:rPr>
        <w:t>1</w:t>
      </w:r>
      <w:bookmarkEnd w:id="100"/>
      <w:r>
        <w:rPr>
          <w:b/>
          <w:bCs/>
          <w:color w:val="000000"/>
          <w:spacing w:val="0"/>
          <w:w w:val="100"/>
          <w:position w:val="0"/>
        </w:rPr>
        <w:t>、</w:t>
        <w:tab/>
        <w:t>产品优势</w:t>
      </w:r>
    </w:p>
    <w:p>
      <w:pPr>
        <w:pStyle w:val="Style30"/>
        <w:keepNext w:val="0"/>
        <w:keepLines w:val="0"/>
        <w:widowControl w:val="0"/>
        <w:shd w:val="clear" w:color="auto" w:fill="auto"/>
        <w:bidi w:val="0"/>
        <w:spacing w:before="0" w:after="280" w:line="314" w:lineRule="exact"/>
        <w:ind w:left="0" w:right="0"/>
        <w:jc w:val="both"/>
      </w:pPr>
      <w:r>
        <w:rPr>
          <w:color w:val="000000"/>
          <w:spacing w:val="0"/>
          <w:w w:val="100"/>
          <w:position w:val="0"/>
        </w:rPr>
        <w:t>公司热处理设备的主营产品主要是可控气氛炉和真空炉，该两大类产品在节能、减排方面具有显著优势，响应了国家加 快节能减排技术研发的产业政策</w:t>
      </w:r>
      <w:r>
        <w:rPr>
          <w:rFonts w:ascii="Times New Roman" w:eastAsia="Times New Roman" w:hAnsi="Times New Roman" w:cs="Times New Roman"/>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年，公司研发的</w:t>
      </w:r>
      <w:r>
        <w:rPr>
          <w:rFonts w:ascii="Times New Roman" w:eastAsia="Times New Roman" w:hAnsi="Times New Roman" w:cs="Times New Roman"/>
          <w:color w:val="000000"/>
          <w:spacing w:val="0"/>
          <w:w w:val="100"/>
          <w:position w:val="0"/>
          <w:sz w:val="18"/>
          <w:szCs w:val="18"/>
        </w:rPr>
        <w:t>—ASPN</w:t>
      </w:r>
      <w:r>
        <w:rPr>
          <w:color w:val="000000"/>
          <w:spacing w:val="0"/>
          <w:w w:val="100"/>
          <w:position w:val="0"/>
        </w:rPr>
        <w:t>活性屏离子氮化炉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被国家工信部推荐为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年节能机电设备 （产品）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，至此，公司已有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款产品收录在工信部节能机电设备名录中。</w:t>
      </w:r>
    </w:p>
    <w:p>
      <w:pPr>
        <w:pStyle w:val="Style30"/>
        <w:keepNext w:val="0"/>
        <w:keepLines w:val="0"/>
        <w:widowControl w:val="0"/>
        <w:shd w:val="clear" w:color="auto" w:fill="auto"/>
        <w:tabs>
          <w:tab w:pos="738" w:val="left"/>
        </w:tabs>
        <w:bidi w:val="0"/>
        <w:spacing w:before="0" w:after="0" w:line="374" w:lineRule="auto"/>
        <w:ind w:left="0" w:right="0"/>
        <w:jc w:val="both"/>
      </w:pPr>
      <w:bookmarkStart w:id="101" w:name="bookmark101"/>
      <w:r>
        <w:rPr>
          <w:rFonts w:ascii="Times New Roman" w:eastAsia="Times New Roman" w:hAnsi="Times New Roman" w:cs="Times New Roman"/>
          <w:b/>
          <w:bCs/>
          <w:color w:val="000000"/>
          <w:spacing w:val="0"/>
          <w:w w:val="100"/>
          <w:position w:val="0"/>
          <w:sz w:val="18"/>
          <w:szCs w:val="18"/>
        </w:rPr>
        <w:t>2</w:t>
      </w:r>
      <w:bookmarkEnd w:id="101"/>
      <w:r>
        <w:rPr>
          <w:b/>
          <w:bCs/>
          <w:color w:val="000000"/>
          <w:spacing w:val="0"/>
          <w:w w:val="100"/>
          <w:position w:val="0"/>
        </w:rPr>
        <w:t>、</w:t>
        <w:tab/>
        <w:t>技术优势</w:t>
      </w:r>
    </w:p>
    <w:p>
      <w:pPr>
        <w:pStyle w:val="Style30"/>
        <w:keepNext w:val="0"/>
        <w:keepLines w:val="0"/>
        <w:widowControl w:val="0"/>
        <w:shd w:val="clear" w:color="auto" w:fill="auto"/>
        <w:bidi w:val="0"/>
        <w:spacing w:before="0" w:after="280" w:line="323" w:lineRule="exact"/>
        <w:ind w:left="0" w:right="0"/>
        <w:jc w:val="both"/>
      </w:pPr>
      <w:r>
        <w:rPr>
          <w:color w:val="000000"/>
          <w:spacing w:val="0"/>
          <w:w w:val="100"/>
          <w:position w:val="0"/>
        </w:rPr>
        <w:t>公司始终重视技术的研究与创新，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年获得实用新型专利授权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项；发表专业论文</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篇；主起草并获得颁布的国家标 准有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项，参与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项国家标准、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项行业标准的起草；承担国家热处理路线图两个课题（中国热处理装备产业技术发展路线图 和中国热处理加工产业技术发展路线图）的制定；江苏丰东热处理及表面改性工程技术研究有限公司实验室通过国家认可委 授权，成为国内较少同时具备热处理设备检测、金属材料及金相组织等检测能力的综合实验室。</w:t>
      </w:r>
    </w:p>
    <w:p>
      <w:pPr>
        <w:pStyle w:val="Style30"/>
        <w:keepNext w:val="0"/>
        <w:keepLines w:val="0"/>
        <w:widowControl w:val="0"/>
        <w:shd w:val="clear" w:color="auto" w:fill="auto"/>
        <w:tabs>
          <w:tab w:pos="738" w:val="left"/>
        </w:tabs>
        <w:bidi w:val="0"/>
        <w:spacing w:before="0" w:after="0" w:line="374" w:lineRule="auto"/>
        <w:ind w:left="0" w:right="0"/>
        <w:jc w:val="both"/>
      </w:pPr>
      <w:bookmarkStart w:id="102" w:name="bookmark102"/>
      <w:r>
        <w:rPr>
          <w:rFonts w:ascii="Times New Roman" w:eastAsia="Times New Roman" w:hAnsi="Times New Roman" w:cs="Times New Roman"/>
          <w:b/>
          <w:bCs/>
          <w:color w:val="000000"/>
          <w:spacing w:val="0"/>
          <w:w w:val="100"/>
          <w:position w:val="0"/>
          <w:sz w:val="18"/>
          <w:szCs w:val="18"/>
        </w:rPr>
        <w:t>3</w:t>
      </w:r>
      <w:bookmarkEnd w:id="102"/>
      <w:r>
        <w:rPr>
          <w:b/>
          <w:bCs/>
          <w:color w:val="000000"/>
          <w:spacing w:val="0"/>
          <w:w w:val="100"/>
          <w:position w:val="0"/>
        </w:rPr>
        <w:t>、</w:t>
        <w:tab/>
        <w:t>经营模式优势</w:t>
      </w:r>
    </w:p>
    <w:p>
      <w:pPr>
        <w:pStyle w:val="Style30"/>
        <w:keepNext w:val="0"/>
        <w:keepLines w:val="0"/>
        <w:widowControl w:val="0"/>
        <w:shd w:val="clear" w:color="auto" w:fill="auto"/>
        <w:bidi w:val="0"/>
        <w:spacing w:before="0" w:after="340" w:line="322" w:lineRule="exact"/>
        <w:ind w:left="0" w:right="0"/>
        <w:jc w:val="both"/>
        <w:sectPr>
          <w:footnotePr>
            <w:pos w:val="pageBottom"/>
            <w:numFmt w:val="decimal"/>
            <w:numRestart w:val="continuous"/>
          </w:footnotePr>
          <w:pgSz w:w="11909" w:h="17496"/>
          <w:pgMar w:top="1707" w:right="928" w:bottom="1802" w:left="983" w:header="0" w:footer="3" w:gutter="0"/>
          <w:cols w:space="720"/>
          <w:noEndnote/>
          <w:rtlGutter w:val="0"/>
          <w:docGrid w:linePitch="360"/>
        </w:sectPr>
      </w:pPr>
      <w:r>
        <w:rPr>
          <w:color w:val="000000"/>
          <w:spacing w:val="0"/>
          <w:w w:val="100"/>
          <w:position w:val="0"/>
        </w:rPr>
        <w:t>公司采取热处理设备制造与专业热处理加工服务并举的独特经营模式，这两块业务互为补充、互相促进，公司可以对特 定客户提供具有针对性的热处理综合解决方案，有利于公司整体竞争力的提升。同时公司将进一步加大售后服务业务的开拓 力度，在结构和资源上进行相应的倾斜，并实现售后服务业务收入的持续增长。</w:t>
      </w:r>
    </w:p>
    <w:p>
      <w:pPr>
        <w:pStyle w:val="Style30"/>
        <w:keepNext w:val="0"/>
        <w:keepLines w:val="0"/>
        <w:widowControl w:val="0"/>
        <w:shd w:val="clear" w:color="auto" w:fill="auto"/>
        <w:tabs>
          <w:tab w:pos="734" w:val="left"/>
        </w:tabs>
        <w:bidi w:val="0"/>
        <w:spacing w:before="0" w:after="0" w:line="326" w:lineRule="exact"/>
        <w:ind w:left="0" w:right="0"/>
        <w:jc w:val="both"/>
      </w:pPr>
      <w:bookmarkStart w:id="103" w:name="bookmark103"/>
      <w:r>
        <w:rPr>
          <w:rFonts w:ascii="Times New Roman" w:eastAsia="Times New Roman" w:hAnsi="Times New Roman" w:cs="Times New Roman"/>
          <w:b/>
          <w:bCs/>
          <w:color w:val="000000"/>
          <w:spacing w:val="0"/>
          <w:w w:val="100"/>
          <w:position w:val="0"/>
          <w:sz w:val="18"/>
          <w:szCs w:val="18"/>
        </w:rPr>
        <w:t>4</w:t>
      </w:r>
      <w:bookmarkEnd w:id="103"/>
      <w:r>
        <w:rPr>
          <w:b/>
          <w:bCs/>
          <w:color w:val="000000"/>
          <w:spacing w:val="0"/>
          <w:w w:val="100"/>
          <w:position w:val="0"/>
        </w:rPr>
        <w:t>、</w:t>
        <w:tab/>
        <w:t>管理优势</w:t>
      </w:r>
    </w:p>
    <w:p>
      <w:pPr>
        <w:pStyle w:val="Style30"/>
        <w:keepNext w:val="0"/>
        <w:keepLines w:val="0"/>
        <w:widowControl w:val="0"/>
        <w:shd w:val="clear" w:color="auto" w:fill="auto"/>
        <w:bidi w:val="0"/>
        <w:spacing w:before="0" w:line="326" w:lineRule="exact"/>
        <w:ind w:left="0" w:right="0"/>
        <w:jc w:val="both"/>
      </w:pPr>
      <w:r>
        <w:rPr>
          <w:color w:val="000000"/>
          <w:spacing w:val="0"/>
          <w:w w:val="100"/>
          <w:position w:val="0"/>
        </w:rPr>
        <w:t>在设备制造方面，公司经过近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年的积累，形成了丰富的热处理设备制造、工艺设计、质量控制等经验；在专业热处理 加工方面，公司积累了连锁加工中心管理、各种热处理设备的使用、维护和保养、热处理加工质量管理统计分析、热处理加 工工装设计、热处理加工专业人员快速培训等多方面管理经验。</w:t>
      </w:r>
    </w:p>
    <w:p>
      <w:pPr>
        <w:pStyle w:val="Style30"/>
        <w:keepNext w:val="0"/>
        <w:keepLines w:val="0"/>
        <w:widowControl w:val="0"/>
        <w:shd w:val="clear" w:color="auto" w:fill="auto"/>
        <w:tabs>
          <w:tab w:pos="734" w:val="left"/>
        </w:tabs>
        <w:bidi w:val="0"/>
        <w:spacing w:before="0" w:after="0" w:line="320" w:lineRule="exact"/>
        <w:ind w:left="0" w:right="0"/>
        <w:jc w:val="both"/>
      </w:pPr>
      <w:bookmarkStart w:id="104" w:name="bookmark104"/>
      <w:r>
        <w:rPr>
          <w:rFonts w:ascii="Times New Roman" w:eastAsia="Times New Roman" w:hAnsi="Times New Roman" w:cs="Times New Roman"/>
          <w:b/>
          <w:bCs/>
          <w:color w:val="000000"/>
          <w:spacing w:val="0"/>
          <w:w w:val="100"/>
          <w:position w:val="0"/>
          <w:sz w:val="18"/>
          <w:szCs w:val="18"/>
        </w:rPr>
        <w:t>5</w:t>
      </w:r>
      <w:bookmarkEnd w:id="104"/>
      <w:r>
        <w:rPr>
          <w:b/>
          <w:bCs/>
          <w:color w:val="000000"/>
          <w:spacing w:val="0"/>
          <w:w w:val="100"/>
          <w:position w:val="0"/>
        </w:rPr>
        <w:t>、</w:t>
        <w:tab/>
        <w:t>质量和品牌优势</w:t>
      </w:r>
    </w:p>
    <w:p>
      <w:pPr>
        <w:pStyle w:val="Style30"/>
        <w:keepNext w:val="0"/>
        <w:keepLines w:val="0"/>
        <w:widowControl w:val="0"/>
        <w:shd w:val="clear" w:color="auto" w:fill="auto"/>
        <w:bidi w:val="0"/>
        <w:spacing w:before="0" w:after="340" w:line="320" w:lineRule="exact"/>
        <w:ind w:left="0" w:right="0"/>
        <w:jc w:val="both"/>
      </w:pPr>
      <w:r>
        <w:rPr>
          <w:color w:val="000000"/>
          <w:spacing w:val="0"/>
          <w:w w:val="100"/>
          <w:position w:val="0"/>
        </w:rPr>
        <w:t>作为机械制造关键工序，热处理设备质量和热处理加工服务质量对最终产品的性能会产生重大影响，因此公司高度重视 产品制造和加工服务质量管理工作。公司在国内热处理行业率先通过了</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质量体系认证和</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环境体系认证，公 司全面推进</w:t>
      </w:r>
      <w:r>
        <w:rPr>
          <w:rFonts w:ascii="Times New Roman" w:eastAsia="Times New Roman" w:hAnsi="Times New Roman" w:cs="Times New Roman"/>
          <w:color w:val="000000"/>
          <w:spacing w:val="0"/>
          <w:w w:val="100"/>
          <w:position w:val="0"/>
          <w:sz w:val="18"/>
          <w:szCs w:val="18"/>
        </w:rPr>
        <w:t>5S</w:t>
      </w:r>
      <w:r>
        <w:rPr>
          <w:color w:val="000000"/>
          <w:spacing w:val="0"/>
          <w:w w:val="100"/>
          <w:position w:val="0"/>
        </w:rPr>
        <w:t>现场管理和</w:t>
      </w:r>
      <w:r>
        <w:rPr>
          <w:rFonts w:ascii="Times New Roman" w:eastAsia="Times New Roman" w:hAnsi="Times New Roman" w:cs="Times New Roman"/>
          <w:color w:val="000000"/>
          <w:spacing w:val="0"/>
          <w:w w:val="100"/>
          <w:position w:val="0"/>
          <w:sz w:val="18"/>
          <w:szCs w:val="18"/>
        </w:rPr>
        <w:t>TQC</w:t>
      </w:r>
      <w:r>
        <w:rPr>
          <w:color w:val="000000"/>
          <w:spacing w:val="0"/>
          <w:w w:val="100"/>
          <w:position w:val="0"/>
        </w:rPr>
        <w:t>全面质量管理。经过近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年的积累，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品牌在汽车零部件、机械基础件、航空、轴承、工 模具、工程机械等行业已经具有了较高的知名度。</w:t>
      </w:r>
    </w:p>
    <w:p>
      <w:pPr>
        <w:pStyle w:val="Style11"/>
        <w:keepNext/>
        <w:keepLines/>
        <w:widowControl w:val="0"/>
        <w:shd w:val="clear" w:color="auto" w:fill="auto"/>
        <w:bidi w:val="0"/>
        <w:spacing w:before="0" w:after="34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六</w:t>
      </w:r>
      <w:bookmarkEnd w:id="107"/>
      <w:r>
        <w:rPr>
          <w:color w:val="000000"/>
          <w:spacing w:val="0"/>
          <w:w w:val="100"/>
          <w:position w:val="0"/>
        </w:rPr>
        <w:t>、投资状况分析</w:t>
      </w:r>
      <w:bookmarkEnd w:id="105"/>
      <w:bookmarkEnd w:id="106"/>
      <w:bookmarkEnd w:id="108"/>
    </w:p>
    <w:p>
      <w:pPr>
        <w:pStyle w:val="Style36"/>
        <w:keepNext/>
        <w:keepLines/>
        <w:widowControl w:val="0"/>
        <w:shd w:val="clear" w:color="auto" w:fill="auto"/>
        <w:bidi w:val="0"/>
        <w:spacing w:before="0" w:line="240" w:lineRule="auto"/>
        <w:ind w:left="0" w:right="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、对外股权投资情况</w:t>
      </w:r>
      <w:bookmarkEnd w:id="109"/>
      <w:bookmarkEnd w:id="110"/>
      <w:bookmarkEnd w:id="112"/>
    </w:p>
    <w:p>
      <w:pPr>
        <w:pStyle w:val="Style36"/>
        <w:keepNext/>
        <w:keepLines/>
        <w:widowControl w:val="0"/>
        <w:shd w:val="clear" w:color="auto" w:fill="auto"/>
        <w:bidi w:val="0"/>
        <w:spacing w:before="0" w:line="240" w:lineRule="auto"/>
        <w:ind w:left="0" w:right="0" w:firstLine="560"/>
        <w:jc w:val="left"/>
      </w:pPr>
      <w:bookmarkStart w:id="109" w:name="bookmark109"/>
      <w:bookmarkStart w:id="110" w:name="bookmark110"/>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09"/>
      <w:bookmarkEnd w:id="110"/>
      <w:bookmarkEnd w:id="114"/>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28,882,248.80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both"/>
            </w:pPr>
            <w:r>
              <w:rPr>
                <w:color w:val="000000"/>
                <w:spacing w:val="0"/>
                <w:w w:val="100"/>
                <w:position w:val="0"/>
              </w:rPr>
              <w:t>生产热处理设备（大型多功能可控气氛 热处理设备、程控化学热处理设备）。技 术开发、技术转让、技术咨询（中介除 外）；销售工业炉。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82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热处理加工；研发、生产、销售国内外 先进的热处理设备、加热设备及备品备 件；金属制品加工；科技信息咨询服务。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56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15"/>
      <w:bookmarkEnd w:id="116"/>
      <w:bookmarkEnd w:id="118"/>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股份来源</w:t>
            </w:r>
          </w:p>
        </w:tc>
      </w:tr>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江苏大丰 农村商业 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3,010,000.</w:t>
            </w:r>
          </w:p>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长期股权 投资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25"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3,010,000.</w:t>
            </w:r>
          </w:p>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3,969,700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3,969,700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42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、募集资金使用情况</w:t>
      </w:r>
      <w:bookmarkEnd w:id="119"/>
      <w:bookmarkEnd w:id="120"/>
      <w:bookmarkEnd w:id="122"/>
    </w:p>
    <w:p>
      <w:pPr>
        <w:pStyle w:val="Style36"/>
        <w:keepNext/>
        <w:keepLines/>
        <w:widowControl w:val="0"/>
        <w:numPr>
          <w:ilvl w:val="0"/>
          <w:numId w:val="1"/>
        </w:numPr>
        <w:shd w:val="clear" w:color="auto" w:fill="auto"/>
        <w:bidi w:val="0"/>
        <w:spacing w:before="0" w:after="160" w:line="240" w:lineRule="auto"/>
        <w:ind w:left="0" w:right="0" w:firstLine="540"/>
        <w:jc w:val="left"/>
      </w:pPr>
      <w:bookmarkStart w:id="119" w:name="bookmark119"/>
      <w:bookmarkStart w:id="120" w:name="bookmark120"/>
      <w:bookmarkStart w:id="123" w:name="bookmark123"/>
      <w:bookmarkStart w:id="124" w:name="bookmark124"/>
      <w:bookmarkEnd w:id="123"/>
      <w:r>
        <w:rPr>
          <w:color w:val="000000"/>
          <w:spacing w:val="0"/>
          <w:w w:val="100"/>
          <w:position w:val="0"/>
        </w:rPr>
        <w:t>募集资金总体使用情况</w:t>
      </w:r>
      <w:bookmarkEnd w:id="119"/>
      <w:bookmarkEnd w:id="120"/>
      <w:bookmarkEnd w:id="1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37,120.35</w:t>
            </w:r>
          </w:p>
        </w:tc>
      </w:tr>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2,116.31</w:t>
            </w:r>
          </w:p>
        </w:tc>
      </w:tr>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28,090.10</w:t>
            </w:r>
          </w:p>
        </w:tc>
      </w:tr>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2,190.14</w:t>
            </w:r>
          </w:p>
        </w:tc>
      </w:tr>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2,190.14</w:t>
            </w:r>
          </w:p>
        </w:tc>
      </w:tr>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r>
      <w:tr>
        <w:trPr>
          <w:trHeight w:val="350"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541"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39" w:lineRule="exact"/>
              <w:ind w:left="0" w:right="0" w:firstLine="38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文核准，并经深圳证券交易所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 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元(人民币，下同)，每股发行价格为</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元， 募集资金总额为</w:t>
            </w:r>
            <w:r>
              <w:rPr>
                <w:rFonts w:ascii="Times New Roman" w:eastAsia="Times New Roman" w:hAnsi="Times New Roman" w:cs="Times New Roman"/>
                <w:color w:val="000000"/>
                <w:spacing w:val="0"/>
                <w:w w:val="100"/>
                <w:position w:val="0"/>
                <w:sz w:val="18"/>
                <w:szCs w:val="18"/>
              </w:rPr>
              <w:t>408,000,000.00</w:t>
            </w:r>
            <w:r>
              <w:rPr>
                <w:color w:val="000000"/>
                <w:spacing w:val="0"/>
                <w:w w:val="100"/>
                <w:position w:val="0"/>
              </w:rPr>
              <w:t>元，扣除保荐及承销费用</w:t>
            </w:r>
            <w:r>
              <w:rPr>
                <w:rFonts w:ascii="Times New Roman" w:eastAsia="Times New Roman" w:hAnsi="Times New Roman" w:cs="Times New Roman"/>
                <w:color w:val="000000"/>
                <w:spacing w:val="0"/>
                <w:w w:val="100"/>
                <w:position w:val="0"/>
                <w:sz w:val="18"/>
                <w:szCs w:val="18"/>
              </w:rPr>
              <w:t>30,194,400.00</w:t>
            </w:r>
            <w:r>
              <w:rPr>
                <w:color w:val="000000"/>
                <w:spacing w:val="0"/>
                <w:w w:val="100"/>
                <w:position w:val="0"/>
              </w:rPr>
              <w:t>元后，募集资金余额为</w:t>
            </w:r>
            <w:r>
              <w:rPr>
                <w:rFonts w:ascii="Times New Roman" w:eastAsia="Times New Roman" w:hAnsi="Times New Roman" w:cs="Times New Roman"/>
                <w:color w:val="000000"/>
                <w:spacing w:val="0"/>
                <w:w w:val="100"/>
                <w:position w:val="0"/>
                <w:sz w:val="18"/>
                <w:szCs w:val="18"/>
              </w:rPr>
              <w:t>377,805,600.00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日全部存入本公司在中国银行股份有限公司盐城分行开立的募集资金验资专户</w:t>
            </w:r>
            <w:r>
              <w:rPr>
                <w:rFonts w:ascii="Times New Roman" w:eastAsia="Times New Roman" w:hAnsi="Times New Roman" w:cs="Times New Roman"/>
                <w:color w:val="000000"/>
                <w:spacing w:val="0"/>
                <w:w w:val="100"/>
                <w:position w:val="0"/>
                <w:sz w:val="18"/>
                <w:szCs w:val="18"/>
              </w:rPr>
              <w:t>880108538018095001</w:t>
            </w:r>
            <w:r>
              <w:rPr>
                <w:color w:val="000000"/>
                <w:spacing w:val="0"/>
                <w:w w:val="100"/>
                <w:position w:val="0"/>
              </w:rPr>
              <w:t>账号中， 扣减审计费、验资费、律师费、信息披露费等其他发行费用</w:t>
            </w:r>
            <w:r>
              <w:rPr>
                <w:rFonts w:ascii="Times New Roman" w:eastAsia="Times New Roman" w:hAnsi="Times New Roman" w:cs="Times New Roman"/>
                <w:color w:val="000000"/>
                <w:spacing w:val="0"/>
                <w:w w:val="100"/>
                <w:position w:val="0"/>
                <w:sz w:val="18"/>
                <w:szCs w:val="18"/>
              </w:rPr>
              <w:t>6,602,086.76</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sz w:val="18"/>
                <w:szCs w:val="18"/>
              </w:rPr>
              <w:t>371,203,513.24</w:t>
            </w:r>
            <w:r>
              <w:rPr>
                <w:color w:val="000000"/>
                <w:spacing w:val="0"/>
                <w:w w:val="100"/>
                <w:position w:val="0"/>
              </w:rPr>
              <w:t>元。 上述募集资金净额已经上海众华沪银会计师事务所有限公司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沪众会字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《验资报告》审验。</w:t>
            </w:r>
          </w:p>
        </w:tc>
      </w:tr>
    </w:tbl>
    <w:p>
      <w:pPr>
        <w:widowControl w:val="0"/>
        <w:spacing w:after="319" w:line="1" w:lineRule="exact"/>
      </w:pPr>
    </w:p>
    <w:p>
      <w:pPr>
        <w:pStyle w:val="Style36"/>
        <w:keepNext/>
        <w:keepLines/>
        <w:widowControl w:val="0"/>
        <w:numPr>
          <w:ilvl w:val="0"/>
          <w:numId w:val="1"/>
        </w:numPr>
        <w:shd w:val="clear" w:color="auto" w:fill="auto"/>
        <w:bidi w:val="0"/>
        <w:spacing w:before="0" w:after="220" w:line="240" w:lineRule="auto"/>
        <w:ind w:left="0" w:right="0" w:firstLine="540"/>
        <w:jc w:val="left"/>
      </w:pPr>
      <w:bookmarkStart w:id="125" w:name="bookmark125"/>
      <w:bookmarkStart w:id="126" w:name="bookmark126"/>
      <w:bookmarkStart w:id="127" w:name="bookmark127"/>
      <w:bookmarkStart w:id="128" w:name="bookmark128"/>
      <w:bookmarkEnd w:id="127"/>
      <w:r>
        <w:rPr>
          <w:color w:val="000000"/>
          <w:spacing w:val="0"/>
          <w:w w:val="100"/>
          <w:position w:val="0"/>
        </w:rPr>
        <w:t>募集资金承诺项目情况</w:t>
      </w:r>
      <w:bookmarkEnd w:id="125"/>
      <w:bookmarkEnd w:id="126"/>
      <w:bookmarkEnd w:id="12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778"/>
        <w:gridCol w:w="782"/>
        <w:gridCol w:w="778"/>
        <w:gridCol w:w="782"/>
        <w:gridCol w:w="778"/>
        <w:gridCol w:w="782"/>
        <w:gridCol w:w="922"/>
        <w:gridCol w:w="638"/>
        <w:gridCol w:w="778"/>
        <w:gridCol w:w="792"/>
      </w:tblGrid>
      <w:tr>
        <w:trPr>
          <w:trHeight w:val="97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承诺投资项目和超募资 金投向</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exact"/>
              <w:ind w:left="0" w:right="0" w:firstLine="0"/>
              <w:jc w:val="center"/>
            </w:pPr>
            <w:r>
              <w:rPr>
                <w:color w:val="000000"/>
                <w:spacing w:val="0"/>
                <w:w w:val="100"/>
                <w:position w:val="0"/>
              </w:rPr>
              <w:t>调整后投 资总额</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4"/>
              <w:keepNext w:val="0"/>
              <w:keepLines w:val="0"/>
              <w:widowControl w:val="0"/>
              <w:shd w:val="clear" w:color="auto" w:fill="auto"/>
              <w:bidi w:val="0"/>
              <w:spacing w:before="0" w:after="0" w:line="283"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项目达到 预定可使 用状态日</w:t>
            </w:r>
          </w:p>
          <w:p>
            <w:pPr>
              <w:pStyle w:val="Style4"/>
              <w:keepNext w:val="0"/>
              <w:keepLines w:val="0"/>
              <w:widowControl w:val="0"/>
              <w:shd w:val="clear" w:color="auto" w:fill="auto"/>
              <w:bidi w:val="0"/>
              <w:spacing w:before="0" w:after="0" w:line="240" w:lineRule="exact"/>
              <w:ind w:left="0" w:right="0" w:firstLine="360"/>
              <w:jc w:val="left"/>
            </w:pPr>
            <w:r>
              <w:rPr>
                <w:color w:val="000000"/>
                <w:spacing w:val="0"/>
                <w:w w:val="100"/>
                <w:position w:val="0"/>
              </w:rPr>
              <w:t>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项目可行 性是否发 生重大变</w:t>
            </w:r>
          </w:p>
          <w:p>
            <w:pPr>
              <w:pStyle w:val="Style4"/>
              <w:keepNext w:val="0"/>
              <w:keepLines w:val="0"/>
              <w:widowControl w:val="0"/>
              <w:shd w:val="clear" w:color="auto" w:fill="auto"/>
              <w:bidi w:val="0"/>
              <w:spacing w:before="0" w:after="0" w:line="240" w:lineRule="exact"/>
              <w:ind w:left="0" w:right="0" w:firstLine="300"/>
              <w:jc w:val="both"/>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7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3" w:lineRule="exact"/>
              <w:ind w:left="0" w:right="0" w:firstLine="0"/>
              <w:jc w:val="left"/>
            </w:pPr>
            <w:r>
              <w:rPr>
                <w:color w:val="000000"/>
                <w:spacing w:val="0"/>
                <w:w w:val="100"/>
                <w:position w:val="0"/>
              </w:rPr>
              <w:t>上海丰东年加工</w:t>
            </w:r>
            <w:r>
              <w:rPr>
                <w:rFonts w:ascii="Times New Roman" w:eastAsia="Times New Roman" w:hAnsi="Times New Roman" w:cs="Times New Roman"/>
                <w:color w:val="000000"/>
                <w:spacing w:val="0"/>
                <w:w w:val="100"/>
                <w:position w:val="0"/>
                <w:sz w:val="18"/>
                <w:szCs w:val="18"/>
              </w:rPr>
              <w:t xml:space="preserve">8,200 </w:t>
            </w:r>
            <w:r>
              <w:rPr>
                <w:color w:val="000000"/>
                <w:spacing w:val="0"/>
                <w:w w:val="100"/>
                <w:position w:val="0"/>
              </w:rPr>
              <w:t>吨精密热处理专业化配 套项目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4,828.25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7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1" w:lineRule="exact"/>
              <w:ind w:left="0" w:right="0" w:firstLine="0"/>
              <w:jc w:val="left"/>
            </w:pPr>
            <w:r>
              <w:rPr>
                <w:color w:val="000000"/>
                <w:spacing w:val="0"/>
                <w:w w:val="100"/>
                <w:position w:val="0"/>
              </w:rPr>
              <w:t xml:space="preserve">南京丰东年热加工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吨金属材料生产 线项目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707.67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6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3" w:lineRule="exact"/>
              <w:ind w:left="0" w:right="0" w:firstLine="0"/>
              <w:jc w:val="left"/>
            </w:pPr>
            <w:r>
              <w:rPr>
                <w:color w:val="000000"/>
                <w:spacing w:val="0"/>
                <w:w w:val="100"/>
                <w:position w:val="0"/>
              </w:rPr>
              <w:t>重庆丰东年加工</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吨汽摩等金属件节能热 处理技术改造建设项目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355.14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7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1" w:lineRule="exact"/>
              <w:ind w:left="0" w:right="0" w:firstLine="0"/>
              <w:jc w:val="left"/>
            </w:pPr>
            <w:r>
              <w:rPr>
                <w:color w:val="000000"/>
                <w:spacing w:val="0"/>
                <w:w w:val="100"/>
                <w:position w:val="0"/>
              </w:rPr>
              <w:t>天津丰东热处理设备的 研发、制造和热处理加 工项目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尚未实施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公司本部热处理工艺装 备技术研发中心项目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15,180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10,509.69</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研发中心大厦项目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收购重庆丰东股权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收购青岛丰东股权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投资设立北京丰东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77"/>
        <w:gridCol w:w="778"/>
        <w:gridCol w:w="782"/>
        <w:gridCol w:w="778"/>
        <w:gridCol w:w="782"/>
        <w:gridCol w:w="778"/>
        <w:gridCol w:w="782"/>
        <w:gridCol w:w="922"/>
        <w:gridCol w:w="638"/>
        <w:gridCol w:w="778"/>
        <w:gridCol w:w="792"/>
      </w:tblGrid>
      <w:tr>
        <w:trPr>
          <w:trHeight w:val="73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天津丰东热处理设备的 研发、制造和热处理加 工项目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投资设立潍坊丰东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17,580.41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34,073.67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28,090.10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74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未达到计划进度或预计 收益的情况和原因（分 具体项目）</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40" w:line="24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南京丰东年热加工</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吨金属材料生产线项目：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年受当地政府道路规划的影响，南 京丰东的三期厂房建设暂时停止；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年度受下游风电行业、汽车行业经济整体下滑的影响，已投 入设备产能未能充分发挥，其相应设备采购投资进度放缓。</w:t>
            </w:r>
          </w:p>
          <w:p>
            <w:pPr>
              <w:pStyle w:val="Style4"/>
              <w:keepNext w:val="0"/>
              <w:keepLines w:val="0"/>
              <w:widowControl w:val="0"/>
              <w:shd w:val="clear" w:color="auto" w:fill="auto"/>
              <w:bidi w:val="0"/>
              <w:spacing w:before="0" w:after="40" w:line="24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月，随着城郊四号公路的建成，对南京丰东厂区建设影响消除，南京丰东已进行三期 厂房的建设，预计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月底前交付使用，与此同时，随着下游客户经济形势的复苏、南京丰东 市场开拓进一步取得成效，其相应的设备购置计划也将启动。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年计划购置</w:t>
            </w:r>
            <w:r>
              <w:rPr>
                <w:rFonts w:ascii="Times New Roman" w:eastAsia="Times New Roman" w:hAnsi="Times New Roman" w:cs="Times New Roman"/>
                <w:color w:val="000000"/>
                <w:spacing w:val="0"/>
                <w:w w:val="100"/>
                <w:position w:val="0"/>
                <w:sz w:val="18"/>
                <w:szCs w:val="18"/>
              </w:rPr>
              <w:t>BBH-2112</w:t>
            </w:r>
            <w:r>
              <w:rPr>
                <w:color w:val="000000"/>
                <w:spacing w:val="0"/>
                <w:w w:val="100"/>
                <w:position w:val="0"/>
              </w:rPr>
              <w:t>生产线、 半自动超声波清洗机、水系超声波清洗机等，以全面提升整体生产能力，满足客户加工需求。</w:t>
            </w:r>
          </w:p>
          <w:p>
            <w:pPr>
              <w:pStyle w:val="Style4"/>
              <w:keepNext w:val="0"/>
              <w:keepLines w:val="0"/>
              <w:widowControl w:val="0"/>
              <w:shd w:val="clear" w:color="auto" w:fill="auto"/>
              <w:bidi w:val="0"/>
              <w:spacing w:before="0" w:after="40" w:line="24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年度，该募集资金投资项目实现收入</w:t>
            </w:r>
            <w:r>
              <w:rPr>
                <w:rFonts w:ascii="Times New Roman" w:eastAsia="Times New Roman" w:hAnsi="Times New Roman" w:cs="Times New Roman"/>
                <w:color w:val="000000"/>
                <w:spacing w:val="0"/>
                <w:w w:val="100"/>
                <w:position w:val="0"/>
                <w:sz w:val="18"/>
                <w:szCs w:val="18"/>
              </w:rPr>
              <w:t>894.51</w:t>
            </w:r>
            <w:r>
              <w:rPr>
                <w:color w:val="000000"/>
                <w:spacing w:val="0"/>
                <w:w w:val="100"/>
                <w:position w:val="0"/>
              </w:rPr>
              <w:t>万元，完成利润</w:t>
            </w:r>
            <w:r>
              <w:rPr>
                <w:rFonts w:ascii="Times New Roman" w:eastAsia="Times New Roman" w:hAnsi="Times New Roman" w:cs="Times New Roman"/>
                <w:color w:val="000000"/>
                <w:spacing w:val="0"/>
                <w:w w:val="100"/>
                <w:position w:val="0"/>
                <w:sz w:val="18"/>
                <w:szCs w:val="18"/>
              </w:rPr>
              <w:t>159.24</w:t>
            </w:r>
            <w:r>
              <w:rPr>
                <w:color w:val="000000"/>
                <w:spacing w:val="0"/>
                <w:w w:val="100"/>
                <w:position w:val="0"/>
              </w:rPr>
              <w:t>万元，实现预期收益。</w:t>
            </w:r>
          </w:p>
          <w:p>
            <w:pPr>
              <w:pStyle w:val="Style4"/>
              <w:keepNext w:val="0"/>
              <w:keepLines w:val="0"/>
              <w:widowControl w:val="0"/>
              <w:shd w:val="clear" w:color="auto" w:fill="auto"/>
              <w:bidi w:val="0"/>
              <w:spacing w:before="0" w:after="40" w:line="24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重庆丰东年加工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吨汽摩等金属件节能热处理技术改造建设项目：由于项目用地情况发 生变化以及近年来受下游客户经营形势影响较大，本着谨慎和保障投资效益的综合考虑，经公司第 二届董事会第二十二次会议、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年第一次临时股东大会审议通过，项目由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吨汽摩 等金属件节能热处理技术改造建设项目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吨汽摩等金属件节能热处理技术改造 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，公司单方面减少注册资本</w:t>
            </w:r>
            <w:r>
              <w:rPr>
                <w:rFonts w:ascii="Times New Roman" w:eastAsia="Times New Roman" w:hAnsi="Times New Roman" w:cs="Times New Roman"/>
                <w:color w:val="000000"/>
                <w:spacing w:val="0"/>
                <w:w w:val="100"/>
                <w:position w:val="0"/>
                <w:sz w:val="18"/>
                <w:szCs w:val="18"/>
              </w:rPr>
              <w:t>1,982.03</w:t>
            </w:r>
            <w:r>
              <w:rPr>
                <w:color w:val="000000"/>
                <w:spacing w:val="0"/>
                <w:w w:val="100"/>
                <w:position w:val="0"/>
              </w:rPr>
              <w:t>万元，减资退回公司金额为</w:t>
            </w:r>
            <w:r>
              <w:rPr>
                <w:rFonts w:ascii="Times New Roman" w:eastAsia="Times New Roman" w:hAnsi="Times New Roman" w:cs="Times New Roman"/>
                <w:color w:val="000000"/>
                <w:spacing w:val="0"/>
                <w:w w:val="100"/>
                <w:position w:val="0"/>
                <w:sz w:val="18"/>
                <w:szCs w:val="18"/>
              </w:rPr>
              <w:t>2,190.14</w:t>
            </w:r>
            <w:r>
              <w:rPr>
                <w:color w:val="000000"/>
                <w:spacing w:val="0"/>
                <w:w w:val="100"/>
                <w:position w:val="0"/>
              </w:rPr>
              <w:t>万元。重庆丰东 后续配套投资金额为</w:t>
            </w:r>
            <w:r>
              <w:rPr>
                <w:rFonts w:ascii="Times New Roman" w:eastAsia="Times New Roman" w:hAnsi="Times New Roman" w:cs="Times New Roman"/>
                <w:color w:val="000000"/>
                <w:spacing w:val="0"/>
                <w:w w:val="100"/>
                <w:position w:val="0"/>
                <w:sz w:val="18"/>
                <w:szCs w:val="18"/>
              </w:rPr>
              <w:t>817.39</w:t>
            </w:r>
            <w:r>
              <w:rPr>
                <w:color w:val="000000"/>
                <w:spacing w:val="0"/>
                <w:w w:val="100"/>
                <w:position w:val="0"/>
              </w:rPr>
              <w:t>万元，后续设备、电力增容等投资计划将于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年上半年全部投入完 毕。</w:t>
            </w:r>
          </w:p>
          <w:p>
            <w:pPr>
              <w:pStyle w:val="Style4"/>
              <w:keepNext w:val="0"/>
              <w:keepLines w:val="0"/>
              <w:widowControl w:val="0"/>
              <w:shd w:val="clear" w:color="auto" w:fill="auto"/>
              <w:bidi w:val="0"/>
              <w:spacing w:before="0" w:after="40" w:line="242" w:lineRule="exact"/>
              <w:ind w:left="0" w:right="0" w:firstLine="380"/>
              <w:jc w:val="both"/>
            </w:pPr>
            <w:r>
              <w:rPr>
                <w:color w:val="000000"/>
                <w:spacing w:val="0"/>
                <w:w w:val="100"/>
                <w:position w:val="0"/>
              </w:rPr>
              <w:t>伴随着该募投项目的实施，重庆丰东初步达产，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万元。</w:t>
            </w:r>
          </w:p>
          <w:p>
            <w:pPr>
              <w:pStyle w:val="Style4"/>
              <w:keepNext w:val="0"/>
              <w:keepLines w:val="0"/>
              <w:widowControl w:val="0"/>
              <w:shd w:val="clear" w:color="auto" w:fill="auto"/>
              <w:tabs>
                <w:tab w:pos="643" w:val="left"/>
              </w:tabs>
              <w:bidi w:val="0"/>
              <w:spacing w:before="0" w:after="40" w:line="24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公司本部热处理工艺装备技术研发中心项目：该项目是科研项目，其中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智能可控气氛渗碳 加热多用炉试验装置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智能可控气氛渗氮多用炉试验装置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真空等离子热处理炉试验装置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智能真空渗碳油淬炉试验装置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智能热处理模拟试验装置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已经完成智能真空超高压气淬炉试 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智能真空加压烧结炉试验装置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强烈淬火工艺试验炉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有马弗智能多用炉试验装置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等项目，已完成市场调研、设计方案等前期工作，并开始进行相关的设计、生产、组装等工作。</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年公司完成了 </w:t>
            </w:r>
            <w:r>
              <w:rPr>
                <w:rFonts w:ascii="Times New Roman" w:eastAsia="Times New Roman" w:hAnsi="Times New Roman" w:cs="Times New Roman"/>
                <w:color w:val="000000"/>
                <w:spacing w:val="0"/>
                <w:w w:val="100"/>
                <w:position w:val="0"/>
                <w:sz w:val="18"/>
                <w:szCs w:val="18"/>
              </w:rPr>
              <w:t>PDM</w:t>
            </w:r>
            <w:r>
              <w:rPr>
                <w:color w:val="000000"/>
                <w:spacing w:val="0"/>
                <w:w w:val="100"/>
                <w:position w:val="0"/>
              </w:rPr>
              <w:t>图文档信息系统的建设，使公司的技术研发管理工作更加规范、高效。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公司将重点加强智能可控气氛多用炉、真空渗碳炉、真空超高压气淬炉、真空加压烧结、新型活性 屏等离子渗氮炉、热处理温度场与流场模拟、淬火冷却数值模拟等方面的研发工作；并计划启动</w:t>
            </w:r>
            <w:r>
              <w:rPr>
                <w:rFonts w:ascii="Times New Roman" w:eastAsia="Times New Roman" w:hAnsi="Times New Roman" w:cs="Times New Roman"/>
                <w:color w:val="000000"/>
                <w:spacing w:val="0"/>
                <w:w w:val="100"/>
                <w:position w:val="0"/>
                <w:sz w:val="18"/>
                <w:szCs w:val="18"/>
              </w:rPr>
              <w:t xml:space="preserve">ERP </w:t>
            </w:r>
            <w:r>
              <w:rPr>
                <w:color w:val="000000"/>
                <w:spacing w:val="0"/>
                <w:w w:val="100"/>
                <w:position w:val="0"/>
              </w:rPr>
              <w:t>企业信息化管理系统，进一步提高公司的设计研发、生产服务、业务协同、经营管理水平，整合企 业信息资源，促进业务发展，提升公司的综合竞争能力。</w:t>
            </w:r>
          </w:p>
          <w:p>
            <w:pPr>
              <w:pStyle w:val="Style4"/>
              <w:keepNext w:val="0"/>
              <w:keepLines w:val="0"/>
              <w:widowControl w:val="0"/>
              <w:shd w:val="clear" w:color="auto" w:fill="auto"/>
              <w:bidi w:val="0"/>
              <w:spacing w:before="0" w:after="40" w:line="242" w:lineRule="exact"/>
              <w:ind w:left="0" w:right="0" w:firstLine="380"/>
              <w:jc w:val="both"/>
            </w:pP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热处理工艺装备技术研发中心项目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将全部投入完成。</w:t>
            </w:r>
          </w:p>
          <w:p>
            <w:pPr>
              <w:pStyle w:val="Style4"/>
              <w:keepNext w:val="0"/>
              <w:keepLines w:val="0"/>
              <w:widowControl w:val="0"/>
              <w:shd w:val="clear" w:color="auto" w:fill="auto"/>
              <w:tabs>
                <w:tab w:pos="643" w:val="left"/>
              </w:tabs>
              <w:bidi w:val="0"/>
              <w:spacing w:before="0" w:after="40" w:line="245"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拟采取的措施：目前，公司募投项目的可行性均未发生重大变化，各个项目都在有序推进。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年，公司将进一步调研市场，整合资源，拓宽业务渠道，稳妥推进项目实施，并合理使用募集 资金，努力提高募集资金的使用效率和效益。</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项目可行性发生重大变</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化的情况说明</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项目可行性未发生重大变化。</w:t>
            </w:r>
          </w:p>
        </w:tc>
      </w:tr>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适用</w:t>
            </w:r>
          </w:p>
        </w:tc>
      </w:tr>
      <w:tr>
        <w:trPr>
          <w:trHeight w:val="2179"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40" w:line="247" w:lineRule="exact"/>
              <w:ind w:left="0" w:right="0" w:firstLine="380"/>
              <w:jc w:val="both"/>
            </w:pPr>
            <w:r>
              <w:rPr>
                <w:color w:val="000000"/>
                <w:spacing w:val="0"/>
                <w:w w:val="100"/>
                <w:position w:val="0"/>
              </w:rPr>
              <w:t>公司本次募集资金净额</w:t>
            </w:r>
            <w:r>
              <w:rPr>
                <w:rFonts w:ascii="Times New Roman" w:eastAsia="Times New Roman" w:hAnsi="Times New Roman" w:cs="Times New Roman"/>
                <w:color w:val="000000"/>
                <w:spacing w:val="0"/>
                <w:w w:val="100"/>
                <w:position w:val="0"/>
                <w:sz w:val="18"/>
                <w:szCs w:val="18"/>
              </w:rPr>
              <w:t>37,120.35</w:t>
            </w:r>
            <w:r>
              <w:rPr>
                <w:color w:val="000000"/>
                <w:spacing w:val="0"/>
                <w:w w:val="100"/>
                <w:position w:val="0"/>
              </w:rPr>
              <w:t>万元，其中超募资金金额</w:t>
            </w:r>
            <w:r>
              <w:rPr>
                <w:rFonts w:ascii="Times New Roman" w:eastAsia="Times New Roman" w:hAnsi="Times New Roman" w:cs="Times New Roman"/>
                <w:color w:val="000000"/>
                <w:spacing w:val="0"/>
                <w:w w:val="100"/>
                <w:position w:val="0"/>
                <w:sz w:val="18"/>
                <w:szCs w:val="18"/>
              </w:rPr>
              <w:t>21,940.35</w:t>
            </w:r>
            <w:r>
              <w:rPr>
                <w:color w:val="000000"/>
                <w:spacing w:val="0"/>
                <w:w w:val="100"/>
                <w:position w:val="0"/>
              </w:rPr>
              <w:t>万元。</w:t>
            </w:r>
          </w:p>
          <w:p>
            <w:pPr>
              <w:pStyle w:val="Style4"/>
              <w:keepNext w:val="0"/>
              <w:keepLines w:val="0"/>
              <w:widowControl w:val="0"/>
              <w:shd w:val="clear" w:color="auto" w:fill="auto"/>
              <w:tabs>
                <w:tab w:pos="629" w:val="left"/>
              </w:tabs>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日，经公司第二届董事会第三次会议审议通过，同意公司使用</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万元超 募资金偿还银行贷款及使用</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7"/>
                <w:szCs w:val="17"/>
              </w:rPr>
              <w:t>万元超募资金永久性补充公司流动资金。公司于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4"/>
              <w:keepNext w:val="0"/>
              <w:keepLines w:val="0"/>
              <w:widowControl w:val="0"/>
              <w:shd w:val="clear" w:color="auto" w:fill="auto"/>
              <w:bidi w:val="0"/>
              <w:spacing w:before="0" w:after="40" w:line="245" w:lineRule="exact"/>
              <w:ind w:left="0" w:right="0" w:firstLine="0"/>
              <w:jc w:val="both"/>
            </w:pP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万元归还江苏大丰农村合作银行借款，将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万元归还中国农业银行股份有限公司大丰 支行借款，并将</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万元转出募集资金专户，补充公司流动资金。</w:t>
            </w:r>
          </w:p>
          <w:p>
            <w:pPr>
              <w:pStyle w:val="Style4"/>
              <w:keepNext w:val="0"/>
              <w:keepLines w:val="0"/>
              <w:widowControl w:val="0"/>
              <w:shd w:val="clear" w:color="auto" w:fill="auto"/>
              <w:tabs>
                <w:tab w:pos="629" w:val="left"/>
              </w:tabs>
              <w:bidi w:val="0"/>
              <w:spacing w:before="0" w:after="40" w:line="25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日，经公司第二届董事会第五次会议审议通过，同意公司使用</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万元超 募资金建设研发中心大厦项目，截至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日，该项目基本投入完毕。研发中心大厦已交 付使用。</w:t>
            </w:r>
          </w:p>
        </w:tc>
      </w:tr>
    </w:tbl>
    <w:p>
      <w:pPr>
        <w:spacing w:lineRule="exact" w:line="1"/>
        <w:rPr>
          <w:sz w:val="2"/>
          <w:szCs w:val="2"/>
        </w:rPr>
      </w:pPr>
      <w:r>
        <w:br w:type="page"/>
      </w:r>
    </w:p>
    <w:tbl>
      <w:tblPr>
        <w:tblOverlap w:val="never"/>
        <w:jc w:val="center"/>
        <w:tblLayout w:type="fixed"/>
      </w:tblPr>
      <w:tblGrid>
        <w:gridCol w:w="1872"/>
        <w:gridCol w:w="7814"/>
      </w:tblGrid>
      <w:tr>
        <w:trPr>
          <w:trHeight w:val="46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600" w:val="left"/>
              </w:tabs>
              <w:bidi w:val="0"/>
              <w:spacing w:before="0" w:after="40" w:line="245"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日，经公司第二届董事会第七次会议审议通过，同意公司使用</w:t>
            </w:r>
            <w:r>
              <w:rPr>
                <w:rFonts w:ascii="Times New Roman" w:eastAsia="Times New Roman" w:hAnsi="Times New Roman" w:cs="Times New Roman"/>
                <w:color w:val="000000"/>
                <w:spacing w:val="0"/>
                <w:w w:val="100"/>
                <w:position w:val="0"/>
                <w:sz w:val="18"/>
                <w:szCs w:val="18"/>
              </w:rPr>
              <w:t>180.30</w:t>
            </w:r>
            <w:r>
              <w:rPr>
                <w:color w:val="000000"/>
                <w:spacing w:val="0"/>
                <w:w w:val="100"/>
                <w:position w:val="0"/>
              </w:rPr>
              <w:t>万元超 募资金收购子公司重庆丰东神五热处理工程有限公司</w:t>
            </w:r>
            <w:r>
              <w:rPr>
                <w:rFonts w:ascii="Times New Roman" w:eastAsia="Times New Roman" w:hAnsi="Times New Roman" w:cs="Times New Roman"/>
                <w:color w:val="000000"/>
                <w:spacing w:val="0"/>
                <w:w w:val="100"/>
                <w:position w:val="0"/>
                <w:sz w:val="18"/>
                <w:szCs w:val="18"/>
              </w:rPr>
              <w:t>3.772%</w:t>
            </w:r>
            <w:r>
              <w:rPr>
                <w:color w:val="000000"/>
                <w:spacing w:val="0"/>
                <w:w w:val="100"/>
                <w:position w:val="0"/>
              </w:rPr>
              <w:t>股权和使用</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万元超募资金收购子公 司青岛丰东热处理有限公司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股权。公司分别于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日完成向上述子公司 股东支付股权转让款，并已完成工商变更手续。</w:t>
            </w:r>
          </w:p>
          <w:p>
            <w:pPr>
              <w:pStyle w:val="Style4"/>
              <w:keepNext w:val="0"/>
              <w:keepLines w:val="0"/>
              <w:widowControl w:val="0"/>
              <w:shd w:val="clear" w:color="auto" w:fill="auto"/>
              <w:tabs>
                <w:tab w:pos="605" w:val="left"/>
              </w:tabs>
              <w:bidi w:val="0"/>
              <w:spacing w:before="0" w:after="40" w:line="243"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日，经公司第二届董事会第十七次会议审议通过，同意公司使用</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超募资金偿还银行贷款及使用</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万元超募资金永久性补充公司流动资金。公司于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万元转出募集资金专户，其中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日归还中国建设银行股份 有限公司大丰支行借款。</w:t>
            </w:r>
          </w:p>
          <w:p>
            <w:pPr>
              <w:pStyle w:val="Style4"/>
              <w:keepNext w:val="0"/>
              <w:keepLines w:val="0"/>
              <w:widowControl w:val="0"/>
              <w:shd w:val="clear" w:color="auto" w:fill="auto"/>
              <w:tabs>
                <w:tab w:pos="614" w:val="left"/>
              </w:tabs>
              <w:bidi w:val="0"/>
              <w:spacing w:before="0" w:after="40" w:line="240"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日，经公司第二届董事会第十九次会议审议通过，同意公司使用</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万元超 募资金投资设立子公司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北京丰东建通工业炉科技有限公司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日汇出</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万元注册资金，北京丰东于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日完成工商登记手续。</w:t>
            </w:r>
          </w:p>
          <w:p>
            <w:pPr>
              <w:pStyle w:val="Style4"/>
              <w:keepNext w:val="0"/>
              <w:keepLines w:val="0"/>
              <w:widowControl w:val="0"/>
              <w:shd w:val="clear" w:color="auto" w:fill="auto"/>
              <w:tabs>
                <w:tab w:pos="624" w:val="left"/>
              </w:tabs>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年第一次临时股东大会审议通过，同意公司使用</w:t>
            </w:r>
            <w:r>
              <w:rPr>
                <w:rFonts w:ascii="Times New Roman" w:eastAsia="Times New Roman" w:hAnsi="Times New Roman" w:cs="Times New Roman"/>
                <w:color w:val="000000"/>
                <w:spacing w:val="0"/>
                <w:w w:val="100"/>
                <w:position w:val="0"/>
                <w:sz w:val="18"/>
                <w:szCs w:val="18"/>
              </w:rPr>
              <w:t>868.37</w:t>
            </w:r>
            <w:r>
              <w:rPr>
                <w:color w:val="000000"/>
                <w:spacing w:val="0"/>
                <w:w w:val="100"/>
                <w:position w:val="0"/>
              </w:rPr>
              <w:t>万 元超募资金增资天津丰东热处理有限公司（以下简称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天津丰东</w:t>
            </w:r>
            <w:r>
              <w:rPr>
                <w:color w:val="000000"/>
                <w:spacing w:val="0"/>
                <w:w w:val="100"/>
                <w:position w:val="0"/>
              </w:rPr>
              <w:t>''）</w:t>
            </w:r>
            <w:r>
              <w:rPr>
                <w:color w:val="000000"/>
                <w:spacing w:val="0"/>
                <w:w w:val="100"/>
                <w:position w:val="0"/>
              </w:rPr>
              <w:t>（实际使用金额将按照增资当日美 元汇率计算），并由天津丰东实施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热处理设备的研发、制造和热处理加工项目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。目前正在办理项</w:t>
            </w:r>
          </w:p>
          <w:p>
            <w:pPr>
              <w:pStyle w:val="Style4"/>
              <w:keepNext w:val="0"/>
              <w:keepLines w:val="0"/>
              <w:widowControl w:val="0"/>
              <w:shd w:val="clear" w:color="auto" w:fill="auto"/>
              <w:bidi w:val="0"/>
              <w:spacing w:before="0" w:after="40" w:line="247" w:lineRule="exact"/>
              <w:ind w:left="0" w:right="0" w:firstLine="0"/>
              <w:jc w:val="left"/>
            </w:pPr>
            <w:r>
              <w:rPr>
                <w:color w:val="000000"/>
                <w:spacing w:val="0"/>
                <w:w w:val="100"/>
                <w:position w:val="0"/>
              </w:rPr>
              <w:t>目申报等相关手续，暂未支付增资款。</w:t>
            </w:r>
          </w:p>
          <w:p>
            <w:pPr>
              <w:pStyle w:val="Style4"/>
              <w:keepNext w:val="0"/>
              <w:keepLines w:val="0"/>
              <w:widowControl w:val="0"/>
              <w:shd w:val="clear" w:color="auto" w:fill="auto"/>
              <w:tabs>
                <w:tab w:pos="624" w:val="left"/>
              </w:tabs>
              <w:bidi w:val="0"/>
              <w:spacing w:before="0" w:after="40" w:line="240" w:lineRule="exact"/>
              <w:ind w:left="0" w:right="0" w:firstLine="38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日，经公司第二届董事会第二十五次会议审议通过，同意公司使用</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万 元超募资金投资设立子公司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潍坊丰东热处理有限公司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潍坊丰东根据潍坊丰东《公 司章程》，公司于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日向潍坊丰东支付首期出资款</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募集资金投资项目实施</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地点变更情况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募集资金投资项目实施</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方式调整情况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 投入及置换情况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适用</w:t>
            </w:r>
          </w:p>
        </w:tc>
      </w:tr>
      <w:tr>
        <w:trPr>
          <w:trHeight w:val="229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公司在募集资金到位前已先期建设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8,200</w:t>
            </w:r>
            <w:r>
              <w:rPr>
                <w:color w:val="000000"/>
                <w:spacing w:val="0"/>
                <w:w w:val="100"/>
                <w:position w:val="0"/>
              </w:rPr>
              <w:t>吨精密热处理专业化配套项目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年热加工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吨金属材料生产线项目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年加工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吨汽摩等金属件节能热处理技术改造建设项目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述项目使用自筹资金预先投入募投项目的实际投资额为</w:t>
            </w:r>
            <w:r>
              <w:rPr>
                <w:rFonts w:ascii="Times New Roman" w:eastAsia="Times New Roman" w:hAnsi="Times New Roman" w:cs="Times New Roman"/>
                <w:color w:val="000000"/>
                <w:spacing w:val="0"/>
                <w:w w:val="100"/>
                <w:position w:val="0"/>
                <w:sz w:val="18"/>
                <w:szCs w:val="18"/>
              </w:rPr>
              <w:t>2,051.96</w:t>
            </w:r>
            <w:r>
              <w:rPr>
                <w:color w:val="000000"/>
                <w:spacing w:val="0"/>
                <w:w w:val="100"/>
                <w:position w:val="0"/>
              </w:rPr>
              <w:t>万元，已经上海众华沪银会计师事 务所有限公司出具的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沪众会字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1471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《关于江苏丰东热技术股份有限公司以自筹资金预 先投入募投项目的鉴证报告》审验确认。</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日公司第二届董事会第四次会议审议通过 了《关于用募集资金置换预先已投入募投项目自筹资金的议案》，同意使用募集资金置换已预先投入 募投项目的自筹资金</w:t>
            </w:r>
            <w:r>
              <w:rPr>
                <w:rFonts w:ascii="Times New Roman" w:eastAsia="Times New Roman" w:hAnsi="Times New Roman" w:cs="Times New Roman"/>
                <w:color w:val="000000"/>
                <w:spacing w:val="0"/>
                <w:w w:val="100"/>
                <w:position w:val="0"/>
                <w:sz w:val="18"/>
                <w:szCs w:val="18"/>
              </w:rPr>
              <w:t>2,051.96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日，南京丰东从募集资金专户中置换转出前期 投入的</w:t>
            </w:r>
            <w:r>
              <w:rPr>
                <w:rFonts w:ascii="Times New Roman" w:eastAsia="Times New Roman" w:hAnsi="Times New Roman" w:cs="Times New Roman"/>
                <w:color w:val="000000"/>
                <w:spacing w:val="0"/>
                <w:w w:val="100"/>
                <w:position w:val="0"/>
                <w:sz w:val="18"/>
                <w:szCs w:val="18"/>
              </w:rPr>
              <w:t>404.31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日，上海昂先置换转出</w:t>
            </w:r>
            <w:r>
              <w:rPr>
                <w:rFonts w:ascii="Times New Roman" w:eastAsia="Times New Roman" w:hAnsi="Times New Roman" w:cs="Times New Roman"/>
                <w:color w:val="000000"/>
                <w:spacing w:val="0"/>
                <w:w w:val="100"/>
                <w:position w:val="0"/>
                <w:sz w:val="18"/>
                <w:szCs w:val="18"/>
              </w:rPr>
              <w:t>1,365.95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日，重庆 丰东置换转出</w:t>
            </w:r>
            <w:r>
              <w:rPr>
                <w:rFonts w:ascii="Times New Roman" w:eastAsia="Times New Roman" w:hAnsi="Times New Roman" w:cs="Times New Roman"/>
                <w:color w:val="000000"/>
                <w:spacing w:val="0"/>
                <w:w w:val="100"/>
                <w:position w:val="0"/>
                <w:sz w:val="18"/>
                <w:szCs w:val="18"/>
              </w:rPr>
              <w:t>281.70</w:t>
            </w:r>
            <w:r>
              <w:rPr>
                <w:color w:val="000000"/>
                <w:spacing w:val="0"/>
                <w:w w:val="100"/>
                <w:position w:val="0"/>
              </w:rPr>
              <w:t>万元。前期投入置换转出没有发生违规操作。</w:t>
            </w: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用闲置募集资金暂时补 充流动资金情况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项目实施出现募集资金 结余的金额及原因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尚未使用的募集资金用 途及去向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所有尚未使用的募集资金均存储于募集资金专项账户和以定期存单、通知存款方式存放。</w:t>
            </w:r>
          </w:p>
        </w:tc>
      </w:tr>
      <w:tr>
        <w:trPr>
          <w:trHeight w:val="108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报告期内，公司已按照《深圳证券交易所股票上市规则》、《深圳证券交易所中小企业板上市公 司规范运作指引》及公司《募集资金使用管理办法》等相关规定披露募集资金存放与使用情况，不 存在募集资金管理的违规情形。</w:t>
            </w:r>
          </w:p>
        </w:tc>
      </w:tr>
    </w:tbl>
    <w:p>
      <w:pPr>
        <w:spacing w:lineRule="exact" w:line="1"/>
        <w:rPr>
          <w:sz w:val="2"/>
          <w:szCs w:val="2"/>
        </w:rPr>
      </w:pPr>
      <w:r>
        <w:br w:type="page"/>
      </w:r>
    </w:p>
    <w:p>
      <w:pPr>
        <w:pStyle w:val="Style36"/>
        <w:keepNext/>
        <w:keepLines/>
        <w:widowControl w:val="0"/>
        <w:numPr>
          <w:ilvl w:val="0"/>
          <w:numId w:val="1"/>
        </w:numPr>
        <w:shd w:val="clear" w:color="auto" w:fill="auto"/>
        <w:bidi w:val="0"/>
        <w:spacing w:before="0" w:after="380" w:line="240" w:lineRule="auto"/>
        <w:ind w:left="0" w:right="0" w:firstLine="540"/>
        <w:jc w:val="left"/>
      </w:pPr>
      <w:bookmarkStart w:id="129" w:name="bookmark129"/>
      <w:bookmarkStart w:id="130" w:name="bookmark130"/>
      <w:bookmarkStart w:id="131" w:name="bookmark131"/>
      <w:bookmarkStart w:id="132" w:name="bookmark132"/>
      <w:bookmarkEnd w:id="131"/>
      <w:r>
        <w:rPr>
          <w:color w:val="000000"/>
          <w:spacing w:val="0"/>
          <w:w w:val="100"/>
          <w:position w:val="0"/>
        </w:rPr>
        <w:t>募集资金变更项目情况</w:t>
      </w:r>
      <w:bookmarkEnd w:id="129"/>
      <w:bookmarkEnd w:id="130"/>
      <w:bookmarkEnd w:id="1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1027"/>
        <w:gridCol w:w="888"/>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 目拟投入 募集资金</w:t>
            </w:r>
          </w:p>
          <w:p>
            <w:pPr>
              <w:pStyle w:val="Style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right"/>
            </w:pPr>
            <w:r>
              <w:rPr>
                <w:color w:val="000000"/>
                <w:spacing w:val="0"/>
                <w:w w:val="100"/>
                <w:position w:val="0"/>
              </w:rPr>
              <w:t>截至期末实 际累计投入</w:t>
            </w:r>
          </w:p>
          <w:p>
            <w:pPr>
              <w:pStyle w:val="Style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4"/>
              <w:keepNext w:val="0"/>
              <w:keepLines w:val="0"/>
              <w:widowControl w:val="0"/>
              <w:shd w:val="clear" w:color="auto" w:fill="auto"/>
              <w:bidi w:val="0"/>
              <w:spacing w:before="0" w:after="0" w:line="353"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6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重庆丰东年 加工</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吨汽摩等金 属件节能热 处理技术改 造建设项目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重庆丰东年 加工</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吨汽摩等金 属件节能热 处理技术改 造建设项目</w:t>
            </w:r>
          </w:p>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1,609.86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355.14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天津丰东热 处理设备的 研发、制造 和热处理加 工项目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重庆丰东年 加工</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吨汽摩等金 属件节能热 处理技术改 造建设项目</w:t>
            </w:r>
          </w:p>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355.14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610"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变更原因、决策程序及信 息披露情况说明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 项目</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40" w:line="240" w:lineRule="exact"/>
              <w:ind w:left="0" w:right="0" w:firstLine="380"/>
              <w:jc w:val="both"/>
            </w:pPr>
            <w:r>
              <w:rPr>
                <w:color w:val="000000"/>
                <w:spacing w:val="0"/>
                <w:w w:val="100"/>
                <w:position w:val="0"/>
              </w:rPr>
              <w:t>重庆丰东募投项目变更原因：由于项目用地情况发生变化以及近年来受下游客户经营形势影 响较大，本着谨慎和保障投资效益的综合考虑，重庆丰东改建推杆炉及真空炉热处理加工厂房以 及部分机器设备的购置计划停止实施。另一方面，重庆丰东募投项目实施以来，已对原有厂房进 行了改造，同时根据生产需要购置了渗碳淬火线、真空清洗机、辅助设备及检测设备等，根据对 未来市场的判断，重庆丰东目前的生产空间以及设备组成(含已有投资计划但尚未落实的项目) 已经能够满足未来较长一段时间的加工产能需要。</w:t>
            </w:r>
          </w:p>
          <w:p>
            <w:pPr>
              <w:pStyle w:val="Style4"/>
              <w:keepNext w:val="0"/>
              <w:keepLines w:val="0"/>
              <w:widowControl w:val="0"/>
              <w:shd w:val="clear" w:color="auto" w:fill="auto"/>
              <w:bidi w:val="0"/>
              <w:spacing w:before="0" w:after="40" w:line="242" w:lineRule="exact"/>
              <w:ind w:left="0" w:right="0" w:firstLine="380"/>
              <w:jc w:val="both"/>
            </w:pPr>
            <w:r>
              <w:rPr>
                <w:color w:val="000000"/>
                <w:spacing w:val="0"/>
                <w:w w:val="100"/>
                <w:position w:val="0"/>
              </w:rPr>
              <w:t>公司经营管理层经过周密的论证、分析比较后认为将原重庆丰东募投项目的剩余募集资金变 更为实施天津丰东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热处理设备的研发、制造和热处理加工项目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，将能够带来较好的市场前景和 经济效益，有利于公司战略的实施，变更后的项目投资效益更好、盈利能力更强、市场前景更为 明确。</w:t>
            </w:r>
          </w:p>
          <w:p>
            <w:pPr>
              <w:pStyle w:val="Style4"/>
              <w:keepNext w:val="0"/>
              <w:keepLines w:val="0"/>
              <w:widowControl w:val="0"/>
              <w:shd w:val="clear" w:color="auto" w:fill="auto"/>
              <w:bidi w:val="0"/>
              <w:spacing w:before="0" w:after="40" w:line="240" w:lineRule="exact"/>
              <w:ind w:left="0" w:right="0" w:firstLine="380"/>
              <w:jc w:val="both"/>
            </w:pPr>
            <w:r>
              <w:rPr>
                <w:color w:val="000000"/>
                <w:spacing w:val="0"/>
                <w:w w:val="100"/>
                <w:position w:val="0"/>
              </w:rPr>
              <w:t>本次募投项目变更已经公司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年第一次临时股东大会审议通过，相关公告已披露在巨潮 资讯网等指定信息媒体：</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日《关于拟对控股子公司重庆丰东神五热处理工程有限公 司减资的公告》、《关于天津丰东热处理有限公司股权结构调整及增资的公告》、《关于拟变更部分 募集资金投资项目的公告》；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年第一次临时股东大会决议公告》。</w:t>
            </w: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 收益的情况和原因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 体项目</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725"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变更后的项目可行性发 生重大变化的情况说明</w:t>
            </w:r>
          </w:p>
        </w:tc>
        <w:tc>
          <w:tcPr>
            <w:gridSpan w:val="8"/>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2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、主要子公司、参股公司分析</w:t>
      </w:r>
      <w:bookmarkEnd w:id="133"/>
      <w:bookmarkEnd w:id="134"/>
      <w:bookmarkEnd w:id="136"/>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主要子公司、参股公司情况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710"/>
        <w:gridCol w:w="1133"/>
        <w:gridCol w:w="850"/>
        <w:gridCol w:w="1022"/>
        <w:gridCol w:w="946"/>
        <w:gridCol w:w="941"/>
        <w:gridCol w:w="946"/>
        <w:gridCol w:w="806"/>
        <w:gridCol w:w="1085"/>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 类型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主要产品</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1142"/>
        <w:gridCol w:w="710"/>
        <w:gridCol w:w="1133"/>
        <w:gridCol w:w="850"/>
        <w:gridCol w:w="1022"/>
        <w:gridCol w:w="946"/>
        <w:gridCol w:w="941"/>
        <w:gridCol w:w="946"/>
        <w:gridCol w:w="806"/>
        <w:gridCol w:w="1085"/>
      </w:tblGrid>
      <w:tr>
        <w:trPr>
          <w:trHeight w:val="97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上海丰东热 处理工程有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35" w:lineRule="exact"/>
              <w:ind w:left="0" w:right="0" w:firstLine="0"/>
              <w:jc w:val="both"/>
            </w:pPr>
            <w:r>
              <w:rPr>
                <w:color w:val="000000"/>
                <w:spacing w:val="0"/>
                <w:w w:val="100"/>
                <w:position w:val="0"/>
              </w:rPr>
              <w:t>热处理加 工及技术 开发、咨 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5,880 </w:t>
            </w:r>
            <w:r>
              <w:rPr>
                <w:color w:val="000000"/>
                <w:spacing w:val="0"/>
                <w:w w:val="100"/>
                <w:position w:val="0"/>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79,661,373.</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76,516,378.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28,353,262.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9,525,180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7,249,186.59</w:t>
            </w:r>
          </w:p>
        </w:tc>
      </w:tr>
      <w:tr>
        <w:trPr>
          <w:trHeight w:val="19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机械配件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处理工程有 限公司</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5" w:lineRule="exact"/>
              <w:ind w:left="0" w:right="0" w:firstLine="0"/>
              <w:jc w:val="both"/>
            </w:pPr>
            <w:r>
              <w:rPr>
                <w:color w:val="000000"/>
                <w:spacing w:val="0"/>
                <w:w w:val="100"/>
                <w:position w:val="0"/>
              </w:rPr>
              <w:t>专业热处 理加工</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2,752.25 </w:t>
            </w:r>
            <w:r>
              <w:rPr>
                <w:color w:val="000000"/>
                <w:spacing w:val="0"/>
                <w:w w:val="100"/>
                <w:position w:val="0"/>
              </w:rPr>
              <w:t>万</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55,890,918.</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49,738,081.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22,831,598.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5,330,300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3,941,963.53</w:t>
            </w:r>
          </w:p>
        </w:tc>
      </w:tr>
      <w:tr>
        <w:trPr>
          <w:trHeight w:val="9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重庆丰东热 处理工程有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金属零部 件的热处 理及表面 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2,260 </w:t>
            </w:r>
            <w:r>
              <w:rPr>
                <w:color w:val="000000"/>
                <w:spacing w:val="0"/>
                <w:w w:val="100"/>
                <w:position w:val="0"/>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32,140,226.</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24,893,292.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20,300,553.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-86,261.55</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热处理及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处理有限公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表面处理</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29,471,659.</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16,504,156.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24,122,145.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1,964,387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2,896,621.37</w:t>
            </w:r>
          </w:p>
        </w:tc>
      </w:tr>
      <w:tr>
        <w:trPr>
          <w:trHeight w:val="173"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热处理设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江苏丰东热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备的研制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处理及表面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及热处理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改性工程技</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工艺研</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6,462,459.9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5,225,070.8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6,265,718.4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707,042.8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513,207.12</w:t>
            </w: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术研究有限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究、试验、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40" w:line="240" w:lineRule="auto"/>
              <w:ind w:left="0" w:right="0" w:firstLine="0"/>
              <w:jc w:val="both"/>
            </w:pPr>
            <w:r>
              <w:rPr>
                <w:color w:val="000000"/>
                <w:spacing w:val="0"/>
                <w:w w:val="100"/>
                <w:position w:val="0"/>
              </w:rPr>
              <w:t>验证及推</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天津丰东热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金属制品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5" w:lineRule="exact"/>
              <w:ind w:left="0" w:right="0" w:firstLine="0"/>
              <w:jc w:val="both"/>
            </w:pPr>
            <w:r>
              <w:rPr>
                <w:color w:val="000000"/>
                <w:spacing w:val="0"/>
                <w:w w:val="100"/>
                <w:position w:val="0"/>
              </w:rPr>
              <w:t>处理有限公 司</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加工、科 技信息咨 询服务</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万美元</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46,372,601.</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38,002,602.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23,789,692.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530,104.6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540,606.30</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生产热处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理设备及</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25,213,481.</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92</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10,032,304.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31,475,149.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通工业炉科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45,383.98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32,304.07</w:t>
            </w:r>
          </w:p>
        </w:tc>
      </w:tr>
      <w:tr>
        <w:trPr>
          <w:trHeight w:val="235"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50" w:lineRule="exact"/>
              <w:ind w:left="0" w:right="0" w:firstLine="0"/>
              <w:jc w:val="both"/>
            </w:pPr>
            <w:r>
              <w:rPr>
                <w:color w:val="000000"/>
                <w:spacing w:val="0"/>
                <w:w w:val="100"/>
                <w:position w:val="0"/>
              </w:rPr>
              <w:t>发、转让、 咨询</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推杆式连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5" w:hRule="exact"/>
        </w:trPr>
        <w:tc>
          <w:tcPr>
            <w:tcBorders>
              <w:left w:val="single" w:sz="4"/>
            </w:tcBorders>
            <w:shd w:val="clear" w:color="auto" w:fill="FFFFFF"/>
            <w:vAlign w:val="top"/>
          </w:tcPr>
          <w:p>
            <w:pPr>
              <w:pStyle w:val="Style4"/>
              <w:keepNext w:val="0"/>
              <w:keepLines w:val="0"/>
              <w:widowControl w:val="0"/>
              <w:shd w:val="clear" w:color="auto" w:fill="auto"/>
              <w:bidi w:val="0"/>
              <w:spacing w:before="80" w:after="0" w:line="245" w:lineRule="exact"/>
              <w:ind w:left="0" w:right="0" w:firstLine="0"/>
              <w:jc w:val="both"/>
            </w:pPr>
            <w:r>
              <w:rPr>
                <w:color w:val="000000"/>
                <w:spacing w:val="0"/>
                <w:w w:val="100"/>
                <w:position w:val="0"/>
              </w:rPr>
              <w:t>长春丰东热 处理有限公 司</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续炉和转 底炉为主 的成套热 处理设备 的研制</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25,526,763.</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8,213,058.1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15,721,221.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-1,867,37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-1,426,402.15</w:t>
            </w:r>
          </w:p>
        </w:tc>
      </w:tr>
      <w:tr>
        <w:trPr>
          <w:trHeight w:val="19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盐城丰东特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生产热处</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80.417</w:t>
            </w:r>
            <w:r>
              <w:rPr>
                <w:color w:val="000000"/>
                <w:spacing w:val="0"/>
                <w:w w:val="100"/>
                <w:position w:val="0"/>
              </w:rPr>
              <w:t>万美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种炉业有限 公司</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5" w:lineRule="exact"/>
              <w:ind w:left="0" w:right="0" w:firstLine="0"/>
              <w:jc w:val="both"/>
            </w:pPr>
            <w:r>
              <w:rPr>
                <w:color w:val="000000"/>
                <w:spacing w:val="0"/>
                <w:w w:val="100"/>
                <w:position w:val="0"/>
              </w:rPr>
              <w:t>理设备及 零部件</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28,314,467.</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10,498,620.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35,854,473.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2,554,527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1,884,005.68</w:t>
            </w:r>
          </w:p>
        </w:tc>
      </w:tr>
      <w:tr>
        <w:trPr>
          <w:trHeight w:val="7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高频电源 装置、感 应加热设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盐城高周波 热炼有限公</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备以及各 种附属设</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1,266.315 </w:t>
            </w:r>
            <w:r>
              <w:rPr>
                <w:color w:val="000000"/>
                <w:spacing w:val="0"/>
                <w:w w:val="100"/>
                <w:position w:val="0"/>
              </w:rPr>
              <w:t>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178,512,32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123,607,98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86,366,830.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13,043,38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10,508,983.0</w:t>
            </w:r>
          </w:p>
        </w:tc>
      </w:tr>
      <w:tr>
        <w:trPr>
          <w:trHeight w:val="173"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司</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38" w:lineRule="exact"/>
              <w:ind w:left="0" w:right="0" w:firstLine="0"/>
              <w:jc w:val="both"/>
            </w:pPr>
            <w:r>
              <w:rPr>
                <w:color w:val="000000"/>
                <w:spacing w:val="0"/>
                <w:w w:val="100"/>
                <w:position w:val="0"/>
              </w:rPr>
              <w:t>备制造，</w:t>
            </w:r>
          </w:p>
          <w:p>
            <w:pPr>
              <w:pStyle w:val="Style4"/>
              <w:keepNext w:val="0"/>
              <w:keepLines w:val="0"/>
              <w:widowControl w:val="0"/>
              <w:shd w:val="clear" w:color="auto" w:fill="auto"/>
              <w:bidi w:val="0"/>
              <w:spacing w:before="0" w:after="0" w:line="238" w:lineRule="exact"/>
              <w:ind w:left="0" w:right="0" w:firstLine="0"/>
              <w:jc w:val="both"/>
            </w:pPr>
            <w:r>
              <w:rPr>
                <w:color w:val="000000"/>
                <w:spacing w:val="0"/>
                <w:w w:val="100"/>
                <w:position w:val="0"/>
              </w:rPr>
              <w:t>金属零部 件的感应 加热热处 理加工</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8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7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金属零部 件的综合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广州丰东热 炼有限公司</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0" w:after="40" w:line="240" w:lineRule="auto"/>
              <w:ind w:left="0" w:right="0" w:firstLine="0"/>
              <w:jc w:val="both"/>
            </w:pPr>
            <w:r>
              <w:rPr>
                <w:color w:val="000000"/>
                <w:spacing w:val="0"/>
                <w:w w:val="100"/>
                <w:position w:val="0"/>
              </w:rPr>
              <w:t>参股公</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200" w:after="0" w:line="240" w:lineRule="auto"/>
              <w:ind w:left="0" w:right="0" w:firstLine="0"/>
              <w:jc w:val="left"/>
            </w:pPr>
            <w:r>
              <w:rPr>
                <w:color w:val="000000"/>
                <w:spacing w:val="0"/>
                <w:w w:val="100"/>
                <w:position w:val="0"/>
              </w:rPr>
              <w:t>热处理行业</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热处理的 加工、研 发，销售 本企业产 品</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20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40,201,694.</w:t>
            </w:r>
          </w:p>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31,961,388.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23,120,576.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4,954,119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3,841,940.21</w:t>
            </w:r>
          </w:p>
        </w:tc>
      </w:tr>
    </w:tbl>
    <w:p>
      <w:pPr>
        <w:pStyle w:val="Style28"/>
        <w:keepNext w:val="0"/>
        <w:keepLines w:val="0"/>
        <w:widowControl w:val="0"/>
        <w:shd w:val="clear" w:color="auto" w:fill="auto"/>
        <w:bidi w:val="0"/>
        <w:spacing w:before="0" w:after="0" w:line="240" w:lineRule="auto"/>
        <w:ind w:left="355" w:right="0" w:firstLine="0"/>
        <w:jc w:val="left"/>
        <w:sectPr>
          <w:headerReference w:type="default" r:id="rId42"/>
          <w:footerReference w:type="default" r:id="rId43"/>
          <w:headerReference w:type="even" r:id="rId44"/>
          <w:footerReference w:type="even" r:id="rId45"/>
          <w:headerReference w:type="first" r:id="rId46"/>
          <w:footerReference w:type="first" r:id="rId47"/>
          <w:footnotePr>
            <w:pos w:val="pageBottom"/>
            <w:numFmt w:val="decimal"/>
            <w:numRestart w:val="continuous"/>
          </w:footnotePr>
          <w:pgSz w:w="11909" w:h="17496"/>
          <w:pgMar w:top="1707" w:right="928" w:bottom="1802" w:left="983" w:header="0" w:footer="3" w:gutter="0"/>
          <w:cols w:space="720"/>
          <w:noEndnote/>
          <w:titlePg/>
          <w:rtlGutter w:val="0"/>
          <w:docGrid w:linePitch="360"/>
        </w:sectPr>
      </w:pPr>
      <w:r>
        <w:rPr>
          <w:color w:val="000000"/>
          <w:spacing w:val="0"/>
          <w:w w:val="100"/>
          <w:position w:val="0"/>
        </w:rPr>
        <w:t>主要子公司、参股公司情况说明</w:t>
      </w:r>
    </w:p>
    <w:p>
      <w:pPr>
        <w:pStyle w:val="Style30"/>
        <w:keepNext w:val="0"/>
        <w:keepLines w:val="0"/>
        <w:widowControl w:val="0"/>
        <w:shd w:val="clear" w:color="auto" w:fill="auto"/>
        <w:tabs>
          <w:tab w:pos="704" w:val="left"/>
        </w:tabs>
        <w:bidi w:val="0"/>
        <w:spacing w:before="0" w:after="0" w:line="322" w:lineRule="exact"/>
        <w:ind w:left="0" w:right="0" w:firstLine="360"/>
        <w:jc w:val="left"/>
      </w:pPr>
      <w:bookmarkStart w:id="137" w:name="bookmark137"/>
      <w:r>
        <w:rPr>
          <w:rFonts w:ascii="Times New Roman" w:eastAsia="Times New Roman" w:hAnsi="Times New Roman" w:cs="Times New Roman"/>
          <w:color w:val="000000"/>
          <w:spacing w:val="0"/>
          <w:w w:val="100"/>
          <w:position w:val="0"/>
          <w:sz w:val="18"/>
          <w:szCs w:val="18"/>
        </w:rPr>
        <w:t>1</w:t>
      </w:r>
      <w:bookmarkEnd w:id="137"/>
      <w:r>
        <w:rPr>
          <w:color w:val="000000"/>
          <w:spacing w:val="0"/>
          <w:w w:val="100"/>
          <w:position w:val="0"/>
        </w:rPr>
        <w:t>、</w:t>
        <w:tab/>
        <w:t>南京丰东本年度实现净利润比上年同期增长</w:t>
      </w:r>
      <w:r>
        <w:rPr>
          <w:rFonts w:ascii="Times New Roman" w:eastAsia="Times New Roman" w:hAnsi="Times New Roman" w:cs="Times New Roman"/>
          <w:color w:val="000000"/>
          <w:spacing w:val="0"/>
          <w:w w:val="100"/>
          <w:position w:val="0"/>
          <w:sz w:val="18"/>
          <w:szCs w:val="18"/>
        </w:rPr>
        <w:t xml:space="preserve">1258.82% </w:t>
      </w:r>
      <w:r>
        <w:rPr>
          <w:color w:val="000000"/>
          <w:spacing w:val="0"/>
          <w:w w:val="100"/>
          <w:position w:val="0"/>
        </w:rPr>
        <w:t>（上年度亏损），主要原因系一方面下游客户经济形势转好， 市场需求逐步回升，另一方面，以前年度所做的努力打下了良好的客户基础，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年度逐步实现量产；</w:t>
      </w:r>
    </w:p>
    <w:p>
      <w:pPr>
        <w:pStyle w:val="Style30"/>
        <w:keepNext w:val="0"/>
        <w:keepLines w:val="0"/>
        <w:widowControl w:val="0"/>
        <w:shd w:val="clear" w:color="auto" w:fill="auto"/>
        <w:tabs>
          <w:tab w:pos="704" w:val="left"/>
        </w:tabs>
        <w:bidi w:val="0"/>
        <w:spacing w:before="0" w:after="0" w:line="322" w:lineRule="exact"/>
        <w:ind w:left="0" w:right="0" w:firstLine="360"/>
        <w:jc w:val="left"/>
      </w:pPr>
      <w:bookmarkStart w:id="138" w:name="bookmark138"/>
      <w:r>
        <w:rPr>
          <w:rFonts w:ascii="Times New Roman" w:eastAsia="Times New Roman" w:hAnsi="Times New Roman" w:cs="Times New Roman"/>
          <w:color w:val="000000"/>
          <w:spacing w:val="0"/>
          <w:w w:val="100"/>
          <w:position w:val="0"/>
          <w:sz w:val="18"/>
          <w:szCs w:val="18"/>
        </w:rPr>
        <w:t>2</w:t>
      </w:r>
      <w:bookmarkEnd w:id="138"/>
      <w:r>
        <w:rPr>
          <w:color w:val="000000"/>
          <w:spacing w:val="0"/>
          <w:w w:val="100"/>
          <w:position w:val="0"/>
        </w:rPr>
        <w:t>、</w:t>
        <w:tab/>
        <w:t>重庆丰东本年度实现净利润比上年同期增长</w:t>
      </w:r>
      <w:r>
        <w:rPr>
          <w:rFonts w:ascii="Times New Roman" w:eastAsia="Times New Roman" w:hAnsi="Times New Roman" w:cs="Times New Roman"/>
          <w:color w:val="000000"/>
          <w:spacing w:val="0"/>
          <w:w w:val="100"/>
          <w:position w:val="0"/>
          <w:sz w:val="18"/>
          <w:szCs w:val="18"/>
        </w:rPr>
        <w:t>91.13%</w:t>
      </w:r>
      <w:r>
        <w:rPr>
          <w:color w:val="000000"/>
          <w:spacing w:val="0"/>
          <w:w w:val="100"/>
          <w:position w:val="0"/>
        </w:rPr>
        <w:t>,主要原因系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年度通过加强市场开拓以及现场管理，提升管 理水平，大幅减少了亏损；</w:t>
      </w:r>
    </w:p>
    <w:p>
      <w:pPr>
        <w:pStyle w:val="Style30"/>
        <w:keepNext w:val="0"/>
        <w:keepLines w:val="0"/>
        <w:widowControl w:val="0"/>
        <w:shd w:val="clear" w:color="auto" w:fill="auto"/>
        <w:tabs>
          <w:tab w:pos="714" w:val="left"/>
        </w:tabs>
        <w:bidi w:val="0"/>
        <w:spacing w:before="0" w:after="0" w:line="322" w:lineRule="exact"/>
        <w:ind w:left="0" w:right="0" w:firstLine="360"/>
        <w:jc w:val="left"/>
      </w:pPr>
      <w:bookmarkStart w:id="139" w:name="bookmark139"/>
      <w:r>
        <w:rPr>
          <w:rFonts w:ascii="Times New Roman" w:eastAsia="Times New Roman" w:hAnsi="Times New Roman" w:cs="Times New Roman"/>
          <w:color w:val="000000"/>
          <w:spacing w:val="0"/>
          <w:w w:val="100"/>
          <w:position w:val="0"/>
          <w:sz w:val="18"/>
          <w:szCs w:val="18"/>
        </w:rPr>
        <w:t>3</w:t>
      </w:r>
      <w:bookmarkEnd w:id="139"/>
      <w:r>
        <w:rPr>
          <w:color w:val="000000"/>
          <w:spacing w:val="0"/>
          <w:w w:val="100"/>
          <w:position w:val="0"/>
        </w:rPr>
        <w:t>、</w:t>
        <w:tab/>
        <w:t>天津丰东本年度实现净利润比上年同期下降</w:t>
      </w:r>
      <w:r>
        <w:rPr>
          <w:rFonts w:ascii="Times New Roman" w:eastAsia="Times New Roman" w:hAnsi="Times New Roman" w:cs="Times New Roman"/>
          <w:color w:val="000000"/>
          <w:spacing w:val="0"/>
          <w:w w:val="100"/>
          <w:position w:val="0"/>
          <w:sz w:val="18"/>
          <w:szCs w:val="18"/>
        </w:rPr>
        <w:t>89.73%</w:t>
      </w:r>
      <w:r>
        <w:rPr>
          <w:color w:val="000000"/>
          <w:spacing w:val="0"/>
          <w:w w:val="100"/>
          <w:position w:val="0"/>
        </w:rPr>
        <w:t>，主要原因系营业力量不足，销售订单减少；</w:t>
      </w:r>
    </w:p>
    <w:p>
      <w:pPr>
        <w:pStyle w:val="Style30"/>
        <w:keepNext w:val="0"/>
        <w:keepLines w:val="0"/>
        <w:widowControl w:val="0"/>
        <w:shd w:val="clear" w:color="auto" w:fill="auto"/>
        <w:tabs>
          <w:tab w:pos="704" w:val="left"/>
        </w:tabs>
        <w:bidi w:val="0"/>
        <w:spacing w:before="0" w:after="320" w:line="322" w:lineRule="exact"/>
        <w:ind w:left="0" w:right="0" w:firstLine="360"/>
        <w:jc w:val="left"/>
      </w:pPr>
      <w:bookmarkStart w:id="140" w:name="bookmark140"/>
      <w:r>
        <w:rPr>
          <w:rFonts w:ascii="Times New Roman" w:eastAsia="Times New Roman" w:hAnsi="Times New Roman" w:cs="Times New Roman"/>
          <w:color w:val="000000"/>
          <w:spacing w:val="0"/>
          <w:w w:val="100"/>
          <w:position w:val="0"/>
          <w:sz w:val="18"/>
          <w:szCs w:val="18"/>
        </w:rPr>
        <w:t>4</w:t>
      </w:r>
      <w:bookmarkEnd w:id="140"/>
      <w:r>
        <w:rPr>
          <w:color w:val="000000"/>
          <w:spacing w:val="0"/>
          <w:w w:val="100"/>
          <w:position w:val="0"/>
        </w:rPr>
        <w:t>、</w:t>
        <w:tab/>
        <w:t>长春丰东本年度实现净利润比上年同期下降</w:t>
      </w:r>
      <w:r>
        <w:rPr>
          <w:rFonts w:ascii="Times New Roman" w:eastAsia="Times New Roman" w:hAnsi="Times New Roman" w:cs="Times New Roman"/>
          <w:color w:val="000000"/>
          <w:spacing w:val="0"/>
          <w:w w:val="100"/>
          <w:position w:val="0"/>
          <w:sz w:val="18"/>
          <w:szCs w:val="18"/>
        </w:rPr>
        <w:t>266.28%</w:t>
      </w:r>
      <w:r>
        <w:rPr>
          <w:color w:val="000000"/>
          <w:spacing w:val="0"/>
          <w:w w:val="100"/>
          <w:position w:val="0"/>
        </w:rPr>
        <w:t>,主要原因系产品结构相对单一以及市场获取能力的欠缺，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年度出现亏损。</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北京丰东建通工业炉科技有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丰富产品类型，提高公司核心 竞争力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，纳入合并报表 范围</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、非募集资金投资的重大项目情况</w:t>
      </w:r>
      <w:bookmarkEnd w:id="141"/>
      <w:bookmarkEnd w:id="142"/>
      <w:bookmarkEnd w:id="144"/>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项目收益情况</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1"/>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七</w:t>
      </w:r>
      <w:bookmarkEnd w:id="147"/>
      <w:r>
        <w:rPr>
          <w:color w:val="000000"/>
          <w:spacing w:val="0"/>
          <w:w w:val="100"/>
          <w:position w:val="0"/>
        </w:rPr>
        <w:t>、公司未来发展的展望</w:t>
      </w:r>
      <w:bookmarkEnd w:id="145"/>
      <w:bookmarkEnd w:id="146"/>
      <w:bookmarkEnd w:id="148"/>
    </w:p>
    <w:p>
      <w:pPr>
        <w:pStyle w:val="Style30"/>
        <w:keepNext w:val="0"/>
        <w:keepLines w:val="0"/>
        <w:widowControl w:val="0"/>
        <w:shd w:val="clear" w:color="auto" w:fill="auto"/>
        <w:bidi w:val="0"/>
        <w:spacing w:before="0" w:after="240" w:line="320" w:lineRule="exact"/>
        <w:ind w:left="0" w:right="0" w:firstLine="360"/>
        <w:jc w:val="left"/>
      </w:pPr>
      <w:bookmarkStart w:id="149" w:name="bookmark149"/>
      <w:r>
        <w:rPr>
          <w:b/>
          <w:bCs/>
          <w:color w:val="000000"/>
          <w:spacing w:val="0"/>
          <w:w w:val="100"/>
          <w:position w:val="0"/>
        </w:rPr>
        <w:t>（</w:t>
      </w:r>
      <w:bookmarkEnd w:id="149"/>
      <w:r>
        <w:rPr>
          <w:b/>
          <w:bCs/>
          <w:color w:val="000000"/>
          <w:spacing w:val="0"/>
          <w:w w:val="100"/>
          <w:position w:val="0"/>
        </w:rPr>
        <w:t>一）行业竞争格局和发展趋势</w:t>
      </w:r>
    </w:p>
    <w:p>
      <w:pPr>
        <w:pStyle w:val="Style30"/>
        <w:keepNext w:val="0"/>
        <w:keepLines w:val="0"/>
        <w:widowControl w:val="0"/>
        <w:shd w:val="clear" w:color="auto" w:fill="auto"/>
        <w:bidi w:val="0"/>
        <w:spacing w:before="0" w:after="0" w:line="372" w:lineRule="auto"/>
        <w:ind w:left="0" w:right="0" w:firstLine="360"/>
        <w:jc w:val="left"/>
      </w:pPr>
      <w:bookmarkStart w:id="150" w:name="bookmark150"/>
      <w:r>
        <w:rPr>
          <w:rFonts w:ascii="Times New Roman" w:eastAsia="Times New Roman" w:hAnsi="Times New Roman" w:cs="Times New Roman"/>
          <w:b/>
          <w:bCs/>
          <w:color w:val="000000"/>
          <w:spacing w:val="0"/>
          <w:w w:val="100"/>
          <w:position w:val="0"/>
          <w:sz w:val="18"/>
          <w:szCs w:val="18"/>
        </w:rPr>
        <w:t>1</w:t>
      </w:r>
      <w:bookmarkEnd w:id="150"/>
      <w:r>
        <w:rPr>
          <w:b/>
          <w:bCs/>
          <w:color w:val="000000"/>
          <w:spacing w:val="0"/>
          <w:w w:val="100"/>
          <w:position w:val="0"/>
        </w:rPr>
        <w:t>、行业竞争格局</w:t>
      </w:r>
    </w:p>
    <w:p>
      <w:pPr>
        <w:pStyle w:val="Style30"/>
        <w:keepNext w:val="0"/>
        <w:keepLines w:val="0"/>
        <w:widowControl w:val="0"/>
        <w:shd w:val="clear" w:color="auto" w:fill="auto"/>
        <w:bidi w:val="0"/>
        <w:spacing w:before="0" w:after="0" w:line="372" w:lineRule="auto"/>
        <w:ind w:left="0" w:right="0" w:firstLine="360"/>
        <w:jc w:val="left"/>
      </w:pP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热处理设备制造市场</w:t>
      </w:r>
    </w:p>
    <w:p>
      <w:pPr>
        <w:pStyle w:val="Style30"/>
        <w:keepNext w:val="0"/>
        <w:keepLines w:val="0"/>
        <w:widowControl w:val="0"/>
        <w:shd w:val="clear" w:color="auto" w:fill="auto"/>
        <w:bidi w:val="0"/>
        <w:spacing w:before="0" w:line="320" w:lineRule="exact"/>
        <w:ind w:left="0" w:right="0" w:firstLine="360"/>
        <w:jc w:val="both"/>
      </w:pPr>
      <w:r>
        <w:rPr>
          <w:color w:val="000000"/>
          <w:spacing w:val="0"/>
          <w:w w:val="100"/>
          <w:position w:val="0"/>
        </w:rPr>
        <w:t>据国家统计局和热处理行业协会提供的统计分析数据，全国热处理设备制造企业，约有</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多家</w:t>
      </w:r>
      <w:r>
        <w:rPr>
          <w:color w:val="000000"/>
          <w:spacing w:val="0"/>
          <w:w w:val="100"/>
          <w:position w:val="0"/>
          <w:sz w:val="18"/>
          <w:szCs w:val="18"/>
        </w:rPr>
        <w:t>，</w:t>
      </w:r>
      <w:r>
        <w:rPr>
          <w:color w:val="000000"/>
          <w:spacing w:val="0"/>
          <w:w w:val="100"/>
          <w:position w:val="0"/>
        </w:rPr>
        <w:t>从业人员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万人左 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年工业总产值</w:t>
      </w:r>
      <w:r>
        <w:rPr>
          <w:rFonts w:ascii="Times New Roman" w:eastAsia="Times New Roman" w:hAnsi="Times New Roman" w:cs="Times New Roman"/>
          <w:color w:val="000000"/>
          <w:spacing w:val="0"/>
          <w:w w:val="100"/>
          <w:position w:val="0"/>
          <w:sz w:val="18"/>
          <w:szCs w:val="18"/>
        </w:rPr>
        <w:t>66.6</w:t>
      </w:r>
      <w:r>
        <w:rPr>
          <w:color w:val="000000"/>
          <w:spacing w:val="0"/>
          <w:w w:val="100"/>
          <w:position w:val="0"/>
        </w:rPr>
        <w:t>亿元，具有较大规模的设备制造企业（年收入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亿元以上）在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家左右（不到总企业数的</w:t>
      </w:r>
      <w:r>
        <w:rPr>
          <w:rFonts w:ascii="Times New Roman" w:eastAsia="Times New Roman" w:hAnsi="Times New Roman" w:cs="Times New Roman"/>
          <w:color w:val="000000"/>
          <w:spacing w:val="0"/>
          <w:w w:val="100"/>
          <w:position w:val="0"/>
          <w:sz w:val="18"/>
          <w:szCs w:val="18"/>
        </w:rPr>
        <w:t>1 %</w:t>
      </w:r>
      <w:r>
        <w:rPr>
          <w:color w:val="000000"/>
          <w:spacing w:val="0"/>
          <w:w w:val="100"/>
          <w:position w:val="0"/>
        </w:rPr>
        <w:t>）， 企业规模集中度很低，其中外商独资和合资企业占据高端热处理设备市场，约占市场规模的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,年收入约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亿元，科研院 所以及国有转制企业、民营规模企业占据中档热处理设备市场，估计也有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亿元左右市场，其他面广量大的小规模合伙企业 占据低端传统热处理炉市场。</w:t>
      </w:r>
    </w:p>
    <w:p>
      <w:pPr>
        <w:pStyle w:val="Style30"/>
        <w:keepNext w:val="0"/>
        <w:keepLines w:val="0"/>
        <w:widowControl w:val="0"/>
        <w:shd w:val="clear" w:color="auto" w:fill="auto"/>
        <w:bidi w:val="0"/>
        <w:spacing w:before="0" w:after="0" w:line="372" w:lineRule="auto"/>
        <w:ind w:left="0" w:right="0" w:firstLine="360"/>
        <w:jc w:val="both"/>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专业热处理加工市场</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根据国家统计局及中国热处理行业协会统计分析数据，年加工收入超</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万元的规模以上企业大约有</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家左右，不到 专业热处理加工企业总量的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30"/>
        <w:keepNext w:val="0"/>
        <w:keepLines w:val="0"/>
        <w:widowControl w:val="0"/>
        <w:shd w:val="clear" w:color="auto" w:fill="auto"/>
        <w:bidi w:val="0"/>
        <w:spacing w:before="0" w:line="318" w:lineRule="exact"/>
        <w:ind w:left="0" w:right="0" w:firstLine="360"/>
        <w:jc w:val="both"/>
      </w:pPr>
      <w:r>
        <w:rPr>
          <w:color w:val="000000"/>
          <w:spacing w:val="0"/>
          <w:w w:val="100"/>
          <w:position w:val="0"/>
        </w:rPr>
        <w:t>目前国内的专业热处理加工行业尚处于市场竞争的初级阶段</w:t>
      </w:r>
      <w:r>
        <w:rPr>
          <w:color w:val="000000"/>
          <w:spacing w:val="0"/>
          <w:w w:val="100"/>
          <w:position w:val="0"/>
          <w:sz w:val="18"/>
          <w:szCs w:val="18"/>
        </w:rPr>
        <w:t>，</w:t>
      </w:r>
      <w:r>
        <w:rPr>
          <w:color w:val="000000"/>
          <w:spacing w:val="0"/>
          <w:w w:val="100"/>
          <w:position w:val="0"/>
        </w:rPr>
        <w:t>各加工企业主要在一定市场半径内开展业务</w:t>
      </w:r>
      <w:r>
        <w:rPr>
          <w:color w:val="000000"/>
          <w:spacing w:val="0"/>
          <w:w w:val="100"/>
          <w:position w:val="0"/>
          <w:sz w:val="18"/>
          <w:szCs w:val="18"/>
        </w:rPr>
        <w:t>，</w:t>
      </w:r>
      <w:r>
        <w:rPr>
          <w:color w:val="000000"/>
          <w:spacing w:val="0"/>
          <w:w w:val="100"/>
          <w:position w:val="0"/>
        </w:rPr>
        <w:t>竞争对手主 要是本区域内的同行企业，部分企业开始连锁热处理加工的尝试，几家规模热处理设备骨干企业利用其在设备、工艺技术及 管理方面的优势开始进入加工服务市场，并已逐步树立起了自己的品牌，为国内各地区的热处理专业化树立了标杆，从而引 导了热处理加工产业的升级，并带动热处理产业与机械行业一同进入到新的发展阶段。</w:t>
      </w:r>
    </w:p>
    <w:p>
      <w:pPr>
        <w:pStyle w:val="Style30"/>
        <w:keepNext w:val="0"/>
        <w:keepLines w:val="0"/>
        <w:widowControl w:val="0"/>
        <w:shd w:val="clear" w:color="auto" w:fill="auto"/>
        <w:bidi w:val="0"/>
        <w:spacing w:before="0" w:after="200" w:line="372" w:lineRule="auto"/>
        <w:ind w:left="0" w:right="0" w:firstLine="360"/>
        <w:jc w:val="both"/>
      </w:pPr>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维修及配件市场</w:t>
      </w:r>
    </w:p>
    <w:p>
      <w:pPr>
        <w:pStyle w:val="Style30"/>
        <w:keepNext w:val="0"/>
        <w:keepLines w:val="0"/>
        <w:widowControl w:val="0"/>
        <w:shd w:val="clear" w:color="auto" w:fill="auto"/>
        <w:bidi w:val="0"/>
        <w:spacing w:before="0" w:after="220" w:line="322" w:lineRule="exact"/>
        <w:ind w:left="0" w:right="0"/>
        <w:jc w:val="both"/>
      </w:pPr>
      <w:r>
        <w:rPr>
          <w:color w:val="000000"/>
          <w:spacing w:val="0"/>
          <w:w w:val="100"/>
          <w:position w:val="0"/>
        </w:rPr>
        <w:t>受近年来原材料价格波动较大的影响，热处理设备维修及配件市场竞争加剧，利润下滑，金融危机后，为提升业务量， 各类大、中、小型企业十分重视这一业务领域，纷纷增加人员并进行网络建设，以质量、价格以及服务优势积极拓展市场， 这将给原有以维修及售后服务为主要收入来源的小规模企业带来冲击。</w:t>
      </w:r>
    </w:p>
    <w:p>
      <w:pPr>
        <w:pStyle w:val="Style30"/>
        <w:keepNext w:val="0"/>
        <w:keepLines w:val="0"/>
        <w:widowControl w:val="0"/>
        <w:shd w:val="clear" w:color="auto" w:fill="auto"/>
        <w:bidi w:val="0"/>
        <w:spacing w:before="0" w:after="0" w:line="372" w:lineRule="auto"/>
        <w:ind w:left="0" w:right="0"/>
        <w:jc w:val="both"/>
      </w:pPr>
      <w:bookmarkStart w:id="151" w:name="bookmark151"/>
      <w:r>
        <w:rPr>
          <w:rFonts w:ascii="Times New Roman" w:eastAsia="Times New Roman" w:hAnsi="Times New Roman" w:cs="Times New Roman"/>
          <w:b/>
          <w:bCs/>
          <w:color w:val="000000"/>
          <w:spacing w:val="0"/>
          <w:w w:val="100"/>
          <w:position w:val="0"/>
          <w:sz w:val="18"/>
          <w:szCs w:val="18"/>
        </w:rPr>
        <w:t>2</w:t>
      </w:r>
      <w:bookmarkEnd w:id="151"/>
      <w:r>
        <w:rPr>
          <w:b/>
          <w:bCs/>
          <w:color w:val="000000"/>
          <w:spacing w:val="0"/>
          <w:w w:val="100"/>
          <w:position w:val="0"/>
        </w:rPr>
        <w:t>、行业发展趋势</w:t>
      </w:r>
    </w:p>
    <w:p>
      <w:pPr>
        <w:pStyle w:val="Style30"/>
        <w:keepNext w:val="0"/>
        <w:keepLines w:val="0"/>
        <w:widowControl w:val="0"/>
        <w:shd w:val="clear" w:color="auto" w:fill="auto"/>
        <w:bidi w:val="0"/>
        <w:spacing w:before="0" w:line="320" w:lineRule="exact"/>
        <w:ind w:left="0" w:right="0"/>
        <w:jc w:val="both"/>
      </w:pPr>
      <w:r>
        <w:rPr>
          <w:color w:val="000000"/>
          <w:spacing w:val="0"/>
          <w:w w:val="100"/>
          <w:position w:val="0"/>
        </w:rPr>
        <w:t>热处理是机械工业的重要组成部分，是现代制造业生产链上不可或缺的极其重要环节。</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热处理装备发展趋势</w:t>
      </w:r>
    </w:p>
    <w:p>
      <w:pPr>
        <w:pStyle w:val="Style30"/>
        <w:keepNext w:val="0"/>
        <w:keepLines w:val="0"/>
        <w:widowControl w:val="0"/>
        <w:shd w:val="clear" w:color="auto" w:fill="auto"/>
        <w:bidi w:val="0"/>
        <w:spacing w:before="0" w:line="317" w:lineRule="exact"/>
        <w:ind w:left="0" w:right="0"/>
        <w:jc w:val="both"/>
      </w:pPr>
      <w:r>
        <w:rPr>
          <w:color w:val="000000"/>
          <w:spacing w:val="0"/>
          <w:w w:val="100"/>
          <w:position w:val="0"/>
        </w:rPr>
        <w:t>热处理装备是涉及多学科技术复合交叉的典型装备制造业，热处理装备已成为我国机械制造业产业提升和转型升级的瓶 颈，是我国由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制造大国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转变必须突破的关键技术装备。</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color w:val="000000"/>
          <w:spacing w:val="0"/>
          <w:w w:val="100"/>
          <w:position w:val="0"/>
          <w:sz w:val="18"/>
          <w:szCs w:val="18"/>
        </w:rPr>
        <w:t>2.1.</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热处理装备企业的竞争逐步从价格竞争向质量可靠性方向转变</w:t>
      </w:r>
    </w:p>
    <w:p>
      <w:pPr>
        <w:pStyle w:val="Style30"/>
        <w:keepNext w:val="0"/>
        <w:keepLines w:val="0"/>
        <w:widowControl w:val="0"/>
        <w:shd w:val="clear" w:color="auto" w:fill="auto"/>
        <w:bidi w:val="0"/>
        <w:spacing w:before="0" w:line="322" w:lineRule="exact"/>
        <w:ind w:left="0" w:right="0"/>
        <w:jc w:val="both"/>
      </w:pPr>
      <w:r>
        <w:rPr>
          <w:color w:val="000000"/>
          <w:spacing w:val="0"/>
          <w:w w:val="100"/>
          <w:position w:val="0"/>
        </w:rPr>
        <w:t>各类用户更加注重设备的可靠性、工艺稳定性、设备总体及易损零部件的无故障运行寿命，用整体寿命的概念来衡量设 备的价值。</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装备自动化、智能化将快速提升</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适应汽车、轨道交通及标准件等产业的规模化生产、专业化加工的规模化和用工成本的不断提高，热处理生产的自动化、 智能化、生产效率、无人化及少人化等需求大增，热处理生产线需具备自动排产、自动进出料、生产过程自动控制与记录、 设备故障报警、远程监控和应急自动处置等功能，针对热处理规模加工的</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系统将大面积推广应用。</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安全节能环保意识将不断加强</w:t>
      </w:r>
    </w:p>
    <w:p>
      <w:pPr>
        <w:pStyle w:val="Style30"/>
        <w:keepNext w:val="0"/>
        <w:keepLines w:val="0"/>
        <w:widowControl w:val="0"/>
        <w:shd w:val="clear" w:color="auto" w:fill="auto"/>
        <w:bidi w:val="0"/>
        <w:spacing w:before="0" w:line="319" w:lineRule="exact"/>
        <w:ind w:left="0" w:right="0"/>
        <w:jc w:val="both"/>
      </w:pPr>
      <w:r>
        <w:rPr>
          <w:color w:val="000000"/>
          <w:spacing w:val="0"/>
          <w:w w:val="100"/>
          <w:position w:val="0"/>
        </w:rPr>
        <w:t>随着近年来能源浪费及环境污染的趋势日益明显，国家将出台一系列强制控制能源消耗及环境污染的政策法规，对各行 业生产提出更高的节能环保要求，热处理设备的工艺安全设计、能源利用效率、化工原料使用及废气排放减少将成为企业竞 争的重点，高效环保节能的生产设备能给客户带来更多的利益，并满足社会责任的要求。</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热处理装备制造企业向服务制造业全面拓展</w:t>
      </w:r>
    </w:p>
    <w:p>
      <w:pPr>
        <w:pStyle w:val="Style30"/>
        <w:keepNext w:val="0"/>
        <w:keepLines w:val="0"/>
        <w:widowControl w:val="0"/>
        <w:shd w:val="clear" w:color="auto" w:fill="auto"/>
        <w:bidi w:val="0"/>
        <w:spacing w:before="0" w:line="322" w:lineRule="exact"/>
        <w:ind w:left="0" w:right="0"/>
        <w:jc w:val="both"/>
      </w:pPr>
      <w:r>
        <w:rPr>
          <w:color w:val="000000"/>
          <w:spacing w:val="0"/>
          <w:w w:val="100"/>
          <w:position w:val="0"/>
        </w:rPr>
        <w:t>热处理装备制造企业向系统解决方案供应商转变，会配合客户实施材料要求与选择、热处理工艺路线设计、设备选型、 设备针对性设计制造、操作及维修人员培训、持续工艺开发配合、高质量零部件长期供应、设备终身维护等服务。</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b/>
          <w:bCs/>
          <w:color w:val="000000"/>
          <w:spacing w:val="0"/>
          <w:w w:val="100"/>
          <w:position w:val="0"/>
          <w:sz w:val="18"/>
          <w:szCs w:val="18"/>
        </w:rPr>
        <w:t>2.2</w:t>
      </w:r>
      <w:r>
        <w:rPr>
          <w:b/>
          <w:bCs/>
          <w:color w:val="000000"/>
          <w:spacing w:val="0"/>
          <w:w w:val="100"/>
          <w:position w:val="0"/>
        </w:rPr>
        <w:t>热处理加工发展趋势</w:t>
      </w:r>
    </w:p>
    <w:p>
      <w:pPr>
        <w:pStyle w:val="Style30"/>
        <w:keepNext w:val="0"/>
        <w:keepLines w:val="0"/>
        <w:widowControl w:val="0"/>
        <w:shd w:val="clear" w:color="auto" w:fill="auto"/>
        <w:bidi w:val="0"/>
        <w:spacing w:before="0" w:line="322" w:lineRule="exact"/>
        <w:ind w:left="0" w:right="0"/>
        <w:jc w:val="both"/>
      </w:pPr>
      <w:r>
        <w:rPr>
          <w:color w:val="000000"/>
          <w:spacing w:val="0"/>
          <w:w w:val="100"/>
          <w:position w:val="0"/>
        </w:rPr>
        <w:t>热处理加工是机械装备及其零部件制造过程中一项重要工序，做好热处理加工对于充分发挥金属材料的性能潜力，提高 产品的内在质量，节约材料，减少能耗，延长产品的使用寿命，提高经济效益都具有十分重要的意义。</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整机厂内设的热处理配套加工比重将逐步减少</w:t>
      </w:r>
    </w:p>
    <w:p>
      <w:pPr>
        <w:pStyle w:val="Style30"/>
        <w:keepNext w:val="0"/>
        <w:keepLines w:val="0"/>
        <w:widowControl w:val="0"/>
        <w:shd w:val="clear" w:color="auto" w:fill="auto"/>
        <w:bidi w:val="0"/>
        <w:spacing w:before="0" w:line="318" w:lineRule="exact"/>
        <w:ind w:left="0" w:right="0"/>
        <w:jc w:val="both"/>
      </w:pPr>
      <w:r>
        <w:rPr>
          <w:color w:val="000000"/>
          <w:spacing w:val="0"/>
          <w:w w:val="100"/>
          <w:position w:val="0"/>
        </w:rPr>
        <w:t>根据国际发展经验，整机厂将把主要精力投入到产品的总体设计、总成组装、市场销售开拓和售后服务等方面，受研发 投入、机构设置、人才配置和效率等因素的综合考虑，主机厂一般不会再太多投资内部热处理配套加工部门，而更多采用采 购部件组装的生产模式，因此，该部分热处理加工可能会适当投资维持或从主业内逐步分离，该类型热处理加工的比例总体 会逐步减少。</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零部件厂的热处理配套能力及水平将逐步提高</w:t>
      </w:r>
    </w:p>
    <w:p>
      <w:pPr>
        <w:pStyle w:val="Style30"/>
        <w:keepNext w:val="0"/>
        <w:keepLines w:val="0"/>
        <w:widowControl w:val="0"/>
        <w:shd w:val="clear" w:color="auto" w:fill="auto"/>
        <w:bidi w:val="0"/>
        <w:spacing w:before="0" w:line="320" w:lineRule="exact"/>
        <w:ind w:left="0" w:right="0"/>
        <w:jc w:val="both"/>
      </w:pPr>
      <w:r>
        <w:rPr>
          <w:color w:val="000000"/>
          <w:spacing w:val="0"/>
          <w:w w:val="100"/>
          <w:position w:val="0"/>
        </w:rPr>
        <w:t>随着国际竞争及专业化分工的加强，零部件生产企业将成为市场竞争的主角，依据各行业产品配套的需求，不断研发新 产品，同时需要不断进行热处理工艺的开发及大批量生产配套，零部件企业一般会联合上游材料生产企业、热处理装备制造 企业、高校及研究所实施工艺开发，形成产业联盟及利益互助体。该部分热处理加工量会稳步增加，成为今后内部热处理配 套加工的主力军和技术市场的标杆。</w:t>
      </w:r>
    </w:p>
    <w:p>
      <w:pPr>
        <w:pStyle w:val="Style30"/>
        <w:keepNext w:val="0"/>
        <w:keepLines w:val="0"/>
        <w:widowControl w:val="0"/>
        <w:shd w:val="clear" w:color="auto" w:fill="auto"/>
        <w:bidi w:val="0"/>
        <w:spacing w:before="0" w:after="0" w:line="372" w:lineRule="auto"/>
        <w:ind w:left="0" w:right="0"/>
        <w:jc w:val="both"/>
      </w:pP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专业化加工将出现规模化和连锁化发展趋势</w:t>
      </w:r>
    </w:p>
    <w:p>
      <w:pPr>
        <w:pStyle w:val="Style30"/>
        <w:keepNext w:val="0"/>
        <w:keepLines w:val="0"/>
        <w:widowControl w:val="0"/>
        <w:shd w:val="clear" w:color="auto" w:fill="auto"/>
        <w:bidi w:val="0"/>
        <w:spacing w:before="0" w:after="220" w:line="322" w:lineRule="exact"/>
        <w:ind w:left="0" w:right="0"/>
        <w:jc w:val="both"/>
        <w:sectPr>
          <w:headerReference w:type="default" r:id="rId48"/>
          <w:footerReference w:type="default" r:id="rId49"/>
          <w:headerReference w:type="even" r:id="rId50"/>
          <w:footerReference w:type="even" r:id="rId51"/>
          <w:headerReference w:type="first" r:id="rId52"/>
          <w:footerReference w:type="first" r:id="rId53"/>
          <w:footnotePr>
            <w:pos w:val="pageBottom"/>
            <w:numFmt w:val="decimal"/>
            <w:numRestart w:val="continuous"/>
          </w:footnotePr>
          <w:pgSz w:w="11909" w:h="17496"/>
          <w:pgMar w:top="1707" w:right="928" w:bottom="1802" w:left="983" w:header="0" w:footer="3" w:gutter="0"/>
          <w:cols w:space="720"/>
          <w:noEndnote/>
          <w:titlePg/>
          <w:rtlGutter w:val="0"/>
          <w:docGrid w:linePitch="360"/>
        </w:sectPr>
      </w:pPr>
      <w:r>
        <w:rPr>
          <w:color w:val="000000"/>
          <w:spacing w:val="0"/>
          <w:w w:val="100"/>
          <w:position w:val="0"/>
        </w:rPr>
        <w:t>我国专业化加工总量已达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左右，接近欧美水平，稍低于日本，但企业数量太多，规模普遍太小，装备落后，生产效 率低，环境污染严重，管理规范性较低。今后</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 xml:space="preserve">年，品牌优势企业通过联合并购、连锁布点经营，采用统一规范的管理模 式、公共的工艺技术研发、材料分析检测和人才培训交流支持平台，不断增加与国际接轨的先进装备，推进先进的质量管理 体系，满足广大中小企业的热处理配套加工需求，并会逐步与各机械零部件规模骨干企业结成战略发展伙伴，长期提供配套 </w:t>
      </w:r>
    </w:p>
    <w:p>
      <w:pPr>
        <w:pStyle w:val="Style30"/>
        <w:keepNext w:val="0"/>
        <w:keepLines w:val="0"/>
        <w:widowControl w:val="0"/>
        <w:shd w:val="clear" w:color="auto" w:fill="auto"/>
        <w:bidi w:val="0"/>
        <w:spacing w:before="0" w:after="220" w:line="322" w:lineRule="exact"/>
        <w:ind w:left="0" w:right="0" w:firstLine="0"/>
        <w:jc w:val="both"/>
      </w:pPr>
      <w:r>
        <w:rPr>
          <w:color w:val="000000"/>
          <w:spacing w:val="0"/>
          <w:w w:val="100"/>
          <w:position w:val="0"/>
        </w:rPr>
        <w:t>服务，该部分专业化服务企业将是未来热处理加工产业最主要的生力军，将对整个热处理行业的进步发展发挥重要作用。</w:t>
      </w:r>
    </w:p>
    <w:p>
      <w:pPr>
        <w:pStyle w:val="Style30"/>
        <w:keepNext w:val="0"/>
        <w:keepLines w:val="0"/>
        <w:widowControl w:val="0"/>
        <w:shd w:val="clear" w:color="auto" w:fill="auto"/>
        <w:bidi w:val="0"/>
        <w:spacing w:before="0" w:after="0" w:line="377" w:lineRule="auto"/>
        <w:ind w:left="0" w:right="0" w:firstLine="360"/>
        <w:jc w:val="both"/>
      </w:pPr>
      <w:bookmarkStart w:id="152" w:name="bookmark152"/>
      <w:r>
        <w:rPr>
          <w:rFonts w:ascii="Times New Roman" w:eastAsia="Times New Roman" w:hAnsi="Times New Roman" w:cs="Times New Roman"/>
          <w:b/>
          <w:bCs/>
          <w:color w:val="000000"/>
          <w:spacing w:val="0"/>
          <w:w w:val="100"/>
          <w:position w:val="0"/>
          <w:sz w:val="18"/>
          <w:szCs w:val="18"/>
        </w:rPr>
        <w:t>3</w:t>
      </w:r>
      <w:bookmarkEnd w:id="152"/>
      <w:r>
        <w:rPr>
          <w:b/>
          <w:bCs/>
          <w:color w:val="000000"/>
          <w:spacing w:val="0"/>
          <w:w w:val="100"/>
          <w:position w:val="0"/>
        </w:rPr>
        <w:t>、公司的竞争优势</w:t>
      </w:r>
    </w:p>
    <w:p>
      <w:pPr>
        <w:pStyle w:val="Style30"/>
        <w:keepNext w:val="0"/>
        <w:keepLines w:val="0"/>
        <w:widowControl w:val="0"/>
        <w:shd w:val="clear" w:color="auto" w:fill="auto"/>
        <w:bidi w:val="0"/>
        <w:spacing w:before="0" w:after="0" w:line="324" w:lineRule="exact"/>
        <w:ind w:left="0" w:right="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公司是行业内拥有产品品种最丰富的制造商，可以根据不同的客户需求提供不同类型的产品，设备应用领域广阔， 在汽车、工程机械、航空航天、风电、铁路、军工等领域均有所应用，避免了过度依赖于某一下游行业的被动局面；同时公 司不断开发新产品，提高高附加值产品和服务在公司收入中的比重，可以为公司带来新的利润增长点。</w:t>
      </w:r>
    </w:p>
    <w:p>
      <w:pPr>
        <w:pStyle w:val="Style3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公司作为国内热处理行业的龙头骨干企业，是行业内唯一的一家上市公司，品牌影响力和美誉度得到大幅提升，公 司的产品和服务被更多的客户、尤其是中高端客户所认可和接受，而这些客户一般品牌忠诚度较高，较为稳定的客户结构有 利于公司未来盈利能力的稳定增长。</w:t>
      </w:r>
    </w:p>
    <w:p>
      <w:pPr>
        <w:pStyle w:val="Style30"/>
        <w:keepNext w:val="0"/>
        <w:keepLines w:val="0"/>
        <w:widowControl w:val="0"/>
        <w:shd w:val="clear" w:color="auto" w:fill="auto"/>
        <w:tabs>
          <w:tab w:pos="905" w:val="left"/>
        </w:tabs>
        <w:bidi w:val="0"/>
        <w:spacing w:before="0" w:after="220" w:line="324" w:lineRule="exact"/>
        <w:ind w:left="0" w:right="0"/>
        <w:jc w:val="both"/>
      </w:pPr>
      <w:bookmarkStart w:id="153" w:name="bookmark153"/>
      <w:r>
        <w:rPr>
          <w:b/>
          <w:bCs/>
          <w:color w:val="000000"/>
          <w:spacing w:val="0"/>
          <w:w w:val="100"/>
          <w:position w:val="0"/>
        </w:rPr>
        <w:t>（</w:t>
      </w:r>
      <w:bookmarkEnd w:id="153"/>
      <w:r>
        <w:rPr>
          <w:b/>
          <w:bCs/>
          <w:color w:val="000000"/>
          <w:spacing w:val="0"/>
          <w:w w:val="100"/>
          <w:position w:val="0"/>
        </w:rPr>
        <w:t>二）</w:t>
        <w:tab/>
        <w:t>公司发展战略</w:t>
      </w:r>
    </w:p>
    <w:p>
      <w:pPr>
        <w:pStyle w:val="Style30"/>
        <w:keepNext w:val="0"/>
        <w:keepLines w:val="0"/>
        <w:widowControl w:val="0"/>
        <w:shd w:val="clear" w:color="auto" w:fill="auto"/>
        <w:tabs>
          <w:tab w:pos="704" w:val="left"/>
        </w:tabs>
        <w:bidi w:val="0"/>
        <w:spacing w:before="0" w:after="0" w:line="377" w:lineRule="auto"/>
        <w:ind w:left="0" w:right="0"/>
        <w:jc w:val="both"/>
      </w:pPr>
      <w:bookmarkStart w:id="154" w:name="bookmark154"/>
      <w:r>
        <w:rPr>
          <w:rFonts w:ascii="Times New Roman" w:eastAsia="Times New Roman" w:hAnsi="Times New Roman" w:cs="Times New Roman"/>
          <w:b/>
          <w:bCs/>
          <w:color w:val="000000"/>
          <w:spacing w:val="0"/>
          <w:w w:val="100"/>
          <w:position w:val="0"/>
          <w:sz w:val="18"/>
          <w:szCs w:val="18"/>
        </w:rPr>
        <w:t>1</w:t>
      </w:r>
      <w:bookmarkEnd w:id="154"/>
      <w:r>
        <w:rPr>
          <w:b/>
          <w:bCs/>
          <w:color w:val="000000"/>
          <w:spacing w:val="0"/>
          <w:w w:val="100"/>
          <w:position w:val="0"/>
        </w:rPr>
        <w:t>、</w:t>
        <w:tab/>
        <w:t>发展战略</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一方面受制于下游行业景气度的影响，另一方面公司拥有独特的产品、技术、经营模式等竞争优势，未来公司面临的发 展机遇与挑战并存。</w:t>
      </w:r>
    </w:p>
    <w:p>
      <w:pPr>
        <w:pStyle w:val="Style30"/>
        <w:keepNext w:val="0"/>
        <w:keepLines w:val="0"/>
        <w:widowControl w:val="0"/>
        <w:shd w:val="clear" w:color="auto" w:fill="auto"/>
        <w:bidi w:val="0"/>
        <w:spacing w:before="0" w:line="317" w:lineRule="exact"/>
        <w:ind w:left="0" w:right="0"/>
        <w:jc w:val="both"/>
      </w:pPr>
      <w:r>
        <w:rPr>
          <w:b/>
          <w:bCs/>
          <w:color w:val="000000"/>
          <w:spacing w:val="0"/>
          <w:w w:val="100"/>
          <w:position w:val="0"/>
        </w:rPr>
        <w:t>发展战略：</w:t>
      </w:r>
      <w:r>
        <w:rPr>
          <w:color w:val="000000"/>
          <w:spacing w:val="0"/>
          <w:w w:val="100"/>
          <w:position w:val="0"/>
        </w:rPr>
        <w:t>公司将以技术创新为基础，高技术热处理装备制造和专业热处理加工业务同步发展，致力于成为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国际一流 的热处理综合解决方案提供商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，为社会、股东、员工创造长期价值。</w:t>
      </w:r>
    </w:p>
    <w:p>
      <w:pPr>
        <w:pStyle w:val="Style30"/>
        <w:keepNext w:val="0"/>
        <w:keepLines w:val="0"/>
        <w:widowControl w:val="0"/>
        <w:shd w:val="clear" w:color="auto" w:fill="auto"/>
        <w:tabs>
          <w:tab w:pos="723" w:val="left"/>
        </w:tabs>
        <w:bidi w:val="0"/>
        <w:spacing w:before="0" w:after="0" w:line="377" w:lineRule="auto"/>
        <w:ind w:left="0" w:right="0"/>
        <w:jc w:val="both"/>
      </w:pPr>
      <w:bookmarkStart w:id="155" w:name="bookmark155"/>
      <w:r>
        <w:rPr>
          <w:rFonts w:ascii="Times New Roman" w:eastAsia="Times New Roman" w:hAnsi="Times New Roman" w:cs="Times New Roman"/>
          <w:b/>
          <w:bCs/>
          <w:color w:val="000000"/>
          <w:spacing w:val="0"/>
          <w:w w:val="100"/>
          <w:position w:val="0"/>
          <w:sz w:val="18"/>
          <w:szCs w:val="18"/>
        </w:rPr>
        <w:t>2</w:t>
      </w:r>
      <w:bookmarkEnd w:id="155"/>
      <w:r>
        <w:rPr>
          <w:b/>
          <w:bCs/>
          <w:color w:val="000000"/>
          <w:spacing w:val="0"/>
          <w:w w:val="100"/>
          <w:position w:val="0"/>
        </w:rPr>
        <w:t>、</w:t>
        <w:tab/>
        <w:t>业务发展规划</w:t>
      </w:r>
    </w:p>
    <w:p>
      <w:pPr>
        <w:pStyle w:val="Style30"/>
        <w:keepNext w:val="0"/>
        <w:keepLines w:val="0"/>
        <w:widowControl w:val="0"/>
        <w:shd w:val="clear" w:color="auto" w:fill="auto"/>
        <w:bidi w:val="0"/>
        <w:spacing w:before="0" w:after="0" w:line="389" w:lineRule="auto"/>
        <w:ind w:left="0" w:right="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增加技术和研发投入，开发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清洁、节能、环保、高效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的新型热处理装备，进一步抢占热处理设备市场。</w:t>
      </w:r>
    </w:p>
    <w:p>
      <w:pPr>
        <w:pStyle w:val="Style30"/>
        <w:keepNext w:val="0"/>
        <w:keepLines w:val="0"/>
        <w:widowControl w:val="0"/>
        <w:shd w:val="clear" w:color="auto" w:fill="auto"/>
        <w:bidi w:val="0"/>
        <w:spacing w:before="0" w:line="336" w:lineRule="exact"/>
        <w:ind w:left="0" w:right="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提高热处理工艺服务能力，满足制造业对先进热处理专业服务的需求，提高热处理加工业务在公司主营业务中的比 重。</w:t>
      </w:r>
    </w:p>
    <w:p>
      <w:pPr>
        <w:pStyle w:val="Style30"/>
        <w:keepNext w:val="0"/>
        <w:keepLines w:val="0"/>
        <w:widowControl w:val="0"/>
        <w:shd w:val="clear" w:color="auto" w:fill="auto"/>
        <w:bidi w:val="0"/>
        <w:spacing w:before="0" w:after="0" w:line="389" w:lineRule="auto"/>
        <w:ind w:left="0" w:right="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做好设备客户的跟踪与服务，全力开拓售后服务市场，进一步增加售后服务及备品备件销售在主营业务中的比重。</w:t>
      </w:r>
    </w:p>
    <w:p>
      <w:pPr>
        <w:pStyle w:val="Style30"/>
        <w:keepNext w:val="0"/>
        <w:keepLines w:val="0"/>
        <w:widowControl w:val="0"/>
        <w:shd w:val="clear" w:color="auto" w:fill="auto"/>
        <w:bidi w:val="0"/>
        <w:spacing w:before="0" w:line="326" w:lineRule="exact"/>
        <w:ind w:left="0" w:right="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利用资本市场发展平台，通过新建或并购等方式，进一步延伸公司产品线，提升公司技术水平，增加专业服务网点， 形成规模化专业连锁布局，将公司打造成为“国际一流的热处理综合解决方案提供商”。</w:t>
      </w:r>
    </w:p>
    <w:p>
      <w:pPr>
        <w:pStyle w:val="Style30"/>
        <w:keepNext w:val="0"/>
        <w:keepLines w:val="0"/>
        <w:widowControl w:val="0"/>
        <w:shd w:val="clear" w:color="auto" w:fill="auto"/>
        <w:tabs>
          <w:tab w:pos="905" w:val="left"/>
        </w:tabs>
        <w:bidi w:val="0"/>
        <w:spacing w:before="0" w:after="220" w:line="324" w:lineRule="exact"/>
        <w:ind w:left="0" w:right="0"/>
        <w:jc w:val="both"/>
      </w:pPr>
      <w:bookmarkStart w:id="156" w:name="bookmark156"/>
      <w:r>
        <w:rPr>
          <w:b/>
          <w:bCs/>
          <w:color w:val="000000"/>
          <w:spacing w:val="0"/>
          <w:w w:val="100"/>
          <w:position w:val="0"/>
        </w:rPr>
        <w:t>（</w:t>
      </w:r>
      <w:bookmarkEnd w:id="156"/>
      <w:r>
        <w:rPr>
          <w:b/>
          <w:bCs/>
          <w:color w:val="000000"/>
          <w:spacing w:val="0"/>
          <w:w w:val="100"/>
          <w:position w:val="0"/>
        </w:rPr>
        <w:t>三）</w:t>
        <w:tab/>
        <w:t>经营计划</w:t>
      </w:r>
    </w:p>
    <w:p>
      <w:pPr>
        <w:pStyle w:val="Style30"/>
        <w:keepNext w:val="0"/>
        <w:keepLines w:val="0"/>
        <w:widowControl w:val="0"/>
        <w:shd w:val="clear" w:color="auto" w:fill="auto"/>
        <w:tabs>
          <w:tab w:pos="708" w:val="left"/>
        </w:tabs>
        <w:bidi w:val="0"/>
        <w:spacing w:before="0" w:after="0" w:line="377" w:lineRule="auto"/>
        <w:ind w:left="0" w:right="0"/>
        <w:jc w:val="both"/>
      </w:pPr>
      <w:bookmarkStart w:id="157" w:name="bookmark157"/>
      <w:r>
        <w:rPr>
          <w:rFonts w:ascii="Times New Roman" w:eastAsia="Times New Roman" w:hAnsi="Times New Roman" w:cs="Times New Roman"/>
          <w:b/>
          <w:bCs/>
          <w:color w:val="000000"/>
          <w:spacing w:val="0"/>
          <w:w w:val="100"/>
          <w:position w:val="0"/>
          <w:sz w:val="18"/>
          <w:szCs w:val="18"/>
        </w:rPr>
        <w:t>1</w:t>
      </w:r>
      <w:bookmarkEnd w:id="157"/>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年度经营目标</w:t>
      </w:r>
    </w:p>
    <w:p>
      <w:pPr>
        <w:pStyle w:val="Style3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年的总体发展趋势将呈现机遇与压力并存的发展态势，预计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年一季度将延续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年四季度的发展态势，同时受 到传统节日的影响，一季度形势依然严峻；二季度增长将有所放大；下半年在国家保增长等各项政策全面到位的情况下，销 售形势将全面恢复。</w:t>
      </w:r>
    </w:p>
    <w:p>
      <w:pPr>
        <w:pStyle w:val="Style30"/>
        <w:keepNext w:val="0"/>
        <w:keepLines w:val="0"/>
        <w:widowControl w:val="0"/>
        <w:shd w:val="clear" w:color="auto" w:fill="auto"/>
        <w:bidi w:val="0"/>
        <w:spacing w:before="0" w:after="0" w:line="365" w:lineRule="exact"/>
        <w:ind w:left="360" w:right="0" w:firstLine="20"/>
        <w:jc w:val="both"/>
      </w:pPr>
      <w:r>
        <w:rPr>
          <w:color w:val="000000"/>
          <w:spacing w:val="0"/>
          <w:w w:val="100"/>
          <w:position w:val="0"/>
        </w:rPr>
        <w:t>综合分析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年的市场预期、潜在的不确定因素以及公司的实际生产能力，确定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年公司的经营目标为（合并报表）： 实现营业收入和归属于母公司股东的净利润分别比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左右。</w:t>
      </w:r>
    </w:p>
    <w:p>
      <w:pPr>
        <w:pStyle w:val="Style30"/>
        <w:keepNext w:val="0"/>
        <w:keepLines w:val="0"/>
        <w:widowControl w:val="0"/>
        <w:shd w:val="clear" w:color="auto" w:fill="auto"/>
        <w:bidi w:val="0"/>
        <w:spacing w:before="0" w:after="220" w:line="324" w:lineRule="exact"/>
        <w:ind w:left="0" w:right="0"/>
        <w:jc w:val="both"/>
      </w:pPr>
      <w:r>
        <w:rPr>
          <w:b/>
          <w:bCs/>
          <w:color w:val="000000"/>
          <w:spacing w:val="0"/>
          <w:w w:val="100"/>
          <w:position w:val="0"/>
        </w:rPr>
        <w:t>以上目标仅为公司董事会确定的</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年度总体经营目标，不代表公司对</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年度的盈利预测，实现情况如何取决于宏 观经济环境、行业发展状况、市场状况变化及经营团队的努力程度等诸多因素，存在一定的不确定性，敬请广大投资者注 意投资风险。</w:t>
      </w:r>
    </w:p>
    <w:p>
      <w:pPr>
        <w:pStyle w:val="Style30"/>
        <w:keepNext w:val="0"/>
        <w:keepLines w:val="0"/>
        <w:widowControl w:val="0"/>
        <w:shd w:val="clear" w:color="auto" w:fill="auto"/>
        <w:tabs>
          <w:tab w:pos="723" w:val="left"/>
        </w:tabs>
        <w:bidi w:val="0"/>
        <w:spacing w:before="0" w:after="0" w:line="377" w:lineRule="auto"/>
        <w:ind w:left="0" w:right="0"/>
        <w:jc w:val="both"/>
      </w:pPr>
      <w:bookmarkStart w:id="158" w:name="bookmark158"/>
      <w:r>
        <w:rPr>
          <w:rFonts w:ascii="Times New Roman" w:eastAsia="Times New Roman" w:hAnsi="Times New Roman" w:cs="Times New Roman"/>
          <w:b/>
          <w:bCs/>
          <w:color w:val="000000"/>
          <w:spacing w:val="0"/>
          <w:w w:val="100"/>
          <w:position w:val="0"/>
          <w:sz w:val="18"/>
          <w:szCs w:val="18"/>
        </w:rPr>
        <w:t>2</w:t>
      </w:r>
      <w:bookmarkEnd w:id="158"/>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年经营计划</w:t>
      </w:r>
    </w:p>
    <w:p>
      <w:pPr>
        <w:pStyle w:val="Style3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充实人才队伍，优化内部资源配置结构。</w:t>
      </w:r>
      <w:r>
        <w:rPr>
          <w:color w:val="000000"/>
          <w:spacing w:val="0"/>
          <w:w w:val="100"/>
          <w:position w:val="0"/>
        </w:rPr>
        <w:t>伴随着公司的发展壮大，管理人才及有担当技术人才的缺乏已经成为制约 公司发展的瓶颈。为适应公司连锁网点的战略布局以及新项目的顺利推进，</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年公司一方面将加大人才招聘的力度，尤其 是高层次人才的引进力度；另一方面通过内部培养、项目激励等措施，尽快形成能够独当一面的核心技术人才梯队。</w:t>
      </w:r>
    </w:p>
    <w:p>
      <w:pPr>
        <w:pStyle w:val="Style3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b/>
          <w:bCs/>
          <w:color w:val="000000"/>
          <w:spacing w:val="0"/>
          <w:w w:val="100"/>
          <w:position w:val="0"/>
          <w:sz w:val="18"/>
          <w:szCs w:val="18"/>
        </w:rPr>
        <w:t>2.2</w:t>
      </w:r>
      <w:r>
        <w:rPr>
          <w:b/>
          <w:bCs/>
          <w:color w:val="000000"/>
          <w:spacing w:val="0"/>
          <w:w w:val="100"/>
          <w:position w:val="0"/>
        </w:rPr>
        <w:t>完善业务流程，创新管理提升竞争优势。</w:t>
      </w:r>
      <w:r>
        <w:rPr>
          <w:color w:val="000000"/>
          <w:spacing w:val="0"/>
          <w:w w:val="100"/>
          <w:position w:val="0"/>
        </w:rPr>
        <w:t>通过与管理咨询机构的深入沟通，综合考虑公司的实际运营状况、改善需 求以及人员能力，进一步梳理业务流程及管理特点，优化创新管理模式，并借助好的管理工具将创新管理执行的效果真正体 现到竞争力上。</w:t>
      </w:r>
    </w:p>
    <w:p>
      <w:pPr>
        <w:pStyle w:val="Style30"/>
        <w:keepNext w:val="0"/>
        <w:keepLines w:val="0"/>
        <w:widowControl w:val="0"/>
        <w:shd w:val="clear" w:color="auto" w:fill="auto"/>
        <w:bidi w:val="0"/>
        <w:spacing w:before="0" w:after="0" w:line="324" w:lineRule="exact"/>
        <w:ind w:left="0" w:right="0" w:firstLine="360"/>
        <w:jc w:val="both"/>
      </w:pPr>
      <w:r>
        <w:rPr>
          <w:rFonts w:ascii="Times New Roman" w:eastAsia="Times New Roman" w:hAnsi="Times New Roman" w:cs="Times New Roman"/>
          <w:b/>
          <w:bCs/>
          <w:color w:val="000000"/>
          <w:spacing w:val="0"/>
          <w:w w:val="100"/>
          <w:position w:val="0"/>
          <w:sz w:val="18"/>
          <w:szCs w:val="18"/>
        </w:rPr>
        <w:t>2.3</w:t>
      </w:r>
      <w:r>
        <w:rPr>
          <w:b/>
          <w:bCs/>
          <w:color w:val="000000"/>
          <w:spacing w:val="0"/>
          <w:w w:val="100"/>
          <w:position w:val="0"/>
        </w:rPr>
        <w:t>加强技术管理，优化设计提升经营效益。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年公司将重点加强技术管理，严格控制设计成本，督你技术研发部门 </w:t>
      </w:r>
      <w:r>
        <w:rPr>
          <w:color w:val="000000"/>
          <w:spacing w:val="0"/>
          <w:w w:val="100"/>
          <w:position w:val="0"/>
        </w:rPr>
        <w:t>提高技术设计的一次成功率，从源头上控制因设计不当带来的返工及不必要成本费用的支出，持续优化设计以提升经营效益。 与此同时，不断创新、加大投入仍是公司技术发展的主流方向，不会因为个别研发项目成本超预期而改变研发投入的方向。</w:t>
      </w:r>
    </w:p>
    <w:p>
      <w:pPr>
        <w:pStyle w:val="Style30"/>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b/>
          <w:bCs/>
          <w:color w:val="000000"/>
          <w:spacing w:val="0"/>
          <w:w w:val="100"/>
          <w:position w:val="0"/>
          <w:sz w:val="18"/>
          <w:szCs w:val="18"/>
        </w:rPr>
        <w:t>2.4</w:t>
      </w:r>
      <w:r>
        <w:rPr>
          <w:b/>
          <w:bCs/>
          <w:color w:val="000000"/>
          <w:spacing w:val="0"/>
          <w:w w:val="100"/>
          <w:position w:val="0"/>
        </w:rPr>
        <w:t>持续产品创新，满足个性化需求抢市场。</w:t>
      </w:r>
      <w:r>
        <w:rPr>
          <w:color w:val="000000"/>
          <w:spacing w:val="0"/>
          <w:w w:val="100"/>
          <w:position w:val="0"/>
        </w:rPr>
        <w:t>随着市场需求的多样化，非标设备已经成为公司产品的重要组成部分，与 此同时，客户的个性化需求也成为促进公司持续产品创新的源动力。</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年公司将继续加强研发投入，为客户定制个性化产 品，在产品设计与创新能力得到客户认可的基础上，进一步抢占设备市场。</w:t>
      </w:r>
    </w:p>
    <w:p>
      <w:pPr>
        <w:pStyle w:val="Style30"/>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b/>
          <w:bCs/>
          <w:color w:val="000000"/>
          <w:spacing w:val="0"/>
          <w:w w:val="100"/>
          <w:position w:val="0"/>
          <w:sz w:val="18"/>
          <w:szCs w:val="18"/>
        </w:rPr>
        <w:t>2.5</w:t>
      </w:r>
      <w:r>
        <w:rPr>
          <w:b/>
          <w:bCs/>
          <w:color w:val="000000"/>
          <w:spacing w:val="0"/>
          <w:w w:val="100"/>
          <w:position w:val="0"/>
        </w:rPr>
        <w:t>强化内控执行，持续改进促进规范运营。</w:t>
      </w:r>
      <w:r>
        <w:rPr>
          <w:color w:val="000000"/>
          <w:spacing w:val="0"/>
          <w:w w:val="100"/>
          <w:position w:val="0"/>
        </w:rPr>
        <w:t>公司的内控制度已正式运行两年有余，公司各部门能够严格执行内控制度 要求。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年内部审计部将加强对内控体系执行的指导和督查，结合实际对不符合内控要求的情况提出整改建议，督促各相 关部门或关联企业及时整改并遵照执行，进一步促进公司规范运营。</w:t>
      </w:r>
    </w:p>
    <w:p>
      <w:pPr>
        <w:pStyle w:val="Style30"/>
        <w:keepNext w:val="0"/>
        <w:keepLines w:val="0"/>
        <w:widowControl w:val="0"/>
        <w:shd w:val="clear" w:color="auto" w:fill="auto"/>
        <w:bidi w:val="0"/>
        <w:spacing w:before="0" w:line="325" w:lineRule="exact"/>
        <w:ind w:left="0" w:right="0"/>
        <w:jc w:val="left"/>
      </w:pPr>
      <w:r>
        <w:rPr>
          <w:rFonts w:ascii="Times New Roman" w:eastAsia="Times New Roman" w:hAnsi="Times New Roman" w:cs="Times New Roman"/>
          <w:b/>
          <w:bCs/>
          <w:color w:val="000000"/>
          <w:spacing w:val="0"/>
          <w:w w:val="100"/>
          <w:position w:val="0"/>
          <w:sz w:val="18"/>
          <w:szCs w:val="18"/>
        </w:rPr>
        <w:t>2.6</w:t>
      </w:r>
      <w:r>
        <w:rPr>
          <w:b/>
          <w:bCs/>
          <w:color w:val="000000"/>
          <w:spacing w:val="0"/>
          <w:w w:val="100"/>
          <w:position w:val="0"/>
        </w:rPr>
        <w:t>加快投资步伐，实现公司快速跨越发展。</w:t>
      </w:r>
      <w:r>
        <w:rPr>
          <w:color w:val="000000"/>
          <w:spacing w:val="0"/>
          <w:w w:val="100"/>
          <w:position w:val="0"/>
        </w:rPr>
        <w:t>公司上市已经整三年了，这三年来公司保持了持续稳定的发展，尽管近年 来在对外投资方面做了大量的工作，也取得了一定的成效，但总体感觉稳健有余，成长性有待提高。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年公司将在前期大 量调研工作的基础上，选准项目，快速推进，利用资本市场的平台完成对公司发展有利的项目整合，实现公司的快速跨越发 展。</w:t>
      </w:r>
    </w:p>
    <w:p>
      <w:pPr>
        <w:pStyle w:val="Style30"/>
        <w:keepNext w:val="0"/>
        <w:keepLines w:val="0"/>
        <w:widowControl w:val="0"/>
        <w:shd w:val="clear" w:color="auto" w:fill="auto"/>
        <w:tabs>
          <w:tab w:pos="894" w:val="left"/>
        </w:tabs>
        <w:bidi w:val="0"/>
        <w:spacing w:before="0" w:after="0" w:line="323" w:lineRule="exact"/>
        <w:ind w:left="0" w:right="0"/>
        <w:jc w:val="left"/>
      </w:pPr>
      <w:bookmarkStart w:id="159" w:name="bookmark159"/>
      <w:r>
        <w:rPr>
          <w:b/>
          <w:bCs/>
          <w:color w:val="000000"/>
          <w:spacing w:val="0"/>
          <w:w w:val="100"/>
          <w:position w:val="0"/>
        </w:rPr>
        <w:t>（</w:t>
      </w:r>
      <w:bookmarkEnd w:id="159"/>
      <w:r>
        <w:rPr>
          <w:b/>
          <w:bCs/>
          <w:color w:val="000000"/>
          <w:spacing w:val="0"/>
          <w:w w:val="100"/>
          <w:position w:val="0"/>
        </w:rPr>
        <w:t>四）</w:t>
        <w:tab/>
        <w:t>资金需求及使用计划</w:t>
      </w:r>
    </w:p>
    <w:p>
      <w:pPr>
        <w:pStyle w:val="Style30"/>
        <w:keepNext w:val="0"/>
        <w:keepLines w:val="0"/>
        <w:widowControl w:val="0"/>
        <w:shd w:val="clear" w:color="auto" w:fill="auto"/>
        <w:bidi w:val="0"/>
        <w:spacing w:before="0" w:after="0" w:line="320" w:lineRule="exact"/>
        <w:ind w:left="0" w:right="0"/>
        <w:jc w:val="left"/>
      </w:pPr>
      <w:r>
        <w:rPr>
          <w:color w:val="000000"/>
          <w:spacing w:val="0"/>
          <w:w w:val="100"/>
          <w:position w:val="0"/>
        </w:rPr>
        <w:t>公司目前财务状况良好，可以满足生产经营需要。公司公开发行股票所募集资金，为未来公司发展提供了资金保证。公 司将本着审慎的原则，严格执行上市公司募集资金使用的相关规定，管好、用好募集资金。公司将进一步充分调研市场，研 究同行业对手状况，联合有技术和有市场的各类资源，拓宽公司的产品线和业务渠道，加强产业资本和金融资本的相结合， 提高公司资金的使用效率。</w:t>
      </w:r>
    </w:p>
    <w:p>
      <w:pPr>
        <w:pStyle w:val="Style30"/>
        <w:keepNext w:val="0"/>
        <w:keepLines w:val="0"/>
        <w:widowControl w:val="0"/>
        <w:shd w:val="clear" w:color="auto" w:fill="auto"/>
        <w:bidi w:val="0"/>
        <w:spacing w:before="0" w:line="336"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年公司将在前期市场调研和论证的基础上，对公司主营业务有良好成长性发展的项目，将尽快着手落实。该部分项 目建设资金的使用时点和额度尚不能确定。</w:t>
      </w:r>
    </w:p>
    <w:p>
      <w:pPr>
        <w:pStyle w:val="Style30"/>
        <w:keepNext w:val="0"/>
        <w:keepLines w:val="0"/>
        <w:widowControl w:val="0"/>
        <w:shd w:val="clear" w:color="auto" w:fill="auto"/>
        <w:tabs>
          <w:tab w:pos="894" w:val="left"/>
        </w:tabs>
        <w:bidi w:val="0"/>
        <w:spacing w:before="0" w:after="240" w:line="323" w:lineRule="exact"/>
        <w:ind w:left="0" w:right="0"/>
        <w:jc w:val="left"/>
      </w:pPr>
      <w:bookmarkStart w:id="160" w:name="bookmark160"/>
      <w:r>
        <w:rPr>
          <w:b/>
          <w:bCs/>
          <w:color w:val="000000"/>
          <w:spacing w:val="0"/>
          <w:w w:val="100"/>
          <w:position w:val="0"/>
        </w:rPr>
        <w:t>（</w:t>
      </w:r>
      <w:bookmarkEnd w:id="160"/>
      <w:r>
        <w:rPr>
          <w:b/>
          <w:bCs/>
          <w:color w:val="000000"/>
          <w:spacing w:val="0"/>
          <w:w w:val="100"/>
          <w:position w:val="0"/>
        </w:rPr>
        <w:t>五）</w:t>
        <w:tab/>
        <w:t>可能面临的风险及应对措施</w:t>
      </w:r>
    </w:p>
    <w:p>
      <w:pPr>
        <w:pStyle w:val="Style30"/>
        <w:keepNext w:val="0"/>
        <w:keepLines w:val="0"/>
        <w:widowControl w:val="0"/>
        <w:shd w:val="clear" w:color="auto" w:fill="auto"/>
        <w:tabs>
          <w:tab w:pos="697" w:val="left"/>
        </w:tabs>
        <w:bidi w:val="0"/>
        <w:spacing w:before="0" w:after="0" w:line="374" w:lineRule="auto"/>
        <w:ind w:left="0" w:right="0"/>
        <w:jc w:val="left"/>
      </w:pPr>
      <w:bookmarkStart w:id="161" w:name="bookmark161"/>
      <w:r>
        <w:rPr>
          <w:rFonts w:ascii="Times New Roman" w:eastAsia="Times New Roman" w:hAnsi="Times New Roman" w:cs="Times New Roman"/>
          <w:b/>
          <w:bCs/>
          <w:color w:val="000000"/>
          <w:spacing w:val="0"/>
          <w:w w:val="100"/>
          <w:position w:val="0"/>
          <w:sz w:val="18"/>
          <w:szCs w:val="18"/>
        </w:rPr>
        <w:t>1</w:t>
      </w:r>
      <w:bookmarkEnd w:id="161"/>
      <w:r>
        <w:rPr>
          <w:b/>
          <w:bCs/>
          <w:color w:val="000000"/>
          <w:spacing w:val="0"/>
          <w:w w:val="100"/>
          <w:position w:val="0"/>
        </w:rPr>
        <w:t>、</w:t>
        <w:tab/>
        <w:t>市场风险</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热处理行业的市场需求与下游行业的发展和景气度具有较强的联动性，而下游机械制造行业容易受到经济景气周期和国 家调控政策影响，如果机械制造行业不景气或者发生重大不利变化，将会对公司的生产经营产生直接的负面影响。</w:t>
      </w:r>
    </w:p>
    <w:p>
      <w:pPr>
        <w:pStyle w:val="Style30"/>
        <w:keepNext w:val="0"/>
        <w:keepLines w:val="0"/>
        <w:widowControl w:val="0"/>
        <w:shd w:val="clear" w:color="auto" w:fill="auto"/>
        <w:bidi w:val="0"/>
        <w:spacing w:before="0" w:after="240" w:line="326" w:lineRule="exact"/>
        <w:ind w:left="0" w:right="0"/>
        <w:jc w:val="left"/>
      </w:pPr>
      <w:r>
        <w:rPr>
          <w:color w:val="000000"/>
          <w:spacing w:val="0"/>
          <w:w w:val="100"/>
          <w:position w:val="0"/>
        </w:rPr>
        <w:t>为减少这些客观因素对公司主营业务的影响，公司必须在市场开拓、产品研发、持续创新上给予更大的投入，从而开拓 更多行业的客户，使公司的主营业务服务范围扩大到更多的领域，分散客户行业的集中度。</w:t>
      </w:r>
    </w:p>
    <w:p>
      <w:pPr>
        <w:pStyle w:val="Style30"/>
        <w:keepNext w:val="0"/>
        <w:keepLines w:val="0"/>
        <w:widowControl w:val="0"/>
        <w:shd w:val="clear" w:color="auto" w:fill="auto"/>
        <w:tabs>
          <w:tab w:pos="775" w:val="left"/>
        </w:tabs>
        <w:bidi w:val="0"/>
        <w:spacing w:before="0" w:after="0" w:line="374" w:lineRule="auto"/>
        <w:ind w:left="0" w:right="0"/>
        <w:jc w:val="left"/>
      </w:pPr>
      <w:bookmarkStart w:id="162" w:name="bookmark162"/>
      <w:r>
        <w:rPr>
          <w:rFonts w:ascii="Times New Roman" w:eastAsia="Times New Roman" w:hAnsi="Times New Roman" w:cs="Times New Roman"/>
          <w:b/>
          <w:bCs/>
          <w:color w:val="000000"/>
          <w:spacing w:val="0"/>
          <w:w w:val="100"/>
          <w:position w:val="0"/>
          <w:sz w:val="18"/>
          <w:szCs w:val="18"/>
        </w:rPr>
        <w:t>2</w:t>
      </w:r>
      <w:bookmarkEnd w:id="162"/>
      <w:r>
        <w:rPr>
          <w:b/>
          <w:bCs/>
          <w:color w:val="000000"/>
          <w:spacing w:val="0"/>
          <w:w w:val="100"/>
          <w:position w:val="0"/>
        </w:rPr>
        <w:t>、</w:t>
        <w:tab/>
        <w:t>管理风险</w:t>
      </w:r>
    </w:p>
    <w:p>
      <w:pPr>
        <w:pStyle w:val="Style30"/>
        <w:keepNext w:val="0"/>
        <w:keepLines w:val="0"/>
        <w:widowControl w:val="0"/>
        <w:shd w:val="clear" w:color="auto" w:fill="auto"/>
        <w:bidi w:val="0"/>
        <w:spacing w:before="0" w:after="0" w:line="319" w:lineRule="exact"/>
        <w:ind w:left="0" w:right="0"/>
        <w:jc w:val="left"/>
      </w:pPr>
      <w:r>
        <w:rPr>
          <w:color w:val="000000"/>
          <w:spacing w:val="0"/>
          <w:w w:val="100"/>
          <w:position w:val="0"/>
        </w:rPr>
        <w:t>伴随着公司生产经营规模的进一步扩大，将对现有的管理体系、管理人员提出更高的要求。尽管公司已经积累了较丰富 的企业管理经验，建立了规范的法人治理结构和健全的内部控制制度，生产经营能保持有序运行，但是如果公司管理水平不 能随着公司业务规模的扩大而提高，将会对公司的发展构成一定的制约风险。</w:t>
      </w:r>
    </w:p>
    <w:p>
      <w:pPr>
        <w:pStyle w:val="Style30"/>
        <w:keepNext w:val="0"/>
        <w:keepLines w:val="0"/>
        <w:widowControl w:val="0"/>
        <w:shd w:val="clear" w:color="auto" w:fill="auto"/>
        <w:bidi w:val="0"/>
        <w:spacing w:before="0" w:after="360" w:line="322" w:lineRule="exact"/>
        <w:ind w:left="0" w:right="0"/>
        <w:jc w:val="left"/>
      </w:pPr>
      <w:r>
        <w:rPr>
          <w:color w:val="000000"/>
          <w:spacing w:val="0"/>
          <w:w w:val="100"/>
          <w:position w:val="0"/>
        </w:rPr>
        <w:t>对此，公司一方面需要进一步完善现有管理体系和内部控制制度，强化内控制度的执行与评估，加强对子公司的有效控 制；另一方面通过内部培养和外部引进、完善公司绩效考核体系，储备具有高素质的管理、技术复合型人才和营销、技术复 合型人才，提升管理能力和经营效率，满足公司长远发展的需要。</w:t>
      </w:r>
    </w:p>
    <w:p>
      <w:pPr>
        <w:pStyle w:val="Style11"/>
        <w:keepNext/>
        <w:keepLines/>
        <w:widowControl w:val="0"/>
        <w:shd w:val="clear" w:color="auto" w:fill="auto"/>
        <w:tabs>
          <w:tab w:pos="528" w:val="left"/>
        </w:tabs>
        <w:bidi w:val="0"/>
        <w:spacing w:before="0" w:after="24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八</w:t>
      </w:r>
      <w:bookmarkEnd w:id="165"/>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63"/>
      <w:bookmarkEnd w:id="164"/>
      <w:bookmarkEnd w:id="166"/>
    </w:p>
    <w:p>
      <w:pPr>
        <w:pStyle w:val="Style30"/>
        <w:keepNext w:val="0"/>
        <w:keepLines w:val="0"/>
        <w:widowControl w:val="0"/>
        <w:shd w:val="clear" w:color="auto" w:fill="auto"/>
        <w:bidi w:val="0"/>
        <w:spacing w:before="0" w:after="360" w:line="323" w:lineRule="exact"/>
        <w:ind w:left="0" w:right="0"/>
        <w:jc w:val="left"/>
      </w:pPr>
      <w:r>
        <w:rPr>
          <w:color w:val="000000"/>
          <w:spacing w:val="0"/>
          <w:w w:val="100"/>
          <w:position w:val="0"/>
        </w:rPr>
        <w:t>不适用</w:t>
      </w:r>
    </w:p>
    <w:p>
      <w:pPr>
        <w:pStyle w:val="Style11"/>
        <w:keepNext/>
        <w:keepLines/>
        <w:widowControl w:val="0"/>
        <w:shd w:val="clear" w:color="auto" w:fill="auto"/>
        <w:tabs>
          <w:tab w:pos="528" w:val="left"/>
        </w:tabs>
        <w:bidi w:val="0"/>
        <w:spacing w:before="0" w:after="24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九</w:t>
      </w:r>
      <w:bookmarkEnd w:id="169"/>
      <w:r>
        <w:rPr>
          <w:color w:val="000000"/>
          <w:spacing w:val="0"/>
          <w:w w:val="100"/>
          <w:position w:val="0"/>
        </w:rPr>
        <w:t>、</w:t>
        <w:tab/>
        <w:t>与上年度财务报告相比，会计政策、会计估计和核算方法发生变化的情况说明</w:t>
      </w:r>
      <w:bookmarkEnd w:id="167"/>
      <w:bookmarkEnd w:id="168"/>
      <w:bookmarkEnd w:id="170"/>
    </w:p>
    <w:p>
      <w:pPr>
        <w:pStyle w:val="Style30"/>
        <w:keepNext w:val="0"/>
        <w:keepLines w:val="0"/>
        <w:widowControl w:val="0"/>
        <w:shd w:val="clear" w:color="auto" w:fill="auto"/>
        <w:bidi w:val="0"/>
        <w:spacing w:before="0" w:line="323" w:lineRule="exact"/>
        <w:ind w:left="0" w:right="0"/>
        <w:jc w:val="left"/>
        <w:sectPr>
          <w:headerReference w:type="default" r:id="rId54"/>
          <w:footerReference w:type="default" r:id="rId55"/>
          <w:headerReference w:type="even" r:id="rId56"/>
          <w:footerReference w:type="even" r:id="rId57"/>
          <w:footnotePr>
            <w:pos w:val="pageBottom"/>
            <w:numFmt w:val="decimal"/>
            <w:numRestart w:val="continuous"/>
          </w:footnotePr>
          <w:type w:val="continuous"/>
          <w:pgSz w:w="11909" w:h="17496"/>
          <w:pgMar w:top="1707" w:right="928" w:bottom="1802" w:left="983" w:header="0" w:footer="3" w:gutter="0"/>
          <w:cols w:space="720"/>
          <w:noEndnote/>
          <w:rtlGutter w:val="0"/>
          <w:docGrid w:linePitch="360"/>
        </w:sectPr>
      </w:pPr>
      <w:r>
        <w:rPr>
          <w:color w:val="000000"/>
          <w:spacing w:val="0"/>
          <w:w w:val="100"/>
          <w:position w:val="0"/>
        </w:rPr>
        <w:t>与上年度财务报告相比，会计政策、会计估计和核算方法未有发生变化的情况。</w:t>
      </w:r>
    </w:p>
    <w:p>
      <w:pPr>
        <w:pStyle w:val="Style11"/>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r>
        <w:rPr>
          <w:color w:val="000000"/>
          <w:spacing w:val="0"/>
          <w:w w:val="100"/>
          <w:position w:val="0"/>
        </w:rPr>
        <w:t>十、报告期内发生重大会计差错更正需追溯重述的情况说明</w:t>
      </w:r>
      <w:bookmarkEnd w:id="171"/>
      <w:bookmarkEnd w:id="172"/>
      <w:bookmarkEnd w:id="173"/>
    </w:p>
    <w:p>
      <w:pPr>
        <w:pStyle w:val="Style30"/>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报告期内未有发生重大会计差错更正需追溯重述的情况。</w:t>
      </w:r>
    </w:p>
    <w:p>
      <w:pPr>
        <w:pStyle w:val="Style11"/>
        <w:keepNext/>
        <w:keepLines/>
        <w:widowControl w:val="0"/>
        <w:shd w:val="clear" w:color="auto" w:fill="auto"/>
        <w:bidi w:val="0"/>
        <w:spacing w:before="0" w:after="260" w:line="240" w:lineRule="auto"/>
        <w:ind w:left="0" w:right="0" w:firstLine="0"/>
        <w:jc w:val="left"/>
      </w:pPr>
      <w:bookmarkStart w:id="174" w:name="bookmark174"/>
      <w:bookmarkStart w:id="175" w:name="bookmark175"/>
      <w:bookmarkStart w:id="176" w:name="bookmark176"/>
      <w:r>
        <w:rPr>
          <w:color w:val="000000"/>
          <w:spacing w:val="0"/>
          <w:w w:val="100"/>
          <w:position w:val="0"/>
        </w:rPr>
        <w:t>十一、与上年度财务报告相比，合并报表范围发生变化的情况说明</w:t>
      </w:r>
      <w:bookmarkEnd w:id="174"/>
      <w:bookmarkEnd w:id="175"/>
      <w:bookmarkEnd w:id="176"/>
    </w:p>
    <w:p>
      <w:pPr>
        <w:pStyle w:val="Style30"/>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与上年度财务报告相比，本报告期合并范围发生变化情况如下：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月底，公司子公司北京丰东建通工业炉科技有 限公司完成工商登记注册，注册资本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万元人民币，公司持股</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，纳入合并报表范围。</w:t>
      </w:r>
    </w:p>
    <w:p>
      <w:pPr>
        <w:pStyle w:val="Style11"/>
        <w:keepNext/>
        <w:keepLines/>
        <w:widowControl w:val="0"/>
        <w:shd w:val="clear" w:color="auto" w:fill="auto"/>
        <w:bidi w:val="0"/>
        <w:spacing w:before="0" w:after="260" w:line="240" w:lineRule="auto"/>
        <w:ind w:left="0" w:right="0" w:firstLine="0"/>
        <w:jc w:val="left"/>
      </w:pPr>
      <w:bookmarkStart w:id="177" w:name="bookmark177"/>
      <w:bookmarkStart w:id="178" w:name="bookmark178"/>
      <w:bookmarkStart w:id="179" w:name="bookmark179"/>
      <w:r>
        <w:rPr>
          <w:color w:val="000000"/>
          <w:spacing w:val="0"/>
          <w:w w:val="100"/>
          <w:position w:val="0"/>
        </w:rPr>
        <w:t>十二、公司利润分配及分红派息情况</w:t>
      </w:r>
      <w:bookmarkEnd w:id="177"/>
      <w:bookmarkEnd w:id="178"/>
      <w:bookmarkEnd w:id="179"/>
    </w:p>
    <w:p>
      <w:pPr>
        <w:pStyle w:val="Style30"/>
        <w:keepNext w:val="0"/>
        <w:keepLines w:val="0"/>
        <w:widowControl w:val="0"/>
        <w:shd w:val="clear" w:color="auto" w:fill="auto"/>
        <w:bidi w:val="0"/>
        <w:spacing w:before="0" w:line="317" w:lineRule="exact"/>
        <w:ind w:left="0" w:right="0" w:firstLine="360"/>
        <w:jc w:val="both"/>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《公司章程》中的利润分配政策明确了现金分红标准和现金分红比例，同时公司于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月制定了《公司未来三年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年）股东回报规划》及《公司利润分配管理制度》。报告期内公司严格执行现金分红政策，未对现金分红政策 进行调整。</w:t>
      </w:r>
    </w:p>
    <w:tbl>
      <w:tblPr>
        <w:tblOverlap w:val="never"/>
        <w:jc w:val="center"/>
        <w:tblLayout w:type="fixed"/>
      </w:tblPr>
      <w:tblGrid>
        <w:gridCol w:w="6528"/>
        <w:gridCol w:w="3058"/>
      </w:tblGrid>
      <w:tr>
        <w:trPr>
          <w:trHeight w:val="40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widowControl w:val="0"/>
        <w:spacing w:after="139" w:line="1" w:lineRule="exact"/>
      </w:pPr>
    </w:p>
    <w:tbl>
      <w:tblPr>
        <w:tblOverlap w:val="never"/>
        <w:jc w:val="center"/>
        <w:tblLayout w:type="fixed"/>
      </w:tblPr>
      <w:tblGrid>
        <w:gridCol w:w="1397"/>
        <w:gridCol w:w="8371"/>
      </w:tblGrid>
      <w:tr>
        <w:trPr>
          <w:trHeight w:val="437"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分红年度</w:t>
            </w:r>
          </w:p>
        </w:tc>
        <w:tc>
          <w:tcPr>
            <w:tcBorders>
              <w:top w:val="single" w:sz="4"/>
              <w:left w:val="single" w:sz="4"/>
              <w:righ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预案</w:t>
            </w:r>
          </w:p>
        </w:tc>
      </w:tr>
      <w:tr>
        <w:trPr>
          <w:trHeight w:val="595"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36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 税），共计派发现金红利</w:t>
            </w:r>
            <w:r>
              <w:rPr>
                <w:rFonts w:ascii="Times New Roman" w:eastAsia="Times New Roman" w:hAnsi="Times New Roman" w:cs="Times New Roman"/>
                <w:color w:val="000000"/>
                <w:spacing w:val="0"/>
                <w:w w:val="100"/>
                <w:position w:val="0"/>
                <w:sz w:val="18"/>
                <w:szCs w:val="18"/>
              </w:rPr>
              <w:t>13,400,000.00</w:t>
            </w:r>
            <w:r>
              <w:rPr>
                <w:color w:val="000000"/>
                <w:spacing w:val="0"/>
                <w:w w:val="100"/>
                <w:position w:val="0"/>
              </w:rPr>
              <w:t>元。</w:t>
            </w:r>
          </w:p>
        </w:tc>
      </w:tr>
      <w:tr>
        <w:trPr>
          <w:trHeight w:val="595"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36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元（含 税），共计派发现金红利</w:t>
            </w:r>
            <w:r>
              <w:rPr>
                <w:rFonts w:ascii="Times New Roman" w:eastAsia="Times New Roman" w:hAnsi="Times New Roman" w:cs="Times New Roman"/>
                <w:color w:val="000000"/>
                <w:spacing w:val="0"/>
                <w:w w:val="100"/>
                <w:position w:val="0"/>
                <w:sz w:val="18"/>
                <w:szCs w:val="18"/>
              </w:rPr>
              <w:t>16,080,000.00</w:t>
            </w:r>
            <w:r>
              <w:rPr>
                <w:color w:val="000000"/>
                <w:spacing w:val="0"/>
                <w:w w:val="100"/>
                <w:position w:val="0"/>
              </w:rPr>
              <w:t>元。</w:t>
            </w:r>
          </w:p>
        </w:tc>
      </w:tr>
      <w:tr>
        <w:trPr>
          <w:trHeight w:val="1008" w:hRule="exact"/>
        </w:trPr>
        <w:tc>
          <w:tcPr>
            <w:tcBorders>
              <w:top w:val="single" w:sz="4"/>
              <w:left w:val="single" w:sz="4"/>
              <w:bottom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tabs>
                <w:tab w:pos="552" w:val="left"/>
              </w:tabs>
              <w:bidi w:val="0"/>
              <w:spacing w:before="0" w:after="0" w:line="240"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 （含税），共计派发现金红利</w:t>
            </w:r>
            <w:r>
              <w:rPr>
                <w:rFonts w:ascii="Times New Roman" w:eastAsia="Times New Roman" w:hAnsi="Times New Roman" w:cs="Times New Roman"/>
                <w:color w:val="000000"/>
                <w:spacing w:val="0"/>
                <w:w w:val="100"/>
                <w:position w:val="0"/>
                <w:sz w:val="18"/>
                <w:szCs w:val="18"/>
              </w:rPr>
              <w:t>16,080,000.00</w:t>
            </w:r>
            <w:r>
              <w:rPr>
                <w:color w:val="000000"/>
                <w:spacing w:val="0"/>
                <w:w w:val="100"/>
                <w:position w:val="0"/>
              </w:rPr>
              <w:t>元。</w:t>
            </w:r>
          </w:p>
          <w:p>
            <w:pPr>
              <w:pStyle w:val="Style4"/>
              <w:keepNext w:val="0"/>
              <w:keepLines w:val="0"/>
              <w:widowControl w:val="0"/>
              <w:shd w:val="clear" w:color="auto" w:fill="auto"/>
              <w:bidi w:val="0"/>
              <w:spacing w:before="0" w:after="0" w:line="240" w:lineRule="exact"/>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 计转增</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股，转增前本公司总股本为</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股，转增后公司总股本增至</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股。</w:t>
            </w:r>
          </w:p>
        </w:tc>
      </w:tr>
    </w:tbl>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公司近三年现金分红情况表</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43,053,161.40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16,080,000.00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50,101,739.39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w:t>
            </w:r>
          </w:p>
        </w:tc>
      </w:tr>
    </w:tbl>
    <w:p>
      <w:pPr>
        <w:sectPr>
          <w:headerReference w:type="default" r:id="rId58"/>
          <w:footerReference w:type="default" r:id="rId59"/>
          <w:headerReference w:type="even" r:id="rId60"/>
          <w:footerReference w:type="even" r:id="rId61"/>
          <w:footnotePr>
            <w:pos w:val="pageBottom"/>
            <w:numFmt w:val="decimal"/>
            <w:numRestart w:val="continuous"/>
          </w:footnotePr>
          <w:type w:val="continuous"/>
          <w:pgSz w:w="11909" w:h="17496"/>
          <w:pgMar w:top="1707" w:right="928" w:bottom="1802" w:left="983" w:header="0" w:footer="3" w:gutter="0"/>
          <w:cols w:space="720"/>
          <w:noEndnote/>
          <w:rtlGutter w:val="0"/>
          <w:docGrid w:linePitch="360"/>
        </w:sectPr>
      </w:pP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48,548,696.21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w:t>
            </w:r>
          </w:p>
        </w:tc>
      </w:tr>
    </w:tbl>
    <w:p>
      <w:pPr>
        <w:pStyle w:val="Style30"/>
        <w:keepNext w:val="0"/>
        <w:keepLines w:val="0"/>
        <w:widowControl w:val="0"/>
        <w:shd w:val="clear" w:color="auto" w:fill="auto"/>
        <w:bidi w:val="0"/>
        <w:spacing w:before="0" w:after="360" w:line="341" w:lineRule="exact"/>
        <w:ind w:left="36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r>
        <w:rPr>
          <w:color w:val="000000"/>
          <w:spacing w:val="0"/>
          <w:w w:val="100"/>
          <w:position w:val="0"/>
        </w:rPr>
        <w:t>十三、本报告期利润分配及资本公积金转增股本预案</w:t>
      </w:r>
      <w:bookmarkEnd w:id="180"/>
      <w:bookmarkEnd w:id="181"/>
      <w:bookmarkEnd w:id="182"/>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123,770,000.78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元（含税），共 计派发现金红利</w:t>
            </w:r>
            <w:r>
              <w:rPr>
                <w:rFonts w:ascii="Times New Roman" w:eastAsia="Times New Roman" w:hAnsi="Times New Roman" w:cs="Times New Roman"/>
                <w:color w:val="000000"/>
                <w:spacing w:val="0"/>
                <w:w w:val="100"/>
                <w:position w:val="0"/>
                <w:sz w:val="18"/>
                <w:szCs w:val="18"/>
              </w:rPr>
              <w:t>13,400,000.00</w:t>
            </w:r>
            <w:r>
              <w:rPr>
                <w:color w:val="000000"/>
                <w:spacing w:val="0"/>
                <w:w w:val="100"/>
                <w:position w:val="0"/>
              </w:rPr>
              <w:t>元。</w:t>
            </w:r>
          </w:p>
        </w:tc>
      </w:tr>
    </w:tbl>
    <w:p>
      <w:pPr>
        <w:widowControl w:val="0"/>
        <w:spacing w:after="319" w:line="1" w:lineRule="exact"/>
      </w:pPr>
    </w:p>
    <w:p>
      <w:pPr>
        <w:pStyle w:val="Style11"/>
        <w:keepNext/>
        <w:keepLines/>
        <w:widowControl w:val="0"/>
        <w:shd w:val="clear" w:color="auto" w:fill="auto"/>
        <w:bidi w:val="0"/>
        <w:spacing w:before="0" w:after="280" w:line="240" w:lineRule="auto"/>
        <w:ind w:left="0" w:right="0" w:firstLine="0"/>
        <w:jc w:val="left"/>
      </w:pPr>
      <w:bookmarkStart w:id="183" w:name="bookmark183"/>
      <w:bookmarkStart w:id="184" w:name="bookmark184"/>
      <w:bookmarkStart w:id="185" w:name="bookmark185"/>
      <w:r>
        <w:rPr>
          <w:color w:val="000000"/>
          <w:spacing w:val="0"/>
          <w:w w:val="100"/>
          <w:position w:val="0"/>
        </w:rPr>
        <w:t>十四、社会责任情况</w:t>
      </w:r>
      <w:bookmarkEnd w:id="183"/>
      <w:bookmarkEnd w:id="184"/>
      <w:bookmarkEnd w:id="185"/>
    </w:p>
    <w:p>
      <w:pPr>
        <w:pStyle w:val="Style30"/>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公司重视履行社会责任，积极构建和谐社会，在追求企业的依法经营、规范运作、科学管理的同时，追求公司与社会的 协调和谐发展。通过公司的不断发展，实现股东和投资者、员工、供应商、客户与社会共同发展。</w:t>
      </w:r>
    </w:p>
    <w:p>
      <w:pPr>
        <w:pStyle w:val="Style30"/>
        <w:keepNext w:val="0"/>
        <w:keepLines w:val="0"/>
        <w:widowControl w:val="0"/>
        <w:shd w:val="clear" w:color="auto" w:fill="auto"/>
        <w:bidi w:val="0"/>
        <w:spacing w:before="0" w:line="326" w:lineRule="exact"/>
        <w:ind w:left="0" w:right="0" w:firstLine="360"/>
        <w:jc w:val="both"/>
      </w:pPr>
      <w:r>
        <w:rPr>
          <w:color w:val="000000"/>
          <w:spacing w:val="0"/>
          <w:w w:val="100"/>
          <w:position w:val="0"/>
        </w:rPr>
        <w:t>上市公司及其子公司是否属于国家环境保护部门规定的重污染行业</w:t>
      </w:r>
    </w:p>
    <w:p>
      <w:pPr>
        <w:pStyle w:val="Style30"/>
        <w:keepNext w:val="0"/>
        <w:keepLines w:val="0"/>
        <w:widowControl w:val="0"/>
        <w:shd w:val="clear" w:color="auto" w:fill="auto"/>
        <w:bidi w:val="0"/>
        <w:spacing w:before="0" w:after="0" w:line="379"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0"/>
        <w:keepNext w:val="0"/>
        <w:keepLines w:val="0"/>
        <w:widowControl w:val="0"/>
        <w:shd w:val="clear" w:color="auto" w:fill="auto"/>
        <w:bidi w:val="0"/>
        <w:spacing w:before="0" w:line="326" w:lineRule="exact"/>
        <w:ind w:left="0" w:right="0" w:firstLine="360"/>
        <w:jc w:val="both"/>
      </w:pPr>
      <w:r>
        <w:rPr>
          <w:color w:val="000000"/>
          <w:spacing w:val="0"/>
          <w:w w:val="100"/>
          <w:position w:val="0"/>
        </w:rPr>
        <w:t>上市公司及其子公司是否存在其他重大社会安全问题</w:t>
      </w:r>
    </w:p>
    <w:p>
      <w:pPr>
        <w:pStyle w:val="Style30"/>
        <w:keepNext w:val="0"/>
        <w:keepLines w:val="0"/>
        <w:widowControl w:val="0"/>
        <w:shd w:val="clear" w:color="auto" w:fill="auto"/>
        <w:bidi w:val="0"/>
        <w:spacing w:before="0" w:after="0" w:line="379"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0"/>
        <w:keepNext w:val="0"/>
        <w:keepLines w:val="0"/>
        <w:widowControl w:val="0"/>
        <w:shd w:val="clear" w:color="auto" w:fill="auto"/>
        <w:bidi w:val="0"/>
        <w:spacing w:before="0" w:line="326" w:lineRule="exact"/>
        <w:ind w:left="0" w:right="0" w:firstLine="360"/>
        <w:jc w:val="both"/>
      </w:pPr>
      <w:r>
        <w:rPr>
          <w:color w:val="000000"/>
          <w:spacing w:val="0"/>
          <w:w w:val="100"/>
          <w:position w:val="0"/>
        </w:rPr>
        <w:t>报告期内是否被行政处罚</w:t>
      </w:r>
    </w:p>
    <w:p>
      <w:pPr>
        <w:pStyle w:val="Style30"/>
        <w:keepNext w:val="0"/>
        <w:keepLines w:val="0"/>
        <w:widowControl w:val="0"/>
        <w:shd w:val="clear" w:color="auto" w:fill="auto"/>
        <w:bidi w:val="0"/>
        <w:spacing w:before="0" w:after="280" w:line="379"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r>
        <w:rPr>
          <w:color w:val="000000"/>
          <w:spacing w:val="0"/>
          <w:w w:val="100"/>
          <w:position w:val="0"/>
        </w:rPr>
        <w:t>十五、报告期内接待调研、沟通、采访等活动登记表</w:t>
      </w:r>
      <w:bookmarkEnd w:id="186"/>
      <w:bookmarkEnd w:id="187"/>
      <w:bookmarkEnd w:id="188"/>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10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玖歌投资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both"/>
            </w:pPr>
            <w:r>
              <w:rPr>
                <w:color w:val="000000"/>
                <w:spacing w:val="0"/>
                <w:w w:val="100"/>
                <w:position w:val="0"/>
              </w:rPr>
              <w:t>已披露信息中行业情况、 公司产品情况、经营情况、 募投项目进展情况等，未 提供资料。</w:t>
            </w:r>
          </w:p>
        </w:tc>
      </w:tr>
      <w:tr>
        <w:trPr>
          <w:trHeight w:val="82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已披露信息中行业情况、 公司产品情况、募投项目 情况等，未提供资料。</w:t>
            </w:r>
          </w:p>
        </w:tc>
      </w:tr>
    </w:tbl>
    <w:p>
      <w:pPr>
        <w:widowControl w:val="0"/>
        <w:spacing w:after="1439" w:line="1" w:lineRule="exact"/>
      </w:pPr>
    </w:p>
    <w:p>
      <w:pPr>
        <w:widowControl w:val="0"/>
        <w:jc w:val="center"/>
        <w:rPr>
          <w:sz w:val="2"/>
          <w:szCs w:val="2"/>
        </w:rPr>
        <w:sectPr>
          <w:headerReference w:type="default" r:id="rId62"/>
          <w:footerReference w:type="default" r:id="rId63"/>
          <w:headerReference w:type="even" r:id="rId64"/>
          <w:footerReference w:type="even" r:id="rId65"/>
          <w:footnotePr>
            <w:pos w:val="pageBottom"/>
            <w:numFmt w:val="decimal"/>
            <w:numRestart w:val="continuous"/>
          </w:footnotePr>
          <w:pgSz w:w="11909" w:h="17496"/>
          <w:pgMar w:top="1769" w:right="1119" w:bottom="521" w:left="1114" w:header="0" w:footer="3" w:gutter="0"/>
          <w:cols w:space="720"/>
          <w:noEndnote/>
          <w:rtlGutter w:val="0"/>
          <w:docGrid w:linePitch="360"/>
        </w:sectPr>
      </w:pPr>
      <w:r>
        <w:drawing>
          <wp:inline>
            <wp:extent cx="402590" cy="14605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66"/>
                    <a:stretch/>
                  </pic:blipFill>
                  <pic:spPr>
                    <a:xfrm>
                      <a:ext cx="402590" cy="146050"/>
                    </a:xfrm>
                    <a:prstGeom prst="rect"/>
                  </pic:spPr>
                </pic:pic>
              </a:graphicData>
            </a:graphic>
          </wp:inline>
        </w:drawing>
      </w:r>
    </w:p>
    <w:p>
      <w:pPr>
        <w:pStyle w:val="Style14"/>
        <w:keepNext/>
        <w:keepLines/>
        <w:widowControl w:val="0"/>
        <w:shd w:val="clear" w:color="auto" w:fill="auto"/>
        <w:bidi w:val="0"/>
        <w:spacing w:before="520" w:after="560" w:line="240" w:lineRule="auto"/>
        <w:ind w:left="0" w:right="0" w:firstLine="0"/>
        <w:jc w:val="center"/>
      </w:pPr>
      <w:bookmarkStart w:id="189" w:name="bookmark189"/>
      <w:bookmarkStart w:id="190" w:name="bookmark190"/>
      <w:bookmarkStart w:id="191" w:name="bookmark191"/>
      <w:r>
        <w:rPr>
          <w:color w:val="000000"/>
          <w:spacing w:val="0"/>
          <w:w w:val="100"/>
          <w:position w:val="0"/>
        </w:rPr>
        <w:t>第五节重要事项</w:t>
      </w:r>
      <w:bookmarkEnd w:id="189"/>
      <w:bookmarkEnd w:id="190"/>
      <w:bookmarkEnd w:id="191"/>
    </w:p>
    <w:p>
      <w:pPr>
        <w:pStyle w:val="Style11"/>
        <w:keepNext/>
        <w:keepLines/>
        <w:widowControl w:val="0"/>
        <w:shd w:val="clear" w:color="auto" w:fill="auto"/>
        <w:tabs>
          <w:tab w:pos="560"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一</w:t>
      </w:r>
      <w:bookmarkEnd w:id="194"/>
      <w:r>
        <w:rPr>
          <w:color w:val="000000"/>
          <w:spacing w:val="0"/>
          <w:w w:val="100"/>
          <w:position w:val="0"/>
        </w:rPr>
        <w:t>、</w:t>
        <w:tab/>
        <w:t>重大诉讼仲裁事项</w:t>
      </w:r>
      <w:bookmarkEnd w:id="192"/>
      <w:bookmarkEnd w:id="193"/>
      <w:bookmarkEnd w:id="195"/>
    </w:p>
    <w:p>
      <w:pPr>
        <w:pStyle w:val="Style30"/>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本报告期公司无重大诉讼、仲裁事项。</w:t>
      </w:r>
    </w:p>
    <w:p>
      <w:pPr>
        <w:pStyle w:val="Style11"/>
        <w:keepNext/>
        <w:keepLines/>
        <w:widowControl w:val="0"/>
        <w:shd w:val="clear" w:color="auto" w:fill="auto"/>
        <w:tabs>
          <w:tab w:pos="560" w:val="left"/>
        </w:tabs>
        <w:bidi w:val="0"/>
        <w:spacing w:before="0" w:after="38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二</w:t>
      </w:r>
      <w:bookmarkEnd w:id="198"/>
      <w:r>
        <w:rPr>
          <w:color w:val="000000"/>
          <w:spacing w:val="0"/>
          <w:w w:val="100"/>
          <w:position w:val="0"/>
        </w:rPr>
        <w:t>、</w:t>
        <w:tab/>
        <w:t>媒体质疑情况</w:t>
      </w:r>
      <w:bookmarkEnd w:id="196"/>
      <w:bookmarkEnd w:id="197"/>
      <w:bookmarkEnd w:id="199"/>
    </w:p>
    <w:p>
      <w:pPr>
        <w:pStyle w:val="Style30"/>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本报告期公司无媒体普遍质疑事项。</w:t>
      </w:r>
    </w:p>
    <w:p>
      <w:pPr>
        <w:pStyle w:val="Style11"/>
        <w:keepNext/>
        <w:keepLines/>
        <w:widowControl w:val="0"/>
        <w:shd w:val="clear" w:color="auto" w:fill="auto"/>
        <w:tabs>
          <w:tab w:pos="560" w:val="left"/>
        </w:tabs>
        <w:bidi w:val="0"/>
        <w:spacing w:before="0" w:after="3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三</w:t>
      </w:r>
      <w:bookmarkEnd w:id="202"/>
      <w:r>
        <w:rPr>
          <w:color w:val="000000"/>
          <w:spacing w:val="0"/>
          <w:w w:val="100"/>
          <w:position w:val="0"/>
        </w:rPr>
        <w:t>、</w:t>
        <w:tab/>
        <w:t>控股股东及其关联方对上市公司的非经营性占用资金情况</w:t>
      </w:r>
      <w:bookmarkEnd w:id="200"/>
      <w:bookmarkEnd w:id="201"/>
      <w:bookmarkEnd w:id="203"/>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预计偿还时 间(月份)</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79" w:line="1" w:lineRule="exact"/>
      </w:pPr>
    </w:p>
    <w:p>
      <w:pPr>
        <w:pStyle w:val="Style11"/>
        <w:keepNext/>
        <w:keepLines/>
        <w:widowControl w:val="0"/>
        <w:shd w:val="clear" w:color="auto" w:fill="auto"/>
        <w:bidi w:val="0"/>
        <w:spacing w:before="0" w:after="38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四</w:t>
      </w:r>
      <w:bookmarkEnd w:id="206"/>
      <w:r>
        <w:rPr>
          <w:color w:val="000000"/>
          <w:spacing w:val="0"/>
          <w:w w:val="100"/>
          <w:position w:val="0"/>
        </w:rPr>
        <w:t>、破产重整相关事项</w:t>
      </w:r>
      <w:bookmarkEnd w:id="204"/>
      <w:bookmarkEnd w:id="205"/>
      <w:bookmarkEnd w:id="207"/>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报告期内，公司未发生破产重组等相关事项。</w:t>
      </w:r>
    </w:p>
    <w:p>
      <w:pPr>
        <w:pStyle w:val="Style11"/>
        <w:keepNext/>
        <w:keepLines/>
        <w:widowControl w:val="0"/>
        <w:shd w:val="clear" w:color="auto" w:fill="auto"/>
        <w:tabs>
          <w:tab w:pos="560" w:val="left"/>
        </w:tabs>
        <w:bidi w:val="0"/>
        <w:spacing w:before="0" w:after="38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五</w:t>
      </w:r>
      <w:bookmarkEnd w:id="210"/>
      <w:r>
        <w:rPr>
          <w:color w:val="000000"/>
          <w:spacing w:val="0"/>
          <w:w w:val="100"/>
          <w:position w:val="0"/>
        </w:rPr>
        <w:t>、</w:t>
        <w:tab/>
        <w:t>资产交易事项</w:t>
      </w:r>
      <w:bookmarkEnd w:id="208"/>
      <w:bookmarkEnd w:id="209"/>
      <w:bookmarkEnd w:id="211"/>
    </w:p>
    <w:p>
      <w:pPr>
        <w:pStyle w:val="Style36"/>
        <w:keepNext/>
        <w:keepLines/>
        <w:widowControl w:val="0"/>
        <w:shd w:val="clear" w:color="auto" w:fill="auto"/>
        <w:tabs>
          <w:tab w:pos="728" w:val="left"/>
        </w:tabs>
        <w:bidi w:val="0"/>
        <w:spacing w:before="0" w:after="200" w:line="240" w:lineRule="auto"/>
        <w:ind w:left="0" w:right="0" w:firstLine="36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收购资产情况</w:t>
      </w:r>
      <w:bookmarkEnd w:id="212"/>
      <w:bookmarkEnd w:id="213"/>
      <w:bookmarkEnd w:id="215"/>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报告期内，公司未发生收购资产情况。</w:t>
      </w:r>
    </w:p>
    <w:p>
      <w:pPr>
        <w:pStyle w:val="Style36"/>
        <w:keepNext/>
        <w:keepLines/>
        <w:widowControl w:val="0"/>
        <w:shd w:val="clear" w:color="auto" w:fill="auto"/>
        <w:tabs>
          <w:tab w:pos="738" w:val="left"/>
        </w:tabs>
        <w:bidi w:val="0"/>
        <w:spacing w:before="0" w:after="200" w:line="240" w:lineRule="auto"/>
        <w:ind w:left="0" w:right="0" w:firstLine="36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出售资产情况</w:t>
      </w:r>
      <w:bookmarkEnd w:id="216"/>
      <w:bookmarkEnd w:id="217"/>
      <w:bookmarkEnd w:id="219"/>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报告期内，公司未发生出售资产情况。</w:t>
      </w:r>
    </w:p>
    <w:p>
      <w:pPr>
        <w:pStyle w:val="Style36"/>
        <w:keepNext/>
        <w:keepLines/>
        <w:widowControl w:val="0"/>
        <w:shd w:val="clear" w:color="auto" w:fill="auto"/>
        <w:tabs>
          <w:tab w:pos="738" w:val="left"/>
        </w:tabs>
        <w:bidi w:val="0"/>
        <w:spacing w:before="0" w:after="200" w:line="240" w:lineRule="auto"/>
        <w:ind w:left="0" w:right="0" w:firstLine="36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w:t>
        <w:tab/>
        <w:t>企业合并情况</w:t>
      </w:r>
      <w:bookmarkEnd w:id="220"/>
      <w:bookmarkEnd w:id="221"/>
      <w:bookmarkEnd w:id="223"/>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报告期内，公司未发生企业合并事项。</w:t>
      </w:r>
    </w:p>
    <w:p>
      <w:pPr>
        <w:pStyle w:val="Style11"/>
        <w:keepNext/>
        <w:keepLines/>
        <w:widowControl w:val="0"/>
        <w:shd w:val="clear" w:color="auto" w:fill="auto"/>
        <w:tabs>
          <w:tab w:pos="560" w:val="left"/>
        </w:tabs>
        <w:bidi w:val="0"/>
        <w:spacing w:before="0" w:after="3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六</w:t>
      </w:r>
      <w:bookmarkEnd w:id="226"/>
      <w:r>
        <w:rPr>
          <w:color w:val="000000"/>
          <w:spacing w:val="0"/>
          <w:w w:val="100"/>
          <w:position w:val="0"/>
        </w:rPr>
        <w:t>、</w:t>
        <w:tab/>
        <w:t>公司股权激励的实施情况及其影响</w:t>
      </w:r>
      <w:bookmarkEnd w:id="224"/>
      <w:bookmarkEnd w:id="225"/>
      <w:bookmarkEnd w:id="227"/>
    </w:p>
    <w:p>
      <w:pPr>
        <w:pStyle w:val="Style30"/>
        <w:keepNext w:val="0"/>
        <w:keepLines w:val="0"/>
        <w:widowControl w:val="0"/>
        <w:shd w:val="clear" w:color="auto" w:fill="auto"/>
        <w:bidi w:val="0"/>
        <w:spacing w:before="0" w:after="60" w:line="240" w:lineRule="auto"/>
        <w:ind w:left="0" w:right="0" w:firstLine="360"/>
        <w:jc w:val="left"/>
      </w:pPr>
      <w:r>
        <w:rPr>
          <w:color w:val="000000"/>
          <w:spacing w:val="0"/>
          <w:w w:val="100"/>
          <w:position w:val="0"/>
        </w:rPr>
        <w:t>报告期内，公司未实施有关股权激励的事项。</w:t>
      </w:r>
    </w:p>
    <w:p>
      <w:pPr>
        <w:pStyle w:val="Style4"/>
        <w:keepNext w:val="0"/>
        <w:keepLines w:val="0"/>
        <w:widowControl w:val="0"/>
        <w:shd w:val="clear" w:color="auto" w:fill="auto"/>
        <w:bidi w:val="0"/>
        <w:spacing w:before="0" w:after="380" w:line="240" w:lineRule="auto"/>
        <w:ind w:left="0" w:right="0" w:firstLine="0"/>
        <w:jc w:val="righ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757575"/>
          <w:spacing w:val="0"/>
          <w:w w:val="100"/>
          <w:position w:val="0"/>
          <w:sz w:val="34"/>
          <w:szCs w:val="34"/>
          <w:vertAlign w:val="subscript"/>
        </w:rPr>
        <w:t>2</w:t>
      </w:r>
      <w:r>
        <w:rPr>
          <w:rFonts w:ascii="Arial" w:eastAsia="Arial" w:hAnsi="Arial" w:cs="Arial"/>
          <w:b/>
          <w:bCs/>
          <w:color w:val="757575"/>
          <w:spacing w:val="0"/>
          <w:w w:val="100"/>
          <w:position w:val="0"/>
          <w:sz w:val="34"/>
          <w:szCs w:val="34"/>
        </w:rPr>
        <w:t xml:space="preserve"> </w:t>
      </w:r>
      <w:r>
        <w:rPr>
          <w:rFonts w:ascii="Arial" w:eastAsia="Arial" w:hAnsi="Arial" w:cs="Arial"/>
          <w:b/>
          <w:bCs/>
          <w:color w:val="CFCFCF"/>
          <w:spacing w:val="0"/>
          <w:w w:val="100"/>
          <w:position w:val="0"/>
          <w:sz w:val="34"/>
          <w:szCs w:val="34"/>
        </w:rPr>
        <w:t>!</w:t>
      </w:r>
      <w:r>
        <w:br w:type="page"/>
      </w:r>
    </w:p>
    <w:p>
      <w:pPr>
        <w:pStyle w:val="Style11"/>
        <w:keepNext/>
        <w:keepLines/>
        <w:widowControl w:val="0"/>
        <w:shd w:val="clear" w:color="auto" w:fill="auto"/>
        <w:bidi w:val="0"/>
        <w:spacing w:before="0" w:after="34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七</w:t>
      </w:r>
      <w:bookmarkEnd w:id="230"/>
      <w:r>
        <w:rPr>
          <w:color w:val="000000"/>
          <w:spacing w:val="0"/>
          <w:w w:val="100"/>
          <w:position w:val="0"/>
        </w:rPr>
        <w:t>、重大关联交易</w:t>
      </w:r>
      <w:bookmarkEnd w:id="228"/>
      <w:bookmarkEnd w:id="229"/>
      <w:bookmarkEnd w:id="231"/>
    </w:p>
    <w:p>
      <w:pPr>
        <w:pStyle w:val="Style36"/>
        <w:keepNext/>
        <w:keepLines/>
        <w:widowControl w:val="0"/>
        <w:shd w:val="clear" w:color="auto" w:fill="auto"/>
        <w:bidi w:val="0"/>
        <w:spacing w:before="0" w:line="240" w:lineRule="auto"/>
        <w:ind w:left="0" w:right="0" w:firstLine="38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、与日常经营相关的关联交易</w:t>
      </w:r>
      <w:bookmarkEnd w:id="232"/>
      <w:bookmarkEnd w:id="233"/>
      <w:bookmarkEnd w:id="235"/>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right"/>
            </w:pPr>
            <w:r>
              <w:rPr>
                <w:color w:val="000000"/>
                <w:spacing w:val="0"/>
                <w:w w:val="100"/>
                <w:position w:val="0"/>
              </w:rPr>
              <w:t>关联交易 金额（万</w:t>
            </w:r>
          </w:p>
          <w:p>
            <w:pPr>
              <w:pStyle w:val="Style4"/>
              <w:keepNext w:val="0"/>
              <w:keepLines w:val="0"/>
              <w:widowControl w:val="0"/>
              <w:shd w:val="clear" w:color="auto" w:fill="auto"/>
              <w:bidi w:val="0"/>
              <w:spacing w:before="0" w:after="0" w:line="302" w:lineRule="exact"/>
              <w:ind w:left="0" w:right="22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both"/>
            </w:pPr>
            <w:r>
              <w:rPr>
                <w:color w:val="000000"/>
                <w:spacing w:val="0"/>
                <w:w w:val="100"/>
                <w:position w:val="0"/>
              </w:rPr>
              <w:t>日本国东 方工程株 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2013-006</w:t>
            </w:r>
          </w:p>
        </w:tc>
      </w:tr>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5" w:lineRule="exact"/>
              <w:ind w:left="0" w:right="0" w:firstLine="0"/>
              <w:jc w:val="both"/>
            </w:pPr>
            <w:r>
              <w:rPr>
                <w:color w:val="000000"/>
                <w:spacing w:val="0"/>
                <w:w w:val="100"/>
                <w:position w:val="0"/>
              </w:rPr>
              <w:t>日本国和 华株式会 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2013-006</w:t>
            </w: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广州丰东 热炼有限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销售配件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2013-006</w:t>
            </w: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both"/>
            </w:pPr>
            <w:r>
              <w:rPr>
                <w:color w:val="000000"/>
                <w:spacing w:val="0"/>
                <w:w w:val="100"/>
                <w:position w:val="0"/>
              </w:rPr>
              <w:t>广州丰东 热炼有限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2013-006</w:t>
            </w: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2013-006</w:t>
            </w:r>
          </w:p>
        </w:tc>
      </w:tr>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2013-006</w:t>
            </w:r>
          </w:p>
        </w:tc>
      </w:tr>
      <w:tr>
        <w:trPr>
          <w:trHeight w:val="403"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1,717.66</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811"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关联交易的必要性、持续性、选择与关 联方（而非市场其他交易方）进行交易 的原因</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380"/>
              <w:jc w:val="both"/>
            </w:pPr>
            <w:r>
              <w:rPr>
                <w:color w:val="000000"/>
                <w:spacing w:val="0"/>
                <w:w w:val="100"/>
                <w:position w:val="0"/>
              </w:rPr>
              <w:t>公司与各关联方发生的热处理设备零配件采购及热处理设备、零配件销售等 交易是公司业务发展及生产经营的正常需要，预计在今后的生产经营中，日常关 联交易还会持续。</w:t>
            </w:r>
          </w:p>
        </w:tc>
      </w:tr>
      <w:tr>
        <w:trPr>
          <w:trHeight w:val="811"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380"/>
              <w:jc w:val="both"/>
            </w:pPr>
            <w:r>
              <w:rPr>
                <w:color w:val="000000"/>
                <w:spacing w:val="0"/>
                <w:w w:val="100"/>
                <w:position w:val="0"/>
              </w:rPr>
              <w:t>日常关联交易定价原则为市场价格，具有公允性，不存在损害公司和非关联 股东利益，交易的决策严格按照法律法规及公司的相关制度进行，日常关联交易 不会对公司造成不利影响，亦不会影响公司的独立性。</w:t>
            </w:r>
          </w:p>
        </w:tc>
      </w:tr>
      <w:tr>
        <w:trPr>
          <w:trHeight w:val="566"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公司对关联方的依赖程度，以及相关解 决措施（如有）</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公司与关联方之间的关联交易与公司全年的营业收入相比金额较小，公司的 业务不会因为上述关联交易对关联方形成依赖关系。</w:t>
            </w:r>
          </w:p>
        </w:tc>
      </w:tr>
      <w:tr>
        <w:trPr>
          <w:trHeight w:val="811"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380"/>
              <w:jc w:val="both"/>
            </w:pPr>
            <w:r>
              <w:rPr>
                <w:color w:val="000000"/>
                <w:spacing w:val="0"/>
                <w:w w:val="100"/>
                <w:position w:val="0"/>
              </w:rPr>
              <w:t>报告期内，实际发生的日常关联交易金额在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年度预计日常关联交易额度 范围内。</w:t>
            </w:r>
          </w:p>
        </w:tc>
      </w:tr>
      <w:tr>
        <w:trPr>
          <w:trHeight w:val="581" w:hRule="exact"/>
        </w:trPr>
        <w:tc>
          <w:tcPr>
            <w:gridSpan w:val="4"/>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bl>
    <w:p>
      <w:pPr>
        <w:widowControl w:val="0"/>
        <w:spacing w:after="339" w:line="1" w:lineRule="exact"/>
      </w:pPr>
    </w:p>
    <w:p>
      <w:pPr>
        <w:pStyle w:val="Style36"/>
        <w:keepNext/>
        <w:keepLines/>
        <w:widowControl w:val="0"/>
        <w:shd w:val="clear" w:color="auto" w:fill="auto"/>
        <w:bidi w:val="0"/>
        <w:spacing w:before="0" w:after="200" w:line="240" w:lineRule="auto"/>
        <w:ind w:left="0" w:right="0" w:firstLine="38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、资产收购、出售发生的关联交易</w:t>
      </w:r>
      <w:bookmarkEnd w:id="236"/>
      <w:bookmarkEnd w:id="237"/>
      <w:bookmarkEnd w:id="239"/>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不适用</w:t>
      </w:r>
    </w:p>
    <w:p>
      <w:pPr>
        <w:pStyle w:val="Style36"/>
        <w:keepNext/>
        <w:keepLines/>
        <w:widowControl w:val="0"/>
        <w:shd w:val="clear" w:color="auto" w:fill="auto"/>
        <w:bidi w:val="0"/>
        <w:spacing w:before="0" w:after="200" w:line="240" w:lineRule="auto"/>
        <w:ind w:left="0" w:right="0" w:firstLine="38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3</w:t>
      </w:r>
      <w:bookmarkEnd w:id="242"/>
      <w:r>
        <w:rPr>
          <w:color w:val="000000"/>
          <w:spacing w:val="0"/>
          <w:w w:val="100"/>
          <w:position w:val="0"/>
        </w:rPr>
        <w:t>、共同对外投资的重大关联交易</w:t>
      </w:r>
      <w:bookmarkEnd w:id="240"/>
      <w:bookmarkEnd w:id="241"/>
      <w:bookmarkEnd w:id="243"/>
    </w:p>
    <w:p>
      <w:pPr>
        <w:pStyle w:val="Style30"/>
        <w:keepNext w:val="0"/>
        <w:keepLines w:val="0"/>
        <w:widowControl w:val="0"/>
        <w:shd w:val="clear" w:color="auto" w:fill="auto"/>
        <w:bidi w:val="0"/>
        <w:spacing w:before="0" w:after="340" w:line="240" w:lineRule="auto"/>
        <w:ind w:left="0" w:right="0"/>
        <w:jc w:val="left"/>
        <w:sectPr>
          <w:headerReference w:type="default" r:id="rId68"/>
          <w:footerReference w:type="default" r:id="rId69"/>
          <w:headerReference w:type="even" r:id="rId70"/>
          <w:footerReference w:type="even" r:id="rId71"/>
          <w:headerReference w:type="first" r:id="rId72"/>
          <w:footerReference w:type="first" r:id="rId73"/>
          <w:footnotePr>
            <w:pos w:val="pageBottom"/>
            <w:numFmt w:val="decimal"/>
            <w:numRestart w:val="continuous"/>
          </w:footnotePr>
          <w:pgSz w:w="11909" w:h="17496"/>
          <w:pgMar w:top="1485" w:right="931" w:bottom="1540" w:left="974" w:header="0" w:footer="3" w:gutter="0"/>
          <w:cols w:space="720"/>
          <w:noEndnote/>
          <w:titlePg/>
          <w:rtlGutter w:val="0"/>
          <w:docGrid w:linePitch="360"/>
        </w:sectPr>
      </w:pPr>
      <w:r>
        <w:rPr>
          <w:color w:val="000000"/>
          <w:spacing w:val="0"/>
          <w:w w:val="100"/>
          <w:position w:val="0"/>
        </w:rPr>
        <w:t>不适用</w:t>
      </w:r>
    </w:p>
    <w:p>
      <w:pPr>
        <w:pStyle w:val="Style36"/>
        <w:keepNext/>
        <w:keepLines/>
        <w:widowControl w:val="0"/>
        <w:shd w:val="clear" w:color="auto" w:fill="auto"/>
        <w:tabs>
          <w:tab w:pos="818" w:val="left"/>
        </w:tabs>
        <w:bidi w:val="0"/>
        <w:spacing w:before="0" w:after="180" w:line="240" w:lineRule="auto"/>
        <w:ind w:left="0" w:right="0"/>
        <w:jc w:val="both"/>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4</w:t>
      </w:r>
      <w:bookmarkEnd w:id="246"/>
      <w:r>
        <w:rPr>
          <w:color w:val="000000"/>
          <w:spacing w:val="0"/>
          <w:w w:val="100"/>
          <w:position w:val="0"/>
        </w:rPr>
        <w:t>、</w:t>
        <w:tab/>
        <w:t>关联债权债务往来</w:t>
      </w:r>
      <w:bookmarkEnd w:id="244"/>
      <w:bookmarkEnd w:id="245"/>
      <w:bookmarkEnd w:id="247"/>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6"/>
        <w:keepNext/>
        <w:keepLines/>
        <w:widowControl w:val="0"/>
        <w:shd w:val="clear" w:color="auto" w:fill="auto"/>
        <w:tabs>
          <w:tab w:pos="818" w:val="left"/>
        </w:tabs>
        <w:bidi w:val="0"/>
        <w:spacing w:before="0" w:after="180" w:line="240" w:lineRule="auto"/>
        <w:ind w:left="0" w:right="0"/>
        <w:jc w:val="both"/>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5</w:t>
      </w:r>
      <w:bookmarkEnd w:id="250"/>
      <w:r>
        <w:rPr>
          <w:color w:val="000000"/>
          <w:spacing w:val="0"/>
          <w:w w:val="100"/>
          <w:position w:val="0"/>
        </w:rPr>
        <w:t>、</w:t>
        <w:tab/>
        <w:t>其他重大关联交易</w:t>
      </w:r>
      <w:bookmarkEnd w:id="248"/>
      <w:bookmarkEnd w:id="249"/>
      <w:bookmarkEnd w:id="251"/>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11"/>
        <w:keepNext/>
        <w:keepLines/>
        <w:widowControl w:val="0"/>
        <w:shd w:val="clear" w:color="auto" w:fill="auto"/>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八</w:t>
      </w:r>
      <w:bookmarkEnd w:id="254"/>
      <w:r>
        <w:rPr>
          <w:color w:val="000000"/>
          <w:spacing w:val="0"/>
          <w:w w:val="100"/>
          <w:position w:val="0"/>
        </w:rPr>
        <w:t>、重大合同及其履行情况</w:t>
      </w:r>
      <w:bookmarkEnd w:id="252"/>
      <w:bookmarkEnd w:id="253"/>
      <w:bookmarkEnd w:id="255"/>
    </w:p>
    <w:p>
      <w:pPr>
        <w:pStyle w:val="Style36"/>
        <w:keepNext/>
        <w:keepLines/>
        <w:widowControl w:val="0"/>
        <w:shd w:val="clear" w:color="auto" w:fill="auto"/>
        <w:tabs>
          <w:tab w:pos="808" w:val="left"/>
        </w:tabs>
        <w:bidi w:val="0"/>
        <w:spacing w:before="0" w:after="180" w:line="240" w:lineRule="auto"/>
        <w:ind w:left="0" w:right="0"/>
        <w:jc w:val="both"/>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w:t>
        <w:tab/>
        <w:t>托管、承包、租赁事项情况</w:t>
      </w:r>
      <w:bookmarkEnd w:id="256"/>
      <w:bookmarkEnd w:id="257"/>
      <w:bookmarkEnd w:id="259"/>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818" w:val="left"/>
        </w:tabs>
        <w:bidi w:val="0"/>
        <w:spacing w:before="0" w:after="360" w:line="240" w:lineRule="auto"/>
        <w:ind w:left="0" w:right="0"/>
        <w:jc w:val="both"/>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担保情况</w:t>
      </w:r>
      <w:bookmarkEnd w:id="260"/>
      <w:bookmarkEnd w:id="261"/>
      <w:bookmarkEnd w:id="2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是否为关 联方担保</w:t>
            </w:r>
          </w:p>
          <w:p>
            <w:pPr>
              <w:pStyle w:val="Style4"/>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（是或 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5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是否为关 联方担保</w:t>
            </w:r>
          </w:p>
          <w:p>
            <w:pPr>
              <w:pStyle w:val="Style4"/>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（是或 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采用复合方式担保的具体情况说明</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180" w:line="240" w:lineRule="auto"/>
        <w:ind w:left="0" w:right="0"/>
        <w:jc w:val="both"/>
      </w:pPr>
      <w:bookmarkStart w:id="264" w:name="bookmark264"/>
      <w:bookmarkStart w:id="265" w:name="bookmark265"/>
      <w:bookmarkStart w:id="266" w:name="bookmark266"/>
      <w:bookmarkStart w:id="267" w:name="bookmark267"/>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264"/>
      <w:bookmarkEnd w:id="265"/>
      <w:bookmarkEnd w:id="267"/>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818" w:val="left"/>
        </w:tabs>
        <w:bidi w:val="0"/>
        <w:spacing w:before="0" w:after="180" w:line="240" w:lineRule="auto"/>
        <w:ind w:left="0" w:right="0"/>
        <w:jc w:val="both"/>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3</w:t>
      </w:r>
      <w:bookmarkEnd w:id="270"/>
      <w:r>
        <w:rPr>
          <w:color w:val="000000"/>
          <w:spacing w:val="0"/>
          <w:w w:val="100"/>
          <w:position w:val="0"/>
        </w:rPr>
        <w:t>、</w:t>
        <w:tab/>
        <w:t>其他重大合同</w:t>
      </w:r>
      <w:bookmarkEnd w:id="268"/>
      <w:bookmarkEnd w:id="269"/>
      <w:bookmarkEnd w:id="271"/>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818" w:val="left"/>
        </w:tabs>
        <w:bidi w:val="0"/>
        <w:spacing w:before="0" w:after="180" w:line="240" w:lineRule="auto"/>
        <w:ind w:left="0" w:right="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4</w:t>
      </w:r>
      <w:bookmarkEnd w:id="274"/>
      <w:r>
        <w:rPr>
          <w:color w:val="000000"/>
          <w:spacing w:val="0"/>
          <w:w w:val="100"/>
          <w:position w:val="0"/>
        </w:rPr>
        <w:t>、</w:t>
        <w:tab/>
        <w:t>其他重大交易</w:t>
      </w:r>
      <w:bookmarkEnd w:id="272"/>
      <w:bookmarkEnd w:id="273"/>
      <w:bookmarkEnd w:id="275"/>
    </w:p>
    <w:p>
      <w:pPr>
        <w:pStyle w:val="Style30"/>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不适用</w:t>
      </w:r>
      <w:r>
        <w:br w:type="page"/>
      </w:r>
    </w:p>
    <w:p>
      <w:pPr>
        <w:pStyle w:val="Style11"/>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九</w:t>
      </w:r>
      <w:bookmarkEnd w:id="278"/>
      <w:r>
        <w:rPr>
          <w:color w:val="000000"/>
          <w:spacing w:val="0"/>
          <w:w w:val="100"/>
          <w:position w:val="0"/>
        </w:rPr>
        <w:t>、承诺事项履行情况</w:t>
      </w:r>
      <w:bookmarkEnd w:id="276"/>
      <w:bookmarkEnd w:id="277"/>
      <w:bookmarkEnd w:id="279"/>
    </w:p>
    <w:p>
      <w:pPr>
        <w:pStyle w:val="Style36"/>
        <w:keepNext/>
        <w:keepLines/>
        <w:widowControl w:val="0"/>
        <w:shd w:val="clear" w:color="auto" w:fill="auto"/>
        <w:bidi w:val="0"/>
        <w:spacing w:before="0" w:line="240" w:lineRule="auto"/>
        <w:ind w:left="0" w:right="0" w:firstLine="42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80"/>
      <w:bookmarkEnd w:id="281"/>
      <w:bookmarkEnd w:id="283"/>
    </w:p>
    <w:tbl>
      <w:tblPr>
        <w:tblOverlap w:val="never"/>
        <w:jc w:val="center"/>
        <w:tblLayout w:type="fixed"/>
      </w:tblPr>
      <w:tblGrid>
        <w:gridCol w:w="1709"/>
        <w:gridCol w:w="1560"/>
        <w:gridCol w:w="3259"/>
        <w:gridCol w:w="994"/>
        <w:gridCol w:w="994"/>
        <w:gridCol w:w="1070"/>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78"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427" w:val="left"/>
              </w:tabs>
              <w:bidi w:val="0"/>
              <w:spacing w:before="0" w:after="0" w:line="26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公司控股股东 大丰市东润投资管 理有限公司</w:t>
            </w:r>
          </w:p>
          <w:p>
            <w:pPr>
              <w:pStyle w:val="Style4"/>
              <w:keepNext w:val="0"/>
              <w:keepLines w:val="0"/>
              <w:widowControl w:val="0"/>
              <w:shd w:val="clear" w:color="auto" w:fill="auto"/>
              <w:tabs>
                <w:tab w:pos="427" w:val="left"/>
              </w:tabs>
              <w:bidi w:val="0"/>
              <w:spacing w:before="0" w:after="0" w:line="26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公司实际控制 人、公司董事长兼 总经理朱文明先生</w:t>
            </w:r>
          </w:p>
        </w:tc>
        <w:tc>
          <w:tcPr>
            <w:tcBorders>
              <w:top w:val="single" w:sz="4"/>
              <w:left w:val="single" w:sz="4"/>
            </w:tcBorders>
            <w:shd w:val="clear" w:color="auto" w:fill="FFFFFF"/>
            <w:vAlign w:val="bottom"/>
          </w:tcPr>
          <w:p>
            <w:pPr>
              <w:pStyle w:val="Style4"/>
              <w:keepNext w:val="0"/>
              <w:keepLines w:val="0"/>
              <w:widowControl w:val="0"/>
              <w:shd w:val="clear" w:color="auto" w:fill="auto"/>
              <w:tabs>
                <w:tab w:pos="456" w:val="left"/>
              </w:tabs>
              <w:bidi w:val="0"/>
              <w:spacing w:before="0" w:after="0" w:line="26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公司控股股东大丰市东润投资管理 有限公司承诺：自本公司股票上市之日起 三十六个月内，不转让或者委托他人管理 本次发行前持有的本公司股份，也不由本 公司回购该部分股份。</w:t>
            </w:r>
          </w:p>
          <w:p>
            <w:pPr>
              <w:pStyle w:val="Style4"/>
              <w:keepNext w:val="0"/>
              <w:keepLines w:val="0"/>
              <w:widowControl w:val="0"/>
              <w:shd w:val="clear" w:color="auto" w:fill="auto"/>
              <w:tabs>
                <w:tab w:pos="446" w:val="left"/>
              </w:tabs>
              <w:bidi w:val="0"/>
              <w:spacing w:before="0" w:after="0" w:line="26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公司实际控制人、公司董事长兼总 经理朱文明先生承诺：自本公司股票上市 起三十六个月内，不转让或者委托他人管 理本次发行前持有的本公司股东大丰市 东润投资管理有限公司的股权，也不由大 丰市东润投资管理有限公司回购该部分 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p>
          <w:p>
            <w:pPr>
              <w:pStyle w:val="Style4"/>
              <w:keepNext w:val="0"/>
              <w:keepLines w:val="0"/>
              <w:widowControl w:val="0"/>
              <w:shd w:val="clear" w:color="auto" w:fill="auto"/>
              <w:bidi w:val="0"/>
              <w:spacing w:before="0" w:after="0" w:line="25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59"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61" w:lineRule="exact"/>
              <w:ind w:left="0" w:right="0" w:firstLine="0"/>
              <w:jc w:val="left"/>
            </w:pPr>
            <w:r>
              <w:rPr>
                <w:color w:val="000000"/>
                <w:spacing w:val="0"/>
                <w:w w:val="100"/>
                <w:position w:val="0"/>
              </w:rPr>
              <w:t>报告期内，承 诺人均严格 履行了承诺 内容。</w:t>
            </w:r>
          </w:p>
        </w:tc>
      </w:tr>
      <w:tr>
        <w:trPr>
          <w:trHeight w:val="3610"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6"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427" w:val="left"/>
              </w:tabs>
              <w:bidi w:val="0"/>
              <w:spacing w:before="0" w:after="0" w:line="24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公司控股股东 大丰市东润投资管 理有限公司</w:t>
            </w:r>
          </w:p>
          <w:p>
            <w:pPr>
              <w:pStyle w:val="Style4"/>
              <w:keepNext w:val="0"/>
              <w:keepLines w:val="0"/>
              <w:widowControl w:val="0"/>
              <w:shd w:val="clear" w:color="auto" w:fill="auto"/>
              <w:tabs>
                <w:tab w:pos="427" w:val="left"/>
              </w:tabs>
              <w:bidi w:val="0"/>
              <w:spacing w:before="0" w:after="0" w:line="24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公司实际控制 人、公司董事长兼 总经理朱文明先生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39" w:lineRule="exact"/>
              <w:ind w:left="0" w:right="0" w:firstLine="0"/>
              <w:jc w:val="both"/>
            </w:pPr>
            <w:r>
              <w:rPr>
                <w:color w:val="000000"/>
                <w:spacing w:val="0"/>
                <w:w w:val="100"/>
                <w:position w:val="0"/>
              </w:rPr>
              <w:t>对于江苏丰东热技术股份有限公司正在 或已经进行生产开发的产品、经营的业务 以及研究的新产品、新技术，承诺方保证 现在和将来不生产、开发任何对江苏丰东 热技术股份有限公司生产的产品构成直 接竞争的同类产品，亦不直接经营或间接 经营与江苏丰东热技术股份有限公司业 务、新产品、新技术有竞争或可能有竞争 的企业、业务、新产品、新技术。承诺方 也保证不利用其控股股东（或实际控制 人）的地位损害江苏丰东热技术股份有限 公司及其他股东的正当权益。同时承诺方 将促使承诺方全资拥有或其拥有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 权以上或相对控制的下属子公司遵守上 述承诺。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报告期内，承 诺人均严格 履行了承诺 内容。</w:t>
            </w:r>
          </w:p>
        </w:tc>
      </w:tr>
      <w:tr>
        <w:trPr>
          <w:trHeight w:val="385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公司股东日本东方 工程株式会社</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tabs>
                <w:tab w:pos="269" w:val="left"/>
              </w:tabs>
              <w:bidi w:val="0"/>
              <w:spacing w:before="0" w:after="0" w:line="24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在销售市场方面：在日本国市场上， 日本东方可销售自有产品，本公司不得销 售自有产品；在东南亚国家市场，日本东 方只向日资控股的企业销售自有产品，本 公司则可向除日资控股的企业以外的所 有企业销售自有产品；对于除日本国及东 南亚的世界任何其他市场，日本东方不得 以任何方式销售自有产品，本公司则可自 由销售。</w:t>
            </w:r>
          </w:p>
          <w:p>
            <w:pPr>
              <w:pStyle w:val="Style4"/>
              <w:keepNext w:val="0"/>
              <w:keepLines w:val="0"/>
              <w:widowControl w:val="0"/>
              <w:shd w:val="clear" w:color="auto" w:fill="auto"/>
              <w:tabs>
                <w:tab w:pos="278" w:val="left"/>
              </w:tabs>
              <w:bidi w:val="0"/>
              <w:spacing w:before="0" w:after="0" w:line="24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热处理加工业务方面：日本东方可继 续在日本国从事热处理加工业务，但本公 司不得在日本国从事该等业务；在东南亚 国家，日本东方只能承接日资控股企业的 热处理加工业务，本公司则可承接除日资 控股企业以外的所有企业的热处理加工 业务；在除日本国及东南亚的世界任何其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83" w:val="left"/>
              </w:tabs>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4"/>
              <w:keepNext w:val="0"/>
              <w:keepLines w:val="0"/>
              <w:widowControl w:val="0"/>
              <w:shd w:val="clear" w:color="auto" w:fill="auto"/>
              <w:bidi w:val="0"/>
              <w:spacing w:before="0" w:after="40" w:line="245" w:lineRule="exact"/>
              <w:ind w:left="0" w:right="0" w:firstLine="0"/>
              <w:jc w:val="left"/>
            </w:pPr>
            <w:r>
              <w:rPr>
                <w:color w:val="000000"/>
                <w:spacing w:val="0"/>
                <w:w w:val="100"/>
                <w:position w:val="0"/>
              </w:rPr>
              <w:t>《避免同业 竞争协议》</w:t>
            </w:r>
          </w:p>
          <w:p>
            <w:pPr>
              <w:pStyle w:val="Style4"/>
              <w:keepNext w:val="0"/>
              <w:keepLines w:val="0"/>
              <w:widowControl w:val="0"/>
              <w:shd w:val="clear" w:color="auto" w:fill="auto"/>
              <w:tabs>
                <w:tab w:pos="269"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《关于</w:t>
            </w:r>
            <w:r>
              <w:rPr>
                <w:color w:val="000000"/>
                <w:spacing w:val="0"/>
                <w:w w:val="100"/>
                <w:position w:val="0"/>
                <w:sz w:val="18"/>
                <w:szCs w:val="18"/>
              </w:rPr>
              <w:t>〈</w:t>
            </w:r>
            <w:r>
              <w:rPr>
                <w:color w:val="000000"/>
                <w:spacing w:val="0"/>
                <w:w w:val="100"/>
                <w:position w:val="0"/>
              </w:rPr>
              <w:t>避 免同业竞 争</w:t>
            </w:r>
            <w:r>
              <w:rPr>
                <w:color w:val="000000"/>
                <w:spacing w:val="0"/>
                <w:w w:val="100"/>
                <w:position w:val="0"/>
                <w:sz w:val="18"/>
                <w:szCs w:val="18"/>
              </w:rPr>
              <w:t>〉</w:t>
            </w:r>
            <w:r>
              <w:rPr>
                <w:color w:val="000000"/>
                <w:spacing w:val="0"/>
                <w:w w:val="100"/>
                <w:position w:val="0"/>
              </w:rPr>
              <w:t>之补充 协议》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报告期内，承 诺人严格履 行了承诺内 容。</w:t>
            </w:r>
          </w:p>
        </w:tc>
      </w:tr>
    </w:tbl>
    <w:p>
      <w:pPr>
        <w:sectPr>
          <w:headerReference w:type="default" r:id="rId74"/>
          <w:footerReference w:type="default" r:id="rId75"/>
          <w:headerReference w:type="even" r:id="rId76"/>
          <w:footerReference w:type="even" r:id="rId77"/>
          <w:headerReference w:type="first" r:id="rId78"/>
          <w:footerReference w:type="first" r:id="rId79"/>
          <w:footnotePr>
            <w:pos w:val="pageBottom"/>
            <w:numFmt w:val="decimal"/>
            <w:numRestart w:val="continuous"/>
          </w:footnotePr>
          <w:pgSz w:w="11909" w:h="17496"/>
          <w:pgMar w:top="1485" w:right="931" w:bottom="1540" w:left="974" w:header="0" w:footer="3" w:gutter="0"/>
          <w:cols w:space="720"/>
          <w:noEndnote/>
          <w:titlePg/>
          <w:rtlGutter w:val="0"/>
          <w:docGrid w:linePitch="360"/>
        </w:sectPr>
      </w:pPr>
    </w:p>
    <w:tbl>
      <w:tblPr>
        <w:tblOverlap w:val="never"/>
        <w:jc w:val="center"/>
        <w:tblLayout w:type="fixed"/>
      </w:tblPr>
      <w:tblGrid>
        <w:gridCol w:w="1709"/>
        <w:gridCol w:w="1560"/>
        <w:gridCol w:w="3259"/>
        <w:gridCol w:w="994"/>
        <w:gridCol w:w="994"/>
        <w:gridCol w:w="1070"/>
      </w:tblGrid>
      <w:tr>
        <w:trPr>
          <w:trHeight w:val="40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1" w:lineRule="exact"/>
              <w:ind w:left="0" w:right="0" w:firstLine="0"/>
              <w:jc w:val="both"/>
            </w:pPr>
            <w:r>
              <w:rPr>
                <w:color w:val="000000"/>
                <w:spacing w:val="0"/>
                <w:w w:val="100"/>
                <w:position w:val="0"/>
              </w:rPr>
              <w:t>它国家和地区，本公司可从事热处理加工 业务，但日本东方不得从事该等业务。</w:t>
            </w:r>
          </w:p>
          <w:p>
            <w:pPr>
              <w:pStyle w:val="Style4"/>
              <w:keepNext w:val="0"/>
              <w:keepLines w:val="0"/>
              <w:widowControl w:val="0"/>
              <w:shd w:val="clear" w:color="auto" w:fill="auto"/>
              <w:tabs>
                <w:tab w:pos="274" w:val="left"/>
              </w:tabs>
              <w:bidi w:val="0"/>
              <w:spacing w:before="0" w:after="0" w:line="24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在投资方面：本公司可继续在中国以 任何方式进行投资以从事热处理设备销 售和热处理加工业务；除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本协议生效之 前，日本东方已与本公司共同投资设立的 合营企业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合营企业为本公司所控股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的情形外，日本东方不得以直接投资、委 托投资、受托经营等任何方式在中国从事 热处理设备销售和热处理加工业务。</w:t>
            </w:r>
          </w:p>
          <w:p>
            <w:pPr>
              <w:pStyle w:val="Style4"/>
              <w:keepNext w:val="0"/>
              <w:keepLines w:val="0"/>
              <w:widowControl w:val="0"/>
              <w:shd w:val="clear" w:color="auto" w:fill="auto"/>
              <w:tabs>
                <w:tab w:pos="254" w:val="left"/>
              </w:tabs>
              <w:bidi w:val="0"/>
              <w:spacing w:before="0" w:after="0" w:line="24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在知识产权的转让方面：除非受让方 明确承诺接受本协议的条款和条件并由 其承继日本东方在本协议项下的全部义 务和责任，否则日本东方不得向其他自然 人、公司、企业或其它组织转让或许可使 用与研发、生产和销售热处理设备以及从 事热处理加工业务有关的知识产权。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9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4"/>
              <w:keepNext w:val="0"/>
              <w:keepLines w:val="0"/>
              <w:widowControl w:val="0"/>
              <w:shd w:val="clear" w:color="auto" w:fill="auto"/>
              <w:tabs>
                <w:tab w:pos="274" w:val="left"/>
              </w:tabs>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未来三年公司可以采取现金、股票或 者现金与股票相结合的方式分配利润，在 公司盈利、现金流满足公司正常经营和长 期发展的前提下，公司将实施积极的现金 股利分配办法，重视对股东的投资回报。</w:t>
            </w:r>
          </w:p>
          <w:p>
            <w:pPr>
              <w:pStyle w:val="Style4"/>
              <w:keepNext w:val="0"/>
              <w:keepLines w:val="0"/>
              <w:widowControl w:val="0"/>
              <w:shd w:val="clear" w:color="auto" w:fill="auto"/>
              <w:tabs>
                <w:tab w:pos="278" w:val="left"/>
              </w:tabs>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如无重大投资计划或重大现金支出计 划等事项（募集资金投资项目除外），公 司应采取现金方式分配股利，最近三年以 现金方式累计分配的利润不少于最近三 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。具体以 现金方式分配的利润比例由董事会根据 公司盈利水平和经营发展计划提出，报股 东大会批准。</w:t>
            </w:r>
          </w:p>
          <w:p>
            <w:pPr>
              <w:pStyle w:val="Style4"/>
              <w:keepNext w:val="0"/>
              <w:keepLines w:val="0"/>
              <w:widowControl w:val="0"/>
              <w:shd w:val="clear" w:color="auto" w:fill="auto"/>
              <w:tabs>
                <w:tab w:pos="274" w:val="left"/>
              </w:tabs>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未来三年公司董事会可以根据公司盈 利情况及资金需求状况提议公司进行中 期现金分红。</w:t>
            </w:r>
          </w:p>
          <w:p>
            <w:pPr>
              <w:pStyle w:val="Style4"/>
              <w:keepNext w:val="0"/>
              <w:keepLines w:val="0"/>
              <w:widowControl w:val="0"/>
              <w:shd w:val="clear" w:color="auto" w:fill="auto"/>
              <w:tabs>
                <w:tab w:pos="283" w:val="left"/>
              </w:tabs>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公司经营情况良好，并且董事会认为 公司股票价格与公司股本规模不匹配、发 放股票股利有利于公司全体股东整体利 益的，可以在满足上述现金分红之余，提 出股票股利分配预案，并经股东大会审议 通过后执行。公司在确定以股票方式分配 利润的具体金额时，应充分考虑以股票方 式分配利润后的总股本是否与公司目前 的经营规模、盈利增长速度相适应，并考 虑对未来债权融资成本的影响，以确保分 配方案符合全体股东的整体利益。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报告期内，承 诺人严格履 行了承诺内 容。</w:t>
            </w:r>
          </w:p>
        </w:tc>
      </w:tr>
      <w:tr>
        <w:trPr>
          <w:trHeight w:val="169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日，经公司第二届董事会 第十七次会议审议通过，同意使用超募资 金中的人民币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万元用于偿还银行贷 款以及人民币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万元用于永久性补充 流动资金，公司承诺本次偿还银行贷款和 补充流动资金后十二个月内不进行证券 投资等高风险投资。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numPr>
                <w:ilvl w:val="0"/>
                <w:numId w:val="3"/>
              </w:numPr>
              <w:shd w:val="clear" w:color="auto" w:fill="auto"/>
              <w:tabs>
                <w:tab w:pos="418" w:val="left"/>
              </w:tabs>
              <w:bidi w:val="0"/>
              <w:spacing w:before="0" w:after="0" w:line="24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p>
          <w:p>
            <w:pPr>
              <w:pStyle w:val="Style4"/>
              <w:keepNext w:val="0"/>
              <w:keepLines w:val="0"/>
              <w:widowControl w:val="0"/>
              <w:numPr>
                <w:ilvl w:val="0"/>
                <w:numId w:val="3"/>
              </w:numPr>
              <w:shd w:val="clear" w:color="auto" w:fill="auto"/>
              <w:tabs>
                <w:tab w:pos="418" w:val="left"/>
              </w:tabs>
              <w:bidi w:val="0"/>
              <w:spacing w:before="0" w:after="0" w:line="240"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报告期内，承 诺人严格履 行了承诺内 容。</w:t>
            </w:r>
          </w:p>
        </w:tc>
      </w:tr>
      <w:tr>
        <w:trPr>
          <w:trHeight w:val="34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6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81" w:lineRule="exact"/>
              <w:ind w:left="0" w:right="0" w:firstLine="0"/>
              <w:jc w:val="left"/>
            </w:pPr>
            <w:r>
              <w:rPr>
                <w:color w:val="000000"/>
                <w:spacing w:val="0"/>
                <w:w w:val="100"/>
                <w:position w:val="0"/>
              </w:rPr>
              <w:t>未完成履行的具体原 因及下一步计划（如 有）</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6"/>
        <w:keepNext/>
        <w:keepLines/>
        <w:widowControl w:val="0"/>
        <w:shd w:val="clear" w:color="auto" w:fill="auto"/>
        <w:bidi w:val="0"/>
        <w:spacing w:before="0" w:after="220" w:line="298" w:lineRule="exact"/>
        <w:ind w:left="0" w:right="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 测及其原因做出说明</w:t>
      </w:r>
      <w:bookmarkEnd w:id="284"/>
      <w:bookmarkEnd w:id="285"/>
      <w:bookmarkEnd w:id="287"/>
    </w:p>
    <w:p>
      <w:pPr>
        <w:pStyle w:val="Style30"/>
        <w:keepNext w:val="0"/>
        <w:keepLines w:val="0"/>
        <w:widowControl w:val="0"/>
        <w:shd w:val="clear" w:color="auto" w:fill="auto"/>
        <w:bidi w:val="0"/>
        <w:spacing w:before="0" w:after="340" w:line="240" w:lineRule="auto"/>
        <w:ind w:left="0" w:right="0"/>
        <w:jc w:val="left"/>
      </w:pPr>
      <w:r>
        <w:rPr>
          <w:color w:val="000000"/>
          <w:spacing w:val="0"/>
          <w:w w:val="100"/>
          <w:position w:val="0"/>
        </w:rPr>
        <w:t>不适用</w:t>
      </w:r>
    </w:p>
    <w:p>
      <w:pPr>
        <w:pStyle w:val="Style11"/>
        <w:keepNext/>
        <w:keepLines/>
        <w:widowControl w:val="0"/>
        <w:shd w:val="clear" w:color="auto" w:fill="auto"/>
        <w:bidi w:val="0"/>
        <w:spacing w:before="0" w:after="340" w:line="240" w:lineRule="auto"/>
        <w:ind w:left="0" w:right="0" w:firstLine="0"/>
        <w:jc w:val="left"/>
      </w:pPr>
      <w:bookmarkStart w:id="288" w:name="bookmark288"/>
      <w:bookmarkStart w:id="289" w:name="bookmark289"/>
      <w:bookmarkStart w:id="290" w:name="bookmark290"/>
      <w:r>
        <w:rPr>
          <w:color w:val="000000"/>
          <w:spacing w:val="0"/>
          <w:w w:val="100"/>
          <w:position w:val="0"/>
        </w:rPr>
        <w:t>十、聘任、解聘会计师事务所情况</w:t>
      </w:r>
      <w:bookmarkEnd w:id="288"/>
      <w:bookmarkEnd w:id="289"/>
      <w:bookmarkEnd w:id="290"/>
    </w:p>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37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3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37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林东模、郑珊</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jc w:val="left"/>
      </w:pPr>
      <w:r>
        <w:rPr>
          <w:color w:val="000000"/>
          <w:spacing w:val="0"/>
          <w:w w:val="100"/>
          <w:position w:val="0"/>
        </w:rPr>
        <w:t>聘请众华会计师事务所（特殊普通合伙）对公司报告期内内部控制情况进行审计。</w:t>
      </w:r>
    </w:p>
    <w:p>
      <w:pPr>
        <w:pStyle w:val="Style11"/>
        <w:keepNext/>
        <w:keepLines/>
        <w:widowControl w:val="0"/>
        <w:shd w:val="clear" w:color="auto" w:fill="auto"/>
        <w:bidi w:val="0"/>
        <w:spacing w:before="0" w:after="340" w:line="240" w:lineRule="auto"/>
        <w:ind w:left="0" w:right="0" w:firstLine="0"/>
        <w:jc w:val="left"/>
      </w:pPr>
      <w:bookmarkStart w:id="291" w:name="bookmark291"/>
      <w:bookmarkStart w:id="292" w:name="bookmark292"/>
      <w:bookmarkStart w:id="293" w:name="bookmark293"/>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1"/>
      <w:bookmarkEnd w:id="292"/>
      <w:bookmarkEnd w:id="293"/>
    </w:p>
    <w:p>
      <w:pPr>
        <w:pStyle w:val="Style30"/>
        <w:keepNext w:val="0"/>
        <w:keepLines w:val="0"/>
        <w:widowControl w:val="0"/>
        <w:shd w:val="clear" w:color="auto" w:fill="auto"/>
        <w:bidi w:val="0"/>
        <w:spacing w:before="0" w:after="340" w:line="240" w:lineRule="auto"/>
        <w:ind w:left="0" w:right="0"/>
        <w:jc w:val="left"/>
      </w:pPr>
      <w:r>
        <w:rPr>
          <w:color w:val="000000"/>
          <w:spacing w:val="0"/>
          <w:w w:val="100"/>
          <w:position w:val="0"/>
        </w:rPr>
        <w:t>不适用</w:t>
      </w:r>
    </w:p>
    <w:p>
      <w:pPr>
        <w:pStyle w:val="Style11"/>
        <w:keepNext/>
        <w:keepLines/>
        <w:widowControl w:val="0"/>
        <w:shd w:val="clear" w:color="auto" w:fill="auto"/>
        <w:bidi w:val="0"/>
        <w:spacing w:before="0" w:after="220" w:line="240" w:lineRule="auto"/>
        <w:ind w:left="0" w:right="0" w:firstLine="0"/>
        <w:jc w:val="left"/>
      </w:pPr>
      <w:bookmarkStart w:id="294" w:name="bookmark294"/>
      <w:bookmarkStart w:id="295" w:name="bookmark295"/>
      <w:bookmarkStart w:id="296" w:name="bookmark296"/>
      <w:r>
        <w:rPr>
          <w:color w:val="000000"/>
          <w:spacing w:val="0"/>
          <w:w w:val="100"/>
          <w:position w:val="0"/>
        </w:rPr>
        <w:t>十二、处罚及整改情况</w:t>
      </w:r>
      <w:bookmarkEnd w:id="294"/>
      <w:bookmarkEnd w:id="295"/>
      <w:bookmarkEnd w:id="296"/>
    </w:p>
    <w:p>
      <w:pPr>
        <w:pStyle w:val="Style30"/>
        <w:keepNext w:val="0"/>
        <w:keepLines w:val="0"/>
        <w:widowControl w:val="0"/>
        <w:shd w:val="clear" w:color="auto" w:fill="auto"/>
        <w:bidi w:val="0"/>
        <w:spacing w:before="0" w:after="0" w:line="322" w:lineRule="exact"/>
        <w:ind w:left="38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00" w:line="322" w:lineRule="exact"/>
        <w:ind w:left="380" w:right="0" w:firstLine="0"/>
        <w:jc w:val="left"/>
      </w:pPr>
      <w:r>
        <w:rPr>
          <w:color w:val="000000"/>
          <w:spacing w:val="0"/>
          <w:w w:val="100"/>
          <w:position w:val="0"/>
        </w:rPr>
        <w:t>整改情况说明</w:t>
      </w:r>
    </w:p>
    <w:p>
      <w:pPr>
        <w:pStyle w:val="Style30"/>
        <w:keepNext w:val="0"/>
        <w:keepLines w:val="0"/>
        <w:widowControl w:val="0"/>
        <w:shd w:val="clear" w:color="auto" w:fill="auto"/>
        <w:bidi w:val="0"/>
        <w:spacing w:before="0" w:after="0" w:line="374" w:lineRule="auto"/>
        <w:ind w:left="38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22" w:lineRule="exact"/>
        <w:ind w:left="38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220" w:line="240" w:lineRule="auto"/>
        <w:ind w:left="0" w:right="0" w:firstLine="0"/>
        <w:jc w:val="left"/>
      </w:pPr>
      <w:bookmarkStart w:id="297" w:name="bookmark297"/>
      <w:bookmarkStart w:id="298" w:name="bookmark298"/>
      <w:bookmarkStart w:id="299" w:name="bookmark299"/>
      <w:r>
        <w:rPr>
          <w:color w:val="000000"/>
          <w:spacing w:val="0"/>
          <w:w w:val="100"/>
          <w:position w:val="0"/>
        </w:rPr>
        <w:t>十三、年度报告披露后面临暂停上市和终止上市情况</w:t>
      </w:r>
      <w:bookmarkEnd w:id="297"/>
      <w:bookmarkEnd w:id="298"/>
      <w:bookmarkEnd w:id="299"/>
    </w:p>
    <w:p>
      <w:pPr>
        <w:pStyle w:val="Style30"/>
        <w:keepNext w:val="0"/>
        <w:keepLines w:val="0"/>
        <w:widowControl w:val="0"/>
        <w:shd w:val="clear" w:color="auto" w:fill="auto"/>
        <w:bidi w:val="0"/>
        <w:spacing w:before="0" w:after="340" w:line="322" w:lineRule="exact"/>
        <w:ind w:left="0" w:right="0"/>
        <w:jc w:val="left"/>
      </w:pPr>
      <w:r>
        <w:rPr>
          <w:color w:val="000000"/>
          <w:spacing w:val="0"/>
          <w:w w:val="100"/>
          <w:position w:val="0"/>
        </w:rPr>
        <w:t>公司不存在年度报告披露后面临暂停上市和终止上市的情况。</w:t>
      </w:r>
    </w:p>
    <w:p>
      <w:pPr>
        <w:pStyle w:val="Style11"/>
        <w:keepNext/>
        <w:keepLines/>
        <w:widowControl w:val="0"/>
        <w:shd w:val="clear" w:color="auto" w:fill="auto"/>
        <w:bidi w:val="0"/>
        <w:spacing w:before="0" w:after="220" w:line="240" w:lineRule="auto"/>
        <w:ind w:left="0" w:right="0" w:firstLine="0"/>
        <w:jc w:val="left"/>
      </w:pPr>
      <w:bookmarkStart w:id="300" w:name="bookmark300"/>
      <w:bookmarkStart w:id="301" w:name="bookmark301"/>
      <w:bookmarkStart w:id="302" w:name="bookmark302"/>
      <w:r>
        <w:rPr>
          <w:color w:val="000000"/>
          <w:spacing w:val="0"/>
          <w:w w:val="100"/>
          <w:position w:val="0"/>
        </w:rPr>
        <w:t>十四、其他重大事项的说明</w:t>
      </w:r>
      <w:bookmarkEnd w:id="300"/>
      <w:bookmarkEnd w:id="301"/>
      <w:bookmarkEnd w:id="302"/>
    </w:p>
    <w:p>
      <w:pPr>
        <w:pStyle w:val="Style30"/>
        <w:keepNext w:val="0"/>
        <w:keepLines w:val="0"/>
        <w:widowControl w:val="0"/>
        <w:shd w:val="clear" w:color="auto" w:fill="auto"/>
        <w:bidi w:val="0"/>
        <w:spacing w:before="0" w:after="340" w:line="322" w:lineRule="exact"/>
        <w:ind w:left="0" w:right="0"/>
        <w:jc w:val="left"/>
      </w:pPr>
      <w:r>
        <w:rPr>
          <w:color w:val="000000"/>
          <w:spacing w:val="0"/>
          <w:w w:val="100"/>
          <w:position w:val="0"/>
        </w:rPr>
        <w:t>本报告期内公司无其他应披露而未披露的重大事项。</w:t>
      </w:r>
    </w:p>
    <w:p>
      <w:pPr>
        <w:pStyle w:val="Style11"/>
        <w:keepNext/>
        <w:keepLines/>
        <w:widowControl w:val="0"/>
        <w:shd w:val="clear" w:color="auto" w:fill="auto"/>
        <w:bidi w:val="0"/>
        <w:spacing w:before="0" w:after="220" w:line="240" w:lineRule="auto"/>
        <w:ind w:left="0" w:right="0" w:firstLine="0"/>
        <w:jc w:val="left"/>
      </w:pPr>
      <w:bookmarkStart w:id="303" w:name="bookmark303"/>
      <w:bookmarkStart w:id="304" w:name="bookmark304"/>
      <w:bookmarkStart w:id="305" w:name="bookmark305"/>
      <w:r>
        <w:rPr>
          <w:color w:val="000000"/>
          <w:spacing w:val="0"/>
          <w:w w:val="100"/>
          <w:position w:val="0"/>
        </w:rPr>
        <w:t>十五、公司子公司重要事项</w:t>
      </w:r>
      <w:bookmarkEnd w:id="303"/>
      <w:bookmarkEnd w:id="304"/>
      <w:bookmarkEnd w:id="305"/>
    </w:p>
    <w:p>
      <w:pPr>
        <w:pStyle w:val="Style30"/>
        <w:keepNext w:val="0"/>
        <w:keepLines w:val="0"/>
        <w:widowControl w:val="0"/>
        <w:shd w:val="clear" w:color="auto" w:fill="auto"/>
        <w:bidi w:val="0"/>
        <w:spacing w:before="0" w:after="340" w:line="322" w:lineRule="exact"/>
        <w:ind w:left="0" w:right="0"/>
        <w:jc w:val="left"/>
      </w:pPr>
      <w:r>
        <w:rPr>
          <w:color w:val="000000"/>
          <w:spacing w:val="0"/>
          <w:w w:val="100"/>
          <w:position w:val="0"/>
        </w:rPr>
        <w:t>本报告期内公司子公司无其他应披露而未披露的重要事项。</w:t>
      </w:r>
    </w:p>
    <w:p>
      <w:pPr>
        <w:pStyle w:val="Style11"/>
        <w:keepNext/>
        <w:keepLines/>
        <w:widowControl w:val="0"/>
        <w:shd w:val="clear" w:color="auto" w:fill="auto"/>
        <w:bidi w:val="0"/>
        <w:spacing w:before="0" w:after="220" w:line="240" w:lineRule="auto"/>
        <w:ind w:left="0" w:right="0" w:firstLine="0"/>
        <w:jc w:val="left"/>
      </w:pPr>
      <w:bookmarkStart w:id="306" w:name="bookmark306"/>
      <w:bookmarkStart w:id="307" w:name="bookmark307"/>
      <w:bookmarkStart w:id="308" w:name="bookmark308"/>
      <w:r>
        <w:rPr>
          <w:color w:val="000000"/>
          <w:spacing w:val="0"/>
          <w:w w:val="100"/>
          <w:position w:val="0"/>
        </w:rPr>
        <w:t>十六、公司发行公司债券的情况</w:t>
      </w:r>
      <w:bookmarkEnd w:id="306"/>
      <w:bookmarkEnd w:id="307"/>
      <w:bookmarkEnd w:id="308"/>
    </w:p>
    <w:p>
      <w:pPr>
        <w:pStyle w:val="Style30"/>
        <w:keepNext w:val="0"/>
        <w:keepLines w:val="0"/>
        <w:widowControl w:val="0"/>
        <w:shd w:val="clear" w:color="auto" w:fill="auto"/>
        <w:bidi w:val="0"/>
        <w:spacing w:before="0" w:after="220" w:line="322" w:lineRule="exact"/>
        <w:ind w:left="0" w:right="0"/>
        <w:jc w:val="left"/>
        <w:sectPr>
          <w:headerReference w:type="default" r:id="rId80"/>
          <w:footerReference w:type="default" r:id="rId81"/>
          <w:headerReference w:type="even" r:id="rId82"/>
          <w:footerReference w:type="even" r:id="rId83"/>
          <w:headerReference w:type="first" r:id="rId84"/>
          <w:footerReference w:type="first" r:id="rId85"/>
          <w:footnotePr>
            <w:pos w:val="pageBottom"/>
            <w:numFmt w:val="decimal"/>
            <w:numRestart w:val="continuous"/>
          </w:footnotePr>
          <w:pgSz w:w="11909" w:h="17496"/>
          <w:pgMar w:top="1485" w:right="931" w:bottom="1540" w:left="974" w:header="0" w:footer="3" w:gutter="0"/>
          <w:cols w:space="720"/>
          <w:noEndnote/>
          <w:titlePg/>
          <w:rtlGutter w:val="0"/>
          <w:docGrid w:linePitch="360"/>
        </w:sectPr>
      </w:pPr>
      <w:r>
        <w:rPr>
          <w:color w:val="000000"/>
          <w:spacing w:val="0"/>
          <w:w w:val="100"/>
          <w:position w:val="0"/>
        </w:rPr>
        <w:t>本报告期内公司不存在发行公司债券的情况。</w:t>
      </w:r>
    </w:p>
    <w:p>
      <w:pPr>
        <w:pStyle w:val="Style14"/>
        <w:keepNext/>
        <w:keepLines/>
        <w:widowControl w:val="0"/>
        <w:shd w:val="clear" w:color="auto" w:fill="auto"/>
        <w:bidi w:val="0"/>
        <w:spacing w:before="0" w:after="540" w:line="240" w:lineRule="auto"/>
        <w:ind w:left="0" w:right="0" w:firstLine="0"/>
        <w:jc w:val="center"/>
      </w:pPr>
      <w:bookmarkStart w:id="309" w:name="bookmark309"/>
      <w:bookmarkStart w:id="310" w:name="bookmark310"/>
      <w:bookmarkStart w:id="311" w:name="bookmark311"/>
      <w:r>
        <w:rPr>
          <w:color w:val="000000"/>
          <w:spacing w:val="0"/>
          <w:w w:val="100"/>
          <w:position w:val="0"/>
        </w:rPr>
        <w:t>第六节股份变动及股东情况</w:t>
      </w:r>
      <w:bookmarkEnd w:id="309"/>
      <w:bookmarkEnd w:id="310"/>
      <w:bookmarkEnd w:id="311"/>
    </w:p>
    <w:p>
      <w:pPr>
        <w:pStyle w:val="Style11"/>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一</w:t>
      </w:r>
      <w:bookmarkEnd w:id="314"/>
      <w:r>
        <w:rPr>
          <w:color w:val="000000"/>
          <w:spacing w:val="0"/>
          <w:w w:val="100"/>
          <w:position w:val="0"/>
        </w:rPr>
        <w:t>、股份变动情况</w:t>
      </w:r>
      <w:bookmarkEnd w:id="312"/>
      <w:bookmarkEnd w:id="313"/>
      <w:bookmarkEnd w:id="315"/>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164,440,0</w:t>
            </w:r>
          </w:p>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164,440,0</w:t>
            </w:r>
          </w:p>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w:t>
            </w:r>
          </w:p>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58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w:t>
            </w:r>
          </w:p>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股份变动的原因</w:t>
      </w:r>
    </w:p>
    <w:p>
      <w:pPr>
        <w:pStyle w:val="Style30"/>
        <w:keepNext w:val="0"/>
        <w:keepLines w:val="0"/>
        <w:widowControl w:val="0"/>
        <w:shd w:val="clear" w:color="auto" w:fill="auto"/>
        <w:bidi w:val="0"/>
        <w:spacing w:before="0" w:after="12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日，公司首次公开发行前已发行股份解除限售</w:t>
      </w:r>
      <w:r>
        <w:rPr>
          <w:rFonts w:ascii="Times New Roman" w:eastAsia="Times New Roman" w:hAnsi="Times New Roman" w:cs="Times New Roman"/>
          <w:color w:val="000000"/>
          <w:spacing w:val="0"/>
          <w:w w:val="100"/>
          <w:position w:val="0"/>
          <w:sz w:val="18"/>
          <w:szCs w:val="18"/>
        </w:rPr>
        <w:t>10,356</w:t>
      </w:r>
      <w:r>
        <w:rPr>
          <w:color w:val="000000"/>
          <w:spacing w:val="0"/>
          <w:w w:val="100"/>
          <w:position w:val="0"/>
          <w:sz w:val="17"/>
          <w:szCs w:val="17"/>
        </w:rPr>
        <w:t>万股，占公司股本总额的</w:t>
      </w:r>
      <w:r>
        <w:rPr>
          <w:rFonts w:ascii="Times New Roman" w:eastAsia="Times New Roman" w:hAnsi="Times New Roman" w:cs="Times New Roman"/>
          <w:color w:val="000000"/>
          <w:spacing w:val="0"/>
          <w:w w:val="100"/>
          <w:position w:val="0"/>
          <w:sz w:val="18"/>
          <w:szCs w:val="18"/>
        </w:rPr>
        <w:t>38.64%</w:t>
      </w:r>
      <w:r>
        <w:rPr>
          <w:color w:val="000000"/>
          <w:spacing w:val="0"/>
          <w:w w:val="100"/>
          <w:position w:val="0"/>
          <w:sz w:val="17"/>
          <w:szCs w:val="17"/>
        </w:rPr>
        <w:t>，上市流通日为</w:t>
      </w:r>
      <w:r>
        <w:rPr>
          <w:rFonts w:ascii="Times New Roman" w:eastAsia="Times New Roman" w:hAnsi="Times New Roman" w:cs="Times New Roman"/>
          <w:color w:val="000000"/>
          <w:spacing w:val="0"/>
          <w:w w:val="100"/>
          <w:position w:val="0"/>
          <w:sz w:val="18"/>
          <w:szCs w:val="18"/>
        </w:rPr>
        <w:t>2013</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二</w:t>
      </w:r>
      <w:bookmarkEnd w:id="318"/>
      <w:r>
        <w:rPr>
          <w:color w:val="000000"/>
          <w:spacing w:val="0"/>
          <w:w w:val="100"/>
          <w:position w:val="0"/>
        </w:rPr>
        <w:t>、证券发行与上市情况</w:t>
      </w:r>
      <w:bookmarkEnd w:id="316"/>
      <w:bookmarkEnd w:id="317"/>
      <w:bookmarkEnd w:id="319"/>
    </w:p>
    <w:p>
      <w:pPr>
        <w:pStyle w:val="Style36"/>
        <w:keepNext/>
        <w:keepLines/>
        <w:widowControl w:val="0"/>
        <w:shd w:val="clear" w:color="auto" w:fill="auto"/>
        <w:bidi w:val="0"/>
        <w:spacing w:before="0" w:after="360" w:line="240" w:lineRule="auto"/>
        <w:ind w:left="0" w:right="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、报告期末近三年历次证券发行情况</w:t>
      </w:r>
      <w:bookmarkEnd w:id="320"/>
      <w:bookmarkEnd w:id="321"/>
      <w:bookmarkEnd w:id="323"/>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获准上市交易数</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前三年历次证券发行情况的说明</w:t>
      </w:r>
    </w:p>
    <w:p>
      <w:pPr>
        <w:widowControl w:val="0"/>
        <w:spacing w:after="59" w:line="1" w:lineRule="exact"/>
      </w:pPr>
    </w:p>
    <w:p>
      <w:pPr>
        <w:pStyle w:val="Style30"/>
        <w:keepNext w:val="0"/>
        <w:keepLines w:val="0"/>
        <w:widowControl w:val="0"/>
        <w:shd w:val="clear" w:color="auto" w:fill="auto"/>
        <w:bidi w:val="0"/>
        <w:spacing w:before="0" w:after="28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[2010]1757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文核准，向社会公众公开发行人民币普通股 </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万股。经深圳证券交易所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[2010]429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日在深圳证券交易所上市，公司向社会公 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18"/>
          <w:szCs w:val="18"/>
        </w:rPr>
        <w:t>40,800</w:t>
      </w:r>
      <w:r>
        <w:rPr>
          <w:color w:val="000000"/>
          <w:spacing w:val="0"/>
          <w:w w:val="100"/>
          <w:position w:val="0"/>
        </w:rPr>
        <w:t>万元。本次 公开发行完成后，公司总股本由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13,400</w:t>
      </w:r>
      <w:r>
        <w:rPr>
          <w:color w:val="000000"/>
          <w:spacing w:val="0"/>
          <w:w w:val="100"/>
          <w:position w:val="0"/>
        </w:rPr>
        <w:t>万股。本次发行属于公司首次公开募股发行（</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w:t>
      </w:r>
    </w:p>
    <w:p>
      <w:pPr>
        <w:pStyle w:val="Style36"/>
        <w:keepNext/>
        <w:keepLines/>
        <w:widowControl w:val="0"/>
        <w:shd w:val="clear" w:color="auto" w:fill="auto"/>
        <w:bidi w:val="0"/>
        <w:spacing w:before="0" w:after="60" w:line="240" w:lineRule="auto"/>
        <w:ind w:left="0" w:right="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、公司股份总数及股东结构的变动、公司资产和负债结构的变动情况说明</w:t>
      </w:r>
      <w:bookmarkEnd w:id="324"/>
      <w:bookmarkEnd w:id="325"/>
      <w:bookmarkEnd w:id="327"/>
    </w:p>
    <w:p>
      <w:pPr>
        <w:pStyle w:val="Style30"/>
        <w:keepNext w:val="0"/>
        <w:keepLines w:val="0"/>
        <w:widowControl w:val="0"/>
        <w:shd w:val="clear" w:color="auto" w:fill="auto"/>
        <w:bidi w:val="0"/>
        <w:spacing w:before="0" w:after="360" w:line="322" w:lineRule="exact"/>
        <w:ind w:left="0" w:right="0"/>
        <w:jc w:val="left"/>
      </w:pPr>
      <w:r>
        <w:rPr>
          <w:color w:val="000000"/>
          <w:spacing w:val="0"/>
          <w:w w:val="100"/>
          <w:position w:val="0"/>
        </w:rPr>
        <w:t>不适用</w:t>
      </w:r>
    </w:p>
    <w:p>
      <w:pPr>
        <w:pStyle w:val="Style36"/>
        <w:keepNext/>
        <w:keepLines/>
        <w:widowControl w:val="0"/>
        <w:shd w:val="clear" w:color="auto" w:fill="auto"/>
        <w:bidi w:val="0"/>
        <w:spacing w:before="0" w:after="180" w:line="240" w:lineRule="auto"/>
        <w:ind w:left="0" w:right="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、现存的内部职工股情况</w:t>
      </w:r>
      <w:bookmarkEnd w:id="328"/>
      <w:bookmarkEnd w:id="329"/>
      <w:bookmarkEnd w:id="331"/>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不适用</w:t>
      </w:r>
    </w:p>
    <w:p>
      <w:pPr>
        <w:pStyle w:val="Style11"/>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三</w:t>
      </w:r>
      <w:bookmarkEnd w:id="334"/>
      <w:r>
        <w:rPr>
          <w:color w:val="000000"/>
          <w:spacing w:val="0"/>
          <w:w w:val="100"/>
          <w:position w:val="0"/>
        </w:rPr>
        <w:t>、股东和实际控制人情况</w:t>
      </w:r>
      <w:bookmarkEnd w:id="332"/>
      <w:bookmarkEnd w:id="333"/>
      <w:bookmarkEnd w:id="335"/>
    </w:p>
    <w:p>
      <w:pPr>
        <w:pStyle w:val="Style36"/>
        <w:keepNext/>
        <w:keepLines/>
        <w:widowControl w:val="0"/>
        <w:shd w:val="clear" w:color="auto" w:fill="auto"/>
        <w:bidi w:val="0"/>
        <w:spacing w:before="0" w:after="180" w:line="240" w:lineRule="auto"/>
        <w:ind w:left="0" w:right="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、公司股东数量及持股情况</w:t>
      </w:r>
      <w:bookmarkEnd w:id="336"/>
      <w:bookmarkEnd w:id="337"/>
      <w:bookmarkEnd w:id="3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419"/>
        <w:gridCol w:w="994"/>
        <w:gridCol w:w="850"/>
        <w:gridCol w:w="989"/>
        <w:gridCol w:w="994"/>
        <w:gridCol w:w="850"/>
        <w:gridCol w:w="984"/>
        <w:gridCol w:w="576"/>
        <w:gridCol w:w="936"/>
      </w:tblGrid>
      <w:tr>
        <w:trPr>
          <w:trHeight w:val="408" w:hRule="exact"/>
        </w:trPr>
        <w:tc>
          <w:tcPr>
            <w:gridSpan w:val="7"/>
            <w:tcBorders>
              <w:top w:val="single" w:sz="4"/>
              <w:left w:val="single" w:sz="4"/>
            </w:tcBorders>
            <w:shd w:val="clear" w:color="auto" w:fill="D3D3D3"/>
            <w:vAlign w:val="center"/>
          </w:tcPr>
          <w:p>
            <w:pPr>
              <w:pStyle w:val="Style4"/>
              <w:keepNext w:val="0"/>
              <w:keepLines w:val="0"/>
              <w:widowControl w:val="0"/>
              <w:shd w:val="clear" w:color="auto" w:fill="auto"/>
              <w:tabs>
                <w:tab w:pos="3811" w:val="left"/>
              </w:tabs>
              <w:bidi w:val="0"/>
              <w:spacing w:before="0" w:after="0" w:line="240" w:lineRule="auto"/>
              <w:ind w:left="0" w:right="0" w:firstLine="0"/>
              <w:jc w:val="left"/>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sz w:val="18"/>
                <w:szCs w:val="18"/>
              </w:rPr>
              <w:t>14,213</w:t>
            </w: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gridSpan w:val="2"/>
            <w:tcBorders>
              <w:top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4"/>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 状态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大丰市东润投资管理有限公司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24,660,000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和华株式会社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江苏高科技投资集团有限公司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潘榕生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中国光大银行股份有限公司一 光大保德信量化核心证券投资 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2,234,622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486,188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2,234,622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江苏高达创业投资有限公司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2,033,336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张素芬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郑国清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756,887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756,887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683,990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683,990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683,990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256"/>
        <w:gridCol w:w="1584"/>
        <w:gridCol w:w="1373"/>
        <w:gridCol w:w="137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上述股东之间，不存在公司已知的关联关系，亦不 存在公司已知的一致行动人关系。</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 售条件股份数量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大丰市东润投资管理有限公司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61,200,000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江苏高科技投资集团有限公司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潘榕生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中国光大银行股份有限公司一光大保德信量化核心证券投资基金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2,234,622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2,234,622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江苏高达创业投资有限公司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2,033,336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张素芬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756,887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683,990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上述股东之间，不存在公司已知的关联关系，亦不 存在公司已知的一致行动人关系。</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前十大股东参与融资融券业务股东情况说明（如有）</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公司股东在报告期内是否进行约定购回交易</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4406"/>
        <w:gridCol w:w="1982"/>
        <w:gridCol w:w="1843"/>
        <w:gridCol w:w="1286"/>
      </w:tblGrid>
      <w:tr>
        <w:trPr>
          <w:trHeight w:val="52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证券公司约定购回账户名称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投资者证券账户名称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约定购回股份数量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53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国泰君安证券股份有限公司约定购回专用账户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沈世华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319" w:line="1" w:lineRule="exact"/>
      </w:pPr>
    </w:p>
    <w:p>
      <w:pPr>
        <w:pStyle w:val="Style36"/>
        <w:keepNext/>
        <w:keepLines/>
        <w:widowControl w:val="0"/>
        <w:shd w:val="clear" w:color="auto" w:fill="auto"/>
        <w:bidi w:val="0"/>
        <w:spacing w:before="0" w:after="180" w:line="240" w:lineRule="auto"/>
        <w:ind w:left="0" w:right="0" w:firstLine="42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、公司控股股东情况</w:t>
      </w:r>
      <w:bookmarkEnd w:id="340"/>
      <w:bookmarkEnd w:id="341"/>
      <w:bookmarkEnd w:id="343"/>
    </w:p>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法人</w:t>
      </w:r>
    </w:p>
    <w:tbl>
      <w:tblPr>
        <w:tblOverlap w:val="never"/>
        <w:jc w:val="center"/>
        <w:tblLayout w:type="fixed"/>
      </w:tblPr>
      <w:tblGrid>
        <w:gridCol w:w="2419"/>
        <w:gridCol w:w="1133"/>
        <w:gridCol w:w="1560"/>
        <w:gridCol w:w="1277"/>
        <w:gridCol w:w="1560"/>
        <w:gridCol w:w="163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大丰市东润投资管理有限公司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72281206-X</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607.7</w:t>
            </w:r>
            <w:r>
              <w:rPr>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投资业务；投资管理 咨询服务。</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0" w:right="0" w:firstLine="0"/>
              <w:jc w:val="both"/>
            </w:pPr>
            <w:r>
              <w:rPr>
                <w:color w:val="000000"/>
                <w:spacing w:val="0"/>
                <w:w w:val="100"/>
                <w:position w:val="0"/>
              </w:rPr>
              <w:t>经营成果、财务状况、现金流 和未来发展战略等</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r>
        <w:trPr>
          <w:trHeight w:val="82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控股股东报告期内控股和参股 的其他境内外上市公司的股权 情况</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控股股东报告期内变更</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sectPr>
          <w:headerReference w:type="default" r:id="rId86"/>
          <w:footerReference w:type="default" r:id="rId87"/>
          <w:headerReference w:type="even" r:id="rId88"/>
          <w:footerReference w:type="even" r:id="rId89"/>
          <w:headerReference w:type="first" r:id="rId90"/>
          <w:footerReference w:type="first" r:id="rId91"/>
          <w:footnotePr>
            <w:pos w:val="pageBottom"/>
            <w:numFmt w:val="decimal"/>
            <w:numRestart w:val="continuous"/>
          </w:footnotePr>
          <w:pgSz w:w="11909" w:h="17496"/>
          <w:pgMar w:top="1485" w:right="931" w:bottom="1540" w:left="97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00" w:line="240" w:lineRule="auto"/>
        <w:ind w:left="0" w:right="0" w:firstLine="42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、公司实际控制人情况</w:t>
      </w:r>
      <w:bookmarkEnd w:id="344"/>
      <w:bookmarkEnd w:id="345"/>
      <w:bookmarkEnd w:id="347"/>
    </w:p>
    <w:p>
      <w:pPr>
        <w:pStyle w:val="Style28"/>
        <w:keepNext w:val="0"/>
        <w:keepLines w:val="0"/>
        <w:widowControl w:val="0"/>
        <w:shd w:val="clear" w:color="auto" w:fill="auto"/>
        <w:bidi w:val="0"/>
        <w:spacing w:before="0" w:after="0" w:line="240" w:lineRule="auto"/>
        <w:ind w:left="37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380"/>
              <w:jc w:val="both"/>
            </w:pPr>
            <w:r>
              <w:rPr>
                <w:color w:val="000000"/>
                <w:spacing w:val="0"/>
                <w:w w:val="100"/>
                <w:position w:val="0"/>
              </w:rPr>
              <w:t>本公司董事长、总经理；大丰市东润投资管理有限公司董事；兼任上海丰 东热处理工程有限公司、长春丰东热处理有限公司、青岛丰东热处理有限公司、 重庆丰东热处理工程有限公司、南京丰东热处理工程有限公司、江苏丰东热处 理及表面改性工程技术研究有限公司、天津丰东热处理有限公司、北京丰东建 通工业炉科技有限公司、盐城高周波热炼有限公司董事长，广州丰东热炼有限 公司副董事长。</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bl>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实际控制人报告期内变更</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194560" cy="1993265"/>
            <wp:docPr id="205" name="Picutre 205"/>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92"/>
                    <a:stretch/>
                  </pic:blipFill>
                  <pic:spPr>
                    <a:xfrm>
                      <a:ext cx="2194560" cy="1993265"/>
                    </a:xfrm>
                    <a:prstGeom prst="rect"/>
                  </pic:spPr>
                </pic:pic>
              </a:graphicData>
            </a:graphic>
          </wp:inline>
        </w:drawing>
      </w:r>
    </w:p>
    <w:p>
      <w:pPr>
        <w:widowControl w:val="0"/>
        <w:spacing w:after="399" w:line="1" w:lineRule="exact"/>
      </w:pPr>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40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42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48"/>
      <w:bookmarkEnd w:id="349"/>
      <w:bookmarkEnd w:id="351"/>
    </w:p>
    <w:tbl>
      <w:tblPr>
        <w:tblOverlap w:val="never"/>
        <w:jc w:val="center"/>
        <w:tblLayout w:type="fixed"/>
      </w:tblPr>
      <w:tblGrid>
        <w:gridCol w:w="1709"/>
        <w:gridCol w:w="1133"/>
        <w:gridCol w:w="1138"/>
        <w:gridCol w:w="1272"/>
        <w:gridCol w:w="1421"/>
        <w:gridCol w:w="2914"/>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82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河田一喜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万日元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专业从事金属热处理设备的制造和 销售、金属机械器具及消耗品的制造 与销售、金属热处理加工等</w:t>
            </w:r>
          </w:p>
        </w:tc>
      </w:tr>
    </w:tbl>
    <w:p>
      <w:pPr>
        <w:widowControl w:val="0"/>
        <w:spacing w:after="319" w:line="1" w:lineRule="exact"/>
      </w:pPr>
    </w:p>
    <w:p>
      <w:pPr>
        <w:pStyle w:val="Style11"/>
        <w:keepNext/>
        <w:keepLines/>
        <w:widowControl w:val="0"/>
        <w:shd w:val="clear" w:color="auto" w:fill="auto"/>
        <w:bidi w:val="0"/>
        <w:spacing w:before="0" w:after="20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四</w:t>
      </w:r>
      <w:bookmarkEnd w:id="354"/>
      <w:r>
        <w:rPr>
          <w:color w:val="000000"/>
          <w:spacing w:val="0"/>
          <w:w w:val="100"/>
          <w:position w:val="0"/>
        </w:rPr>
        <w:t>、公司股东及其一致行动人在报告期提出或实施股份增持计划的情况</w:t>
      </w:r>
      <w:bookmarkEnd w:id="352"/>
      <w:bookmarkEnd w:id="353"/>
      <w:bookmarkEnd w:id="355"/>
    </w:p>
    <w:p>
      <w:pPr>
        <w:pStyle w:val="Style30"/>
        <w:keepNext w:val="0"/>
        <w:keepLines w:val="0"/>
        <w:widowControl w:val="0"/>
        <w:shd w:val="clear" w:color="auto" w:fill="auto"/>
        <w:bidi w:val="0"/>
        <w:spacing w:before="0" w:after="0" w:line="360" w:lineRule="exact"/>
        <w:ind w:left="0" w:right="0" w:firstLine="360"/>
        <w:jc w:val="left"/>
      </w:pPr>
      <w:r>
        <w:rPr>
          <w:color w:val="000000"/>
          <w:spacing w:val="0"/>
          <w:w w:val="100"/>
          <w:position w:val="0"/>
        </w:rPr>
        <w:t>不适用</w:t>
      </w:r>
    </w:p>
    <w:p>
      <w:pPr>
        <w:pStyle w:val="Style30"/>
        <w:keepNext w:val="0"/>
        <w:keepLines w:val="0"/>
        <w:widowControl w:val="0"/>
        <w:shd w:val="clear" w:color="auto" w:fill="auto"/>
        <w:bidi w:val="0"/>
        <w:spacing w:before="0" w:after="1400" w:line="360" w:lineRule="exact"/>
        <w:ind w:left="360" w:right="0" w:firstLine="0"/>
        <w:jc w:val="left"/>
      </w:pPr>
      <w:r>
        <w:rPr>
          <w:color w:val="000000"/>
          <w:spacing w:val="0"/>
          <w:w w:val="100"/>
          <w:position w:val="0"/>
        </w:rPr>
        <w:t>其他情况说明 无</w:t>
      </w:r>
    </w:p>
    <w:p>
      <w:pPr>
        <w:widowControl w:val="0"/>
        <w:jc w:val="center"/>
        <w:rPr>
          <w:sz w:val="2"/>
          <w:szCs w:val="2"/>
        </w:rPr>
        <w:sectPr>
          <w:headerReference w:type="default" r:id="rId94"/>
          <w:footerReference w:type="default" r:id="rId95"/>
          <w:headerReference w:type="even" r:id="rId96"/>
          <w:footerReference w:type="even" r:id="rId97"/>
          <w:footnotePr>
            <w:pos w:val="pageBottom"/>
            <w:numFmt w:val="decimal"/>
            <w:numRestart w:val="continuous"/>
          </w:footnotePr>
          <w:pgSz w:w="11909" w:h="17496"/>
          <w:pgMar w:top="1797" w:right="1200" w:bottom="520" w:left="1123" w:header="0" w:footer="3" w:gutter="0"/>
          <w:cols w:space="720"/>
          <w:noEndnote/>
          <w:rtlGutter w:val="0"/>
          <w:docGrid w:linePitch="360"/>
        </w:sectPr>
      </w:pPr>
      <w:r>
        <w:drawing>
          <wp:inline>
            <wp:extent cx="402590" cy="146050"/>
            <wp:docPr id="216" name="Picutre 216"/>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98"/>
                    <a:stretch/>
                  </pic:blipFill>
                  <pic:spPr>
                    <a:xfrm>
                      <a:ext cx="402590" cy="146050"/>
                    </a:xfrm>
                    <a:prstGeom prst="rect"/>
                  </pic:spPr>
                </pic:pic>
              </a:graphicData>
            </a:graphic>
          </wp:inline>
        </w:drawing>
      </w:r>
    </w:p>
    <w:p>
      <w:pPr>
        <w:pStyle w:val="Style14"/>
        <w:keepNext/>
        <w:keepLines/>
        <w:widowControl w:val="0"/>
        <w:shd w:val="clear" w:color="auto" w:fill="auto"/>
        <w:bidi w:val="0"/>
        <w:spacing w:before="520" w:after="560" w:line="240" w:lineRule="auto"/>
        <w:ind w:left="0" w:right="0" w:firstLine="0"/>
        <w:jc w:val="center"/>
      </w:pPr>
      <w:bookmarkStart w:id="356" w:name="bookmark356"/>
      <w:bookmarkStart w:id="357" w:name="bookmark357"/>
      <w:bookmarkStart w:id="358" w:name="bookmark358"/>
      <w:r>
        <w:rPr>
          <w:color w:val="000000"/>
          <w:spacing w:val="0"/>
          <w:w w:val="100"/>
          <w:position w:val="0"/>
        </w:rPr>
        <w:t>第七节董事、监事、高级管理人员和员工情况</w:t>
      </w:r>
      <w:bookmarkEnd w:id="356"/>
      <w:bookmarkEnd w:id="357"/>
      <w:bookmarkEnd w:id="358"/>
    </w:p>
    <w:p>
      <w:pPr>
        <w:pStyle w:val="Style11"/>
        <w:keepNext/>
        <w:keepLines/>
        <w:widowControl w:val="0"/>
        <w:shd w:val="clear" w:color="auto" w:fill="auto"/>
        <w:bidi w:val="0"/>
        <w:spacing w:before="0" w:line="240" w:lineRule="auto"/>
        <w:ind w:left="0" w:right="0" w:firstLine="240"/>
        <w:jc w:val="left"/>
      </w:pPr>
      <w:bookmarkStart w:id="359" w:name="bookmark359"/>
      <w:bookmarkStart w:id="360" w:name="bookmark360"/>
      <w:bookmarkStart w:id="361" w:name="bookmark361"/>
      <w:r>
        <w:rPr>
          <w:color w:val="000000"/>
          <w:spacing w:val="0"/>
          <w:w w:val="100"/>
          <w:position w:val="0"/>
        </w:rPr>
        <w:t>、董事、监事和高级管理人员持股变动</w:t>
      </w:r>
      <w:bookmarkEnd w:id="359"/>
      <w:bookmarkEnd w:id="360"/>
      <w:bookmarkEnd w:id="361"/>
    </w:p>
    <w:tbl>
      <w:tblPr>
        <w:tblOverlap w:val="never"/>
        <w:jc w:val="center"/>
        <w:tblLayout w:type="fixed"/>
      </w:tblPr>
      <w:tblGrid>
        <w:gridCol w:w="878"/>
        <w:gridCol w:w="869"/>
        <w:gridCol w:w="528"/>
        <w:gridCol w:w="566"/>
        <w:gridCol w:w="571"/>
        <w:gridCol w:w="1560"/>
        <w:gridCol w:w="1555"/>
        <w:gridCol w:w="710"/>
        <w:gridCol w:w="850"/>
        <w:gridCol w:w="850"/>
        <w:gridCol w:w="643"/>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本期增持 股份数量</w:t>
            </w:r>
          </w:p>
          <w:p>
            <w:pPr>
              <w:pStyle w:val="Style4"/>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4"/>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河田一喜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left"/>
            </w:pPr>
            <w:r>
              <w:rPr>
                <w:color w:val="000000"/>
                <w:spacing w:val="0"/>
                <w:w w:val="100"/>
                <w:position w:val="0"/>
              </w:rPr>
              <w:t>副董事长、 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董事、财务 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许红明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副总经理、 营销总监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韩伯群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总经理助 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木村良三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李心合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卜炜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铃木伸雄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常务副总 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1"/>
        <w:keepNext/>
        <w:keepLines/>
        <w:widowControl w:val="0"/>
        <w:shd w:val="clear" w:color="auto" w:fill="auto"/>
        <w:bidi w:val="0"/>
        <w:spacing w:before="0" w:after="26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rPr>
        <w:t>二</w:t>
      </w:r>
      <w:bookmarkEnd w:id="364"/>
      <w:r>
        <w:rPr>
          <w:color w:val="000000"/>
          <w:spacing w:val="0"/>
          <w:w w:val="100"/>
          <w:position w:val="0"/>
        </w:rPr>
        <w:t>、任职情况</w:t>
      </w:r>
      <w:bookmarkEnd w:id="362"/>
      <w:bookmarkEnd w:id="363"/>
      <w:bookmarkEnd w:id="365"/>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0"/>
        <w:keepNext w:val="0"/>
        <w:keepLines w:val="0"/>
        <w:widowControl w:val="0"/>
        <w:shd w:val="clear" w:color="auto" w:fill="auto"/>
        <w:tabs>
          <w:tab w:pos="656" w:val="left"/>
        </w:tabs>
        <w:bidi w:val="0"/>
        <w:spacing w:before="0" w:after="100" w:line="315" w:lineRule="exact"/>
        <w:ind w:left="0" w:right="0"/>
        <w:jc w:val="both"/>
      </w:pPr>
      <w:bookmarkStart w:id="366" w:name="bookmark366"/>
      <w:r>
        <w:rPr>
          <w:rFonts w:ascii="Times New Roman" w:eastAsia="Times New Roman" w:hAnsi="Times New Roman" w:cs="Times New Roman"/>
          <w:color w:val="000000"/>
          <w:spacing w:val="0"/>
          <w:w w:val="100"/>
          <w:position w:val="0"/>
          <w:sz w:val="18"/>
          <w:szCs w:val="18"/>
        </w:rPr>
        <w:t>1</w:t>
      </w:r>
      <w:bookmarkEnd w:id="366"/>
      <w:r>
        <w:rPr>
          <w:color w:val="000000"/>
          <w:spacing w:val="0"/>
          <w:w w:val="100"/>
          <w:position w:val="0"/>
        </w:rPr>
        <w:t>、</w:t>
        <w:tab/>
        <w:t>现任董事最近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0"/>
        <w:keepNext w:val="0"/>
        <w:keepLines w:val="0"/>
        <w:widowControl w:val="0"/>
        <w:shd w:val="clear" w:color="auto" w:fill="auto"/>
        <w:bidi w:val="0"/>
        <w:spacing w:before="0" w:after="100" w:line="315" w:lineRule="exact"/>
        <w:ind w:left="0" w:right="0"/>
        <w:jc w:val="both"/>
      </w:pPr>
      <w:r>
        <w:rPr>
          <w:b/>
          <w:bCs/>
          <w:color w:val="000000"/>
          <w:spacing w:val="0"/>
          <w:w w:val="100"/>
          <w:position w:val="0"/>
        </w:rPr>
        <w:t>朱文明先生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年出生，本科学历。现任本公司董事长、总经理；大丰市东润投资管理有限公司董事；兼 任上海丰东热处理工程有限公司、长春丰东热处理有限公司、青岛丰东热处理有限公司、重庆丰东热处理工程有限公司、南 京丰东热处理工程有限公司、江苏丰东热处理及表面改性工程技术研究有限公司、天津丰东热处理有限公司、北京丰东建通 工业炉科技有限公司、盐城高周波热炼有限公司董事长，广州丰东热炼有限公司副董事长。</w:t>
      </w:r>
    </w:p>
    <w:p>
      <w:pPr>
        <w:pStyle w:val="Style30"/>
        <w:keepNext w:val="0"/>
        <w:keepLines w:val="0"/>
        <w:widowControl w:val="0"/>
        <w:shd w:val="clear" w:color="auto" w:fill="auto"/>
        <w:bidi w:val="0"/>
        <w:spacing w:before="0" w:after="100" w:line="312" w:lineRule="exact"/>
        <w:ind w:left="0" w:right="0"/>
        <w:jc w:val="both"/>
      </w:pPr>
      <w:r>
        <w:rPr>
          <w:b/>
          <w:bCs/>
          <w:color w:val="000000"/>
          <w:spacing w:val="0"/>
          <w:w w:val="100"/>
          <w:position w:val="0"/>
        </w:rPr>
        <w:t>河田一喜先生</w:t>
      </w:r>
      <w:r>
        <w:rPr>
          <w:color w:val="000000"/>
          <w:spacing w:val="0"/>
          <w:w w:val="100"/>
          <w:position w:val="0"/>
        </w:rPr>
        <w:t>，日本国籍，</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年出生，大学学历。历任日本东方工程株式会社课长、次长、部长、取缔役。现任日本 东方工程株式会社代表取缔役、社长、本公司副董事长；兼任盐城丰东特种炉业有限公司、天津丰东热处理有限公司副董事 长。</w:t>
      </w:r>
    </w:p>
    <w:p>
      <w:pPr>
        <w:pStyle w:val="Style30"/>
        <w:keepNext w:val="0"/>
        <w:keepLines w:val="0"/>
        <w:widowControl w:val="0"/>
        <w:shd w:val="clear" w:color="auto" w:fill="auto"/>
        <w:bidi w:val="0"/>
        <w:spacing w:before="0" w:after="100" w:line="314" w:lineRule="exact"/>
        <w:ind w:left="0" w:right="0"/>
        <w:jc w:val="both"/>
      </w:pPr>
      <w:r>
        <w:rPr>
          <w:b/>
          <w:bCs/>
          <w:color w:val="000000"/>
          <w:spacing w:val="0"/>
          <w:w w:val="100"/>
          <w:position w:val="0"/>
        </w:rPr>
        <w:t>向建华先生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年出生，研究生学历。现任本公司副董事长、副总经理及投资管理部部长；大丰市东润投 资管理有限公司董事长；兼任盐城丰东特种炉业有限公司董事长，江苏丰东热处理及表面改性工程技术研究有限公司董事、 总经理，上海丰东热处理工程有限公司、青岛丰东热处理有限公司董事。社会职务有：中国热处理行业协会副理事长、全国 热处理标准化技术委员会副主任委员、江苏省机械工程学会热处理专业委员会副主任委员、工业炉专业委员会副主任委员。</w:t>
      </w:r>
    </w:p>
    <w:p>
      <w:pPr>
        <w:pStyle w:val="Style30"/>
        <w:keepNext w:val="0"/>
        <w:keepLines w:val="0"/>
        <w:widowControl w:val="0"/>
        <w:shd w:val="clear" w:color="auto" w:fill="auto"/>
        <w:bidi w:val="0"/>
        <w:spacing w:before="0" w:after="100" w:line="322" w:lineRule="exact"/>
        <w:ind w:left="0" w:right="0"/>
        <w:jc w:val="both"/>
      </w:pPr>
      <w:r>
        <w:rPr>
          <w:b/>
          <w:bCs/>
          <w:color w:val="000000"/>
          <w:spacing w:val="0"/>
          <w:w w:val="100"/>
          <w:position w:val="0"/>
        </w:rPr>
        <w:t>张广仁先生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年出生，拥有日本永久居留权，本科学历。现任日本和华株式会社代表取缔役、社长、本 公司董事；兼任天津丰东热处理有限公司董事。</w:t>
      </w:r>
    </w:p>
    <w:p>
      <w:pPr>
        <w:pStyle w:val="Style30"/>
        <w:keepNext w:val="0"/>
        <w:keepLines w:val="0"/>
        <w:widowControl w:val="0"/>
        <w:shd w:val="clear" w:color="auto" w:fill="auto"/>
        <w:bidi w:val="0"/>
        <w:spacing w:before="0" w:after="100" w:line="317" w:lineRule="exact"/>
        <w:ind w:left="0" w:right="0"/>
        <w:jc w:val="both"/>
      </w:pPr>
      <w:r>
        <w:rPr>
          <w:b/>
          <w:bCs/>
          <w:color w:val="000000"/>
          <w:spacing w:val="0"/>
          <w:w w:val="100"/>
          <w:position w:val="0"/>
        </w:rPr>
        <w:t>徐仕俊先生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年出生，大专学历，会计师职称。现任本公司董事、财务总监；兼任上海丰东热处理工程 有限公司、青岛丰东热处理有限公司、重庆丰东热处理工程有限公司、天津丰东热处理有限公司、盐城高周波热炼有限公司、 广州丰东热炼有限公司、江苏丰东热处理及表面改性工程技术研究有限公司监事和南京丰东热处理工程有限公司董事。</w:t>
      </w:r>
    </w:p>
    <w:p>
      <w:pPr>
        <w:pStyle w:val="Style30"/>
        <w:keepNext w:val="0"/>
        <w:keepLines w:val="0"/>
        <w:widowControl w:val="0"/>
        <w:shd w:val="clear" w:color="auto" w:fill="auto"/>
        <w:bidi w:val="0"/>
        <w:spacing w:before="0" w:after="100" w:line="317" w:lineRule="exact"/>
        <w:ind w:left="0" w:right="0"/>
        <w:jc w:val="both"/>
      </w:pPr>
      <w:r>
        <w:rPr>
          <w:b/>
          <w:bCs/>
          <w:color w:val="000000"/>
          <w:spacing w:val="0"/>
          <w:w w:val="100"/>
          <w:position w:val="0"/>
        </w:rPr>
        <w:t>部翀先生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年出生，研究生学历。现任江苏高科技投资集团有限公司投资总监、江苏高投创业投资有限 公司副总经理、无锡高德创业投资管理有限公司董事长、本公司董事；兼任江苏高投中小企业创业投资有限公司、江苏长海 复合材料股份有限公司董事。</w:t>
      </w:r>
    </w:p>
    <w:p>
      <w:pPr>
        <w:pStyle w:val="Style30"/>
        <w:keepNext w:val="0"/>
        <w:keepLines w:val="0"/>
        <w:widowControl w:val="0"/>
        <w:shd w:val="clear" w:color="auto" w:fill="auto"/>
        <w:bidi w:val="0"/>
        <w:spacing w:before="0" w:after="100" w:line="313" w:lineRule="exact"/>
        <w:ind w:left="0" w:right="0"/>
        <w:jc w:val="both"/>
      </w:pPr>
      <w:r>
        <w:rPr>
          <w:b/>
          <w:bCs/>
          <w:color w:val="000000"/>
          <w:spacing w:val="0"/>
          <w:w w:val="100"/>
          <w:position w:val="0"/>
        </w:rPr>
        <w:t>周友梅先生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年出生，民建会员，研究生学历。现任南京财经大学会计学院院长、会计学教授、硕士研 究生导师；江苏省政协委员、南京市栖霞区人大代表、民建中央经济委员会委员，中国对外经济贸易会计学会副会长，江苏 省资产评估协会副会长，江苏省对外经济贸易会计学会副会长，中国内部审计学会学术委员会委员、中国资产评估协会理事， 江苏省注册会计师协会理事；担任本公司、江苏通鼎光电股份有限公司、芜湖亚夏汽车股份有限公司以及南京高科股份有限 公司独立董事。</w:t>
      </w:r>
    </w:p>
    <w:p>
      <w:pPr>
        <w:pStyle w:val="Style30"/>
        <w:keepNext w:val="0"/>
        <w:keepLines w:val="0"/>
        <w:widowControl w:val="0"/>
        <w:shd w:val="clear" w:color="auto" w:fill="auto"/>
        <w:bidi w:val="0"/>
        <w:spacing w:before="0" w:after="100" w:line="312" w:lineRule="exact"/>
        <w:ind w:left="0" w:right="0"/>
        <w:jc w:val="both"/>
      </w:pPr>
      <w:r>
        <w:rPr>
          <w:b/>
          <w:bCs/>
          <w:color w:val="000000"/>
          <w:spacing w:val="0"/>
          <w:w w:val="100"/>
          <w:position w:val="0"/>
        </w:rPr>
        <w:t>成志明先生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年出生，博士研究生，教授。曾应邀担任日本名古屋大学客座教授，现担任南京大学商学 院教授；南京东方智业管理顾问有限公司首席顾问；江苏省管理咨询协会会长，中企联管理咨询委员会副主任；担任本公司、 南通江海电容器股份有限公司独立董事。</w:t>
      </w:r>
    </w:p>
    <w:p>
      <w:pPr>
        <w:pStyle w:val="Style30"/>
        <w:keepNext w:val="0"/>
        <w:keepLines w:val="0"/>
        <w:widowControl w:val="0"/>
        <w:shd w:val="clear" w:color="auto" w:fill="auto"/>
        <w:bidi w:val="0"/>
        <w:spacing w:before="0" w:after="100" w:line="322" w:lineRule="exact"/>
        <w:ind w:left="0" w:right="0"/>
        <w:jc w:val="both"/>
      </w:pPr>
      <w:r>
        <w:rPr>
          <w:b/>
          <w:bCs/>
          <w:color w:val="000000"/>
          <w:spacing w:val="0"/>
          <w:w w:val="100"/>
          <w:position w:val="0"/>
        </w:rPr>
        <w:t>朱东先生，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年出生，研究生学历。现任国浩律师（南京）事务所高级合伙人，本公司独立董事；江苏省 律师协会金融证券专业委员会副主任、秘书长，无锡仲裁委员会仲裁员。</w:t>
      </w:r>
    </w:p>
    <w:p>
      <w:pPr>
        <w:pStyle w:val="Style30"/>
        <w:keepNext w:val="0"/>
        <w:keepLines w:val="0"/>
        <w:widowControl w:val="0"/>
        <w:shd w:val="clear" w:color="auto" w:fill="auto"/>
        <w:tabs>
          <w:tab w:pos="675" w:val="left"/>
        </w:tabs>
        <w:bidi w:val="0"/>
        <w:spacing w:before="0" w:after="100" w:line="315" w:lineRule="exact"/>
        <w:ind w:left="0" w:right="0"/>
        <w:jc w:val="both"/>
      </w:pPr>
      <w:bookmarkStart w:id="367" w:name="bookmark367"/>
      <w:r>
        <w:rPr>
          <w:rFonts w:ascii="Times New Roman" w:eastAsia="Times New Roman" w:hAnsi="Times New Roman" w:cs="Times New Roman"/>
          <w:color w:val="000000"/>
          <w:spacing w:val="0"/>
          <w:w w:val="100"/>
          <w:position w:val="0"/>
          <w:sz w:val="18"/>
          <w:szCs w:val="18"/>
        </w:rPr>
        <w:t>2</w:t>
      </w:r>
      <w:bookmarkEnd w:id="367"/>
      <w:r>
        <w:rPr>
          <w:color w:val="000000"/>
          <w:spacing w:val="0"/>
          <w:w w:val="100"/>
          <w:position w:val="0"/>
        </w:rPr>
        <w:t>、</w:t>
        <w:tab/>
        <w:t>现任监事最近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0"/>
        <w:keepNext w:val="0"/>
        <w:keepLines w:val="0"/>
        <w:widowControl w:val="0"/>
        <w:shd w:val="clear" w:color="auto" w:fill="auto"/>
        <w:bidi w:val="0"/>
        <w:spacing w:before="0" w:after="100" w:line="319" w:lineRule="exact"/>
        <w:ind w:left="0" w:right="0"/>
        <w:jc w:val="both"/>
      </w:pPr>
      <w:r>
        <w:rPr>
          <w:b/>
          <w:bCs/>
          <w:color w:val="000000"/>
          <w:spacing w:val="0"/>
          <w:w w:val="100"/>
          <w:position w:val="0"/>
        </w:rPr>
        <w:t>徐跃明先生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年出生，研究生学历，教授级高级工程师。现任中国机械工程学会热处理分会副理事长， 全国热处理标准化技术委员会主任，北京机电研究所副所长。历任本公司第一届、第二届董事会独立董事，现任本公司监事 会主席。</w:t>
      </w:r>
    </w:p>
    <w:p>
      <w:pPr>
        <w:pStyle w:val="Style30"/>
        <w:keepNext w:val="0"/>
        <w:keepLines w:val="0"/>
        <w:widowControl w:val="0"/>
        <w:shd w:val="clear" w:color="auto" w:fill="auto"/>
        <w:bidi w:val="0"/>
        <w:spacing w:before="0" w:after="100" w:line="315" w:lineRule="exact"/>
        <w:ind w:left="0" w:right="0"/>
        <w:jc w:val="both"/>
      </w:pPr>
      <w:r>
        <w:rPr>
          <w:b/>
          <w:bCs/>
          <w:color w:val="000000"/>
          <w:spacing w:val="0"/>
          <w:w w:val="100"/>
          <w:position w:val="0"/>
        </w:rPr>
        <w:t>朱小军先生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年出生，本科学历。现任本公司营销管理部部长、本公司监事。</w:t>
      </w:r>
    </w:p>
    <w:p>
      <w:pPr>
        <w:pStyle w:val="Style30"/>
        <w:keepNext w:val="0"/>
        <w:keepLines w:val="0"/>
        <w:widowControl w:val="0"/>
        <w:shd w:val="clear" w:color="auto" w:fill="auto"/>
        <w:bidi w:val="0"/>
        <w:spacing w:before="0" w:after="220" w:line="315" w:lineRule="exact"/>
        <w:ind w:left="0" w:right="0"/>
        <w:jc w:val="both"/>
        <w:sectPr>
          <w:headerReference w:type="default" r:id="rId100"/>
          <w:footerReference w:type="default" r:id="rId101"/>
          <w:headerReference w:type="even" r:id="rId102"/>
          <w:footerReference w:type="even" r:id="rId103"/>
          <w:headerReference w:type="first" r:id="rId104"/>
          <w:footerReference w:type="first" r:id="rId105"/>
          <w:footnotePr>
            <w:pos w:val="pageBottom"/>
            <w:numFmt w:val="decimal"/>
            <w:numRestart w:val="continuous"/>
          </w:footnotePr>
          <w:pgSz w:w="11909" w:h="17496"/>
          <w:pgMar w:top="1769" w:right="1062" w:bottom="1822" w:left="1075" w:header="0" w:footer="3" w:gutter="0"/>
          <w:cols w:space="720"/>
          <w:noEndnote/>
          <w:titlePg/>
          <w:rtlGutter w:val="0"/>
          <w:docGrid w:linePitch="360"/>
        </w:sectPr>
      </w:pPr>
      <w:r>
        <w:rPr>
          <w:b/>
          <w:bCs/>
          <w:color w:val="000000"/>
          <w:spacing w:val="0"/>
          <w:w w:val="100"/>
          <w:position w:val="0"/>
        </w:rPr>
        <w:t>许红明女士</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年出生，本科学历，会计师、注册税务师、国际注册内部审计师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CIA</w:t>
      </w:r>
      <w:r>
        <w:rPr>
          <w:color w:val="000000"/>
          <w:spacing w:val="0"/>
          <w:w w:val="100"/>
          <w:position w:val="0"/>
        </w:rPr>
        <w:t>）。</w:t>
      </w:r>
      <w:r>
        <w:rPr>
          <w:color w:val="000000"/>
          <w:spacing w:val="0"/>
          <w:w w:val="100"/>
          <w:position w:val="0"/>
        </w:rPr>
        <w:t xml:space="preserve">现任本公司内 </w:t>
      </w:r>
    </w:p>
    <w:p>
      <w:pPr>
        <w:pStyle w:val="Style30"/>
        <w:keepNext w:val="0"/>
        <w:keepLines w:val="0"/>
        <w:widowControl w:val="0"/>
        <w:shd w:val="clear" w:color="auto" w:fill="auto"/>
        <w:bidi w:val="0"/>
        <w:spacing w:before="0" w:after="220" w:line="315" w:lineRule="exact"/>
        <w:ind w:left="0" w:right="0" w:firstLine="0"/>
        <w:jc w:val="both"/>
      </w:pPr>
      <w:r>
        <w:rPr>
          <w:color w:val="000000"/>
          <w:spacing w:val="0"/>
          <w:w w:val="100"/>
          <w:position w:val="0"/>
        </w:rPr>
        <w:t>部审计部部长、本公司职工代表监事，兼任北京丰东建通工业炉科技有限公司监事。</w:t>
      </w:r>
    </w:p>
    <w:p>
      <w:pPr>
        <w:pStyle w:val="Style30"/>
        <w:keepNext w:val="0"/>
        <w:keepLines w:val="0"/>
        <w:widowControl w:val="0"/>
        <w:shd w:val="clear" w:color="auto" w:fill="auto"/>
        <w:bidi w:val="0"/>
        <w:spacing w:before="0" w:after="220" w:line="240" w:lineRule="auto"/>
        <w:ind w:left="0" w:right="0" w:firstLine="360"/>
        <w:jc w:val="both"/>
      </w:pPr>
      <w:bookmarkStart w:id="368" w:name="bookmark368"/>
      <w:r>
        <w:rPr>
          <w:rFonts w:ascii="Times New Roman" w:eastAsia="Times New Roman" w:hAnsi="Times New Roman" w:cs="Times New Roman"/>
          <w:color w:val="000000"/>
          <w:spacing w:val="0"/>
          <w:w w:val="100"/>
          <w:position w:val="0"/>
          <w:sz w:val="18"/>
          <w:szCs w:val="18"/>
        </w:rPr>
        <w:t>3</w:t>
      </w:r>
      <w:bookmarkEnd w:id="368"/>
      <w:r>
        <w:rPr>
          <w:color w:val="000000"/>
          <w:spacing w:val="0"/>
          <w:w w:val="100"/>
          <w:position w:val="0"/>
        </w:rPr>
        <w:t>、现任高级管理人员最近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0"/>
        <w:keepNext w:val="0"/>
        <w:keepLines w:val="0"/>
        <w:widowControl w:val="0"/>
        <w:shd w:val="clear" w:color="auto" w:fill="auto"/>
        <w:bidi w:val="0"/>
        <w:spacing w:before="0" w:after="220" w:line="240" w:lineRule="auto"/>
        <w:ind w:left="0" w:right="0" w:firstLine="360"/>
        <w:jc w:val="both"/>
      </w:pPr>
      <w:r>
        <w:rPr>
          <w:b/>
          <w:bCs/>
          <w:color w:val="000000"/>
          <w:spacing w:val="0"/>
          <w:w w:val="100"/>
          <w:position w:val="0"/>
        </w:rPr>
        <w:t>朱文明先生</w:t>
      </w:r>
      <w:r>
        <w:rPr>
          <w:color w:val="000000"/>
          <w:spacing w:val="0"/>
          <w:w w:val="100"/>
          <w:position w:val="0"/>
        </w:rPr>
        <w:t>，总经理，详见本节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30"/>
        <w:keepNext w:val="0"/>
        <w:keepLines w:val="0"/>
        <w:widowControl w:val="0"/>
        <w:shd w:val="clear" w:color="auto" w:fill="auto"/>
        <w:bidi w:val="0"/>
        <w:spacing w:before="0" w:after="100" w:line="240" w:lineRule="auto"/>
        <w:ind w:left="0" w:right="0" w:firstLine="360"/>
        <w:jc w:val="both"/>
      </w:pPr>
      <w:r>
        <w:rPr>
          <w:b/>
          <w:bCs/>
          <w:color w:val="000000"/>
          <w:spacing w:val="0"/>
          <w:w w:val="100"/>
          <w:position w:val="0"/>
        </w:rPr>
        <w:t>向建华先生</w:t>
      </w:r>
      <w:r>
        <w:rPr>
          <w:color w:val="000000"/>
          <w:spacing w:val="0"/>
          <w:w w:val="100"/>
          <w:position w:val="0"/>
        </w:rPr>
        <w:t>，副总经理，详见本节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30"/>
        <w:keepNext w:val="0"/>
        <w:keepLines w:val="0"/>
        <w:widowControl w:val="0"/>
        <w:shd w:val="clear" w:color="auto" w:fill="auto"/>
        <w:bidi w:val="0"/>
        <w:spacing w:before="0" w:after="100" w:line="314" w:lineRule="exact"/>
        <w:ind w:left="0" w:right="0" w:firstLine="360"/>
        <w:jc w:val="both"/>
      </w:pPr>
      <w:r>
        <w:rPr>
          <w:b/>
          <w:bCs/>
          <w:color w:val="000000"/>
          <w:spacing w:val="0"/>
          <w:w w:val="100"/>
          <w:position w:val="0"/>
        </w:rPr>
        <w:t>嫁田幸弘先生</w:t>
      </w:r>
      <w:r>
        <w:rPr>
          <w:color w:val="000000"/>
          <w:spacing w:val="0"/>
          <w:w w:val="100"/>
          <w:position w:val="0"/>
        </w:rPr>
        <w:t>，日本国籍，</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年出生，大学学历。历任日本东方工程株式会社生产部、技术部、海外营业部课长、次 长。现任日本东方工程株式会社海外营业部次长、本公司副总经理；兼任上海丰东热处理工程有限公司、盐城丰东特种炉业 有限公司、长春丰东热处理有限公司、天津丰东热处理有限公司董事。</w:t>
      </w:r>
    </w:p>
    <w:p>
      <w:pPr>
        <w:pStyle w:val="Style30"/>
        <w:keepNext w:val="0"/>
        <w:keepLines w:val="0"/>
        <w:widowControl w:val="0"/>
        <w:shd w:val="clear" w:color="auto" w:fill="auto"/>
        <w:bidi w:val="0"/>
        <w:spacing w:before="0" w:after="100" w:line="322" w:lineRule="exact"/>
        <w:ind w:left="0" w:right="0" w:firstLine="360"/>
        <w:jc w:val="both"/>
      </w:pPr>
      <w:r>
        <w:rPr>
          <w:b/>
          <w:bCs/>
          <w:color w:val="000000"/>
          <w:spacing w:val="0"/>
          <w:w w:val="100"/>
          <w:position w:val="0"/>
        </w:rPr>
        <w:t>王毅先生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年出生，大专学历。现任本公司副总经理、营销总监；兼任重庆丰东热处理工程有限公司、 盐城高周波热炼有限公司、长春丰东热处理有限公司、北京丰东建通工业炉科技有限公司董事。</w:t>
      </w:r>
    </w:p>
    <w:p>
      <w:pPr>
        <w:pStyle w:val="Style30"/>
        <w:keepNext w:val="0"/>
        <w:keepLines w:val="0"/>
        <w:widowControl w:val="0"/>
        <w:shd w:val="clear" w:color="auto" w:fill="auto"/>
        <w:bidi w:val="0"/>
        <w:spacing w:before="0" w:after="220" w:line="322" w:lineRule="exact"/>
        <w:ind w:left="0" w:right="0" w:firstLine="360"/>
        <w:jc w:val="both"/>
      </w:pPr>
      <w:r>
        <w:rPr>
          <w:b/>
          <w:bCs/>
          <w:color w:val="000000"/>
          <w:spacing w:val="0"/>
          <w:w w:val="100"/>
          <w:position w:val="0"/>
        </w:rPr>
        <w:t>张建新先生</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年出生，大专学历。现任本公司副总经理；兼任上海丰东热处理工程有限公司董事、总经 理；大丰市东润投资管理有限公司董事。</w:t>
      </w:r>
    </w:p>
    <w:p>
      <w:pPr>
        <w:pStyle w:val="Style30"/>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682625</wp:posOffset>
                </wp:positionH>
                <wp:positionV relativeFrom="margin">
                  <wp:posOffset>2682240</wp:posOffset>
                </wp:positionV>
                <wp:extent cx="1481455" cy="402590"/>
                <wp:wrapSquare wrapText="bothSides"/>
                <wp:docPr id="234" name="Shape 234"/>
                <a:graphic xmlns:a="http://schemas.openxmlformats.org/drawingml/2006/main">
                  <a:graphicData uri="http://schemas.microsoft.com/office/word/2010/wordprocessingShape">
                    <wps:wsp>
                      <wps:cNvSpPr txBox="1"/>
                      <wps:spPr>
                        <a:xfrm>
                          <a:ext cx="1481455" cy="402590"/>
                        </a:xfrm>
                        <a:prstGeom prst="rect"/>
                        <a:noFill/>
                      </wps:spPr>
                      <wps:txbx>
                        <w:txbxContent>
                          <w:p>
                            <w:pPr>
                              <w:pStyle w:val="Style30"/>
                              <w:keepNext w:val="0"/>
                              <w:keepLines w:val="0"/>
                              <w:widowControl w:val="0"/>
                              <w:shd w:val="clear" w:color="auto" w:fill="auto"/>
                              <w:bidi w:val="0"/>
                              <w:spacing w:before="0" w:after="0" w:line="307" w:lineRule="exact"/>
                              <w:ind w:left="0" w:right="0"/>
                              <w:jc w:val="left"/>
                            </w:pPr>
                            <w:r>
                              <w:rPr>
                                <w:b/>
                                <w:bCs/>
                                <w:color w:val="000000"/>
                                <w:spacing w:val="0"/>
                                <w:w w:val="100"/>
                                <w:position w:val="0"/>
                              </w:rPr>
                              <w:t>房莉莉女士</w:t>
                            </w:r>
                            <w:r>
                              <w:rPr>
                                <w:color w:val="000000"/>
                                <w:spacing w:val="0"/>
                                <w:w w:val="100"/>
                                <w:position w:val="0"/>
                              </w:rPr>
                              <w:t>，中国国籍, 秘书，兼任证券部部长。</w:t>
                            </w:r>
                          </w:p>
                        </w:txbxContent>
                      </wps:txbx>
                      <wps:bodyPr lIns="0" tIns="0" rIns="0" bIns="0">
                        <a:noAutoFit/>
                      </wps:bodyPr>
                    </wps:wsp>
                  </a:graphicData>
                </a:graphic>
              </wp:anchor>
            </w:drawing>
          </mc:Choice>
          <mc:Fallback>
            <w:pict>
              <v:shape id="_x0000_s1260" type="#_x0000_t202" style="position:absolute;margin-left:53.75pt;margin-top:211.20000000000002pt;width:116.65000000000001pt;height:31.699999999999999pt;z-index:-12582937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307" w:lineRule="exact"/>
                        <w:ind w:left="0" w:right="0"/>
                        <w:jc w:val="left"/>
                      </w:pPr>
                      <w:r>
                        <w:rPr>
                          <w:b/>
                          <w:bCs/>
                          <w:color w:val="000000"/>
                          <w:spacing w:val="0"/>
                          <w:w w:val="100"/>
                          <w:position w:val="0"/>
                        </w:rPr>
                        <w:t>房莉莉女士</w:t>
                      </w:r>
                      <w:r>
                        <w:rPr>
                          <w:color w:val="000000"/>
                          <w:spacing w:val="0"/>
                          <w:w w:val="100"/>
                          <w:position w:val="0"/>
                        </w:rPr>
                        <w:t>，中国国籍, 秘书，兼任证券部部长。</w:t>
                      </w:r>
                    </w:p>
                  </w:txbxContent>
                </v:textbox>
                <w10:wrap type="square" anchorx="page" anchory="margin"/>
              </v:shape>
            </w:pict>
          </mc:Fallback>
        </mc:AlternateContent>
      </w:r>
      <w:r>
        <mc:AlternateContent>
          <mc:Choice Requires="wps">
            <w:drawing>
              <wp:anchor distT="177800" distB="944880" distL="342900" distR="5399405" simplePos="0" relativeHeight="125829380" behindDoc="0" locked="0" layoutInCell="1" allowOverlap="1">
                <wp:simplePos x="0" y="0"/>
                <wp:positionH relativeFrom="page">
                  <wp:posOffset>911225</wp:posOffset>
                </wp:positionH>
                <wp:positionV relativeFrom="margin">
                  <wp:posOffset>3209290</wp:posOffset>
                </wp:positionV>
                <wp:extent cx="688975" cy="152400"/>
                <wp:wrapTopAndBottom/>
                <wp:docPr id="236" name="Shape 236"/>
                <a:graphic xmlns:a="http://schemas.openxmlformats.org/drawingml/2006/main">
                  <a:graphicData uri="http://schemas.microsoft.com/office/word/2010/wordprocessingShape">
                    <wps:wsp>
                      <wps:cNvSpPr txBox="1"/>
                      <wps:spPr>
                        <a:xfrm>
                          <a:ext cx="688975"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徐仕俊先生</w:t>
                            </w:r>
                            <w:r>
                              <w:rPr>
                                <w:color w:val="000000"/>
                                <w:spacing w:val="0"/>
                                <w:w w:val="100"/>
                                <w:position w:val="0"/>
                              </w:rPr>
                              <w:t>,</w:t>
                            </w:r>
                          </w:p>
                        </w:txbxContent>
                      </wps:txbx>
                      <wps:bodyPr wrap="none" lIns="0" tIns="0" rIns="0" bIns="0">
                        <a:noAutoFit/>
                      </wps:bodyPr>
                    </wps:wsp>
                  </a:graphicData>
                </a:graphic>
              </wp:anchor>
            </w:drawing>
          </mc:Choice>
          <mc:Fallback>
            <w:pict>
              <v:shape id="_x0000_s1262" type="#_x0000_t202" style="position:absolute;margin-left:71.75pt;margin-top:252.70000000000002pt;width:54.25pt;height:12.pt;z-index:-125829373;mso-wrap-distance-left:27.pt;mso-wrap-distance-top:14.pt;mso-wrap-distance-right:425.15000000000003pt;mso-wrap-distance-bottom:74.400000000000006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徐仕俊先生</w:t>
                      </w:r>
                      <w:r>
                        <w:rPr>
                          <w:color w:val="000000"/>
                          <w:spacing w:val="0"/>
                          <w:w w:val="100"/>
                          <w:position w:val="0"/>
                        </w:rPr>
                        <w:t>,</w:t>
                      </w:r>
                    </w:p>
                  </w:txbxContent>
                </v:textbox>
                <w10:wrap type="topAndBottom" anchorx="page" anchory="margin"/>
              </v:shape>
            </w:pict>
          </mc:Fallback>
        </mc:AlternateContent>
      </w:r>
      <w:r>
        <mc:AlternateContent>
          <mc:Choice Requires="wps">
            <w:drawing>
              <wp:anchor distT="180975" distB="948055" distL="1035050" distR="4835525" simplePos="0" relativeHeight="125829382" behindDoc="0" locked="0" layoutInCell="1" allowOverlap="1">
                <wp:simplePos x="0" y="0"/>
                <wp:positionH relativeFrom="page">
                  <wp:posOffset>1603375</wp:posOffset>
                </wp:positionH>
                <wp:positionV relativeFrom="margin">
                  <wp:posOffset>3212465</wp:posOffset>
                </wp:positionV>
                <wp:extent cx="560705" cy="146050"/>
                <wp:wrapTopAndBottom/>
                <wp:docPr id="238" name="Shape 238"/>
                <a:graphic xmlns:a="http://schemas.openxmlformats.org/drawingml/2006/main">
                  <a:graphicData uri="http://schemas.microsoft.com/office/word/2010/wordprocessingShape">
                    <wps:wsp>
                      <wps:cNvSpPr txBox="1"/>
                      <wps:spPr>
                        <a:xfrm>
                          <a:ext cx="56070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xbxContent>
                      </wps:txbx>
                      <wps:bodyPr wrap="none" lIns="0" tIns="0" rIns="0" bIns="0">
                        <a:noAutoFit/>
                      </wps:bodyPr>
                    </wps:wsp>
                  </a:graphicData>
                </a:graphic>
              </wp:anchor>
            </w:drawing>
          </mc:Choice>
          <mc:Fallback>
            <w:pict>
              <v:shape id="_x0000_s1264" type="#_x0000_t202" style="position:absolute;margin-left:126.25pt;margin-top:252.95000000000002pt;width:44.149999999999999pt;height:11.5pt;z-index:-125829371;mso-wrap-distance-left:81.5pt;mso-wrap-distance-top:14.25pt;mso-wrap-distance-right:380.75pt;mso-wrap-distance-bottom:74.650000000000006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xbxContent>
                </v:textbox>
                <w10:wrap type="topAndBottom" anchorx="page" anchory="margin"/>
              </v:shape>
            </w:pict>
          </mc:Fallback>
        </mc:AlternateContent>
      </w:r>
      <w:r>
        <mc:AlternateContent>
          <mc:Choice Requires="wps">
            <w:drawing>
              <wp:anchor distT="180975" distB="935355" distL="1607820" distR="3671570" simplePos="0" relativeHeight="125829384" behindDoc="0" locked="0" layoutInCell="1" allowOverlap="1">
                <wp:simplePos x="0" y="0"/>
                <wp:positionH relativeFrom="page">
                  <wp:posOffset>2176145</wp:posOffset>
                </wp:positionH>
                <wp:positionV relativeFrom="margin">
                  <wp:posOffset>3212465</wp:posOffset>
                </wp:positionV>
                <wp:extent cx="1151890" cy="158750"/>
                <wp:wrapTopAndBottom/>
                <wp:docPr id="240" name="Shape 240"/>
                <a:graphic xmlns:a="http://schemas.openxmlformats.org/drawingml/2006/main">
                  <a:graphicData uri="http://schemas.microsoft.com/office/word/2010/wordprocessingShape">
                    <wps:wsp>
                      <wps:cNvSpPr txBox="1"/>
                      <wps:spPr>
                        <a:xfrm>
                          <a:ext cx="1151890" cy="1587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txbxContent>
                      </wps:txbx>
                      <wps:bodyPr wrap="none" lIns="0" tIns="0" rIns="0" bIns="0">
                        <a:noAutoFit/>
                      </wps:bodyPr>
                    </wps:wsp>
                  </a:graphicData>
                </a:graphic>
              </wp:anchor>
            </w:drawing>
          </mc:Choice>
          <mc:Fallback>
            <w:pict>
              <v:shape id="_x0000_s1266" type="#_x0000_t202" style="position:absolute;margin-left:171.34999999999999pt;margin-top:252.95000000000002pt;width:90.700000000000003pt;height:12.5pt;z-index:-125829369;mso-wrap-distance-left:126.60000000000001pt;mso-wrap-distance-top:14.25pt;mso-wrap-distance-right:289.10000000000002pt;mso-wrap-distance-bottom:73.650000000000006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txbxContent>
                </v:textbox>
                <w10:wrap type="topAndBottom" anchorx="page" anchory="margin"/>
              </v:shape>
            </w:pict>
          </mc:Fallback>
        </mc:AlternateContent>
      </w:r>
      <w:r>
        <mc:AlternateContent>
          <mc:Choice Requires="wps">
            <w:drawing>
              <wp:anchor distT="452120" distB="472440" distL="117475" distR="5399405" simplePos="0" relativeHeight="125829386" behindDoc="0" locked="0" layoutInCell="1" allowOverlap="1">
                <wp:simplePos x="0" y="0"/>
                <wp:positionH relativeFrom="page">
                  <wp:posOffset>685800</wp:posOffset>
                </wp:positionH>
                <wp:positionV relativeFrom="margin">
                  <wp:posOffset>3483610</wp:posOffset>
                </wp:positionV>
                <wp:extent cx="914400" cy="350520"/>
                <wp:wrapTopAndBottom/>
                <wp:docPr id="242" name="Shape 242"/>
                <a:graphic xmlns:a="http://schemas.openxmlformats.org/drawingml/2006/main">
                  <a:graphicData uri="http://schemas.microsoft.com/office/word/2010/wordprocessingShape">
                    <wps:wsp>
                      <wps:cNvSpPr txBox="1"/>
                      <wps:spPr>
                        <a:xfrm>
                          <a:ext cx="914400" cy="350520"/>
                        </a:xfrm>
                        <a:prstGeom prst="rect"/>
                        <a:noFill/>
                      </wps:spPr>
                      <wps:txbx>
                        <w:txbxContent>
                          <w:p>
                            <w:pPr>
                              <w:pStyle w:val="Style30"/>
                              <w:keepNext w:val="0"/>
                              <w:keepLines w:val="0"/>
                              <w:widowControl w:val="0"/>
                              <w:shd w:val="clear" w:color="auto" w:fill="auto"/>
                              <w:bidi w:val="0"/>
                              <w:spacing w:before="0" w:after="100" w:line="240" w:lineRule="auto"/>
                              <w:ind w:left="0" w:right="0" w:firstLine="360"/>
                              <w:jc w:val="left"/>
                            </w:pPr>
                            <w:r>
                              <w:rPr>
                                <w:b/>
                                <w:bCs/>
                                <w:color w:val="000000"/>
                                <w:spacing w:val="0"/>
                                <w:w w:val="100"/>
                                <w:position w:val="0"/>
                              </w:rPr>
                              <w:t>韩伯群先生,</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盐城市人大代表。</w:t>
                            </w:r>
                          </w:p>
                        </w:txbxContent>
                      </wps:txbx>
                      <wps:bodyPr lIns="0" tIns="0" rIns="0" bIns="0">
                        <a:noAutoFit/>
                      </wps:bodyPr>
                    </wps:wsp>
                  </a:graphicData>
                </a:graphic>
              </wp:anchor>
            </w:drawing>
          </mc:Choice>
          <mc:Fallback>
            <w:pict>
              <v:shape id="_x0000_s1268" type="#_x0000_t202" style="position:absolute;margin-left:54.pt;margin-top:274.30000000000001pt;width:72.pt;height:27.600000000000001pt;z-index:-125829367;mso-wrap-distance-left:9.25pt;mso-wrap-distance-top:35.600000000000001pt;mso-wrap-distance-right:425.15000000000003pt;mso-wrap-distance-bottom:37.200000000000003pt;mso-position-horizontal-relative:page;mso-position-vertical-relative:margin" filled="f" stroked="f">
                <v:textbox inset="0,0,0,0">
                  <w:txbxContent>
                    <w:p>
                      <w:pPr>
                        <w:pStyle w:val="Style30"/>
                        <w:keepNext w:val="0"/>
                        <w:keepLines w:val="0"/>
                        <w:widowControl w:val="0"/>
                        <w:shd w:val="clear" w:color="auto" w:fill="auto"/>
                        <w:bidi w:val="0"/>
                        <w:spacing w:before="0" w:after="100" w:line="240" w:lineRule="auto"/>
                        <w:ind w:left="0" w:right="0" w:firstLine="360"/>
                        <w:jc w:val="left"/>
                      </w:pPr>
                      <w:r>
                        <w:rPr>
                          <w:b/>
                          <w:bCs/>
                          <w:color w:val="000000"/>
                          <w:spacing w:val="0"/>
                          <w:w w:val="100"/>
                          <w:position w:val="0"/>
                        </w:rPr>
                        <w:t>韩伯群先生,</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盐城市人大代表。</w:t>
                      </w:r>
                    </w:p>
                  </w:txbxContent>
                </v:textbox>
                <w10:wrap type="topAndBottom" anchorx="page" anchory="margin"/>
              </v:shape>
            </w:pict>
          </mc:Fallback>
        </mc:AlternateContent>
      </w:r>
      <w:r>
        <mc:AlternateContent>
          <mc:Choice Requires="wps">
            <w:drawing>
              <wp:anchor distT="455295" distB="676275" distL="1047115" distR="4835525" simplePos="0" relativeHeight="125829388" behindDoc="0" locked="0" layoutInCell="1" allowOverlap="1">
                <wp:simplePos x="0" y="0"/>
                <wp:positionH relativeFrom="page">
                  <wp:posOffset>1615440</wp:posOffset>
                </wp:positionH>
                <wp:positionV relativeFrom="margin">
                  <wp:posOffset>3486785</wp:posOffset>
                </wp:positionV>
                <wp:extent cx="548640" cy="143510"/>
                <wp:wrapTopAndBottom/>
                <wp:docPr id="244" name="Shape 244"/>
                <a:graphic xmlns:a="http://schemas.openxmlformats.org/drawingml/2006/main">
                  <a:graphicData uri="http://schemas.microsoft.com/office/word/2010/wordprocessingShape">
                    <wps:wsp>
                      <wps:cNvSpPr txBox="1"/>
                      <wps:spPr>
                        <a:xfrm>
                          <a:ext cx="54864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中国国籍，</w:t>
                            </w:r>
                          </w:p>
                        </w:txbxContent>
                      </wps:txbx>
                      <wps:bodyPr wrap="none" lIns="0" tIns="0" rIns="0" bIns="0">
                        <a:noAutoFit/>
                      </wps:bodyPr>
                    </wps:wsp>
                  </a:graphicData>
                </a:graphic>
              </wp:anchor>
            </w:drawing>
          </mc:Choice>
          <mc:Fallback>
            <w:pict>
              <v:shape id="_x0000_s1270" type="#_x0000_t202" style="position:absolute;margin-left:127.2pt;margin-top:274.55000000000001pt;width:43.200000000000003pt;height:11.300000000000001pt;z-index:-125829365;mso-wrap-distance-left:82.450000000000003pt;mso-wrap-distance-top:35.850000000000001pt;mso-wrap-distance-right:380.75pt;mso-wrap-distance-bottom:53.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中国国籍，</w:t>
                      </w:r>
                    </w:p>
                  </w:txbxContent>
                </v:textbox>
                <w10:wrap type="topAndBottom" anchorx="page" anchory="margin"/>
              </v:shape>
            </w:pict>
          </mc:Fallback>
        </mc:AlternateContent>
      </w:r>
      <w:r>
        <mc:AlternateContent>
          <mc:Choice Requires="wps">
            <w:drawing>
              <wp:anchor distT="455295" distB="670560" distL="1614170" distR="114300" simplePos="0" relativeHeight="125829390" behindDoc="0" locked="0" layoutInCell="1" allowOverlap="1">
                <wp:simplePos x="0" y="0"/>
                <wp:positionH relativeFrom="page">
                  <wp:posOffset>2182495</wp:posOffset>
                </wp:positionH>
                <wp:positionV relativeFrom="margin">
                  <wp:posOffset>3486785</wp:posOffset>
                </wp:positionV>
                <wp:extent cx="4702810" cy="149225"/>
                <wp:wrapTopAndBottom/>
                <wp:docPr id="246" name="Shape 246"/>
                <a:graphic xmlns:a="http://schemas.openxmlformats.org/drawingml/2006/main">
                  <a:graphicData uri="http://schemas.microsoft.com/office/word/2010/wordprocessingShape">
                    <wps:wsp>
                      <wps:cNvSpPr txBox="1"/>
                      <wps:spPr>
                        <a:xfrm>
                          <a:ext cx="47028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年出生，研究生学历，高级工程师。现任本公司总工程师，兼任总师办主任。社会职务:</w:t>
                            </w:r>
                          </w:p>
                        </w:txbxContent>
                      </wps:txbx>
                      <wps:bodyPr wrap="none" lIns="0" tIns="0" rIns="0" bIns="0">
                        <a:noAutoFit/>
                      </wps:bodyPr>
                    </wps:wsp>
                  </a:graphicData>
                </a:graphic>
              </wp:anchor>
            </w:drawing>
          </mc:Choice>
          <mc:Fallback>
            <w:pict>
              <v:shape id="_x0000_s1272" type="#_x0000_t202" style="position:absolute;margin-left:171.84999999999999pt;margin-top:274.55000000000001pt;width:370.30000000000001pt;height:11.75pt;z-index:-125829363;mso-wrap-distance-left:127.10000000000001pt;mso-wrap-distance-top:35.850000000000001pt;mso-wrap-distance-right:9.pt;mso-wrap-distance-bottom:52.800000000000004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年出生，研究生学历，高级工程师。现任本公司总工程师，兼任总师办主任。社会职务:</w:t>
                      </w:r>
                    </w:p>
                  </w:txbxContent>
                </v:textbox>
                <w10:wrap type="topAndBottom" anchorx="page" anchory="margin"/>
              </v:shape>
            </w:pict>
          </mc:Fallback>
        </mc:AlternateContent>
      </w:r>
      <w:r>
        <mc:AlternateContent>
          <mc:Choice Requires="wps">
            <w:drawing>
              <wp:anchor distT="924560" distB="0" distL="114300" distR="5033645" simplePos="0" relativeHeight="125829392" behindDoc="0" locked="0" layoutInCell="1" allowOverlap="1">
                <wp:simplePos x="0" y="0"/>
                <wp:positionH relativeFrom="page">
                  <wp:posOffset>682625</wp:posOffset>
                </wp:positionH>
                <wp:positionV relativeFrom="margin">
                  <wp:posOffset>3956050</wp:posOffset>
                </wp:positionV>
                <wp:extent cx="1283335" cy="350520"/>
                <wp:wrapTopAndBottom/>
                <wp:docPr id="248" name="Shape 248"/>
                <a:graphic xmlns:a="http://schemas.openxmlformats.org/drawingml/2006/main">
                  <a:graphicData uri="http://schemas.microsoft.com/office/word/2010/wordprocessingShape">
                    <wps:wsp>
                      <wps:cNvSpPr txBox="1"/>
                      <wps:spPr>
                        <a:xfrm>
                          <a:ext cx="1283335" cy="350520"/>
                        </a:xfrm>
                        <a:prstGeom prst="rect"/>
                        <a:noFill/>
                      </wps:spPr>
                      <wps:txbx>
                        <w:txbxContent>
                          <w:p>
                            <w:pPr>
                              <w:pStyle w:val="Style30"/>
                              <w:keepNext w:val="0"/>
                              <w:keepLines w:val="0"/>
                              <w:widowControl w:val="0"/>
                              <w:shd w:val="clear" w:color="auto" w:fill="auto"/>
                              <w:bidi w:val="0"/>
                              <w:spacing w:before="0" w:after="100" w:line="240" w:lineRule="auto"/>
                              <w:ind w:left="0" w:right="0"/>
                              <w:jc w:val="left"/>
                            </w:pPr>
                            <w:r>
                              <w:rPr>
                                <w:b/>
                                <w:bCs/>
                                <w:color w:val="000000"/>
                                <w:spacing w:val="0"/>
                                <w:w w:val="100"/>
                                <w:position w:val="0"/>
                              </w:rPr>
                              <w:t>陈国民女士</w:t>
                            </w:r>
                            <w:r>
                              <w:rPr>
                                <w:color w:val="000000"/>
                                <w:spacing w:val="0"/>
                                <w:w w:val="100"/>
                                <w:position w:val="0"/>
                              </w:rPr>
                              <w: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职务：大丰市政协委员。</w:t>
                            </w:r>
                          </w:p>
                        </w:txbxContent>
                      </wps:txbx>
                      <wps:bodyPr lIns="0" tIns="0" rIns="0" bIns="0">
                        <a:noAutoFit/>
                      </wps:bodyPr>
                    </wps:wsp>
                  </a:graphicData>
                </a:graphic>
              </wp:anchor>
            </w:drawing>
          </mc:Choice>
          <mc:Fallback>
            <w:pict>
              <v:shape id="_x0000_s1274" type="#_x0000_t202" style="position:absolute;margin-left:53.75pt;margin-top:311.5pt;width:101.05pt;height:27.600000000000001pt;z-index:-125829361;mso-wrap-distance-left:9.pt;mso-wrap-distance-top:72.799999999999997pt;mso-wrap-distance-right:396.35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100" w:line="240" w:lineRule="auto"/>
                        <w:ind w:left="0" w:right="0"/>
                        <w:jc w:val="left"/>
                      </w:pPr>
                      <w:r>
                        <w:rPr>
                          <w:b/>
                          <w:bCs/>
                          <w:color w:val="000000"/>
                          <w:spacing w:val="0"/>
                          <w:w w:val="100"/>
                          <w:position w:val="0"/>
                        </w:rPr>
                        <w:t>陈国民女士</w:t>
                      </w:r>
                      <w:r>
                        <w:rPr>
                          <w:color w:val="000000"/>
                          <w:spacing w:val="0"/>
                          <w:w w:val="100"/>
                          <w:position w:val="0"/>
                        </w:rPr>
                        <w: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职务：大丰市政协委员。</w:t>
                      </w:r>
                    </w:p>
                  </w:txbxContent>
                </v:textbox>
                <w10:wrap type="topAndBottom" anchorx="page" anchory="margin"/>
              </v:shape>
            </w:pict>
          </mc:Fallback>
        </mc:AlternateContent>
      </w:r>
      <w:r>
        <mc:AlternateContent>
          <mc:Choice Requires="wps">
            <w:drawing>
              <wp:anchor distT="927735" distB="203835" distL="1037590" distR="4836160" simplePos="0" relativeHeight="125829394" behindDoc="0" locked="0" layoutInCell="1" allowOverlap="1">
                <wp:simplePos x="0" y="0"/>
                <wp:positionH relativeFrom="page">
                  <wp:posOffset>1605915</wp:posOffset>
                </wp:positionH>
                <wp:positionV relativeFrom="margin">
                  <wp:posOffset>3959225</wp:posOffset>
                </wp:positionV>
                <wp:extent cx="557530" cy="143510"/>
                <wp:wrapTopAndBottom/>
                <wp:docPr id="250" name="Shape 250"/>
                <a:graphic xmlns:a="http://schemas.openxmlformats.org/drawingml/2006/main">
                  <a:graphicData uri="http://schemas.microsoft.com/office/word/2010/wordprocessingShape">
                    <wps:wsp>
                      <wps:cNvSpPr txBox="1"/>
                      <wps:spPr>
                        <a:xfrm>
                          <a:ext cx="55753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中国国籍，</w:t>
                            </w:r>
                          </w:p>
                        </w:txbxContent>
                      </wps:txbx>
                      <wps:bodyPr wrap="none" lIns="0" tIns="0" rIns="0" bIns="0">
                        <a:noAutoFit/>
                      </wps:bodyPr>
                    </wps:wsp>
                  </a:graphicData>
                </a:graphic>
              </wp:anchor>
            </w:drawing>
          </mc:Choice>
          <mc:Fallback>
            <w:pict>
              <v:shape id="_x0000_s1276" type="#_x0000_t202" style="position:absolute;margin-left:126.45pt;margin-top:311.75pt;width:43.899999999999999pt;height:11.300000000000001pt;z-index:-125829359;mso-wrap-distance-left:81.700000000000003pt;mso-wrap-distance-top:73.049999999999997pt;mso-wrap-distance-right:380.80000000000001pt;mso-wrap-distance-bottom:16.050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中国国籍，</w:t>
                      </w:r>
                    </w:p>
                  </w:txbxContent>
                </v:textbox>
                <w10:wrap type="topAndBottom" anchorx="page" anchory="margin"/>
              </v:shape>
            </w:pict>
          </mc:Fallback>
        </mc:AlternateContent>
      </w:r>
      <w:r>
        <mc:AlternateContent>
          <mc:Choice Requires="wps">
            <w:drawing>
              <wp:anchor distT="927735" distB="194945" distL="1598930" distR="168910" simplePos="0" relativeHeight="125829396" behindDoc="0" locked="0" layoutInCell="1" allowOverlap="1">
                <wp:simplePos x="0" y="0"/>
                <wp:positionH relativeFrom="page">
                  <wp:posOffset>2167255</wp:posOffset>
                </wp:positionH>
                <wp:positionV relativeFrom="margin">
                  <wp:posOffset>3959225</wp:posOffset>
                </wp:positionV>
                <wp:extent cx="4663440" cy="152400"/>
                <wp:wrapTopAndBottom/>
                <wp:docPr id="252" name="Shape 252"/>
                <a:graphic xmlns:a="http://schemas.openxmlformats.org/drawingml/2006/main">
                  <a:graphicData uri="http://schemas.microsoft.com/office/word/2010/wordprocessingShape">
                    <wps:wsp>
                      <wps:cNvSpPr txBox="1"/>
                      <wps:spPr>
                        <a:xfrm>
                          <a:ext cx="466344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年出生，研究生学历，高级工程师。现任本公司总经理助理，兼任质量管理部部长。社会</w:t>
                            </w:r>
                          </w:p>
                        </w:txbxContent>
                      </wps:txbx>
                      <wps:bodyPr wrap="none" lIns="0" tIns="0" rIns="0" bIns="0">
                        <a:noAutoFit/>
                      </wps:bodyPr>
                    </wps:wsp>
                  </a:graphicData>
                </a:graphic>
              </wp:anchor>
            </w:drawing>
          </mc:Choice>
          <mc:Fallback>
            <w:pict>
              <v:shape id="_x0000_s1278" type="#_x0000_t202" style="position:absolute;margin-left:170.65000000000001pt;margin-top:311.75pt;width:367.19999999999999pt;height:12.pt;z-index:-125829357;mso-wrap-distance-left:125.90000000000001pt;mso-wrap-distance-top:73.049999999999997pt;mso-wrap-distance-right:13.300000000000001pt;mso-wrap-distance-bottom:15.3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年出生，研究生学历，高级工程师。现任本公司总经理助理，兼任质量管理部部长。社会</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年出生，本科学历。历任公司证券部助理、职工代表监事。现任本公司副总经理、董事会</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2554"/>
        <w:gridCol w:w="1416"/>
        <w:gridCol w:w="1699"/>
        <w:gridCol w:w="1560"/>
        <w:gridCol w:w="1430"/>
      </w:tblGrid>
      <w:tr>
        <w:trPr>
          <w:trHeight w:val="81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任职人员</w:t>
            </w:r>
          </w:p>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在股东单位担任</w:t>
            </w:r>
          </w:p>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在股东单位是否</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领取报酬津贴</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大丰市东润投资管理有限公司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河田一喜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日本东方工程株式会社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大丰市东润投资管理有限公司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日本和华株式会社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江苏高科技投资集团有限公司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日本东方工程株式会社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海外营业部次长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大丰市东润投资管理有限公司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在其他单位任职情况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3120"/>
        <w:gridCol w:w="994"/>
        <w:gridCol w:w="1699"/>
        <w:gridCol w:w="1560"/>
        <w:gridCol w:w="1354"/>
      </w:tblGrid>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在其他单位是否 领取报酬津贴</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江苏丰东热处理及表面改性工程技术研 究有限公司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859"/>
        <w:gridCol w:w="3120"/>
        <w:gridCol w:w="994"/>
        <w:gridCol w:w="1699"/>
        <w:gridCol w:w="1560"/>
        <w:gridCol w:w="1354"/>
      </w:tblGrid>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河田一喜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河田一喜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江苏丰东热处理及表面改性工程技术研 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江苏丰东热处理及表面改性工程技术研 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江苏高投创业投资有限公司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无锡高德创业投资管理有限公司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江苏高投中小企业投资有限公司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江苏长海复合材料股份有限公司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南京财经大学会计学院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江苏通鼎光电股份有限公司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芜湖亚夏汽车股份有限公司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南京高科股份有限公司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南京大学商学院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南通江海电容器股份有限公司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国浩律师（南京）事务所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高级合伙人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北京机电研究所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副所长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中国机械工程学会热处理分会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全国热处理标准化技术委员会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许红明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sectPr>
          <w:headerReference w:type="default" r:id="rId106"/>
          <w:footerReference w:type="default" r:id="rId107"/>
          <w:headerReference w:type="even" r:id="rId108"/>
          <w:footerReference w:type="even" r:id="rId109"/>
          <w:footnotePr>
            <w:pos w:val="pageBottom"/>
            <w:numFmt w:val="decimal"/>
            <w:numRestart w:val="continuous"/>
          </w:footnotePr>
          <w:pgSz w:w="11909" w:h="17496"/>
          <w:pgMar w:top="1769" w:right="1062" w:bottom="1822" w:left="1075" w:header="0" w:footer="3" w:gutter="0"/>
          <w:cols w:space="720"/>
          <w:noEndnote/>
          <w:rtlGutter w:val="0"/>
          <w:docGrid w:linePitch="360"/>
        </w:sectPr>
      </w:pPr>
    </w:p>
    <w:tbl>
      <w:tblPr>
        <w:tblOverlap w:val="never"/>
        <w:jc w:val="center"/>
        <w:tblLayout w:type="fixed"/>
      </w:tblPr>
      <w:tblGrid>
        <w:gridCol w:w="859"/>
        <w:gridCol w:w="3120"/>
        <w:gridCol w:w="994"/>
        <w:gridCol w:w="1699"/>
        <w:gridCol w:w="1560"/>
        <w:gridCol w:w="1354"/>
      </w:tblGrid>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11"/>
        <w:keepNext/>
        <w:keepLines/>
        <w:widowControl w:val="0"/>
        <w:shd w:val="clear" w:color="auto" w:fill="auto"/>
        <w:bidi w:val="0"/>
        <w:spacing w:before="0" w:after="2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三</w:t>
      </w:r>
      <w:bookmarkEnd w:id="371"/>
      <w:r>
        <w:rPr>
          <w:color w:val="000000"/>
          <w:spacing w:val="0"/>
          <w:w w:val="100"/>
          <w:position w:val="0"/>
        </w:rPr>
        <w:t>、董事、监事、高级管理人员报酬情况</w:t>
      </w:r>
      <w:bookmarkEnd w:id="369"/>
      <w:bookmarkEnd w:id="370"/>
      <w:bookmarkEnd w:id="372"/>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15" w:lineRule="exact"/>
        <w:ind w:left="0" w:right="0"/>
        <w:jc w:val="both"/>
      </w:pPr>
      <w:bookmarkStart w:id="373" w:name="bookmark373"/>
      <w:r>
        <w:rPr>
          <w:rFonts w:ascii="Times New Roman" w:eastAsia="Times New Roman" w:hAnsi="Times New Roman" w:cs="Times New Roman"/>
          <w:color w:val="000000"/>
          <w:spacing w:val="0"/>
          <w:w w:val="100"/>
          <w:position w:val="0"/>
          <w:sz w:val="18"/>
          <w:szCs w:val="18"/>
        </w:rPr>
        <w:t>1</w:t>
      </w:r>
      <w:bookmarkEnd w:id="373"/>
      <w:r>
        <w:rPr>
          <w:color w:val="000000"/>
          <w:spacing w:val="0"/>
          <w:w w:val="100"/>
          <w:position w:val="0"/>
        </w:rPr>
        <w:t>、 董事、监事、高级管理人员报酬的决策程序：第二届独立董事报酬经公司第二届董事会第五次会议审议并提交</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年年度股东大会审议通过；高级管理人员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年度报酬、第三届董事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监事津贴方案经公司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日召开的董事会薪酬 委员会会议同意，并提交公司第三届董事会第二次会议审议通过，其中第三届董事、监事津贴方案尚需提交公司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 股东大会审议。</w:t>
      </w:r>
    </w:p>
    <w:p>
      <w:pPr>
        <w:pStyle w:val="Style30"/>
        <w:keepNext w:val="0"/>
        <w:keepLines w:val="0"/>
        <w:widowControl w:val="0"/>
        <w:shd w:val="clear" w:color="auto" w:fill="auto"/>
        <w:tabs>
          <w:tab w:pos="679" w:val="left"/>
        </w:tabs>
        <w:bidi w:val="0"/>
        <w:spacing w:before="0" w:after="0" w:line="319" w:lineRule="exact"/>
        <w:ind w:left="0" w:right="0"/>
        <w:jc w:val="both"/>
      </w:pPr>
      <w:bookmarkStart w:id="374" w:name="bookmark374"/>
      <w:r>
        <w:rPr>
          <w:rFonts w:ascii="Times New Roman" w:eastAsia="Times New Roman" w:hAnsi="Times New Roman" w:cs="Times New Roman"/>
          <w:color w:val="000000"/>
          <w:spacing w:val="0"/>
          <w:w w:val="100"/>
          <w:position w:val="0"/>
          <w:sz w:val="18"/>
          <w:szCs w:val="18"/>
        </w:rPr>
        <w:t>2</w:t>
      </w:r>
      <w:bookmarkEnd w:id="374"/>
      <w:r>
        <w:rPr>
          <w:color w:val="000000"/>
          <w:spacing w:val="0"/>
          <w:w w:val="100"/>
          <w:position w:val="0"/>
        </w:rPr>
        <w:t>、</w:t>
        <w:tab/>
        <w:t>董事、监事、高级管理人员报酬的确定依据：独立董事薪酬是公司根据独立董事实际工作开展情况结合当前市场实 际确定。高级管理人员的报酬是根据公司《高级管理人员薪酬管理制度》的相关规定，结合公司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年度经营目标和公司高 级管理人员在完成年度经营目标所承担的具体岗位职责确定的。</w:t>
      </w:r>
    </w:p>
    <w:p>
      <w:pPr>
        <w:pStyle w:val="Style30"/>
        <w:keepNext w:val="0"/>
        <w:keepLines w:val="0"/>
        <w:widowControl w:val="0"/>
        <w:shd w:val="clear" w:color="auto" w:fill="auto"/>
        <w:tabs>
          <w:tab w:pos="688" w:val="left"/>
        </w:tabs>
        <w:bidi w:val="0"/>
        <w:spacing w:before="0" w:after="0" w:line="326" w:lineRule="exact"/>
        <w:ind w:left="0" w:right="0"/>
        <w:jc w:val="both"/>
      </w:pPr>
      <w:bookmarkStart w:id="375" w:name="bookmark375"/>
      <w:r>
        <w:rPr>
          <w:rFonts w:ascii="Times New Roman" w:eastAsia="Times New Roman" w:hAnsi="Times New Roman" w:cs="Times New Roman"/>
          <w:color w:val="000000"/>
          <w:spacing w:val="0"/>
          <w:w w:val="100"/>
          <w:position w:val="0"/>
          <w:sz w:val="18"/>
          <w:szCs w:val="18"/>
        </w:rPr>
        <w:t>3</w:t>
      </w:r>
      <w:bookmarkEnd w:id="375"/>
      <w:r>
        <w:rPr>
          <w:color w:val="000000"/>
          <w:spacing w:val="0"/>
          <w:w w:val="100"/>
          <w:position w:val="0"/>
        </w:rPr>
        <w:t>、</w:t>
        <w:tab/>
        <w:t>董事、监事、高级管理人员报酬的实际支付情况：独立董事报酬每季度按标准支付到个人账户；高级管理人员报酬 根据月度考核结果按月发放。</w:t>
      </w:r>
    </w:p>
    <w:p>
      <w:pPr>
        <w:pStyle w:val="Style30"/>
        <w:keepNext w:val="0"/>
        <w:keepLines w:val="0"/>
        <w:widowControl w:val="0"/>
        <w:shd w:val="clear" w:color="auto" w:fill="auto"/>
        <w:bidi w:val="0"/>
        <w:spacing w:before="0" w:after="120" w:line="319" w:lineRule="exact"/>
        <w:ind w:left="0" w:right="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2064"/>
        <w:gridCol w:w="710"/>
        <w:gridCol w:w="811"/>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河田一喜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徐仕俊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许红明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副总经理、营销总监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韩伯群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r>
    </w:tbl>
    <w:p>
      <w:pPr>
        <w:widowControl w:val="0"/>
        <w:spacing w:line="1" w:lineRule="exact"/>
      </w:pPr>
      <w:r>
        <w:br w:type="page"/>
      </w:r>
    </w:p>
    <w:tbl>
      <w:tblPr>
        <w:tblOverlap w:val="never"/>
        <w:jc w:val="center"/>
        <w:tblLayout w:type="fixed"/>
      </w:tblPr>
      <w:tblGrid>
        <w:gridCol w:w="1205"/>
        <w:gridCol w:w="2064"/>
        <w:gridCol w:w="710"/>
        <w:gridCol w:w="811"/>
        <w:gridCol w:w="1200"/>
        <w:gridCol w:w="1195"/>
        <w:gridCol w:w="1195"/>
        <w:gridCol w:w="1205"/>
      </w:tblGrid>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木村良三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李心合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卜炜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铃木伸雄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752.13</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jc w:val="left"/>
      </w:pPr>
      <w:r>
        <w:rPr>
          <w:color w:val="000000"/>
          <w:spacing w:val="0"/>
          <w:w w:val="100"/>
          <w:position w:val="0"/>
        </w:rPr>
        <w:t>公司董事、监事、高级管理人员报告期内被授予的股权激励情况</w:t>
      </w:r>
    </w:p>
    <w:p>
      <w:pPr>
        <w:pStyle w:val="Style30"/>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四</w:t>
      </w:r>
      <w:bookmarkEnd w:id="378"/>
      <w:r>
        <w:rPr>
          <w:color w:val="000000"/>
          <w:spacing w:val="0"/>
          <w:w w:val="100"/>
          <w:position w:val="0"/>
        </w:rPr>
        <w:t>、公司董事、监事、高级管理人员变动情况</w:t>
      </w:r>
      <w:bookmarkEnd w:id="376"/>
      <w:bookmarkEnd w:id="377"/>
      <w:bookmarkEnd w:id="379"/>
    </w:p>
    <w:tbl>
      <w:tblPr>
        <w:tblOverlap w:val="never"/>
        <w:jc w:val="center"/>
        <w:tblLayout w:type="fixed"/>
      </w:tblPr>
      <w:tblGrid>
        <w:gridCol w:w="1570"/>
        <w:gridCol w:w="1560"/>
        <w:gridCol w:w="1699"/>
        <w:gridCol w:w="1982"/>
        <w:gridCol w:w="277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原因</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河田一喜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土冢田幸弘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聘任高管</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木村良三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李心合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卜炜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w:t>
            </w:r>
          </w:p>
        </w:tc>
      </w:tr>
      <w:tr>
        <w:trPr>
          <w:trHeight w:val="46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铃木伸雄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after="319" w:line="1" w:lineRule="exact"/>
      </w:pPr>
    </w:p>
    <w:p>
      <w:pPr>
        <w:pStyle w:val="Style11"/>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五</w:t>
      </w:r>
      <w:bookmarkEnd w:id="382"/>
      <w:r>
        <w:rPr>
          <w:color w:val="000000"/>
          <w:spacing w:val="0"/>
          <w:w w:val="100"/>
          <w:position w:val="0"/>
        </w:rPr>
        <w:t>、报告期核心技术团队或关键技术人员变动情况（非董事、监事、高级管理人员）</w:t>
      </w:r>
      <w:bookmarkEnd w:id="380"/>
      <w:bookmarkEnd w:id="381"/>
      <w:bookmarkEnd w:id="383"/>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报告期内，公司核心技术团队及关键技术人员未发生变动。</w:t>
      </w:r>
    </w:p>
    <w:p>
      <w:pPr>
        <w:pStyle w:val="Style11"/>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六</w:t>
      </w:r>
      <w:bookmarkEnd w:id="386"/>
      <w:r>
        <w:rPr>
          <w:color w:val="000000"/>
          <w:spacing w:val="0"/>
          <w:w w:val="100"/>
          <w:position w:val="0"/>
        </w:rPr>
        <w:t>、公司员工情况</w:t>
      </w:r>
      <w:bookmarkEnd w:id="384"/>
      <w:bookmarkEnd w:id="385"/>
      <w:bookmarkEnd w:id="387"/>
    </w:p>
    <w:p>
      <w:pPr>
        <w:pStyle w:val="Style30"/>
        <w:keepNext w:val="0"/>
        <w:keepLines w:val="0"/>
        <w:widowControl w:val="0"/>
        <w:shd w:val="clear" w:color="auto" w:fill="auto"/>
        <w:bidi w:val="0"/>
        <w:spacing w:before="0" w:after="26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、截至本报告期末，公司在册员工总数为</w:t>
      </w:r>
      <w:r>
        <w:rPr>
          <w:rFonts w:ascii="Times New Roman" w:eastAsia="Times New Roman" w:hAnsi="Times New Roman" w:cs="Times New Roman"/>
          <w:color w:val="000000"/>
          <w:spacing w:val="0"/>
          <w:w w:val="100"/>
          <w:position w:val="0"/>
          <w:sz w:val="18"/>
          <w:szCs w:val="18"/>
        </w:rPr>
        <w:t>934</w:t>
      </w:r>
      <w:r>
        <w:rPr>
          <w:color w:val="000000"/>
          <w:spacing w:val="0"/>
          <w:w w:val="100"/>
          <w:position w:val="0"/>
        </w:rPr>
        <w:t>人，需公司承担费用的离退休人员为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,其中各类人员构成如下：</w:t>
      </w:r>
    </w:p>
    <w:p>
      <w:pPr>
        <w:pStyle w:val="Style30"/>
        <w:keepNext w:val="0"/>
        <w:keepLines w:val="0"/>
        <w:widowControl w:val="0"/>
        <w:shd w:val="clear" w:color="auto" w:fill="auto"/>
        <w:bidi w:val="0"/>
        <w:spacing w:before="0" w:after="340" w:line="240" w:lineRule="auto"/>
        <w:ind w:left="0" w:right="0"/>
        <w:jc w:val="left"/>
        <w:sectPr>
          <w:headerReference w:type="default" r:id="rId110"/>
          <w:footerReference w:type="default" r:id="rId111"/>
          <w:headerReference w:type="even" r:id="rId112"/>
          <w:footerReference w:type="even" r:id="rId113"/>
          <w:headerReference w:type="first" r:id="rId114"/>
          <w:footerReference w:type="first" r:id="rId115"/>
          <w:footnotePr>
            <w:pos w:val="pageBottom"/>
            <w:numFmt w:val="decimal"/>
            <w:numRestart w:val="continuous"/>
          </w:footnotePr>
          <w:pgSz w:w="11909" w:h="17496"/>
          <w:pgMar w:top="1769" w:right="1062" w:bottom="1822" w:left="107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员工专业情况</w:t>
      </w:r>
    </w:p>
    <w:tbl>
      <w:tblPr>
        <w:tblOverlap w:val="never"/>
        <w:jc w:val="center"/>
        <w:tblLayout w:type="fixed"/>
      </w:tblPr>
      <w:tblGrid>
        <w:gridCol w:w="1238"/>
        <w:gridCol w:w="1277"/>
        <w:gridCol w:w="1848"/>
      </w:tblGrid>
      <w:tr>
        <w:trPr>
          <w:trHeight w:val="322" w:hRule="exact"/>
        </w:trPr>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分工</w:t>
            </w:r>
          </w:p>
        </w:tc>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占员工总数比例</w:t>
            </w:r>
          </w:p>
        </w:tc>
      </w:tr>
      <w:tr>
        <w:trPr>
          <w:trHeight w:val="394"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生产人员</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83E55"/>
                <w:spacing w:val="0"/>
                <w:w w:val="100"/>
                <w:position w:val="0"/>
                <w:sz w:val="18"/>
                <w:szCs w:val="18"/>
              </w:rPr>
              <w:t>519</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383E55"/>
                <w:spacing w:val="0"/>
                <w:w w:val="100"/>
                <w:position w:val="0"/>
                <w:sz w:val="18"/>
                <w:szCs w:val="18"/>
              </w:rPr>
              <w:t>5157%</w:t>
            </w:r>
          </w:p>
        </w:tc>
      </w:tr>
      <w:tr>
        <w:trPr>
          <w:trHeight w:val="389"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技术人员</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晚</w:t>
            </w:r>
            <w:r>
              <w:rPr>
                <w:rFonts w:ascii="Times New Roman" w:eastAsia="Times New Roman" w:hAnsi="Times New Roman" w:cs="Times New Roman"/>
                <w:color w:val="1C002D"/>
                <w:spacing w:val="0"/>
                <w:w w:val="100"/>
                <w:position w:val="0"/>
                <w:sz w:val="18"/>
                <w:szCs w:val="18"/>
              </w:rPr>
              <w:t>3</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383E55"/>
                <w:spacing w:val="0"/>
                <w:w w:val="100"/>
                <w:position w:val="0"/>
                <w:sz w:val="18"/>
                <w:szCs w:val="18"/>
              </w:rPr>
              <w:t>17.45%</w:t>
            </w:r>
          </w:p>
        </w:tc>
      </w:tr>
      <w:tr>
        <w:trPr>
          <w:trHeight w:val="389"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行政人员</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4F453B"/>
                <w:spacing w:val="0"/>
                <w:w w:val="100"/>
                <w:position w:val="0"/>
                <w:sz w:val="18"/>
                <w:szCs w:val="18"/>
              </w:rPr>
              <w:t>202</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383E55"/>
                <w:spacing w:val="0"/>
                <w:w w:val="100"/>
                <w:position w:val="0"/>
                <w:sz w:val="18"/>
                <w:szCs w:val="18"/>
              </w:rPr>
              <w:t>21.63%</w:t>
            </w:r>
          </w:p>
        </w:tc>
      </w:tr>
      <w:tr>
        <w:trPr>
          <w:trHeight w:val="389"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销售人员</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83F65"/>
                <w:spacing w:val="0"/>
                <w:w w:val="100"/>
                <w:position w:val="0"/>
                <w:sz w:val="18"/>
                <w:szCs w:val="18"/>
              </w:rPr>
              <w:t>21</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382D38"/>
                <w:spacing w:val="0"/>
                <w:w w:val="100"/>
                <w:position w:val="0"/>
                <w:sz w:val="18"/>
                <w:szCs w:val="18"/>
              </w:rPr>
              <w:t>225%</w:t>
            </w:r>
          </w:p>
        </w:tc>
      </w:tr>
      <w:tr>
        <w:trPr>
          <w:trHeight w:val="394"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财务人员</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4F453B"/>
                <w:spacing w:val="0"/>
                <w:w w:val="100"/>
                <w:position w:val="0"/>
                <w:sz w:val="18"/>
                <w:szCs w:val="18"/>
              </w:rPr>
              <w:t>29</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374C6E"/>
                <w:spacing w:val="0"/>
                <w:w w:val="100"/>
                <w:position w:val="0"/>
                <w:sz w:val="18"/>
                <w:szCs w:val="18"/>
              </w:rPr>
              <w:t>3.10%</w:t>
            </w:r>
          </w:p>
        </w:tc>
      </w:tr>
      <w:tr>
        <w:trPr>
          <w:trHeight w:val="317" w:hRule="exact"/>
        </w:trPr>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合计</w:t>
            </w:r>
          </w:p>
        </w:tc>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82D38"/>
                <w:spacing w:val="0"/>
                <w:w w:val="100"/>
                <w:position w:val="0"/>
                <w:sz w:val="18"/>
                <w:szCs w:val="18"/>
              </w:rPr>
              <w:t>934</w:t>
            </w:r>
          </w:p>
        </w:tc>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606060"/>
                <w:spacing w:val="0"/>
                <w:w w:val="100"/>
                <w:position w:val="0"/>
                <w:sz w:val="18"/>
                <w:szCs w:val="18"/>
              </w:rPr>
              <w:t>100</w:t>
            </w:r>
            <w:r>
              <w:rPr>
                <w:color w:val="606060"/>
                <w:spacing w:val="0"/>
                <w:w w:val="100"/>
                <w:position w:val="0"/>
                <w:sz w:val="17"/>
                <w:szCs w:val="17"/>
              </w:rPr>
              <w:t>一</w:t>
            </w:r>
            <w:r>
              <w:rPr>
                <w:rFonts w:ascii="Times New Roman" w:eastAsia="Times New Roman" w:hAnsi="Times New Roman" w:cs="Times New Roman"/>
                <w:color w:val="606060"/>
                <w:spacing w:val="0"/>
                <w:w w:val="100"/>
                <w:position w:val="0"/>
                <w:sz w:val="18"/>
                <w:szCs w:val="18"/>
              </w:rPr>
              <w:t>00%</w:t>
            </w:r>
          </w:p>
        </w:tc>
      </w:tr>
    </w:tbl>
    <w:p>
      <w:pPr>
        <w:widowControl w:val="0"/>
        <w:spacing w:after="259" w:line="1" w:lineRule="exact"/>
      </w:pPr>
    </w:p>
    <w:p>
      <w:pPr>
        <w:framePr w:w="5971" w:h="3720" w:wrap="notBeside" w:vAnchor="text" w:hAnchor="text" w:x="1866" w:y="1"/>
        <w:widowControl w:val="0"/>
        <w:rPr>
          <w:sz w:val="2"/>
          <w:szCs w:val="2"/>
        </w:rPr>
      </w:pPr>
      <w:r>
        <w:drawing>
          <wp:inline>
            <wp:extent cx="3791585" cy="2365375"/>
            <wp:docPr id="281" name="Picutre 281"/>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16"/>
                    <a:stretch/>
                  </pic:blipFill>
                  <pic:spPr>
                    <a:xfrm>
                      <a:ext cx="3791585" cy="2365375"/>
                    </a:xfrm>
                    <a:prstGeom prst="rect"/>
                  </pic:spPr>
                </pic:pic>
              </a:graphicData>
            </a:graphic>
          </wp:inline>
        </w:drawing>
      </w:r>
    </w:p>
    <w:p>
      <w:pPr>
        <w:widowControl w:val="0"/>
        <w:spacing w:line="1" w:lineRule="exact"/>
      </w:pPr>
      <w:r>
        <mc:AlternateContent>
          <mc:Choice Requires="wps">
            <w:drawing>
              <wp:anchor distT="0" distB="0" distL="1184275" distR="4384675" simplePos="0" relativeHeight="125829398" behindDoc="0" locked="0" layoutInCell="1" allowOverlap="1">
                <wp:simplePos x="0" y="0"/>
                <wp:positionH relativeFrom="column">
                  <wp:posOffset>2181225</wp:posOffset>
                </wp:positionH>
                <wp:positionV relativeFrom="paragraph">
                  <wp:posOffset>219710</wp:posOffset>
                </wp:positionV>
                <wp:extent cx="591185" cy="128270"/>
                <wp:wrapTopAndBottom/>
                <wp:docPr id="282" name="Shape 282"/>
                <a:graphic xmlns:a="http://schemas.openxmlformats.org/drawingml/2006/main">
                  <a:graphicData uri="http://schemas.microsoft.com/office/word/2010/wordprocessingShape">
                    <wps:wsp>
                      <wps:cNvSpPr txBox="1"/>
                      <wps:spPr>
                        <a:xfrm>
                          <a:ext cx="591185" cy="1282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382D38"/>
                                <w:spacing w:val="0"/>
                                <w:w w:val="100"/>
                                <w:position w:val="0"/>
                                <w:sz w:val="16"/>
                                <w:szCs w:val="16"/>
                              </w:rPr>
                              <w:t>2.25% 3.10%</w:t>
                            </w:r>
                          </w:p>
                        </w:txbxContent>
                      </wps:txbx>
                      <wps:bodyPr lIns="0" tIns="0" rIns="0" bIns="0">
                        <a:noAutoFit/>
                      </wps:bodyPr>
                    </wps:wsp>
                  </a:graphicData>
                </a:graphic>
              </wp:anchor>
            </w:drawing>
          </mc:Choice>
          <mc:Fallback>
            <w:pict>
              <v:shape id="_x0000_s1308" type="#_x0000_t202" style="position:absolute;margin-left:171.75pt;margin-top:17.300000000000001pt;width:46.550000000000004pt;height:10.1pt;z-index:-125829355;mso-wrap-distance-left:93.25pt;mso-wrap-distance-right:345.25pt"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382D38"/>
                          <w:spacing w:val="0"/>
                          <w:w w:val="100"/>
                          <w:position w:val="0"/>
                          <w:sz w:val="16"/>
                          <w:szCs w:val="16"/>
                        </w:rPr>
                        <w:t>2.25% 3.10%</w:t>
                      </w:r>
                    </w:p>
                  </w:txbxContent>
                </v:textbox>
                <w10:wrap type="topAndBottom"/>
              </v:shape>
            </w:pict>
          </mc:Fallback>
        </mc:AlternateContent>
      </w:r>
      <w:r>
        <mc:AlternateContent>
          <mc:Choice Requires="wps">
            <w:drawing>
              <wp:anchor distT="0" distB="0" distL="1184275" distR="4509770" simplePos="0" relativeHeight="125829400" behindDoc="0" locked="0" layoutInCell="1" allowOverlap="1">
                <wp:simplePos x="0" y="0"/>
                <wp:positionH relativeFrom="column">
                  <wp:posOffset>4381500</wp:posOffset>
                </wp:positionH>
                <wp:positionV relativeFrom="paragraph">
                  <wp:posOffset>679450</wp:posOffset>
                </wp:positionV>
                <wp:extent cx="466090" cy="149225"/>
                <wp:wrapTopAndBottom/>
                <wp:docPr id="284" name="Shape 284"/>
                <a:graphic xmlns:a="http://schemas.openxmlformats.org/drawingml/2006/main">
                  <a:graphicData uri="http://schemas.microsoft.com/office/word/2010/wordprocessingShape">
                    <wps:wsp>
                      <wps:cNvSpPr txBox="1"/>
                      <wps:spPr>
                        <a:xfrm>
                          <a:ext cx="466090" cy="1492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xbxContent>
                      </wps:txbx>
                      <wps:bodyPr lIns="0" tIns="0" rIns="0" bIns="0">
                        <a:noAutoFit/>
                      </wps:bodyPr>
                    </wps:wsp>
                  </a:graphicData>
                </a:graphic>
              </wp:anchor>
            </w:drawing>
          </mc:Choice>
          <mc:Fallback>
            <w:pict>
              <v:shape id="_x0000_s1310" type="#_x0000_t202" style="position:absolute;margin-left:345.pt;margin-top:53.5pt;width:36.700000000000003pt;height:11.75pt;z-index:-125829353;mso-wrap-distance-left:93.25pt;mso-wrap-distance-right:355.10000000000002pt"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xbxContent>
                </v:textbox>
                <w10:wrap type="topAndBottom"/>
              </v:shape>
            </w:pict>
          </mc:Fallback>
        </mc:AlternateContent>
      </w:r>
      <w:r>
        <mc:AlternateContent>
          <mc:Choice Requires="wps">
            <w:drawing>
              <wp:anchor distT="0" distB="0" distL="1184275" distR="4466590" simplePos="0" relativeHeight="125829402" behindDoc="0" locked="0" layoutInCell="1" allowOverlap="1">
                <wp:simplePos x="0" y="0"/>
                <wp:positionH relativeFrom="column">
                  <wp:posOffset>4338955</wp:posOffset>
                </wp:positionH>
                <wp:positionV relativeFrom="paragraph">
                  <wp:posOffset>895985</wp:posOffset>
                </wp:positionV>
                <wp:extent cx="509270" cy="149225"/>
                <wp:wrapTopAndBottom/>
                <wp:docPr id="286" name="Shape 286"/>
                <a:graphic xmlns:a="http://schemas.openxmlformats.org/drawingml/2006/main">
                  <a:graphicData uri="http://schemas.microsoft.com/office/word/2010/wordprocessingShape">
                    <wps:wsp>
                      <wps:cNvSpPr txBox="1"/>
                      <wps:spPr>
                        <a:xfrm>
                          <a:ext cx="509270" cy="1492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xbxContent>
                      </wps:txbx>
                      <wps:bodyPr lIns="0" tIns="0" rIns="0" bIns="0">
                        <a:noAutoFit/>
                      </wps:bodyPr>
                    </wps:wsp>
                  </a:graphicData>
                </a:graphic>
              </wp:anchor>
            </w:drawing>
          </mc:Choice>
          <mc:Fallback>
            <w:pict>
              <v:shape id="_x0000_s1312" type="#_x0000_t202" style="position:absolute;margin-left:341.65000000000003pt;margin-top:70.549999999999997pt;width:40.100000000000001pt;height:11.75pt;z-index:-125829351;mso-wrap-distance-left:93.25pt;mso-wrap-distance-right:351.69999999999999pt"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xbxContent>
                </v:textbox>
                <w10:wrap type="topAndBottom"/>
              </v:shape>
            </w:pict>
          </mc:Fallback>
        </mc:AlternateContent>
      </w:r>
      <w:r>
        <mc:AlternateContent>
          <mc:Choice Requires="wps">
            <w:drawing>
              <wp:anchor distT="0" distB="0" distL="1184275" distR="4634230" simplePos="0" relativeHeight="125829404" behindDoc="0" locked="0" layoutInCell="1" allowOverlap="1">
                <wp:simplePos x="0" y="0"/>
                <wp:positionH relativeFrom="column">
                  <wp:posOffset>3561715</wp:posOffset>
                </wp:positionH>
                <wp:positionV relativeFrom="paragraph">
                  <wp:posOffset>999490</wp:posOffset>
                </wp:positionV>
                <wp:extent cx="341630" cy="128270"/>
                <wp:wrapTopAndBottom/>
                <wp:docPr id="288" name="Shape 288"/>
                <a:graphic xmlns:a="http://schemas.openxmlformats.org/drawingml/2006/main">
                  <a:graphicData uri="http://schemas.microsoft.com/office/word/2010/wordprocessingShape">
                    <wps:wsp>
                      <wps:cNvSpPr txBox="1"/>
                      <wps:spPr>
                        <a:xfrm>
                          <a:ext cx="341630" cy="1282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6"/>
                                <w:szCs w:val="16"/>
                              </w:rPr>
                              <w:t>55.</w:t>
                            </w:r>
                            <w:r>
                              <w:rPr>
                                <w:rFonts w:ascii="Times New Roman" w:eastAsia="Times New Roman" w:hAnsi="Times New Roman" w:cs="Times New Roman"/>
                                <w:b w:val="0"/>
                                <w:bCs w:val="0"/>
                                <w:color w:val="000000"/>
                                <w:spacing w:val="0"/>
                                <w:w w:val="100"/>
                                <w:position w:val="0"/>
                                <w:sz w:val="16"/>
                                <w:szCs w:val="16"/>
                              </w:rPr>
                              <w:t>5</w:t>
                            </w:r>
                            <w:r>
                              <w:rPr>
                                <w:b w:val="0"/>
                                <w:bCs w:val="0"/>
                                <w:color w:val="000000"/>
                                <w:spacing w:val="0"/>
                                <w:w w:val="100"/>
                                <w:position w:val="0"/>
                                <w:sz w:val="12"/>
                                <w:szCs w:val="12"/>
                              </w:rPr>
                              <w:t>日</w:t>
                            </w:r>
                          </w:p>
                        </w:txbxContent>
                      </wps:txbx>
                      <wps:bodyPr lIns="0" tIns="0" rIns="0" bIns="0">
                        <a:noAutoFit/>
                      </wps:bodyPr>
                    </wps:wsp>
                  </a:graphicData>
                </a:graphic>
              </wp:anchor>
            </w:drawing>
          </mc:Choice>
          <mc:Fallback>
            <w:pict>
              <v:shape id="_x0000_s1314" type="#_x0000_t202" style="position:absolute;margin-left:280.44999999999999pt;margin-top:78.700000000000003pt;width:26.900000000000002pt;height:10.1pt;z-index:-125829349;mso-wrap-distance-left:93.25pt;mso-wrap-distance-right:364.90000000000003pt"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6"/>
                          <w:szCs w:val="16"/>
                        </w:rPr>
                        <w:t>55.</w:t>
                      </w:r>
                      <w:r>
                        <w:rPr>
                          <w:rFonts w:ascii="Times New Roman" w:eastAsia="Times New Roman" w:hAnsi="Times New Roman" w:cs="Times New Roman"/>
                          <w:b w:val="0"/>
                          <w:bCs w:val="0"/>
                          <w:color w:val="000000"/>
                          <w:spacing w:val="0"/>
                          <w:w w:val="100"/>
                          <w:position w:val="0"/>
                          <w:sz w:val="16"/>
                          <w:szCs w:val="16"/>
                        </w:rPr>
                        <w:t>5</w:t>
                      </w:r>
                      <w:r>
                        <w:rPr>
                          <w:b w:val="0"/>
                          <w:bCs w:val="0"/>
                          <w:color w:val="000000"/>
                          <w:spacing w:val="0"/>
                          <w:w w:val="100"/>
                          <w:position w:val="0"/>
                          <w:sz w:val="12"/>
                          <w:szCs w:val="12"/>
                        </w:rPr>
                        <w:t>日</w:t>
                      </w:r>
                    </w:p>
                  </w:txbxContent>
                </v:textbox>
                <w10:wrap type="topAndBottom"/>
              </v:shape>
            </w:pict>
          </mc:Fallback>
        </mc:AlternateContent>
      </w:r>
      <w:r>
        <mc:AlternateContent>
          <mc:Choice Requires="wps">
            <w:drawing>
              <wp:anchor distT="0" distB="0" distL="1184275" distR="4509770" simplePos="0" relativeHeight="125829406" behindDoc="0" locked="0" layoutInCell="1" allowOverlap="1">
                <wp:simplePos x="0" y="0"/>
                <wp:positionH relativeFrom="column">
                  <wp:posOffset>4381500</wp:posOffset>
                </wp:positionH>
                <wp:positionV relativeFrom="paragraph">
                  <wp:posOffset>1103630</wp:posOffset>
                </wp:positionV>
                <wp:extent cx="466090" cy="149225"/>
                <wp:wrapTopAndBottom/>
                <wp:docPr id="290" name="Shape 290"/>
                <a:graphic xmlns:a="http://schemas.openxmlformats.org/drawingml/2006/main">
                  <a:graphicData uri="http://schemas.microsoft.com/office/word/2010/wordprocessingShape">
                    <wps:wsp>
                      <wps:cNvSpPr txBox="1"/>
                      <wps:spPr>
                        <a:xfrm>
                          <a:ext cx="466090" cy="1492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xbxContent>
                      </wps:txbx>
                      <wps:bodyPr lIns="0" tIns="0" rIns="0" bIns="0">
                        <a:noAutoFit/>
                      </wps:bodyPr>
                    </wps:wsp>
                  </a:graphicData>
                </a:graphic>
              </wp:anchor>
            </w:drawing>
          </mc:Choice>
          <mc:Fallback>
            <w:pict>
              <v:shape id="_x0000_s1316" type="#_x0000_t202" style="position:absolute;margin-left:345.pt;margin-top:86.900000000000006pt;width:36.700000000000003pt;height:11.75pt;z-index:-125829347;mso-wrap-distance-left:93.25pt;mso-wrap-distance-right:355.10000000000002pt"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xbxContent>
                </v:textbox>
                <w10:wrap type="topAndBottom"/>
              </v:shape>
            </w:pict>
          </mc:Fallback>
        </mc:AlternateContent>
      </w:r>
      <w:r>
        <mc:AlternateContent>
          <mc:Choice Requires="wps">
            <w:drawing>
              <wp:anchor distT="0" distB="0" distL="1184275" distR="4631690" simplePos="0" relativeHeight="125829408" behindDoc="0" locked="0" layoutInCell="1" allowOverlap="1">
                <wp:simplePos x="0" y="0"/>
                <wp:positionH relativeFrom="column">
                  <wp:posOffset>1724025</wp:posOffset>
                </wp:positionH>
                <wp:positionV relativeFrom="paragraph">
                  <wp:posOffset>1182370</wp:posOffset>
                </wp:positionV>
                <wp:extent cx="344170" cy="125095"/>
                <wp:wrapTopAndBottom/>
                <wp:docPr id="292" name="Shape 292"/>
                <a:graphic xmlns:a="http://schemas.openxmlformats.org/drawingml/2006/main">
                  <a:graphicData uri="http://schemas.microsoft.com/office/word/2010/wordprocessingShape">
                    <wps:wsp>
                      <wps:cNvSpPr txBox="1"/>
                      <wps:spPr>
                        <a:xfrm>
                          <a:ext cx="344170" cy="12509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rPr>
                              <w:t>17.45%</w:t>
                            </w:r>
                          </w:p>
                        </w:txbxContent>
                      </wps:txbx>
                      <wps:bodyPr lIns="0" tIns="0" rIns="0" bIns="0">
                        <a:noAutoFit/>
                      </wps:bodyPr>
                    </wps:wsp>
                  </a:graphicData>
                </a:graphic>
              </wp:anchor>
            </w:drawing>
          </mc:Choice>
          <mc:Fallback>
            <w:pict>
              <v:shape id="_x0000_s1318" type="#_x0000_t202" style="position:absolute;margin-left:135.75pt;margin-top:93.100000000000009pt;width:27.100000000000001pt;height:9.8499999999999996pt;z-index:-125829345;mso-wrap-distance-left:93.25pt;mso-wrap-distance-right:364.69999999999999pt"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rPr>
                        <w:t>17.45%</w:t>
                      </w:r>
                    </w:p>
                  </w:txbxContent>
                </v:textbox>
                <w10:wrap type="topAndBottom"/>
              </v:shape>
            </w:pict>
          </mc:Fallback>
        </mc:AlternateContent>
      </w:r>
      <w:r>
        <mc:AlternateContent>
          <mc:Choice Requires="wps">
            <w:drawing>
              <wp:anchor distT="0" distB="0" distL="1184275" distR="4466590" simplePos="0" relativeHeight="125829410" behindDoc="0" locked="0" layoutInCell="1" allowOverlap="1">
                <wp:simplePos x="0" y="0"/>
                <wp:positionH relativeFrom="column">
                  <wp:posOffset>4338955</wp:posOffset>
                </wp:positionH>
                <wp:positionV relativeFrom="paragraph">
                  <wp:posOffset>1310640</wp:posOffset>
                </wp:positionV>
                <wp:extent cx="509270" cy="353695"/>
                <wp:wrapTopAndBottom/>
                <wp:docPr id="294" name="Shape 294"/>
                <a:graphic xmlns:a="http://schemas.openxmlformats.org/drawingml/2006/main">
                  <a:graphicData uri="http://schemas.microsoft.com/office/word/2010/wordprocessingShape">
                    <wps:wsp>
                      <wps:cNvSpPr txBox="1"/>
                      <wps:spPr>
                        <a:xfrm>
                          <a:ext cx="509270" cy="353695"/>
                        </a:xfrm>
                        <a:prstGeom prst="rect"/>
                        <a:noFill/>
                      </wps:spPr>
                      <wps:txbx>
                        <w:txbxContent>
                          <w:p>
                            <w:pPr>
                              <w:pStyle w:val="Style6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■销售人员</w:t>
                            </w:r>
                          </w:p>
                          <w:p>
                            <w:pPr>
                              <w:pStyle w:val="Style6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财务人员</w:t>
                            </w:r>
                          </w:p>
                        </w:txbxContent>
                      </wps:txbx>
                      <wps:bodyPr lIns="0" tIns="0" rIns="0" bIns="0">
                        <a:noAutoFit/>
                      </wps:bodyPr>
                    </wps:wsp>
                  </a:graphicData>
                </a:graphic>
              </wp:anchor>
            </w:drawing>
          </mc:Choice>
          <mc:Fallback>
            <w:pict>
              <v:shape id="_x0000_s1320" type="#_x0000_t202" style="position:absolute;margin-left:341.65000000000003pt;margin-top:103.2pt;width:40.100000000000001pt;height:27.850000000000001pt;z-index:-125829343;mso-wrap-distance-left:93.25pt;mso-wrap-distance-right:351.69999999999999pt" filled="f" stroked="f">
                <v:textbox inset="0,0,0,0">
                  <w:txbxContent>
                    <w:p>
                      <w:pPr>
                        <w:pStyle w:val="Style6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■销售人员</w:t>
                      </w:r>
                    </w:p>
                    <w:p>
                      <w:pPr>
                        <w:pStyle w:val="Style6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财务人员</w:t>
                      </w:r>
                    </w:p>
                  </w:txbxContent>
                </v:textbox>
                <w10:wrap type="topAndBottom"/>
              </v:shape>
            </w:pict>
          </mc:Fallback>
        </mc:AlternateContent>
      </w:r>
    </w:p>
    <w:p>
      <w:pPr>
        <w:pStyle w:val="Style30"/>
        <w:keepNext w:val="0"/>
        <w:keepLines w:val="0"/>
        <w:widowControl w:val="0"/>
        <w:shd w:val="clear" w:color="auto" w:fill="auto"/>
        <w:bidi w:val="0"/>
        <w:spacing w:before="0" w:after="300" w:line="240" w:lineRule="auto"/>
        <w:ind w:left="0" w:right="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员工教育程度情况</w:t>
      </w:r>
    </w:p>
    <w:tbl>
      <w:tblPr>
        <w:tblOverlap w:val="never"/>
        <w:jc w:val="center"/>
        <w:tblLayout w:type="fixed"/>
      </w:tblPr>
      <w:tblGrid>
        <w:gridCol w:w="1344"/>
        <w:gridCol w:w="1253"/>
        <w:gridCol w:w="1819"/>
      </w:tblGrid>
      <w:tr>
        <w:trPr>
          <w:trHeight w:val="341" w:hRule="exact"/>
        </w:trPr>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受教育程度</w:t>
            </w:r>
          </w:p>
        </w:tc>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占员工总裁比例</w:t>
            </w:r>
          </w:p>
        </w:tc>
      </w:tr>
      <w:tr>
        <w:trPr>
          <w:trHeight w:val="346"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博士</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83F65"/>
                <w:spacing w:val="0"/>
                <w:w w:val="100"/>
                <w:position w:val="0"/>
                <w:sz w:val="18"/>
                <w:szCs w:val="18"/>
              </w:rPr>
              <w:t>1</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374C6E"/>
                <w:spacing w:val="0"/>
                <w:w w:val="100"/>
                <w:position w:val="0"/>
                <w:sz w:val="18"/>
                <w:szCs w:val="18"/>
              </w:rPr>
              <w:t>0.11%</w:t>
            </w:r>
          </w:p>
        </w:tc>
      </w:tr>
      <w:tr>
        <w:trPr>
          <w:trHeight w:val="346"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顼士</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B6E8E"/>
                <w:spacing w:val="0"/>
                <w:w w:val="100"/>
                <w:position w:val="0"/>
                <w:sz w:val="18"/>
                <w:szCs w:val="18"/>
              </w:rPr>
              <w:t>10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606060"/>
                <w:spacing w:val="0"/>
                <w:w w:val="100"/>
                <w:position w:val="0"/>
                <w:sz w:val="18"/>
                <w:szCs w:val="18"/>
              </w:rPr>
              <w:t>1.07%</w:t>
            </w:r>
          </w:p>
        </w:tc>
      </w:tr>
      <w:tr>
        <w:trPr>
          <w:trHeight w:val="346"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本科</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4B4551"/>
                <w:spacing w:val="0"/>
                <w:w w:val="100"/>
                <w:position w:val="0"/>
                <w:sz w:val="18"/>
                <w:szCs w:val="18"/>
              </w:rPr>
              <w:t>208.</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383E55"/>
                <w:spacing w:val="0"/>
                <w:w w:val="100"/>
                <w:position w:val="0"/>
                <w:sz w:val="18"/>
                <w:szCs w:val="18"/>
              </w:rPr>
              <w:t>22J27%</w:t>
            </w:r>
          </w:p>
        </w:tc>
      </w:tr>
      <w:tr>
        <w:trPr>
          <w:trHeight w:val="346"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大专</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74C6E"/>
                <w:spacing w:val="0"/>
                <w:w w:val="100"/>
                <w:position w:val="0"/>
                <w:sz w:val="18"/>
                <w:szCs w:val="18"/>
              </w:rPr>
              <w:t>18.2</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4B4551"/>
                <w:spacing w:val="0"/>
                <w:w w:val="100"/>
                <w:position w:val="0"/>
                <w:sz w:val="18"/>
                <w:szCs w:val="18"/>
              </w:rPr>
              <w:t>19.4Wo</w:t>
            </w:r>
          </w:p>
        </w:tc>
      </w:tr>
      <w:tr>
        <w:trPr>
          <w:trHeight w:val="346"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大专以下</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232C57"/>
                <w:spacing w:val="0"/>
                <w:w w:val="100"/>
                <w:position w:val="0"/>
                <w:sz w:val="18"/>
                <w:szCs w:val="18"/>
              </w:rPr>
              <w:t>533</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4B4551"/>
                <w:spacing w:val="0"/>
                <w:w w:val="100"/>
                <w:position w:val="0"/>
                <w:sz w:val="18"/>
                <w:szCs w:val="18"/>
              </w:rPr>
              <w:t>57.06%</w:t>
            </w:r>
          </w:p>
        </w:tc>
      </w:tr>
      <w:tr>
        <w:trPr>
          <w:trHeight w:val="288" w:hRule="exact"/>
        </w:trPr>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台计</w:t>
            </w:r>
          </w:p>
        </w:tc>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82D38"/>
                <w:spacing w:val="0"/>
                <w:w w:val="100"/>
                <w:position w:val="0"/>
                <w:sz w:val="18"/>
                <w:szCs w:val="18"/>
              </w:rPr>
              <w:t>934</w:t>
            </w:r>
          </w:p>
        </w:tc>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606060"/>
                <w:spacing w:val="0"/>
                <w:w w:val="100"/>
                <w:position w:val="0"/>
                <w:sz w:val="18"/>
                <w:szCs w:val="18"/>
              </w:rPr>
              <w:t>[00-00%</w:t>
            </w:r>
          </w:p>
        </w:tc>
      </w:tr>
    </w:tbl>
    <w:p>
      <w:pPr>
        <w:widowControl w:val="0"/>
        <w:spacing w:after="419" w:line="1" w:lineRule="exact"/>
      </w:pPr>
    </w:p>
    <w:p>
      <w:pPr>
        <w:widowControl w:val="0"/>
        <w:jc w:val="center"/>
        <w:rPr>
          <w:sz w:val="2"/>
          <w:szCs w:val="2"/>
        </w:rPr>
      </w:pPr>
      <w:r>
        <w:drawing>
          <wp:inline>
            <wp:extent cx="3639185" cy="2267585"/>
            <wp:docPr id="296" name="Picutre 296"/>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18"/>
                    <a:stretch/>
                  </pic:blipFill>
                  <pic:spPr>
                    <a:xfrm>
                      <a:ext cx="3639185" cy="2267585"/>
                    </a:xfrm>
                    <a:prstGeom prst="rect"/>
                  </pic:spPr>
                </pic:pic>
              </a:graphicData>
            </a:graphic>
          </wp:inline>
        </w:drawing>
      </w:r>
    </w:p>
    <w:p>
      <w:pPr>
        <w:widowControl w:val="0"/>
        <w:spacing w:after="1179" w:line="1" w:lineRule="exact"/>
      </w:pPr>
    </w:p>
    <w:p>
      <w:pPr>
        <w:widowControl w:val="0"/>
        <w:jc w:val="center"/>
        <w:rPr>
          <w:sz w:val="2"/>
          <w:szCs w:val="2"/>
        </w:rPr>
        <w:sectPr>
          <w:headerReference w:type="default" r:id="rId120"/>
          <w:footerReference w:type="default" r:id="rId121"/>
          <w:headerReference w:type="even" r:id="rId122"/>
          <w:footerReference w:type="even" r:id="rId123"/>
          <w:footnotePr>
            <w:pos w:val="pageBottom"/>
            <w:numFmt w:val="decimal"/>
            <w:numRestart w:val="continuous"/>
          </w:footnotePr>
          <w:pgSz w:w="11909" w:h="17496"/>
          <w:pgMar w:top="1884" w:right="1099" w:bottom="521" w:left="1109" w:header="0" w:footer="3" w:gutter="0"/>
          <w:cols w:space="720"/>
          <w:noEndnote/>
          <w:rtlGutter w:val="0"/>
          <w:docGrid w:linePitch="360"/>
        </w:sectPr>
      </w:pPr>
      <w:r>
        <w:drawing>
          <wp:inline>
            <wp:extent cx="402590" cy="146050"/>
            <wp:docPr id="307" name="Picutre 307"/>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24"/>
                    <a:stretch/>
                  </pic:blipFill>
                  <pic:spPr>
                    <a:xfrm>
                      <a:ext cx="402590" cy="146050"/>
                    </a:xfrm>
                    <a:prstGeom prst="rect"/>
                  </pic:spPr>
                </pic:pic>
              </a:graphicData>
            </a:graphic>
          </wp:inline>
        </w:drawing>
      </w:r>
    </w:p>
    <w:p>
      <w:pPr>
        <w:pStyle w:val="Style30"/>
        <w:keepNext w:val="0"/>
        <w:keepLines w:val="0"/>
        <w:widowControl w:val="0"/>
        <w:shd w:val="clear" w:color="auto" w:fill="auto"/>
        <w:bidi w:val="0"/>
        <w:spacing w:before="0" w:after="440" w:line="240" w:lineRule="auto"/>
        <w:ind w:left="0" w:right="0" w:firstLine="36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员工年龄构成情况</w:t>
      </w:r>
    </w:p>
    <w:tbl>
      <w:tblPr>
        <w:tblOverlap w:val="never"/>
        <w:jc w:val="center"/>
        <w:tblLayout w:type="fixed"/>
      </w:tblPr>
      <w:tblGrid>
        <w:gridCol w:w="1190"/>
        <w:gridCol w:w="1195"/>
        <w:gridCol w:w="1733"/>
      </w:tblGrid>
      <w:tr>
        <w:trPr>
          <w:trHeight w:val="341" w:hRule="exact"/>
        </w:trPr>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年龄区间</w:t>
            </w:r>
          </w:p>
        </w:tc>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shd w:val="clear" w:color="auto" w:fill="D3D3D3"/>
            <w:vAlign w:val="top"/>
          </w:tcPr>
          <w:p>
            <w:pPr>
              <w:pStyle w:val="Style4"/>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占员工总数比例</w:t>
            </w:r>
          </w:p>
        </w:tc>
      </w:tr>
      <w:tr>
        <w:trPr>
          <w:trHeight w:val="37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382D38"/>
                <w:spacing w:val="0"/>
                <w:w w:val="100"/>
                <w:position w:val="0"/>
              </w:rPr>
              <w:t>如</w:t>
            </w:r>
            <w:r>
              <w:rPr>
                <w:b/>
                <w:bCs/>
                <w:color w:val="000000"/>
                <w:spacing w:val="0"/>
                <w:w w:val="100"/>
                <w:position w:val="0"/>
              </w:rPr>
              <w:t>岁以上</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112535"/>
                <w:spacing w:val="0"/>
                <w:w w:val="100"/>
                <w:position w:val="0"/>
                <w:sz w:val="18"/>
                <w:szCs w:val="18"/>
              </w:rPr>
              <w:t>91</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4B4551"/>
                <w:spacing w:val="0"/>
                <w:w w:val="100"/>
                <w:position w:val="0"/>
                <w:sz w:val="18"/>
                <w:szCs w:val="18"/>
              </w:rPr>
              <w:t>9.74%</w:t>
            </w:r>
          </w:p>
        </w:tc>
      </w:tr>
      <w:tr>
        <w:trPr>
          <w:trHeight w:val="370"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12535"/>
                <w:spacing w:val="0"/>
                <w:w w:val="100"/>
                <w:position w:val="0"/>
                <w:sz w:val="18"/>
                <w:szCs w:val="18"/>
              </w:rPr>
              <w:t>41</w:t>
            </w:r>
            <w:r>
              <w:rPr>
                <w:b/>
                <w:bCs/>
                <w:color w:val="000000"/>
                <w:spacing w:val="0"/>
                <w:w w:val="100"/>
                <w:position w:val="0"/>
              </w:rPr>
              <w:t>-对岁</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4B4551"/>
                <w:spacing w:val="0"/>
                <w:w w:val="100"/>
                <w:position w:val="0"/>
                <w:sz w:val="18"/>
                <w:szCs w:val="18"/>
              </w:rPr>
              <w:t>306</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4B4551"/>
                <w:spacing w:val="0"/>
                <w:w w:val="100"/>
                <w:position w:val="0"/>
                <w:sz w:val="18"/>
                <w:szCs w:val="18"/>
              </w:rPr>
              <w:t>32.76%</w:t>
            </w:r>
          </w:p>
        </w:tc>
      </w:tr>
      <w:tr>
        <w:trPr>
          <w:trHeight w:val="365"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b/>
                <w:bCs/>
                <w:color w:val="000000"/>
                <w:spacing w:val="0"/>
                <w:w w:val="100"/>
                <w:position w:val="0"/>
              </w:rPr>
              <w:t>岁</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82D38"/>
                <w:spacing w:val="0"/>
                <w:w w:val="100"/>
                <w:position w:val="0"/>
                <w:sz w:val="18"/>
                <w:szCs w:val="18"/>
              </w:rPr>
              <w:t>252</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4B4551"/>
                <w:spacing w:val="0"/>
                <w:w w:val="100"/>
                <w:position w:val="0"/>
                <w:sz w:val="18"/>
                <w:szCs w:val="18"/>
              </w:rPr>
              <w:t>26.9S%</w:t>
            </w:r>
          </w:p>
        </w:tc>
      </w:tr>
      <w:tr>
        <w:trPr>
          <w:trHeight w:val="365"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B4551"/>
                <w:spacing w:val="0"/>
                <w:w w:val="100"/>
                <w:position w:val="0"/>
                <w:sz w:val="18"/>
                <w:szCs w:val="18"/>
              </w:rPr>
              <w:t>3</w:t>
            </w:r>
            <w:r>
              <w:rPr>
                <w:b/>
                <w:bCs/>
                <w:color w:val="4B4551"/>
                <w:spacing w:val="0"/>
                <w:w w:val="100"/>
                <w:position w:val="0"/>
              </w:rPr>
              <w:t>。</w:t>
            </w:r>
            <w:r>
              <w:rPr>
                <w:b/>
                <w:bCs/>
                <w:color w:val="000000"/>
                <w:spacing w:val="0"/>
                <w:w w:val="100"/>
                <w:position w:val="0"/>
              </w:rPr>
              <w:t>岁以下</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82D38"/>
                <w:spacing w:val="0"/>
                <w:w w:val="100"/>
                <w:position w:val="0"/>
                <w:sz w:val="18"/>
                <w:szCs w:val="18"/>
              </w:rPr>
              <w:t>285</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383E55"/>
                <w:spacing w:val="0"/>
                <w:w w:val="100"/>
                <w:position w:val="0"/>
                <w:sz w:val="18"/>
                <w:szCs w:val="18"/>
              </w:rPr>
              <w:t>30.52%</w:t>
            </w:r>
          </w:p>
        </w:tc>
      </w:tr>
      <w:tr>
        <w:trPr>
          <w:trHeight w:val="288" w:hRule="exact"/>
        </w:trPr>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合计</w:t>
            </w:r>
          </w:p>
        </w:tc>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4F453B"/>
                <w:spacing w:val="0"/>
                <w:w w:val="100"/>
                <w:position w:val="0"/>
                <w:sz w:val="18"/>
                <w:szCs w:val="18"/>
              </w:rPr>
              <w:t>934</w:t>
            </w:r>
          </w:p>
        </w:tc>
        <w:tc>
          <w:tcPr>
            <w:tcBorders>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606060"/>
                <w:spacing w:val="0"/>
                <w:w w:val="100"/>
                <w:position w:val="0"/>
                <w:sz w:val="18"/>
                <w:szCs w:val="18"/>
              </w:rPr>
              <w:t>100</w:t>
            </w:r>
            <w:r>
              <w:rPr>
                <w:b/>
                <w:bCs/>
                <w:color w:val="606060"/>
                <w:spacing w:val="0"/>
                <w:w w:val="100"/>
                <w:position w:val="0"/>
              </w:rPr>
              <w:t>伽％</w:t>
            </w:r>
          </w:p>
        </w:tc>
      </w:tr>
    </w:tbl>
    <w:p>
      <w:pPr>
        <w:widowControl w:val="0"/>
        <w:spacing w:after="439" w:line="1" w:lineRule="exact"/>
      </w:pPr>
    </w:p>
    <w:p>
      <w:pPr>
        <w:widowControl w:val="0"/>
        <w:jc w:val="center"/>
        <w:rPr>
          <w:sz w:val="2"/>
          <w:szCs w:val="2"/>
        </w:rPr>
      </w:pPr>
      <w:r>
        <w:drawing>
          <wp:inline>
            <wp:extent cx="3639185" cy="2194560"/>
            <wp:docPr id="308" name="Picutre 308"/>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26"/>
                    <a:stretch/>
                  </pic:blipFill>
                  <pic:spPr>
                    <a:xfrm>
                      <a:ext cx="3639185" cy="2194560"/>
                    </a:xfrm>
                    <a:prstGeom prst="rect"/>
                  </pic:spPr>
                </pic:pic>
              </a:graphicData>
            </a:graphic>
          </wp:inline>
        </w:drawing>
      </w:r>
    </w:p>
    <w:p>
      <w:pPr>
        <w:widowControl w:val="0"/>
        <w:spacing w:after="279" w:line="1" w:lineRule="exact"/>
      </w:pPr>
    </w:p>
    <w:p>
      <w:pPr>
        <w:pStyle w:val="Style30"/>
        <w:keepNext w:val="0"/>
        <w:keepLines w:val="0"/>
        <w:widowControl w:val="0"/>
        <w:shd w:val="clear" w:color="auto" w:fill="auto"/>
        <w:tabs>
          <w:tab w:pos="714" w:val="left"/>
        </w:tabs>
        <w:bidi w:val="0"/>
        <w:spacing w:before="0" w:after="0" w:line="322" w:lineRule="exact"/>
        <w:ind w:left="0" w:right="0" w:firstLine="360"/>
        <w:jc w:val="both"/>
      </w:pPr>
      <w:bookmarkStart w:id="388" w:name="bookmark388"/>
      <w:r>
        <w:rPr>
          <w:rFonts w:ascii="Times New Roman" w:eastAsia="Times New Roman" w:hAnsi="Times New Roman" w:cs="Times New Roman"/>
          <w:color w:val="000000"/>
          <w:spacing w:val="0"/>
          <w:w w:val="100"/>
          <w:position w:val="0"/>
          <w:sz w:val="18"/>
          <w:szCs w:val="18"/>
        </w:rPr>
        <w:t>2</w:t>
      </w:r>
      <w:bookmarkEnd w:id="388"/>
      <w:r>
        <w:rPr>
          <w:color w:val="000000"/>
          <w:spacing w:val="0"/>
          <w:w w:val="100"/>
          <w:position w:val="0"/>
        </w:rPr>
        <w:t>、</w:t>
        <w:tab/>
        <w:t>薪酬政策</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公司员工薪酬由基本工资、绩效工资构成，公司独立董事薪酬根据股东大会确定的标准发放。</w:t>
      </w:r>
    </w:p>
    <w:p>
      <w:pPr>
        <w:pStyle w:val="Style30"/>
        <w:keepNext w:val="0"/>
        <w:keepLines w:val="0"/>
        <w:widowControl w:val="0"/>
        <w:shd w:val="clear" w:color="auto" w:fill="auto"/>
        <w:tabs>
          <w:tab w:pos="714" w:val="left"/>
        </w:tabs>
        <w:bidi w:val="0"/>
        <w:spacing w:before="0" w:after="0" w:line="322" w:lineRule="exact"/>
        <w:ind w:left="0" w:right="0" w:firstLine="360"/>
        <w:jc w:val="both"/>
      </w:pPr>
      <w:bookmarkStart w:id="389" w:name="bookmark389"/>
      <w:r>
        <w:rPr>
          <w:rFonts w:ascii="Times New Roman" w:eastAsia="Times New Roman" w:hAnsi="Times New Roman" w:cs="Times New Roman"/>
          <w:color w:val="000000"/>
          <w:spacing w:val="0"/>
          <w:w w:val="100"/>
          <w:position w:val="0"/>
          <w:sz w:val="18"/>
          <w:szCs w:val="18"/>
        </w:rPr>
        <w:t>3</w:t>
      </w:r>
      <w:bookmarkEnd w:id="389"/>
      <w:r>
        <w:rPr>
          <w:color w:val="000000"/>
          <w:spacing w:val="0"/>
          <w:w w:val="100"/>
          <w:position w:val="0"/>
        </w:rPr>
        <w:t>、</w:t>
        <w:tab/>
        <w:t>培训计划</w:t>
      </w:r>
    </w:p>
    <w:p>
      <w:pPr>
        <w:pStyle w:val="Style30"/>
        <w:keepNext w:val="0"/>
        <w:keepLines w:val="0"/>
        <w:widowControl w:val="0"/>
        <w:shd w:val="clear" w:color="auto" w:fill="auto"/>
        <w:bidi w:val="0"/>
        <w:spacing w:before="0" w:after="5260" w:line="322" w:lineRule="exact"/>
        <w:ind w:left="0" w:right="0" w:firstLine="360"/>
        <w:jc w:val="both"/>
      </w:pPr>
      <w:r>
        <w:rPr>
          <w:color w:val="000000"/>
          <w:spacing w:val="0"/>
          <w:w w:val="100"/>
          <w:position w:val="0"/>
        </w:rPr>
        <w:t>为提高员工整体素质和工作效率，公司人力资源部根据各部门提交的年度培训计划统筹组织安排培训，培训内容主要包 括但不限于员工素质、职业技能、生产安全、质量环境管理体系、内部控制制度、企业文化等各个方面。</w:t>
      </w:r>
    </w:p>
    <w:p>
      <w:pPr>
        <w:widowControl w:val="0"/>
        <w:jc w:val="center"/>
        <w:rPr>
          <w:sz w:val="2"/>
          <w:szCs w:val="2"/>
        </w:rPr>
        <w:sectPr>
          <w:headerReference w:type="default" r:id="rId128"/>
          <w:footerReference w:type="default" r:id="rId129"/>
          <w:headerReference w:type="even" r:id="rId130"/>
          <w:footerReference w:type="even" r:id="rId131"/>
          <w:footnotePr>
            <w:pos w:val="pageBottom"/>
            <w:numFmt w:val="decimal"/>
            <w:numRestart w:val="continuous"/>
          </w:footnotePr>
          <w:pgSz w:w="11909" w:h="17496"/>
          <w:pgMar w:top="1812" w:right="1114" w:bottom="329" w:left="1114" w:header="0" w:footer="3" w:gutter="0"/>
          <w:cols w:space="720"/>
          <w:noEndnote/>
          <w:rtlGutter w:val="0"/>
          <w:docGrid w:linePitch="360"/>
        </w:sectPr>
      </w:pPr>
      <w:r>
        <w:drawing>
          <wp:inline>
            <wp:extent cx="1718945" cy="981710"/>
            <wp:docPr id="315" name="Picutre 315"/>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32"/>
                    <a:stretch/>
                  </pic:blipFill>
                  <pic:spPr>
                    <a:xfrm>
                      <a:ext cx="1718945" cy="981710"/>
                    </a:xfrm>
                    <a:prstGeom prst="rect"/>
                  </pic:spPr>
                </pic:pic>
              </a:graphicData>
            </a:graphic>
          </wp:inline>
        </w:drawing>
      </w:r>
    </w:p>
    <w:p>
      <w:pPr>
        <w:pStyle w:val="Style14"/>
        <w:keepNext/>
        <w:keepLines/>
        <w:widowControl w:val="0"/>
        <w:shd w:val="clear" w:color="auto" w:fill="auto"/>
        <w:bidi w:val="0"/>
        <w:spacing w:before="520" w:after="560" w:line="240" w:lineRule="auto"/>
        <w:ind w:left="0" w:right="0" w:firstLine="0"/>
        <w:jc w:val="center"/>
      </w:pPr>
      <w:bookmarkStart w:id="390" w:name="bookmark390"/>
      <w:bookmarkStart w:id="391" w:name="bookmark391"/>
      <w:bookmarkStart w:id="392" w:name="bookmark392"/>
      <w:r>
        <w:rPr>
          <w:color w:val="000000"/>
          <w:spacing w:val="0"/>
          <w:w w:val="100"/>
          <w:position w:val="0"/>
        </w:rPr>
        <w:t>第八节公司治理</w:t>
      </w:r>
      <w:bookmarkEnd w:id="390"/>
      <w:bookmarkEnd w:id="391"/>
      <w:bookmarkEnd w:id="392"/>
    </w:p>
    <w:p>
      <w:pPr>
        <w:pStyle w:val="Style11"/>
        <w:keepNext/>
        <w:keepLines/>
        <w:widowControl w:val="0"/>
        <w:shd w:val="clear" w:color="auto" w:fill="auto"/>
        <w:bidi w:val="0"/>
        <w:spacing w:before="0" w:after="28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一</w:t>
      </w:r>
      <w:bookmarkEnd w:id="395"/>
      <w:r>
        <w:rPr>
          <w:color w:val="000000"/>
          <w:spacing w:val="0"/>
          <w:w w:val="100"/>
          <w:position w:val="0"/>
        </w:rPr>
        <w:t>、公司治理的基本状况</w:t>
      </w:r>
      <w:bookmarkEnd w:id="393"/>
      <w:bookmarkEnd w:id="394"/>
      <w:bookmarkEnd w:id="396"/>
    </w:p>
    <w:p>
      <w:pPr>
        <w:pStyle w:val="Style30"/>
        <w:keepNext w:val="0"/>
        <w:keepLines w:val="0"/>
        <w:widowControl w:val="0"/>
        <w:shd w:val="clear" w:color="auto" w:fill="auto"/>
        <w:bidi w:val="0"/>
        <w:spacing w:before="0" w:after="120" w:line="322" w:lineRule="exact"/>
        <w:ind w:left="0" w:right="0" w:firstLine="360"/>
        <w:jc w:val="left"/>
      </w:pPr>
      <w:r>
        <w:rPr>
          <w:color w:val="000000"/>
          <w:spacing w:val="0"/>
          <w:w w:val="100"/>
          <w:position w:val="0"/>
        </w:rPr>
        <w:t>报告期内，公司及公司董事、监事、高级管理人员严格按照《公司法》、《证券法》、《上市公司治理准则》、《深圳 证券交易所股票上市规则》、《深圳证券交易所中小企业板上市公司规范运作指引》等法律法规、规范性文件和《公司章程》 的有关规定，不断完善公司的法人治理结构，健全内部管理，促进公司规范运作，提高公司治理水平。</w:t>
      </w:r>
    </w:p>
    <w:p>
      <w:pPr>
        <w:pStyle w:val="Style30"/>
        <w:keepNext w:val="0"/>
        <w:keepLines w:val="0"/>
        <w:widowControl w:val="0"/>
        <w:shd w:val="clear" w:color="auto" w:fill="auto"/>
        <w:bidi w:val="0"/>
        <w:spacing w:before="0" w:after="120" w:line="319" w:lineRule="exact"/>
        <w:ind w:left="0" w:right="0" w:firstLine="360"/>
        <w:jc w:val="left"/>
      </w:pPr>
      <w:r>
        <w:rPr>
          <w:color w:val="000000"/>
          <w:spacing w:val="0"/>
          <w:w w:val="100"/>
          <w:position w:val="0"/>
        </w:rPr>
        <w:t>截至报告期末，公司治理的实际情况基本符合中国证监会发布的有关上市公司治理的规范性文件的要求。公司将坚持以 相关法律法规为准绳，不断完善公司治理制度，自觉履行信息披露义务，做好投资者关系管理工作，切实维护投资者利益， 不断提升公司规范运作水平。</w:t>
      </w:r>
    </w:p>
    <w:p>
      <w:pPr>
        <w:pStyle w:val="Style30"/>
        <w:keepNext w:val="0"/>
        <w:keepLines w:val="0"/>
        <w:widowControl w:val="0"/>
        <w:shd w:val="clear" w:color="auto" w:fill="auto"/>
        <w:bidi w:val="0"/>
        <w:spacing w:before="0" w:after="440" w:line="320" w:lineRule="exact"/>
        <w:ind w:left="0" w:right="0" w:firstLine="360"/>
        <w:jc w:val="left"/>
      </w:pPr>
      <w:r>
        <w:rPr>
          <w:color w:val="000000"/>
          <w:spacing w:val="0"/>
          <w:w w:val="100"/>
          <w:position w:val="0"/>
        </w:rPr>
        <w:t>截至本报告期末公司已建立的各项制度名称及公开信息披露情况如下表：</w:t>
      </w:r>
    </w:p>
    <w:tbl>
      <w:tblPr>
        <w:tblOverlap w:val="never"/>
        <w:jc w:val="center"/>
        <w:tblLayout w:type="fixed"/>
      </w:tblPr>
      <w:tblGrid>
        <w:gridCol w:w="720"/>
        <w:gridCol w:w="5717"/>
        <w:gridCol w:w="2986"/>
      </w:tblGrid>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最新披露时间</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董事会薪酬委员会议事规则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关联交易决策制度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财务管理办法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子公司综合管理制度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控股股东、实际控制人行为规范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独立董事年报工作流程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董事、监事和高级管理人员持有和买卖本公司股票管理制度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外部信息使用人管理制度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tbl>
      <w:tblPr>
        <w:tblOverlap w:val="never"/>
        <w:jc w:val="center"/>
        <w:tblLayout w:type="fixed"/>
      </w:tblPr>
      <w:tblGrid>
        <w:gridCol w:w="720"/>
        <w:gridCol w:w="5717"/>
        <w:gridCol w:w="2986"/>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募集资金使用管理办法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高级管理人员薪酬管理制度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审计委员会年报工作制度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风险投资管理制度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内幕信息知情人登记管理制度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内部问责制度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利润分配管理制度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after="80" w:line="320" w:lineRule="exact"/>
        <w:ind w:left="0" w:right="0" w:firstLine="360"/>
        <w:jc w:val="left"/>
      </w:pPr>
      <w:r>
        <w:rPr>
          <w:color w:val="000000"/>
          <w:spacing w:val="0"/>
          <w:w w:val="100"/>
          <w:position w:val="0"/>
        </w:rPr>
        <w:t>报告期末，公司未收到被监管部门采取行政监管措施的有关文件。</w:t>
      </w:r>
    </w:p>
    <w:p>
      <w:pPr>
        <w:pStyle w:val="Style30"/>
        <w:keepNext w:val="0"/>
        <w:keepLines w:val="0"/>
        <w:widowControl w:val="0"/>
        <w:shd w:val="clear" w:color="auto" w:fill="auto"/>
        <w:tabs>
          <w:tab w:pos="848" w:val="left"/>
        </w:tabs>
        <w:bidi w:val="0"/>
        <w:spacing w:before="0" w:after="0" w:line="322" w:lineRule="exact"/>
        <w:ind w:left="0" w:right="0" w:firstLine="360"/>
        <w:jc w:val="left"/>
      </w:pPr>
      <w:bookmarkStart w:id="397" w:name="bookmark397"/>
      <w:r>
        <w:rPr>
          <w:b/>
          <w:bCs/>
          <w:color w:val="000000"/>
          <w:spacing w:val="0"/>
          <w:w w:val="100"/>
          <w:position w:val="0"/>
        </w:rPr>
        <w:t>（</w:t>
      </w:r>
      <w:bookmarkEnd w:id="397"/>
      <w:r>
        <w:rPr>
          <w:b/>
          <w:bCs/>
          <w:color w:val="000000"/>
          <w:spacing w:val="0"/>
          <w:w w:val="100"/>
          <w:position w:val="0"/>
        </w:rPr>
        <w:t>一）</w:t>
        <w:tab/>
        <w:t>关于股东与股东大会</w:t>
      </w:r>
    </w:p>
    <w:p>
      <w:pPr>
        <w:pStyle w:val="Style30"/>
        <w:keepNext w:val="0"/>
        <w:keepLines w:val="0"/>
        <w:widowControl w:val="0"/>
        <w:shd w:val="clear" w:color="auto" w:fill="auto"/>
        <w:bidi w:val="0"/>
        <w:spacing w:before="0" w:after="80" w:line="322" w:lineRule="exact"/>
        <w:ind w:left="0" w:right="0" w:firstLine="360"/>
        <w:jc w:val="left"/>
      </w:pPr>
      <w:r>
        <w:rPr>
          <w:color w:val="000000"/>
          <w:spacing w:val="0"/>
          <w:w w:val="100"/>
          <w:position w:val="0"/>
        </w:rPr>
        <w:t>公司能够根据《公司法》、《证券法》、《上市公司股东大会规则》及公司《股东大会议事规则》等规定和要求，规范 股东大会的召集、召开、表决程序，确保各股东享有平等地位，充分行使自己的权利。在实施选举董事、监事表决程序时采 取累积投票制，让各股东充分行使自己的权利。</w:t>
      </w:r>
    </w:p>
    <w:p>
      <w:pPr>
        <w:pStyle w:val="Style30"/>
        <w:keepNext w:val="0"/>
        <w:keepLines w:val="0"/>
        <w:widowControl w:val="0"/>
        <w:shd w:val="clear" w:color="auto" w:fill="auto"/>
        <w:tabs>
          <w:tab w:pos="848" w:val="left"/>
        </w:tabs>
        <w:bidi w:val="0"/>
        <w:spacing w:before="0" w:after="0" w:line="317" w:lineRule="exact"/>
        <w:ind w:left="0" w:right="0" w:firstLine="360"/>
        <w:jc w:val="left"/>
      </w:pPr>
      <w:bookmarkStart w:id="398" w:name="bookmark398"/>
      <w:r>
        <w:rPr>
          <w:b/>
          <w:bCs/>
          <w:color w:val="000000"/>
          <w:spacing w:val="0"/>
          <w:w w:val="100"/>
          <w:position w:val="0"/>
        </w:rPr>
        <w:t>（</w:t>
      </w:r>
      <w:bookmarkEnd w:id="398"/>
      <w:r>
        <w:rPr>
          <w:b/>
          <w:bCs/>
          <w:color w:val="000000"/>
          <w:spacing w:val="0"/>
          <w:w w:val="100"/>
          <w:position w:val="0"/>
        </w:rPr>
        <w:t>二）</w:t>
        <w:tab/>
        <w:t>关于控股股东与公司</w:t>
      </w:r>
    </w:p>
    <w:p>
      <w:pPr>
        <w:pStyle w:val="Style30"/>
        <w:keepNext w:val="0"/>
        <w:keepLines w:val="0"/>
        <w:widowControl w:val="0"/>
        <w:shd w:val="clear" w:color="auto" w:fill="auto"/>
        <w:bidi w:val="0"/>
        <w:spacing w:before="0" w:after="80" w:line="317" w:lineRule="exact"/>
        <w:ind w:left="0" w:right="0" w:firstLine="360"/>
        <w:jc w:val="left"/>
      </w:pPr>
      <w:r>
        <w:rPr>
          <w:color w:val="000000"/>
          <w:spacing w:val="0"/>
          <w:w w:val="100"/>
          <w:position w:val="0"/>
        </w:rPr>
        <w:t>公司控股股东行为规范，能依法行使其权利，并承担相应义务，没有直接或间接干预公司的决策和经营活动。公司具有 独立的业务、经营能力和完备的运营体系，公司业务、人员、资产、机构、财务独立，公司董事会、监事会和内部机构能够 独立运作。</w:t>
      </w:r>
    </w:p>
    <w:p>
      <w:pPr>
        <w:pStyle w:val="Style30"/>
        <w:keepNext w:val="0"/>
        <w:keepLines w:val="0"/>
        <w:widowControl w:val="0"/>
        <w:shd w:val="clear" w:color="auto" w:fill="auto"/>
        <w:tabs>
          <w:tab w:pos="848" w:val="left"/>
        </w:tabs>
        <w:bidi w:val="0"/>
        <w:spacing w:before="0" w:after="0" w:line="322" w:lineRule="exact"/>
        <w:ind w:left="0" w:right="0" w:firstLine="360"/>
        <w:jc w:val="left"/>
      </w:pPr>
      <w:bookmarkStart w:id="399" w:name="bookmark399"/>
      <w:r>
        <w:rPr>
          <w:b/>
          <w:bCs/>
          <w:color w:val="000000"/>
          <w:spacing w:val="0"/>
          <w:w w:val="100"/>
          <w:position w:val="0"/>
        </w:rPr>
        <w:t>（</w:t>
      </w:r>
      <w:bookmarkEnd w:id="399"/>
      <w:r>
        <w:rPr>
          <w:b/>
          <w:bCs/>
          <w:color w:val="000000"/>
          <w:spacing w:val="0"/>
          <w:w w:val="100"/>
          <w:position w:val="0"/>
        </w:rPr>
        <w:t>三）</w:t>
        <w:tab/>
        <w:t>关于董事与董事会</w:t>
      </w:r>
    </w:p>
    <w:p>
      <w:pPr>
        <w:pStyle w:val="Style30"/>
        <w:keepNext w:val="0"/>
        <w:keepLines w:val="0"/>
        <w:widowControl w:val="0"/>
        <w:shd w:val="clear" w:color="auto" w:fill="auto"/>
        <w:bidi w:val="0"/>
        <w:spacing w:before="0" w:after="80" w:line="322" w:lineRule="exact"/>
        <w:ind w:left="0" w:right="0" w:firstLine="360"/>
        <w:jc w:val="left"/>
      </w:pPr>
      <w:r>
        <w:rPr>
          <w:color w:val="000000"/>
          <w:spacing w:val="0"/>
          <w:w w:val="100"/>
          <w:position w:val="0"/>
        </w:rPr>
        <w:t>公司目前董事会成员</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人，公司董事会人数和人员构成符合法律、法规的要求。董事会按照《董事会 议事规则》召开会议，执行股东大会决议并依法行使职权；公司全体董事能够按照《董事会议事规则》等的要求认真履行勤 勉尽责的义务，行使《公司章程》赋予的职权，按时出席董事会和股东大会，熟悉有关法律法规；公司的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位独立董事在工 作中保持充分的独立性，积极参加董事会会议，认真审议各项议案，对相关事项发表了独立意见，切实维护公司和中小股东 的利益。</w:t>
      </w:r>
    </w:p>
    <w:p>
      <w:pPr>
        <w:pStyle w:val="Style30"/>
        <w:keepNext w:val="0"/>
        <w:keepLines w:val="0"/>
        <w:widowControl w:val="0"/>
        <w:shd w:val="clear" w:color="auto" w:fill="auto"/>
        <w:tabs>
          <w:tab w:pos="848" w:val="left"/>
        </w:tabs>
        <w:bidi w:val="0"/>
        <w:spacing w:before="0" w:after="0" w:line="326" w:lineRule="exact"/>
        <w:ind w:left="0" w:right="0" w:firstLine="360"/>
        <w:jc w:val="left"/>
      </w:pPr>
      <w:bookmarkStart w:id="400" w:name="bookmark400"/>
      <w:r>
        <w:rPr>
          <w:b/>
          <w:bCs/>
          <w:color w:val="000000"/>
          <w:spacing w:val="0"/>
          <w:w w:val="100"/>
          <w:position w:val="0"/>
        </w:rPr>
        <w:t>（</w:t>
      </w:r>
      <w:bookmarkEnd w:id="400"/>
      <w:r>
        <w:rPr>
          <w:b/>
          <w:bCs/>
          <w:color w:val="000000"/>
          <w:spacing w:val="0"/>
          <w:w w:val="100"/>
          <w:position w:val="0"/>
        </w:rPr>
        <w:t>四）</w:t>
        <w:tab/>
        <w:t>关于监事与监事会</w:t>
      </w:r>
    </w:p>
    <w:p>
      <w:pPr>
        <w:pStyle w:val="Style30"/>
        <w:keepNext w:val="0"/>
        <w:keepLines w:val="0"/>
        <w:widowControl w:val="0"/>
        <w:shd w:val="clear" w:color="auto" w:fill="auto"/>
        <w:bidi w:val="0"/>
        <w:spacing w:before="0" w:after="80" w:line="326" w:lineRule="exact"/>
        <w:ind w:left="0" w:right="0" w:firstLine="36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名监事组成，非职工代表监事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人，监事人数和人员构成符合法律、法规的要求。公 司监事会严格按照《公司章程》及《监事会议事规则》等相关规定召集召开监事会。各监事按时出席监事会，认真履行职责， 能够本着对股东负责的精神，对公司重大事项、关联交易、财务状况等进行监督并发表意见，维护了公司及股东的合法权益。</w:t>
      </w:r>
    </w:p>
    <w:p>
      <w:pPr>
        <w:pStyle w:val="Style30"/>
        <w:keepNext w:val="0"/>
        <w:keepLines w:val="0"/>
        <w:widowControl w:val="0"/>
        <w:shd w:val="clear" w:color="auto" w:fill="auto"/>
        <w:tabs>
          <w:tab w:pos="848" w:val="left"/>
        </w:tabs>
        <w:bidi w:val="0"/>
        <w:spacing w:before="0" w:after="0" w:line="318" w:lineRule="exact"/>
        <w:ind w:left="0" w:right="0" w:firstLine="360"/>
        <w:jc w:val="left"/>
      </w:pPr>
      <w:bookmarkStart w:id="401" w:name="bookmark401"/>
      <w:r>
        <w:rPr>
          <w:b/>
          <w:bCs/>
          <w:color w:val="000000"/>
          <w:spacing w:val="0"/>
          <w:w w:val="100"/>
          <w:position w:val="0"/>
        </w:rPr>
        <w:t>（</w:t>
      </w:r>
      <w:bookmarkEnd w:id="401"/>
      <w:r>
        <w:rPr>
          <w:b/>
          <w:bCs/>
          <w:color w:val="000000"/>
          <w:spacing w:val="0"/>
          <w:w w:val="100"/>
          <w:position w:val="0"/>
        </w:rPr>
        <w:t>五）</w:t>
        <w:tab/>
        <w:t>关于信息披露与透明度</w:t>
      </w:r>
    </w:p>
    <w:p>
      <w:pPr>
        <w:pStyle w:val="Style30"/>
        <w:keepNext w:val="0"/>
        <w:keepLines w:val="0"/>
        <w:widowControl w:val="0"/>
        <w:shd w:val="clear" w:color="auto" w:fill="auto"/>
        <w:bidi w:val="0"/>
        <w:spacing w:before="0" w:after="80" w:line="318" w:lineRule="exact"/>
        <w:ind w:left="0" w:right="0" w:firstLine="360"/>
        <w:jc w:val="left"/>
      </w:pPr>
      <w:r>
        <w:rPr>
          <w:color w:val="000000"/>
          <w:spacing w:val="0"/>
          <w:w w:val="100"/>
          <w:position w:val="0"/>
        </w:rPr>
        <w:t>公司严格按照有关法律法规及公司《信息披露管理制度》、《投资者关系管理制度》的要求，加强信息披露事务管理， 履行信息披露义务。公司指定董事会秘书为公司信息披露工作、投资者关系管理负责人，负责公司的信息披露与投资者关系 的管理工作；公司证券部为公司信息披露事务的日常工作部门。公司注重与投资者沟通交流，开通了投资者电话专线、专用 电子信箱，接待投资者和调研机构的来访和咨询，认真、及时回复深交所互动平台投资者的提问，确保公司所有股东能够以 平等的机会获得信息。公司上市后指定《证券时报》等报刊和巨潮资讯网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为公司信息披露的报纸和 网站。</w:t>
      </w:r>
    </w:p>
    <w:p>
      <w:pPr>
        <w:pStyle w:val="Style30"/>
        <w:keepNext w:val="0"/>
        <w:keepLines w:val="0"/>
        <w:widowControl w:val="0"/>
        <w:shd w:val="clear" w:color="auto" w:fill="auto"/>
        <w:tabs>
          <w:tab w:pos="848" w:val="left"/>
        </w:tabs>
        <w:bidi w:val="0"/>
        <w:spacing w:before="0" w:after="0" w:line="320" w:lineRule="exact"/>
        <w:ind w:left="0" w:right="0" w:firstLine="360"/>
        <w:jc w:val="left"/>
      </w:pPr>
      <w:bookmarkStart w:id="402" w:name="bookmark402"/>
      <w:r>
        <w:rPr>
          <w:b/>
          <w:bCs/>
          <w:color w:val="000000"/>
          <w:spacing w:val="0"/>
          <w:w w:val="100"/>
          <w:position w:val="0"/>
        </w:rPr>
        <w:t>（</w:t>
      </w:r>
      <w:bookmarkEnd w:id="402"/>
      <w:r>
        <w:rPr>
          <w:b/>
          <w:bCs/>
          <w:color w:val="000000"/>
          <w:spacing w:val="0"/>
          <w:w w:val="100"/>
          <w:position w:val="0"/>
        </w:rPr>
        <w:t>六）</w:t>
        <w:tab/>
        <w:t>关于相关利益者</w:t>
      </w:r>
    </w:p>
    <w:p>
      <w:pPr>
        <w:pStyle w:val="Style30"/>
        <w:keepNext w:val="0"/>
        <w:keepLines w:val="0"/>
        <w:widowControl w:val="0"/>
        <w:shd w:val="clear" w:color="auto" w:fill="auto"/>
        <w:bidi w:val="0"/>
        <w:spacing w:before="0" w:after="0" w:line="320" w:lineRule="exact"/>
        <w:ind w:left="0" w:right="0" w:firstLine="360"/>
        <w:jc w:val="left"/>
      </w:pPr>
      <w:r>
        <w:rPr>
          <w:color w:val="000000"/>
          <w:spacing w:val="0"/>
          <w:w w:val="100"/>
          <w:position w:val="0"/>
        </w:rPr>
        <w:t>公司能够充分尊重和维护相关利益者的合法权益，积极与相关利益者合作，加强与各方的沟通和交流，实现公司、股东、 员工、社会等各方利益的和谐发展，以推动公司持续、稳健发展。</w:t>
      </w:r>
    </w:p>
    <w:p>
      <w:pPr>
        <w:pStyle w:val="Style30"/>
        <w:keepNext w:val="0"/>
        <w:keepLines w:val="0"/>
        <w:widowControl w:val="0"/>
        <w:shd w:val="clear" w:color="auto" w:fill="auto"/>
        <w:bidi w:val="0"/>
        <w:spacing w:before="0" w:after="80" w:line="320" w:lineRule="exact"/>
        <w:ind w:left="0" w:right="0" w:firstLine="360"/>
        <w:jc w:val="left"/>
        <w:sectPr>
          <w:headerReference w:type="default" r:id="rId134"/>
          <w:footerReference w:type="default" r:id="rId135"/>
          <w:headerReference w:type="even" r:id="rId136"/>
          <w:footerReference w:type="even" r:id="rId137"/>
          <w:headerReference w:type="first" r:id="rId138"/>
          <w:footerReference w:type="first" r:id="rId139"/>
          <w:footnotePr>
            <w:pos w:val="pageBottom"/>
            <w:numFmt w:val="decimal"/>
            <w:numRestart w:val="continuous"/>
          </w:footnotePr>
          <w:pgSz w:w="11909" w:h="17496"/>
          <w:pgMar w:top="1764" w:right="1045" w:bottom="1923" w:left="1092" w:header="0" w:footer="3" w:gutter="0"/>
          <w:cols w:space="720"/>
          <w:noEndnote/>
          <w:titlePg/>
          <w:rtlGutter w:val="0"/>
          <w:docGrid w:linePitch="360"/>
        </w:sectPr>
      </w:pPr>
      <w:r>
        <w:rPr>
          <w:color w:val="000000"/>
          <w:spacing w:val="0"/>
          <w:w w:val="100"/>
          <w:position w:val="0"/>
        </w:rPr>
        <w:t>公司治理的实际情况与中国证监会有关上市公司治理的规范性文件要求基本符合。公司治理是一项系统而长期的工程， 需要不断持续改进，公司愿意接受各方监督，不断完善公司治理制度体系，加强内控制度的执行，促进公司健康稳健发展， 提高公司整体竞争力。</w:t>
      </w:r>
    </w:p>
    <w:p>
      <w:pPr>
        <w:pStyle w:val="Style30"/>
        <w:keepNext w:val="0"/>
        <w:keepLines w:val="0"/>
        <w:widowControl w:val="0"/>
        <w:shd w:val="clear" w:color="auto" w:fill="auto"/>
        <w:bidi w:val="0"/>
        <w:spacing w:before="0" w:after="0" w:line="300" w:lineRule="exact"/>
        <w:ind w:left="0" w:right="0"/>
        <w:jc w:val="both"/>
      </w:pPr>
      <w:bookmarkStart w:id="403" w:name="bookmark403"/>
      <w:r>
        <w:rPr>
          <w:b/>
          <w:bCs/>
          <w:color w:val="000000"/>
          <w:spacing w:val="0"/>
          <w:w w:val="100"/>
          <w:position w:val="0"/>
        </w:rPr>
        <w:t>（</w:t>
      </w:r>
      <w:bookmarkEnd w:id="403"/>
      <w:r>
        <w:rPr>
          <w:b/>
          <w:bCs/>
          <w:color w:val="000000"/>
          <w:spacing w:val="0"/>
          <w:w w:val="100"/>
          <w:position w:val="0"/>
        </w:rPr>
        <w:t>七）关于绩效评价与激励约束机制</w:t>
      </w:r>
    </w:p>
    <w:p>
      <w:pPr>
        <w:pStyle w:val="Style30"/>
        <w:keepNext w:val="0"/>
        <w:keepLines w:val="0"/>
        <w:widowControl w:val="0"/>
        <w:shd w:val="clear" w:color="auto" w:fill="auto"/>
        <w:bidi w:val="0"/>
        <w:spacing w:before="0" w:after="120" w:line="300" w:lineRule="exact"/>
        <w:ind w:left="0" w:right="0"/>
        <w:jc w:val="both"/>
      </w:pPr>
      <w:r>
        <w:rPr>
          <w:color w:val="000000"/>
          <w:spacing w:val="0"/>
          <w:w w:val="100"/>
          <w:position w:val="0"/>
        </w:rPr>
        <w:t>公司建立了公正、透明、有效的董事、监事和高级管理人员的绩效评价标准和激励约束机制，公司高级管理人员的聘任 公开、透明，严格按照有关法律法规的规定进行。公司未来还将探索更多形式的激励方式，形成多层次的综合激励机制，完 善绩效评价标准，更好地调动管理人员的工作积极性，吸引和稳定优秀管理人才和技术、业务骨干。</w:t>
      </w:r>
    </w:p>
    <w:p>
      <w:pPr>
        <w:pStyle w:val="Style30"/>
        <w:keepNext w:val="0"/>
        <w:keepLines w:val="0"/>
        <w:widowControl w:val="0"/>
        <w:shd w:val="clear" w:color="auto" w:fill="auto"/>
        <w:bidi w:val="0"/>
        <w:spacing w:before="0" w:after="120" w:line="300" w:lineRule="exact"/>
        <w:ind w:left="0" w:right="0"/>
        <w:jc w:val="both"/>
      </w:pPr>
      <w:r>
        <w:rPr>
          <w:color w:val="000000"/>
          <w:spacing w:val="0"/>
          <w:w w:val="100"/>
          <w:position w:val="0"/>
        </w:rPr>
        <w:t>公司治理与《公司法》和中国证监会相关规定的要求是否存在差异</w:t>
      </w:r>
    </w:p>
    <w:p>
      <w:pPr>
        <w:pStyle w:val="Style30"/>
        <w:keepNext w:val="0"/>
        <w:keepLines w:val="0"/>
        <w:widowControl w:val="0"/>
        <w:shd w:val="clear" w:color="auto" w:fill="auto"/>
        <w:bidi w:val="0"/>
        <w:spacing w:before="0" w:after="0" w:line="348"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20" w:line="300" w:lineRule="exact"/>
        <w:ind w:left="0" w:right="0"/>
        <w:jc w:val="both"/>
      </w:pPr>
      <w:r>
        <w:rPr>
          <w:color w:val="000000"/>
          <w:spacing w:val="0"/>
          <w:w w:val="100"/>
          <w:position w:val="0"/>
        </w:rPr>
        <w:t>公司治理与《公司法》和中国证监会相关规定的要求不存在差异。</w:t>
      </w:r>
    </w:p>
    <w:p>
      <w:pPr>
        <w:pStyle w:val="Style30"/>
        <w:keepNext w:val="0"/>
        <w:keepLines w:val="0"/>
        <w:widowControl w:val="0"/>
        <w:shd w:val="clear" w:color="auto" w:fill="auto"/>
        <w:bidi w:val="0"/>
        <w:spacing w:before="0" w:after="0" w:line="300" w:lineRule="exact"/>
        <w:ind w:left="0" w:right="0"/>
        <w:jc w:val="both"/>
      </w:pPr>
      <w:r>
        <w:rPr>
          <w:color w:val="000000"/>
          <w:spacing w:val="0"/>
          <w:w w:val="100"/>
          <w:position w:val="0"/>
        </w:rPr>
        <w:t>公司治理专项活动开展情况以及内幕信息知情人登记管理制度的制定、实施情况</w:t>
      </w:r>
    </w:p>
    <w:p>
      <w:pPr>
        <w:pStyle w:val="Style30"/>
        <w:keepNext w:val="0"/>
        <w:keepLines w:val="0"/>
        <w:widowControl w:val="0"/>
        <w:shd w:val="clear" w:color="auto" w:fill="auto"/>
        <w:bidi w:val="0"/>
        <w:spacing w:before="0" w:after="0" w:line="300" w:lineRule="exact"/>
        <w:ind w:left="0" w:right="0"/>
        <w:jc w:val="both"/>
      </w:pPr>
      <w:r>
        <w:rPr>
          <w:color w:val="000000"/>
          <w:spacing w:val="0"/>
          <w:w w:val="100"/>
          <w:position w:val="0"/>
        </w:rPr>
        <w:t xml:space="preserve">报告期内，公司能够按照《内幕信息知情人登记管理制度》和《外部信息使用人管理制度》的要求，做好内幕信息管理 以及内幕信息知情人登记工作，能够如实、完整记录内幕信息在公开披露前的报告、传递、编制、审核、披露等各环节所有 内幕信息知情人名单。定期报告披露期间，公司对董事、监事、高级管理人员及其他内幕信息知情人员在定期报告公告前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日内、业绩预告和业绩快报公告前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日内以及其他重大事项披露期间等敏感期内买卖公司股票的情况进行自查，没有发 现相关人员利用内幕信息从事内幕交易。</w:t>
      </w:r>
    </w:p>
    <w:p>
      <w:pPr>
        <w:pStyle w:val="Style30"/>
        <w:keepNext w:val="0"/>
        <w:keepLines w:val="0"/>
        <w:widowControl w:val="0"/>
        <w:shd w:val="clear" w:color="auto" w:fill="auto"/>
        <w:bidi w:val="0"/>
        <w:spacing w:before="0" w:after="360" w:line="300" w:lineRule="exact"/>
        <w:ind w:left="0" w:right="0"/>
        <w:jc w:val="both"/>
      </w:pPr>
      <w:r>
        <w:rPr>
          <w:color w:val="000000"/>
          <w:spacing w:val="0"/>
          <w:w w:val="100"/>
          <w:position w:val="0"/>
        </w:rPr>
        <w:t>报告期内，公司无利用内幕信息买卖公司股票、暗示或指使他人买卖公司股票、进行内幕交易或配合他人操纵证券交易 价格的情形；公司董事、监事、高级管理人员无违规买卖公司股票的情形。公司及相关人员未发生因内幕信息知情人登记管 理制度执行不力或涉嫌内幕交易被监管部门采取监管措施及行政处罚的情况。</w:t>
      </w:r>
    </w:p>
    <w:p>
      <w:pPr>
        <w:pStyle w:val="Style11"/>
        <w:keepNext/>
        <w:keepLines/>
        <w:widowControl w:val="0"/>
        <w:shd w:val="clear" w:color="auto" w:fill="auto"/>
        <w:bidi w:val="0"/>
        <w:spacing w:before="0" w:after="3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、报告期内召开的年度股东大会和临时股东大会的有关情况</w:t>
      </w:r>
      <w:bookmarkEnd w:id="404"/>
      <w:bookmarkEnd w:id="405"/>
      <w:bookmarkEnd w:id="407"/>
    </w:p>
    <w:p>
      <w:pPr>
        <w:pStyle w:val="Style36"/>
        <w:keepNext/>
        <w:keepLines/>
        <w:widowControl w:val="0"/>
        <w:shd w:val="clear" w:color="auto" w:fill="auto"/>
        <w:bidi w:val="0"/>
        <w:spacing w:before="0" w:after="280" w:line="240" w:lineRule="auto"/>
        <w:ind w:left="0" w:right="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、本报告期年度股东大会情况</w:t>
      </w:r>
      <w:bookmarkEnd w:id="408"/>
      <w:bookmarkEnd w:id="409"/>
      <w:bookmarkEnd w:id="411"/>
    </w:p>
    <w:tbl>
      <w:tblPr>
        <w:tblOverlap w:val="never"/>
        <w:jc w:val="center"/>
        <w:tblLayout w:type="fixed"/>
      </w:tblPr>
      <w:tblGrid>
        <w:gridCol w:w="1003"/>
        <w:gridCol w:w="1133"/>
        <w:gridCol w:w="3826"/>
        <w:gridCol w:w="1133"/>
        <w:gridCol w:w="994"/>
        <w:gridCol w:w="149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披露索引</w:t>
            </w:r>
          </w:p>
        </w:tc>
      </w:tr>
      <w:tr>
        <w:trPr>
          <w:trHeight w:val="326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 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54"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年度董事会工作报告</w:t>
            </w:r>
          </w:p>
          <w:p>
            <w:pPr>
              <w:pStyle w:val="Style4"/>
              <w:keepNext w:val="0"/>
              <w:keepLines w:val="0"/>
              <w:widowControl w:val="0"/>
              <w:shd w:val="clear" w:color="auto" w:fill="auto"/>
              <w:tabs>
                <w:tab w:pos="274"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年度监事会工作报告</w:t>
            </w:r>
          </w:p>
          <w:p>
            <w:pPr>
              <w:pStyle w:val="Style4"/>
              <w:keepNext w:val="0"/>
              <w:keepLines w:val="0"/>
              <w:widowControl w:val="0"/>
              <w:shd w:val="clear" w:color="auto" w:fill="auto"/>
              <w:tabs>
                <w:tab w:pos="264"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年年度报告及摘要</w:t>
            </w:r>
          </w:p>
          <w:p>
            <w:pPr>
              <w:pStyle w:val="Style4"/>
              <w:keepNext w:val="0"/>
              <w:keepLines w:val="0"/>
              <w:widowControl w:val="0"/>
              <w:shd w:val="clear" w:color="auto" w:fill="auto"/>
              <w:tabs>
                <w:tab w:pos="274"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年度财务决算报告</w:t>
            </w:r>
          </w:p>
          <w:p>
            <w:pPr>
              <w:pStyle w:val="Style4"/>
              <w:keepNext w:val="0"/>
              <w:keepLines w:val="0"/>
              <w:widowControl w:val="0"/>
              <w:shd w:val="clear" w:color="auto" w:fill="auto"/>
              <w:tabs>
                <w:tab w:pos="264"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w:t>
            </w:r>
          </w:p>
          <w:p>
            <w:pPr>
              <w:pStyle w:val="Style4"/>
              <w:keepNext w:val="0"/>
              <w:keepLines w:val="0"/>
              <w:widowControl w:val="0"/>
              <w:shd w:val="clear" w:color="auto" w:fill="auto"/>
              <w:tabs>
                <w:tab w:pos="269"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年度财务预算报告</w:t>
            </w:r>
          </w:p>
          <w:p>
            <w:pPr>
              <w:pStyle w:val="Style4"/>
              <w:keepNext w:val="0"/>
              <w:keepLines w:val="0"/>
              <w:widowControl w:val="0"/>
              <w:shd w:val="clear" w:color="auto" w:fill="auto"/>
              <w:tabs>
                <w:tab w:pos="269"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关于募集资金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年度存放与使用情况的专 项报告</w:t>
            </w:r>
          </w:p>
          <w:p>
            <w:pPr>
              <w:pStyle w:val="Style4"/>
              <w:keepNext w:val="0"/>
              <w:keepLines w:val="0"/>
              <w:widowControl w:val="0"/>
              <w:shd w:val="clear" w:color="auto" w:fill="auto"/>
              <w:tabs>
                <w:tab w:pos="264"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年度内部控制自我评价报告（附：内部 控制规则落实自查表）</w:t>
            </w:r>
          </w:p>
          <w:p>
            <w:pPr>
              <w:pStyle w:val="Style4"/>
              <w:keepNext w:val="0"/>
              <w:keepLines w:val="0"/>
              <w:widowControl w:val="0"/>
              <w:shd w:val="clear" w:color="auto" w:fill="auto"/>
              <w:tabs>
                <w:tab w:pos="264"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年度预计日常关联交易的议案</w:t>
            </w:r>
          </w:p>
          <w:p>
            <w:pPr>
              <w:pStyle w:val="Style4"/>
              <w:keepNext w:val="0"/>
              <w:keepLines w:val="0"/>
              <w:widowControl w:val="0"/>
              <w:shd w:val="clear" w:color="auto" w:fill="auto"/>
              <w:tabs>
                <w:tab w:pos="331" w:val="left"/>
              </w:tabs>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关于公司续聘会计师事务所的议案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会议以记名 投票方式进 行表决，审议 通过了有关 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39"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 xml:space="preserve">2013-012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 度股东大会决议 公告》刊登在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日《证 券时报》、《中国证 券报》及巨潮资讯 网</w:t>
            </w:r>
          </w:p>
          <w:p>
            <w:pPr>
              <w:pStyle w:val="Style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上</w:t>
            </w:r>
          </w:p>
        </w:tc>
      </w:tr>
    </w:tbl>
    <w:p>
      <w:pPr>
        <w:widowControl w:val="0"/>
        <w:spacing w:after="279" w:line="1" w:lineRule="exact"/>
      </w:pPr>
    </w:p>
    <w:p>
      <w:pPr>
        <w:pStyle w:val="Style36"/>
        <w:keepNext/>
        <w:keepLines/>
        <w:widowControl w:val="0"/>
        <w:shd w:val="clear" w:color="auto" w:fill="auto"/>
        <w:bidi w:val="0"/>
        <w:spacing w:before="0" w:after="120" w:line="240" w:lineRule="auto"/>
        <w:ind w:left="0" w:right="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、本报告期临时股东大会情况</w:t>
      </w:r>
      <w:bookmarkEnd w:id="412"/>
      <w:bookmarkEnd w:id="413"/>
      <w:bookmarkEnd w:id="415"/>
    </w:p>
    <w:tbl>
      <w:tblPr>
        <w:tblOverlap w:val="never"/>
        <w:jc w:val="center"/>
        <w:tblLayout w:type="fixed"/>
      </w:tblPr>
      <w:tblGrid>
        <w:gridCol w:w="1003"/>
        <w:gridCol w:w="1133"/>
        <w:gridCol w:w="3686"/>
        <w:gridCol w:w="1272"/>
        <w:gridCol w:w="994"/>
        <w:gridCol w:w="149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披露索引</w:t>
            </w:r>
          </w:p>
        </w:tc>
      </w:tr>
      <w:tr>
        <w:trPr>
          <w:trHeight w:val="230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 次临时股东 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16" w:val="left"/>
              </w:tabs>
              <w:bidi w:val="0"/>
              <w:spacing w:before="0" w:after="0" w:line="22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关于拟对控股子公司重庆丰东神五热处理工 程有限公司减资的议案</w:t>
            </w:r>
          </w:p>
          <w:p>
            <w:pPr>
              <w:pStyle w:val="Style4"/>
              <w:keepNext w:val="0"/>
              <w:keepLines w:val="0"/>
              <w:widowControl w:val="0"/>
              <w:shd w:val="clear" w:color="auto" w:fill="auto"/>
              <w:tabs>
                <w:tab w:pos="221" w:val="left"/>
              </w:tabs>
              <w:bidi w:val="0"/>
              <w:spacing w:before="0" w:after="0" w:line="22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关于天津丰东热处理有限公司股权调整及增 资的议案</w:t>
            </w:r>
          </w:p>
          <w:p>
            <w:pPr>
              <w:pStyle w:val="Style4"/>
              <w:keepNext w:val="0"/>
              <w:keepLines w:val="0"/>
              <w:widowControl w:val="0"/>
              <w:shd w:val="clear" w:color="auto" w:fill="auto"/>
              <w:tabs>
                <w:tab w:pos="274" w:val="left"/>
              </w:tabs>
              <w:bidi w:val="0"/>
              <w:spacing w:before="0" w:after="0" w:line="22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关于拟变更部分募集资金投资项目的议案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22" w:lineRule="exact"/>
              <w:ind w:left="0" w:right="0" w:firstLine="0"/>
              <w:jc w:val="left"/>
            </w:pPr>
            <w:r>
              <w:rPr>
                <w:color w:val="000000"/>
                <w:spacing w:val="0"/>
                <w:w w:val="100"/>
                <w:position w:val="0"/>
              </w:rPr>
              <w:t>会议以记名投 票方式进行表 决，审议通过了 有关议案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19"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 xml:space="preserve">2013-032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 第一次临时股东 大会决议公告》刊 登在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日《证券时报》、</w:t>
            </w:r>
          </w:p>
          <w:p>
            <w:pPr>
              <w:pStyle w:val="Style4"/>
              <w:keepNext w:val="0"/>
              <w:keepLines w:val="0"/>
              <w:widowControl w:val="0"/>
              <w:shd w:val="clear" w:color="auto" w:fill="auto"/>
              <w:bidi w:val="0"/>
              <w:spacing w:before="0" w:after="0" w:line="219" w:lineRule="exact"/>
              <w:ind w:left="0" w:right="0" w:firstLine="0"/>
              <w:jc w:val="left"/>
            </w:pPr>
            <w:r>
              <w:rPr>
                <w:color w:val="000000"/>
                <w:spacing w:val="0"/>
                <w:w w:val="100"/>
                <w:position w:val="0"/>
              </w:rPr>
              <w:t>《中国证券报》及 巨潮资讯网</w:t>
            </w:r>
          </w:p>
          <w:p>
            <w:pPr>
              <w:pStyle w:val="Style4"/>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上</w:t>
            </w:r>
          </w:p>
        </w:tc>
      </w:tr>
    </w:tbl>
    <w:p>
      <w:pPr>
        <w:spacing w:lineRule="exact" w:line="1"/>
        <w:rPr>
          <w:sz w:val="2"/>
          <w:szCs w:val="2"/>
        </w:rPr>
      </w:pPr>
      <w:r>
        <w:br w:type="page"/>
      </w:r>
    </w:p>
    <w:tbl>
      <w:tblPr>
        <w:tblOverlap w:val="never"/>
        <w:jc w:val="center"/>
        <w:tblLayout w:type="fixed"/>
      </w:tblPr>
      <w:tblGrid>
        <w:gridCol w:w="1003"/>
        <w:gridCol w:w="1133"/>
        <w:gridCol w:w="3686"/>
        <w:gridCol w:w="1272"/>
        <w:gridCol w:w="994"/>
        <w:gridCol w:w="1498"/>
      </w:tblGrid>
      <w:tr>
        <w:trPr>
          <w:trHeight w:val="230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28"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 次临时股东 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6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关于公司董事会换届选举的议案</w:t>
            </w:r>
          </w:p>
          <w:p>
            <w:pPr>
              <w:pStyle w:val="Style4"/>
              <w:keepNext w:val="0"/>
              <w:keepLines w:val="0"/>
              <w:widowControl w:val="0"/>
              <w:shd w:val="clear" w:color="auto" w:fill="auto"/>
              <w:tabs>
                <w:tab w:pos="28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关于公司监事会换届选举的议案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left"/>
            </w:pPr>
            <w:r>
              <w:rPr>
                <w:color w:val="000000"/>
                <w:spacing w:val="0"/>
                <w:w w:val="100"/>
                <w:position w:val="0"/>
              </w:rPr>
              <w:t>会议以记名投 票方式进行表 决，审议通过了 有关议案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19"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 xml:space="preserve">2013-046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 第二次临时股东 大会决议公告》刊 登在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日《证券时报》、</w:t>
            </w:r>
          </w:p>
          <w:p>
            <w:pPr>
              <w:pStyle w:val="Style4"/>
              <w:keepNext w:val="0"/>
              <w:keepLines w:val="0"/>
              <w:widowControl w:val="0"/>
              <w:shd w:val="clear" w:color="auto" w:fill="auto"/>
              <w:bidi w:val="0"/>
              <w:spacing w:before="0" w:after="0" w:line="219" w:lineRule="exact"/>
              <w:ind w:left="0" w:right="0" w:firstLine="0"/>
              <w:jc w:val="left"/>
            </w:pPr>
            <w:r>
              <w:rPr>
                <w:color w:val="000000"/>
                <w:spacing w:val="0"/>
                <w:w w:val="100"/>
                <w:position w:val="0"/>
              </w:rPr>
              <w:t>《中国证券报》及 巨潮资讯网</w:t>
            </w:r>
          </w:p>
          <w:p>
            <w:pPr>
              <w:pStyle w:val="Style4"/>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上</w:t>
            </w:r>
          </w:p>
        </w:tc>
      </w:tr>
    </w:tbl>
    <w:p>
      <w:pPr>
        <w:widowControl w:val="0"/>
        <w:spacing w:after="319" w:line="1" w:lineRule="exact"/>
      </w:pPr>
    </w:p>
    <w:p>
      <w:pPr>
        <w:pStyle w:val="Style11"/>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三</w:t>
      </w:r>
      <w:bookmarkEnd w:id="418"/>
      <w:r>
        <w:rPr>
          <w:color w:val="000000"/>
          <w:spacing w:val="0"/>
          <w:w w:val="100"/>
          <w:position w:val="0"/>
        </w:rPr>
        <w:t>、报告期内独立董事履行职责的情况</w:t>
      </w:r>
      <w:bookmarkEnd w:id="416"/>
      <w:bookmarkEnd w:id="417"/>
      <w:bookmarkEnd w:id="419"/>
    </w:p>
    <w:p>
      <w:pPr>
        <w:pStyle w:val="Style36"/>
        <w:keepNext/>
        <w:keepLines/>
        <w:widowControl w:val="0"/>
        <w:shd w:val="clear" w:color="auto" w:fill="auto"/>
        <w:bidi w:val="0"/>
        <w:spacing w:before="0" w:after="320" w:line="240" w:lineRule="auto"/>
        <w:ind w:left="0" w:right="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、独立董事出席董事会及股东大会的情况</w:t>
      </w:r>
      <w:bookmarkEnd w:id="420"/>
      <w:bookmarkEnd w:id="421"/>
      <w:bookmarkEnd w:id="423"/>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李心合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徐跃明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成志明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连续两次未亲自出席董事会的说明</w:t>
      </w:r>
    </w:p>
    <w:p>
      <w:pPr>
        <w:widowControl w:val="0"/>
        <w:spacing w:after="119" w:line="1" w:lineRule="exact"/>
      </w:pPr>
    </w:p>
    <w:p>
      <w:pPr>
        <w:pStyle w:val="Style30"/>
        <w:keepNext w:val="0"/>
        <w:keepLines w:val="0"/>
        <w:widowControl w:val="0"/>
        <w:shd w:val="clear" w:color="auto" w:fill="auto"/>
        <w:bidi w:val="0"/>
        <w:spacing w:before="0" w:after="320" w:line="240" w:lineRule="auto"/>
        <w:ind w:left="0" w:right="0"/>
        <w:jc w:val="both"/>
      </w:pPr>
      <w:r>
        <w:rPr>
          <w:color w:val="000000"/>
          <w:spacing w:val="0"/>
          <w:w w:val="100"/>
          <w:position w:val="0"/>
        </w:rPr>
        <w:t>不适用</w:t>
      </w:r>
    </w:p>
    <w:p>
      <w:pPr>
        <w:pStyle w:val="Style36"/>
        <w:keepNext/>
        <w:keepLines/>
        <w:widowControl w:val="0"/>
        <w:shd w:val="clear" w:color="auto" w:fill="auto"/>
        <w:tabs>
          <w:tab w:pos="818" w:val="left"/>
        </w:tabs>
        <w:bidi w:val="0"/>
        <w:spacing w:before="0" w:after="80" w:line="240" w:lineRule="auto"/>
        <w:ind w:left="0" w:right="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独立董事对公司有关事项提出异议的情况</w:t>
      </w:r>
      <w:bookmarkEnd w:id="424"/>
      <w:bookmarkEnd w:id="425"/>
      <w:bookmarkEnd w:id="427"/>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20" w:line="322" w:lineRule="exact"/>
        <w:ind w:left="0" w:right="0"/>
        <w:jc w:val="both"/>
      </w:pPr>
      <w:r>
        <w:rPr>
          <w:color w:val="000000"/>
          <w:spacing w:val="0"/>
          <w:w w:val="100"/>
          <w:position w:val="0"/>
        </w:rPr>
        <w:t>报告期内独立董事对公司有关事项未提出异议。</w:t>
      </w:r>
    </w:p>
    <w:p>
      <w:pPr>
        <w:pStyle w:val="Style36"/>
        <w:keepNext/>
        <w:keepLines/>
        <w:widowControl w:val="0"/>
        <w:shd w:val="clear" w:color="auto" w:fill="auto"/>
        <w:tabs>
          <w:tab w:pos="818" w:val="left"/>
        </w:tabs>
        <w:bidi w:val="0"/>
        <w:spacing w:before="0" w:after="80" w:line="240" w:lineRule="auto"/>
        <w:ind w:left="0" w:right="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3</w:t>
      </w:r>
      <w:bookmarkEnd w:id="430"/>
      <w:r>
        <w:rPr>
          <w:color w:val="000000"/>
          <w:spacing w:val="0"/>
          <w:w w:val="100"/>
          <w:position w:val="0"/>
        </w:rPr>
        <w:t>、</w:t>
        <w:tab/>
        <w:t>独立董事履行职责的其他说明</w:t>
      </w:r>
      <w:bookmarkEnd w:id="428"/>
      <w:bookmarkEnd w:id="429"/>
      <w:bookmarkEnd w:id="431"/>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80" w:line="322" w:lineRule="exact"/>
        <w:ind w:left="0" w:right="0"/>
        <w:jc w:val="both"/>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100" w:line="32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年度，独立董事对公司进行了多次实地现场考察，了解公司的生产经营情况和财务状况；独立董事通过电话和邮 件积极与公司其他董事、高管人员及相关工作人员保持密切联系，时刻关注国际经济形势以及外部市场变化对公司经营状况 的影响，关注传媒、网络有关公司的相关报道，及时获悉公司各重大事项的进展情况，定期审阅公司提供的信息报告，及时 了解掌握公司经营与发展情况，深入探讨公司经营发展中的机遇与挑战，及时提示风险。本年度重点关注公司的募投项目进 展情况、主营业务经营状况和发展趋势等重大经营活动，掌握公司的运行动态，在充分掌握实际情况的基础上提出相关意见 与建议，为独立董事对董事会各项议案的审议表决、对重大事项发表独立意见提供了有力的支持。</w:t>
      </w:r>
    </w:p>
    <w:p>
      <w:pPr>
        <w:pStyle w:val="Style11"/>
        <w:keepNext/>
        <w:keepLines/>
        <w:widowControl w:val="0"/>
        <w:shd w:val="clear" w:color="auto" w:fill="auto"/>
        <w:tabs>
          <w:tab w:pos="578" w:val="left"/>
        </w:tabs>
        <w:bidi w:val="0"/>
        <w:spacing w:before="0" w:after="28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四</w:t>
      </w:r>
      <w:bookmarkEnd w:id="434"/>
      <w:r>
        <w:rPr>
          <w:color w:val="000000"/>
          <w:spacing w:val="0"/>
          <w:w w:val="100"/>
          <w:position w:val="0"/>
        </w:rPr>
        <w:t>、</w:t>
        <w:tab/>
        <w:t>董事会下设专门委员会在报告期内履行职责情况</w:t>
      </w:r>
      <w:bookmarkEnd w:id="432"/>
      <w:bookmarkEnd w:id="433"/>
      <w:bookmarkEnd w:id="435"/>
    </w:p>
    <w:p>
      <w:pPr>
        <w:pStyle w:val="Style30"/>
        <w:keepNext w:val="0"/>
        <w:keepLines w:val="0"/>
        <w:widowControl w:val="0"/>
        <w:shd w:val="clear" w:color="auto" w:fill="auto"/>
        <w:bidi w:val="0"/>
        <w:spacing w:before="0" w:after="180" w:line="322" w:lineRule="exact"/>
        <w:ind w:left="0" w:right="0"/>
        <w:jc w:val="both"/>
      </w:pPr>
      <w:r>
        <w:rPr>
          <w:color w:val="000000"/>
          <w:spacing w:val="0"/>
          <w:w w:val="100"/>
          <w:position w:val="0"/>
        </w:rPr>
        <w:t>公司董事会下设四个专门委员会，分别为审计委员会、战略委员会、提名委员会、薪酬委员会。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年各专门委员会本 着勤勉尽责的原则，按照有关法律法规、规范性文件及公司各专门委员会工作细则的有关规定开展相关工作，报告期内，各 专门委员会履职情况如下：</w:t>
      </w:r>
    </w:p>
    <w:p>
      <w:pPr>
        <w:pStyle w:val="Style30"/>
        <w:keepNext w:val="0"/>
        <w:keepLines w:val="0"/>
        <w:widowControl w:val="0"/>
        <w:shd w:val="clear" w:color="auto" w:fill="auto"/>
        <w:tabs>
          <w:tab w:pos="713" w:val="left"/>
        </w:tabs>
        <w:bidi w:val="0"/>
        <w:spacing w:before="0" w:after="0" w:line="374" w:lineRule="auto"/>
        <w:ind w:left="0" w:right="0"/>
        <w:jc w:val="both"/>
      </w:pPr>
      <w:bookmarkStart w:id="436" w:name="bookmark436"/>
      <w:r>
        <w:rPr>
          <w:rFonts w:ascii="Times New Roman" w:eastAsia="Times New Roman" w:hAnsi="Times New Roman" w:cs="Times New Roman"/>
          <w:b/>
          <w:bCs/>
          <w:color w:val="000000"/>
          <w:spacing w:val="0"/>
          <w:w w:val="100"/>
          <w:position w:val="0"/>
          <w:sz w:val="18"/>
          <w:szCs w:val="18"/>
        </w:rPr>
        <w:t>1</w:t>
      </w:r>
      <w:bookmarkEnd w:id="436"/>
      <w:r>
        <w:rPr>
          <w:b/>
          <w:bCs/>
          <w:color w:val="000000"/>
          <w:spacing w:val="0"/>
          <w:w w:val="100"/>
          <w:position w:val="0"/>
        </w:rPr>
        <w:t>、</w:t>
        <w:tab/>
        <w:t>董事会审计委员会履职情况</w:t>
      </w:r>
    </w:p>
    <w:p>
      <w:pPr>
        <w:pStyle w:val="Style30"/>
        <w:keepNext w:val="0"/>
        <w:keepLines w:val="0"/>
        <w:widowControl w:val="0"/>
        <w:shd w:val="clear" w:color="auto" w:fill="auto"/>
        <w:bidi w:val="0"/>
        <w:spacing w:before="0" w:after="180" w:line="329" w:lineRule="exact"/>
        <w:ind w:left="0" w:right="0"/>
        <w:jc w:val="both"/>
      </w:pPr>
      <w:r>
        <w:rPr>
          <w:color w:val="000000"/>
          <w:spacing w:val="0"/>
          <w:w w:val="100"/>
          <w:position w:val="0"/>
        </w:rPr>
        <w:t xml:space="preserve">审计委员会根据有关规定积极开展相关工作，认真履行职责。报告期内，审计委员会共召开了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次会议，审议了公司内 部审计部提交的各项内部审计报告，听取了内部审计部年度工作总结和工作计划安排；对公司年度审计、外部审计机构的聘 任等事项给予合理的建议；对财务报告、募集资金使用、内部控制建设等情况进行审核。</w:t>
      </w:r>
    </w:p>
    <w:p>
      <w:pPr>
        <w:pStyle w:val="Style30"/>
        <w:keepNext w:val="0"/>
        <w:keepLines w:val="0"/>
        <w:widowControl w:val="0"/>
        <w:shd w:val="clear" w:color="auto" w:fill="auto"/>
        <w:tabs>
          <w:tab w:pos="728" w:val="left"/>
        </w:tabs>
        <w:bidi w:val="0"/>
        <w:spacing w:before="0" w:after="0" w:line="377" w:lineRule="auto"/>
        <w:ind w:left="0" w:right="0"/>
        <w:jc w:val="both"/>
      </w:pPr>
      <w:bookmarkStart w:id="437" w:name="bookmark437"/>
      <w:r>
        <w:rPr>
          <w:rFonts w:ascii="Times New Roman" w:eastAsia="Times New Roman" w:hAnsi="Times New Roman" w:cs="Times New Roman"/>
          <w:b/>
          <w:bCs/>
          <w:color w:val="000000"/>
          <w:spacing w:val="0"/>
          <w:w w:val="100"/>
          <w:position w:val="0"/>
          <w:sz w:val="18"/>
          <w:szCs w:val="18"/>
        </w:rPr>
        <w:t>2</w:t>
      </w:r>
      <w:bookmarkEnd w:id="437"/>
      <w:r>
        <w:rPr>
          <w:b/>
          <w:bCs/>
          <w:color w:val="000000"/>
          <w:spacing w:val="0"/>
          <w:w w:val="100"/>
          <w:position w:val="0"/>
        </w:rPr>
        <w:t>、</w:t>
        <w:tab/>
        <w:t>董事会战略委员会履职情况</w:t>
      </w:r>
    </w:p>
    <w:p>
      <w:pPr>
        <w:pStyle w:val="Style30"/>
        <w:keepNext w:val="0"/>
        <w:keepLines w:val="0"/>
        <w:widowControl w:val="0"/>
        <w:shd w:val="clear" w:color="auto" w:fill="auto"/>
        <w:bidi w:val="0"/>
        <w:spacing w:before="0" w:after="180" w:line="325" w:lineRule="exact"/>
        <w:ind w:left="0" w:right="0"/>
        <w:jc w:val="both"/>
      </w:pPr>
      <w:r>
        <w:rPr>
          <w:color w:val="000000"/>
          <w:spacing w:val="0"/>
          <w:w w:val="100"/>
          <w:position w:val="0"/>
        </w:rPr>
        <w:t xml:space="preserve">报告期内，战略委员会召开了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次会议，讨论了公司未来发展战略和投资计划，为公司下一步发展指明方向；审议了公 司使用超募资金投资设立子公司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、与日本</w:t>
      </w:r>
      <w:r>
        <w:rPr>
          <w:rFonts w:ascii="Times New Roman" w:eastAsia="Times New Roman" w:hAnsi="Times New Roman" w:cs="Times New Roman"/>
          <w:color w:val="000000"/>
          <w:spacing w:val="0"/>
          <w:w w:val="100"/>
          <w:position w:val="0"/>
          <w:sz w:val="18"/>
          <w:szCs w:val="18"/>
        </w:rPr>
        <w:t>IMS</w:t>
      </w:r>
      <w:r>
        <w:rPr>
          <w:color w:val="000000"/>
          <w:spacing w:val="0"/>
          <w:w w:val="100"/>
          <w:position w:val="0"/>
        </w:rPr>
        <w:t>签订《合资意向书》、对重庆丰东减资、天津丰东股权结构调整及 增资、变更部分募集资金投资项目、参股小额贷款有限公司、使用部分超募资金投资设立子公司为豪迈科技提供热处理配套 加工等投资事项。</w:t>
      </w:r>
    </w:p>
    <w:p>
      <w:pPr>
        <w:pStyle w:val="Style30"/>
        <w:keepNext w:val="0"/>
        <w:keepLines w:val="0"/>
        <w:widowControl w:val="0"/>
        <w:shd w:val="clear" w:color="auto" w:fill="auto"/>
        <w:tabs>
          <w:tab w:pos="728" w:val="left"/>
        </w:tabs>
        <w:bidi w:val="0"/>
        <w:spacing w:before="0" w:after="0" w:line="374" w:lineRule="auto"/>
        <w:ind w:left="0" w:right="0"/>
        <w:jc w:val="both"/>
      </w:pPr>
      <w:bookmarkStart w:id="438" w:name="bookmark438"/>
      <w:r>
        <w:rPr>
          <w:rFonts w:ascii="Times New Roman" w:eastAsia="Times New Roman" w:hAnsi="Times New Roman" w:cs="Times New Roman"/>
          <w:b/>
          <w:bCs/>
          <w:color w:val="000000"/>
          <w:spacing w:val="0"/>
          <w:w w:val="100"/>
          <w:position w:val="0"/>
          <w:sz w:val="18"/>
          <w:szCs w:val="18"/>
        </w:rPr>
        <w:t>3</w:t>
      </w:r>
      <w:bookmarkEnd w:id="438"/>
      <w:r>
        <w:rPr>
          <w:b/>
          <w:bCs/>
          <w:color w:val="000000"/>
          <w:spacing w:val="0"/>
          <w:w w:val="100"/>
          <w:position w:val="0"/>
        </w:rPr>
        <w:t>、</w:t>
        <w:tab/>
        <w:t>董事会提名委员会履职情况</w:t>
      </w:r>
    </w:p>
    <w:p>
      <w:pPr>
        <w:pStyle w:val="Style30"/>
        <w:keepNext w:val="0"/>
        <w:keepLines w:val="0"/>
        <w:widowControl w:val="0"/>
        <w:shd w:val="clear" w:color="auto" w:fill="auto"/>
        <w:bidi w:val="0"/>
        <w:spacing w:before="0" w:after="180" w:line="336" w:lineRule="exact"/>
        <w:ind w:left="0" w:right="0"/>
        <w:jc w:val="both"/>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次会议，关于聘任公司副总经理、董事会换届选举独立董事、聘任高级管理人员，向董 事会提出人选的建议。</w:t>
      </w:r>
    </w:p>
    <w:p>
      <w:pPr>
        <w:pStyle w:val="Style30"/>
        <w:keepNext w:val="0"/>
        <w:keepLines w:val="0"/>
        <w:widowControl w:val="0"/>
        <w:shd w:val="clear" w:color="auto" w:fill="auto"/>
        <w:tabs>
          <w:tab w:pos="728" w:val="left"/>
        </w:tabs>
        <w:bidi w:val="0"/>
        <w:spacing w:before="0" w:after="0" w:line="379" w:lineRule="auto"/>
        <w:ind w:left="0" w:right="0"/>
        <w:jc w:val="both"/>
      </w:pPr>
      <w:bookmarkStart w:id="439" w:name="bookmark439"/>
      <w:r>
        <w:rPr>
          <w:rFonts w:ascii="Times New Roman" w:eastAsia="Times New Roman" w:hAnsi="Times New Roman" w:cs="Times New Roman"/>
          <w:b/>
          <w:bCs/>
          <w:color w:val="000000"/>
          <w:spacing w:val="0"/>
          <w:w w:val="100"/>
          <w:position w:val="0"/>
          <w:sz w:val="18"/>
          <w:szCs w:val="18"/>
        </w:rPr>
        <w:t>4</w:t>
      </w:r>
      <w:bookmarkEnd w:id="439"/>
      <w:r>
        <w:rPr>
          <w:b/>
          <w:bCs/>
          <w:color w:val="000000"/>
          <w:spacing w:val="0"/>
          <w:w w:val="100"/>
          <w:position w:val="0"/>
        </w:rPr>
        <w:t>、</w:t>
        <w:tab/>
        <w:t>董事会薪酬委员会履职情况</w:t>
      </w:r>
    </w:p>
    <w:p>
      <w:pPr>
        <w:pStyle w:val="Style30"/>
        <w:keepNext w:val="0"/>
        <w:keepLines w:val="0"/>
        <w:widowControl w:val="0"/>
        <w:shd w:val="clear" w:color="auto" w:fill="auto"/>
        <w:bidi w:val="0"/>
        <w:spacing w:before="0" w:after="360" w:line="326" w:lineRule="exact"/>
        <w:ind w:left="0" w:right="0"/>
        <w:jc w:val="both"/>
      </w:pPr>
      <w:r>
        <w:rPr>
          <w:color w:val="000000"/>
          <w:spacing w:val="0"/>
          <w:w w:val="100"/>
          <w:position w:val="0"/>
        </w:rPr>
        <w:t xml:space="preserve">报告期内，薪酬委员会召开了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次会议，对公司现任的董事、高级管理人员的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年度实际发放薪酬进行了审核，认为 公司现任董事、高级管理人员的薪酬相对合理，符合公司发展现状。</w:t>
      </w:r>
    </w:p>
    <w:p>
      <w:pPr>
        <w:pStyle w:val="Style11"/>
        <w:keepNext/>
        <w:keepLines/>
        <w:widowControl w:val="0"/>
        <w:shd w:val="clear" w:color="auto" w:fill="auto"/>
        <w:tabs>
          <w:tab w:pos="578" w:val="left"/>
        </w:tabs>
        <w:bidi w:val="0"/>
        <w:spacing w:before="0" w:after="28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五</w:t>
      </w:r>
      <w:bookmarkEnd w:id="442"/>
      <w:r>
        <w:rPr>
          <w:color w:val="000000"/>
          <w:spacing w:val="0"/>
          <w:w w:val="100"/>
          <w:position w:val="0"/>
        </w:rPr>
        <w:t>、</w:t>
        <w:tab/>
        <w:t>监事会工作情况</w:t>
      </w:r>
      <w:bookmarkEnd w:id="440"/>
      <w:bookmarkEnd w:id="441"/>
      <w:bookmarkEnd w:id="443"/>
    </w:p>
    <w:p>
      <w:pPr>
        <w:pStyle w:val="Style30"/>
        <w:keepNext w:val="0"/>
        <w:keepLines w:val="0"/>
        <w:widowControl w:val="0"/>
        <w:shd w:val="clear" w:color="auto" w:fill="auto"/>
        <w:bidi w:val="0"/>
        <w:spacing w:before="0" w:line="323" w:lineRule="exact"/>
        <w:ind w:left="0" w:right="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23" w:lineRule="exact"/>
        <w:ind w:left="0" w:right="0"/>
        <w:jc w:val="left"/>
      </w:pPr>
      <w:r>
        <w:rPr>
          <w:color w:val="000000"/>
          <w:spacing w:val="0"/>
          <w:w w:val="100"/>
          <w:position w:val="0"/>
        </w:rPr>
        <w:t>监事会对报告期内的监督事项无异议。</w:t>
      </w:r>
    </w:p>
    <w:p>
      <w:pPr>
        <w:pStyle w:val="Style11"/>
        <w:keepNext/>
        <w:keepLines/>
        <w:widowControl w:val="0"/>
        <w:shd w:val="clear" w:color="auto" w:fill="auto"/>
        <w:tabs>
          <w:tab w:pos="578" w:val="left"/>
        </w:tabs>
        <w:bidi w:val="0"/>
        <w:spacing w:before="0" w:after="2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六</w:t>
      </w:r>
      <w:bookmarkEnd w:id="446"/>
      <w:r>
        <w:rPr>
          <w:color w:val="000000"/>
          <w:spacing w:val="0"/>
          <w:w w:val="100"/>
          <w:position w:val="0"/>
        </w:rPr>
        <w:t>、</w:t>
        <w:tab/>
        <w:t>公司相对于控股股东在业务、人员、资产、机构、财务等方面的独立完整情况</w:t>
      </w:r>
      <w:bookmarkEnd w:id="444"/>
      <w:bookmarkEnd w:id="445"/>
      <w:bookmarkEnd w:id="447"/>
    </w:p>
    <w:p>
      <w:pPr>
        <w:pStyle w:val="Style30"/>
        <w:keepNext w:val="0"/>
        <w:keepLines w:val="0"/>
        <w:widowControl w:val="0"/>
        <w:shd w:val="clear" w:color="auto" w:fill="auto"/>
        <w:bidi w:val="0"/>
        <w:spacing w:before="0" w:after="40" w:line="322" w:lineRule="exact"/>
        <w:ind w:left="0" w:right="0"/>
        <w:jc w:val="both"/>
      </w:pPr>
      <w:r>
        <w:rPr>
          <w:color w:val="000000"/>
          <w:spacing w:val="0"/>
          <w:w w:val="100"/>
          <w:position w:val="0"/>
        </w:rPr>
        <w:t>公司自设立以来，严格按照《公司法》、《公司章程》及其他法律法规的要求规范运作，公司与控股股东大丰市东润投资 管理有限公司在业务、人员、资产、机构、财务上完全分开，拥有独立完整的供应、生产和销售业务系统，具有面向市场自 主生产经营能力。同时公司控股股东大丰市东润投资管理有限公司未以任何形式占用公司的货币资金或其他资产，不存在为 其提供担保的情况。</w:t>
      </w:r>
    </w:p>
    <w:p>
      <w:pPr>
        <w:pStyle w:val="Style30"/>
        <w:keepNext w:val="0"/>
        <w:keepLines w:val="0"/>
        <w:widowControl w:val="0"/>
        <w:shd w:val="clear" w:color="auto" w:fill="auto"/>
        <w:tabs>
          <w:tab w:pos="910" w:val="left"/>
        </w:tabs>
        <w:bidi w:val="0"/>
        <w:spacing w:before="0" w:after="40" w:line="323" w:lineRule="exact"/>
        <w:ind w:left="0" w:right="0"/>
        <w:jc w:val="both"/>
      </w:pPr>
      <w:bookmarkStart w:id="448" w:name="bookmark448"/>
      <w:r>
        <w:rPr>
          <w:b/>
          <w:bCs/>
          <w:color w:val="000000"/>
          <w:spacing w:val="0"/>
          <w:w w:val="100"/>
          <w:position w:val="0"/>
        </w:rPr>
        <w:t>（</w:t>
      </w:r>
      <w:bookmarkEnd w:id="448"/>
      <w:r>
        <w:rPr>
          <w:b/>
          <w:bCs/>
          <w:color w:val="000000"/>
          <w:spacing w:val="0"/>
          <w:w w:val="100"/>
          <w:position w:val="0"/>
        </w:rPr>
        <w:t>一）</w:t>
        <w:tab/>
        <w:t>业务独立情况</w:t>
      </w:r>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公司主要从事的业务为热处理设备的研发、生产和销售，以及为机械制造企业提供金属零件的专业热处理加工服务。本 公司及公司控股的下属子公司拥有独立的生产及辅助生产系统、采购和销售系统以及独立的研发体系。公司自主经营，业务 不依赖于控股股东，也不存在与控股股东之间的同业竞争与关联交易。</w:t>
      </w:r>
    </w:p>
    <w:p>
      <w:pPr>
        <w:pStyle w:val="Style30"/>
        <w:keepNext w:val="0"/>
        <w:keepLines w:val="0"/>
        <w:widowControl w:val="0"/>
        <w:shd w:val="clear" w:color="auto" w:fill="auto"/>
        <w:tabs>
          <w:tab w:pos="910" w:val="left"/>
        </w:tabs>
        <w:bidi w:val="0"/>
        <w:spacing w:before="0" w:after="40" w:line="323" w:lineRule="exact"/>
        <w:ind w:left="0" w:right="0"/>
        <w:jc w:val="both"/>
      </w:pPr>
      <w:bookmarkStart w:id="449" w:name="bookmark449"/>
      <w:r>
        <w:rPr>
          <w:b/>
          <w:bCs/>
          <w:color w:val="000000"/>
          <w:spacing w:val="0"/>
          <w:w w:val="100"/>
          <w:position w:val="0"/>
        </w:rPr>
        <w:t>（</w:t>
      </w:r>
      <w:bookmarkEnd w:id="449"/>
      <w:r>
        <w:rPr>
          <w:b/>
          <w:bCs/>
          <w:color w:val="000000"/>
          <w:spacing w:val="0"/>
          <w:w w:val="100"/>
          <w:position w:val="0"/>
        </w:rPr>
        <w:t>二）</w:t>
        <w:tab/>
        <w:t>人员独立情况</w:t>
      </w:r>
    </w:p>
    <w:p>
      <w:pPr>
        <w:pStyle w:val="Style30"/>
        <w:keepNext w:val="0"/>
        <w:keepLines w:val="0"/>
        <w:widowControl w:val="0"/>
        <w:shd w:val="clear" w:color="auto" w:fill="auto"/>
        <w:bidi w:val="0"/>
        <w:spacing w:before="0" w:after="180" w:line="320" w:lineRule="exact"/>
        <w:ind w:left="0" w:right="0"/>
        <w:jc w:val="both"/>
        <w:sectPr>
          <w:headerReference w:type="default" r:id="rId140"/>
          <w:footerReference w:type="default" r:id="rId141"/>
          <w:headerReference w:type="even" r:id="rId142"/>
          <w:footerReference w:type="even" r:id="rId143"/>
          <w:headerReference w:type="first" r:id="rId144"/>
          <w:footerReference w:type="first" r:id="rId145"/>
          <w:footnotePr>
            <w:pos w:val="pageBottom"/>
            <w:numFmt w:val="decimal"/>
            <w:numRestart w:val="continuous"/>
          </w:footnotePr>
          <w:pgSz w:w="11909" w:h="17496"/>
          <w:pgMar w:top="1764" w:right="1045" w:bottom="1923" w:left="1092" w:header="0" w:footer="3" w:gutter="0"/>
          <w:cols w:space="720"/>
          <w:noEndnote/>
          <w:titlePg/>
          <w:rtlGutter w:val="0"/>
          <w:docGrid w:linePitch="360"/>
        </w:sectPr>
      </w:pPr>
      <w:r>
        <w:rPr>
          <w:color w:val="000000"/>
          <w:spacing w:val="0"/>
          <w:w w:val="100"/>
          <w:position w:val="0"/>
        </w:rPr>
        <w:t>公司在劳动、人事及工资管理等方面完全独立。公司高级管理人员均专职在公司工作并领取薪酬，未在控股股东单位担 任除董事、监事、高级管理人员以外的其他职务，未在控股股东单位领取薪酬。公司董事、监事及高级管理人员的任职，均 严格按照《公司法》、《公司章程》等规定的程序推选和任免，不存在控股股东超越公司股东大会、董事会和《公司章程》的 规定，对董事、监事及高级管理人员作出人事任免决定的情形。</w:t>
      </w:r>
    </w:p>
    <w:p>
      <w:pPr>
        <w:pStyle w:val="Style30"/>
        <w:keepNext w:val="0"/>
        <w:keepLines w:val="0"/>
        <w:widowControl w:val="0"/>
        <w:shd w:val="clear" w:color="auto" w:fill="auto"/>
        <w:tabs>
          <w:tab w:pos="899" w:val="left"/>
        </w:tabs>
        <w:bidi w:val="0"/>
        <w:spacing w:before="0" w:after="0" w:line="321" w:lineRule="exact"/>
        <w:ind w:left="0" w:right="0"/>
        <w:jc w:val="both"/>
      </w:pPr>
      <w:bookmarkStart w:id="450" w:name="bookmark450"/>
      <w:r>
        <w:rPr>
          <w:b/>
          <w:bCs/>
          <w:color w:val="000000"/>
          <w:spacing w:val="0"/>
          <w:w w:val="100"/>
          <w:position w:val="0"/>
        </w:rPr>
        <w:t>（</w:t>
      </w:r>
      <w:bookmarkEnd w:id="450"/>
      <w:r>
        <w:rPr>
          <w:b/>
          <w:bCs/>
          <w:color w:val="000000"/>
          <w:spacing w:val="0"/>
          <w:w w:val="100"/>
          <w:position w:val="0"/>
        </w:rPr>
        <w:t>三）</w:t>
        <w:tab/>
        <w:t>资产独立情况</w:t>
      </w:r>
    </w:p>
    <w:p>
      <w:pPr>
        <w:pStyle w:val="Style30"/>
        <w:keepNext w:val="0"/>
        <w:keepLines w:val="0"/>
        <w:widowControl w:val="0"/>
        <w:shd w:val="clear" w:color="auto" w:fill="auto"/>
        <w:bidi w:val="0"/>
        <w:spacing w:before="0" w:after="0" w:line="320" w:lineRule="exact"/>
        <w:ind w:left="0" w:right="0"/>
        <w:jc w:val="both"/>
      </w:pPr>
      <w:r>
        <w:rPr>
          <w:color w:val="000000"/>
          <w:spacing w:val="0"/>
          <w:w w:val="100"/>
          <w:position w:val="0"/>
        </w:rPr>
        <w:t>公司拥有独立完整的研发、采购、生产、销售系统及辅助生产设施，拥有与业务及生产经营相关的房产、生产经营设备 等固定资产和土地使用权、商标、专利、专有技术等无形资产，独立于控股股东及其他发起人。公司不存在控股股东违规占 用本公司资金、资产和其他资源的情形，不存在以承包、委托经营、租赁或其他类似方式依赖控股股东进行生产经营的情况。 公司原材料采购和产品销售均由本公司独立面向市场自主完成，未依赖控股股东，产购销系统独立完整。</w:t>
      </w:r>
    </w:p>
    <w:p>
      <w:pPr>
        <w:pStyle w:val="Style30"/>
        <w:keepNext w:val="0"/>
        <w:keepLines w:val="0"/>
        <w:widowControl w:val="0"/>
        <w:shd w:val="clear" w:color="auto" w:fill="auto"/>
        <w:tabs>
          <w:tab w:pos="899" w:val="left"/>
        </w:tabs>
        <w:bidi w:val="0"/>
        <w:spacing w:before="0" w:after="0" w:line="321" w:lineRule="exact"/>
        <w:ind w:left="0" w:right="0"/>
        <w:jc w:val="both"/>
      </w:pPr>
      <w:bookmarkStart w:id="451" w:name="bookmark451"/>
      <w:r>
        <w:rPr>
          <w:b/>
          <w:bCs/>
          <w:color w:val="000000"/>
          <w:spacing w:val="0"/>
          <w:w w:val="100"/>
          <w:position w:val="0"/>
        </w:rPr>
        <w:t>（</w:t>
      </w:r>
      <w:bookmarkEnd w:id="451"/>
      <w:r>
        <w:rPr>
          <w:b/>
          <w:bCs/>
          <w:color w:val="000000"/>
          <w:spacing w:val="0"/>
          <w:w w:val="100"/>
          <w:position w:val="0"/>
        </w:rPr>
        <w:t>四）</w:t>
        <w:tab/>
        <w:t>机构独立情况</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公司建立健全了包括股东大会、董事会、监事会、总经理办公会相互制衡的法人治理结构，并严格按照《公司法》、《公 司章程》及《议事规则》的规定履行各自的职责；公司根据生产经营管理需要设置了完全独立于控股股东的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个职能部门 的内部组织机构。公司独立行使经营管理职权，与控股股东之间不存在机构混同的情形。</w:t>
      </w:r>
    </w:p>
    <w:p>
      <w:pPr>
        <w:pStyle w:val="Style30"/>
        <w:keepNext w:val="0"/>
        <w:keepLines w:val="0"/>
        <w:widowControl w:val="0"/>
        <w:shd w:val="clear" w:color="auto" w:fill="auto"/>
        <w:tabs>
          <w:tab w:pos="899" w:val="left"/>
        </w:tabs>
        <w:bidi w:val="0"/>
        <w:spacing w:before="0" w:after="0" w:line="321" w:lineRule="exact"/>
        <w:ind w:left="0" w:right="0"/>
        <w:jc w:val="both"/>
      </w:pPr>
      <w:bookmarkStart w:id="452" w:name="bookmark452"/>
      <w:r>
        <w:rPr>
          <w:b/>
          <w:bCs/>
          <w:color w:val="000000"/>
          <w:spacing w:val="0"/>
          <w:w w:val="100"/>
          <w:position w:val="0"/>
        </w:rPr>
        <w:t>（</w:t>
      </w:r>
      <w:bookmarkEnd w:id="452"/>
      <w:r>
        <w:rPr>
          <w:b/>
          <w:bCs/>
          <w:color w:val="000000"/>
          <w:spacing w:val="0"/>
          <w:w w:val="100"/>
          <w:position w:val="0"/>
        </w:rPr>
        <w:t>五）</w:t>
        <w:tab/>
        <w:t>财务独立情况</w:t>
      </w:r>
    </w:p>
    <w:p>
      <w:pPr>
        <w:pStyle w:val="Style30"/>
        <w:keepNext w:val="0"/>
        <w:keepLines w:val="0"/>
        <w:widowControl w:val="0"/>
        <w:shd w:val="clear" w:color="auto" w:fill="auto"/>
        <w:bidi w:val="0"/>
        <w:spacing w:before="0" w:after="360" w:line="322" w:lineRule="exact"/>
        <w:ind w:left="0" w:right="0"/>
        <w:jc w:val="both"/>
      </w:pPr>
      <w:r>
        <w:rPr>
          <w:color w:val="000000"/>
          <w:spacing w:val="0"/>
          <w:w w:val="100"/>
          <w:position w:val="0"/>
        </w:rPr>
        <w:t>公司设立了独立于控股股东及其他发起人的财务会计部门和内部审计部门，建立了独立的会计核算体系和财务管理制 度。公司独立核算对外采购、对外销售等经济业务，以独立法人的地位对外编制会计报表。公司独立作出财务决策，独立在 银行开户，依法独立进行纳税申报和履行纳税义务。公司独立对外签订合同，不受股东和关联方的影响。公司不存在为控股 股东提供担保，也不存在将本公司的借款转借给控股股东及其他发起人使用的情形。</w:t>
      </w:r>
    </w:p>
    <w:p>
      <w:pPr>
        <w:pStyle w:val="Style11"/>
        <w:keepNext/>
        <w:keepLines/>
        <w:widowControl w:val="0"/>
        <w:shd w:val="clear" w:color="auto" w:fill="auto"/>
        <w:tabs>
          <w:tab w:pos="500" w:val="left"/>
        </w:tabs>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七</w:t>
      </w:r>
      <w:bookmarkEnd w:id="455"/>
      <w:r>
        <w:rPr>
          <w:color w:val="000000"/>
          <w:spacing w:val="0"/>
          <w:w w:val="100"/>
          <w:position w:val="0"/>
        </w:rPr>
        <w:t>、</w:t>
        <w:tab/>
        <w:t>同业竞争情况</w:t>
      </w:r>
      <w:bookmarkEnd w:id="453"/>
      <w:bookmarkEnd w:id="454"/>
      <w:bookmarkEnd w:id="456"/>
    </w:p>
    <w:p>
      <w:pPr>
        <w:pStyle w:val="Style30"/>
        <w:keepNext w:val="0"/>
        <w:keepLines w:val="0"/>
        <w:widowControl w:val="0"/>
        <w:shd w:val="clear" w:color="auto" w:fill="auto"/>
        <w:bidi w:val="0"/>
        <w:spacing w:before="0" w:after="360" w:line="321" w:lineRule="exact"/>
        <w:ind w:left="0" w:right="0"/>
        <w:jc w:val="both"/>
      </w:pPr>
      <w:r>
        <w:rPr>
          <w:color w:val="000000"/>
          <w:spacing w:val="0"/>
          <w:w w:val="100"/>
          <w:position w:val="0"/>
        </w:rPr>
        <w:t>报告期内不存在同业竞争情况。</w:t>
      </w:r>
    </w:p>
    <w:p>
      <w:pPr>
        <w:pStyle w:val="Style11"/>
        <w:keepNext/>
        <w:keepLines/>
        <w:widowControl w:val="0"/>
        <w:shd w:val="clear" w:color="auto" w:fill="auto"/>
        <w:tabs>
          <w:tab w:pos="500" w:val="left"/>
        </w:tabs>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八</w:t>
      </w:r>
      <w:bookmarkEnd w:id="459"/>
      <w:r>
        <w:rPr>
          <w:color w:val="000000"/>
          <w:spacing w:val="0"/>
          <w:w w:val="100"/>
          <w:position w:val="0"/>
        </w:rPr>
        <w:t>、</w:t>
        <w:tab/>
        <w:t>高级管理人员的考评及激励情况</w:t>
      </w:r>
      <w:bookmarkEnd w:id="457"/>
      <w:bookmarkEnd w:id="458"/>
      <w:bookmarkEnd w:id="460"/>
    </w:p>
    <w:p>
      <w:pPr>
        <w:pStyle w:val="Style30"/>
        <w:keepNext w:val="0"/>
        <w:keepLines w:val="0"/>
        <w:widowControl w:val="0"/>
        <w:shd w:val="clear" w:color="auto" w:fill="auto"/>
        <w:bidi w:val="0"/>
        <w:spacing w:before="0" w:after="6140" w:line="312" w:lineRule="exact"/>
        <w:ind w:left="0" w:right="0"/>
        <w:jc w:val="both"/>
      </w:pPr>
      <w:r>
        <w:rPr>
          <w:color w:val="000000"/>
          <w:spacing w:val="0"/>
          <w:w w:val="100"/>
          <w:position w:val="0"/>
        </w:rPr>
        <w:t>高级管理人员实行年薪制，依据行业薪酬水平、公司经营效益、个人岗位职责等因素确定。年终对高级管理人员的履职 情况和年度实际业绩进行绩效考核，并根据考核情况核发年度绩效薪酬。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年度高级管理人员的考核均为良好以上。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年度公司未实行股权激励计划。</w:t>
      </w:r>
    </w:p>
    <w:p>
      <w:pPr>
        <w:widowControl w:val="0"/>
        <w:jc w:val="center"/>
        <w:rPr>
          <w:sz w:val="2"/>
          <w:szCs w:val="2"/>
        </w:rPr>
        <w:sectPr>
          <w:headerReference w:type="default" r:id="rId146"/>
          <w:footerReference w:type="default" r:id="rId147"/>
          <w:headerReference w:type="even" r:id="rId148"/>
          <w:footerReference w:type="even" r:id="rId149"/>
          <w:footnotePr>
            <w:pos w:val="pageBottom"/>
            <w:numFmt w:val="decimal"/>
            <w:numRestart w:val="continuous"/>
          </w:footnotePr>
          <w:pgSz w:w="11909" w:h="17496"/>
          <w:pgMar w:top="1735" w:right="1027" w:bottom="329" w:left="1109" w:header="0" w:footer="3" w:gutter="0"/>
          <w:cols w:space="720"/>
          <w:noEndnote/>
          <w:rtlGutter w:val="0"/>
          <w:docGrid w:linePitch="360"/>
        </w:sectPr>
      </w:pPr>
      <w:r>
        <w:drawing>
          <wp:inline>
            <wp:extent cx="1718945" cy="981710"/>
            <wp:docPr id="358" name="Picutre 358"/>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50"/>
                    <a:stretch/>
                  </pic:blipFill>
                  <pic:spPr>
                    <a:xfrm>
                      <a:ext cx="1718945" cy="981710"/>
                    </a:xfrm>
                    <a:prstGeom prst="rect"/>
                  </pic:spPr>
                </pic:pic>
              </a:graphicData>
            </a:graphic>
          </wp:inline>
        </w:drawing>
      </w:r>
    </w:p>
    <w:p>
      <w:pPr>
        <w:pStyle w:val="Style14"/>
        <w:keepNext/>
        <w:keepLines/>
        <w:widowControl w:val="0"/>
        <w:shd w:val="clear" w:color="auto" w:fill="auto"/>
        <w:bidi w:val="0"/>
        <w:spacing w:before="0" w:after="560" w:line="240" w:lineRule="auto"/>
        <w:ind w:left="0" w:right="0" w:firstLine="0"/>
        <w:jc w:val="center"/>
      </w:pPr>
      <w:bookmarkStart w:id="461" w:name="bookmark461"/>
      <w:bookmarkStart w:id="462" w:name="bookmark462"/>
      <w:bookmarkStart w:id="463" w:name="bookmark463"/>
      <w:r>
        <w:rPr>
          <w:color w:val="000000"/>
          <w:spacing w:val="0"/>
          <w:w w:val="100"/>
          <w:position w:val="0"/>
        </w:rPr>
        <w:t>第九节内部控制</w:t>
      </w:r>
      <w:bookmarkEnd w:id="461"/>
      <w:bookmarkEnd w:id="462"/>
      <w:bookmarkEnd w:id="463"/>
    </w:p>
    <w:p>
      <w:pPr>
        <w:pStyle w:val="Style11"/>
        <w:keepNext/>
        <w:keepLines/>
        <w:widowControl w:val="0"/>
        <w:shd w:val="clear" w:color="auto" w:fill="auto"/>
        <w:tabs>
          <w:tab w:pos="517" w:val="left"/>
        </w:tabs>
        <w:bidi w:val="0"/>
        <w:spacing w:before="0" w:line="240" w:lineRule="auto"/>
        <w:ind w:left="0" w:right="0" w:firstLine="0"/>
        <w:jc w:val="both"/>
      </w:pPr>
      <w:bookmarkStart w:id="464" w:name="bookmark464"/>
      <w:bookmarkStart w:id="465" w:name="bookmark465"/>
      <w:bookmarkStart w:id="466" w:name="bookmark466"/>
      <w:bookmarkStart w:id="467" w:name="bookmark467"/>
      <w:r>
        <w:rPr>
          <w:color w:val="000000"/>
          <w:spacing w:val="0"/>
          <w:w w:val="100"/>
          <w:position w:val="0"/>
        </w:rPr>
        <w:t>一</w:t>
      </w:r>
      <w:bookmarkEnd w:id="466"/>
      <w:r>
        <w:rPr>
          <w:color w:val="000000"/>
          <w:spacing w:val="0"/>
          <w:w w:val="100"/>
          <w:position w:val="0"/>
        </w:rPr>
        <w:t>、</w:t>
        <w:tab/>
        <w:t>内部控制建设情况</w:t>
      </w:r>
      <w:bookmarkEnd w:id="464"/>
      <w:bookmarkEnd w:id="465"/>
      <w:bookmarkEnd w:id="467"/>
    </w:p>
    <w:p>
      <w:pPr>
        <w:pStyle w:val="Style30"/>
        <w:keepNext w:val="0"/>
        <w:keepLines w:val="0"/>
        <w:widowControl w:val="0"/>
        <w:shd w:val="clear" w:color="auto" w:fill="auto"/>
        <w:bidi w:val="0"/>
        <w:spacing w:before="0" w:after="60" w:line="320" w:lineRule="exact"/>
        <w:ind w:left="0" w:right="0"/>
        <w:jc w:val="both"/>
      </w:pPr>
      <w:bookmarkStart w:id="468" w:name="bookmark468"/>
      <w:r>
        <w:rPr>
          <w:rFonts w:ascii="Times New Roman" w:eastAsia="Times New Roman" w:hAnsi="Times New Roman" w:cs="Times New Roman"/>
          <w:color w:val="000000"/>
          <w:spacing w:val="0"/>
          <w:w w:val="100"/>
          <w:position w:val="0"/>
          <w:sz w:val="18"/>
          <w:szCs w:val="18"/>
        </w:rPr>
        <w:t>1</w:t>
      </w:r>
      <w:bookmarkEnd w:id="468"/>
      <w:r>
        <w:rPr>
          <w:color w:val="000000"/>
          <w:spacing w:val="0"/>
          <w:w w:val="100"/>
          <w:position w:val="0"/>
        </w:rPr>
        <w:t>、 公司与控股股东做到了在资产、业务、机构、人员和财务上的完全独立。股东大会、董事会、监事会三会运作规范, 各司其职。公司管理层对内部控制制度的制定和实施非常重视，先后制定了一系列规范的内部控制制度。公司已在财务管理、 投资管理、人力资源管理、信息化管理、采购及供应管理等方面建立起了较为完善合理的内部控制制度，并在生产经营活动 中得到了一贯的、严格的执行。公司定期对各部门工作情况进行考核，保证各执行者能胜任本职工作，并具有工作责任心、 事业心及诚实的工作态度。</w:t>
      </w:r>
    </w:p>
    <w:p>
      <w:pPr>
        <w:pStyle w:val="Style30"/>
        <w:keepNext w:val="0"/>
        <w:keepLines w:val="0"/>
        <w:widowControl w:val="0"/>
        <w:shd w:val="clear" w:color="auto" w:fill="auto"/>
        <w:bidi w:val="0"/>
        <w:spacing w:before="0" w:after="360" w:line="322" w:lineRule="exact"/>
        <w:ind w:left="0" w:right="0"/>
        <w:jc w:val="both"/>
      </w:pPr>
      <w:bookmarkStart w:id="469" w:name="bookmark469"/>
      <w:r>
        <w:rPr>
          <w:rFonts w:ascii="Times New Roman" w:eastAsia="Times New Roman" w:hAnsi="Times New Roman" w:cs="Times New Roman"/>
          <w:color w:val="000000"/>
          <w:spacing w:val="0"/>
          <w:w w:val="100"/>
          <w:position w:val="0"/>
          <w:sz w:val="18"/>
          <w:szCs w:val="18"/>
        </w:rPr>
        <w:t>2</w:t>
      </w:r>
      <w:bookmarkEnd w:id="469"/>
      <w:r>
        <w:rPr>
          <w:color w:val="000000"/>
          <w:spacing w:val="0"/>
          <w:w w:val="100"/>
          <w:position w:val="0"/>
        </w:rPr>
        <w:t>、 规范高效的组织机构是公司加强内部控制的根本保证。股东大会是公司的最高权力机构；董事会是公司的决策执行 机构，对股东大会负责；公司总经理由董事会聘任或解聘，负责公司的日常经营活动，并对董事会负责；监事会负责检查公 司财务运作情况并对董事会及高级管理人员进行监督。内部审计部、财务中心等各职能部门作为公司内部控制执行部门，在 日常工作中对公司财务活动、经济活动、生产活动、监督活动进行内部控制。公司针对不同的情况，采用相应的管理政策与 措施，保证了内部控制制度的切实执行，并认真对内部控制制度进行有效的评价。</w:t>
      </w:r>
    </w:p>
    <w:p>
      <w:pPr>
        <w:pStyle w:val="Style11"/>
        <w:keepNext/>
        <w:keepLines/>
        <w:widowControl w:val="0"/>
        <w:shd w:val="clear" w:color="auto" w:fill="auto"/>
        <w:tabs>
          <w:tab w:pos="517" w:val="left"/>
        </w:tabs>
        <w:bidi w:val="0"/>
        <w:spacing w:before="0" w:after="26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二</w:t>
      </w:r>
      <w:bookmarkEnd w:id="472"/>
      <w:r>
        <w:rPr>
          <w:color w:val="000000"/>
          <w:spacing w:val="0"/>
          <w:w w:val="100"/>
          <w:position w:val="0"/>
        </w:rPr>
        <w:t>、</w:t>
        <w:tab/>
        <w:t>董事会关于内部控制责任的声明</w:t>
      </w:r>
      <w:bookmarkEnd w:id="470"/>
      <w:bookmarkEnd w:id="471"/>
      <w:bookmarkEnd w:id="473"/>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公司董事会及全体董事保证内部控制报告内容不存在任何虚假记载、误导性陈述或重大遗漏，并对其内容的真实性、准 确性和完整性承担个别及连带法律责任。</w:t>
      </w:r>
    </w:p>
    <w:p>
      <w:pPr>
        <w:pStyle w:val="Style11"/>
        <w:keepNext/>
        <w:keepLines/>
        <w:widowControl w:val="0"/>
        <w:shd w:val="clear" w:color="auto" w:fill="auto"/>
        <w:tabs>
          <w:tab w:pos="522" w:val="left"/>
        </w:tabs>
        <w:bidi w:val="0"/>
        <w:spacing w:before="0" w:after="2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三</w:t>
      </w:r>
      <w:bookmarkEnd w:id="476"/>
      <w:r>
        <w:rPr>
          <w:color w:val="000000"/>
          <w:spacing w:val="0"/>
          <w:w w:val="100"/>
          <w:position w:val="0"/>
        </w:rPr>
        <w:t>、</w:t>
        <w:tab/>
        <w:t>建立财务报告内部控制的依据</w:t>
      </w:r>
      <w:bookmarkEnd w:id="474"/>
      <w:bookmarkEnd w:id="475"/>
      <w:bookmarkEnd w:id="477"/>
    </w:p>
    <w:p>
      <w:pPr>
        <w:pStyle w:val="Style30"/>
        <w:keepNext w:val="0"/>
        <w:keepLines w:val="0"/>
        <w:widowControl w:val="0"/>
        <w:shd w:val="clear" w:color="auto" w:fill="auto"/>
        <w:bidi w:val="0"/>
        <w:spacing w:before="0" w:after="360" w:line="317" w:lineRule="exact"/>
        <w:ind w:left="0" w:right="0"/>
        <w:jc w:val="both"/>
      </w:pPr>
      <w:r>
        <w:rPr>
          <w:color w:val="000000"/>
          <w:spacing w:val="0"/>
          <w:w w:val="100"/>
          <w:position w:val="0"/>
        </w:rPr>
        <w:t>公司依据《公司法》、《会计法》、《企业会计准则》和《企业内部控制基本规范》以及监管部门的相关规范性文件为依据， 建立了财务报告内部控制。报告期内，公司财务报告内部控制不存在重大缺陷。</w:t>
      </w:r>
    </w:p>
    <w:p>
      <w:pPr>
        <w:pStyle w:val="Style11"/>
        <w:keepNext/>
        <w:keepLines/>
        <w:widowControl w:val="0"/>
        <w:shd w:val="clear" w:color="auto" w:fill="auto"/>
        <w:tabs>
          <w:tab w:pos="522" w:val="left"/>
        </w:tabs>
        <w:bidi w:val="0"/>
        <w:spacing w:before="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rPr>
        <w:t>四</w:t>
      </w:r>
      <w:bookmarkEnd w:id="480"/>
      <w:r>
        <w:rPr>
          <w:color w:val="000000"/>
          <w:spacing w:val="0"/>
          <w:w w:val="100"/>
          <w:position w:val="0"/>
        </w:rPr>
        <w:t>、</w:t>
        <w:tab/>
        <w:t>内部控制自我评价报告</w:t>
      </w:r>
      <w:bookmarkEnd w:id="478"/>
      <w:bookmarkEnd w:id="479"/>
      <w:bookmarkEnd w:id="481"/>
    </w:p>
    <w:tbl>
      <w:tblPr>
        <w:tblOverlap w:val="never"/>
        <w:jc w:val="center"/>
        <w:tblLayout w:type="fixed"/>
      </w:tblPr>
      <w:tblGrid>
        <w:gridCol w:w="3552"/>
        <w:gridCol w:w="6034"/>
      </w:tblGrid>
      <w:tr>
        <w:trPr>
          <w:trHeight w:val="40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内部控制自我评价报告全文披露索引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bl>
    <w:p>
      <w:pPr>
        <w:widowControl w:val="0"/>
        <w:spacing w:after="319" w:line="1" w:lineRule="exact"/>
      </w:pPr>
    </w:p>
    <w:p>
      <w:pPr>
        <w:pStyle w:val="Style11"/>
        <w:keepNext/>
        <w:keepLines/>
        <w:widowControl w:val="0"/>
        <w:shd w:val="clear" w:color="auto" w:fill="auto"/>
        <w:bidi w:val="0"/>
        <w:spacing w:before="0" w:after="360" w:line="240" w:lineRule="auto"/>
        <w:ind w:left="0" w:right="0" w:firstLine="0"/>
        <w:jc w:val="both"/>
      </w:pPr>
      <w:bookmarkStart w:id="482" w:name="bookmark482"/>
      <w:bookmarkStart w:id="483" w:name="bookmark483"/>
      <w:bookmarkStart w:id="484" w:name="bookmark484"/>
      <w:bookmarkStart w:id="485" w:name="bookmark485"/>
      <w:r>
        <w:rPr>
          <w:color w:val="000000"/>
          <w:spacing w:val="0"/>
          <w:w w:val="100"/>
          <w:position w:val="0"/>
        </w:rPr>
        <w:t>五</w:t>
      </w:r>
      <w:bookmarkEnd w:id="484"/>
      <w:r>
        <w:rPr>
          <w:color w:val="000000"/>
          <w:spacing w:val="0"/>
          <w:w w:val="100"/>
          <w:position w:val="0"/>
        </w:rPr>
        <w:t>、内部控制审计报告</w:t>
      </w:r>
      <w:bookmarkEnd w:id="482"/>
      <w:bookmarkEnd w:id="483"/>
      <w:bookmarkEnd w:id="485"/>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center"/>
      </w:pPr>
      <w:r>
        <w:rPr>
          <w:color w:val="000000"/>
          <w:spacing w:val="0"/>
          <w:w w:val="100"/>
          <w:position w:val="0"/>
        </w:rPr>
        <w:t>内部控制审计报告中的审议意见段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jc w:val="both"/>
      </w:pPr>
      <w:r>
        <w:rPr>
          <w:color w:val="000000"/>
          <w:spacing w:val="0"/>
          <w:w w:val="100"/>
          <w:position w:val="0"/>
        </w:rPr>
        <w:t>我们认为，丰东股份于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 财务报告内部控制。</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75" w:val="left"/>
        </w:tabs>
        <w:bidi w:val="0"/>
        <w:spacing w:before="0" w:after="320" w:line="317" w:lineRule="exact"/>
        <w:ind w:left="0" w:right="0" w:firstLine="0"/>
        <w:jc w:val="left"/>
        <w:sectPr>
          <w:footnotePr>
            <w:pos w:val="pageBottom"/>
            <w:numFmt w:val="decimal"/>
            <w:numRestart w:val="continuous"/>
          </w:footnotePr>
          <w:pgSz w:w="11909" w:h="17496"/>
          <w:pgMar w:top="2258" w:right="1027" w:bottom="2167" w:left="1109" w:header="0" w:footer="3" w:gutter="0"/>
          <w:cols w:space="720"/>
          <w:noEndnote/>
          <w:rtlGutter w:val="0"/>
          <w:docGrid w:linePitch="360"/>
        </w:sectPr>
      </w:pPr>
      <w:r>
        <w:rPr>
          <w:color w:val="000000"/>
          <w:spacing w:val="0"/>
          <w:w w:val="100"/>
          <w:position w:val="0"/>
        </w:rPr>
        <w:t>内部控制审计报告全文披露日期</w:t>
        <w:tab/>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bl>
      <w:tblPr>
        <w:tblOverlap w:val="never"/>
        <w:jc w:val="center"/>
        <w:tblLayout w:type="fixed"/>
      </w:tblPr>
      <w:tblGrid>
        <w:gridCol w:w="3552"/>
        <w:gridCol w:w="6034"/>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bl>
    <w:p>
      <w:pPr>
        <w:pStyle w:val="Style30"/>
        <w:keepNext w:val="0"/>
        <w:keepLines w:val="0"/>
        <w:widowControl w:val="0"/>
        <w:shd w:val="clear" w:color="auto" w:fill="auto"/>
        <w:bidi w:val="0"/>
        <w:spacing w:before="0" w:line="312" w:lineRule="exact"/>
        <w:ind w:left="0" w:right="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312" w:lineRule="exact"/>
        <w:ind w:left="0" w:right="0"/>
        <w:jc w:val="left"/>
      </w:pPr>
      <w:r>
        <w:rPr>
          <w:color w:val="000000"/>
          <w:spacing w:val="0"/>
          <w:w w:val="100"/>
          <w:position w:val="0"/>
        </w:rPr>
        <w:t>会计师事务所出具的内部控制审计报告与董事会的自我评价报告意见是否一致</w:t>
      </w:r>
    </w:p>
    <w:p>
      <w:pPr>
        <w:pStyle w:val="Style30"/>
        <w:keepNext w:val="0"/>
        <w:keepLines w:val="0"/>
        <w:widowControl w:val="0"/>
        <w:shd w:val="clear" w:color="auto" w:fill="auto"/>
        <w:bidi w:val="0"/>
        <w:spacing w:before="0" w:after="26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keepLines/>
        <w:widowControl w:val="0"/>
        <w:shd w:val="clear" w:color="auto" w:fill="auto"/>
        <w:bidi w:val="0"/>
        <w:spacing w:before="0" w:after="2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六</w:t>
      </w:r>
      <w:bookmarkEnd w:id="488"/>
      <w:r>
        <w:rPr>
          <w:color w:val="000000"/>
          <w:spacing w:val="0"/>
          <w:w w:val="100"/>
          <w:position w:val="0"/>
        </w:rPr>
        <w:t>、年度报告重大差错责任追究制度的建立与执行情况</w:t>
      </w:r>
      <w:bookmarkEnd w:id="486"/>
      <w:bookmarkEnd w:id="487"/>
      <w:bookmarkEnd w:id="489"/>
    </w:p>
    <w:p>
      <w:pPr>
        <w:pStyle w:val="Style30"/>
        <w:keepNext w:val="0"/>
        <w:keepLines w:val="0"/>
        <w:widowControl w:val="0"/>
        <w:shd w:val="clear" w:color="auto" w:fill="auto"/>
        <w:bidi w:val="0"/>
        <w:spacing w:before="0" w:after="10540" w:line="312" w:lineRule="exact"/>
        <w:ind w:left="0" w:right="0"/>
        <w:jc w:val="both"/>
      </w:pPr>
      <w:r>
        <w:rPr>
          <w:color w:val="000000"/>
          <w:spacing w:val="0"/>
          <w:w w:val="100"/>
          <w:position w:val="0"/>
        </w:rPr>
        <w:t>公司严格按照中国证监会、深圳证券交易所等监管部门的要求，建立了《年报信息披露重大差错责任追究制度》，并就 年报信息披露重大差错责任追究做了明确规定。报告期内，公司未发生重大会计差错更正、重大遗漏信息补充等情况。</w:t>
      </w:r>
    </w:p>
    <w:p>
      <w:pPr>
        <w:widowControl w:val="0"/>
        <w:jc w:val="center"/>
        <w:rPr>
          <w:sz w:val="2"/>
          <w:szCs w:val="2"/>
        </w:rPr>
        <w:sectPr>
          <w:footnotePr>
            <w:pos w:val="pageBottom"/>
            <w:numFmt w:val="decimal"/>
            <w:numRestart w:val="continuous"/>
          </w:footnotePr>
          <w:pgSz w:w="11909" w:h="17496"/>
          <w:pgMar w:top="1769" w:right="1123" w:bottom="329" w:left="1109" w:header="0" w:footer="3" w:gutter="0"/>
          <w:cols w:space="720"/>
          <w:noEndnote/>
          <w:rtlGutter w:val="0"/>
          <w:docGrid w:linePitch="360"/>
        </w:sectPr>
      </w:pPr>
      <w:r>
        <w:drawing>
          <wp:inline>
            <wp:extent cx="1718945" cy="981710"/>
            <wp:docPr id="359" name="Picutre 359"/>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52"/>
                    <a:stretch/>
                  </pic:blipFill>
                  <pic:spPr>
                    <a:xfrm>
                      <a:ext cx="1718945" cy="981710"/>
                    </a:xfrm>
                    <a:prstGeom prst="rect"/>
                  </pic:spPr>
                </pic:pic>
              </a:graphicData>
            </a:graphic>
          </wp:inline>
        </w:drawing>
      </w:r>
    </w:p>
    <w:p>
      <w:pPr>
        <w:widowControl w:val="0"/>
        <w:spacing w:before="104" w:after="104" w:line="240" w:lineRule="exact"/>
        <w:rPr>
          <w:sz w:val="19"/>
          <w:szCs w:val="19"/>
        </w:rPr>
      </w:pPr>
    </w:p>
    <w:p>
      <w:pPr>
        <w:widowControl w:val="0"/>
        <w:spacing w:line="1" w:lineRule="exact"/>
        <w:sectPr>
          <w:headerReference w:type="default" r:id="rId154"/>
          <w:footerReference w:type="default" r:id="rId155"/>
          <w:headerReference w:type="even" r:id="rId156"/>
          <w:footerReference w:type="even" r:id="rId157"/>
          <w:headerReference w:type="first" r:id="rId158"/>
          <w:footerReference w:type="first" r:id="rId159"/>
          <w:footnotePr>
            <w:pos w:val="pageBottom"/>
            <w:numFmt w:val="decimal"/>
            <w:numRestart w:val="continuous"/>
          </w:footnotePr>
          <w:pgSz w:w="11909" w:h="17496"/>
          <w:pgMar w:top="1769" w:right="1078" w:bottom="1856" w:left="1058" w:header="0" w:footer="3" w:gutter="0"/>
          <w:cols w:space="720"/>
          <w:noEndnote/>
          <w:titlePg/>
          <w:rtlGutter w:val="0"/>
          <w:docGrid w:linePitch="360"/>
        </w:sectPr>
      </w:pPr>
    </w:p>
    <w:p>
      <w:pPr>
        <w:pStyle w:val="Style14"/>
        <w:keepNext/>
        <w:keepLines/>
        <w:widowControl w:val="0"/>
        <w:shd w:val="clear" w:color="auto" w:fill="auto"/>
        <w:bidi w:val="0"/>
        <w:spacing w:before="0" w:after="540" w:line="240" w:lineRule="auto"/>
        <w:ind w:left="0" w:right="0" w:firstLine="0"/>
        <w:jc w:val="center"/>
      </w:pPr>
      <w:bookmarkStart w:id="490" w:name="bookmark490"/>
      <w:bookmarkStart w:id="491" w:name="bookmark491"/>
      <w:bookmarkStart w:id="492" w:name="bookmark492"/>
      <w:r>
        <w:rPr>
          <w:color w:val="000000"/>
          <w:spacing w:val="0"/>
          <w:w w:val="100"/>
          <w:position w:val="0"/>
        </w:rPr>
        <w:t>第十节财务报告</w:t>
      </w:r>
      <w:bookmarkEnd w:id="490"/>
      <w:bookmarkEnd w:id="491"/>
      <w:bookmarkEnd w:id="492"/>
    </w:p>
    <w:p>
      <w:pPr>
        <w:pStyle w:val="Style11"/>
        <w:keepNext/>
        <w:keepLines/>
        <w:widowControl w:val="0"/>
        <w:shd w:val="clear" w:color="auto" w:fill="auto"/>
        <w:bidi w:val="0"/>
        <w:spacing w:before="0" w:after="300" w:line="240" w:lineRule="auto"/>
        <w:ind w:left="0" w:right="0" w:firstLine="260"/>
        <w:jc w:val="both"/>
      </w:pPr>
      <w:bookmarkStart w:id="493" w:name="bookmark493"/>
      <w:bookmarkStart w:id="494" w:name="bookmark494"/>
      <w:bookmarkStart w:id="495" w:name="bookmark495"/>
      <w:r>
        <w:rPr>
          <w:color w:val="000000"/>
          <w:spacing w:val="0"/>
          <w:w w:val="100"/>
          <w:position w:val="0"/>
        </w:rPr>
        <w:t>、审计报告</w:t>
      </w:r>
      <w:bookmarkEnd w:id="493"/>
      <w:bookmarkEnd w:id="494"/>
      <w:bookmarkEnd w:id="49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林东模、郑珊</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0"/>
        <w:keepNext w:val="0"/>
        <w:keepLines w:val="0"/>
        <w:widowControl w:val="0"/>
        <w:shd w:val="clear" w:color="auto" w:fill="auto"/>
        <w:bidi w:val="0"/>
        <w:spacing w:before="0" w:after="300" w:line="312" w:lineRule="exact"/>
        <w:ind w:left="0" w:right="0" w:firstLine="0"/>
        <w:jc w:val="left"/>
      </w:pPr>
      <w:r>
        <w:rPr>
          <w:b/>
          <w:bCs/>
          <w:color w:val="000000"/>
          <w:spacing w:val="0"/>
          <w:w w:val="100"/>
          <w:position w:val="0"/>
        </w:rPr>
        <w:t>江苏丰东热技术股份有限公司全体股东：</w:t>
      </w:r>
    </w:p>
    <w:p>
      <w:pPr>
        <w:pStyle w:val="Style30"/>
        <w:keepNext w:val="0"/>
        <w:keepLines w:val="0"/>
        <w:widowControl w:val="0"/>
        <w:shd w:val="clear" w:color="auto" w:fill="auto"/>
        <w:bidi w:val="0"/>
        <w:spacing w:before="0" w:after="160" w:line="302" w:lineRule="exact"/>
        <w:ind w:left="0" w:right="0" w:firstLine="420"/>
        <w:jc w:val="both"/>
      </w:pPr>
      <w:r>
        <w:rPr>
          <w:color w:val="000000"/>
          <w:spacing w:val="0"/>
          <w:w w:val="100"/>
          <w:position w:val="0"/>
        </w:rPr>
        <w:t>我们审计了后附的江苏丰东热技术股份有限公司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丰东股份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年度的合并及公司利润表、合并及公司现金流量表、合并及公司股东权益变动表以及财务报表附注。</w:t>
      </w:r>
    </w:p>
    <w:p>
      <w:pPr>
        <w:pStyle w:val="Style30"/>
        <w:keepNext w:val="0"/>
        <w:keepLines w:val="0"/>
        <w:widowControl w:val="0"/>
        <w:shd w:val="clear" w:color="auto" w:fill="auto"/>
        <w:tabs>
          <w:tab w:pos="835" w:val="left"/>
        </w:tabs>
        <w:bidi w:val="0"/>
        <w:spacing w:before="0" w:after="0" w:line="302" w:lineRule="exact"/>
        <w:ind w:left="0" w:right="0" w:firstLine="400"/>
        <w:jc w:val="both"/>
      </w:pPr>
      <w:bookmarkStart w:id="496" w:name="bookmark496"/>
      <w:r>
        <w:rPr>
          <w:b/>
          <w:bCs/>
          <w:color w:val="000000"/>
          <w:spacing w:val="0"/>
          <w:w w:val="100"/>
          <w:position w:val="0"/>
        </w:rPr>
        <w:t>一</w:t>
      </w:r>
      <w:bookmarkEnd w:id="496"/>
      <w:r>
        <w:rPr>
          <w:b/>
          <w:bCs/>
          <w:color w:val="000000"/>
          <w:spacing w:val="0"/>
          <w:w w:val="100"/>
          <w:position w:val="0"/>
        </w:rPr>
        <w:t>、</w:t>
        <w:tab/>
        <w:t>管理层对财务报表的责任</w:t>
      </w:r>
    </w:p>
    <w:p>
      <w:pPr>
        <w:pStyle w:val="Style30"/>
        <w:keepNext w:val="0"/>
        <w:keepLines w:val="0"/>
        <w:widowControl w:val="0"/>
        <w:shd w:val="clear" w:color="auto" w:fill="auto"/>
        <w:bidi w:val="0"/>
        <w:spacing w:before="0" w:after="160" w:line="302" w:lineRule="exact"/>
        <w:ind w:left="0" w:right="0" w:firstLine="420"/>
        <w:jc w:val="both"/>
      </w:pPr>
      <w:r>
        <w:rPr>
          <w:color w:val="000000"/>
          <w:spacing w:val="0"/>
          <w:w w:val="100"/>
          <w:position w:val="0"/>
        </w:rPr>
        <w:t>编制和公允列报财务报表是丰东股份管理层的责任，这种责任包括：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按照企业会计准则的规定编制合并及公司财务 报表，并使其实现公允反映；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835" w:val="left"/>
        </w:tabs>
        <w:bidi w:val="0"/>
        <w:spacing w:before="0" w:after="0" w:line="312" w:lineRule="exact"/>
        <w:ind w:left="0" w:right="0" w:firstLine="400"/>
        <w:jc w:val="both"/>
      </w:pPr>
      <w:bookmarkStart w:id="497" w:name="bookmark497"/>
      <w:r>
        <w:rPr>
          <w:b/>
          <w:bCs/>
          <w:color w:val="000000"/>
          <w:spacing w:val="0"/>
          <w:w w:val="100"/>
          <w:position w:val="0"/>
        </w:rPr>
        <w:t>二</w:t>
      </w:r>
      <w:bookmarkEnd w:id="497"/>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860" w:val="left"/>
        </w:tabs>
        <w:bidi w:val="0"/>
        <w:spacing w:before="0" w:after="0" w:line="317" w:lineRule="exact"/>
        <w:ind w:left="0" w:right="0" w:firstLine="420"/>
        <w:jc w:val="both"/>
      </w:pPr>
      <w:bookmarkStart w:id="498" w:name="bookmark498"/>
      <w:r>
        <w:rPr>
          <w:b/>
          <w:bCs/>
          <w:color w:val="000000"/>
          <w:spacing w:val="0"/>
          <w:w w:val="100"/>
          <w:position w:val="0"/>
        </w:rPr>
        <w:t>三</w:t>
      </w:r>
      <w:bookmarkEnd w:id="498"/>
      <w:r>
        <w:rPr>
          <w:b/>
          <w:bCs/>
          <w:color w:val="000000"/>
          <w:spacing w:val="0"/>
          <w:w w:val="100"/>
          <w:position w:val="0"/>
        </w:rPr>
        <w:t>、</w:t>
        <w:tab/>
        <w:t>审计意见</w:t>
      </w:r>
    </w:p>
    <w:p>
      <w:pPr>
        <w:pStyle w:val="Style30"/>
        <w:keepNext w:val="0"/>
        <w:keepLines w:val="0"/>
        <w:widowControl w:val="0"/>
        <w:shd w:val="clear" w:color="auto" w:fill="auto"/>
        <w:bidi w:val="0"/>
        <w:spacing w:before="0" w:after="740" w:line="317" w:lineRule="exact"/>
        <w:ind w:left="0" w:right="0" w:firstLine="420"/>
        <w:jc w:val="both"/>
      </w:pPr>
      <w:r>
        <w:rPr>
          <w:color w:val="000000"/>
          <w:spacing w:val="0"/>
          <w:w w:val="100"/>
          <w:position w:val="0"/>
        </w:rPr>
        <w:t>我们认为，丰东股份财务报表在所有重大方面按照企业会计准则的规定编制，公允反映了丰东股份</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年度的合并及公司经营成果和合并及公司现金流量。</w:t>
      </w:r>
    </w:p>
    <w:p>
      <w:pPr>
        <w:pStyle w:val="Style30"/>
        <w:keepNext w:val="0"/>
        <w:keepLines w:val="0"/>
        <w:widowControl w:val="0"/>
        <w:shd w:val="clear" w:color="auto" w:fill="auto"/>
        <w:bidi w:val="0"/>
        <w:spacing w:before="0" w:after="420" w:line="240" w:lineRule="auto"/>
        <w:ind w:left="2380" w:right="0" w:firstLine="0"/>
        <w:jc w:val="both"/>
      </w:pPr>
      <w:r>
        <mc:AlternateContent>
          <mc:Choice Requires="wps">
            <w:drawing>
              <wp:anchor distT="0" distB="0" distL="114300" distR="114300" simplePos="0" relativeHeight="125829412" behindDoc="0" locked="0" layoutInCell="1" allowOverlap="1">
                <wp:simplePos x="0" y="0"/>
                <wp:positionH relativeFrom="page">
                  <wp:posOffset>671830</wp:posOffset>
                </wp:positionH>
                <wp:positionV relativeFrom="paragraph">
                  <wp:posOffset>12700</wp:posOffset>
                </wp:positionV>
                <wp:extent cx="1856105" cy="542290"/>
                <wp:wrapSquare wrapText="bothSides"/>
                <wp:docPr id="379" name="Shape 379"/>
                <a:graphic xmlns:a="http://schemas.openxmlformats.org/drawingml/2006/main">
                  <a:graphicData uri="http://schemas.microsoft.com/office/word/2010/wordprocessingShape">
                    <wps:wsp>
                      <wps:cNvSpPr txBox="1"/>
                      <wps:spPr>
                        <a:xfrm>
                          <a:ext cx="1856105" cy="542290"/>
                        </a:xfrm>
                        <a:prstGeom prst="rect"/>
                        <a:noFill/>
                      </wps:spPr>
                      <wps:txbx>
                        <w:txbxContent>
                          <w:p>
                            <w:pPr>
                              <w:pStyle w:val="Style30"/>
                              <w:keepNext w:val="0"/>
                              <w:keepLines w:val="0"/>
                              <w:widowControl w:val="0"/>
                              <w:shd w:val="clear" w:color="auto" w:fill="auto"/>
                              <w:bidi w:val="0"/>
                              <w:spacing w:before="0" w:after="420" w:line="240" w:lineRule="auto"/>
                              <w:ind w:left="0" w:right="0" w:firstLine="0"/>
                              <w:jc w:val="left"/>
                            </w:pPr>
                            <w:r>
                              <w:rPr>
                                <w:color w:val="000000"/>
                                <w:spacing w:val="0"/>
                                <w:w w:val="100"/>
                                <w:position w:val="0"/>
                              </w:rPr>
                              <w:t>众华会计师事务所（特殊普通合伙）</w:t>
                            </w:r>
                          </w:p>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中国，上海</w:t>
                            </w:r>
                          </w:p>
                        </w:txbxContent>
                      </wps:txbx>
                      <wps:bodyPr lIns="0" tIns="0" rIns="0" bIns="0">
                        <a:noAutoFit/>
                      </wps:bodyPr>
                    </wps:wsp>
                  </a:graphicData>
                </a:graphic>
              </wp:anchor>
            </w:drawing>
          </mc:Choice>
          <mc:Fallback>
            <w:pict>
              <v:shape id="_x0000_s1405" type="#_x0000_t202" style="position:absolute;margin-left:52.899999999999999pt;margin-top:1.pt;width:146.15000000000001pt;height:42.700000000000003pt;z-index:-125829341;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420" w:line="240" w:lineRule="auto"/>
                        <w:ind w:left="0" w:right="0" w:firstLine="0"/>
                        <w:jc w:val="left"/>
                      </w:pPr>
                      <w:r>
                        <w:rPr>
                          <w:color w:val="000000"/>
                          <w:spacing w:val="0"/>
                          <w:w w:val="100"/>
                          <w:position w:val="0"/>
                        </w:rPr>
                        <w:t>众华会计师事务所（特殊普通合伙）</w:t>
                      </w:r>
                    </w:p>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中国，上海</w:t>
                      </w:r>
                    </w:p>
                  </w:txbxContent>
                </v:textbox>
                <w10:wrap type="square" anchorx="page"/>
              </v:shape>
            </w:pict>
          </mc:Fallback>
        </mc:AlternateContent>
      </w:r>
      <w:r>
        <w:rPr>
          <w:color w:val="000000"/>
          <w:spacing w:val="0"/>
          <w:w w:val="100"/>
          <w:position w:val="0"/>
        </w:rPr>
        <w:t>中国注册会计师：林东模</w:t>
      </w:r>
    </w:p>
    <w:p>
      <w:pPr>
        <w:pStyle w:val="Style30"/>
        <w:keepNext w:val="0"/>
        <w:keepLines w:val="0"/>
        <w:widowControl w:val="0"/>
        <w:shd w:val="clear" w:color="auto" w:fill="auto"/>
        <w:bidi w:val="0"/>
        <w:spacing w:before="0" w:after="420" w:line="240" w:lineRule="auto"/>
        <w:ind w:left="2380" w:right="0" w:firstLine="0"/>
        <w:jc w:val="both"/>
      </w:pPr>
      <w:r>
        <w:rPr>
          <w:color w:val="000000"/>
          <w:spacing w:val="0"/>
          <w:w w:val="100"/>
          <w:position w:val="0"/>
        </w:rPr>
        <w:t>中国注册会计师：郑«</w:t>
      </w:r>
    </w:p>
    <w:p>
      <w:pPr>
        <w:pStyle w:val="Style30"/>
        <w:keepNext w:val="0"/>
        <w:keepLines w:val="0"/>
        <w:widowControl w:val="0"/>
        <w:shd w:val="clear" w:color="auto" w:fill="auto"/>
        <w:bidi w:val="0"/>
        <w:spacing w:before="0" w:after="300" w:line="240" w:lineRule="auto"/>
        <w:ind w:left="5560" w:right="0" w:firstLine="0"/>
        <w:jc w:val="left"/>
      </w:pPr>
      <w:r>
        <w:rPr>
          <w:color w:val="000000"/>
          <w:spacing w:val="0"/>
          <w:w w:val="100"/>
          <w:position w:val="0"/>
        </w:rPr>
        <w:t>二。一四年三月十四日</w:t>
      </w:r>
      <w:r>
        <w:br w:type="page"/>
      </w:r>
    </w:p>
    <w:p>
      <w:pPr>
        <w:pStyle w:val="Style11"/>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r>
        <w:rPr>
          <w:color w:val="000000"/>
          <w:spacing w:val="0"/>
          <w:w w:val="100"/>
          <w:position w:val="0"/>
        </w:rPr>
        <w:t>二、财务报表</w:t>
      </w:r>
      <w:bookmarkEnd w:id="499"/>
      <w:bookmarkEnd w:id="500"/>
      <w:bookmarkEnd w:id="50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、合并资产负债表</w:t>
      </w:r>
      <w:bookmarkEnd w:id="502"/>
      <w:bookmarkEnd w:id="503"/>
      <w:bookmarkEnd w:id="50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编制单位：江苏丰东热技术股份有限公司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54"/>
        <w:gridCol w:w="263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206,510,363.84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238,025,169.23</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25,667,076.35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17,626,333.73</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112,354,794.08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85,370,885.07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10,613,791.14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11,392,288.63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6,463,655.66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3,584,629.70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151,211,062.30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163,764,185.54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834,830.78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513,655,574.15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519,763,491.90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77,598,550.15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72,835,084.75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210,699,056.15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178,807,649.18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3,788,554.87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27,064,598.70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35,871,230.08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32,132,658.13</w:t>
            </w:r>
          </w:p>
        </w:tc>
      </w:tr>
    </w:tbl>
    <w:p>
      <w:pPr>
        <w:widowControl w:val="0"/>
        <w:spacing w:line="1" w:lineRule="exact"/>
      </w:pPr>
      <w:r>
        <w:br w:type="page"/>
      </w:r>
    </w:p>
    <w:tbl>
      <w:tblPr>
        <w:tblOverlap w:val="never"/>
        <w:jc w:val="center"/>
        <w:tblLayout w:type="fixed"/>
      </w:tblPr>
      <w:tblGrid>
        <w:gridCol w:w="4402"/>
        <w:gridCol w:w="2554"/>
        <w:gridCol w:w="263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5,919,293.97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5,919,293.97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1,099,484.89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1,448,810.83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4,769,450.96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3,870,570.08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339,745,621.07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322,078,665.64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853,401,195.22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841,842,157.54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11,500,000.00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50,579,718.55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48,448,962.08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78,527,568.34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102,881,895.78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5,553,572.53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5,444,318.40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2,927,580.37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8,344,638.88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1,019,500.00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3,915,952.20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4,322,502.20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155,523,891.99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181,919,817.34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797,987.64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817,063.08</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14,695,758.24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10,513,554.97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17,493,745.88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11,330,618.05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173,017,637.87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193,250,435.39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268,000,000.00</w:t>
            </w:r>
          </w:p>
        </w:tc>
      </w:tr>
    </w:tbl>
    <w:p>
      <w:pPr>
        <w:widowControl w:val="0"/>
        <w:spacing w:line="1" w:lineRule="exact"/>
      </w:pPr>
      <w:r>
        <w:br w:type="page"/>
      </w:r>
    </w:p>
    <w:tbl>
      <w:tblPr>
        <w:tblOverlap w:val="never"/>
        <w:jc w:val="center"/>
        <w:tblLayout w:type="fixed"/>
      </w:tblPr>
      <w:tblGrid>
        <w:gridCol w:w="4402"/>
        <w:gridCol w:w="2554"/>
        <w:gridCol w:w="263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209,482,266.23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209,468,822.85</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22,152,958.50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17,850,126.57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150,884,764.29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128,214,434.82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650,519,989.02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623,533,384.24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29,863,568.33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25,058,337.91</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680,383,557.35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648,591,722.15</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853,401,195.22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841,842,157.54</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414" behindDoc="0" locked="0" layoutInCell="1" allowOverlap="1">
                <wp:simplePos x="0" y="0"/>
                <wp:positionH relativeFrom="page">
                  <wp:posOffset>702310</wp:posOffset>
                </wp:positionH>
                <wp:positionV relativeFrom="margin">
                  <wp:posOffset>2529840</wp:posOffset>
                </wp:positionV>
                <wp:extent cx="1051560" cy="149225"/>
                <wp:wrapTopAndBottom/>
                <wp:docPr id="381" name="Shape 38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07" type="#_x0000_t202" style="position:absolute;margin-left:55.300000000000004pt;margin-top:199.20000000000002pt;width:82.799999999999997pt;height:11.75pt;z-index:-125829339;mso-wrap-distance-left:9.pt;mso-wrap-distance-top:12.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52400" distB="3175" distL="2293620" distR="2516505" simplePos="0" relativeHeight="125829416" behindDoc="0" locked="0" layoutInCell="1" allowOverlap="1">
                <wp:simplePos x="0" y="0"/>
                <wp:positionH relativeFrom="page">
                  <wp:posOffset>2881630</wp:posOffset>
                </wp:positionH>
                <wp:positionV relativeFrom="margin">
                  <wp:posOffset>2529840</wp:posOffset>
                </wp:positionV>
                <wp:extent cx="1505585" cy="146050"/>
                <wp:wrapTopAndBottom/>
                <wp:docPr id="383" name="Shape 38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409" type="#_x0000_t202" style="position:absolute;margin-left:226.90000000000001pt;margin-top:199.20000000000002pt;width:118.55pt;height:11.5pt;z-index:-125829337;mso-wrap-distance-left:180.59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type="topAndBottom" anchorx="page" anchory="margin"/>
              </v:shape>
            </w:pict>
          </mc:Fallback>
        </mc:AlternateContent>
      </w:r>
      <w:r>
        <mc:AlternateContent>
          <mc:Choice Requires="wps">
            <w:drawing>
              <wp:anchor distT="152400" distB="0" distL="4918075" distR="114300" simplePos="0" relativeHeight="125829418" behindDoc="0" locked="0" layoutInCell="1" allowOverlap="1">
                <wp:simplePos x="0" y="0"/>
                <wp:positionH relativeFrom="page">
                  <wp:posOffset>5506085</wp:posOffset>
                </wp:positionH>
                <wp:positionV relativeFrom="margin">
                  <wp:posOffset>2529840</wp:posOffset>
                </wp:positionV>
                <wp:extent cx="1283335" cy="149225"/>
                <wp:wrapTopAndBottom/>
                <wp:docPr id="385" name="Shape 38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411" type="#_x0000_t202" style="position:absolute;margin-left:433.55000000000001pt;margin-top:199.20000000000002pt;width:101.05pt;height:11.75pt;z-index:-125829335;mso-wrap-distance-left:387.2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type="topAndBottom" anchorx="page" anchory="margin"/>
              </v:shape>
            </w:pict>
          </mc:Fallback>
        </mc:AlternateContent>
      </w: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、母公司资产负债表</w:t>
      </w:r>
      <w:bookmarkEnd w:id="506"/>
      <w:bookmarkEnd w:id="507"/>
      <w:bookmarkEnd w:id="50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编制单位：江苏丰东热技术股份有限公司</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402"/>
        <w:gridCol w:w="2554"/>
        <w:gridCol w:w="2630"/>
      </w:tblGrid>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144,428,697.92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142,411,455.08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19,306,565.35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12,866,644.91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79,531,787.45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65,782,636.97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20,171,723.48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13,117,111.90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1,021,672.88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3,270,323.53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2,622,748.80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109,842,214.77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133,665,868.94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834,830.78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377,581,143.28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371,488,139.48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253,028,732.31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263,426,837.33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93,293,265.18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69,618,607.19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21,679,612.66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9" w:h="17496"/>
          <w:pgMar w:top="1769" w:right="1078" w:bottom="1856" w:left="1058" w:header="0" w:footer="3" w:gutter="0"/>
          <w:cols w:space="720"/>
          <w:noEndnote/>
          <w:rtlGutter w:val="0"/>
          <w:docGrid w:linePitch="360"/>
        </w:sectPr>
      </w:pPr>
    </w:p>
    <w:tbl>
      <w:tblPr>
        <w:tblOverlap w:val="never"/>
        <w:jc w:val="center"/>
        <w:tblLayout w:type="fixed"/>
      </w:tblPr>
      <w:tblGrid>
        <w:gridCol w:w="4402"/>
        <w:gridCol w:w="2554"/>
        <w:gridCol w:w="263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22,114,868.79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20,804,374.92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1,174,656.92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769,996.18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372,771,523.20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376,299,428.28</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750,352,666.48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747,787,567.76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32,862,414.67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32,003,333.33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71,477,479.02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97,114,122.26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3,609,798.22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3,061,886.23</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130,911.16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6,028,554.09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1,937,118.59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2,355,249.60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110,017,721.66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140,563,145.51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13,145,758.24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8,983,554.97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15,145,758.24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8,983,554.97</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125,163,479.90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149,546,700.48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211,266,227.30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211,266,227.30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22,152,958.50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17,850,126.57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123,770,000.78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101,124,513.41</w:t>
            </w:r>
          </w:p>
        </w:tc>
      </w:tr>
    </w:tbl>
    <w:p>
      <w:pPr>
        <w:widowControl w:val="0"/>
        <w:spacing w:line="1" w:lineRule="exact"/>
      </w:pPr>
      <w:r>
        <w:br w:type="page"/>
      </w:r>
    </w:p>
    <w:tbl>
      <w:tblPr>
        <w:tblOverlap w:val="never"/>
        <w:jc w:val="center"/>
        <w:tblLayout w:type="fixed"/>
      </w:tblPr>
      <w:tblGrid>
        <w:gridCol w:w="4402"/>
        <w:gridCol w:w="2554"/>
        <w:gridCol w:w="263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625,189,186.58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598,240,867.28</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750,352,666.48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747,787,567.76</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420" behindDoc="0" locked="0" layoutInCell="1" allowOverlap="1">
                <wp:simplePos x="0" y="0"/>
                <wp:positionH relativeFrom="page">
                  <wp:posOffset>702310</wp:posOffset>
                </wp:positionH>
                <wp:positionV relativeFrom="margin">
                  <wp:posOffset>853440</wp:posOffset>
                </wp:positionV>
                <wp:extent cx="1051560" cy="149225"/>
                <wp:wrapTopAndBottom/>
                <wp:docPr id="387" name="Shape 38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13" type="#_x0000_t202" style="position:absolute;margin-left:55.300000000000004pt;margin-top:67.200000000000003pt;width:82.799999999999997pt;height:11.75pt;z-index:-125829333;mso-wrap-distance-left:9.pt;mso-wrap-distance-top:12.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52400" distB="3175" distL="2293620" distR="2516505" simplePos="0" relativeHeight="125829422" behindDoc="0" locked="0" layoutInCell="1" allowOverlap="1">
                <wp:simplePos x="0" y="0"/>
                <wp:positionH relativeFrom="page">
                  <wp:posOffset>2881630</wp:posOffset>
                </wp:positionH>
                <wp:positionV relativeFrom="margin">
                  <wp:posOffset>853440</wp:posOffset>
                </wp:positionV>
                <wp:extent cx="1505585" cy="146050"/>
                <wp:wrapTopAndBottom/>
                <wp:docPr id="389" name="Shape 38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415" type="#_x0000_t202" style="position:absolute;margin-left:226.90000000000001pt;margin-top:67.200000000000003pt;width:118.55pt;height:11.5pt;z-index:-125829331;mso-wrap-distance-left:180.59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type="topAndBottom" anchorx="page" anchory="margin"/>
              </v:shape>
            </w:pict>
          </mc:Fallback>
        </mc:AlternateContent>
      </w:r>
      <w:r>
        <mc:AlternateContent>
          <mc:Choice Requires="wps">
            <w:drawing>
              <wp:anchor distT="152400" distB="0" distL="4918075" distR="114300" simplePos="0" relativeHeight="125829424" behindDoc="0" locked="0" layoutInCell="1" allowOverlap="1">
                <wp:simplePos x="0" y="0"/>
                <wp:positionH relativeFrom="page">
                  <wp:posOffset>5506085</wp:posOffset>
                </wp:positionH>
                <wp:positionV relativeFrom="margin">
                  <wp:posOffset>853440</wp:posOffset>
                </wp:positionV>
                <wp:extent cx="1283335" cy="149225"/>
                <wp:wrapTopAndBottom/>
                <wp:docPr id="391" name="Shape 39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417" type="#_x0000_t202" style="position:absolute;margin-left:433.55000000000001pt;margin-top:67.200000000000003pt;width:101.05pt;height:11.75pt;z-index:-125829329;mso-wrap-distance-left:387.2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type="topAndBottom" anchorx="page" anchory="margin"/>
              </v:shape>
            </w:pict>
          </mc:Fallback>
        </mc:AlternateContent>
      </w: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、合并利润表</w:t>
      </w:r>
      <w:bookmarkEnd w:id="510"/>
      <w:bookmarkEnd w:id="511"/>
      <w:bookmarkEnd w:id="51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编制单位：江苏丰东热技术股份有限公司</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402"/>
        <w:gridCol w:w="2554"/>
        <w:gridCol w:w="2630"/>
      </w:tblGrid>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343,135,830.49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343,135,830.49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340,898,705.32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292,744,841.84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234,394,211.71</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2,299,159.80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3,203,894.15</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16,804,951.35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15,402,911.76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48,440,035.28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42,038,693.23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-1,499,218.97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-4,147,204.48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3,004,068.66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1,852,335.47</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6,854,784.02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10,005,770.20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6,791,267.62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9,410,310.70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49,399,119.05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60,396,758.85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4,577,837.84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3,272,152.28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1,327,914.98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1,065,225.42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92,601.41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8,793.54</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52,649,041.91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62,603,685.71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8,424,086.71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10,046,298.85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44,224,955.20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52,557,386.86</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60"/>
          <w:footerReference w:type="default" r:id="rId161"/>
          <w:headerReference w:type="even" r:id="rId162"/>
          <w:footerReference w:type="even" r:id="rId163"/>
          <w:headerReference w:type="first" r:id="rId164"/>
          <w:footerReference w:type="first" r:id="rId165"/>
          <w:footnotePr>
            <w:pos w:val="pageBottom"/>
            <w:numFmt w:val="decimal"/>
            <w:numRestart w:val="continuous"/>
          </w:footnotePr>
          <w:pgSz w:w="11909" w:h="17496"/>
          <w:pgMar w:top="1769" w:right="1078" w:bottom="1856" w:left="1058" w:header="0" w:footer="3" w:gutter="0"/>
          <w:cols w:space="720"/>
          <w:noEndnote/>
          <w:titlePg/>
          <w:rtlGutter w:val="0"/>
          <w:docGrid w:linePitch="360"/>
        </w:sectPr>
      </w:pPr>
    </w:p>
    <w:tbl>
      <w:tblPr>
        <w:tblOverlap w:val="never"/>
        <w:jc w:val="center"/>
        <w:tblLayout w:type="fixed"/>
      </w:tblPr>
      <w:tblGrid>
        <w:gridCol w:w="4402"/>
        <w:gridCol w:w="2554"/>
        <w:gridCol w:w="263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43,053,161.40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50,101,739.39</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1,171,793.80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2,455,647.47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44,224,955.20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52,557,386.86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43,053,161.40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50,101,739.39</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1,171,793.80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2,455,647.47</w:t>
            </w:r>
          </w:p>
        </w:tc>
      </w:tr>
    </w:tbl>
    <w:p>
      <w:pPr>
        <w:widowControl w:val="0"/>
        <w:spacing w:line="1" w:lineRule="exact"/>
        <w:sectPr>
          <w:headerReference w:type="default" r:id="rId166"/>
          <w:footerReference w:type="default" r:id="rId167"/>
          <w:headerReference w:type="even" r:id="rId168"/>
          <w:footerReference w:type="even" r:id="rId169"/>
          <w:headerReference w:type="first" r:id="rId170"/>
          <w:footerReference w:type="first" r:id="rId171"/>
          <w:footnotePr>
            <w:pos w:val="pageBottom"/>
            <w:numFmt w:val="decimal"/>
            <w:numRestart w:val="continuous"/>
          </w:footnotePr>
          <w:pgSz w:w="11909" w:h="17496"/>
          <w:pgMar w:top="1769" w:right="1078" w:bottom="1856" w:left="1058" w:header="0" w:footer="3" w:gutter="0"/>
          <w:cols w:space="720"/>
          <w:noEndnote/>
          <w:titlePg/>
          <w:rtlGutter w:val="0"/>
          <w:docGrid w:linePitch="360"/>
        </w:sectPr>
      </w:pPr>
      <w:r>
        <mc:AlternateContent>
          <mc:Choice Requires="wps">
            <w:drawing>
              <wp:anchor distT="139700" distB="0" distL="114300" distR="5149850" simplePos="0" relativeHeight="125829426" behindDoc="0" locked="0" layoutInCell="1" allowOverlap="1">
                <wp:simplePos x="0" y="0"/>
                <wp:positionH relativeFrom="page">
                  <wp:posOffset>702310</wp:posOffset>
                </wp:positionH>
                <wp:positionV relativeFrom="margin">
                  <wp:posOffset>2109470</wp:posOffset>
                </wp:positionV>
                <wp:extent cx="1051560" cy="149225"/>
                <wp:wrapTopAndBottom/>
                <wp:docPr id="433" name="Shape 43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59" type="#_x0000_t202" style="position:absolute;margin-left:55.300000000000004pt;margin-top:166.09999999999999pt;width:82.799999999999997pt;height:11.75pt;z-index:-125829327;mso-wrap-distance-left:9.pt;mso-wrap-distance-top:11.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39700" distB="3175" distL="2293620" distR="2516505" simplePos="0" relativeHeight="125829428" behindDoc="0" locked="0" layoutInCell="1" allowOverlap="1">
                <wp:simplePos x="0" y="0"/>
                <wp:positionH relativeFrom="page">
                  <wp:posOffset>2881630</wp:posOffset>
                </wp:positionH>
                <wp:positionV relativeFrom="margin">
                  <wp:posOffset>2109470</wp:posOffset>
                </wp:positionV>
                <wp:extent cx="1505585" cy="146050"/>
                <wp:wrapTopAndBottom/>
                <wp:docPr id="435" name="Shape 43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461" type="#_x0000_t202" style="position:absolute;margin-left:226.90000000000001pt;margin-top:166.09999999999999pt;width:118.55pt;height:11.5pt;z-index:-125829325;mso-wrap-distance-left:180.59999999999999pt;mso-wrap-distance-top:11.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type="topAndBottom" anchorx="page" anchory="margin"/>
              </v:shape>
            </w:pict>
          </mc:Fallback>
        </mc:AlternateContent>
      </w:r>
      <w:r>
        <mc:AlternateContent>
          <mc:Choice Requires="wps">
            <w:drawing>
              <wp:anchor distT="139700" distB="0" distL="4918075" distR="114300" simplePos="0" relativeHeight="125829430" behindDoc="0" locked="0" layoutInCell="1" allowOverlap="1">
                <wp:simplePos x="0" y="0"/>
                <wp:positionH relativeFrom="page">
                  <wp:posOffset>5506085</wp:posOffset>
                </wp:positionH>
                <wp:positionV relativeFrom="margin">
                  <wp:posOffset>2109470</wp:posOffset>
                </wp:positionV>
                <wp:extent cx="1283335" cy="149225"/>
                <wp:wrapTopAndBottom/>
                <wp:docPr id="437" name="Shape 43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463" type="#_x0000_t202" style="position:absolute;margin-left:433.55000000000001pt;margin-top:166.09999999999999pt;width:101.05pt;height:11.75pt;z-index:-125829323;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type="topAndBottom" anchorx="page" anchory="margin"/>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9" w:h="17496"/>
          <w:pgMar w:top="1769" w:right="0" w:bottom="1841" w:left="0"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4</w:t>
      </w:r>
      <w:bookmarkEnd w:id="516"/>
      <w:r>
        <w:rPr>
          <w:color w:val="000000"/>
          <w:spacing w:val="0"/>
          <w:w w:val="100"/>
          <w:position w:val="0"/>
        </w:rPr>
        <w:t>、母公司利润表</w:t>
      </w:r>
      <w:bookmarkEnd w:id="514"/>
      <w:bookmarkEnd w:id="515"/>
      <w:bookmarkEnd w:id="517"/>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编制单位：江苏丰东热技术股份有限公司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widowControl w:val="0"/>
        <w:spacing w:after="2294" w:line="1" w:lineRule="exact"/>
      </w:pPr>
      <w:r>
        <mc:AlternateContent>
          <mc:Choice Requires="wps">
            <w:drawing>
              <wp:anchor distT="0" distB="0" distL="0" distR="0" simplePos="0" relativeHeight="62914990" behindDoc="1" locked="0" layoutInCell="1" allowOverlap="1">
                <wp:simplePos x="0" y="0"/>
                <wp:positionH relativeFrom="page">
                  <wp:posOffset>702310</wp:posOffset>
                </wp:positionH>
                <wp:positionV relativeFrom="paragraph">
                  <wp:posOffset>152400</wp:posOffset>
                </wp:positionV>
                <wp:extent cx="1051560" cy="143510"/>
                <wp:wrapNone/>
                <wp:docPr id="439" name="Shape 439"/>
                <a:graphic xmlns:a="http://schemas.openxmlformats.org/drawingml/2006/main">
                  <a:graphicData uri="http://schemas.microsoft.com/office/word/2010/wordprocessingShape">
                    <wps:wsp>
                      <wps:cNvSpPr txBox="1"/>
                      <wps:spPr>
                        <a:xfrm>
                          <a:ext cx="105156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65" type="#_x0000_t202" style="position:absolute;margin-left:55.300000000000004pt;margin-top:12.pt;width:82.799999999999997pt;height:11.300000000000001pt;z-index:-188743763;mso-wrap-distance-left:0;mso-wrap-distance-right:0;mso-position-horizontal-relative:page" wrapcoords="0 0"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anchorx="page"/>
              </v:shape>
            </w:pict>
          </mc:Fallback>
        </mc:AlternateContent>
      </w:r>
      <w:r>
        <mc:AlternateContent>
          <mc:Choice Requires="wps">
            <w:drawing>
              <wp:anchor distT="0" distB="0" distL="0" distR="0" simplePos="0" relativeHeight="62914992" behindDoc="1" locked="0" layoutInCell="1" allowOverlap="1">
                <wp:simplePos x="0" y="0"/>
                <wp:positionH relativeFrom="page">
                  <wp:posOffset>2881630</wp:posOffset>
                </wp:positionH>
                <wp:positionV relativeFrom="paragraph">
                  <wp:posOffset>152400</wp:posOffset>
                </wp:positionV>
                <wp:extent cx="1505585" cy="146050"/>
                <wp:wrapNone/>
                <wp:docPr id="441" name="Shape 44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467" type="#_x0000_t202" style="position:absolute;margin-left:226.90000000000001pt;margin-top:12.pt;width:118.55pt;height:11.5pt;z-index:-188743761;mso-wrap-distance-left:0;mso-wrap-distance-right:0;mso-position-horizontal-relative:page" wrapcoords="0 0"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anchorx="page"/>
              </v:shape>
            </w:pict>
          </mc:Fallback>
        </mc:AlternateContent>
      </w:r>
      <w:r>
        <mc:AlternateContent>
          <mc:Choice Requires="wps">
            <w:drawing>
              <wp:anchor distT="0" distB="0" distL="0" distR="0" simplePos="0" relativeHeight="62914994" behindDoc="1" locked="0" layoutInCell="1" allowOverlap="1">
                <wp:simplePos x="0" y="0"/>
                <wp:positionH relativeFrom="page">
                  <wp:posOffset>5506085</wp:posOffset>
                </wp:positionH>
                <wp:positionV relativeFrom="paragraph">
                  <wp:posOffset>152400</wp:posOffset>
                </wp:positionV>
                <wp:extent cx="1283335" cy="149225"/>
                <wp:wrapNone/>
                <wp:docPr id="443" name="Shape 44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469" type="#_x0000_t202" style="position:absolute;margin-left:433.55000000000001pt;margin-top:12.pt;width:101.05pt;height:11.75pt;z-index:-188743759;mso-wrap-distance-left:0;mso-wrap-distance-right:0;mso-position-horizontal-relative:page" wrapcoords="0 0"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anchorx="page"/>
              </v:shape>
            </w:pict>
          </mc:Fallback>
        </mc:AlternateContent>
      </w:r>
      <w:r>
        <w:drawing>
          <wp:anchor distT="0" distB="0" distL="0" distR="0" simplePos="0" relativeHeight="62914996" behindDoc="1" locked="0" layoutInCell="1" allowOverlap="1">
            <wp:simplePos x="0" y="0"/>
            <wp:positionH relativeFrom="page">
              <wp:posOffset>5847080</wp:posOffset>
            </wp:positionH>
            <wp:positionV relativeFrom="paragraph">
              <wp:posOffset>1310640</wp:posOffset>
            </wp:positionV>
            <wp:extent cx="402590" cy="146050"/>
            <wp:wrapNone/>
            <wp:docPr id="445" name="Shape 445"/>
            <a:graphic xmlns:a="http://schemas.openxmlformats.org/drawingml/2006/main">
              <a:graphicData uri="http://schemas.openxmlformats.org/drawingml/2006/picture">
                <pic:pic xmlns:pic="http://schemas.openxmlformats.org/drawingml/2006/picture">
                  <pic:nvPicPr>
                    <pic:cNvPr id="446" name="Picture box 446"/>
                    <pic:cNvPicPr/>
                  </pic:nvPicPr>
                  <pic:blipFill>
                    <a:blip r:embed="rId172"/>
                    <a:stretch/>
                  </pic:blipFill>
                  <pic:spPr>
                    <a:xfrm>
                      <a:ext cx="402590" cy="146050"/>
                    </a:xfrm>
                    <a:prstGeom prst="rect"/>
                  </pic:spPr>
                </pic:pic>
              </a:graphicData>
            </a:graphic>
          </wp:anchor>
        </w:drawing>
      </w:r>
    </w:p>
    <w:tbl>
      <w:tblPr>
        <w:tblOverlap w:val="never"/>
        <w:jc w:val="center"/>
        <w:tblLayout w:type="fixed"/>
      </w:tblPr>
      <w:tblGrid>
        <w:gridCol w:w="4402"/>
        <w:gridCol w:w="2554"/>
        <w:gridCol w:w="263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239,846,785.55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217,089,096.43</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175,823,565.95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151,798,471.93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1,166,082.72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1,810,127.65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12,228,112.94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11,364,293.41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24,444,081.78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21,727,854.43</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-1,810,812.57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-4,525,255.72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2,870,738.30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1,772,675.72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21,150,174.98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19,367,503.56</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7,263,465.40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8,938,112.92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46,275,191.41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52,508,432.57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1,397,413.23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1,497,120.80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864,281.71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929,740.07</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56,825.24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3,308.73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46,808,322.93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53,075,813.30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3,780,003.63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5,683,977.58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43,028,319.30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47,391,835.72</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43,028,319.30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47,391,835.72</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5</w:t>
      </w:r>
      <w:bookmarkEnd w:id="520"/>
      <w:r>
        <w:rPr>
          <w:color w:val="000000"/>
          <w:spacing w:val="0"/>
          <w:w w:val="100"/>
          <w:position w:val="0"/>
        </w:rPr>
        <w:t>、合并现金流量表</w:t>
      </w:r>
      <w:bookmarkEnd w:id="518"/>
      <w:bookmarkEnd w:id="519"/>
      <w:bookmarkEnd w:id="52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编制单位：江苏丰东热技术股份有限公司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66"/>
        <w:gridCol w:w="2208"/>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415,212,116.85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398,199,795.01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2,532,332.16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2,599,766.31</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13,289,562.43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10,051,745.62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431,034,011.44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410,851,306.94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284,575,398.19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250,043,118.20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64,049,332.90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53,554,483.49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38,857,847.34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34,576,470.76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42,470,481.78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38,926,014.46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429,953,060.21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377,100,086.91</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1,080,951.23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33,751,220.03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2,563,516.40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3,595,459.50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527,947.51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508,525.14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3,401,880.00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6,493,343.91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8,603,984.64</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24,970,996.84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43,309,941.34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28,882,248.80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12"/>
        <w:gridCol w:w="2266"/>
        <w:gridCol w:w="2208"/>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26,860,996.84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72,192,190.14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-20,367,652.93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-63,588,205.50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66,500,000.00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43,800,000.00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19,412,424.73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18,724,879.20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1,213,000.00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861,884.76</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82,412,424.73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62,524,879.20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-12,412,424.73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-17,524,879.20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184,321.04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5,353.11</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-31,514,805.39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-47,356,511.56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238,025,169.23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285,381,680.79</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206,510,363.84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238,025,169.23</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432" behindDoc="0" locked="0" layoutInCell="1" allowOverlap="1">
                <wp:simplePos x="0" y="0"/>
                <wp:positionH relativeFrom="page">
                  <wp:posOffset>682625</wp:posOffset>
                </wp:positionH>
                <wp:positionV relativeFrom="margin">
                  <wp:posOffset>4413250</wp:posOffset>
                </wp:positionV>
                <wp:extent cx="1051560" cy="149225"/>
                <wp:wrapTopAndBottom/>
                <wp:docPr id="447" name="Shape 44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73" type="#_x0000_t202" style="position:absolute;margin-left:53.75pt;margin-top:347.5pt;width:82.799999999999997pt;height:11.75pt;z-index:-125829321;mso-wrap-distance-left:9.pt;mso-wrap-distance-top:11.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39700" distB="3175" distL="2293620" distR="2516505" simplePos="0" relativeHeight="125829434" behindDoc="0" locked="0" layoutInCell="1" allowOverlap="1">
                <wp:simplePos x="0" y="0"/>
                <wp:positionH relativeFrom="page">
                  <wp:posOffset>2861945</wp:posOffset>
                </wp:positionH>
                <wp:positionV relativeFrom="margin">
                  <wp:posOffset>4413250</wp:posOffset>
                </wp:positionV>
                <wp:extent cx="1505585" cy="146050"/>
                <wp:wrapTopAndBottom/>
                <wp:docPr id="449" name="Shape 44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475" type="#_x0000_t202" style="position:absolute;margin-left:225.34999999999999pt;margin-top:347.5pt;width:118.55pt;height:11.5pt;z-index:-125829319;mso-wrap-distance-left:180.59999999999999pt;mso-wrap-distance-top:11.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type="topAndBottom" anchorx="page" anchory="margin"/>
              </v:shape>
            </w:pict>
          </mc:Fallback>
        </mc:AlternateContent>
      </w:r>
      <w:r>
        <mc:AlternateContent>
          <mc:Choice Requires="wps">
            <w:drawing>
              <wp:anchor distT="139700" distB="0" distL="4918075" distR="114300" simplePos="0" relativeHeight="125829436" behindDoc="0" locked="0" layoutInCell="1" allowOverlap="1">
                <wp:simplePos x="0" y="0"/>
                <wp:positionH relativeFrom="page">
                  <wp:posOffset>5486400</wp:posOffset>
                </wp:positionH>
                <wp:positionV relativeFrom="margin">
                  <wp:posOffset>4413250</wp:posOffset>
                </wp:positionV>
                <wp:extent cx="1283335" cy="149225"/>
                <wp:wrapTopAndBottom/>
                <wp:docPr id="451" name="Shape 45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477" type="#_x0000_t202" style="position:absolute;margin-left:432.pt;margin-top:347.5pt;width:101.05pt;height:11.75pt;z-index:-125829317;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type="topAndBottom" anchorx="page" anchory="margin"/>
              </v:shape>
            </w:pict>
          </mc:Fallback>
        </mc:AlternateContent>
      </w: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6</w:t>
      </w:r>
      <w:bookmarkEnd w:id="524"/>
      <w:r>
        <w:rPr>
          <w:color w:val="000000"/>
          <w:spacing w:val="0"/>
          <w:w w:val="100"/>
          <w:position w:val="0"/>
        </w:rPr>
        <w:t>、母公司现金流量表</w:t>
      </w:r>
      <w:bookmarkEnd w:id="522"/>
      <w:bookmarkEnd w:id="523"/>
      <w:bookmarkEnd w:id="52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编制单位：江苏丰东热技术股份有限公司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112"/>
        <w:gridCol w:w="2266"/>
        <w:gridCol w:w="2208"/>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223,343,836.67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232,325,531.26</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1,818,020.33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1,390,801.31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9,909,217.22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7,250,380.96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235,071,074.22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240,966,713.53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163,966,960.60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178,178,437.39</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24,798,960.88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21,904,272.73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21,727,758.57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16,772,156.01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22,514,160.18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21,501,711.65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233,007,840.23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238,356,577.78</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2,063,233.99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2,610,135.75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21,901,400.00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15,461,672.88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18,348,799.05</w:t>
            </w:r>
          </w:p>
        </w:tc>
      </w:tr>
    </w:tbl>
    <w:p>
      <w:pPr>
        <w:widowControl w:val="0"/>
        <w:spacing w:line="1" w:lineRule="exact"/>
      </w:pPr>
      <w:r>
        <w:br w:type="page"/>
      </w:r>
    </w:p>
    <w:tbl>
      <w:tblPr>
        <w:tblOverlap w:val="never"/>
        <w:jc w:val="center"/>
        <w:tblLayout w:type="fixed"/>
      </w:tblPr>
      <w:tblGrid>
        <w:gridCol w:w="5112"/>
        <w:gridCol w:w="2266"/>
        <w:gridCol w:w="2208"/>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342,316.10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362,617.46</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3,401,880.00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41,107,268.98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18,711,416.51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17,812,900.86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31,595,484.58</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28,882,248.80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26,202,900.86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60,477,733.38</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14,904,368.12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-41,766,316.87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17,144,000.00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16,772,250.00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57,144,000.00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46,772,250.00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-16,772,250.00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193,640.73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2,017,242.84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-55,928,005.56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142,411,455.08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198,339,460.64</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144,428,697.92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142,411,455.08</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438" behindDoc="0" locked="0" layoutInCell="1" allowOverlap="1">
                <wp:simplePos x="0" y="0"/>
                <wp:positionH relativeFrom="page">
                  <wp:posOffset>680720</wp:posOffset>
                </wp:positionH>
                <wp:positionV relativeFrom="margin">
                  <wp:posOffset>5462270</wp:posOffset>
                </wp:positionV>
                <wp:extent cx="1051560" cy="149225"/>
                <wp:wrapTopAndBottom/>
                <wp:docPr id="453" name="Shape 45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79" type="#_x0000_t202" style="position:absolute;margin-left:53.600000000000001pt;margin-top:430.10000000000002pt;width:82.799999999999997pt;height:11.75pt;z-index:-125829315;mso-wrap-distance-left:9.pt;mso-wrap-distance-top:11.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39700" distB="0" distL="2293620" distR="2516505" simplePos="0" relativeHeight="125829440" behindDoc="0" locked="0" layoutInCell="1" allowOverlap="1">
                <wp:simplePos x="0" y="0"/>
                <wp:positionH relativeFrom="page">
                  <wp:posOffset>2860040</wp:posOffset>
                </wp:positionH>
                <wp:positionV relativeFrom="margin">
                  <wp:posOffset>5462270</wp:posOffset>
                </wp:positionV>
                <wp:extent cx="1505585" cy="149225"/>
                <wp:wrapTopAndBottom/>
                <wp:docPr id="455" name="Shape 45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481" type="#_x0000_t202" style="position:absolute;margin-left:225.20000000000002pt;margin-top:430.10000000000002pt;width:118.55pt;height:11.75pt;z-index:-125829313;mso-wrap-distance-left:180.59999999999999pt;mso-wrap-distance-top:11.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type="topAndBottom" anchorx="page" anchory="margin"/>
              </v:shape>
            </w:pict>
          </mc:Fallback>
        </mc:AlternateContent>
      </w:r>
      <w:r>
        <mc:AlternateContent>
          <mc:Choice Requires="wps">
            <w:drawing>
              <wp:anchor distT="139700" distB="0" distL="4918075" distR="114300" simplePos="0" relativeHeight="125829442" behindDoc="0" locked="0" layoutInCell="1" allowOverlap="1">
                <wp:simplePos x="0" y="0"/>
                <wp:positionH relativeFrom="page">
                  <wp:posOffset>5484495</wp:posOffset>
                </wp:positionH>
                <wp:positionV relativeFrom="margin">
                  <wp:posOffset>5462270</wp:posOffset>
                </wp:positionV>
                <wp:extent cx="1283335" cy="149225"/>
                <wp:wrapTopAndBottom/>
                <wp:docPr id="457" name="Shape 45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483" type="#_x0000_t202" style="position:absolute;margin-left:431.85000000000002pt;margin-top:430.10000000000002pt;width:101.05pt;height:11.75pt;z-index:-125829311;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type="topAndBottom" anchorx="page" anchory="margin"/>
              </v:shape>
            </w:pict>
          </mc:Fallback>
        </mc:AlternateContent>
      </w: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7</w:t>
      </w:r>
      <w:bookmarkEnd w:id="528"/>
      <w:r>
        <w:rPr>
          <w:color w:val="000000"/>
          <w:spacing w:val="0"/>
          <w:w w:val="100"/>
          <w:position w:val="0"/>
        </w:rPr>
        <w:t>、合并所有者权益变动表</w:t>
      </w:r>
      <w:bookmarkEnd w:id="526"/>
      <w:bookmarkEnd w:id="527"/>
      <w:bookmarkEnd w:id="52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编制单位：江苏丰东热技术股份有限公司 </w:t>
      </w: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31"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所有者权 益合计</w:t>
            </w:r>
          </w:p>
        </w:tc>
      </w:tr>
      <w:tr>
        <w:trPr>
          <w:trHeight w:val="81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8"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209,468,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128,214,</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25,058,33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648,591,72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9" w:h="17496"/>
          <w:pgMar w:top="1769" w:right="1152" w:bottom="1841" w:left="1070"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57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209,468,</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128,214,</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25,058,33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648,591,72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13,443.3</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22,670,3</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4,805,230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31,791,835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43,053,1</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1,171,793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44,224,955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43,053,1</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1,171,793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44,224,955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13,443.3</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4,998,436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5,011,880.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5,001,749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5,001,749.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13,443.3</w:t>
            </w:r>
          </w:p>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10,130.10</w:t>
            </w: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-20,382,</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-4,302,8</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-16,080,</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209,482,</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150,884,</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29,863,56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680,383,55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4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31"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所有者权 益合计</w:t>
            </w:r>
          </w:p>
        </w:tc>
      </w:tr>
      <w:tr>
        <w:trPr>
          <w:trHeight w:val="81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38" w:lineRule="exact"/>
              <w:ind w:left="0" w:right="0" w:firstLine="0"/>
              <w:jc w:val="left"/>
            </w:pPr>
            <w:r>
              <w:rPr>
                <w:color w:val="000000"/>
                <w:spacing w:val="0"/>
                <w:w w:val="100"/>
                <w:position w:val="0"/>
              </w:rPr>
              <w:t>实收资 本（或 股本）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资本公 积</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减:库存 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专项储 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盈余公 积</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一般风 险准备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未分配 利润</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p>
      <w:pPr>
        <w:widowControl w:val="0"/>
        <w:spacing w:line="1" w:lineRule="exact"/>
      </w:pPr>
      <w:r>
        <mc:AlternateContent>
          <mc:Choice Requires="wps">
            <w:drawing>
              <wp:anchor distT="139700" distB="1195070" distL="114300" distR="5917565" simplePos="0" relativeHeight="125829444" behindDoc="0" locked="0" layoutInCell="1" allowOverlap="1">
                <wp:simplePos x="0" y="0"/>
                <wp:positionH relativeFrom="page">
                  <wp:posOffset>706755</wp:posOffset>
                </wp:positionH>
                <wp:positionV relativeFrom="margin">
                  <wp:posOffset>8434070</wp:posOffset>
                </wp:positionV>
                <wp:extent cx="1051560" cy="149225"/>
                <wp:wrapTopAndBottom/>
                <wp:docPr id="459" name="Shape 45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85" type="#_x0000_t202" style="position:absolute;margin-left:55.649999999999999pt;margin-top:664.10000000000002pt;width:82.799999999999997pt;height:11.75pt;z-index:-125829309;mso-wrap-distance-left:9.pt;mso-wrap-distance-top:11.pt;mso-wrap-distance-right:465.94999999999999pt;mso-wrap-distance-bottom:94.10000000000000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39700" distB="1198245" distL="2293620" distR="3284220" simplePos="0" relativeHeight="125829446" behindDoc="0" locked="0" layoutInCell="1" allowOverlap="1">
                <wp:simplePos x="0" y="0"/>
                <wp:positionH relativeFrom="page">
                  <wp:posOffset>2886075</wp:posOffset>
                </wp:positionH>
                <wp:positionV relativeFrom="margin">
                  <wp:posOffset>8434070</wp:posOffset>
                </wp:positionV>
                <wp:extent cx="1505585" cy="146050"/>
                <wp:wrapTopAndBottom/>
                <wp:docPr id="461" name="Shape 46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487" type="#_x0000_t202" style="position:absolute;margin-left:227.25pt;margin-top:664.10000000000002pt;width:118.55pt;height:11.5pt;z-index:-125829307;mso-wrap-distance-left:180.59999999999999pt;mso-wrap-distance-top:11.pt;mso-wrap-distance-right:258.60000000000002pt;mso-wrap-distance-bottom:94.35000000000000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type="topAndBottom" anchorx="page" anchory="margin"/>
              </v:shape>
            </w:pict>
          </mc:Fallback>
        </mc:AlternateContent>
      </w:r>
      <w:r>
        <mc:AlternateContent>
          <mc:Choice Requires="wps">
            <w:drawing>
              <wp:anchor distT="139700" distB="1195070" distL="4918075" distR="882015" simplePos="0" relativeHeight="125829448" behindDoc="0" locked="0" layoutInCell="1" allowOverlap="1">
                <wp:simplePos x="0" y="0"/>
                <wp:positionH relativeFrom="page">
                  <wp:posOffset>5510530</wp:posOffset>
                </wp:positionH>
                <wp:positionV relativeFrom="margin">
                  <wp:posOffset>8434070</wp:posOffset>
                </wp:positionV>
                <wp:extent cx="1283335" cy="149225"/>
                <wp:wrapTopAndBottom/>
                <wp:docPr id="463" name="Shape 46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489" type="#_x0000_t202" style="position:absolute;margin-left:433.90000000000003pt;margin-top:664.10000000000002pt;width:101.05pt;height:11.75pt;z-index:-125829305;mso-wrap-distance-left:387.25pt;mso-wrap-distance-top:11.pt;mso-wrap-distance-right:69.450000000000003pt;mso-wrap-distance-bottom:94.10000000000000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type="topAndBottom" anchorx="page" anchory="margin"/>
              </v:shape>
            </w:pict>
          </mc:Fallback>
        </mc:AlternateContent>
      </w:r>
      <w:r>
        <w:drawing>
          <wp:anchor distT="505460" distB="0" distL="5253355" distR="114300" simplePos="0" relativeHeight="125829450" behindDoc="0" locked="0" layoutInCell="1" allowOverlap="1">
            <wp:simplePos x="0" y="0"/>
            <wp:positionH relativeFrom="page">
              <wp:posOffset>5845810</wp:posOffset>
            </wp:positionH>
            <wp:positionV relativeFrom="margin">
              <wp:posOffset>8799830</wp:posOffset>
            </wp:positionV>
            <wp:extent cx="1718945" cy="981710"/>
            <wp:wrapTopAndBottom/>
            <wp:docPr id="465" name="Shape 465"/>
            <a:graphic xmlns:a="http://schemas.openxmlformats.org/drawingml/2006/main">
              <a:graphicData uri="http://schemas.openxmlformats.org/drawingml/2006/picture">
                <pic:pic xmlns:pic="http://schemas.openxmlformats.org/drawingml/2006/picture">
                  <pic:nvPicPr>
                    <pic:cNvPr id="466" name="Picture box 466"/>
                    <pic:cNvPicPr/>
                  </pic:nvPicPr>
                  <pic:blipFill>
                    <a:blip r:embed="rId174"/>
                    <a:stretch/>
                  </pic:blipFill>
                  <pic:spPr>
                    <a:xfrm>
                      <a:ext cx="1718945" cy="981710"/>
                    </a:xfrm>
                    <a:prstGeom prst="rect"/>
                  </pic:spPr>
                </pic:pic>
              </a:graphicData>
            </a:graphic>
          </wp:anchor>
        </w:drawing>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5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23,622,07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613,133,72</w:t>
            </w:r>
          </w:p>
        </w:tc>
      </w:tr>
      <w:tr>
        <w:trPr>
          <w:trHeight w:val="22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28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23,622,07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613,133,72</w:t>
            </w:r>
          </w:p>
        </w:tc>
      </w:tr>
      <w:tr>
        <w:trPr>
          <w:trHeight w:val="21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0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1,436,262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35,458,002</w:t>
            </w:r>
          </w:p>
        </w:tc>
      </w:tr>
      <w:tr>
        <w:trPr>
          <w:trHeight w:val="264"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6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2,455,647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52,557,386</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2,455,647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52,557,386</w:t>
            </w:r>
          </w:p>
        </w:tc>
      </w:tr>
      <w:tr>
        <w:trPr>
          <w:trHeight w:val="20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-17,099,38</w:t>
            </w:r>
          </w:p>
        </w:tc>
      </w:tr>
      <w:tr>
        <w:trPr>
          <w:trHeight w:val="21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-17,099,38</w:t>
            </w:r>
          </w:p>
        </w:tc>
      </w:tr>
      <w:tr>
        <w:trPr>
          <w:trHeight w:val="264"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25,058,33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648,591,72</w:t>
            </w:r>
          </w:p>
        </w:tc>
      </w:tr>
      <w:tr>
        <w:trPr>
          <w:trHeight w:val="26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822.85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bl>
    <w:p>
      <w:pPr>
        <w:sectPr>
          <w:headerReference w:type="default" r:id="rId176"/>
          <w:footerReference w:type="default" r:id="rId177"/>
          <w:headerReference w:type="even" r:id="rId178"/>
          <w:footerReference w:type="even" r:id="rId179"/>
          <w:headerReference w:type="first" r:id="rId180"/>
          <w:footerReference w:type="first" r:id="rId181"/>
          <w:footnotePr>
            <w:pos w:val="pageBottom"/>
            <w:numFmt w:val="decimal"/>
            <w:numRestart w:val="continuous"/>
          </w:footnotePr>
          <w:pgSz w:w="11909" w:h="17496"/>
          <w:pgMar w:top="1769" w:right="1152" w:bottom="1841" w:left="1070" w:header="0" w:footer="3" w:gutter="0"/>
          <w:cols w:space="720"/>
          <w:noEndnote/>
          <w:titlePg/>
          <w:rtlGutter w:val="0"/>
          <w:docGrid w:linePitch="360"/>
        </w:sectPr>
      </w:pPr>
    </w:p>
    <w:p>
      <w:pPr>
        <w:pStyle w:val="Style36"/>
        <w:keepNext/>
        <w:keepLines/>
        <w:widowControl w:val="0"/>
        <w:shd w:val="clear" w:color="auto" w:fill="auto"/>
        <w:bidi w:val="0"/>
        <w:spacing w:before="0" w:after="4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8</w:t>
      </w:r>
      <w:bookmarkEnd w:id="532"/>
      <w:r>
        <w:rPr>
          <w:color w:val="000000"/>
          <w:spacing w:val="0"/>
          <w:w w:val="100"/>
          <w:position w:val="0"/>
        </w:rPr>
        <w:t>、母公司所有者权益变动表</w:t>
      </w:r>
      <w:bookmarkEnd w:id="530"/>
      <w:bookmarkEnd w:id="531"/>
      <w:bookmarkEnd w:id="53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编制单位：江苏丰东热技术股份有限公司</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实收资本 （或股本）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所有者权 益合计</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211,266,22</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17,850,126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101,124,51</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598,240,86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211,266,22</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17,850,126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101,124,51</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598,240,86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22,645,487</w:t>
            </w:r>
          </w:p>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26,948,319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43,028,319</w:t>
            </w:r>
          </w:p>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43,028,319</w:t>
            </w:r>
          </w:p>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-20,382,83</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-4,302,831.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-16,080,00</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950"/>
      </w:tblGrid>
      <w:tr>
        <w:trPr>
          <w:trHeight w:val="36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211,266,22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123,770,00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625,189,18</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r>
        <w:trPr>
          <w:trHeight w:val="754" w:hRule="exact"/>
        </w:trPr>
        <w:tc>
          <w:tcPr>
            <w:tcBorders>
              <w:top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上年金额</w:t>
            </w: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571"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实收资本 （或股本）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所有者权 益合计</w:t>
            </w:r>
          </w:p>
        </w:tc>
      </w:tr>
      <w:tr>
        <w:trPr>
          <w:trHeight w:val="36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345,266,22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74,551,861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566,929,03</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345,266,22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74,551,861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566,929,03</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0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26,572,652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31,311,835</w:t>
            </w:r>
          </w:p>
        </w:tc>
      </w:tr>
      <w:tr>
        <w:trPr>
          <w:trHeight w:val="269"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65"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47,391,835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47,391,835</w:t>
            </w:r>
          </w:p>
        </w:tc>
      </w:tr>
      <w:tr>
        <w:trPr>
          <w:trHeight w:val="2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47,391,835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47,391,835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-20,819,18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-16,080,00</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4,739,183.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-4,739,183.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-16,080,00</w:t>
            </w:r>
          </w:p>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134,000,00</w:t>
            </w:r>
          </w:p>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-134,000,0</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2"/>
          <w:footerReference w:type="default" r:id="rId183"/>
          <w:headerReference w:type="even" r:id="rId184"/>
          <w:footerReference w:type="even" r:id="rId185"/>
          <w:headerReference w:type="first" r:id="rId186"/>
          <w:footerReference w:type="first" r:id="rId187"/>
          <w:footnotePr>
            <w:pos w:val="pageBottom"/>
            <w:numFmt w:val="decimal"/>
            <w:numRestart w:val="continuous"/>
          </w:footnotePr>
          <w:pgSz w:w="11909" w:h="17496"/>
          <w:pgMar w:top="1769" w:right="1152" w:bottom="1841" w:left="1070" w:header="0" w:footer="3" w:gutter="0"/>
          <w:cols w:space="720"/>
          <w:noEndnote/>
          <w:titlePg/>
          <w:rtlGutter w:val="0"/>
          <w:docGrid w:linePitch="360"/>
        </w:sectPr>
      </w:pPr>
    </w:p>
    <w:p>
      <w:pPr>
        <w:widowControl w:val="0"/>
        <w:spacing w:line="1" w:lineRule="exact"/>
      </w:pPr>
      <w:r>
        <mc:AlternateContent>
          <mc:Choice Requires="wps">
            <w:drawing>
              <wp:anchor distT="139700" distB="0" distL="114300" distR="5149850" simplePos="0" relativeHeight="125829451" behindDoc="0" locked="0" layoutInCell="1" allowOverlap="1">
                <wp:simplePos x="0" y="0"/>
                <wp:positionH relativeFrom="page">
                  <wp:posOffset>707390</wp:posOffset>
                </wp:positionH>
                <wp:positionV relativeFrom="margin">
                  <wp:posOffset>585470</wp:posOffset>
                </wp:positionV>
                <wp:extent cx="1051560" cy="149225"/>
                <wp:wrapTopAndBottom/>
                <wp:docPr id="497" name="Shape 49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523" type="#_x0000_t202" style="position:absolute;margin-left:55.700000000000003pt;margin-top:46.100000000000001pt;width:82.799999999999997pt;height:11.75pt;z-index:-125829302;mso-wrap-distance-left:9.pt;mso-wrap-distance-top:11.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39700" distB="3175" distL="2293620" distR="2516505" simplePos="0" relativeHeight="125829453" behindDoc="0" locked="0" layoutInCell="1" allowOverlap="1">
                <wp:simplePos x="0" y="0"/>
                <wp:positionH relativeFrom="page">
                  <wp:posOffset>2886710</wp:posOffset>
                </wp:positionH>
                <wp:positionV relativeFrom="margin">
                  <wp:posOffset>585470</wp:posOffset>
                </wp:positionV>
                <wp:extent cx="1505585" cy="146050"/>
                <wp:wrapTopAndBottom/>
                <wp:docPr id="499" name="Shape 49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wps:txbx>
                      <wps:bodyPr wrap="none" lIns="0" tIns="0" rIns="0" bIns="0">
                        <a:noAutoFit/>
                      </wps:bodyPr>
                    </wps:wsp>
                  </a:graphicData>
                </a:graphic>
              </wp:anchor>
            </w:drawing>
          </mc:Choice>
          <mc:Fallback>
            <w:pict>
              <v:shape id="_x0000_s1525" type="#_x0000_t202" style="position:absolute;margin-left:227.30000000000001pt;margin-top:46.100000000000001pt;width:118.55pt;height:11.5pt;z-index:-125829300;mso-wrap-distance-left:180.59999999999999pt;mso-wrap-distance-top:11.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主管会计工作负责人：徐仕俊</w:t>
                      </w:r>
                    </w:p>
                  </w:txbxContent>
                </v:textbox>
                <w10:wrap type="topAndBottom" anchorx="page" anchory="margin"/>
              </v:shape>
            </w:pict>
          </mc:Fallback>
        </mc:AlternateContent>
      </w:r>
      <w:r>
        <mc:AlternateContent>
          <mc:Choice Requires="wps">
            <w:drawing>
              <wp:anchor distT="139700" distB="0" distL="4918075" distR="114300" simplePos="0" relativeHeight="125829455" behindDoc="0" locked="0" layoutInCell="1" allowOverlap="1">
                <wp:simplePos x="0" y="0"/>
                <wp:positionH relativeFrom="page">
                  <wp:posOffset>5511165</wp:posOffset>
                </wp:positionH>
                <wp:positionV relativeFrom="margin">
                  <wp:posOffset>585470</wp:posOffset>
                </wp:positionV>
                <wp:extent cx="1283335" cy="149225"/>
                <wp:wrapTopAndBottom/>
                <wp:docPr id="501" name="Shape 50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wps:txbx>
                      <wps:bodyPr wrap="none" lIns="0" tIns="0" rIns="0" bIns="0">
                        <a:noAutoFit/>
                      </wps:bodyPr>
                    </wps:wsp>
                  </a:graphicData>
                </a:graphic>
              </wp:anchor>
            </w:drawing>
          </mc:Choice>
          <mc:Fallback>
            <w:pict>
              <v:shape id="_x0000_s1527" type="#_x0000_t202" style="position:absolute;margin-left:433.94999999999999pt;margin-top:46.100000000000001pt;width:101.05pt;height:11.75pt;z-index:-125829298;mso-wrap-distance-left:387.2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会计机构负责人：徐仕俊</w:t>
                      </w:r>
                    </w:p>
                  </w:txbxContent>
                </v:textbox>
                <w10:wrap type="topAndBottom" anchorx="page" anchory="margin"/>
              </v:shape>
            </w:pict>
          </mc:Fallback>
        </mc:AlternateContent>
      </w:r>
    </w:p>
    <w:tbl>
      <w:tblPr>
        <w:tblOverlap w:val="never"/>
        <w:jc w:val="center"/>
        <w:tblLayout w:type="fixed"/>
      </w:tblPr>
      <w:tblGrid>
        <w:gridCol w:w="2506"/>
        <w:gridCol w:w="883"/>
        <w:gridCol w:w="883"/>
        <w:gridCol w:w="888"/>
        <w:gridCol w:w="883"/>
        <w:gridCol w:w="883"/>
        <w:gridCol w:w="883"/>
        <w:gridCol w:w="883"/>
        <w:gridCol w:w="893"/>
      </w:tblGrid>
      <w:tr>
        <w:trPr>
          <w:trHeight w:val="58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211,266,22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17,850,126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101,124,51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598,240,86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r>
    </w:tbl>
    <w:p>
      <w:pPr>
        <w:sectPr>
          <w:footnotePr>
            <w:pos w:val="pageBottom"/>
            <w:numFmt w:val="decimal"/>
            <w:numRestart w:val="continuous"/>
          </w:footnotePr>
          <w:pgSz w:w="11909" w:h="17496"/>
          <w:pgMar w:top="1769" w:right="994" w:bottom="1817" w:left="1085" w:header="0" w:footer="3" w:gutter="0"/>
          <w:cols w:space="720"/>
          <w:noEndnote/>
          <w:rtlGutter w:val="0"/>
          <w:docGrid w:linePitch="360"/>
        </w:sect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1909" w:h="17496"/>
          <w:pgMar w:top="1749" w:right="0" w:bottom="1816" w:left="0" w:header="0" w:footer="3" w:gutter="0"/>
          <w:cols w:space="720"/>
          <w:noEndnote/>
          <w:rtlGutter w:val="0"/>
          <w:docGrid w:linePitch="360"/>
        </w:sectPr>
      </w:pPr>
    </w:p>
    <w:p>
      <w:pPr>
        <w:pStyle w:val="Style11"/>
        <w:keepNext/>
        <w:keepLines/>
        <w:widowControl w:val="0"/>
        <w:shd w:val="clear" w:color="auto" w:fill="auto"/>
        <w:bidi w:val="0"/>
        <w:spacing w:before="0" w:after="300" w:line="240" w:lineRule="auto"/>
        <w:ind w:left="0" w:right="0" w:firstLine="280"/>
        <w:jc w:val="left"/>
      </w:pPr>
      <w:bookmarkStart w:id="534" w:name="bookmark534"/>
      <w:bookmarkStart w:id="535" w:name="bookmark535"/>
      <w:bookmarkStart w:id="536" w:name="bookmark536"/>
      <w:r>
        <w:rPr>
          <w:color w:val="000000"/>
          <w:spacing w:val="0"/>
          <w:w w:val="100"/>
          <w:position w:val="0"/>
        </w:rPr>
        <w:t>、公司基本情况</w:t>
      </w:r>
      <w:bookmarkEnd w:id="534"/>
      <w:bookmarkEnd w:id="535"/>
      <w:bookmarkEnd w:id="536"/>
    </w:p>
    <w:p>
      <w:pPr>
        <w:pStyle w:val="Style30"/>
        <w:keepNext w:val="0"/>
        <w:keepLines w:val="0"/>
        <w:widowControl w:val="0"/>
        <w:shd w:val="clear" w:color="auto" w:fill="auto"/>
        <w:bidi w:val="0"/>
        <w:spacing w:before="0" w:after="0" w:line="322" w:lineRule="exact"/>
        <w:ind w:left="0" w:right="0" w:firstLine="400"/>
        <w:jc w:val="left"/>
      </w:pP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为境内公开发行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股股票并在深圳证券交易所上市的股份有限公司。 经中国证券监督管理委员会《关于核准江苏丰东热技术股份有限公司首次公开发行股票的批复》（证监许可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1757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的核准，公司向社会公开发行人民币普通股股票</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万股，每股面值壹元，每股发行价为人民币壹拾贰元，募集资金总 额为人民币肆亿零捌佰万元整。经深圳证券交易所《关于江苏丰东热技术股份有限公司人民币普通股股票上市交易的通知》</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（深证上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号）同意，本公司发行的人民币普通股股票在深圳证券交易所上市，证券简称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丰东股份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，股票代码 </w:t>
      </w:r>
      <w:r>
        <w:rPr>
          <w:rFonts w:ascii="Times New Roman" w:eastAsia="Times New Roman" w:hAnsi="Times New Roman" w:cs="Times New Roman"/>
          <w:color w:val="000000"/>
          <w:spacing w:val="0"/>
          <w:w w:val="100"/>
          <w:position w:val="0"/>
          <w:sz w:val="18"/>
          <w:szCs w:val="18"/>
        </w:rPr>
        <w:t>“002530”</w:t>
      </w:r>
      <w:r>
        <w:rPr>
          <w:color w:val="000000"/>
          <w:spacing w:val="0"/>
          <w:w w:val="100"/>
          <w:position w:val="0"/>
        </w:rPr>
        <w:t>。</w:t>
      </w:r>
    </w:p>
    <w:p>
      <w:pPr>
        <w:pStyle w:val="Style30"/>
        <w:keepNext w:val="0"/>
        <w:keepLines w:val="0"/>
        <w:widowControl w:val="0"/>
        <w:shd w:val="clear" w:color="auto" w:fill="auto"/>
        <w:bidi w:val="0"/>
        <w:spacing w:before="0" w:after="0" w:line="322" w:lineRule="exact"/>
        <w:ind w:left="0" w:right="0" w:firstLine="400"/>
        <w:jc w:val="left"/>
      </w:pPr>
      <w:r>
        <w:rPr>
          <w:color w:val="000000"/>
          <w:spacing w:val="0"/>
          <w:w w:val="100"/>
          <w:position w:val="0"/>
        </w:rPr>
        <w:t>根据财政部、国资委、证监会和全国社保基金理事会联合印发的《境内证券市场转持部分国有股充实全国社会保障基金 实施办法》文件规定及江苏省国资委《关于同意江苏丰东热技术股份有限公司国有股转持的批复》（苏国资复</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2010]51</w:t>
      </w:r>
      <w:r>
        <w:rPr>
          <w:color w:val="000000"/>
          <w:spacing w:val="0"/>
          <w:w w:val="100"/>
          <w:position w:val="0"/>
        </w:rPr>
        <w:t>号）， 江苏高科技投资集团有限公司将持有的本公司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万股股份（按本次发行</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计算）划转给全国社会保障基金理 事会。</w:t>
      </w:r>
    </w:p>
    <w:p>
      <w:pPr>
        <w:pStyle w:val="Style30"/>
        <w:keepNext w:val="0"/>
        <w:keepLines w:val="0"/>
        <w:widowControl w:val="0"/>
        <w:shd w:val="clear" w:color="auto" w:fill="auto"/>
        <w:bidi w:val="0"/>
        <w:spacing w:before="0" w:after="0" w:line="322" w:lineRule="exact"/>
        <w:ind w:left="0" w:right="0" w:firstLine="400"/>
        <w:jc w:val="left"/>
      </w:pPr>
      <w:r>
        <w:rPr>
          <w:color w:val="000000"/>
          <w:spacing w:val="0"/>
          <w:w w:val="100"/>
          <w:position w:val="0"/>
        </w:rPr>
        <w:t>根据中华人民共和国财政部《关于回拨江苏丰东热技术股份有限公司部分国有股有关问题的通知》（财企</w:t>
      </w:r>
      <w:r>
        <w:rPr>
          <w:rFonts w:ascii="Times New Roman" w:eastAsia="Times New Roman" w:hAnsi="Times New Roman" w:cs="Times New Roman"/>
          <w:color w:val="000000"/>
          <w:spacing w:val="0"/>
          <w:w w:val="100"/>
          <w:position w:val="0"/>
          <w:sz w:val="18"/>
          <w:szCs w:val="18"/>
        </w:rPr>
        <w:t>[2011]43</w:t>
      </w:r>
      <w:r>
        <w:rPr>
          <w:color w:val="000000"/>
          <w:spacing w:val="0"/>
          <w:w w:val="100"/>
          <w:position w:val="0"/>
        </w:rPr>
        <w:t>号） 文件规定，江苏高科技投资集团有限公司原划转给全国社会保障基金理事会持有的本公司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万股限售流通股于</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日回拨到江苏高科技投资集团有限公司的证券账户中。</w:t>
      </w:r>
    </w:p>
    <w:p>
      <w:pPr>
        <w:pStyle w:val="Style30"/>
        <w:keepNext w:val="0"/>
        <w:keepLines w:val="0"/>
        <w:widowControl w:val="0"/>
        <w:shd w:val="clear" w:color="auto" w:fill="auto"/>
        <w:bidi w:val="0"/>
        <w:spacing w:before="0" w:after="0" w:line="322" w:lineRule="exact"/>
        <w:ind w:left="0" w:right="0" w:firstLine="40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年年度股东大会决议，本公司实施资本公积转增注册资本</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元，转增基准日为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转增后本公司注册资本为人民币</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元。</w:t>
      </w:r>
    </w:p>
    <w:p>
      <w:pPr>
        <w:pStyle w:val="Style30"/>
        <w:keepNext w:val="0"/>
        <w:keepLines w:val="0"/>
        <w:widowControl w:val="0"/>
        <w:shd w:val="clear" w:color="auto" w:fill="auto"/>
        <w:bidi w:val="0"/>
        <w:spacing w:before="0" w:after="180" w:line="322" w:lineRule="exact"/>
        <w:ind w:left="0" w:right="0" w:firstLine="4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日的公司股权结构</w:t>
      </w:r>
    </w:p>
    <w:tbl>
      <w:tblPr>
        <w:tblOverlap w:val="never"/>
        <w:jc w:val="center"/>
        <w:tblLayout w:type="fixed"/>
      </w:tblPr>
      <w:tblGrid>
        <w:gridCol w:w="1867"/>
        <w:gridCol w:w="2208"/>
        <w:gridCol w:w="2136"/>
        <w:gridCol w:w="2045"/>
        <w:gridCol w:w="1574"/>
      </w:tblGrid>
      <w:tr>
        <w:trPr>
          <w:trHeight w:val="394" w:hRule="exact"/>
        </w:trPr>
        <w:tc>
          <w:tcPr>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无限售流通股</w:t>
            </w:r>
          </w:p>
        </w:tc>
        <w:tc>
          <w:tcPr>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限售流通股</w:t>
            </w:r>
          </w:p>
        </w:tc>
        <w:tc>
          <w:tcPr>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317"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境内一般法人</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105,823,636</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105,823,636</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39.49</w:t>
            </w:r>
          </w:p>
        </w:tc>
      </w:tr>
      <w:tr>
        <w:trPr>
          <w:trHeight w:val="322"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76,933,767</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76,933,767</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28.71</w:t>
            </w:r>
          </w:p>
        </w:tc>
      </w:tr>
      <w:tr>
        <w:trPr>
          <w:trHeight w:val="317"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73,368,070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73,368,070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27.38</w:t>
            </w:r>
          </w:p>
        </w:tc>
      </w:tr>
      <w:tr>
        <w:trPr>
          <w:trHeight w:val="317"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37,000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37,000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26"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基金、理财产品</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3,237,527</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3,237,527</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17"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0"/>
        <w:keepNext w:val="0"/>
        <w:keepLines w:val="0"/>
        <w:widowControl w:val="0"/>
        <w:shd w:val="clear" w:color="auto" w:fill="auto"/>
        <w:bidi w:val="0"/>
        <w:spacing w:before="0" w:after="360" w:line="312" w:lineRule="exact"/>
        <w:ind w:left="0" w:right="0" w:firstLine="400"/>
        <w:jc w:val="left"/>
      </w:pPr>
      <w:r>
        <w:rPr>
          <w:color w:val="000000"/>
          <w:spacing w:val="0"/>
          <w:w w:val="100"/>
          <w:position w:val="0"/>
        </w:rPr>
        <w:t>公司主要经营范围：开发、生产热处理设备及其辅助设备并销售本公司自产产品；承接金属零件的热处理加工业务；提 供热处理设备的保修维修服务；提供专业热处理技术咨询服务。</w:t>
      </w:r>
    </w:p>
    <w:p>
      <w:pPr>
        <w:pStyle w:val="Style11"/>
        <w:keepNext/>
        <w:keepLines/>
        <w:widowControl w:val="0"/>
        <w:shd w:val="clear" w:color="auto" w:fill="auto"/>
        <w:bidi w:val="0"/>
        <w:spacing w:before="0" w:after="360" w:line="240" w:lineRule="auto"/>
        <w:ind w:left="0" w:right="0" w:firstLine="0"/>
        <w:jc w:val="left"/>
      </w:pPr>
      <w:bookmarkStart w:id="537" w:name="bookmark537"/>
      <w:bookmarkStart w:id="538" w:name="bookmark538"/>
      <w:bookmarkStart w:id="539" w:name="bookmark539"/>
      <w:r>
        <w:rPr>
          <w:color w:val="000000"/>
          <w:spacing w:val="0"/>
          <w:w w:val="100"/>
          <w:position w:val="0"/>
        </w:rPr>
        <w:t>四、公司主要会计政策、会计估计和前期差错</w:t>
      </w:r>
      <w:bookmarkEnd w:id="537"/>
      <w:bookmarkEnd w:id="538"/>
      <w:bookmarkEnd w:id="539"/>
    </w:p>
    <w:p>
      <w:pPr>
        <w:pStyle w:val="Style36"/>
        <w:keepNext/>
        <w:keepLines/>
        <w:widowControl w:val="0"/>
        <w:shd w:val="clear" w:color="auto" w:fill="auto"/>
        <w:tabs>
          <w:tab w:pos="804" w:val="left"/>
        </w:tabs>
        <w:bidi w:val="0"/>
        <w:spacing w:before="0" w:after="100" w:line="240" w:lineRule="auto"/>
        <w:ind w:left="0" w:right="0" w:firstLine="46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w:t>
        <w:tab/>
        <w:t>财务报表的编制基础</w:t>
      </w:r>
      <w:bookmarkEnd w:id="540"/>
      <w:bookmarkEnd w:id="541"/>
      <w:bookmarkEnd w:id="543"/>
    </w:p>
    <w:p>
      <w:pPr>
        <w:pStyle w:val="Style30"/>
        <w:keepNext w:val="0"/>
        <w:keepLines w:val="0"/>
        <w:widowControl w:val="0"/>
        <w:shd w:val="clear" w:color="auto" w:fill="auto"/>
        <w:bidi w:val="0"/>
        <w:spacing w:before="0" w:after="360" w:line="283" w:lineRule="exact"/>
        <w:ind w:left="0" w:right="0" w:firstLine="400"/>
        <w:jc w:val="both"/>
      </w:pPr>
      <w:r>
        <w:rPr>
          <w:color w:val="000000"/>
          <w:spacing w:val="0"/>
          <w:w w:val="100"/>
          <w:position w:val="0"/>
        </w:rPr>
        <w:t>本公司以持续经营为基础，根据实际发生的交易和事项，按照《企业会计准则</w:t>
      </w:r>
      <w:r>
        <w:rPr>
          <w:color w:val="000000"/>
          <w:spacing w:val="0"/>
          <w:w w:val="100"/>
          <w:position w:val="0"/>
          <w:sz w:val="18"/>
          <w:szCs w:val="18"/>
        </w:rPr>
        <w:t>一</w:t>
      </w:r>
      <w:r>
        <w:rPr>
          <w:color w:val="000000"/>
          <w:spacing w:val="0"/>
          <w:w w:val="100"/>
          <w:position w:val="0"/>
        </w:rPr>
        <w:t>基本准则》和其他各项会计准则的规定 进行确认和计量，在此基础上编制财务报表。</w:t>
      </w:r>
    </w:p>
    <w:p>
      <w:pPr>
        <w:pStyle w:val="Style36"/>
        <w:keepNext/>
        <w:keepLines/>
        <w:widowControl w:val="0"/>
        <w:shd w:val="clear" w:color="auto" w:fill="auto"/>
        <w:tabs>
          <w:tab w:pos="814" w:val="left"/>
        </w:tabs>
        <w:bidi w:val="0"/>
        <w:spacing w:before="0" w:after="100" w:line="240" w:lineRule="auto"/>
        <w:ind w:left="0" w:right="0" w:firstLine="46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遵循企业会计准则的声明</w:t>
      </w:r>
      <w:bookmarkEnd w:id="544"/>
      <w:bookmarkEnd w:id="545"/>
      <w:bookmarkEnd w:id="547"/>
    </w:p>
    <w:p>
      <w:pPr>
        <w:pStyle w:val="Style30"/>
        <w:keepNext w:val="0"/>
        <w:keepLines w:val="0"/>
        <w:widowControl w:val="0"/>
        <w:shd w:val="clear" w:color="auto" w:fill="auto"/>
        <w:bidi w:val="0"/>
        <w:spacing w:before="0" w:after="240" w:line="274" w:lineRule="exact"/>
        <w:ind w:left="0" w:right="0" w:firstLine="400"/>
        <w:jc w:val="both"/>
      </w:pPr>
      <w:r>
        <w:rPr>
          <w:color w:val="000000"/>
          <w:spacing w:val="0"/>
          <w:w w:val="100"/>
          <w:position w:val="0"/>
        </w:rPr>
        <w:t>本公司所编制的财务报表符合企业会计准则的要求，真实、完整地反映了本公司的财务状况、经营成果、股东权益变动 和现金流量等有关信息，本公司管理层对财务报表的真实性、合法性和完整性承担责任。</w:t>
      </w:r>
    </w:p>
    <w:p>
      <w:pPr>
        <w:pStyle w:val="Style36"/>
        <w:keepNext/>
        <w:keepLines/>
        <w:widowControl w:val="0"/>
        <w:shd w:val="clear" w:color="auto" w:fill="auto"/>
        <w:tabs>
          <w:tab w:pos="816" w:val="left"/>
        </w:tabs>
        <w:bidi w:val="0"/>
        <w:spacing w:before="0" w:after="40" w:line="317" w:lineRule="auto"/>
        <w:ind w:left="0" w:right="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会计期间</w:t>
      </w:r>
      <w:bookmarkEnd w:id="548"/>
      <w:bookmarkEnd w:id="549"/>
      <w:bookmarkEnd w:id="551"/>
    </w:p>
    <w:p>
      <w:pPr>
        <w:pStyle w:val="Style30"/>
        <w:keepNext w:val="0"/>
        <w:keepLines w:val="0"/>
        <w:widowControl w:val="0"/>
        <w:shd w:val="clear" w:color="auto" w:fill="auto"/>
        <w:bidi w:val="0"/>
        <w:spacing w:before="0" w:after="340" w:line="280" w:lineRule="exact"/>
        <w:ind w:left="0" w:right="0"/>
        <w:jc w:val="left"/>
      </w:pPr>
      <w:r>
        <w:rPr>
          <w:color w:val="000000"/>
          <w:spacing w:val="0"/>
          <w:w w:val="100"/>
          <w:position w:val="0"/>
        </w:rPr>
        <w:t>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816" w:val="left"/>
        </w:tabs>
        <w:bidi w:val="0"/>
        <w:spacing w:before="0" w:after="40" w:line="317" w:lineRule="auto"/>
        <w:ind w:left="0" w:right="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记账本位币</w:t>
      </w:r>
      <w:bookmarkEnd w:id="552"/>
      <w:bookmarkEnd w:id="553"/>
      <w:bookmarkEnd w:id="555"/>
    </w:p>
    <w:p>
      <w:pPr>
        <w:pStyle w:val="Style30"/>
        <w:keepNext w:val="0"/>
        <w:keepLines w:val="0"/>
        <w:widowControl w:val="0"/>
        <w:shd w:val="clear" w:color="auto" w:fill="auto"/>
        <w:bidi w:val="0"/>
        <w:spacing w:before="0" w:after="280" w:line="280" w:lineRule="exact"/>
        <w:ind w:left="0" w:right="0"/>
        <w:jc w:val="left"/>
      </w:pPr>
      <w:r>
        <w:rPr>
          <w:color w:val="000000"/>
          <w:spacing w:val="0"/>
          <w:w w:val="100"/>
          <w:position w:val="0"/>
        </w:rPr>
        <w:t>记账本位币为人民币。</w:t>
      </w:r>
    </w:p>
    <w:p>
      <w:pPr>
        <w:pStyle w:val="Style36"/>
        <w:keepNext/>
        <w:keepLines/>
        <w:widowControl w:val="0"/>
        <w:shd w:val="clear" w:color="auto" w:fill="auto"/>
        <w:tabs>
          <w:tab w:pos="816" w:val="left"/>
        </w:tabs>
        <w:bidi w:val="0"/>
        <w:spacing w:before="0" w:after="100" w:line="302" w:lineRule="exact"/>
        <w:ind w:left="0" w:right="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5</w:t>
      </w:r>
      <w:bookmarkEnd w:id="558"/>
      <w:r>
        <w:rPr>
          <w:color w:val="000000"/>
          <w:spacing w:val="0"/>
          <w:w w:val="100"/>
          <w:position w:val="0"/>
        </w:rPr>
        <w:t>、</w:t>
        <w:tab/>
        <w:t>同一控制下和非同一控制下企业合并的会计处理方法</w:t>
      </w:r>
      <w:bookmarkEnd w:id="556"/>
      <w:bookmarkEnd w:id="557"/>
      <w:bookmarkEnd w:id="559"/>
    </w:p>
    <w:p>
      <w:pPr>
        <w:pStyle w:val="Style36"/>
        <w:keepNext/>
        <w:keepLines/>
        <w:widowControl w:val="0"/>
        <w:numPr>
          <w:ilvl w:val="0"/>
          <w:numId w:val="5"/>
        </w:numPr>
        <w:shd w:val="clear" w:color="auto" w:fill="auto"/>
        <w:tabs>
          <w:tab w:pos="932" w:val="left"/>
        </w:tabs>
        <w:bidi w:val="0"/>
        <w:spacing w:before="0" w:after="100" w:line="302" w:lineRule="exact"/>
        <w:ind w:left="0" w:right="0"/>
        <w:jc w:val="both"/>
      </w:pPr>
      <w:bookmarkStart w:id="556" w:name="bookmark556"/>
      <w:bookmarkStart w:id="557" w:name="bookmark557"/>
      <w:bookmarkStart w:id="560" w:name="bookmark560"/>
      <w:bookmarkStart w:id="561" w:name="bookmark561"/>
      <w:bookmarkEnd w:id="560"/>
      <w:r>
        <w:rPr>
          <w:color w:val="000000"/>
          <w:spacing w:val="0"/>
          <w:w w:val="100"/>
          <w:position w:val="0"/>
        </w:rPr>
        <w:t>同一控制下企业合并</w:t>
      </w:r>
      <w:bookmarkEnd w:id="556"/>
      <w:bookmarkEnd w:id="557"/>
      <w:bookmarkEnd w:id="561"/>
    </w:p>
    <w:p>
      <w:pPr>
        <w:pStyle w:val="Style30"/>
        <w:keepNext w:val="0"/>
        <w:keepLines w:val="0"/>
        <w:widowControl w:val="0"/>
        <w:shd w:val="clear" w:color="auto" w:fill="auto"/>
        <w:bidi w:val="0"/>
        <w:spacing w:before="0" w:after="0" w:line="280" w:lineRule="exact"/>
        <w:ind w:left="0" w:right="0"/>
        <w:jc w:val="left"/>
      </w:pPr>
      <w:r>
        <w:rPr>
          <w:color w:val="000000"/>
          <w:spacing w:val="0"/>
          <w:w w:val="100"/>
          <w:position w:val="0"/>
        </w:rPr>
        <w:t>参与合并的企业在合并前后均受同一方或相同的多方最终控制且该控制并非暂时性的，认定为同一控制下的企业合并。 合并方以支付现金、转让非现金资产或承担债务方式作为合并对价的，在合并日按照取得被合并方所有者权益账面价值 的份额作为长期股权投资的初始投资成本。长期股权投资初始投资成本与支付的现金、转让的非现金资产以及所承担债务账 面价值之间的差额，调整资本公积；资本公积不足冲减的，调整留存收益。</w:t>
      </w:r>
    </w:p>
    <w:p>
      <w:pPr>
        <w:pStyle w:val="Style30"/>
        <w:keepNext w:val="0"/>
        <w:keepLines w:val="0"/>
        <w:widowControl w:val="0"/>
        <w:shd w:val="clear" w:color="auto" w:fill="auto"/>
        <w:bidi w:val="0"/>
        <w:spacing w:before="0" w:after="100" w:line="280" w:lineRule="exact"/>
        <w:ind w:left="0" w:right="0"/>
        <w:jc w:val="both"/>
      </w:pPr>
      <w:r>
        <w:rPr>
          <w:color w:val="000000"/>
          <w:spacing w:val="0"/>
          <w:w w:val="100"/>
          <w:position w:val="0"/>
        </w:rPr>
        <w:t>为进行企业合并发生的各项直接相关费用于发生时计入当期损益。</w:t>
      </w:r>
    </w:p>
    <w:p>
      <w:pPr>
        <w:pStyle w:val="Style36"/>
        <w:keepNext/>
        <w:keepLines/>
        <w:widowControl w:val="0"/>
        <w:numPr>
          <w:ilvl w:val="0"/>
          <w:numId w:val="5"/>
        </w:numPr>
        <w:shd w:val="clear" w:color="auto" w:fill="auto"/>
        <w:tabs>
          <w:tab w:pos="932" w:val="left"/>
        </w:tabs>
        <w:bidi w:val="0"/>
        <w:spacing w:before="0" w:after="100" w:line="302" w:lineRule="exact"/>
        <w:ind w:left="0" w:right="0"/>
        <w:jc w:val="both"/>
      </w:pPr>
      <w:bookmarkStart w:id="562" w:name="bookmark562"/>
      <w:bookmarkStart w:id="563" w:name="bookmark563"/>
      <w:bookmarkStart w:id="564" w:name="bookmark564"/>
      <w:bookmarkStart w:id="565" w:name="bookmark565"/>
      <w:bookmarkEnd w:id="564"/>
      <w:r>
        <w:rPr>
          <w:color w:val="000000"/>
          <w:spacing w:val="0"/>
          <w:w w:val="100"/>
          <w:position w:val="0"/>
        </w:rPr>
        <w:t>非同一控制下的企业合并</w:t>
      </w:r>
      <w:bookmarkEnd w:id="562"/>
      <w:bookmarkEnd w:id="563"/>
      <w:bookmarkEnd w:id="565"/>
    </w:p>
    <w:p>
      <w:pPr>
        <w:pStyle w:val="Style30"/>
        <w:keepNext w:val="0"/>
        <w:keepLines w:val="0"/>
        <w:widowControl w:val="0"/>
        <w:shd w:val="clear" w:color="auto" w:fill="auto"/>
        <w:bidi w:val="0"/>
        <w:spacing w:before="0" w:after="0" w:line="280" w:lineRule="exact"/>
        <w:ind w:left="0" w:right="0"/>
        <w:jc w:val="both"/>
      </w:pPr>
      <w:r>
        <w:rPr>
          <w:color w:val="000000"/>
          <w:spacing w:val="0"/>
          <w:w w:val="100"/>
          <w:position w:val="0"/>
        </w:rPr>
        <w:t>参与合并的各方在合并前后不受同一方或相同的多方最终控制的，认定为非同一控制下的企业合并。</w:t>
      </w:r>
    </w:p>
    <w:p>
      <w:pPr>
        <w:pStyle w:val="Style30"/>
        <w:keepNext w:val="0"/>
        <w:keepLines w:val="0"/>
        <w:widowControl w:val="0"/>
        <w:shd w:val="clear" w:color="auto" w:fill="auto"/>
        <w:bidi w:val="0"/>
        <w:spacing w:before="0" w:after="0" w:line="280" w:lineRule="exact"/>
        <w:ind w:left="0" w:right="0"/>
        <w:jc w:val="both"/>
      </w:pPr>
      <w:r>
        <w:rPr>
          <w:color w:val="000000"/>
          <w:spacing w:val="0"/>
          <w:w w:val="100"/>
          <w:position w:val="0"/>
        </w:rPr>
        <w:t>购买方通过一次交换交易实现的企业合并，合并成本为购买方在购买日为取得对被购买方的控制权而付出的资产、发生 或承担的负债以及发行的权益性证券的公允价值。通过多次交换交易分步实现的企业合并，合并成本为每一单项交易成本之 和。购买方为企业合并发生的审计、法律服务、评估咨询等中介费用以及其他相关管理费用，于发生时计入当期损益；购买 方作为合并对价发行的权益性证券或债务性证券的交易费用，计入权益性证券或债务性证券的初始确认金额。</w:t>
      </w:r>
    </w:p>
    <w:p>
      <w:pPr>
        <w:pStyle w:val="Style30"/>
        <w:keepNext w:val="0"/>
        <w:keepLines w:val="0"/>
        <w:widowControl w:val="0"/>
        <w:shd w:val="clear" w:color="auto" w:fill="auto"/>
        <w:bidi w:val="0"/>
        <w:spacing w:before="0" w:after="280" w:line="280" w:lineRule="exact"/>
        <w:ind w:left="0" w:right="0"/>
        <w:jc w:val="both"/>
      </w:pPr>
      <w:r>
        <w:rPr>
          <w:color w:val="000000"/>
          <w:spacing w:val="0"/>
          <w:w w:val="100"/>
          <w:position w:val="0"/>
        </w:rPr>
        <w:t>购买方的合并成本和购买方在合并中取得的可辨认净资产按购买日的公允价值计量。合并成本大于合并中取得的被购买 方于购买日可辨认净资产公允价值份额的差额，确认为商誉；合并成本小于合并中取得的被购买方可辨认净资产公允价值份 额的差额，计入当期损益。</w:t>
      </w:r>
    </w:p>
    <w:p>
      <w:pPr>
        <w:pStyle w:val="Style36"/>
        <w:keepNext/>
        <w:keepLines/>
        <w:widowControl w:val="0"/>
        <w:shd w:val="clear" w:color="auto" w:fill="auto"/>
        <w:tabs>
          <w:tab w:pos="816" w:val="left"/>
        </w:tabs>
        <w:bidi w:val="0"/>
        <w:spacing w:before="0" w:after="280" w:line="302" w:lineRule="exact"/>
        <w:ind w:left="0" w:right="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6</w:t>
      </w:r>
      <w:bookmarkEnd w:id="568"/>
      <w:r>
        <w:rPr>
          <w:color w:val="000000"/>
          <w:spacing w:val="0"/>
          <w:w w:val="100"/>
          <w:position w:val="0"/>
        </w:rPr>
        <w:t>、</w:t>
        <w:tab/>
        <w:t>分步处置股权至丧失控制权相关的具体会计政策</w:t>
      </w:r>
      <w:bookmarkEnd w:id="566"/>
      <w:bookmarkEnd w:id="567"/>
      <w:bookmarkEnd w:id="569"/>
    </w:p>
    <w:p>
      <w:pPr>
        <w:pStyle w:val="Style36"/>
        <w:keepNext/>
        <w:keepLines/>
        <w:widowControl w:val="0"/>
        <w:shd w:val="clear" w:color="auto" w:fill="auto"/>
        <w:tabs>
          <w:tab w:pos="816" w:val="left"/>
        </w:tabs>
        <w:bidi w:val="0"/>
        <w:spacing w:before="0" w:after="100" w:line="302" w:lineRule="exact"/>
        <w:ind w:left="0" w:right="0"/>
        <w:jc w:val="both"/>
      </w:pPr>
      <w:bookmarkStart w:id="566" w:name="bookmark566"/>
      <w:bookmarkStart w:id="567" w:name="bookmark567"/>
      <w:bookmarkStart w:id="570" w:name="bookmark570"/>
      <w:bookmarkStart w:id="571" w:name="bookmark571"/>
      <w:r>
        <w:rPr>
          <w:rFonts w:ascii="Times New Roman" w:eastAsia="Times New Roman" w:hAnsi="Times New Roman" w:cs="Times New Roman"/>
          <w:color w:val="000000"/>
          <w:spacing w:val="0"/>
          <w:w w:val="100"/>
          <w:position w:val="0"/>
        </w:rPr>
        <w:t>7</w:t>
      </w:r>
      <w:bookmarkEnd w:id="570"/>
      <w:r>
        <w:rPr>
          <w:color w:val="000000"/>
          <w:spacing w:val="0"/>
          <w:w w:val="100"/>
          <w:position w:val="0"/>
        </w:rPr>
        <w:t>、</w:t>
        <w:tab/>
        <w:t>合并财务报表的编制方法</w:t>
      </w:r>
      <w:bookmarkEnd w:id="566"/>
      <w:bookmarkEnd w:id="567"/>
      <w:bookmarkEnd w:id="571"/>
    </w:p>
    <w:p>
      <w:pPr>
        <w:pStyle w:val="Style36"/>
        <w:keepNext/>
        <w:keepLines/>
        <w:widowControl w:val="0"/>
        <w:numPr>
          <w:ilvl w:val="0"/>
          <w:numId w:val="7"/>
        </w:numPr>
        <w:shd w:val="clear" w:color="auto" w:fill="auto"/>
        <w:tabs>
          <w:tab w:pos="932" w:val="left"/>
        </w:tabs>
        <w:bidi w:val="0"/>
        <w:spacing w:before="0" w:after="100" w:line="302" w:lineRule="exact"/>
        <w:ind w:left="0" w:right="0"/>
        <w:jc w:val="both"/>
      </w:pPr>
      <w:bookmarkStart w:id="566" w:name="bookmark566"/>
      <w:bookmarkStart w:id="567" w:name="bookmark567"/>
      <w:bookmarkStart w:id="572" w:name="bookmark572"/>
      <w:bookmarkStart w:id="573" w:name="bookmark573"/>
      <w:bookmarkEnd w:id="572"/>
      <w:r>
        <w:rPr>
          <w:color w:val="000000"/>
          <w:spacing w:val="0"/>
          <w:w w:val="100"/>
          <w:position w:val="0"/>
        </w:rPr>
        <w:t>合并财务报表的编制方法</w:t>
      </w:r>
      <w:bookmarkEnd w:id="566"/>
      <w:bookmarkEnd w:id="567"/>
      <w:bookmarkEnd w:id="573"/>
    </w:p>
    <w:p>
      <w:pPr>
        <w:pStyle w:val="Style30"/>
        <w:keepNext w:val="0"/>
        <w:keepLines w:val="0"/>
        <w:widowControl w:val="0"/>
        <w:shd w:val="clear" w:color="auto" w:fill="auto"/>
        <w:bidi w:val="0"/>
        <w:spacing w:before="0" w:after="0" w:line="281" w:lineRule="exact"/>
        <w:ind w:left="0" w:right="0"/>
        <w:jc w:val="both"/>
      </w:pPr>
      <w:r>
        <w:rPr>
          <w:color w:val="000000"/>
          <w:spacing w:val="0"/>
          <w:w w:val="100"/>
          <w:position w:val="0"/>
        </w:rPr>
        <w:t>合并财务报表的合并范围包括本公司及子公司。</w:t>
      </w:r>
    </w:p>
    <w:p>
      <w:pPr>
        <w:pStyle w:val="Style30"/>
        <w:keepNext w:val="0"/>
        <w:keepLines w:val="0"/>
        <w:widowControl w:val="0"/>
        <w:shd w:val="clear" w:color="auto" w:fill="auto"/>
        <w:bidi w:val="0"/>
        <w:spacing w:before="0" w:after="0" w:line="281" w:lineRule="exact"/>
        <w:ind w:left="0" w:right="0"/>
        <w:jc w:val="both"/>
      </w:pPr>
      <w:r>
        <w:rPr>
          <w:color w:val="000000"/>
          <w:spacing w:val="0"/>
          <w:w w:val="100"/>
          <w:position w:val="0"/>
        </w:rPr>
        <w:t>从取得子公司实际控制权之日起，本公司开始将其予以合并；从丧失实际控制权之日起停止合并。公司间所有重大往来 余额、交易及未实现利润在合并财务报表编制时予以抵销。子公司的股东权益中不属于母公司所拥有的部分作为少数股东权 益在合并资产负债表中股东权益项下单独列示；子公司净利润中不属于母公司所拥有的部分作为少数股东损益在合并利润表 中净利润项下单独列示。</w:t>
      </w:r>
    </w:p>
    <w:p>
      <w:pPr>
        <w:pStyle w:val="Style30"/>
        <w:keepNext w:val="0"/>
        <w:keepLines w:val="0"/>
        <w:widowControl w:val="0"/>
        <w:shd w:val="clear" w:color="auto" w:fill="auto"/>
        <w:bidi w:val="0"/>
        <w:spacing w:before="0" w:after="0" w:line="281" w:lineRule="exact"/>
        <w:ind w:left="0" w:right="0"/>
        <w:jc w:val="both"/>
      </w:pPr>
      <w:r>
        <w:rPr>
          <w:color w:val="000000"/>
          <w:spacing w:val="0"/>
          <w:w w:val="100"/>
          <w:position w:val="0"/>
        </w:rPr>
        <w:t>子公司与本公司采用的会计政策或会计期间不一致的，在编制合并财务报表时，按照本公司的会计政策或会计期间对子 公司财务报表进行必要的调整。</w:t>
      </w:r>
    </w:p>
    <w:p>
      <w:pPr>
        <w:pStyle w:val="Style30"/>
        <w:keepNext w:val="0"/>
        <w:keepLines w:val="0"/>
        <w:widowControl w:val="0"/>
        <w:shd w:val="clear" w:color="auto" w:fill="auto"/>
        <w:bidi w:val="0"/>
        <w:spacing w:before="0" w:after="100" w:line="281" w:lineRule="exact"/>
        <w:ind w:left="0" w:right="0"/>
        <w:jc w:val="both"/>
      </w:pPr>
      <w:r>
        <w:rPr>
          <w:color w:val="000000"/>
          <w:spacing w:val="0"/>
          <w:w w:val="100"/>
          <w:position w:val="0"/>
        </w:rPr>
        <w:t>对于因非同一控制下企业合并取得的子公司，在编制合并财务报表时，以购买日可辨认净资产公允价值为基础对其个别 财务报表进行调整；对于因同一控制下企业合并取得的子公司，在编制合并财务报表时，视同该企业合并于报告期最早期间 的期初已经发生，从报告期最早期间的期初起将其资产、负债、经营成果和现金流量纳入合并财务报表，且其合并日前实现 的净利润在合并利润表中单列项目反映。</w:t>
      </w:r>
    </w:p>
    <w:p>
      <w:pPr>
        <w:pStyle w:val="Style36"/>
        <w:keepNext/>
        <w:keepLines/>
        <w:widowControl w:val="0"/>
        <w:numPr>
          <w:ilvl w:val="0"/>
          <w:numId w:val="7"/>
        </w:numPr>
        <w:shd w:val="clear" w:color="auto" w:fill="auto"/>
        <w:tabs>
          <w:tab w:pos="1029" w:val="left"/>
        </w:tabs>
        <w:bidi w:val="0"/>
        <w:spacing w:before="0" w:after="280" w:line="302" w:lineRule="exact"/>
        <w:ind w:left="0" w:right="0" w:firstLine="380"/>
        <w:jc w:val="both"/>
      </w:pPr>
      <w:bookmarkStart w:id="574" w:name="bookmark574"/>
      <w:bookmarkStart w:id="575" w:name="bookmark575"/>
      <w:bookmarkStart w:id="576" w:name="bookmark576"/>
      <w:bookmarkStart w:id="577" w:name="bookmark577"/>
      <w:bookmarkEnd w:id="576"/>
      <w:r>
        <w:rPr>
          <w:color w:val="000000"/>
          <w:spacing w:val="0"/>
          <w:w w:val="100"/>
          <w:position w:val="0"/>
        </w:rPr>
        <w:t>对同一子公司的股权在连续两个会计年度买入再卖出，或卖出再买入的应披露相关的会计处理 方法</w:t>
      </w:r>
      <w:bookmarkEnd w:id="574"/>
      <w:bookmarkEnd w:id="575"/>
      <w:bookmarkEnd w:id="577"/>
    </w:p>
    <w:p>
      <w:pPr>
        <w:pStyle w:val="Style36"/>
        <w:keepNext/>
        <w:keepLines/>
        <w:widowControl w:val="0"/>
        <w:shd w:val="clear" w:color="auto" w:fill="auto"/>
        <w:tabs>
          <w:tab w:pos="805" w:val="left"/>
        </w:tabs>
        <w:bidi w:val="0"/>
        <w:spacing w:before="0" w:after="100" w:line="302" w:lineRule="exact"/>
        <w:ind w:left="0" w:right="0" w:firstLine="38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8</w:t>
      </w:r>
      <w:bookmarkEnd w:id="580"/>
      <w:r>
        <w:rPr>
          <w:color w:val="000000"/>
          <w:spacing w:val="0"/>
          <w:w w:val="100"/>
          <w:position w:val="0"/>
        </w:rPr>
        <w:t>、</w:t>
        <w:tab/>
        <w:t>现金及现金等价物的确定标准</w:t>
      </w:r>
      <w:bookmarkEnd w:id="578"/>
      <w:bookmarkEnd w:id="579"/>
      <w:bookmarkEnd w:id="581"/>
    </w:p>
    <w:p>
      <w:pPr>
        <w:pStyle w:val="Style30"/>
        <w:keepNext w:val="0"/>
        <w:keepLines w:val="0"/>
        <w:widowControl w:val="0"/>
        <w:shd w:val="clear" w:color="auto" w:fill="auto"/>
        <w:bidi w:val="0"/>
        <w:spacing w:before="0" w:after="100" w:line="278" w:lineRule="exact"/>
        <w:ind w:left="0" w:right="0"/>
        <w:jc w:val="both"/>
        <w:sectPr>
          <w:footnotePr>
            <w:pos w:val="pageBottom"/>
            <w:numFmt w:val="decimal"/>
            <w:numRestart w:val="continuous"/>
          </w:footnotePr>
          <w:type w:val="continuous"/>
          <w:pgSz w:w="11909" w:h="17496"/>
          <w:pgMar w:top="1749" w:right="1012" w:bottom="1816" w:left="1067" w:header="0" w:footer="3" w:gutter="0"/>
          <w:cols w:space="720"/>
          <w:noEndnote/>
          <w:rtlGutter w:val="0"/>
          <w:docGrid w:linePitch="360"/>
        </w:sectPr>
      </w:pPr>
      <w:r>
        <w:rPr>
          <w:color w:val="000000"/>
          <w:spacing w:val="0"/>
          <w:w w:val="100"/>
          <w:position w:val="0"/>
        </w:rPr>
        <w:t>列示于现金流量表中的现金是指库存现金及可随时用于支付的存款，现金等价物是指持有的期限短、流动性强、易于转 换为已知金额现金及价值变动风险很小的投资。</w:t>
      </w:r>
    </w:p>
    <w:p>
      <w:pPr>
        <w:pStyle w:val="Style36"/>
        <w:keepNext/>
        <w:keepLines/>
        <w:widowControl w:val="0"/>
        <w:shd w:val="clear" w:color="auto" w:fill="auto"/>
        <w:tabs>
          <w:tab w:pos="837" w:val="left"/>
        </w:tabs>
        <w:bidi w:val="0"/>
        <w:spacing w:before="0" w:after="160" w:line="240" w:lineRule="auto"/>
        <w:ind w:left="0" w:right="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9</w:t>
      </w:r>
      <w:bookmarkEnd w:id="584"/>
      <w:r>
        <w:rPr>
          <w:color w:val="000000"/>
          <w:spacing w:val="0"/>
          <w:w w:val="100"/>
          <w:position w:val="0"/>
        </w:rPr>
        <w:t>、</w:t>
        <w:tab/>
        <w:t>外币业务和外币报表折算</w:t>
      </w:r>
      <w:bookmarkEnd w:id="582"/>
      <w:bookmarkEnd w:id="583"/>
      <w:bookmarkEnd w:id="585"/>
    </w:p>
    <w:p>
      <w:pPr>
        <w:pStyle w:val="Style36"/>
        <w:keepNext/>
        <w:keepLines/>
        <w:widowControl w:val="0"/>
        <w:shd w:val="clear" w:color="auto" w:fill="auto"/>
        <w:tabs>
          <w:tab w:pos="933" w:val="left"/>
        </w:tabs>
        <w:bidi w:val="0"/>
        <w:spacing w:before="0" w:after="80" w:line="240" w:lineRule="auto"/>
        <w:ind w:left="0" w:right="0"/>
        <w:jc w:val="left"/>
      </w:pPr>
      <w:bookmarkStart w:id="582" w:name="bookmark582"/>
      <w:bookmarkStart w:id="583" w:name="bookmark583"/>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82"/>
      <w:bookmarkEnd w:id="583"/>
      <w:bookmarkEnd w:id="587"/>
    </w:p>
    <w:p>
      <w:pPr>
        <w:pStyle w:val="Style30"/>
        <w:keepNext w:val="0"/>
        <w:keepLines w:val="0"/>
        <w:widowControl w:val="0"/>
        <w:shd w:val="clear" w:color="auto" w:fill="auto"/>
        <w:bidi w:val="0"/>
        <w:spacing w:before="0" w:after="0" w:line="281" w:lineRule="exact"/>
        <w:ind w:left="0" w:right="0"/>
        <w:jc w:val="both"/>
      </w:pPr>
      <w:r>
        <w:rPr>
          <w:color w:val="000000"/>
          <w:spacing w:val="0"/>
          <w:w w:val="100"/>
          <w:position w:val="0"/>
        </w:rPr>
        <w:t>夕卜币业务按业务发生日的即期汇率将外币金额折算为人民币入账。</w:t>
      </w:r>
    </w:p>
    <w:p>
      <w:pPr>
        <w:pStyle w:val="Style30"/>
        <w:keepNext w:val="0"/>
        <w:keepLines w:val="0"/>
        <w:widowControl w:val="0"/>
        <w:shd w:val="clear" w:color="auto" w:fill="auto"/>
        <w:bidi w:val="0"/>
        <w:spacing w:before="0" w:after="160" w:line="281" w:lineRule="exact"/>
        <w:ind w:left="0" w:right="0"/>
        <w:jc w:val="both"/>
      </w:pPr>
      <w:r>
        <w:rPr>
          <w:color w:val="000000"/>
          <w:spacing w:val="0"/>
          <w:w w:val="100"/>
          <w:position w:val="0"/>
        </w:rPr>
        <w:t>于资产负债表日，外币货币性项目采用资产负债表日的即期汇率折算为人民币，所产生的折算差额除了为购建或生产符 合资本化条件的资产而借入的外币借款产生的汇兑差额按资本化的原则处理外，直接计入当期损益。以历史成本计量的外币 非货币性项目，于资产负债表日采用交易发生日的即期汇率折算。</w:t>
      </w:r>
    </w:p>
    <w:p>
      <w:pPr>
        <w:pStyle w:val="Style36"/>
        <w:keepNext/>
        <w:keepLines/>
        <w:widowControl w:val="0"/>
        <w:shd w:val="clear" w:color="auto" w:fill="auto"/>
        <w:tabs>
          <w:tab w:pos="933" w:val="left"/>
        </w:tabs>
        <w:bidi w:val="0"/>
        <w:spacing w:before="0" w:after="80" w:line="240" w:lineRule="auto"/>
        <w:ind w:left="0" w:right="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88"/>
      <w:bookmarkEnd w:id="589"/>
      <w:bookmarkEnd w:id="591"/>
    </w:p>
    <w:p>
      <w:pPr>
        <w:pStyle w:val="Style30"/>
        <w:keepNext w:val="0"/>
        <w:keepLines w:val="0"/>
        <w:widowControl w:val="0"/>
        <w:shd w:val="clear" w:color="auto" w:fill="auto"/>
        <w:bidi w:val="0"/>
        <w:spacing w:before="0" w:after="360" w:line="280" w:lineRule="exact"/>
        <w:ind w:left="0" w:right="0"/>
        <w:jc w:val="both"/>
      </w:pPr>
      <w:r>
        <w:rPr>
          <w:color w:val="000000"/>
          <w:spacing w:val="0"/>
          <w:w w:val="100"/>
          <w:position w:val="0"/>
        </w:rPr>
        <w:t>以非记账本位币编制的资产负债表中的资产和负债项目，采用资产负债表日的即期汇率折算成记账本位币，股东权益中 除未分配利润项目外，其他项目采用发生时的即期汇率折算。以非记账本位币编制的利润表中的收入与费用项目，采用交易 发生日的即期汇率折算成记账本位币。上述折算产生的外币报表折算差额，在股东权益中以单独项目列示。以非记账本位币 编制的现金流量表中各项目的现金流量采用现金流量发生日的即期汇率折算成记账本位币。汇率变动对现金的影响额，在现 金流量表中单独列示。</w:t>
      </w:r>
    </w:p>
    <w:p>
      <w:pPr>
        <w:pStyle w:val="Style36"/>
        <w:keepNext/>
        <w:keepLines/>
        <w:widowControl w:val="0"/>
        <w:shd w:val="clear" w:color="auto" w:fill="auto"/>
        <w:tabs>
          <w:tab w:pos="914" w:val="left"/>
        </w:tabs>
        <w:bidi w:val="0"/>
        <w:spacing w:before="0" w:after="80" w:line="240" w:lineRule="auto"/>
        <w:ind w:left="0" w:right="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592"/>
      <w:bookmarkEnd w:id="593"/>
      <w:bookmarkEnd w:id="595"/>
    </w:p>
    <w:p>
      <w:pPr>
        <w:pStyle w:val="Style30"/>
        <w:keepNext w:val="0"/>
        <w:keepLines w:val="0"/>
        <w:widowControl w:val="0"/>
        <w:shd w:val="clear" w:color="auto" w:fill="auto"/>
        <w:bidi w:val="0"/>
        <w:spacing w:before="0" w:after="0" w:line="279" w:lineRule="exact"/>
        <w:ind w:left="0" w:right="0"/>
        <w:jc w:val="both"/>
      </w:pPr>
      <w:r>
        <w:rPr>
          <w:color w:val="000000"/>
          <w:spacing w:val="0"/>
          <w:w w:val="100"/>
          <w:position w:val="0"/>
        </w:rPr>
        <w:t>本公司于成为金融工具合同的一方时确认一项金融资产或金融负债。</w:t>
      </w:r>
    </w:p>
    <w:p>
      <w:pPr>
        <w:pStyle w:val="Style30"/>
        <w:keepNext w:val="0"/>
        <w:keepLines w:val="0"/>
        <w:widowControl w:val="0"/>
        <w:shd w:val="clear" w:color="auto" w:fill="auto"/>
        <w:bidi w:val="0"/>
        <w:spacing w:before="0" w:after="0" w:line="279" w:lineRule="exact"/>
        <w:ind w:left="0" w:right="0"/>
        <w:jc w:val="both"/>
      </w:pPr>
      <w:r>
        <w:rPr>
          <w:color w:val="000000"/>
          <w:spacing w:val="0"/>
          <w:w w:val="100"/>
          <w:position w:val="0"/>
        </w:rPr>
        <w:t>金融资产满足下列条件之一的，终止确认：</w:t>
      </w:r>
    </w:p>
    <w:p>
      <w:pPr>
        <w:pStyle w:val="Style30"/>
        <w:keepNext w:val="0"/>
        <w:keepLines w:val="0"/>
        <w:widowControl w:val="0"/>
        <w:shd w:val="clear" w:color="auto" w:fill="auto"/>
        <w:tabs>
          <w:tab w:pos="786" w:val="left"/>
        </w:tabs>
        <w:bidi w:val="0"/>
        <w:spacing w:before="0" w:after="0" w:line="279" w:lineRule="exact"/>
        <w:ind w:left="0" w:right="0"/>
        <w:jc w:val="both"/>
      </w:pPr>
      <w:bookmarkStart w:id="596" w:name="bookmark596"/>
      <w:r>
        <w:rPr>
          <w:rFonts w:ascii="Times New Roman" w:eastAsia="Times New Roman" w:hAnsi="Times New Roman" w:cs="Times New Roman"/>
          <w:color w:val="000000"/>
          <w:spacing w:val="0"/>
          <w:w w:val="100"/>
          <w:position w:val="0"/>
          <w:sz w:val="18"/>
          <w:szCs w:val="18"/>
        </w:rPr>
        <w:t>（</w:t>
      </w:r>
      <w:bookmarkEnd w:id="59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收取该金融资产现金流量的合同权利终止；</w:t>
      </w:r>
    </w:p>
    <w:p>
      <w:pPr>
        <w:pStyle w:val="Style30"/>
        <w:keepNext w:val="0"/>
        <w:keepLines w:val="0"/>
        <w:widowControl w:val="0"/>
        <w:shd w:val="clear" w:color="auto" w:fill="auto"/>
        <w:tabs>
          <w:tab w:pos="786" w:val="left"/>
        </w:tabs>
        <w:bidi w:val="0"/>
        <w:spacing w:before="0" w:after="0" w:line="279" w:lineRule="exact"/>
        <w:ind w:left="0" w:right="0"/>
        <w:jc w:val="both"/>
      </w:pPr>
      <w:bookmarkStart w:id="597" w:name="bookmark597"/>
      <w:r>
        <w:rPr>
          <w:rFonts w:ascii="Times New Roman" w:eastAsia="Times New Roman" w:hAnsi="Times New Roman" w:cs="Times New Roman"/>
          <w:color w:val="000000"/>
          <w:spacing w:val="0"/>
          <w:w w:val="100"/>
          <w:position w:val="0"/>
          <w:sz w:val="18"/>
          <w:szCs w:val="18"/>
        </w:rPr>
        <w:t>（</w:t>
      </w:r>
      <w:bookmarkEnd w:id="59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该金融资产已转移，且符合《企业会计准则第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号一金融资产转移》规定的金融资产终止确认条件。</w:t>
      </w:r>
    </w:p>
    <w:p>
      <w:pPr>
        <w:pStyle w:val="Style30"/>
        <w:keepNext w:val="0"/>
        <w:keepLines w:val="0"/>
        <w:widowControl w:val="0"/>
        <w:shd w:val="clear" w:color="auto" w:fill="auto"/>
        <w:bidi w:val="0"/>
        <w:spacing w:before="0" w:after="160" w:line="279" w:lineRule="exact"/>
        <w:ind w:left="0" w:right="0"/>
        <w:jc w:val="both"/>
      </w:pPr>
      <w:r>
        <w:rPr>
          <w:color w:val="000000"/>
          <w:spacing w:val="0"/>
          <w:w w:val="100"/>
          <w:position w:val="0"/>
        </w:rPr>
        <w:t>金融负债的现时义务全部或部分已经解除的，终止确认该金融负债或其一部分。</w:t>
      </w:r>
    </w:p>
    <w:p>
      <w:pPr>
        <w:pStyle w:val="Style36"/>
        <w:keepNext/>
        <w:keepLines/>
        <w:widowControl w:val="0"/>
        <w:shd w:val="clear" w:color="auto" w:fill="auto"/>
        <w:tabs>
          <w:tab w:pos="933" w:val="left"/>
        </w:tabs>
        <w:bidi w:val="0"/>
        <w:spacing w:before="0" w:after="80" w:line="240" w:lineRule="auto"/>
        <w:ind w:left="0" w:right="0"/>
        <w:jc w:val="left"/>
      </w:pPr>
      <w:bookmarkStart w:id="598" w:name="bookmark598"/>
      <w:bookmarkStart w:id="599" w:name="bookmark599"/>
      <w:bookmarkStart w:id="600" w:name="bookmark600"/>
      <w:bookmarkStart w:id="601" w:name="bookmark601"/>
      <w:r>
        <w:rPr>
          <w:color w:val="000000"/>
          <w:spacing w:val="0"/>
          <w:w w:val="100"/>
          <w:position w:val="0"/>
        </w:rPr>
        <w:t>（</w:t>
      </w:r>
      <w:bookmarkEnd w:id="600"/>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98"/>
      <w:bookmarkEnd w:id="599"/>
      <w:bookmarkEnd w:id="601"/>
    </w:p>
    <w:p>
      <w:pPr>
        <w:pStyle w:val="Style30"/>
        <w:keepNext w:val="0"/>
        <w:keepLines w:val="0"/>
        <w:widowControl w:val="0"/>
        <w:shd w:val="clear" w:color="auto" w:fill="auto"/>
        <w:bidi w:val="0"/>
        <w:spacing w:before="0" w:after="0" w:line="278" w:lineRule="exact"/>
        <w:ind w:left="0" w:right="0"/>
        <w:jc w:val="both"/>
      </w:pPr>
      <w:r>
        <w:rPr>
          <w:color w:val="000000"/>
          <w:spacing w:val="0"/>
          <w:w w:val="100"/>
          <w:position w:val="0"/>
        </w:rPr>
        <w:t>金融资产于初始确认时分类为：以公允价值计量且其变动计入当期损益的金融资产、应收款项、可供出售金融资产和持 有至到期投资。金融资产的分类取决于本公司对金融资产的持有意图和持有能力。</w:t>
      </w:r>
    </w:p>
    <w:p>
      <w:pPr>
        <w:pStyle w:val="Style30"/>
        <w:keepNext w:val="0"/>
        <w:keepLines w:val="0"/>
        <w:widowControl w:val="0"/>
        <w:shd w:val="clear" w:color="auto" w:fill="auto"/>
        <w:tabs>
          <w:tab w:pos="710" w:val="left"/>
        </w:tabs>
        <w:bidi w:val="0"/>
        <w:spacing w:before="0" w:after="0" w:line="278" w:lineRule="exact"/>
        <w:ind w:left="0" w:right="0"/>
        <w:jc w:val="both"/>
      </w:pPr>
      <w:bookmarkStart w:id="602" w:name="bookmark602"/>
      <w:r>
        <w:rPr>
          <w:rFonts w:ascii="Times New Roman" w:eastAsia="Times New Roman" w:hAnsi="Times New Roman" w:cs="Times New Roman"/>
          <w:color w:val="000000"/>
          <w:spacing w:val="0"/>
          <w:w w:val="100"/>
          <w:position w:val="0"/>
          <w:sz w:val="18"/>
          <w:szCs w:val="18"/>
        </w:rPr>
        <w:t>1</w:t>
      </w:r>
      <w:bookmarkEnd w:id="6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80" w:line="278" w:lineRule="exact"/>
        <w:ind w:left="0" w:right="0"/>
        <w:jc w:val="both"/>
      </w:pPr>
      <w:r>
        <w:rPr>
          <w:color w:val="000000"/>
          <w:spacing w:val="0"/>
          <w:w w:val="100"/>
          <w:position w:val="0"/>
        </w:rPr>
        <w:t>以公允价值计量且其变动计入当期损益的金融资产包括持有目的为短期内出售的金融资产，该资产在资产负债表中以交 易性金融资产列示。</w:t>
      </w:r>
    </w:p>
    <w:p>
      <w:pPr>
        <w:pStyle w:val="Style30"/>
        <w:keepNext w:val="0"/>
        <w:keepLines w:val="0"/>
        <w:widowControl w:val="0"/>
        <w:shd w:val="clear" w:color="auto" w:fill="auto"/>
        <w:tabs>
          <w:tab w:pos="729" w:val="left"/>
        </w:tabs>
        <w:bidi w:val="0"/>
        <w:spacing w:before="0" w:after="0" w:line="322" w:lineRule="auto"/>
        <w:ind w:left="0" w:right="0"/>
        <w:jc w:val="left"/>
      </w:pPr>
      <w:bookmarkStart w:id="603" w:name="bookmark603"/>
      <w:r>
        <w:rPr>
          <w:rFonts w:ascii="Times New Roman" w:eastAsia="Times New Roman" w:hAnsi="Times New Roman" w:cs="Times New Roman"/>
          <w:color w:val="000000"/>
          <w:spacing w:val="0"/>
          <w:w w:val="100"/>
          <w:position w:val="0"/>
          <w:sz w:val="18"/>
          <w:szCs w:val="18"/>
        </w:rPr>
        <w:t>2</w:t>
      </w:r>
      <w:bookmarkEnd w:id="6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应收款项</w:t>
      </w:r>
    </w:p>
    <w:p>
      <w:pPr>
        <w:pStyle w:val="Style30"/>
        <w:keepNext w:val="0"/>
        <w:keepLines w:val="0"/>
        <w:widowControl w:val="0"/>
        <w:shd w:val="clear" w:color="auto" w:fill="auto"/>
        <w:bidi w:val="0"/>
        <w:spacing w:before="0" w:after="80" w:line="278" w:lineRule="exact"/>
        <w:ind w:left="0" w:right="0"/>
        <w:jc w:val="both"/>
      </w:pPr>
      <w:r>
        <w:rPr>
          <w:color w:val="000000"/>
          <w:spacing w:val="0"/>
          <w:w w:val="100"/>
          <w:position w:val="0"/>
        </w:rPr>
        <w:t>应收款项是指在活跃市场中没有报价、回收金额固定或可确定的非衍生金融资产，包括应收账款、其他应收款和长期应 收款等。</w:t>
      </w:r>
    </w:p>
    <w:p>
      <w:pPr>
        <w:pStyle w:val="Style30"/>
        <w:keepNext w:val="0"/>
        <w:keepLines w:val="0"/>
        <w:widowControl w:val="0"/>
        <w:shd w:val="clear" w:color="auto" w:fill="auto"/>
        <w:tabs>
          <w:tab w:pos="729" w:val="left"/>
        </w:tabs>
        <w:bidi w:val="0"/>
        <w:spacing w:before="0" w:after="0" w:line="322" w:lineRule="auto"/>
        <w:ind w:left="0" w:right="0"/>
        <w:jc w:val="both"/>
      </w:pPr>
      <w:bookmarkStart w:id="604" w:name="bookmark604"/>
      <w:r>
        <w:rPr>
          <w:rFonts w:ascii="Times New Roman" w:eastAsia="Times New Roman" w:hAnsi="Times New Roman" w:cs="Times New Roman"/>
          <w:color w:val="000000"/>
          <w:spacing w:val="0"/>
          <w:w w:val="100"/>
          <w:position w:val="0"/>
          <w:sz w:val="18"/>
          <w:szCs w:val="18"/>
        </w:rPr>
        <w:t>3</w:t>
      </w:r>
      <w:bookmarkEnd w:id="6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可供出售金融资产</w:t>
      </w:r>
    </w:p>
    <w:p>
      <w:pPr>
        <w:pStyle w:val="Style30"/>
        <w:keepNext w:val="0"/>
        <w:keepLines w:val="0"/>
        <w:widowControl w:val="0"/>
        <w:shd w:val="clear" w:color="auto" w:fill="auto"/>
        <w:bidi w:val="0"/>
        <w:spacing w:before="0" w:after="80" w:line="278" w:lineRule="exact"/>
        <w:ind w:left="0" w:right="0"/>
        <w:jc w:val="both"/>
      </w:pPr>
      <w:r>
        <w:rPr>
          <w:color w:val="000000"/>
          <w:spacing w:val="0"/>
          <w:w w:val="100"/>
          <w:position w:val="0"/>
        </w:rPr>
        <w:t>可供出售金融资产包括初始确认时即被指定为可供出售的非衍生金融资产及未被划分为其他类的金融资产。自资产负债 表日起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个月内将出售的可供出售金融资产在资产负债表中列示为一年内到期的非流动资产。</w:t>
      </w:r>
    </w:p>
    <w:p>
      <w:pPr>
        <w:pStyle w:val="Style30"/>
        <w:keepNext w:val="0"/>
        <w:keepLines w:val="0"/>
        <w:widowControl w:val="0"/>
        <w:shd w:val="clear" w:color="auto" w:fill="auto"/>
        <w:tabs>
          <w:tab w:pos="729" w:val="left"/>
        </w:tabs>
        <w:bidi w:val="0"/>
        <w:spacing w:before="0" w:after="0" w:line="322" w:lineRule="auto"/>
        <w:ind w:left="0" w:right="0"/>
        <w:jc w:val="both"/>
      </w:pPr>
      <w:bookmarkStart w:id="605" w:name="bookmark605"/>
      <w:r>
        <w:rPr>
          <w:rFonts w:ascii="Times New Roman" w:eastAsia="Times New Roman" w:hAnsi="Times New Roman" w:cs="Times New Roman"/>
          <w:color w:val="000000"/>
          <w:spacing w:val="0"/>
          <w:w w:val="100"/>
          <w:position w:val="0"/>
          <w:sz w:val="18"/>
          <w:szCs w:val="18"/>
        </w:rPr>
        <w:t>4</w:t>
      </w:r>
      <w:bookmarkEnd w:id="6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持有至到期投资</w:t>
      </w:r>
    </w:p>
    <w:p>
      <w:pPr>
        <w:pStyle w:val="Style30"/>
        <w:keepNext w:val="0"/>
        <w:keepLines w:val="0"/>
        <w:widowControl w:val="0"/>
        <w:shd w:val="clear" w:color="auto" w:fill="auto"/>
        <w:bidi w:val="0"/>
        <w:spacing w:before="0" w:after="0" w:line="278" w:lineRule="exact"/>
        <w:ind w:left="0" w:right="0"/>
        <w:jc w:val="both"/>
      </w:pPr>
      <w:r>
        <w:rPr>
          <w:color w:val="000000"/>
          <w:spacing w:val="0"/>
          <w:w w:val="100"/>
          <w:position w:val="0"/>
        </w:rPr>
        <w:t>持有至到期投资是指到期日固定、回收金额固定或可确定，且管理层有明确意图和能力持有至到期的非衍生金融资产。 自资产负债表日起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个月内到期的持有至到期投资在资产负债表中列示为一年内到期的非流动资产。</w:t>
      </w:r>
    </w:p>
    <w:p>
      <w:pPr>
        <w:pStyle w:val="Style30"/>
        <w:keepNext w:val="0"/>
        <w:keepLines w:val="0"/>
        <w:widowControl w:val="0"/>
        <w:shd w:val="clear" w:color="auto" w:fill="auto"/>
        <w:bidi w:val="0"/>
        <w:spacing w:before="0" w:after="160" w:line="278" w:lineRule="exact"/>
        <w:ind w:left="0" w:right="0"/>
        <w:jc w:val="both"/>
      </w:pPr>
      <w:r>
        <w:rPr>
          <w:color w:val="000000"/>
          <w:spacing w:val="0"/>
          <w:w w:val="100"/>
          <w:position w:val="0"/>
        </w:rPr>
        <w:t>金融负债于初始确认时分类为：以公允价值计量且其变动计入当期损益的金融负债和其他金融负债。以公允价值计量且 其变动计入当期损益的金融负债，包括交易性金融负债和初始确认时指定为以公允价值计量且其变动计入当期损益的金融负 债。</w:t>
      </w:r>
    </w:p>
    <w:p>
      <w:pPr>
        <w:pStyle w:val="Style36"/>
        <w:keepNext/>
        <w:keepLines/>
        <w:widowControl w:val="0"/>
        <w:shd w:val="clear" w:color="auto" w:fill="auto"/>
        <w:tabs>
          <w:tab w:pos="933" w:val="left"/>
        </w:tabs>
        <w:bidi w:val="0"/>
        <w:spacing w:before="0" w:after="80" w:line="240" w:lineRule="auto"/>
        <w:ind w:left="0" w:right="0"/>
        <w:jc w:val="left"/>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06"/>
      <w:bookmarkEnd w:id="607"/>
      <w:bookmarkEnd w:id="609"/>
    </w:p>
    <w:p>
      <w:pPr>
        <w:pStyle w:val="Style30"/>
        <w:keepNext w:val="0"/>
        <w:keepLines w:val="0"/>
        <w:widowControl w:val="0"/>
        <w:shd w:val="clear" w:color="auto" w:fill="auto"/>
        <w:bidi w:val="0"/>
        <w:spacing w:before="0" w:after="0" w:line="281" w:lineRule="exact"/>
        <w:ind w:left="0" w:right="0"/>
        <w:jc w:val="both"/>
      </w:pPr>
      <w:bookmarkStart w:id="610" w:name="bookmark610"/>
      <w:r>
        <w:rPr>
          <w:rFonts w:ascii="Times New Roman" w:eastAsia="Times New Roman" w:hAnsi="Times New Roman" w:cs="Times New Roman"/>
          <w:color w:val="000000"/>
          <w:spacing w:val="0"/>
          <w:w w:val="100"/>
          <w:position w:val="0"/>
          <w:sz w:val="18"/>
          <w:szCs w:val="18"/>
        </w:rPr>
        <w:t>1</w:t>
      </w:r>
      <w:bookmarkEnd w:id="610"/>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金融资产于本公司成为金融工具合同的一方时，按公允价值在资产负债表内确认。以公允价值计量且其变动计入当期 损益的金融资产，取得时发生的相关交易费用直接计入当期损益。其他金融资产的相关交易费用计入初始确认金额。</w:t>
      </w:r>
    </w:p>
    <w:p>
      <w:pPr>
        <w:pStyle w:val="Style30"/>
        <w:keepNext w:val="0"/>
        <w:keepLines w:val="0"/>
        <w:widowControl w:val="0"/>
        <w:shd w:val="clear" w:color="auto" w:fill="auto"/>
        <w:bidi w:val="0"/>
        <w:spacing w:before="0" w:after="0" w:line="281" w:lineRule="exact"/>
        <w:ind w:left="0" w:right="0"/>
        <w:jc w:val="both"/>
      </w:pPr>
      <w:r>
        <w:rPr>
          <w:color w:val="000000"/>
          <w:spacing w:val="0"/>
          <w:w w:val="100"/>
          <w:position w:val="0"/>
        </w:rPr>
        <w:t>以公允价值计量且其变动计入当期损益的金融资产和可供出售金融资产按照公允价值进行后续计量，但在活跃市场中没 有报价且其公允价值不能可靠计量的权益工具投资，按照成本计量；应收款项以及持有至到期投资采用实际利率法，以摊余 成本计量。</w:t>
      </w:r>
    </w:p>
    <w:p>
      <w:pPr>
        <w:pStyle w:val="Style30"/>
        <w:keepNext w:val="0"/>
        <w:keepLines w:val="0"/>
        <w:widowControl w:val="0"/>
        <w:shd w:val="clear" w:color="auto" w:fill="auto"/>
        <w:bidi w:val="0"/>
        <w:spacing w:before="0" w:after="80" w:line="281" w:lineRule="exact"/>
        <w:ind w:left="0" w:right="0"/>
        <w:jc w:val="both"/>
      </w:pPr>
      <w:r>
        <w:rPr>
          <w:color w:val="000000"/>
          <w:spacing w:val="0"/>
          <w:w w:val="100"/>
          <w:position w:val="0"/>
        </w:rPr>
        <w:t>以公允价值计量且其变动计入当期损益的金融资产的公允价值变动计入公允价值变动损益;在资产持有期间所取得的利 息或现金股利以及在处置时产生的处置损益，计入当期损益。</w:t>
      </w:r>
    </w:p>
    <w:p>
      <w:pPr>
        <w:pStyle w:val="Style30"/>
        <w:keepNext w:val="0"/>
        <w:keepLines w:val="0"/>
        <w:widowControl w:val="0"/>
        <w:shd w:val="clear" w:color="auto" w:fill="auto"/>
        <w:bidi w:val="0"/>
        <w:spacing w:before="0" w:after="0" w:line="282" w:lineRule="exact"/>
        <w:ind w:left="0" w:right="0" w:firstLine="360"/>
        <w:jc w:val="both"/>
      </w:pPr>
      <w:r>
        <w:rPr>
          <w:color w:val="000000"/>
          <w:spacing w:val="0"/>
          <w:w w:val="100"/>
          <w:position w:val="0"/>
        </w:rPr>
        <w:t>除减值损失及外币货币性金融资产形成的汇兑损益外，可供出售金融资产公允价值计入股东权益，待该金融资产终止确 认时，原直接计入权益的公允价值变动累计额转入当期损益。可供出售债务工具投资在持有期间按实际利率法计算利息，计 入投资收益；可供出售权益工具投资的现金股利，于被投资单位宣告发放股利时计入投资收益。</w:t>
      </w:r>
    </w:p>
    <w:p>
      <w:pPr>
        <w:pStyle w:val="Style30"/>
        <w:keepNext w:val="0"/>
        <w:keepLines w:val="0"/>
        <w:widowControl w:val="0"/>
        <w:shd w:val="clear" w:color="auto" w:fill="auto"/>
        <w:bidi w:val="0"/>
        <w:spacing w:before="0" w:after="0" w:line="282" w:lineRule="exact"/>
        <w:ind w:left="0" w:right="0" w:firstLine="360"/>
        <w:jc w:val="both"/>
      </w:pPr>
      <w:bookmarkStart w:id="611" w:name="bookmark611"/>
      <w:r>
        <w:rPr>
          <w:rFonts w:ascii="Times New Roman" w:eastAsia="Times New Roman" w:hAnsi="Times New Roman" w:cs="Times New Roman"/>
          <w:color w:val="000000"/>
          <w:spacing w:val="0"/>
          <w:w w:val="100"/>
          <w:position w:val="0"/>
          <w:sz w:val="18"/>
          <w:szCs w:val="18"/>
        </w:rPr>
        <w:t>2</w:t>
      </w:r>
      <w:bookmarkEnd w:id="611"/>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金融负债于本公司成为金融工具合同的一方时，按公允价值在资产负债表内确认。以公允价值计量且其变动计入当期 损益的金融负债，取得时发生的相关交易费用直接计入当期损益；其他金融负债的相关交易费用计入初始确认金额。</w:t>
      </w:r>
    </w:p>
    <w:p>
      <w:pPr>
        <w:pStyle w:val="Style30"/>
        <w:keepNext w:val="0"/>
        <w:keepLines w:val="0"/>
        <w:widowControl w:val="0"/>
        <w:shd w:val="clear" w:color="auto" w:fill="auto"/>
        <w:bidi w:val="0"/>
        <w:spacing w:before="0" w:after="300" w:line="282" w:lineRule="exact"/>
        <w:ind w:left="0" w:right="0" w:firstLine="360"/>
        <w:jc w:val="both"/>
      </w:pPr>
      <w:r>
        <w:rPr>
          <w:color w:val="000000"/>
          <w:spacing w:val="0"/>
          <w:w w:val="100"/>
          <w:position w:val="0"/>
        </w:rPr>
        <w:t>以公允价值计量且其变动计入当期损益的金融负债，按照公允价值后续计量，且不扣除将来结清金融负债时可能发生的 交易费用。</w:t>
      </w:r>
    </w:p>
    <w:p>
      <w:pPr>
        <w:pStyle w:val="Style36"/>
        <w:keepNext/>
        <w:keepLines/>
        <w:widowControl w:val="0"/>
        <w:shd w:val="clear" w:color="auto" w:fill="auto"/>
        <w:tabs>
          <w:tab w:pos="919" w:val="left"/>
        </w:tabs>
        <w:bidi w:val="0"/>
        <w:spacing w:before="0" w:after="120" w:line="278" w:lineRule="exact"/>
        <w:ind w:left="0" w:right="0"/>
        <w:jc w:val="both"/>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612"/>
      <w:bookmarkEnd w:id="613"/>
      <w:bookmarkEnd w:id="615"/>
    </w:p>
    <w:p>
      <w:pPr>
        <w:pStyle w:val="Style36"/>
        <w:keepNext/>
        <w:keepLines/>
        <w:widowControl w:val="0"/>
        <w:shd w:val="clear" w:color="auto" w:fill="auto"/>
        <w:tabs>
          <w:tab w:pos="919" w:val="left"/>
        </w:tabs>
        <w:bidi w:val="0"/>
        <w:spacing w:before="0" w:after="120" w:line="278" w:lineRule="exact"/>
        <w:ind w:left="0" w:right="0"/>
        <w:jc w:val="both"/>
      </w:pPr>
      <w:bookmarkStart w:id="612" w:name="bookmark612"/>
      <w:bookmarkStart w:id="613" w:name="bookmark613"/>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12"/>
      <w:bookmarkEnd w:id="613"/>
      <w:bookmarkEnd w:id="617"/>
    </w:p>
    <w:p>
      <w:pPr>
        <w:pStyle w:val="Style36"/>
        <w:keepNext/>
        <w:keepLines/>
        <w:widowControl w:val="0"/>
        <w:shd w:val="clear" w:color="auto" w:fill="auto"/>
        <w:tabs>
          <w:tab w:pos="919" w:val="left"/>
        </w:tabs>
        <w:bidi w:val="0"/>
        <w:spacing w:before="0" w:after="120" w:line="278" w:lineRule="exact"/>
        <w:ind w:left="0" w:right="0"/>
        <w:jc w:val="both"/>
      </w:pPr>
      <w:bookmarkStart w:id="612" w:name="bookmark612"/>
      <w:bookmarkStart w:id="613" w:name="bookmark613"/>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12"/>
      <w:bookmarkEnd w:id="613"/>
      <w:bookmarkEnd w:id="619"/>
    </w:p>
    <w:p>
      <w:pPr>
        <w:pStyle w:val="Style30"/>
        <w:keepNext w:val="0"/>
        <w:keepLines w:val="0"/>
        <w:widowControl w:val="0"/>
        <w:shd w:val="clear" w:color="auto" w:fill="auto"/>
        <w:bidi w:val="0"/>
        <w:spacing w:before="0" w:after="120" w:line="281" w:lineRule="exact"/>
        <w:ind w:left="0" w:right="0" w:firstLine="360"/>
        <w:jc w:val="both"/>
      </w:pPr>
      <w:r>
        <w:rPr>
          <w:color w:val="000000"/>
          <w:spacing w:val="0"/>
          <w:w w:val="100"/>
          <w:position w:val="0"/>
        </w:rPr>
        <w:t>存在活跃市场的金融资产或金融负债，采用活跃市场中的报价确定其公允价值。金融工具不存在活跃市场的，采用估值 技术确定其公允价值，估值技术包括参考熟悉情况并自愿交易的各方最近进行的市场交易中使用的价格、参照实质上相同的 其他金融工具的当前公允价值、现金流量折现法和期权定价模型等。</w:t>
      </w:r>
    </w:p>
    <w:p>
      <w:pPr>
        <w:pStyle w:val="Style36"/>
        <w:keepNext/>
        <w:keepLines/>
        <w:widowControl w:val="0"/>
        <w:shd w:val="clear" w:color="auto" w:fill="auto"/>
        <w:tabs>
          <w:tab w:pos="919" w:val="left"/>
        </w:tabs>
        <w:bidi w:val="0"/>
        <w:spacing w:before="0" w:after="120" w:line="278" w:lineRule="exact"/>
        <w:ind w:left="0" w:right="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20"/>
      <w:bookmarkEnd w:id="621"/>
      <w:bookmarkEnd w:id="623"/>
    </w:p>
    <w:p>
      <w:pPr>
        <w:pStyle w:val="Style30"/>
        <w:keepNext w:val="0"/>
        <w:keepLines w:val="0"/>
        <w:widowControl w:val="0"/>
        <w:shd w:val="clear" w:color="auto" w:fill="auto"/>
        <w:bidi w:val="0"/>
        <w:spacing w:before="0" w:after="0" w:line="278" w:lineRule="exact"/>
        <w:ind w:left="0" w:right="0" w:firstLine="36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30"/>
        <w:keepNext w:val="0"/>
        <w:keepLines w:val="0"/>
        <w:widowControl w:val="0"/>
        <w:shd w:val="clear" w:color="auto" w:fill="auto"/>
        <w:bidi w:val="0"/>
        <w:spacing w:before="0" w:after="0" w:line="278" w:lineRule="exact"/>
        <w:ind w:left="0" w:right="0" w:firstLine="36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现值低于账面价值的差 额，计提减值准备。如果有客观证据表明该金融资产价值已恢复，且客观上与确认该损失后发生的事项有关，原确认的减值 损失予以转回，计入当期损益。</w:t>
      </w:r>
    </w:p>
    <w:p>
      <w:pPr>
        <w:pStyle w:val="Style30"/>
        <w:keepNext w:val="0"/>
        <w:keepLines w:val="0"/>
        <w:widowControl w:val="0"/>
        <w:shd w:val="clear" w:color="auto" w:fill="auto"/>
        <w:bidi w:val="0"/>
        <w:spacing w:before="0" w:after="180" w:line="278" w:lineRule="exact"/>
        <w:ind w:left="0" w:right="0" w:firstLine="360"/>
        <w:jc w:val="both"/>
      </w:pPr>
      <w:r>
        <w:rPr>
          <w:color w:val="000000"/>
          <w:spacing w:val="0"/>
          <w:w w:val="100"/>
          <w:position w:val="0"/>
        </w:rPr>
        <w:t>当可供出售金融资产的公允价值发生较大幅度或非暂时性下降，原直接计入股东权益的因公允价值下降形成的累计损失 计入减值损失。对已确认减值损失的可供出售债务工具投资，在期后公允价值上升且客观上与确认原减值损失确认后发生的 事项有关的，原确认的减值损失予以转回，计入当期损益。对已确认减值损失的可供出售权益工具投资，在期后公允价值上 升且客观上与确认原减值损失后发生的事项有关的，原确认的减值损失予以转回，直接计入股东权益。在活跃市场中没有报 价且其公允价值不能可靠计量的权益工具投资发生的减值损失，如果在以后期间价值得以恢复，也不予转回。</w:t>
      </w:r>
    </w:p>
    <w:p>
      <w:pPr>
        <w:pStyle w:val="Style36"/>
        <w:keepNext/>
        <w:keepLines/>
        <w:widowControl w:val="0"/>
        <w:shd w:val="clear" w:color="auto" w:fill="auto"/>
        <w:tabs>
          <w:tab w:pos="1012" w:val="left"/>
        </w:tabs>
        <w:bidi w:val="0"/>
        <w:spacing w:before="0" w:after="360" w:line="278" w:lineRule="exact"/>
        <w:ind w:left="0" w:right="0"/>
        <w:jc w:val="both"/>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 依据</w:t>
      </w:r>
      <w:bookmarkEnd w:id="624"/>
      <w:bookmarkEnd w:id="625"/>
      <w:bookmarkEnd w:id="627"/>
    </w:p>
    <w:p>
      <w:pPr>
        <w:pStyle w:val="Style36"/>
        <w:keepNext/>
        <w:keepLines/>
        <w:widowControl w:val="0"/>
        <w:shd w:val="clear" w:color="auto" w:fill="auto"/>
        <w:bidi w:val="0"/>
        <w:spacing w:before="0" w:after="180" w:line="240" w:lineRule="auto"/>
        <w:ind w:left="0" w:right="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28"/>
      <w:bookmarkEnd w:id="629"/>
      <w:bookmarkEnd w:id="631"/>
    </w:p>
    <w:p>
      <w:pPr>
        <w:pStyle w:val="Style36"/>
        <w:keepNext/>
        <w:keepLines/>
        <w:widowControl w:val="0"/>
        <w:shd w:val="clear" w:color="auto" w:fill="auto"/>
        <w:bidi w:val="0"/>
        <w:spacing w:before="0" w:after="120" w:line="240" w:lineRule="auto"/>
        <w:ind w:left="0" w:right="0"/>
        <w:jc w:val="both"/>
      </w:pPr>
      <w:bookmarkStart w:id="628" w:name="bookmark628"/>
      <w:bookmarkStart w:id="629" w:name="bookmark629"/>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628"/>
      <w:bookmarkEnd w:id="629"/>
      <w:bookmarkEnd w:id="633"/>
    </w:p>
    <w:tbl>
      <w:tblPr>
        <w:tblOverlap w:val="never"/>
        <w:jc w:val="center"/>
        <w:tblLayout w:type="fixed"/>
      </w:tblPr>
      <w:tblGrid>
        <w:gridCol w:w="5064"/>
        <w:gridCol w:w="4522"/>
      </w:tblGrid>
      <w:tr>
        <w:trPr>
          <w:trHeight w:val="10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left"/>
            </w:pPr>
            <w:r>
              <w:rPr>
                <w:color w:val="000000"/>
                <w:spacing w:val="0"/>
                <w:w w:val="100"/>
                <w:position w:val="0"/>
              </w:rPr>
              <w:t>对于单项金额重大的应收款项（应收账款金额在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以上、其他应收款金额在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万元以上），当存在客观证据 表明本公司将无法按应收款项的原有条款收回所有款项 时，确认相应的坏账准备。</w:t>
            </w:r>
          </w:p>
        </w:tc>
      </w:tr>
      <w:tr>
        <w:trPr>
          <w:trHeight w:val="58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根据该款项预计未来现金流量现值低于其账面价值的差 额，单独进行减值测试，计提坏账准备。</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56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w:t>
      </w:r>
      <w:bookmarkEnd w:id="636"/>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634"/>
      <w:bookmarkEnd w:id="635"/>
      <w:bookmarkEnd w:id="637"/>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按账龄进行组合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按账龄进行组合</w:t>
            </w:r>
          </w:p>
        </w:tc>
      </w:tr>
      <w:tr>
        <w:trPr>
          <w:trHeight w:val="58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经减值测试后不需计提坏 账准备的组合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经减值测试后不需计提坏账准备的组合</w:t>
            </w:r>
          </w:p>
        </w:tc>
      </w:tr>
    </w:tbl>
    <w:p>
      <w:pPr>
        <w:sectPr>
          <w:headerReference w:type="default" r:id="rId188"/>
          <w:footerReference w:type="default" r:id="rId189"/>
          <w:headerReference w:type="even" r:id="rId190"/>
          <w:footerReference w:type="even" r:id="rId191"/>
          <w:footnotePr>
            <w:pos w:val="pageBottom"/>
            <w:numFmt w:val="decimal"/>
            <w:numRestart w:val="continuous"/>
          </w:footnotePr>
          <w:type w:val="continuous"/>
          <w:pgSz w:w="11909" w:h="17496"/>
          <w:pgMar w:top="1749" w:right="1012" w:bottom="1816" w:left="1067" w:header="0" w:footer="3" w:gutter="0"/>
          <w:cols w:space="720"/>
          <w:noEndnote/>
          <w:rtlGutter w:val="0"/>
          <w:docGrid w:linePitch="360"/>
        </w:sectPr>
      </w:pPr>
    </w:p>
    <w:p>
      <w:pPr>
        <w:pStyle w:val="Style30"/>
        <w:keepNext w:val="0"/>
        <w:keepLines w:val="0"/>
        <w:widowControl w:val="0"/>
        <w:shd w:val="clear" w:color="auto" w:fill="auto"/>
        <w:bidi w:val="0"/>
        <w:spacing w:before="0" w:line="240" w:lineRule="auto"/>
        <w:ind w:left="0" w:right="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0"/>
        <w:keepNext w:val="0"/>
        <w:keepLines w:val="0"/>
        <w:widowControl w:val="0"/>
        <w:shd w:val="clear" w:color="auto" w:fill="auto"/>
        <w:bidi w:val="0"/>
        <w:spacing w:before="0" w:after="0" w:line="341" w:lineRule="exact"/>
        <w:ind w:left="38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341" w:lineRule="exact"/>
        <w:ind w:left="0" w:right="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0" w:line="396"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经减值测试后不需计提坏账准备的组合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56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w:t>
      </w:r>
      <w:bookmarkEnd w:id="640"/>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38"/>
      <w:bookmarkEnd w:id="639"/>
      <w:bookmarkEnd w:id="641"/>
    </w:p>
    <w:tbl>
      <w:tblPr>
        <w:tblOverlap w:val="never"/>
        <w:jc w:val="center"/>
        <w:tblLayout w:type="fixed"/>
      </w:tblPr>
      <w:tblGrid>
        <w:gridCol w:w="3365"/>
        <w:gridCol w:w="6221"/>
      </w:tblGrid>
      <w:tr>
        <w:trPr>
          <w:trHeight w:val="57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对于单项金额虽不重大的应收款项，当存在客观证据表明本公司将无法按应收 款项的原有条款收回所有款项时，确认相应的坏账准备。</w:t>
            </w:r>
          </w:p>
        </w:tc>
      </w:tr>
      <w:tr>
        <w:trPr>
          <w:trHeight w:val="58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根据该款项预计未来现金流量现值低于其账面价值的差额，单独进行减值测试， 计提坏账准备。</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jc w:val="left"/>
      </w:pPr>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42"/>
      <w:bookmarkEnd w:id="643"/>
      <w:bookmarkEnd w:id="644"/>
    </w:p>
    <w:p>
      <w:pPr>
        <w:pStyle w:val="Style36"/>
        <w:keepNext/>
        <w:keepLines/>
        <w:widowControl w:val="0"/>
        <w:shd w:val="clear" w:color="auto" w:fill="auto"/>
        <w:tabs>
          <w:tab w:pos="933" w:val="left"/>
        </w:tabs>
        <w:bidi w:val="0"/>
        <w:spacing w:before="0" w:after="100" w:line="240" w:lineRule="auto"/>
        <w:ind w:left="0" w:right="0"/>
        <w:jc w:val="left"/>
      </w:pPr>
      <w:bookmarkStart w:id="642" w:name="bookmark642"/>
      <w:bookmarkStart w:id="643" w:name="bookmark643"/>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42"/>
      <w:bookmarkEnd w:id="643"/>
      <w:bookmarkEnd w:id="646"/>
    </w:p>
    <w:p>
      <w:pPr>
        <w:pStyle w:val="Style30"/>
        <w:keepNext w:val="0"/>
        <w:keepLines w:val="0"/>
        <w:widowControl w:val="0"/>
        <w:shd w:val="clear" w:color="auto" w:fill="auto"/>
        <w:bidi w:val="0"/>
        <w:spacing w:before="0" w:after="200" w:line="311" w:lineRule="exact"/>
        <w:ind w:left="0" w:right="0"/>
        <w:jc w:val="left"/>
      </w:pPr>
      <w:r>
        <w:rPr>
          <w:color w:val="000000"/>
          <w:spacing w:val="0"/>
          <w:w w:val="100"/>
          <w:position w:val="0"/>
        </w:rPr>
        <w:t>存货包括原材料、在产品、产成品、发出商品和周转材料等，按成本与可变现净值孰低列示。</w:t>
      </w:r>
    </w:p>
    <w:p>
      <w:pPr>
        <w:pStyle w:val="Style36"/>
        <w:keepNext/>
        <w:keepLines/>
        <w:widowControl w:val="0"/>
        <w:shd w:val="clear" w:color="auto" w:fill="auto"/>
        <w:tabs>
          <w:tab w:pos="933" w:val="left"/>
        </w:tabs>
        <w:bidi w:val="0"/>
        <w:spacing w:before="0" w:after="100" w:line="240" w:lineRule="auto"/>
        <w:ind w:left="0" w:right="0"/>
        <w:jc w:val="left"/>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47"/>
      <w:bookmarkEnd w:id="648"/>
      <w:bookmarkEnd w:id="650"/>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计价方法：加权平均法</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存货发出时的成本按加权平均法核算，产成品和在产品成本包括原材料、直接人工以及在正常生产能力下按照一定方法 分配的制造费用。周转材料包括低值易耗品和包装物等。</w:t>
      </w:r>
    </w:p>
    <w:p>
      <w:pPr>
        <w:pStyle w:val="Style36"/>
        <w:keepNext/>
        <w:keepLines/>
        <w:widowControl w:val="0"/>
        <w:shd w:val="clear" w:color="auto" w:fill="auto"/>
        <w:tabs>
          <w:tab w:pos="933" w:val="left"/>
        </w:tabs>
        <w:bidi w:val="0"/>
        <w:spacing w:before="0" w:after="100" w:line="240" w:lineRule="auto"/>
        <w:ind w:left="0" w:right="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51"/>
      <w:bookmarkEnd w:id="652"/>
      <w:bookmarkEnd w:id="654"/>
    </w:p>
    <w:p>
      <w:pPr>
        <w:pStyle w:val="Style30"/>
        <w:keepNext w:val="0"/>
        <w:keepLines w:val="0"/>
        <w:widowControl w:val="0"/>
        <w:shd w:val="clear" w:color="auto" w:fill="auto"/>
        <w:bidi w:val="0"/>
        <w:spacing w:before="0" w:after="200" w:line="310" w:lineRule="exact"/>
        <w:ind w:left="0" w:right="0"/>
        <w:jc w:val="both"/>
      </w:pPr>
      <w:r>
        <w:rPr>
          <w:color w:val="000000"/>
          <w:spacing w:val="0"/>
          <w:w w:val="100"/>
          <w:position w:val="0"/>
        </w:rPr>
        <w:t>存货成本高于其可变现净值的，计提存货跌价准备，计入当期损益。可变现净值，是指在日常活动中，存货的估计售价 减去至完工时估计将要发生的成本、估计的销售费用以及相关税费后的金额。公司确定存货的可变现净值，以取得的确凿证 据为基础，并且考虑持有存货的目的、资产负债表日后事项的影响等因素。</w:t>
      </w:r>
    </w:p>
    <w:p>
      <w:pPr>
        <w:pStyle w:val="Style36"/>
        <w:keepNext/>
        <w:keepLines/>
        <w:widowControl w:val="0"/>
        <w:shd w:val="clear" w:color="auto" w:fill="auto"/>
        <w:tabs>
          <w:tab w:pos="933" w:val="left"/>
        </w:tabs>
        <w:bidi w:val="0"/>
        <w:spacing w:before="0" w:after="100" w:line="240" w:lineRule="auto"/>
        <w:ind w:left="0" w:right="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55"/>
      <w:bookmarkEnd w:id="656"/>
      <w:bookmarkEnd w:id="658"/>
    </w:p>
    <w:p>
      <w:pPr>
        <w:pStyle w:val="Style30"/>
        <w:keepNext w:val="0"/>
        <w:keepLines w:val="0"/>
        <w:widowControl w:val="0"/>
        <w:shd w:val="clear" w:color="auto" w:fill="auto"/>
        <w:bidi w:val="0"/>
        <w:spacing w:before="0" w:after="1860" w:line="311" w:lineRule="exact"/>
        <w:ind w:left="0" w:right="0"/>
        <w:jc w:val="both"/>
      </w:pPr>
      <w:r>
        <w:rPr>
          <w:color w:val="000000"/>
          <w:spacing w:val="0"/>
          <w:w w:val="100"/>
          <w:position w:val="0"/>
        </w:rPr>
        <w:t>盘存制度：永续盘存制</w:t>
      </w:r>
    </w:p>
    <w:p>
      <w:pPr>
        <w:widowControl w:val="0"/>
        <w:jc w:val="center"/>
        <w:rPr>
          <w:sz w:val="2"/>
          <w:szCs w:val="2"/>
        </w:rPr>
        <w:sectPr>
          <w:headerReference w:type="default" r:id="rId192"/>
          <w:footerReference w:type="default" r:id="rId193"/>
          <w:headerReference w:type="even" r:id="rId194"/>
          <w:footerReference w:type="even" r:id="rId195"/>
          <w:footnotePr>
            <w:pos w:val="pageBottom"/>
            <w:numFmt w:val="decimal"/>
            <w:numRestart w:val="continuous"/>
          </w:footnotePr>
          <w:pgSz w:w="11909" w:h="17496"/>
          <w:pgMar w:top="1812" w:right="1114" w:bottom="521" w:left="1109" w:header="0" w:footer="3" w:gutter="0"/>
          <w:cols w:space="720"/>
          <w:noEndnote/>
          <w:rtlGutter w:val="0"/>
          <w:docGrid w:linePitch="360"/>
        </w:sectPr>
      </w:pPr>
      <w:r>
        <w:drawing>
          <wp:inline>
            <wp:extent cx="402590" cy="146050"/>
            <wp:docPr id="527" name="Picutre 527"/>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96"/>
                    <a:stretch/>
                  </pic:blipFill>
                  <pic:spPr>
                    <a:xfrm>
                      <a:ext cx="402590" cy="146050"/>
                    </a:xfrm>
                    <a:prstGeom prst="rect"/>
                  </pic:spPr>
                </pic:pic>
              </a:graphicData>
            </a:graphic>
          </wp:inline>
        </w:drawing>
      </w:r>
    </w:p>
    <w:p>
      <w:pPr>
        <w:pStyle w:val="Style36"/>
        <w:keepNext/>
        <w:keepLines/>
        <w:widowControl w:val="0"/>
        <w:shd w:val="clear" w:color="auto" w:fill="auto"/>
        <w:bidi w:val="0"/>
        <w:spacing w:before="0" w:after="100" w:line="240" w:lineRule="auto"/>
        <w:ind w:left="0" w:right="0"/>
        <w:jc w:val="left"/>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659"/>
      <w:bookmarkEnd w:id="660"/>
      <w:bookmarkEnd w:id="662"/>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低值易耗品</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摊销方法：一次摊销法</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包装物</w:t>
      </w:r>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摊销方法：一次摊销法</w:t>
      </w:r>
    </w:p>
    <w:p>
      <w:pPr>
        <w:pStyle w:val="Style36"/>
        <w:keepNext/>
        <w:keepLines/>
        <w:widowControl w:val="0"/>
        <w:shd w:val="clear" w:color="auto" w:fill="auto"/>
        <w:bidi w:val="0"/>
        <w:spacing w:before="0" w:after="180" w:line="240" w:lineRule="auto"/>
        <w:ind w:left="0" w:right="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63"/>
      <w:bookmarkEnd w:id="664"/>
      <w:bookmarkEnd w:id="666"/>
    </w:p>
    <w:p>
      <w:pPr>
        <w:pStyle w:val="Style36"/>
        <w:keepNext/>
        <w:keepLines/>
        <w:widowControl w:val="0"/>
        <w:shd w:val="clear" w:color="auto" w:fill="auto"/>
        <w:tabs>
          <w:tab w:pos="912" w:val="left"/>
        </w:tabs>
        <w:bidi w:val="0"/>
        <w:spacing w:before="0" w:after="100" w:line="240" w:lineRule="auto"/>
        <w:ind w:left="0" w:right="0"/>
        <w:jc w:val="left"/>
      </w:pPr>
      <w:bookmarkStart w:id="663" w:name="bookmark663"/>
      <w:bookmarkStart w:id="664" w:name="bookmark664"/>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63"/>
      <w:bookmarkEnd w:id="664"/>
      <w:bookmarkEnd w:id="668"/>
    </w:p>
    <w:p>
      <w:pPr>
        <w:pStyle w:val="Style30"/>
        <w:keepNext w:val="0"/>
        <w:keepLines w:val="0"/>
        <w:widowControl w:val="0"/>
        <w:shd w:val="clear" w:color="auto" w:fill="auto"/>
        <w:bidi w:val="0"/>
        <w:spacing w:before="0" w:after="0" w:line="324" w:lineRule="exact"/>
        <w:ind w:left="0" w:right="0"/>
        <w:jc w:val="both"/>
      </w:pPr>
      <w:r>
        <w:rPr>
          <w:color w:val="000000"/>
          <w:spacing w:val="0"/>
          <w:w w:val="100"/>
          <w:position w:val="0"/>
        </w:rPr>
        <w:t>企业合并形成的长期股权投资，按照公司主要会计政策、会计估计和前期差错</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 的会计处理方法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的相关内容确认初始投资成本；除企业合并形成的长期股权投资以外，其他方式取得的长期股权投资，按 照下述方法确认其初始投资成本：</w:t>
      </w:r>
    </w:p>
    <w:p>
      <w:pPr>
        <w:pStyle w:val="Style30"/>
        <w:keepNext w:val="0"/>
        <w:keepLines w:val="0"/>
        <w:widowControl w:val="0"/>
        <w:shd w:val="clear" w:color="auto" w:fill="auto"/>
        <w:tabs>
          <w:tab w:pos="708" w:val="left"/>
        </w:tabs>
        <w:bidi w:val="0"/>
        <w:spacing w:before="0" w:after="0" w:line="322" w:lineRule="exact"/>
        <w:ind w:left="0" w:right="0"/>
        <w:jc w:val="both"/>
      </w:pPr>
      <w:bookmarkStart w:id="669" w:name="bookmark669"/>
      <w:r>
        <w:rPr>
          <w:rFonts w:ascii="Times New Roman" w:eastAsia="Times New Roman" w:hAnsi="Times New Roman" w:cs="Times New Roman"/>
          <w:color w:val="000000"/>
          <w:spacing w:val="0"/>
          <w:w w:val="100"/>
          <w:position w:val="0"/>
          <w:sz w:val="18"/>
          <w:szCs w:val="18"/>
        </w:rPr>
        <w:t>1</w:t>
      </w:r>
      <w:bookmarkEnd w:id="669"/>
      <w:r>
        <w:rPr>
          <w:color w:val="000000"/>
          <w:spacing w:val="0"/>
          <w:w w:val="100"/>
          <w:position w:val="0"/>
        </w:rPr>
        <w:t>）</w:t>
        <w:tab/>
        <w:t>以支付现金方式取得的长期股权投资，按照实际支付的购买价款作为初始投资成本。</w:t>
      </w:r>
    </w:p>
    <w:p>
      <w:pPr>
        <w:pStyle w:val="Style30"/>
        <w:keepNext w:val="0"/>
        <w:keepLines w:val="0"/>
        <w:widowControl w:val="0"/>
        <w:shd w:val="clear" w:color="auto" w:fill="auto"/>
        <w:tabs>
          <w:tab w:pos="727" w:val="left"/>
        </w:tabs>
        <w:bidi w:val="0"/>
        <w:spacing w:before="0" w:after="0" w:line="322" w:lineRule="exact"/>
        <w:ind w:left="0" w:right="0"/>
        <w:jc w:val="both"/>
      </w:pPr>
      <w:bookmarkStart w:id="670" w:name="bookmark670"/>
      <w:r>
        <w:rPr>
          <w:rFonts w:ascii="Times New Roman" w:eastAsia="Times New Roman" w:hAnsi="Times New Roman" w:cs="Times New Roman"/>
          <w:color w:val="000000"/>
          <w:spacing w:val="0"/>
          <w:w w:val="100"/>
          <w:position w:val="0"/>
          <w:sz w:val="18"/>
          <w:szCs w:val="18"/>
        </w:rPr>
        <w:t>2</w:t>
      </w:r>
      <w:bookmarkEnd w:id="670"/>
      <w:r>
        <w:rPr>
          <w:color w:val="000000"/>
          <w:spacing w:val="0"/>
          <w:w w:val="100"/>
          <w:position w:val="0"/>
        </w:rPr>
        <w:t>）</w:t>
        <w:tab/>
        <w:t>以发行权益性证券取得的长期股权投资，按照发行权益性证券的公允价值作为初始投资成本。</w:t>
      </w:r>
    </w:p>
    <w:p>
      <w:pPr>
        <w:pStyle w:val="Style30"/>
        <w:keepNext w:val="0"/>
        <w:keepLines w:val="0"/>
        <w:widowControl w:val="0"/>
        <w:shd w:val="clear" w:color="auto" w:fill="auto"/>
        <w:tabs>
          <w:tab w:pos="697" w:val="left"/>
        </w:tabs>
        <w:bidi w:val="0"/>
        <w:spacing w:before="0" w:after="0" w:line="331" w:lineRule="exact"/>
        <w:ind w:left="0" w:right="0"/>
        <w:jc w:val="both"/>
      </w:pPr>
      <w:bookmarkStart w:id="671" w:name="bookmark671"/>
      <w:r>
        <w:rPr>
          <w:rFonts w:ascii="Times New Roman" w:eastAsia="Times New Roman" w:hAnsi="Times New Roman" w:cs="Times New Roman"/>
          <w:color w:val="000000"/>
          <w:spacing w:val="0"/>
          <w:w w:val="100"/>
          <w:position w:val="0"/>
          <w:sz w:val="18"/>
          <w:szCs w:val="18"/>
        </w:rPr>
        <w:t>3</w:t>
      </w:r>
      <w:bookmarkEnd w:id="671"/>
      <w:r>
        <w:rPr>
          <w:color w:val="000000"/>
          <w:spacing w:val="0"/>
          <w:w w:val="100"/>
          <w:position w:val="0"/>
        </w:rPr>
        <w:t>）</w:t>
        <w:tab/>
        <w:t>投资者投入的长期股权投资，按照投资合同或协议约定的价值作为初始投资成本，但合同或协议约定价值不公允的 除外。</w:t>
      </w:r>
    </w:p>
    <w:p>
      <w:pPr>
        <w:pStyle w:val="Style30"/>
        <w:keepNext w:val="0"/>
        <w:keepLines w:val="0"/>
        <w:widowControl w:val="0"/>
        <w:shd w:val="clear" w:color="auto" w:fill="auto"/>
        <w:bidi w:val="0"/>
        <w:spacing w:before="0" w:after="0" w:line="322" w:lineRule="exact"/>
        <w:ind w:left="0" w:right="0"/>
        <w:jc w:val="both"/>
      </w:pPr>
      <w:bookmarkStart w:id="672" w:name="bookmark672"/>
      <w:r>
        <w:rPr>
          <w:rFonts w:ascii="Times New Roman" w:eastAsia="Times New Roman" w:hAnsi="Times New Roman" w:cs="Times New Roman"/>
          <w:color w:val="000000"/>
          <w:spacing w:val="0"/>
          <w:w w:val="100"/>
          <w:position w:val="0"/>
          <w:sz w:val="18"/>
          <w:szCs w:val="18"/>
        </w:rPr>
        <w:t>4</w:t>
      </w:r>
      <w:bookmarkEnd w:id="672"/>
      <w:r>
        <w:rPr>
          <w:color w:val="000000"/>
          <w:spacing w:val="0"/>
          <w:w w:val="100"/>
          <w:position w:val="0"/>
        </w:rPr>
        <w:t>） 在非货币性资产交换具备商业实质和换入资产或换出资产的公允价值能够可靠计量的前提下，非货币性资产交换换 入的长期股权投资以换出资产的公允价值为基础确定其初始投资成本，除非有确凿证据表明换入资产的公允价值更加可靠； 不满足上述前提的非货币性资产交换，以换出资产的账面价值和应支付的相关税费作为换入长期股权投资的初始投资成本。</w:t>
      </w:r>
    </w:p>
    <w:p>
      <w:pPr>
        <w:pStyle w:val="Style30"/>
        <w:keepNext w:val="0"/>
        <w:keepLines w:val="0"/>
        <w:widowControl w:val="0"/>
        <w:shd w:val="clear" w:color="auto" w:fill="auto"/>
        <w:tabs>
          <w:tab w:pos="727" w:val="left"/>
        </w:tabs>
        <w:bidi w:val="0"/>
        <w:spacing w:before="0" w:after="180" w:line="322" w:lineRule="exact"/>
        <w:ind w:left="0" w:right="0"/>
        <w:jc w:val="both"/>
      </w:pPr>
      <w:bookmarkStart w:id="673" w:name="bookmark673"/>
      <w:r>
        <w:rPr>
          <w:rFonts w:ascii="Times New Roman" w:eastAsia="Times New Roman" w:hAnsi="Times New Roman" w:cs="Times New Roman"/>
          <w:color w:val="000000"/>
          <w:spacing w:val="0"/>
          <w:w w:val="100"/>
          <w:position w:val="0"/>
          <w:sz w:val="18"/>
          <w:szCs w:val="18"/>
        </w:rPr>
        <w:t>5</w:t>
      </w:r>
      <w:bookmarkEnd w:id="673"/>
      <w:r>
        <w:rPr>
          <w:color w:val="000000"/>
          <w:spacing w:val="0"/>
          <w:w w:val="100"/>
          <w:position w:val="0"/>
        </w:rPr>
        <w:t>）</w:t>
        <w:tab/>
        <w:t>通过债务重组取得的长期股权投资，其初始投资成本按照公允价值为基础确定。</w:t>
      </w:r>
    </w:p>
    <w:p>
      <w:pPr>
        <w:pStyle w:val="Style36"/>
        <w:keepNext/>
        <w:keepLines/>
        <w:widowControl w:val="0"/>
        <w:shd w:val="clear" w:color="auto" w:fill="auto"/>
        <w:tabs>
          <w:tab w:pos="912" w:val="left"/>
        </w:tabs>
        <w:bidi w:val="0"/>
        <w:spacing w:before="0" w:after="100" w:line="240" w:lineRule="auto"/>
        <w:ind w:left="0" w:right="0"/>
        <w:jc w:val="left"/>
      </w:pPr>
      <w:bookmarkStart w:id="674" w:name="bookmark674"/>
      <w:bookmarkStart w:id="675" w:name="bookmark675"/>
      <w:bookmarkStart w:id="676" w:name="bookmark676"/>
      <w:bookmarkStart w:id="677" w:name="bookmark677"/>
      <w:r>
        <w:rPr>
          <w:color w:val="000000"/>
          <w:spacing w:val="0"/>
          <w:w w:val="100"/>
          <w:position w:val="0"/>
        </w:rPr>
        <w:t>（</w:t>
      </w:r>
      <w:bookmarkEnd w:id="676"/>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74"/>
      <w:bookmarkEnd w:id="675"/>
      <w:bookmarkEnd w:id="677"/>
    </w:p>
    <w:p>
      <w:pPr>
        <w:pStyle w:val="Style30"/>
        <w:keepNext w:val="0"/>
        <w:keepLines w:val="0"/>
        <w:widowControl w:val="0"/>
        <w:shd w:val="clear" w:color="auto" w:fill="auto"/>
        <w:bidi w:val="0"/>
        <w:spacing w:before="0" w:after="0" w:line="324" w:lineRule="exact"/>
        <w:ind w:left="0" w:right="0"/>
        <w:jc w:val="left"/>
      </w:pPr>
      <w:r>
        <w:rPr>
          <w:color w:val="000000"/>
          <w:spacing w:val="0"/>
          <w:w w:val="100"/>
          <w:position w:val="0"/>
        </w:rPr>
        <w:t>公司对子公司的长期股权投资，采用成本法核算，编制合并财务报表时按照权益法进行调整。对被投资单位不具有共同 控制或重大影响，并且在活跃市场中没有报价、公允价值不能可靠计量的长期股权投资，采用成本法核算。对被投资单位具 有共同控制或重大影响的长期股权投资，采用权益法核算。</w:t>
      </w:r>
    </w:p>
    <w:p>
      <w:pPr>
        <w:pStyle w:val="Style30"/>
        <w:keepNext w:val="0"/>
        <w:keepLines w:val="0"/>
        <w:widowControl w:val="0"/>
        <w:shd w:val="clear" w:color="auto" w:fill="auto"/>
        <w:bidi w:val="0"/>
        <w:spacing w:before="0" w:after="0" w:line="319" w:lineRule="exact"/>
        <w:ind w:left="0" w:right="0"/>
        <w:jc w:val="left"/>
      </w:pPr>
      <w:r>
        <w:rPr>
          <w:color w:val="000000"/>
          <w:spacing w:val="0"/>
          <w:w w:val="100"/>
          <w:position w:val="0"/>
        </w:rPr>
        <w:t>采用成本法核算的长期股权投资，除取得投资时实际支付的价款或对价中包含的已宣告但尚未发放的现金股利或利润 外，投资企业应当按照享有被投资单位宣告发放的现金股利或利润确认投资收益。采用权益法核算的长期股权投资，初始投 资成本大于投资时应享有被投资单位可辨认净资产公允价值份额的，其差额包含在初始投资成本中；初始投资成本小于投资 时应享有被投资单位可辨认净资产公允价值份额且经复核两者差额仍存在时，该差额计入当期损益，同时调整长期股权投资 成本。</w:t>
      </w:r>
    </w:p>
    <w:p>
      <w:pPr>
        <w:pStyle w:val="Style30"/>
        <w:keepNext w:val="0"/>
        <w:keepLines w:val="0"/>
        <w:widowControl w:val="0"/>
        <w:shd w:val="clear" w:color="auto" w:fill="auto"/>
        <w:bidi w:val="0"/>
        <w:spacing w:before="0" w:after="180" w:line="322" w:lineRule="exact"/>
        <w:ind w:left="0" w:right="0"/>
        <w:jc w:val="left"/>
      </w:pPr>
      <w:r>
        <w:rPr>
          <w:color w:val="000000"/>
          <w:spacing w:val="0"/>
          <w:w w:val="100"/>
          <w:position w:val="0"/>
        </w:rPr>
        <w:t>采用权益法核算时，按应享有或应分担的被投资单位的净损益份额确认当期投资损益。确认被投资单位发生的净亏损， 以长期股权投资的账面价值以及其他实质上构成对被投资单位净投资的长期权益减记至零为限,但本公司负有承担额外损失 义务且符合或有事项准则所规定的预计负债确认条件的，继续确认投资损失和预计负债。被投资单位除净损益以外股东权益 的其他变动，本公司按照持股比例计算应享有或承担的部分直接计入资本公积。被投资单位分派的利润或现金股利于宣告分 派时按照本公司应分得的部分，相应减少长期股权投资的账面价值。本公司与被投资单位之间的交易产生的未实现损益在本 公司拥有被投资单位的权益范围内予以抵销，惟该交易所转让的资产发生减值的，则相应的未实现损益不予抵销。</w:t>
      </w:r>
    </w:p>
    <w:p>
      <w:pPr>
        <w:pStyle w:val="Style36"/>
        <w:keepNext/>
        <w:keepLines/>
        <w:widowControl w:val="0"/>
        <w:shd w:val="clear" w:color="auto" w:fill="auto"/>
        <w:tabs>
          <w:tab w:pos="912" w:val="left"/>
        </w:tabs>
        <w:bidi w:val="0"/>
        <w:spacing w:before="0" w:after="100" w:line="240" w:lineRule="auto"/>
        <w:ind w:left="0" w:right="0"/>
        <w:jc w:val="left"/>
      </w:pPr>
      <w:bookmarkStart w:id="678" w:name="bookmark678"/>
      <w:bookmarkStart w:id="679" w:name="bookmark679"/>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78"/>
      <w:bookmarkEnd w:id="679"/>
      <w:bookmarkEnd w:id="681"/>
    </w:p>
    <w:p>
      <w:pPr>
        <w:pStyle w:val="Style30"/>
        <w:keepNext w:val="0"/>
        <w:keepLines w:val="0"/>
        <w:widowControl w:val="0"/>
        <w:shd w:val="clear" w:color="auto" w:fill="auto"/>
        <w:bidi w:val="0"/>
        <w:spacing w:before="0" w:after="0" w:line="322" w:lineRule="exact"/>
        <w:ind w:left="0" w:right="0"/>
        <w:jc w:val="both"/>
        <w:sectPr>
          <w:footnotePr>
            <w:pos w:val="pageBottom"/>
            <w:numFmt w:val="decimal"/>
            <w:numRestart w:val="continuous"/>
          </w:footnotePr>
          <w:pgSz w:w="11909" w:h="17496"/>
          <w:pgMar w:top="1797" w:right="1029" w:bottom="2071" w:left="1106" w:header="0" w:footer="3" w:gutter="0"/>
          <w:cols w:space="720"/>
          <w:noEndnote/>
          <w:rtlGutter w:val="0"/>
          <w:docGrid w:linePitch="360"/>
        </w:sectPr>
      </w:pPr>
      <w:r>
        <w:rPr>
          <w:color w:val="000000"/>
          <w:spacing w:val="0"/>
          <w:w w:val="100"/>
          <w:position w:val="0"/>
        </w:rPr>
        <w:t>按照合同约定对某项经济活动所共有的控制，仅在与该项经济活动相关的重要财务和经营决策需要分享控制权的投资方 一致同意时存在，则视为与其他方对被投资单位实施共同控制；对一个企业的财务和经营决策有参与决策的权力，但并不能 够控制或者与其他方一起共同控制这些政策的制定，则视为对被投资单位施加重大影响。</w:t>
      </w:r>
    </w:p>
    <w:p>
      <w:pPr>
        <w:pStyle w:val="Style36"/>
        <w:keepNext/>
        <w:keepLines/>
        <w:widowControl w:val="0"/>
        <w:shd w:val="clear" w:color="auto" w:fill="auto"/>
        <w:bidi w:val="0"/>
        <w:spacing w:before="0" w:after="100" w:line="240" w:lineRule="auto"/>
        <w:ind w:left="0" w:right="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bookmarkEnd w:id="682"/>
      <w:bookmarkEnd w:id="683"/>
      <w:bookmarkEnd w:id="685"/>
    </w:p>
    <w:p>
      <w:pPr>
        <w:pStyle w:val="Style30"/>
        <w:keepNext w:val="0"/>
        <w:keepLines w:val="0"/>
        <w:widowControl w:val="0"/>
        <w:shd w:val="clear" w:color="auto" w:fill="auto"/>
        <w:bidi w:val="0"/>
        <w:spacing w:before="0" w:after="340" w:line="319" w:lineRule="exact"/>
        <w:ind w:left="0" w:right="0"/>
        <w:jc w:val="both"/>
      </w:pPr>
      <w:r>
        <w:rPr>
          <w:color w:val="000000"/>
          <w:spacing w:val="0"/>
          <w:w w:val="100"/>
          <w:position w:val="0"/>
        </w:rPr>
        <w:t>采用成本法核算的、在活跃市场中没有报价、公允价值不能可靠计量的长期股权投资，其账面价值低于按照类似投资当 时市场收益率对未来现金流量折现确定的现值，确认该项投资存在减值。采用权益法核算的联营企业和合营企业以及采用成 本法核算的子公司的长期股权投资，当长期股权投资的账面价值低于可收回金额时，确认该项投资存在减值。长期股权投资 存在减值迹象的，其账面价值减记至可收回金额。可收回金额根据长期股权投资的公允价值减去处置费用后的净额与长期股 权投资预计未来现金流量的现值两者之间较高者确定。</w:t>
      </w:r>
    </w:p>
    <w:p>
      <w:pPr>
        <w:pStyle w:val="Style36"/>
        <w:keepNext/>
        <w:keepLines/>
        <w:widowControl w:val="0"/>
        <w:shd w:val="clear" w:color="auto" w:fill="auto"/>
        <w:bidi w:val="0"/>
        <w:spacing w:before="0" w:after="100" w:line="240" w:lineRule="auto"/>
        <w:ind w:left="0" w:right="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686"/>
      <w:bookmarkEnd w:id="687"/>
      <w:bookmarkEnd w:id="689"/>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投资性房地产包括已出租持有并准备增值后转让的土地使用权以及已出租的建筑物，以实际成本进行初始计量。与投资 性房地产有关的后续支出，在相关的经济利益很可能流入本公司且其成本能够可靠的计量时，计入投资性房地产成本；否则, 在发生时计入当期损益。</w:t>
      </w:r>
    </w:p>
    <w:p>
      <w:pPr>
        <w:pStyle w:val="Style30"/>
        <w:keepNext w:val="0"/>
        <w:keepLines w:val="0"/>
        <w:widowControl w:val="0"/>
        <w:shd w:val="clear" w:color="auto" w:fill="auto"/>
        <w:bidi w:val="0"/>
        <w:spacing w:before="0" w:after="180" w:line="314" w:lineRule="exact"/>
        <w:ind w:left="0" w:right="0"/>
        <w:jc w:val="left"/>
      </w:pPr>
      <w:r>
        <w:rPr>
          <w:color w:val="000000"/>
          <w:spacing w:val="0"/>
          <w:w w:val="100"/>
          <w:position w:val="0"/>
        </w:rPr>
        <w:t>本公司采用成本模式对所有投资性房地产进行后续计量，按其预计使用寿命及净残值率对建筑物和土地使用权计提折旧 或摊销。投资性房地产的预计使用寿命、净残值率及年折旧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率列示如下：</w:t>
      </w:r>
    </w:p>
    <w:tbl>
      <w:tblPr>
        <w:tblOverlap w:val="never"/>
        <w:jc w:val="center"/>
        <w:tblLayout w:type="fixed"/>
      </w:tblPr>
      <w:tblGrid>
        <w:gridCol w:w="2486"/>
        <w:gridCol w:w="2482"/>
        <w:gridCol w:w="2482"/>
        <w:gridCol w:w="2208"/>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99" w:line="1" w:lineRule="exact"/>
      </w:pPr>
    </w:p>
    <w:p>
      <w:pPr>
        <w:pStyle w:val="Style30"/>
        <w:keepNext w:val="0"/>
        <w:keepLines w:val="0"/>
        <w:widowControl w:val="0"/>
        <w:shd w:val="clear" w:color="auto" w:fill="auto"/>
        <w:bidi w:val="0"/>
        <w:spacing w:before="0" w:after="0" w:line="318" w:lineRule="exact"/>
        <w:ind w:left="0" w:right="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改变为赚取租金或资本增值时，自改变之日起，将固定资产或无形资产转换为投资性房地产。发生转换时，以转换前的账面 价值作为转换后的入账价值。</w:t>
      </w:r>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对投资性房地产的预计使用寿命、预计净残值和折旧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方法于每年年度终了进行复核并作适当调整。</w:t>
      </w:r>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0"/>
        <w:keepNext w:val="0"/>
        <w:keepLines w:val="0"/>
        <w:widowControl w:val="0"/>
        <w:shd w:val="clear" w:color="auto" w:fill="auto"/>
        <w:bidi w:val="0"/>
        <w:spacing w:before="0" w:after="340" w:line="318" w:lineRule="exact"/>
        <w:ind w:left="0" w:right="0"/>
        <w:jc w:val="left"/>
      </w:pPr>
      <w:r>
        <w:rPr>
          <w:color w:val="000000"/>
          <w:spacing w:val="0"/>
          <w:w w:val="100"/>
          <w:position w:val="0"/>
        </w:rPr>
        <w:t>当投资性房地产的可收回金额低于其账面价值时，账面价值减记至可收回金额。</w:t>
      </w:r>
    </w:p>
    <w:p>
      <w:pPr>
        <w:pStyle w:val="Style36"/>
        <w:keepNext/>
        <w:keepLines/>
        <w:widowControl w:val="0"/>
        <w:shd w:val="clear" w:color="auto" w:fill="auto"/>
        <w:bidi w:val="0"/>
        <w:spacing w:before="0" w:line="240" w:lineRule="auto"/>
        <w:ind w:left="0" w:right="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690"/>
      <w:bookmarkEnd w:id="691"/>
      <w:bookmarkEnd w:id="693"/>
    </w:p>
    <w:p>
      <w:pPr>
        <w:pStyle w:val="Style36"/>
        <w:keepNext/>
        <w:keepLines/>
        <w:widowControl w:val="0"/>
        <w:shd w:val="clear" w:color="auto" w:fill="auto"/>
        <w:bidi w:val="0"/>
        <w:spacing w:before="0" w:after="100" w:line="240" w:lineRule="auto"/>
        <w:ind w:left="0" w:right="0"/>
        <w:jc w:val="both"/>
      </w:pPr>
      <w:bookmarkStart w:id="690" w:name="bookmark690"/>
      <w:bookmarkStart w:id="691" w:name="bookmark691"/>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690"/>
      <w:bookmarkEnd w:id="691"/>
      <w:bookmarkEnd w:id="695"/>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固定资产是指为生产商品、提供劳务、出租或经营管理而持有的，使用寿命超过一个会计年度的有形资产。固定资产同 时满足下列条件的，才能予以确认：</w:t>
      </w:r>
    </w:p>
    <w:p>
      <w:pPr>
        <w:pStyle w:val="Style30"/>
        <w:keepNext w:val="0"/>
        <w:keepLines w:val="0"/>
        <w:widowControl w:val="0"/>
        <w:shd w:val="clear" w:color="auto" w:fill="auto"/>
        <w:tabs>
          <w:tab w:pos="716" w:val="left"/>
        </w:tabs>
        <w:bidi w:val="0"/>
        <w:spacing w:before="0" w:after="0" w:line="320" w:lineRule="exact"/>
        <w:ind w:left="0" w:right="0"/>
        <w:jc w:val="left"/>
      </w:pPr>
      <w:bookmarkStart w:id="696" w:name="bookmark696"/>
      <w:r>
        <w:rPr>
          <w:rFonts w:ascii="Times New Roman" w:eastAsia="Times New Roman" w:hAnsi="Times New Roman" w:cs="Times New Roman"/>
          <w:color w:val="000000"/>
          <w:spacing w:val="0"/>
          <w:w w:val="100"/>
          <w:position w:val="0"/>
          <w:sz w:val="18"/>
          <w:szCs w:val="18"/>
        </w:rPr>
        <w:t>1</w:t>
      </w:r>
      <w:bookmarkEnd w:id="696"/>
      <w:r>
        <w:rPr>
          <w:color w:val="000000"/>
          <w:spacing w:val="0"/>
          <w:w w:val="100"/>
          <w:position w:val="0"/>
        </w:rPr>
        <w:t>）</w:t>
        <w:tab/>
        <w:t>与该固定资产有关的经济利益很可能流入企业；</w:t>
      </w:r>
    </w:p>
    <w:p>
      <w:pPr>
        <w:pStyle w:val="Style30"/>
        <w:keepNext w:val="0"/>
        <w:keepLines w:val="0"/>
        <w:widowControl w:val="0"/>
        <w:shd w:val="clear" w:color="auto" w:fill="auto"/>
        <w:tabs>
          <w:tab w:pos="735" w:val="left"/>
        </w:tabs>
        <w:bidi w:val="0"/>
        <w:spacing w:before="0" w:after="0" w:line="320" w:lineRule="exact"/>
        <w:ind w:left="0" w:right="0"/>
        <w:jc w:val="left"/>
      </w:pPr>
      <w:bookmarkStart w:id="697" w:name="bookmark697"/>
      <w:r>
        <w:rPr>
          <w:rFonts w:ascii="Times New Roman" w:eastAsia="Times New Roman" w:hAnsi="Times New Roman" w:cs="Times New Roman"/>
          <w:color w:val="000000"/>
          <w:spacing w:val="0"/>
          <w:w w:val="100"/>
          <w:position w:val="0"/>
          <w:sz w:val="18"/>
          <w:szCs w:val="18"/>
        </w:rPr>
        <w:t>2</w:t>
      </w:r>
      <w:bookmarkEnd w:id="697"/>
      <w:r>
        <w:rPr>
          <w:color w:val="000000"/>
          <w:spacing w:val="0"/>
          <w:w w:val="100"/>
          <w:position w:val="0"/>
        </w:rPr>
        <w:t>）</w:t>
        <w:tab/>
        <w:t>该固定资产的成本能够可靠地计量。</w:t>
      </w:r>
    </w:p>
    <w:p>
      <w:pPr>
        <w:pStyle w:val="Style30"/>
        <w:keepNext w:val="0"/>
        <w:keepLines w:val="0"/>
        <w:widowControl w:val="0"/>
        <w:shd w:val="clear" w:color="auto" w:fill="auto"/>
        <w:bidi w:val="0"/>
        <w:spacing w:before="0" w:after="180" w:line="320" w:lineRule="exact"/>
        <w:ind w:left="0" w:right="0"/>
        <w:jc w:val="left"/>
      </w:pPr>
      <w:r>
        <w:rPr>
          <w:color w:val="000000"/>
          <w:spacing w:val="0"/>
          <w:w w:val="100"/>
          <w:position w:val="0"/>
        </w:rPr>
        <w:t>购置或新建的固定资产按取得时的实际成本进行初始计量。本公司在进行公司制改建时，国有股股东投入的固定资产， 按国有资产管理部门确认的评估值作为入账价值。与固定资产有关的后续支出，在相关的经济利益很可能流入本公司且其成 本能够可靠的计量时，计入固定资产成本；对于被替换的部分，终止确认其账面价值；所有其他后续支出于发生时计入当期 损益。当固定资产被处置、或者预期通过使用或处置不能产生经济利益时，终止确认该固定资产。固定资产出售、转让、报 废或毁损的处置收入扣除其账面价值和相关税费后的金额计入当期损益。</w:t>
      </w:r>
    </w:p>
    <w:p>
      <w:pPr>
        <w:pStyle w:val="Style36"/>
        <w:keepNext/>
        <w:keepLines/>
        <w:widowControl w:val="0"/>
        <w:shd w:val="clear" w:color="auto" w:fill="auto"/>
        <w:tabs>
          <w:tab w:pos="1040" w:val="left"/>
        </w:tabs>
        <w:bidi w:val="0"/>
        <w:spacing w:before="0" w:after="180" w:line="240" w:lineRule="auto"/>
        <w:ind w:left="0" w:right="0" w:firstLine="56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98"/>
      <w:bookmarkEnd w:id="699"/>
      <w:bookmarkEnd w:id="701"/>
    </w:p>
    <w:p>
      <w:pPr>
        <w:pStyle w:val="Style36"/>
        <w:keepNext/>
        <w:keepLines/>
        <w:widowControl w:val="0"/>
        <w:shd w:val="clear" w:color="auto" w:fill="auto"/>
        <w:tabs>
          <w:tab w:pos="1040" w:val="left"/>
        </w:tabs>
        <w:bidi w:val="0"/>
        <w:spacing w:before="0" w:after="180" w:line="240" w:lineRule="auto"/>
        <w:ind w:left="0" w:right="0" w:firstLine="560"/>
        <w:jc w:val="both"/>
      </w:pPr>
      <w:bookmarkStart w:id="698" w:name="bookmark698"/>
      <w:bookmarkStart w:id="699" w:name="bookmark699"/>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98"/>
      <w:bookmarkEnd w:id="699"/>
      <w:bookmarkEnd w:id="703"/>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4.5-4.75%</w:t>
            </w:r>
          </w:p>
        </w:tc>
      </w:tr>
    </w:tbl>
    <w:p>
      <w:pPr>
        <w:sectPr>
          <w:headerReference w:type="default" r:id="rId198"/>
          <w:footerReference w:type="default" r:id="rId199"/>
          <w:headerReference w:type="even" r:id="rId200"/>
          <w:footerReference w:type="even" r:id="rId201"/>
          <w:footnotePr>
            <w:pos w:val="pageBottom"/>
            <w:numFmt w:val="decimal"/>
            <w:numRestart w:val="continuous"/>
          </w:footnotePr>
          <w:type w:val="continuous"/>
          <w:pgSz w:w="11909" w:h="17496"/>
          <w:pgMar w:top="1797" w:right="1029" w:bottom="2071" w:left="1106" w:header="0" w:footer="3" w:gutter="0"/>
          <w:cols w:space="720"/>
          <w:noEndnote/>
          <w:rtlGutter w:val="0"/>
          <w:docGrid w:linePitch="360"/>
        </w:sectPr>
      </w:pP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18-19%</w:t>
            </w:r>
          </w:p>
        </w:tc>
      </w:tr>
    </w:tbl>
    <w:p>
      <w:pPr>
        <w:widowControl w:val="0"/>
        <w:spacing w:after="119" w:line="1" w:lineRule="exact"/>
      </w:pPr>
    </w:p>
    <w:p>
      <w:pPr>
        <w:pStyle w:val="Style36"/>
        <w:keepNext/>
        <w:keepLines/>
        <w:widowControl w:val="0"/>
        <w:shd w:val="clear" w:color="auto" w:fill="auto"/>
        <w:tabs>
          <w:tab w:pos="933" w:val="left"/>
        </w:tabs>
        <w:bidi w:val="0"/>
        <w:spacing w:before="0" w:after="120" w:line="240" w:lineRule="auto"/>
        <w:ind w:left="0" w:right="0"/>
        <w:jc w:val="both"/>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704"/>
      <w:bookmarkEnd w:id="705"/>
      <w:bookmarkEnd w:id="707"/>
    </w:p>
    <w:p>
      <w:pPr>
        <w:pStyle w:val="Style30"/>
        <w:keepNext w:val="0"/>
        <w:keepLines w:val="0"/>
        <w:widowControl w:val="0"/>
        <w:shd w:val="clear" w:color="auto" w:fill="auto"/>
        <w:bidi w:val="0"/>
        <w:spacing w:before="0" w:after="0" w:line="318" w:lineRule="exact"/>
        <w:ind w:left="0" w:right="0" w:firstLine="400"/>
        <w:jc w:val="both"/>
      </w:pPr>
      <w:r>
        <w:rPr>
          <w:color w:val="000000"/>
          <w:spacing w:val="0"/>
          <w:w w:val="100"/>
          <w:position w:val="0"/>
        </w:rPr>
        <w:t>当固定资产的公允价值减去处置费用后的净额和资产预计未来现金流量的现值均低于固定资产账面价值时，确认固定资 产存在减值迹象。固定资产存在减值迹象的，其账面价值减记至可收回金额。可收回金额根据固定资产的公允价值减去处置 费用后的净额与固定资产预计未来现金流量的现值两者之间较高者确定。</w:t>
      </w:r>
    </w:p>
    <w:p>
      <w:pPr>
        <w:pStyle w:val="Style30"/>
        <w:keepNext w:val="0"/>
        <w:keepLines w:val="0"/>
        <w:widowControl w:val="0"/>
        <w:shd w:val="clear" w:color="auto" w:fill="auto"/>
        <w:bidi w:val="0"/>
        <w:spacing w:before="0" w:after="180" w:line="318" w:lineRule="exact"/>
        <w:ind w:left="0" w:right="0" w:firstLine="400"/>
        <w:jc w:val="both"/>
      </w:pPr>
      <w:r>
        <w:rPr>
          <w:color w:val="000000"/>
          <w:spacing w:val="0"/>
          <w:w w:val="100"/>
          <w:position w:val="0"/>
        </w:rPr>
        <w:t>符合持有待售条件的固定资产，以账面价值与公允价值减去处置费用孰低的金额列示。公允价值减去处置费用低于原账 面价值的金额，确认为资产减值损失。</w:t>
      </w:r>
    </w:p>
    <w:p>
      <w:pPr>
        <w:pStyle w:val="Style36"/>
        <w:keepNext/>
        <w:keepLines/>
        <w:widowControl w:val="0"/>
        <w:shd w:val="clear" w:color="auto" w:fill="auto"/>
        <w:tabs>
          <w:tab w:pos="933" w:val="left"/>
        </w:tabs>
        <w:bidi w:val="0"/>
        <w:spacing w:before="0" w:after="180" w:line="240" w:lineRule="auto"/>
        <w:ind w:left="0" w:right="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708"/>
      <w:bookmarkEnd w:id="709"/>
      <w:bookmarkEnd w:id="711"/>
    </w:p>
    <w:p>
      <w:pPr>
        <w:pStyle w:val="Style80"/>
        <w:keepNext w:val="0"/>
        <w:keepLines w:val="0"/>
        <w:widowControl w:val="0"/>
        <w:shd w:val="clear" w:color="auto" w:fill="auto"/>
        <w:bidi w:val="0"/>
        <w:spacing w:before="0" w:after="360" w:line="240" w:lineRule="auto"/>
        <w:ind w:left="0" w:right="0" w:firstLine="380"/>
        <w:jc w:val="left"/>
        <w:rPr>
          <w:sz w:val="19"/>
          <w:szCs w:val="19"/>
        </w:rPr>
      </w:pPr>
      <w:r>
        <w:rPr>
          <w:b w:val="0"/>
          <w:bCs w:val="0"/>
          <w:color w:val="000000"/>
          <w:spacing w:val="0"/>
          <w:w w:val="100"/>
          <w:position w:val="0"/>
          <w:sz w:val="19"/>
          <w:szCs w:val="19"/>
        </w:rPr>
        <w:t>于每年年度终了，对固定资产的预计使用寿命、预计净残值和折旧方法进行复核并作适当调整。</w:t>
      </w:r>
    </w:p>
    <w:p>
      <w:pPr>
        <w:pStyle w:val="Style36"/>
        <w:keepNext/>
        <w:keepLines/>
        <w:widowControl w:val="0"/>
        <w:shd w:val="clear" w:color="auto" w:fill="auto"/>
        <w:bidi w:val="0"/>
        <w:spacing w:before="0" w:after="180" w:line="240" w:lineRule="auto"/>
        <w:ind w:left="0" w:right="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12"/>
      <w:bookmarkEnd w:id="713"/>
      <w:bookmarkEnd w:id="715"/>
    </w:p>
    <w:p>
      <w:pPr>
        <w:pStyle w:val="Style36"/>
        <w:keepNext/>
        <w:keepLines/>
        <w:widowControl w:val="0"/>
        <w:shd w:val="clear" w:color="auto" w:fill="auto"/>
        <w:tabs>
          <w:tab w:pos="933" w:val="left"/>
        </w:tabs>
        <w:bidi w:val="0"/>
        <w:spacing w:before="0" w:after="120" w:line="240" w:lineRule="auto"/>
        <w:ind w:left="0" w:right="0"/>
        <w:jc w:val="both"/>
      </w:pPr>
      <w:bookmarkStart w:id="712" w:name="bookmark712"/>
      <w:bookmarkStart w:id="713" w:name="bookmark713"/>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12"/>
      <w:bookmarkEnd w:id="713"/>
      <w:bookmarkEnd w:id="717"/>
    </w:p>
    <w:p>
      <w:pPr>
        <w:pStyle w:val="Style30"/>
        <w:keepNext w:val="0"/>
        <w:keepLines w:val="0"/>
        <w:widowControl w:val="0"/>
        <w:shd w:val="clear" w:color="auto" w:fill="auto"/>
        <w:bidi w:val="0"/>
        <w:spacing w:before="0" w:after="180" w:line="322" w:lineRule="exact"/>
        <w:ind w:left="0" w:right="0" w:firstLine="400"/>
        <w:jc w:val="both"/>
      </w:pPr>
      <w:r>
        <w:rPr>
          <w:color w:val="000000"/>
          <w:spacing w:val="0"/>
          <w:w w:val="100"/>
          <w:position w:val="0"/>
        </w:rPr>
        <w:t>在建工程按实际发生的成本计量。实际成本包括建筑费用、其他为使在建工程达到预定可使用状态所发生的必要支出以 及在资产达到预定可使用状态之前所发生的符合资本化条件的借款费用。</w:t>
      </w:r>
    </w:p>
    <w:p>
      <w:pPr>
        <w:pStyle w:val="Style36"/>
        <w:keepNext/>
        <w:keepLines/>
        <w:widowControl w:val="0"/>
        <w:shd w:val="clear" w:color="auto" w:fill="auto"/>
        <w:tabs>
          <w:tab w:pos="933" w:val="left"/>
        </w:tabs>
        <w:bidi w:val="0"/>
        <w:spacing w:before="0" w:after="120" w:line="240" w:lineRule="auto"/>
        <w:ind w:left="0" w:right="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18"/>
      <w:bookmarkEnd w:id="719"/>
      <w:bookmarkEnd w:id="721"/>
    </w:p>
    <w:p>
      <w:pPr>
        <w:pStyle w:val="Style30"/>
        <w:keepNext w:val="0"/>
        <w:keepLines w:val="0"/>
        <w:widowControl w:val="0"/>
        <w:shd w:val="clear" w:color="auto" w:fill="auto"/>
        <w:bidi w:val="0"/>
        <w:spacing w:before="0" w:after="180" w:line="322" w:lineRule="exact"/>
        <w:ind w:left="0" w:right="0"/>
        <w:jc w:val="left"/>
      </w:pPr>
      <w:r>
        <w:rPr>
          <w:color w:val="000000"/>
          <w:spacing w:val="0"/>
          <w:w w:val="100"/>
          <w:position w:val="0"/>
        </w:rPr>
        <w:t>在建工程在达到预定可使用状态时，转入固定资产并自次月起开始计提折旧。</w:t>
      </w:r>
    </w:p>
    <w:p>
      <w:pPr>
        <w:pStyle w:val="Style36"/>
        <w:keepNext/>
        <w:keepLines/>
        <w:widowControl w:val="0"/>
        <w:shd w:val="clear" w:color="auto" w:fill="auto"/>
        <w:tabs>
          <w:tab w:pos="933" w:val="left"/>
        </w:tabs>
        <w:bidi w:val="0"/>
        <w:spacing w:before="0" w:after="120" w:line="240" w:lineRule="auto"/>
        <w:ind w:left="0" w:right="0"/>
        <w:jc w:val="both"/>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22"/>
      <w:bookmarkEnd w:id="723"/>
      <w:bookmarkEnd w:id="725"/>
    </w:p>
    <w:p>
      <w:pPr>
        <w:pStyle w:val="Style30"/>
        <w:keepNext w:val="0"/>
        <w:keepLines w:val="0"/>
        <w:widowControl w:val="0"/>
        <w:shd w:val="clear" w:color="auto" w:fill="auto"/>
        <w:bidi w:val="0"/>
        <w:spacing w:before="0" w:after="360" w:line="322" w:lineRule="exact"/>
        <w:ind w:left="0" w:right="0"/>
        <w:jc w:val="left"/>
      </w:pPr>
      <w:r>
        <w:rPr>
          <w:color w:val="000000"/>
          <w:spacing w:val="0"/>
          <w:w w:val="100"/>
          <w:position w:val="0"/>
        </w:rPr>
        <w:t>当在建工程的可收回金额低于其账面价值时，账面价值减记至可收回金额。</w:t>
      </w:r>
    </w:p>
    <w:p>
      <w:pPr>
        <w:pStyle w:val="Style36"/>
        <w:keepNext/>
        <w:keepLines/>
        <w:widowControl w:val="0"/>
        <w:shd w:val="clear" w:color="auto" w:fill="auto"/>
        <w:bidi w:val="0"/>
        <w:spacing w:before="0" w:after="180" w:line="240" w:lineRule="auto"/>
        <w:ind w:left="0" w:right="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726"/>
      <w:bookmarkEnd w:id="727"/>
      <w:bookmarkEnd w:id="729"/>
    </w:p>
    <w:p>
      <w:pPr>
        <w:pStyle w:val="Style36"/>
        <w:keepNext/>
        <w:keepLines/>
        <w:widowControl w:val="0"/>
        <w:shd w:val="clear" w:color="auto" w:fill="auto"/>
        <w:tabs>
          <w:tab w:pos="933" w:val="left"/>
        </w:tabs>
        <w:bidi w:val="0"/>
        <w:spacing w:before="0" w:after="120" w:line="240" w:lineRule="auto"/>
        <w:ind w:left="0" w:right="0"/>
        <w:jc w:val="left"/>
      </w:pPr>
      <w:bookmarkStart w:id="726" w:name="bookmark726"/>
      <w:bookmarkStart w:id="727" w:name="bookmark727"/>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26"/>
      <w:bookmarkEnd w:id="727"/>
      <w:bookmarkEnd w:id="731"/>
    </w:p>
    <w:p>
      <w:pPr>
        <w:pStyle w:val="Style30"/>
        <w:keepNext w:val="0"/>
        <w:keepLines w:val="0"/>
        <w:widowControl w:val="0"/>
        <w:shd w:val="clear" w:color="auto" w:fill="auto"/>
        <w:bidi w:val="0"/>
        <w:spacing w:before="0" w:after="180" w:line="315" w:lineRule="exact"/>
        <w:ind w:left="0" w:right="0" w:firstLine="400"/>
        <w:jc w:val="left"/>
      </w:pPr>
      <w:r>
        <w:rPr>
          <w:color w:val="000000"/>
          <w:spacing w:val="0"/>
          <w:w w:val="100"/>
          <w:position w:val="0"/>
        </w:rPr>
        <w:t>发生的可直接归属于需要经过相当长时间的购建活动才能达到预定可使用状态之固定资产的购建的借款费用，在资产支 出及借款费用已经发生、为使资产达到预定可使用状态所必要的购建活动已经开始时，开始资本化并计入该资产的成本。当 购建的资产达到预定可使用状态时停止资本化，其后发生的借款费用计入当期损益。如果资产的购建活动发生非正常中断， 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个月，暂停借款费用的资本化，直至资产的购建活动重新开始。</w:t>
      </w:r>
    </w:p>
    <w:p>
      <w:pPr>
        <w:pStyle w:val="Style36"/>
        <w:keepNext/>
        <w:keepLines/>
        <w:widowControl w:val="0"/>
        <w:shd w:val="clear" w:color="auto" w:fill="auto"/>
        <w:tabs>
          <w:tab w:pos="933" w:val="left"/>
        </w:tabs>
        <w:bidi w:val="0"/>
        <w:spacing w:before="0" w:after="120" w:line="240" w:lineRule="auto"/>
        <w:ind w:left="0" w:right="0"/>
        <w:jc w:val="both"/>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32"/>
      <w:bookmarkEnd w:id="733"/>
      <w:bookmarkEnd w:id="735"/>
    </w:p>
    <w:p>
      <w:pPr>
        <w:pStyle w:val="Style30"/>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在资本化期间内，专门借款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指为购建或者生产符合资本化条件的资产而专门借入的款项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以专门借款当期实际发生的利 息费用，减去将尚未动用的借款资金存入银行取得的利息收入或进行暂时性投资取得的投资收益后确定应予资本化的利息金 额；一般借款则根据累计资产支出超过专门借款部分的资产支出加权平均数乘以所占用一般借款的资本化率，计算确定一般 借款应予资本化的利息金额。资本化率根据一般借款加权平均利率计算确定。</w:t>
      </w:r>
    </w:p>
    <w:p>
      <w:pPr>
        <w:pStyle w:val="Style30"/>
        <w:keepNext w:val="0"/>
        <w:keepLines w:val="0"/>
        <w:widowControl w:val="0"/>
        <w:shd w:val="clear" w:color="auto" w:fill="auto"/>
        <w:bidi w:val="0"/>
        <w:spacing w:before="0" w:after="1500" w:line="322"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widowControl w:val="0"/>
        <w:jc w:val="center"/>
        <w:rPr>
          <w:sz w:val="2"/>
          <w:szCs w:val="2"/>
        </w:rPr>
        <w:sectPr>
          <w:headerReference w:type="default" r:id="rId202"/>
          <w:footerReference w:type="default" r:id="rId203"/>
          <w:headerReference w:type="even" r:id="rId204"/>
          <w:footerReference w:type="even" r:id="rId205"/>
          <w:footnotePr>
            <w:pos w:val="pageBottom"/>
            <w:numFmt w:val="decimal"/>
            <w:numRestart w:val="continuous"/>
          </w:footnotePr>
          <w:pgSz w:w="11909" w:h="17496"/>
          <w:pgMar w:top="1769" w:right="1027" w:bottom="329" w:left="1109" w:header="0" w:footer="3" w:gutter="0"/>
          <w:cols w:space="720"/>
          <w:noEndnote/>
          <w:rtlGutter w:val="0"/>
          <w:docGrid w:linePitch="360"/>
        </w:sectPr>
      </w:pPr>
      <w:r>
        <w:drawing>
          <wp:inline>
            <wp:extent cx="1718945" cy="981710"/>
            <wp:docPr id="548" name="Picutre 548"/>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06"/>
                    <a:stretch/>
                  </pic:blipFill>
                  <pic:spPr>
                    <a:xfrm>
                      <a:ext cx="1718945" cy="981710"/>
                    </a:xfrm>
                    <a:prstGeom prst="rect"/>
                  </pic:spPr>
                </pic:pic>
              </a:graphicData>
            </a:graphic>
          </wp:inline>
        </w:drawing>
      </w:r>
    </w:p>
    <w:p>
      <w:pPr>
        <w:pStyle w:val="Style80"/>
        <w:keepNext w:val="0"/>
        <w:keepLines w:val="0"/>
        <w:widowControl w:val="0"/>
        <w:shd w:val="clear" w:color="auto" w:fill="auto"/>
        <w:tabs>
          <w:tab w:pos="933" w:val="left"/>
        </w:tabs>
        <w:bidi w:val="0"/>
        <w:spacing w:before="0" w:line="240" w:lineRule="auto"/>
        <w:ind w:left="0" w:right="0"/>
        <w:jc w:val="left"/>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p>
    <w:p>
      <w:pPr>
        <w:pStyle w:val="Style80"/>
        <w:keepNext w:val="0"/>
        <w:keepLines w:val="0"/>
        <w:widowControl w:val="0"/>
        <w:shd w:val="clear" w:color="auto" w:fill="auto"/>
        <w:tabs>
          <w:tab w:pos="933" w:val="left"/>
        </w:tabs>
        <w:bidi w:val="0"/>
        <w:spacing w:before="0" w:after="380" w:line="240" w:lineRule="auto"/>
        <w:ind w:left="0" w:right="0"/>
        <w:jc w:val="left"/>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p>
    <w:p>
      <w:pPr>
        <w:pStyle w:val="Style80"/>
        <w:keepNext w:val="0"/>
        <w:keepLines w:val="0"/>
        <w:widowControl w:val="0"/>
        <w:shd w:val="clear" w:color="auto" w:fill="auto"/>
        <w:tabs>
          <w:tab w:pos="914" w:val="left"/>
        </w:tabs>
        <w:bidi w:val="0"/>
        <w:spacing w:before="0" w:after="380" w:line="240" w:lineRule="auto"/>
        <w:ind w:left="0" w:right="0"/>
        <w:jc w:val="left"/>
      </w:pPr>
      <w:bookmarkStart w:id="738" w:name="bookmark738"/>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p>
    <w:p>
      <w:pPr>
        <w:pStyle w:val="Style80"/>
        <w:keepNext w:val="0"/>
        <w:keepLines w:val="0"/>
        <w:widowControl w:val="0"/>
        <w:shd w:val="clear" w:color="auto" w:fill="auto"/>
        <w:tabs>
          <w:tab w:pos="914" w:val="left"/>
        </w:tabs>
        <w:bidi w:val="0"/>
        <w:spacing w:before="0" w:after="380" w:line="240" w:lineRule="auto"/>
        <w:ind w:left="0" w:right="0"/>
        <w:jc w:val="left"/>
      </w:pPr>
      <w:bookmarkStart w:id="739" w:name="bookmark739"/>
      <w:r>
        <w:rPr>
          <w:rFonts w:ascii="Times New Roman" w:eastAsia="Times New Roman" w:hAnsi="Times New Roman" w:cs="Times New Roman"/>
          <w:color w:val="000000"/>
          <w:spacing w:val="0"/>
          <w:w w:val="100"/>
          <w:position w:val="0"/>
        </w:rPr>
        <w:t>1</w:t>
      </w:r>
      <w:bookmarkEnd w:id="739"/>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p>
    <w:p>
      <w:pPr>
        <w:pStyle w:val="Style80"/>
        <w:keepNext w:val="0"/>
        <w:keepLines w:val="0"/>
        <w:widowControl w:val="0"/>
        <w:shd w:val="clear" w:color="auto" w:fill="auto"/>
        <w:tabs>
          <w:tab w:pos="923" w:val="left"/>
        </w:tabs>
        <w:bidi w:val="0"/>
        <w:spacing w:before="0" w:line="240" w:lineRule="auto"/>
        <w:ind w:left="0" w:right="0"/>
        <w:jc w:val="left"/>
      </w:pPr>
      <w:bookmarkStart w:id="740" w:name="bookmark740"/>
      <w:r>
        <w:rPr>
          <w:rFonts w:ascii="Times New Roman" w:eastAsia="Times New Roman" w:hAnsi="Times New Roman" w:cs="Times New Roman"/>
          <w:color w:val="000000"/>
          <w:spacing w:val="0"/>
          <w:w w:val="100"/>
          <w:position w:val="0"/>
        </w:rPr>
        <w:t>2</w:t>
      </w:r>
      <w:bookmarkEnd w:id="74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80"/>
        <w:keepNext w:val="0"/>
        <w:keepLines w:val="0"/>
        <w:widowControl w:val="0"/>
        <w:shd w:val="clear" w:color="auto" w:fill="auto"/>
        <w:tabs>
          <w:tab w:pos="933" w:val="left"/>
        </w:tabs>
        <w:bidi w:val="0"/>
        <w:spacing w:before="0" w:after="120" w:line="240" w:lineRule="auto"/>
        <w:ind w:left="0" w:right="0"/>
        <w:jc w:val="left"/>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p>
    <w:p>
      <w:pPr>
        <w:pStyle w:val="Style30"/>
        <w:keepNext w:val="0"/>
        <w:keepLines w:val="0"/>
        <w:widowControl w:val="0"/>
        <w:shd w:val="clear" w:color="auto" w:fill="auto"/>
        <w:bidi w:val="0"/>
        <w:spacing w:before="0" w:after="0" w:line="320" w:lineRule="exact"/>
        <w:ind w:left="0" w:right="0"/>
        <w:jc w:val="left"/>
      </w:pPr>
      <w:r>
        <w:rPr>
          <w:color w:val="000000"/>
          <w:spacing w:val="0"/>
          <w:w w:val="100"/>
          <w:position w:val="0"/>
        </w:rPr>
        <w:t>无形资产包括土地使用权、专利权及非专利技术等。无形资产以实际成本计量。</w:t>
      </w:r>
    </w:p>
    <w:p>
      <w:pPr>
        <w:pStyle w:val="Style30"/>
        <w:keepNext w:val="0"/>
        <w:keepLines w:val="0"/>
        <w:widowControl w:val="0"/>
        <w:shd w:val="clear" w:color="auto" w:fill="auto"/>
        <w:bidi w:val="0"/>
        <w:spacing w:before="0" w:after="0" w:line="320" w:lineRule="exact"/>
        <w:ind w:left="0" w:right="0"/>
        <w:jc w:val="left"/>
      </w:pPr>
      <w:r>
        <w:rPr>
          <w:color w:val="000000"/>
          <w:spacing w:val="0"/>
          <w:w w:val="100"/>
          <w:position w:val="0"/>
        </w:rPr>
        <w:t>土地使用权按使用年限平均摊销。外购土地及建筑物的价款难以在土地使用权与建筑物之间合理分配的，全部作为固定 资产。专利权按法律规定的有效年限平均摊销。</w:t>
      </w:r>
    </w:p>
    <w:p>
      <w:pPr>
        <w:pStyle w:val="Style30"/>
        <w:keepNext w:val="0"/>
        <w:keepLines w:val="0"/>
        <w:widowControl w:val="0"/>
        <w:shd w:val="clear" w:color="auto" w:fill="auto"/>
        <w:bidi w:val="0"/>
        <w:spacing w:before="0" w:after="180" w:line="320" w:lineRule="exact"/>
        <w:ind w:left="0" w:right="0"/>
        <w:jc w:val="left"/>
      </w:pPr>
      <w:r>
        <w:rPr>
          <w:color w:val="000000"/>
          <w:spacing w:val="0"/>
          <w:w w:val="100"/>
          <w:position w:val="0"/>
        </w:rPr>
        <w:t>当无形资产的公允价值减去处置费用后的净额和资产预计未来现金流量的现值均低于无形资产账面价值时，确认无形资 产存在减值迹象。无形资产存在减值迹象的，其账面价值减记至可收回金额。可收回金额根据无形资产的公允价值减去处置 费用后的净额与无形资产预计未来现金流量的现值两者之间较高者确定。</w:t>
      </w:r>
    </w:p>
    <w:p>
      <w:pPr>
        <w:pStyle w:val="Style80"/>
        <w:keepNext w:val="0"/>
        <w:keepLines w:val="0"/>
        <w:widowControl w:val="0"/>
        <w:shd w:val="clear" w:color="auto" w:fill="auto"/>
        <w:tabs>
          <w:tab w:pos="933" w:val="left"/>
        </w:tabs>
        <w:bidi w:val="0"/>
        <w:spacing w:before="0" w:after="120" w:line="240" w:lineRule="auto"/>
        <w:ind w:left="0" w:right="0"/>
        <w:jc w:val="left"/>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p>
    <w:p>
      <w:pPr>
        <w:pStyle w:val="Style30"/>
        <w:keepNext w:val="0"/>
        <w:keepLines w:val="0"/>
        <w:widowControl w:val="0"/>
        <w:shd w:val="clear" w:color="auto" w:fill="auto"/>
        <w:bidi w:val="0"/>
        <w:spacing w:before="0" w:after="180" w:line="320" w:lineRule="exact"/>
        <w:ind w:left="0" w:right="0"/>
        <w:jc w:val="left"/>
      </w:pPr>
      <w:r>
        <w:rPr>
          <w:color w:val="000000"/>
          <w:spacing w:val="0"/>
          <w:w w:val="100"/>
          <w:position w:val="0"/>
        </w:rPr>
        <w:t>对使用寿命有限的无形资产的预计使用寿命及摊销方法于每年年度终了进行复核并作适当调整。</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119" w:line="1" w:lineRule="exact"/>
      </w:pPr>
    </w:p>
    <w:p>
      <w:pPr>
        <w:pStyle w:val="Style80"/>
        <w:keepNext w:val="0"/>
        <w:keepLines w:val="0"/>
        <w:widowControl w:val="0"/>
        <w:shd w:val="clear" w:color="auto" w:fill="auto"/>
        <w:tabs>
          <w:tab w:pos="933" w:val="left"/>
        </w:tabs>
        <w:bidi w:val="0"/>
        <w:spacing w:before="0" w:line="240" w:lineRule="auto"/>
        <w:ind w:left="0" w:right="0"/>
        <w:jc w:val="left"/>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p>
    <w:p>
      <w:pPr>
        <w:pStyle w:val="Style80"/>
        <w:keepNext w:val="0"/>
        <w:keepLines w:val="0"/>
        <w:widowControl w:val="0"/>
        <w:shd w:val="clear" w:color="auto" w:fill="auto"/>
        <w:tabs>
          <w:tab w:pos="933" w:val="left"/>
        </w:tabs>
        <w:bidi w:val="0"/>
        <w:spacing w:before="0" w:line="240" w:lineRule="auto"/>
        <w:ind w:left="0" w:right="0"/>
        <w:jc w:val="left"/>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p>
    <w:p>
      <w:pPr>
        <w:pStyle w:val="Style80"/>
        <w:keepNext w:val="0"/>
        <w:keepLines w:val="0"/>
        <w:widowControl w:val="0"/>
        <w:shd w:val="clear" w:color="auto" w:fill="auto"/>
        <w:tabs>
          <w:tab w:pos="933" w:val="left"/>
        </w:tabs>
        <w:bidi w:val="0"/>
        <w:spacing w:before="0" w:after="120" w:line="240" w:lineRule="auto"/>
        <w:ind w:left="0" w:right="0"/>
        <w:jc w:val="left"/>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p>
    <w:p>
      <w:pPr>
        <w:pStyle w:val="Style30"/>
        <w:keepNext w:val="0"/>
        <w:keepLines w:val="0"/>
        <w:widowControl w:val="0"/>
        <w:shd w:val="clear" w:color="auto" w:fill="auto"/>
        <w:bidi w:val="0"/>
        <w:spacing w:before="0" w:after="180" w:line="322" w:lineRule="exact"/>
        <w:ind w:left="0" w:right="0"/>
        <w:jc w:val="both"/>
      </w:pPr>
      <w:r>
        <w:rPr>
          <w:color w:val="000000"/>
          <w:spacing w:val="0"/>
          <w:w w:val="100"/>
          <w:position w:val="0"/>
        </w:rPr>
        <w:t>根据内部研究开发项目支出的性质以及研发活动最终形成无形资产是否具有较大不确定性，分为研究阶段支出和开发阶 段支出。</w:t>
      </w:r>
    </w:p>
    <w:p>
      <w:pPr>
        <w:pStyle w:val="Style80"/>
        <w:keepNext w:val="0"/>
        <w:keepLines w:val="0"/>
        <w:widowControl w:val="0"/>
        <w:shd w:val="clear" w:color="auto" w:fill="auto"/>
        <w:tabs>
          <w:tab w:pos="933" w:val="left"/>
        </w:tabs>
        <w:bidi w:val="0"/>
        <w:spacing w:before="0" w:after="120" w:line="240" w:lineRule="auto"/>
        <w:ind w:left="0" w:right="0"/>
        <w:jc w:val="left"/>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研究阶段的支出，于发生时计入当期损益；开发阶段的支出，同时满足下列条件的，确认为无形资产：</w:t>
      </w:r>
    </w:p>
    <w:p>
      <w:pPr>
        <w:pStyle w:val="Style30"/>
        <w:keepNext w:val="0"/>
        <w:keepLines w:val="0"/>
        <w:widowControl w:val="0"/>
        <w:shd w:val="clear" w:color="auto" w:fill="auto"/>
        <w:tabs>
          <w:tab w:pos="710" w:val="left"/>
        </w:tabs>
        <w:bidi w:val="0"/>
        <w:spacing w:before="0" w:after="0" w:line="322" w:lineRule="exact"/>
        <w:ind w:left="0" w:right="0"/>
        <w:jc w:val="left"/>
      </w:pPr>
      <w:bookmarkStart w:id="747" w:name="bookmark747"/>
      <w:r>
        <w:rPr>
          <w:rFonts w:ascii="Times New Roman" w:eastAsia="Times New Roman" w:hAnsi="Times New Roman" w:cs="Times New Roman"/>
          <w:color w:val="000000"/>
          <w:spacing w:val="0"/>
          <w:w w:val="100"/>
          <w:position w:val="0"/>
          <w:sz w:val="18"/>
          <w:szCs w:val="18"/>
        </w:rPr>
        <w:t>1</w:t>
      </w:r>
      <w:bookmarkEnd w:id="7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完成该无形资产以使其能够使用或出售在技术上具有可行性；</w:t>
      </w:r>
    </w:p>
    <w:p>
      <w:pPr>
        <w:pStyle w:val="Style30"/>
        <w:keepNext w:val="0"/>
        <w:keepLines w:val="0"/>
        <w:widowControl w:val="0"/>
        <w:shd w:val="clear" w:color="auto" w:fill="auto"/>
        <w:tabs>
          <w:tab w:pos="729" w:val="left"/>
        </w:tabs>
        <w:bidi w:val="0"/>
        <w:spacing w:before="0" w:after="120" w:line="322" w:lineRule="exact"/>
        <w:ind w:left="0" w:right="0"/>
        <w:jc w:val="left"/>
      </w:pPr>
      <w:bookmarkStart w:id="748" w:name="bookmark748"/>
      <w:r>
        <w:rPr>
          <w:rFonts w:ascii="Times New Roman" w:eastAsia="Times New Roman" w:hAnsi="Times New Roman" w:cs="Times New Roman"/>
          <w:color w:val="000000"/>
          <w:spacing w:val="0"/>
          <w:w w:val="100"/>
          <w:position w:val="0"/>
          <w:sz w:val="18"/>
          <w:szCs w:val="18"/>
        </w:rPr>
        <w:t>2</w:t>
      </w:r>
      <w:bookmarkEnd w:id="7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管理层具有完成该无形资产并使用或出售的意图；</w:t>
      </w:r>
    </w:p>
    <w:p>
      <w:pPr>
        <w:pStyle w:val="Style30"/>
        <w:keepNext w:val="0"/>
        <w:keepLines w:val="0"/>
        <w:widowControl w:val="0"/>
        <w:shd w:val="clear" w:color="auto" w:fill="auto"/>
        <w:tabs>
          <w:tab w:pos="729" w:val="left"/>
        </w:tabs>
        <w:bidi w:val="0"/>
        <w:spacing w:before="0" w:after="0" w:line="374" w:lineRule="auto"/>
        <w:ind w:left="0" w:right="0"/>
        <w:jc w:val="left"/>
      </w:pPr>
      <w:bookmarkStart w:id="749" w:name="bookmark749"/>
      <w:r>
        <w:rPr>
          <w:rFonts w:ascii="Times New Roman" w:eastAsia="Times New Roman" w:hAnsi="Times New Roman" w:cs="Times New Roman"/>
          <w:color w:val="000000"/>
          <w:spacing w:val="0"/>
          <w:w w:val="100"/>
          <w:position w:val="0"/>
          <w:sz w:val="18"/>
          <w:szCs w:val="18"/>
        </w:rPr>
        <w:t>3</w:t>
      </w:r>
      <w:bookmarkEnd w:id="7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能够证明该无形资产将如何产生经济利益；</w:t>
      </w:r>
    </w:p>
    <w:p>
      <w:pPr>
        <w:pStyle w:val="Style30"/>
        <w:keepNext w:val="0"/>
        <w:keepLines w:val="0"/>
        <w:widowControl w:val="0"/>
        <w:shd w:val="clear" w:color="auto" w:fill="auto"/>
        <w:tabs>
          <w:tab w:pos="729" w:val="left"/>
        </w:tabs>
        <w:bidi w:val="0"/>
        <w:spacing w:before="0" w:after="0" w:line="322" w:lineRule="exact"/>
        <w:ind w:left="0" w:right="0"/>
        <w:jc w:val="left"/>
      </w:pPr>
      <w:bookmarkStart w:id="750" w:name="bookmark750"/>
      <w:r>
        <w:rPr>
          <w:rFonts w:ascii="Times New Roman" w:eastAsia="Times New Roman" w:hAnsi="Times New Roman" w:cs="Times New Roman"/>
          <w:color w:val="000000"/>
          <w:spacing w:val="0"/>
          <w:w w:val="100"/>
          <w:position w:val="0"/>
          <w:sz w:val="18"/>
          <w:szCs w:val="18"/>
        </w:rPr>
        <w:t>4</w:t>
      </w:r>
      <w:bookmarkEnd w:id="7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shd w:val="clear" w:color="auto" w:fill="auto"/>
        <w:tabs>
          <w:tab w:pos="729" w:val="left"/>
        </w:tabs>
        <w:bidi w:val="0"/>
        <w:spacing w:before="0" w:after="0" w:line="322" w:lineRule="exact"/>
        <w:ind w:left="0" w:right="0"/>
        <w:jc w:val="left"/>
      </w:pPr>
      <w:bookmarkStart w:id="751" w:name="bookmark751"/>
      <w:r>
        <w:rPr>
          <w:rFonts w:ascii="Times New Roman" w:eastAsia="Times New Roman" w:hAnsi="Times New Roman" w:cs="Times New Roman"/>
          <w:color w:val="000000"/>
          <w:spacing w:val="0"/>
          <w:w w:val="100"/>
          <w:position w:val="0"/>
          <w:sz w:val="18"/>
          <w:szCs w:val="18"/>
        </w:rPr>
        <w:t>5</w:t>
      </w:r>
      <w:bookmarkEnd w:id="7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30"/>
        <w:keepNext w:val="0"/>
        <w:keepLines w:val="0"/>
        <w:widowControl w:val="0"/>
        <w:shd w:val="clear" w:color="auto" w:fill="auto"/>
        <w:bidi w:val="0"/>
        <w:spacing w:before="0" w:after="380" w:line="322" w:lineRule="exact"/>
        <w:ind w:left="0" w:right="0"/>
        <w:jc w:val="left"/>
      </w:pPr>
      <w:r>
        <w:rPr>
          <w:color w:val="000000"/>
          <w:spacing w:val="0"/>
          <w:w w:val="100"/>
          <w:position w:val="0"/>
        </w:rPr>
        <w:t>当开发支出的可收回金额低于其账面价值时，账面价值减记至可收回金额。</w:t>
      </w:r>
    </w:p>
    <w:p>
      <w:pPr>
        <w:pStyle w:val="Style80"/>
        <w:keepNext w:val="0"/>
        <w:keepLines w:val="0"/>
        <w:widowControl w:val="0"/>
        <w:shd w:val="clear" w:color="auto" w:fill="auto"/>
        <w:bidi w:val="0"/>
        <w:spacing w:before="0" w:after="120" w:line="240" w:lineRule="auto"/>
        <w:ind w:left="0" w:right="0"/>
        <w:jc w:val="left"/>
      </w:pPr>
      <w:bookmarkStart w:id="752" w:name="bookmark752"/>
      <w:r>
        <w:rPr>
          <w:rFonts w:ascii="Times New Roman" w:eastAsia="Times New Roman" w:hAnsi="Times New Roman" w:cs="Times New Roman"/>
          <w:color w:val="000000"/>
          <w:spacing w:val="0"/>
          <w:w w:val="100"/>
          <w:position w:val="0"/>
        </w:rPr>
        <w:t>2</w:t>
      </w:r>
      <w:bookmarkEnd w:id="752"/>
      <w:r>
        <w:rPr>
          <w:rFonts w:ascii="Times New Roman" w:eastAsia="Times New Roman" w:hAnsi="Times New Roman" w:cs="Times New Roman"/>
          <w:color w:val="000000"/>
          <w:spacing w:val="0"/>
          <w:w w:val="100"/>
          <w:position w:val="0"/>
        </w:rPr>
        <w:t>1</w:t>
      </w:r>
      <w:r>
        <w:rPr>
          <w:color w:val="000000"/>
          <w:spacing w:val="0"/>
          <w:w w:val="100"/>
          <w:position w:val="0"/>
        </w:rPr>
        <w:t>、长期待摊费用</w:t>
      </w:r>
    </w:p>
    <w:p>
      <w:pPr>
        <w:pStyle w:val="Style30"/>
        <w:keepNext w:val="0"/>
        <w:keepLines w:val="0"/>
        <w:widowControl w:val="0"/>
        <w:shd w:val="clear" w:color="auto" w:fill="auto"/>
        <w:bidi w:val="0"/>
        <w:spacing w:before="0" w:after="180" w:line="322" w:lineRule="exact"/>
        <w:ind w:left="0" w:right="0"/>
        <w:jc w:val="left"/>
      </w:pPr>
      <w:r>
        <w:rPr>
          <w:color w:val="000000"/>
          <w:spacing w:val="0"/>
          <w:w w:val="100"/>
          <w:position w:val="0"/>
        </w:rPr>
        <w:t>长期待摊费用包括经营租入固定资产改良及其他已经发生但应由本期和以后各期负担的分摊期限在一年以上的各项费 用，按预计受益期间分期平均摊销，并以实际支出减去累计摊销后的净额列示。</w:t>
      </w:r>
    </w:p>
    <w:p>
      <w:pPr>
        <w:pStyle w:val="Style80"/>
        <w:keepNext w:val="0"/>
        <w:keepLines w:val="0"/>
        <w:widowControl w:val="0"/>
        <w:shd w:val="clear" w:color="auto" w:fill="auto"/>
        <w:tabs>
          <w:tab w:pos="923" w:val="left"/>
        </w:tabs>
        <w:bidi w:val="0"/>
        <w:spacing w:before="0" w:after="360" w:line="240" w:lineRule="auto"/>
        <w:ind w:left="0" w:right="0"/>
        <w:jc w:val="both"/>
      </w:pPr>
      <w:bookmarkStart w:id="753" w:name="bookmark753"/>
      <w:r>
        <w:rPr>
          <w:rFonts w:ascii="Times New Roman" w:eastAsia="Times New Roman" w:hAnsi="Times New Roman" w:cs="Times New Roman"/>
          <w:color w:val="000000"/>
          <w:spacing w:val="0"/>
          <w:w w:val="100"/>
          <w:position w:val="0"/>
        </w:rPr>
        <w:t>2</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p>
    <w:p>
      <w:pPr>
        <w:pStyle w:val="Style80"/>
        <w:keepNext w:val="0"/>
        <w:keepLines w:val="0"/>
        <w:widowControl w:val="0"/>
        <w:shd w:val="clear" w:color="auto" w:fill="auto"/>
        <w:tabs>
          <w:tab w:pos="923" w:val="left"/>
        </w:tabs>
        <w:bidi w:val="0"/>
        <w:spacing w:before="0" w:line="240" w:lineRule="auto"/>
        <w:ind w:left="0" w:right="0"/>
        <w:jc w:val="both"/>
      </w:pPr>
      <w:bookmarkStart w:id="754" w:name="bookmark754"/>
      <w:r>
        <w:rPr>
          <w:rFonts w:ascii="Times New Roman" w:eastAsia="Times New Roman" w:hAnsi="Times New Roman" w:cs="Times New Roman"/>
          <w:color w:val="000000"/>
          <w:spacing w:val="0"/>
          <w:w w:val="100"/>
          <w:position w:val="0"/>
        </w:rPr>
        <w:t>2</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p>
    <w:p>
      <w:pPr>
        <w:pStyle w:val="Style80"/>
        <w:keepNext w:val="0"/>
        <w:keepLines w:val="0"/>
        <w:widowControl w:val="0"/>
        <w:shd w:val="clear" w:color="auto" w:fill="auto"/>
        <w:tabs>
          <w:tab w:pos="933" w:val="left"/>
        </w:tabs>
        <w:bidi w:val="0"/>
        <w:spacing w:before="0" w:after="140" w:line="240" w:lineRule="auto"/>
        <w:ind w:left="0" w:right="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30"/>
        <w:keepNext w:val="0"/>
        <w:keepLines w:val="0"/>
        <w:widowControl w:val="0"/>
        <w:shd w:val="clear" w:color="auto" w:fill="auto"/>
        <w:bidi w:val="0"/>
        <w:spacing w:before="0" w:after="360" w:line="317" w:lineRule="exact"/>
        <w:ind w:left="0" w:right="0"/>
        <w:jc w:val="both"/>
      </w:pPr>
      <w:r>
        <w:rPr>
          <w:color w:val="000000"/>
          <w:spacing w:val="0"/>
          <w:w w:val="100"/>
          <w:position w:val="0"/>
        </w:rPr>
        <w:t>对因产品质量保证、亏损合同等形成的现时义务，其履行很可能导致经济利益的流出，在该义务的金额能够可靠计量时, 确认为预计负债。对于未来经营亏损，不确认预计负债。</w:t>
      </w:r>
    </w:p>
    <w:p>
      <w:pPr>
        <w:pStyle w:val="Style80"/>
        <w:keepNext w:val="0"/>
        <w:keepLines w:val="0"/>
        <w:widowControl w:val="0"/>
        <w:shd w:val="clear" w:color="auto" w:fill="auto"/>
        <w:tabs>
          <w:tab w:pos="933" w:val="left"/>
        </w:tabs>
        <w:bidi w:val="0"/>
        <w:spacing w:before="0" w:after="140" w:line="240" w:lineRule="auto"/>
        <w:ind w:left="0" w:right="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30"/>
        <w:keepNext w:val="0"/>
        <w:keepLines w:val="0"/>
        <w:widowControl w:val="0"/>
        <w:shd w:val="clear" w:color="auto" w:fill="auto"/>
        <w:bidi w:val="0"/>
        <w:spacing w:before="0" w:after="360" w:line="322" w:lineRule="exact"/>
        <w:ind w:left="0" w:right="0"/>
        <w:jc w:val="both"/>
      </w:pPr>
      <w:r>
        <w:rPr>
          <w:color w:val="000000"/>
          <w:spacing w:val="0"/>
          <w:w w:val="100"/>
          <w:position w:val="0"/>
        </w:rPr>
        <w:t>于资产负债表日，对预计负债的账面价值进行复核并作适当调整，以反映当前的最佳估计数。</w:t>
      </w:r>
    </w:p>
    <w:p>
      <w:pPr>
        <w:pStyle w:val="Style80"/>
        <w:keepNext w:val="0"/>
        <w:keepLines w:val="0"/>
        <w:widowControl w:val="0"/>
        <w:shd w:val="clear" w:color="auto" w:fill="auto"/>
        <w:tabs>
          <w:tab w:pos="923" w:val="left"/>
        </w:tabs>
        <w:bidi w:val="0"/>
        <w:spacing w:before="0" w:line="240" w:lineRule="auto"/>
        <w:ind w:left="0" w:right="0"/>
        <w:jc w:val="both"/>
      </w:pPr>
      <w:bookmarkStart w:id="757" w:name="bookmark757"/>
      <w:r>
        <w:rPr>
          <w:rFonts w:ascii="Times New Roman" w:eastAsia="Times New Roman" w:hAnsi="Times New Roman" w:cs="Times New Roman"/>
          <w:color w:val="000000"/>
          <w:spacing w:val="0"/>
          <w:w w:val="100"/>
          <w:position w:val="0"/>
        </w:rPr>
        <w:t>2</w:t>
      </w:r>
      <w:bookmarkEnd w:id="757"/>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p>
    <w:p>
      <w:pPr>
        <w:pStyle w:val="Style80"/>
        <w:keepNext w:val="0"/>
        <w:keepLines w:val="0"/>
        <w:widowControl w:val="0"/>
        <w:shd w:val="clear" w:color="auto" w:fill="auto"/>
        <w:tabs>
          <w:tab w:pos="933" w:val="left"/>
        </w:tabs>
        <w:bidi w:val="0"/>
        <w:spacing w:before="0" w:line="240" w:lineRule="auto"/>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80"/>
        <w:keepNext w:val="0"/>
        <w:keepLines w:val="0"/>
        <w:widowControl w:val="0"/>
        <w:shd w:val="clear" w:color="auto" w:fill="auto"/>
        <w:tabs>
          <w:tab w:pos="933" w:val="left"/>
        </w:tabs>
        <w:bidi w:val="0"/>
        <w:spacing w:before="0" w:line="240" w:lineRule="auto"/>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80"/>
        <w:keepNext w:val="0"/>
        <w:keepLines w:val="0"/>
        <w:widowControl w:val="0"/>
        <w:shd w:val="clear" w:color="auto" w:fill="auto"/>
        <w:tabs>
          <w:tab w:pos="933" w:val="left"/>
        </w:tabs>
        <w:bidi w:val="0"/>
        <w:spacing w:before="0" w:line="240" w:lineRule="auto"/>
        <w:ind w:left="0" w:right="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80"/>
        <w:keepNext w:val="0"/>
        <w:keepLines w:val="0"/>
        <w:widowControl w:val="0"/>
        <w:shd w:val="clear" w:color="auto" w:fill="auto"/>
        <w:tabs>
          <w:tab w:pos="933" w:val="left"/>
        </w:tabs>
        <w:bidi w:val="0"/>
        <w:spacing w:before="0" w:after="360" w:line="240" w:lineRule="auto"/>
        <w:ind w:left="0" w:right="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80"/>
        <w:keepNext w:val="0"/>
        <w:keepLines w:val="0"/>
        <w:widowControl w:val="0"/>
        <w:shd w:val="clear" w:color="auto" w:fill="auto"/>
        <w:tabs>
          <w:tab w:pos="923" w:val="left"/>
        </w:tabs>
        <w:bidi w:val="0"/>
        <w:spacing w:before="0" w:after="360" w:line="240" w:lineRule="auto"/>
        <w:ind w:left="0" w:right="0"/>
        <w:jc w:val="both"/>
      </w:pPr>
      <w:bookmarkStart w:id="762" w:name="bookmark762"/>
      <w:r>
        <w:rPr>
          <w:rFonts w:ascii="Times New Roman" w:eastAsia="Times New Roman" w:hAnsi="Times New Roman" w:cs="Times New Roman"/>
          <w:color w:val="000000"/>
          <w:spacing w:val="0"/>
          <w:w w:val="100"/>
          <w:position w:val="0"/>
        </w:rPr>
        <w:t>2</w:t>
      </w:r>
      <w:bookmarkEnd w:id="762"/>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p>
    <w:p>
      <w:pPr>
        <w:pStyle w:val="Style80"/>
        <w:keepNext w:val="0"/>
        <w:keepLines w:val="0"/>
        <w:widowControl w:val="0"/>
        <w:shd w:val="clear" w:color="auto" w:fill="auto"/>
        <w:tabs>
          <w:tab w:pos="923" w:val="left"/>
        </w:tabs>
        <w:bidi w:val="0"/>
        <w:spacing w:before="0" w:line="240" w:lineRule="auto"/>
        <w:ind w:left="0" w:right="0"/>
        <w:jc w:val="both"/>
      </w:pPr>
      <w:bookmarkStart w:id="763" w:name="bookmark763"/>
      <w:r>
        <w:rPr>
          <w:rFonts w:ascii="Times New Roman" w:eastAsia="Times New Roman" w:hAnsi="Times New Roman" w:cs="Times New Roman"/>
          <w:color w:val="000000"/>
          <w:spacing w:val="0"/>
          <w:w w:val="100"/>
          <w:position w:val="0"/>
        </w:rPr>
        <w:t>2</w:t>
      </w:r>
      <w:bookmarkEnd w:id="763"/>
      <w:r>
        <w:rPr>
          <w:rFonts w:ascii="Times New Roman" w:eastAsia="Times New Roman" w:hAnsi="Times New Roman" w:cs="Times New Roman"/>
          <w:color w:val="000000"/>
          <w:spacing w:val="0"/>
          <w:w w:val="100"/>
          <w:position w:val="0"/>
        </w:rPr>
        <w:t>6</w:t>
      </w:r>
      <w:r>
        <w:rPr>
          <w:color w:val="000000"/>
          <w:spacing w:val="0"/>
          <w:w w:val="100"/>
          <w:position w:val="0"/>
        </w:rPr>
        <w:t>、</w:t>
        <w:tab/>
        <w:t>收入</w:t>
      </w:r>
    </w:p>
    <w:p>
      <w:pPr>
        <w:pStyle w:val="Style80"/>
        <w:keepNext w:val="0"/>
        <w:keepLines w:val="0"/>
        <w:widowControl w:val="0"/>
        <w:shd w:val="clear" w:color="auto" w:fill="auto"/>
        <w:tabs>
          <w:tab w:pos="933" w:val="left"/>
        </w:tabs>
        <w:bidi w:val="0"/>
        <w:spacing w:before="0" w:after="140" w:line="240" w:lineRule="auto"/>
        <w:ind w:left="0" w:right="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p>
    <w:p>
      <w:pPr>
        <w:pStyle w:val="Style30"/>
        <w:keepNext w:val="0"/>
        <w:keepLines w:val="0"/>
        <w:widowControl w:val="0"/>
        <w:shd w:val="clear" w:color="auto" w:fill="auto"/>
        <w:bidi w:val="0"/>
        <w:spacing w:before="0" w:after="180" w:line="319" w:lineRule="exact"/>
        <w:ind w:left="0" w:right="0"/>
        <w:jc w:val="both"/>
      </w:pPr>
      <w:r>
        <w:rPr>
          <w:color w:val="000000"/>
          <w:spacing w:val="0"/>
          <w:w w:val="100"/>
          <w:position w:val="0"/>
        </w:rPr>
        <w:t>收入的金额按照本公司在日常经营活动中销售商品和提供劳务时，已收或应收合同或协议价款的公允价值确定。收入按 扣除增值税、商业折扣、销售折让及销售退回的净额列示。与交易相关的经济利益能够流入本公司，相关的收入能够可靠 计量且满足下列各项经营活动的特定收入确认标准时，确认相关的收入。商品销售在商品所有权上的主要风险和报酬已转 移给买方，本公司不再对该商品实施继续管理权和实际控制权，与交易相关的经济利益很可能流入企业，并且与销售该商品 相关的收入和成本能够可靠地计量时，确认营业收入的实现。</w:t>
      </w:r>
    </w:p>
    <w:p>
      <w:pPr>
        <w:pStyle w:val="Style80"/>
        <w:keepNext w:val="0"/>
        <w:keepLines w:val="0"/>
        <w:widowControl w:val="0"/>
        <w:shd w:val="clear" w:color="auto" w:fill="auto"/>
        <w:tabs>
          <w:tab w:pos="933" w:val="left"/>
        </w:tabs>
        <w:bidi w:val="0"/>
        <w:spacing w:before="0" w:after="140" w:line="240" w:lineRule="auto"/>
        <w:ind w:left="0" w:right="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p>
    <w:p>
      <w:pPr>
        <w:pStyle w:val="Style30"/>
        <w:keepNext w:val="0"/>
        <w:keepLines w:val="0"/>
        <w:widowControl w:val="0"/>
        <w:shd w:val="clear" w:color="auto" w:fill="auto"/>
        <w:bidi w:val="0"/>
        <w:spacing w:before="0" w:after="180" w:line="322" w:lineRule="exact"/>
        <w:ind w:left="0" w:right="0"/>
        <w:jc w:val="both"/>
      </w:pPr>
      <w:r>
        <w:rPr>
          <w:color w:val="000000"/>
          <w:spacing w:val="0"/>
          <w:w w:val="100"/>
          <w:position w:val="0"/>
        </w:rPr>
        <w:t>让渡资产使用权取得的利息收入和使用费收入，在与交易相关的经济利益能够流入企业，且收入的金额能够可靠地计量 时，确认收入的实现。</w:t>
      </w:r>
    </w:p>
    <w:p>
      <w:pPr>
        <w:pStyle w:val="Style80"/>
        <w:keepNext w:val="0"/>
        <w:keepLines w:val="0"/>
        <w:widowControl w:val="0"/>
        <w:shd w:val="clear" w:color="auto" w:fill="auto"/>
        <w:tabs>
          <w:tab w:pos="933" w:val="left"/>
        </w:tabs>
        <w:bidi w:val="0"/>
        <w:spacing w:before="0" w:after="140" w:line="240" w:lineRule="auto"/>
        <w:ind w:left="0" w:right="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p>
    <w:p>
      <w:pPr>
        <w:pStyle w:val="Style30"/>
        <w:keepNext w:val="0"/>
        <w:keepLines w:val="0"/>
        <w:widowControl w:val="0"/>
        <w:shd w:val="clear" w:color="auto" w:fill="auto"/>
        <w:bidi w:val="0"/>
        <w:spacing w:before="0" w:after="180" w:line="320" w:lineRule="exact"/>
        <w:ind w:left="0" w:right="0"/>
        <w:jc w:val="left"/>
        <w:sectPr>
          <w:headerReference w:type="default" r:id="rId208"/>
          <w:footerReference w:type="default" r:id="rId209"/>
          <w:headerReference w:type="even" r:id="rId210"/>
          <w:footerReference w:type="even" r:id="rId211"/>
          <w:footnotePr>
            <w:pos w:val="pageBottom"/>
            <w:numFmt w:val="decimal"/>
            <w:numRestart w:val="continuous"/>
          </w:footnotePr>
          <w:pgSz w:w="11909" w:h="17496"/>
          <w:pgMar w:top="1797" w:right="1027" w:bottom="2383" w:left="1109" w:header="0" w:footer="3" w:gutter="0"/>
          <w:cols w:space="720"/>
          <w:noEndnote/>
          <w:rtlGutter w:val="0"/>
          <w:docGrid w:linePitch="360"/>
        </w:sectPr>
      </w:pPr>
      <w:r>
        <w:rPr>
          <w:color w:val="000000"/>
          <w:spacing w:val="0"/>
          <w:w w:val="100"/>
          <w:position w:val="0"/>
        </w:rPr>
        <w:t>提供的劳务在同一会计年度开始并完成的，在劳务已经提供，收到价款或取得收取价款的证据时，确认营业收入的实现; 劳务的开始和完成分属不同会计年度的，在劳务合同的总收入、劳务的完成程度能够可靠地确定，与交易相关的价款能够流 入，已经发生的成本和为完成劳务将要发生的成本能够可靠地计量时，按完工百分比法确认营业收入的实现；长期合同工程 在合同结果已经能够合理地预见时，按结账时已完成工程进度的百分比法确认营业收入的实现。</w:t>
      </w:r>
    </w:p>
    <w:p>
      <w:pPr>
        <w:pStyle w:val="Style80"/>
        <w:keepNext w:val="0"/>
        <w:keepLines w:val="0"/>
        <w:widowControl w:val="0"/>
        <w:shd w:val="clear" w:color="auto" w:fill="auto"/>
        <w:bidi w:val="0"/>
        <w:spacing w:before="0" w:after="360" w:line="240" w:lineRule="auto"/>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p>
    <w:p>
      <w:pPr>
        <w:pStyle w:val="Style80"/>
        <w:keepNext w:val="0"/>
        <w:keepLines w:val="0"/>
        <w:widowControl w:val="0"/>
        <w:shd w:val="clear" w:color="auto" w:fill="auto"/>
        <w:tabs>
          <w:tab w:pos="923" w:val="left"/>
        </w:tabs>
        <w:bidi w:val="0"/>
        <w:spacing w:before="0" w:line="240" w:lineRule="auto"/>
        <w:ind w:left="0" w:right="0"/>
        <w:jc w:val="both"/>
      </w:pPr>
      <w:bookmarkStart w:id="768" w:name="bookmark768"/>
      <w:r>
        <w:rPr>
          <w:rFonts w:ascii="Times New Roman" w:eastAsia="Times New Roman" w:hAnsi="Times New Roman" w:cs="Times New Roman"/>
          <w:color w:val="000000"/>
          <w:spacing w:val="0"/>
          <w:w w:val="100"/>
          <w:position w:val="0"/>
        </w:rPr>
        <w:t>2</w:t>
      </w:r>
      <w:bookmarkEnd w:id="768"/>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p>
    <w:p>
      <w:pPr>
        <w:pStyle w:val="Style80"/>
        <w:keepNext w:val="0"/>
        <w:keepLines w:val="0"/>
        <w:widowControl w:val="0"/>
        <w:shd w:val="clear" w:color="auto" w:fill="auto"/>
        <w:tabs>
          <w:tab w:pos="933" w:val="left"/>
        </w:tabs>
        <w:bidi w:val="0"/>
        <w:spacing w:before="0" w:after="100" w:line="240" w:lineRule="auto"/>
        <w:ind w:left="0" w:right="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类型</w:t>
      </w:r>
    </w:p>
    <w:p>
      <w:pPr>
        <w:pStyle w:val="Style30"/>
        <w:keepNext w:val="0"/>
        <w:keepLines w:val="0"/>
        <w:widowControl w:val="0"/>
        <w:shd w:val="clear" w:color="auto" w:fill="auto"/>
        <w:bidi w:val="0"/>
        <w:spacing w:before="0" w:after="180" w:line="322" w:lineRule="exact"/>
        <w:ind w:left="0" w:right="0" w:firstLine="360"/>
        <w:jc w:val="both"/>
      </w:pPr>
      <w:r>
        <w:rPr>
          <w:color w:val="000000"/>
          <w:spacing w:val="0"/>
          <w:w w:val="100"/>
          <w:position w:val="0"/>
        </w:rPr>
        <w:t>政府补助，是指公司从政府无偿取得货币性资产或非货币性资产，但不包括政府作为公司所有者投入的资本。政府补助 分为与资产相关的政府补助和与收益相关的政府补助。与资产相关的政府补助，是指公司取得的、用于购建或以其他方式形 成长期资产的政府补助。与收益相关的政府补助，是指除与资产相关的政府补助之外的政府补助。</w:t>
      </w:r>
    </w:p>
    <w:p>
      <w:pPr>
        <w:pStyle w:val="Style80"/>
        <w:keepNext w:val="0"/>
        <w:keepLines w:val="0"/>
        <w:widowControl w:val="0"/>
        <w:shd w:val="clear" w:color="auto" w:fill="auto"/>
        <w:tabs>
          <w:tab w:pos="933" w:val="left"/>
        </w:tabs>
        <w:bidi w:val="0"/>
        <w:spacing w:before="0" w:after="100" w:line="240" w:lineRule="auto"/>
        <w:ind w:left="0" w:right="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p>
    <w:p>
      <w:pPr>
        <w:pStyle w:val="Style30"/>
        <w:keepNext w:val="0"/>
        <w:keepLines w:val="0"/>
        <w:widowControl w:val="0"/>
        <w:shd w:val="clear" w:color="auto" w:fill="auto"/>
        <w:bidi w:val="0"/>
        <w:spacing w:before="0" w:after="0" w:line="320" w:lineRule="exact"/>
        <w:ind w:left="0" w:right="0" w:firstLine="360"/>
        <w:jc w:val="both"/>
      </w:pPr>
      <w:r>
        <w:rPr>
          <w:color w:val="000000"/>
          <w:spacing w:val="0"/>
          <w:w w:val="100"/>
          <w:position w:val="0"/>
        </w:rPr>
        <w:t>政府补助为货币性资产的，按照收到或应收的金额计量。政府补助为非货币性资产的，按照公允价值计量；公允价值不 能可靠取得的，按照名义金额计量。</w:t>
      </w:r>
    </w:p>
    <w:p>
      <w:pPr>
        <w:pStyle w:val="Style30"/>
        <w:keepNext w:val="0"/>
        <w:keepLines w:val="0"/>
        <w:widowControl w:val="0"/>
        <w:shd w:val="clear" w:color="auto" w:fill="auto"/>
        <w:bidi w:val="0"/>
        <w:spacing w:before="0" w:after="360" w:line="320" w:lineRule="exact"/>
        <w:ind w:left="0" w:right="0" w:firstLine="360"/>
        <w:jc w:val="both"/>
      </w:pPr>
      <w:r>
        <w:rPr>
          <w:color w:val="000000"/>
          <w:spacing w:val="0"/>
          <w:w w:val="100"/>
          <w:position w:val="0"/>
        </w:rPr>
        <w:t>与资产相关的政府补助，应当确认为递延收益，并在相关资产使用寿命内平均分配，计入当期损益。按照名义金额计量 的政府补助，直接计入当期损益。与收益相关的政府补助，用于补偿公司以后期间的相关费用或损失的，确认为递延收益， 并在确认相关费用的期间，计入当期损益；用于补偿公司已发生的相关费用或损失的，直接计入当期损益。</w:t>
      </w:r>
    </w:p>
    <w:p>
      <w:pPr>
        <w:pStyle w:val="Style80"/>
        <w:keepNext w:val="0"/>
        <w:keepLines w:val="0"/>
        <w:widowControl w:val="0"/>
        <w:shd w:val="clear" w:color="auto" w:fill="auto"/>
        <w:tabs>
          <w:tab w:pos="923" w:val="left"/>
        </w:tabs>
        <w:bidi w:val="0"/>
        <w:spacing w:before="0" w:line="240" w:lineRule="auto"/>
        <w:ind w:left="0" w:right="0"/>
        <w:jc w:val="both"/>
      </w:pPr>
      <w:bookmarkStart w:id="771" w:name="bookmark771"/>
      <w:r>
        <w:rPr>
          <w:rFonts w:ascii="Times New Roman" w:eastAsia="Times New Roman" w:hAnsi="Times New Roman" w:cs="Times New Roman"/>
          <w:color w:val="000000"/>
          <w:spacing w:val="0"/>
          <w:w w:val="100"/>
          <w:position w:val="0"/>
        </w:rPr>
        <w:t>2</w:t>
      </w:r>
      <w:bookmarkEnd w:id="77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p>
    <w:p>
      <w:pPr>
        <w:pStyle w:val="Style80"/>
        <w:keepNext w:val="0"/>
        <w:keepLines w:val="0"/>
        <w:widowControl w:val="0"/>
        <w:shd w:val="clear" w:color="auto" w:fill="auto"/>
        <w:tabs>
          <w:tab w:pos="933" w:val="left"/>
        </w:tabs>
        <w:bidi w:val="0"/>
        <w:spacing w:before="0" w:after="100" w:line="240" w:lineRule="auto"/>
        <w:ind w:left="0" w:right="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p>
    <w:p>
      <w:pPr>
        <w:pStyle w:val="Style30"/>
        <w:keepNext w:val="0"/>
        <w:keepLines w:val="0"/>
        <w:widowControl w:val="0"/>
        <w:shd w:val="clear" w:color="auto" w:fill="auto"/>
        <w:bidi w:val="0"/>
        <w:spacing w:before="0" w:after="180" w:line="320" w:lineRule="exact"/>
        <w:ind w:left="0" w:right="0" w:firstLine="36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包括应纳税暂时性差异和可抵扣暂 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 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负债。于资产负债表日，递延所得税资产和递延所得税负债，按照预期收回该资产或清偿该负债期间的适用税率计量。递 延所得税资产的确认以本公司很可能取得用来抵扣可抵扣暂时性差异、可抵扣亏损和税款抵减的应纳税所得额为限。对子 公司、联营企业及合营企业投资相关的暂时性差异产生的递延所得税资产和递延所得税负债，予以确认。但本公司能够控制 暂时性差异转回的时间且该暂时性差异在可预见的未来很可能不会转回的，不予确认。</w:t>
      </w:r>
    </w:p>
    <w:p>
      <w:pPr>
        <w:pStyle w:val="Style80"/>
        <w:keepNext w:val="0"/>
        <w:keepLines w:val="0"/>
        <w:widowControl w:val="0"/>
        <w:shd w:val="clear" w:color="auto" w:fill="auto"/>
        <w:tabs>
          <w:tab w:pos="933" w:val="left"/>
        </w:tabs>
        <w:bidi w:val="0"/>
        <w:spacing w:before="0" w:after="360" w:line="240" w:lineRule="auto"/>
        <w:ind w:left="0" w:right="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p>
    <w:p>
      <w:pPr>
        <w:pStyle w:val="Style80"/>
        <w:keepNext w:val="0"/>
        <w:keepLines w:val="0"/>
        <w:widowControl w:val="0"/>
        <w:shd w:val="clear" w:color="auto" w:fill="auto"/>
        <w:tabs>
          <w:tab w:pos="923" w:val="left"/>
        </w:tabs>
        <w:bidi w:val="0"/>
        <w:spacing w:before="0" w:line="240" w:lineRule="auto"/>
        <w:ind w:left="0" w:right="0"/>
        <w:jc w:val="both"/>
      </w:pPr>
      <w:bookmarkStart w:id="774" w:name="bookmark774"/>
      <w:r>
        <w:rPr>
          <w:rFonts w:ascii="Times New Roman" w:eastAsia="Times New Roman" w:hAnsi="Times New Roman" w:cs="Times New Roman"/>
          <w:color w:val="000000"/>
          <w:spacing w:val="0"/>
          <w:w w:val="100"/>
          <w:position w:val="0"/>
        </w:rPr>
        <w:t>2</w:t>
      </w:r>
      <w:bookmarkEnd w:id="774"/>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p>
    <w:p>
      <w:pPr>
        <w:pStyle w:val="Style80"/>
        <w:keepNext w:val="0"/>
        <w:keepLines w:val="0"/>
        <w:widowControl w:val="0"/>
        <w:shd w:val="clear" w:color="auto" w:fill="auto"/>
        <w:tabs>
          <w:tab w:pos="933" w:val="left"/>
        </w:tabs>
        <w:bidi w:val="0"/>
        <w:spacing w:before="0" w:after="100" w:line="240" w:lineRule="auto"/>
        <w:ind w:left="0" w:right="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p>
    <w:p>
      <w:pPr>
        <w:pStyle w:val="Style30"/>
        <w:keepNext w:val="0"/>
        <w:keepLines w:val="0"/>
        <w:widowControl w:val="0"/>
        <w:shd w:val="clear" w:color="auto" w:fill="auto"/>
        <w:bidi w:val="0"/>
        <w:spacing w:before="0" w:after="0" w:line="320" w:lineRule="exact"/>
        <w:ind w:left="0" w:right="0" w:firstLine="360"/>
        <w:jc w:val="both"/>
      </w:pPr>
      <w:r>
        <w:rPr>
          <w:color w:val="000000"/>
          <w:spacing w:val="0"/>
          <w:w w:val="100"/>
          <w:position w:val="0"/>
        </w:rPr>
        <w:t>实质上转移了与资产所有权有关的全部风险和报酬的租赁为融资租赁。其他的租赁为经营租赁。</w:t>
      </w:r>
    </w:p>
    <w:p>
      <w:pPr>
        <w:pStyle w:val="Style30"/>
        <w:keepNext w:val="0"/>
        <w:keepLines w:val="0"/>
        <w:widowControl w:val="0"/>
        <w:shd w:val="clear" w:color="auto" w:fill="auto"/>
        <w:bidi w:val="0"/>
        <w:spacing w:before="0" w:after="180" w:line="320" w:lineRule="exact"/>
        <w:ind w:left="0" w:right="0" w:firstLine="360"/>
        <w:jc w:val="both"/>
      </w:pPr>
      <w:r>
        <w:rPr>
          <w:color w:val="000000"/>
          <w:spacing w:val="0"/>
          <w:w w:val="100"/>
          <w:position w:val="0"/>
        </w:rPr>
        <w:t>经营租赁的租金支出在租赁期内按照直线法计入相关资产成本或当期损益。</w:t>
      </w:r>
    </w:p>
    <w:p>
      <w:pPr>
        <w:pStyle w:val="Style80"/>
        <w:keepNext w:val="0"/>
        <w:keepLines w:val="0"/>
        <w:widowControl w:val="0"/>
        <w:shd w:val="clear" w:color="auto" w:fill="auto"/>
        <w:tabs>
          <w:tab w:pos="933" w:val="left"/>
        </w:tabs>
        <w:bidi w:val="0"/>
        <w:spacing w:before="0" w:after="100" w:line="240" w:lineRule="auto"/>
        <w:ind w:left="0" w:right="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实质上转移了与资产所有权有关的全部风险和报酬的租赁为融资租赁。</w:t>
      </w:r>
    </w:p>
    <w:p>
      <w:pPr>
        <w:pStyle w:val="Style30"/>
        <w:keepNext w:val="0"/>
        <w:keepLines w:val="0"/>
        <w:widowControl w:val="0"/>
        <w:shd w:val="clear" w:color="auto" w:fill="auto"/>
        <w:bidi w:val="0"/>
        <w:spacing w:before="0" w:after="180" w:line="322" w:lineRule="exact"/>
        <w:ind w:left="0" w:right="0" w:firstLine="360"/>
        <w:jc w:val="both"/>
      </w:pPr>
      <w:r>
        <w:rPr>
          <w:color w:val="000000"/>
          <w:spacing w:val="0"/>
          <w:w w:val="100"/>
          <w:position w:val="0"/>
        </w:rPr>
        <w:t>按租赁资产的公允价值与最低租赁付款额的现值两者中较低者作为租入资产的入账价值，租入资产的入账价值与最低租 赁付款额之间的差额为未确认融资费用，在租赁期内按实际利率法摊销。最低租赁付款额扣除未确认融资费用后的余额以长 期应付款列示。</w:t>
      </w:r>
    </w:p>
    <w:p>
      <w:pPr>
        <w:pStyle w:val="Style80"/>
        <w:keepNext w:val="0"/>
        <w:keepLines w:val="0"/>
        <w:widowControl w:val="0"/>
        <w:shd w:val="clear" w:color="auto" w:fill="auto"/>
        <w:tabs>
          <w:tab w:pos="933" w:val="left"/>
        </w:tabs>
        <w:bidi w:val="0"/>
        <w:spacing w:before="0" w:after="360" w:line="240" w:lineRule="auto"/>
        <w:ind w:left="0" w:right="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p>
    <w:p>
      <w:pPr>
        <w:pStyle w:val="Style80"/>
        <w:keepNext w:val="0"/>
        <w:keepLines w:val="0"/>
        <w:widowControl w:val="0"/>
        <w:shd w:val="clear" w:color="auto" w:fill="auto"/>
        <w:tabs>
          <w:tab w:pos="923" w:val="left"/>
        </w:tabs>
        <w:bidi w:val="0"/>
        <w:spacing w:before="0" w:after="100" w:line="240" w:lineRule="auto"/>
        <w:ind w:left="0" w:right="0"/>
        <w:jc w:val="both"/>
      </w:pPr>
      <w:bookmarkStart w:id="778" w:name="bookmark778"/>
      <w:r>
        <w:rPr>
          <w:rFonts w:ascii="Times New Roman" w:eastAsia="Times New Roman" w:hAnsi="Times New Roman" w:cs="Times New Roman"/>
          <w:color w:val="000000"/>
          <w:spacing w:val="0"/>
          <w:w w:val="100"/>
          <w:position w:val="0"/>
        </w:rPr>
        <w:t>3</w:t>
      </w:r>
      <w:bookmarkEnd w:id="778"/>
      <w:r>
        <w:rPr>
          <w:rFonts w:ascii="Times New Roman" w:eastAsia="Times New Roman" w:hAnsi="Times New Roman" w:cs="Times New Roman"/>
          <w:color w:val="000000"/>
          <w:spacing w:val="0"/>
          <w:w w:val="100"/>
          <w:position w:val="0"/>
        </w:rPr>
        <w:t>0</w:t>
      </w:r>
      <w:r>
        <w:rPr>
          <w:color w:val="000000"/>
          <w:spacing w:val="0"/>
          <w:w w:val="100"/>
          <w:position w:val="0"/>
        </w:rPr>
        <w:t>、</w:t>
        <w:tab/>
        <w:t>主要会计政策、会计估计的变更</w:t>
      </w:r>
    </w:p>
    <w:p>
      <w:pPr>
        <w:pStyle w:val="Style30"/>
        <w:keepNext w:val="0"/>
        <w:keepLines w:val="0"/>
        <w:widowControl w:val="0"/>
        <w:shd w:val="clear" w:color="auto" w:fill="auto"/>
        <w:bidi w:val="0"/>
        <w:spacing w:before="0" w:after="220" w:line="320" w:lineRule="exact"/>
        <w:ind w:left="0" w:right="0" w:firstLine="360"/>
        <w:jc w:val="left"/>
      </w:pPr>
      <w:r>
        <w:rPr>
          <w:color w:val="000000"/>
          <w:spacing w:val="0"/>
          <w:w w:val="100"/>
          <w:position w:val="0"/>
        </w:rPr>
        <w:t>本报告期主要会计政策、会计估计是否变更</w:t>
      </w:r>
    </w:p>
    <w:p>
      <w:pPr>
        <w:pStyle w:val="Style85"/>
        <w:keepNext w:val="0"/>
        <w:keepLines w:val="0"/>
        <w:widowControl w:val="0"/>
        <w:shd w:val="clear" w:color="auto" w:fill="auto"/>
        <w:bidi w:val="0"/>
        <w:spacing w:before="0" w:line="240" w:lineRule="auto"/>
        <w:ind w:left="0" w:firstLine="0"/>
        <w:jc w:val="right"/>
      </w:pPr>
      <w:r>
        <w:rPr>
          <w:spacing w:val="0"/>
          <w:w w:val="100"/>
          <w:position w:val="0"/>
        </w:rPr>
        <w:t>rail</w:t>
      </w:r>
      <w:r>
        <w:br w:type="page"/>
      </w:r>
    </w:p>
    <w:p>
      <w:pPr>
        <w:pStyle w:val="Style30"/>
        <w:keepNext w:val="0"/>
        <w:keepLines w:val="0"/>
        <w:widowControl w:val="0"/>
        <w:shd w:val="clear" w:color="auto" w:fill="auto"/>
        <w:bidi w:val="0"/>
        <w:spacing w:before="0" w:after="200" w:line="240" w:lineRule="auto"/>
        <w:ind w:left="0" w:right="0"/>
        <w:jc w:val="left"/>
      </w:pPr>
      <w:r>
        <w:rPr>
          <w:color w:val="000000"/>
          <w:spacing w:val="0"/>
          <w:w w:val="100"/>
          <w:position w:val="0"/>
        </w:rPr>
        <w:t>本报告期主要会计政策、会计估计未变更。</w:t>
      </w:r>
    </w:p>
    <w:p>
      <w:pPr>
        <w:pStyle w:val="Style36"/>
        <w:keepNext/>
        <w:keepLines/>
        <w:widowControl w:val="0"/>
        <w:numPr>
          <w:ilvl w:val="0"/>
          <w:numId w:val="9"/>
        </w:numPr>
        <w:shd w:val="clear" w:color="auto" w:fill="auto"/>
        <w:bidi w:val="0"/>
        <w:spacing w:before="0" w:after="200" w:line="240" w:lineRule="auto"/>
        <w:ind w:left="0" w:right="0" w:firstLine="560"/>
        <w:jc w:val="left"/>
      </w:pPr>
      <w:bookmarkStart w:id="779" w:name="bookmark779"/>
      <w:bookmarkStart w:id="780" w:name="bookmark780"/>
      <w:bookmarkStart w:id="781" w:name="bookmark781"/>
      <w:bookmarkStart w:id="782" w:name="bookmark782"/>
      <w:bookmarkEnd w:id="781"/>
      <w:r>
        <w:rPr>
          <w:color w:val="000000"/>
          <w:spacing w:val="0"/>
          <w:w w:val="100"/>
          <w:position w:val="0"/>
        </w:rPr>
        <w:t>会计政策变更</w:t>
      </w:r>
      <w:bookmarkEnd w:id="779"/>
      <w:bookmarkEnd w:id="780"/>
      <w:bookmarkEnd w:id="782"/>
    </w:p>
    <w:p>
      <w:pPr>
        <w:pStyle w:val="Style30"/>
        <w:keepNext w:val="0"/>
        <w:keepLines w:val="0"/>
        <w:widowControl w:val="0"/>
        <w:shd w:val="clear" w:color="auto" w:fill="auto"/>
        <w:bidi w:val="0"/>
        <w:spacing w:before="0" w:line="240" w:lineRule="auto"/>
        <w:ind w:left="0" w:right="0"/>
        <w:jc w:val="left"/>
      </w:pPr>
      <w:r>
        <w:rPr>
          <w:color w:val="000000"/>
          <w:spacing w:val="0"/>
          <w:w w:val="100"/>
          <w:position w:val="0"/>
        </w:rPr>
        <w:t>本报告期主要会计政策是否变更</w:t>
      </w:r>
    </w:p>
    <w:p>
      <w:pPr>
        <w:pStyle w:val="Style30"/>
        <w:keepNext w:val="0"/>
        <w:keepLines w:val="0"/>
        <w:widowControl w:val="0"/>
        <w:shd w:val="clear" w:color="auto" w:fill="auto"/>
        <w:bidi w:val="0"/>
        <w:spacing w:before="0" w:after="2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numPr>
          <w:ilvl w:val="0"/>
          <w:numId w:val="9"/>
        </w:numPr>
        <w:shd w:val="clear" w:color="auto" w:fill="auto"/>
        <w:bidi w:val="0"/>
        <w:spacing w:before="0" w:after="200" w:line="240" w:lineRule="auto"/>
        <w:ind w:left="0" w:right="0" w:firstLine="560"/>
        <w:jc w:val="left"/>
      </w:pPr>
      <w:bookmarkStart w:id="783" w:name="bookmark783"/>
      <w:bookmarkStart w:id="784" w:name="bookmark784"/>
      <w:bookmarkStart w:id="785" w:name="bookmark785"/>
      <w:bookmarkStart w:id="786" w:name="bookmark786"/>
      <w:bookmarkEnd w:id="785"/>
      <w:r>
        <w:rPr>
          <w:color w:val="000000"/>
          <w:spacing w:val="0"/>
          <w:w w:val="100"/>
          <w:position w:val="0"/>
        </w:rPr>
        <w:t>会计估计变更</w:t>
      </w:r>
      <w:bookmarkEnd w:id="783"/>
      <w:bookmarkEnd w:id="784"/>
      <w:bookmarkEnd w:id="786"/>
    </w:p>
    <w:p>
      <w:pPr>
        <w:pStyle w:val="Style30"/>
        <w:keepNext w:val="0"/>
        <w:keepLines w:val="0"/>
        <w:widowControl w:val="0"/>
        <w:shd w:val="clear" w:color="auto" w:fill="auto"/>
        <w:bidi w:val="0"/>
        <w:spacing w:before="0" w:after="740" w:line="240" w:lineRule="auto"/>
        <w:ind w:left="0" w:right="0"/>
        <w:jc w:val="left"/>
      </w:pPr>
      <w:r>
        <w:rPr>
          <w:color w:val="000000"/>
          <w:spacing w:val="0"/>
          <w:w w:val="100"/>
          <w:position w:val="0"/>
        </w:rPr>
        <w:t>本报告期主要会计估计是否变更</w:t>
      </w:r>
    </w:p>
    <w:p>
      <w:pPr>
        <w:pStyle w:val="Style36"/>
        <w:keepNext/>
        <w:keepLines/>
        <w:widowControl w:val="0"/>
        <w:shd w:val="clear" w:color="auto" w:fill="auto"/>
        <w:bidi w:val="0"/>
        <w:spacing w:before="0" w:after="200" w:line="240" w:lineRule="auto"/>
        <w:ind w:left="0" w:right="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3</w:t>
      </w:r>
      <w:bookmarkEnd w:id="78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787"/>
      <w:bookmarkEnd w:id="788"/>
      <w:bookmarkEnd w:id="790"/>
    </w:p>
    <w:p>
      <w:pPr>
        <w:pStyle w:val="Style30"/>
        <w:keepNext w:val="0"/>
        <w:keepLines w:val="0"/>
        <w:widowControl w:val="0"/>
        <w:shd w:val="clear" w:color="auto" w:fill="auto"/>
        <w:bidi w:val="0"/>
        <w:spacing w:before="0" w:after="500" w:line="240" w:lineRule="auto"/>
        <w:ind w:left="0" w:right="0"/>
        <w:jc w:val="left"/>
      </w:pPr>
      <w:r>
        <w:rPr>
          <w:color w:val="000000"/>
          <w:spacing w:val="0"/>
          <w:w w:val="100"/>
          <w:position w:val="0"/>
        </w:rPr>
        <w:t>本报告期是否发现前期会计差错</w:t>
      </w:r>
    </w:p>
    <w:p>
      <w:pPr>
        <w:pStyle w:val="Style30"/>
        <w:keepNext w:val="0"/>
        <w:keepLines w:val="0"/>
        <w:widowControl w:val="0"/>
        <w:shd w:val="clear" w:color="auto" w:fill="auto"/>
        <w:bidi w:val="0"/>
        <w:spacing w:before="0" w:after="200" w:line="240" w:lineRule="auto"/>
        <w:ind w:left="0" w:right="0"/>
        <w:jc w:val="left"/>
      </w:pPr>
      <w:r>
        <w:rPr>
          <w:color w:val="000000"/>
          <w:spacing w:val="0"/>
          <w:w w:val="100"/>
          <w:position w:val="0"/>
        </w:rPr>
        <w:t>本报告期未发现前期会计差错。</w:t>
      </w:r>
    </w:p>
    <w:p>
      <w:pPr>
        <w:pStyle w:val="Style36"/>
        <w:keepNext/>
        <w:keepLines/>
        <w:widowControl w:val="0"/>
        <w:numPr>
          <w:ilvl w:val="0"/>
          <w:numId w:val="11"/>
        </w:numPr>
        <w:shd w:val="clear" w:color="auto" w:fill="auto"/>
        <w:bidi w:val="0"/>
        <w:spacing w:before="0" w:after="200" w:line="240" w:lineRule="auto"/>
        <w:ind w:left="0" w:right="0" w:firstLine="560"/>
        <w:jc w:val="left"/>
      </w:pPr>
      <w:bookmarkStart w:id="791" w:name="bookmark791"/>
      <w:bookmarkStart w:id="792" w:name="bookmark792"/>
      <w:bookmarkStart w:id="793" w:name="bookmark793"/>
      <w:bookmarkStart w:id="794" w:name="bookmark794"/>
      <w:bookmarkEnd w:id="793"/>
      <w:r>
        <w:rPr>
          <w:color w:val="000000"/>
          <w:spacing w:val="0"/>
          <w:w w:val="100"/>
          <w:position w:val="0"/>
        </w:rPr>
        <w:t>追溯重述法</w:t>
      </w:r>
      <w:bookmarkEnd w:id="791"/>
      <w:bookmarkEnd w:id="792"/>
      <w:bookmarkEnd w:id="794"/>
    </w:p>
    <w:p>
      <w:pPr>
        <w:pStyle w:val="Style30"/>
        <w:keepNext w:val="0"/>
        <w:keepLines w:val="0"/>
        <w:widowControl w:val="0"/>
        <w:shd w:val="clear" w:color="auto" w:fill="auto"/>
        <w:bidi w:val="0"/>
        <w:spacing w:before="0" w:line="240" w:lineRule="auto"/>
        <w:ind w:left="0" w:right="0"/>
        <w:jc w:val="left"/>
      </w:pPr>
      <w:r>
        <w:rPr>
          <w:color w:val="000000"/>
          <w:spacing w:val="0"/>
          <w:w w:val="100"/>
          <w:position w:val="0"/>
        </w:rPr>
        <w:t>本报告期是否发现采用追溯重述法的前期会计差错</w:t>
      </w:r>
    </w:p>
    <w:p>
      <w:pPr>
        <w:pStyle w:val="Style30"/>
        <w:keepNext w:val="0"/>
        <w:keepLines w:val="0"/>
        <w:widowControl w:val="0"/>
        <w:shd w:val="clear" w:color="auto" w:fill="auto"/>
        <w:bidi w:val="0"/>
        <w:spacing w:before="0" w:after="2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numPr>
          <w:ilvl w:val="0"/>
          <w:numId w:val="11"/>
        </w:numPr>
        <w:shd w:val="clear" w:color="auto" w:fill="auto"/>
        <w:bidi w:val="0"/>
        <w:spacing w:before="0" w:after="200" w:line="240" w:lineRule="auto"/>
        <w:ind w:left="0" w:right="0" w:firstLine="560"/>
        <w:jc w:val="left"/>
      </w:pPr>
      <w:bookmarkStart w:id="795" w:name="bookmark795"/>
      <w:bookmarkStart w:id="796" w:name="bookmark796"/>
      <w:bookmarkStart w:id="797" w:name="bookmark797"/>
      <w:bookmarkStart w:id="798" w:name="bookmark798"/>
      <w:bookmarkEnd w:id="797"/>
      <w:r>
        <w:rPr>
          <w:color w:val="000000"/>
          <w:spacing w:val="0"/>
          <w:w w:val="100"/>
          <w:position w:val="0"/>
        </w:rPr>
        <w:t>未来适用法</w:t>
      </w:r>
      <w:bookmarkEnd w:id="795"/>
      <w:bookmarkEnd w:id="796"/>
      <w:bookmarkEnd w:id="798"/>
    </w:p>
    <w:p>
      <w:pPr>
        <w:pStyle w:val="Style30"/>
        <w:keepNext w:val="0"/>
        <w:keepLines w:val="0"/>
        <w:widowControl w:val="0"/>
        <w:shd w:val="clear" w:color="auto" w:fill="auto"/>
        <w:bidi w:val="0"/>
        <w:spacing w:before="0" w:after="740" w:line="240" w:lineRule="auto"/>
        <w:ind w:left="0" w:right="0"/>
        <w:jc w:val="left"/>
      </w:pPr>
      <w:r>
        <w:rPr>
          <w:color w:val="000000"/>
          <w:spacing w:val="0"/>
          <w:w w:val="100"/>
          <w:position w:val="0"/>
        </w:rPr>
        <w:t>本报告期是否发现采用未来适用法的前期会计差错</w:t>
      </w:r>
    </w:p>
    <w:p>
      <w:pPr>
        <w:pStyle w:val="Style36"/>
        <w:keepNext/>
        <w:keepLines/>
        <w:widowControl w:val="0"/>
        <w:shd w:val="clear" w:color="auto" w:fill="auto"/>
        <w:bidi w:val="0"/>
        <w:spacing w:before="0" w:after="140" w:line="240" w:lineRule="auto"/>
        <w:ind w:left="0" w:right="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3</w:t>
      </w:r>
      <w:bookmarkEnd w:id="801"/>
      <w:r>
        <w:rPr>
          <w:rFonts w:ascii="Times New Roman" w:eastAsia="Times New Roman" w:hAnsi="Times New Roman" w:cs="Times New Roman"/>
          <w:color w:val="000000"/>
          <w:spacing w:val="0"/>
          <w:w w:val="100"/>
          <w:position w:val="0"/>
        </w:rPr>
        <w:t>2</w:t>
      </w:r>
      <w:r>
        <w:rPr>
          <w:color w:val="000000"/>
          <w:spacing w:val="0"/>
          <w:w w:val="100"/>
          <w:position w:val="0"/>
        </w:rPr>
        <w:t>、其他主要会计政策、会计估计和财务报表编制方法</w:t>
      </w:r>
      <w:bookmarkEnd w:id="799"/>
      <w:bookmarkEnd w:id="800"/>
      <w:bookmarkEnd w:id="802"/>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在应用本公司的会计政策的过程中，管理层除了作出会计估计外，还作出了以下对财务报表所确认的金额具有重大影响 的判断：</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经营租赁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本公司作为出租人</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本公司就投资性房地产签订了租赁合同。本公司认为，本公司保留了这些房地产所有权上的所有重大风险和报酬，因此 作为经营租赁处理。</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以下为于资产负债表日有关未来的关键假设以及估计不确定性的其他关键来源，可能会导致下一会计年度资产和负债账 面金额重大调整：</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商誉减值</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本公司至少每年评估商誉是否发生减值。这要求对分配了商誉的资产组的使用价值进行估计。估计使用价值时，本公司 需要估计未来来自资产组的现金流量，同时选择恰当的折现率计算未来现金流量的现值。</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递延所得税资产</w:t>
      </w:r>
    </w:p>
    <w:p>
      <w:pPr>
        <w:pStyle w:val="Style30"/>
        <w:keepNext w:val="0"/>
        <w:keepLines w:val="0"/>
        <w:widowControl w:val="0"/>
        <w:shd w:val="clear" w:color="auto" w:fill="auto"/>
        <w:bidi w:val="0"/>
        <w:spacing w:before="0" w:after="360" w:line="326" w:lineRule="exact"/>
        <w:ind w:left="0" w:right="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11"/>
        <w:keepNext/>
        <w:keepLines/>
        <w:widowControl w:val="0"/>
        <w:shd w:val="clear" w:color="auto" w:fill="auto"/>
        <w:bidi w:val="0"/>
        <w:spacing w:before="0" w:after="36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五</w:t>
      </w:r>
      <w:bookmarkEnd w:id="805"/>
      <w:r>
        <w:rPr>
          <w:color w:val="000000"/>
          <w:spacing w:val="0"/>
          <w:w w:val="100"/>
          <w:position w:val="0"/>
        </w:rPr>
        <w:t>、税项</w:t>
      </w:r>
      <w:bookmarkEnd w:id="803"/>
      <w:bookmarkEnd w:id="804"/>
      <w:bookmarkEnd w:id="806"/>
    </w:p>
    <w:p>
      <w:pPr>
        <w:pStyle w:val="Style36"/>
        <w:keepNext/>
        <w:keepLines/>
        <w:widowControl w:val="0"/>
        <w:shd w:val="clear" w:color="auto" w:fill="auto"/>
        <w:bidi w:val="0"/>
        <w:spacing w:before="0" w:after="200" w:line="240" w:lineRule="auto"/>
        <w:ind w:left="0" w:right="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color w:val="000000"/>
          <w:spacing w:val="0"/>
          <w:w w:val="100"/>
          <w:position w:val="0"/>
        </w:rPr>
        <w:t>、公司主要税种和税率</w:t>
      </w:r>
      <w:bookmarkEnd w:id="807"/>
      <w:bookmarkEnd w:id="808"/>
      <w:bookmarkEnd w:id="810"/>
    </w:p>
    <w:p>
      <w:pPr>
        <w:widowControl w:val="0"/>
        <w:spacing w:after="1890" w:line="1" w:lineRule="exact"/>
        <w:sectPr>
          <w:headerReference w:type="default" r:id="rId212"/>
          <w:footerReference w:type="default" r:id="rId213"/>
          <w:headerReference w:type="even" r:id="rId214"/>
          <w:footerReference w:type="even" r:id="rId215"/>
          <w:footnotePr>
            <w:pos w:val="pageBottom"/>
            <w:numFmt w:val="decimal"/>
            <w:numRestart w:val="continuous"/>
          </w:footnotePr>
          <w:pgSz w:w="11909" w:h="17496"/>
          <w:pgMar w:top="1649" w:right="1068" w:bottom="1404" w:left="1068" w:header="0" w:footer="976" w:gutter="0"/>
          <w:cols w:space="720"/>
          <w:noEndnote/>
          <w:rtlGutter w:val="0"/>
          <w:docGrid w:linePitch="360"/>
        </w:sectPr>
      </w:pPr>
      <w:r>
        <mc:AlternateContent>
          <mc:Choice Requires="wps">
            <w:drawing>
              <wp:anchor distT="0" distB="0" distL="0" distR="0" simplePos="0" relativeHeight="62915069" behindDoc="1" locked="0" layoutInCell="1" allowOverlap="1">
                <wp:simplePos x="0" y="0"/>
                <wp:positionH relativeFrom="page">
                  <wp:posOffset>1706880</wp:posOffset>
                </wp:positionH>
                <wp:positionV relativeFrom="paragraph">
                  <wp:posOffset>63500</wp:posOffset>
                </wp:positionV>
                <wp:extent cx="255905" cy="149225"/>
                <wp:wrapNone/>
                <wp:docPr id="565" name="Shape 565"/>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税种</w:t>
                            </w:r>
                          </w:p>
                        </w:txbxContent>
                      </wps:txbx>
                      <wps:bodyPr wrap="none" lIns="0" tIns="0" rIns="0" bIns="0">
                        <a:noAutoFit/>
                      </wps:bodyPr>
                    </wps:wsp>
                  </a:graphicData>
                </a:graphic>
              </wp:anchor>
            </w:drawing>
          </mc:Choice>
          <mc:Fallback>
            <w:pict>
              <v:shape id="_x0000_s1591" type="#_x0000_t202" style="position:absolute;margin-left:134.40000000000001pt;margin-top:5.pt;width:20.150000000000002pt;height:11.75pt;z-index:-188743684;mso-wrap-distance-left:0;mso-wrap-distance-right:0;mso-position-horizontal-relative:page" wrapcoords="0 0" filled="f" stroked="f">
                <v:textbox inset="0,0,0,0">
                  <w:txbxContent>
                    <w:p>
                      <w:pPr>
                        <w:pStyle w:val="Style3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税种</w:t>
                      </w:r>
                    </w:p>
                  </w:txbxContent>
                </v:textbox>
                <w10:wrap anchorx="page"/>
              </v:shape>
            </w:pict>
          </mc:Fallback>
        </mc:AlternateContent>
      </w:r>
      <w:r>
        <mc:AlternateContent>
          <mc:Choice Requires="wps">
            <w:drawing>
              <wp:anchor distT="0" distB="0" distL="0" distR="0" simplePos="0" relativeHeight="62915071" behindDoc="1" locked="0" layoutInCell="1" allowOverlap="1">
                <wp:simplePos x="0" y="0"/>
                <wp:positionH relativeFrom="page">
                  <wp:posOffset>3980815</wp:posOffset>
                </wp:positionH>
                <wp:positionV relativeFrom="paragraph">
                  <wp:posOffset>66675</wp:posOffset>
                </wp:positionV>
                <wp:extent cx="484505" cy="146050"/>
                <wp:wrapNone/>
                <wp:docPr id="567" name="Shape 567"/>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3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计税依据</w:t>
                            </w:r>
                          </w:p>
                        </w:txbxContent>
                      </wps:txbx>
                      <wps:bodyPr wrap="none" lIns="0" tIns="0" rIns="0" bIns="0">
                        <a:noAutoFit/>
                      </wps:bodyPr>
                    </wps:wsp>
                  </a:graphicData>
                </a:graphic>
              </wp:anchor>
            </w:drawing>
          </mc:Choice>
          <mc:Fallback>
            <w:pict>
              <v:shape id="_x0000_s1593" type="#_x0000_t202" style="position:absolute;margin-left:313.44999999999999pt;margin-top:5.25pt;width:38.149999999999999pt;height:11.5pt;z-index:-188743682;mso-wrap-distance-left:0;mso-wrap-distance-right:0;mso-position-horizontal-relative:page" wrapcoords="0 0" filled="f" stroked="f">
                <v:textbox inset="0,0,0,0">
                  <w:txbxContent>
                    <w:p>
                      <w:pPr>
                        <w:pStyle w:val="Style3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计税依据</w:t>
                      </w:r>
                    </w:p>
                  </w:txbxContent>
                </v:textbox>
                <w10:wrap anchorx="page"/>
              </v:shape>
            </w:pict>
          </mc:Fallback>
        </mc:AlternateContent>
      </w:r>
      <w:r>
        <w:drawing>
          <wp:anchor distT="140335" distB="0" distL="0" distR="0" simplePos="0" relativeHeight="62915073" behindDoc="1" locked="0" layoutInCell="1" allowOverlap="1">
            <wp:simplePos x="0" y="0"/>
            <wp:positionH relativeFrom="page">
              <wp:posOffset>5828030</wp:posOffset>
            </wp:positionH>
            <wp:positionV relativeFrom="paragraph">
              <wp:posOffset>203835</wp:posOffset>
            </wp:positionV>
            <wp:extent cx="1737360" cy="999490"/>
            <wp:wrapNone/>
            <wp:docPr id="569" name="Shape 569"/>
            <a:graphic xmlns:a="http://schemas.openxmlformats.org/drawingml/2006/main">
              <a:graphicData uri="http://schemas.openxmlformats.org/drawingml/2006/picture">
                <pic:pic xmlns:pic="http://schemas.openxmlformats.org/drawingml/2006/picture">
                  <pic:nvPicPr>
                    <pic:cNvPr id="570" name="Picture box 570"/>
                    <pic:cNvPicPr/>
                  </pic:nvPicPr>
                  <pic:blipFill>
                    <a:blip r:embed="rId216"/>
                    <a:stretch/>
                  </pic:blipFill>
                  <pic:spPr>
                    <a:xfrm>
                      <a:ext cx="1737360" cy="9994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5992495</wp:posOffset>
                </wp:positionH>
                <wp:positionV relativeFrom="paragraph">
                  <wp:posOffset>63500</wp:posOffset>
                </wp:positionV>
                <wp:extent cx="259080" cy="152400"/>
                <wp:wrapNone/>
                <wp:docPr id="571" name="Shape 571"/>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6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b w:val="0"/>
                                <w:bCs w:val="0"/>
                                <w:color w:val="000000"/>
                                <w:spacing w:val="0"/>
                                <w:w w:val="100"/>
                                <w:position w:val="0"/>
                              </w:rPr>
                              <w:t>税率</w:t>
                            </w:r>
                          </w:p>
                        </w:txbxContent>
                      </wps:txbx>
                      <wps:bodyPr lIns="0" tIns="0" rIns="0" bIns="0">
                        <a:noAutoFit/>
                      </wps:bodyPr>
                    </wps:wsp>
                  </a:graphicData>
                </a:graphic>
              </wp:anchor>
            </w:drawing>
          </mc:Choice>
          <mc:Fallback>
            <w:pict>
              <v:shape id="_x0000_s1597" type="#_x0000_t202" style="position:absolute;margin-left:471.85000000000002pt;margin-top:5.pt;width:20.400000000000002pt;height:12.pt;z-index:251657729;mso-wrap-distance-left:0;mso-wrap-distance-right:0;mso-position-horizontal-relative:page" filled="f" stroked="f">
                <v:textbox inset="0,0,0,0">
                  <w:txbxContent>
                    <w:p>
                      <w:pPr>
                        <w:pStyle w:val="Style6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b w:val="0"/>
                          <w:bCs w:val="0"/>
                          <w:color w:val="000000"/>
                          <w:spacing w:val="0"/>
                          <w:w w:val="100"/>
                          <w:position w:val="0"/>
                        </w:rPr>
                        <w:t>税率</w:t>
                      </w:r>
                    </w:p>
                  </w:txbxContent>
                </v:textbox>
                <w10:wrap anchorx="page"/>
              </v:shape>
            </w:pict>
          </mc:Fallback>
        </mc:AlternateContent>
      </w:r>
    </w:p>
    <w:tbl>
      <w:tblPr>
        <w:tblOverlap w:val="never"/>
        <w:jc w:val="center"/>
        <w:tblLayout w:type="fixed"/>
      </w:tblPr>
      <w:tblGrid>
        <w:gridCol w:w="3523"/>
        <w:gridCol w:w="3998"/>
        <w:gridCol w:w="1997"/>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 税率扣除当期允许抵扣的进项税后的余额计算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各分公司、分厂执行的所得税税率</w:t>
      </w:r>
    </w:p>
    <w:p>
      <w:pPr>
        <w:pStyle w:val="Style30"/>
        <w:keepNext w:val="0"/>
        <w:keepLines w:val="0"/>
        <w:widowControl w:val="0"/>
        <w:shd w:val="clear" w:color="auto" w:fill="auto"/>
        <w:bidi w:val="0"/>
        <w:spacing w:before="0" w:after="360" w:line="317" w:lineRule="exact"/>
        <w:ind w:left="0" w:right="0"/>
        <w:jc w:val="left"/>
      </w:pPr>
      <w:r>
        <w:rPr>
          <w:color w:val="000000"/>
          <w:spacing w:val="0"/>
          <w:w w:val="100"/>
          <w:position w:val="0"/>
        </w:rPr>
        <w:t>公司子公司长春丰东热处理有限公司、江苏丰东热处理及表面改性工程技术研究有限公司、盐城丰东特种炉业有限公司、 南京丰东热处理工程有限公司、天津丰东热处理有限公司、上海丰东热处理工程有限公司、北京丰东建通工业炉科技有限公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年度所得税税率为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6"/>
        <w:keepNext/>
        <w:keepLines/>
        <w:widowControl w:val="0"/>
        <w:shd w:val="clear" w:color="auto" w:fill="auto"/>
        <w:tabs>
          <w:tab w:pos="808" w:val="left"/>
        </w:tabs>
        <w:bidi w:val="0"/>
        <w:spacing w:before="0" w:after="100" w:line="240" w:lineRule="auto"/>
        <w:ind w:left="0" w:right="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税收优惠及批文</w:t>
      </w:r>
      <w:bookmarkEnd w:id="811"/>
      <w:bookmarkEnd w:id="812"/>
      <w:bookmarkEnd w:id="814"/>
    </w:p>
    <w:p>
      <w:pPr>
        <w:pStyle w:val="Style30"/>
        <w:keepNext w:val="0"/>
        <w:keepLines w:val="0"/>
        <w:widowControl w:val="0"/>
        <w:shd w:val="clear" w:color="auto" w:fill="auto"/>
        <w:tabs>
          <w:tab w:pos="1745" w:val="left"/>
        </w:tabs>
        <w:bidi w:val="0"/>
        <w:spacing w:before="0" w:after="0" w:line="321"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日经江苏省高新技术企业认定管理工作协调小组苏高企协</w:t>
      </w:r>
      <w:r>
        <w:rPr>
          <w:rFonts w:ascii="Times New Roman" w:eastAsia="Times New Roman" w:hAnsi="Times New Roman" w:cs="Times New Roman"/>
          <w:color w:val="000000"/>
          <w:spacing w:val="0"/>
          <w:w w:val="100"/>
          <w:position w:val="0"/>
          <w:sz w:val="18"/>
          <w:szCs w:val="18"/>
        </w:rPr>
        <w:t>[2009]7</w:t>
      </w:r>
      <w:r>
        <w:rPr>
          <w:color w:val="000000"/>
          <w:spacing w:val="0"/>
          <w:w w:val="100"/>
          <w:position w:val="0"/>
        </w:rPr>
        <w:t>号文认定为高新技术企业，证书编号 为</w:t>
      </w:r>
      <w:r>
        <w:rPr>
          <w:rFonts w:ascii="Times New Roman" w:eastAsia="Times New Roman" w:hAnsi="Times New Roman" w:cs="Times New Roman"/>
          <w:color w:val="000000"/>
          <w:spacing w:val="0"/>
          <w:w w:val="100"/>
          <w:position w:val="0"/>
          <w:sz w:val="18"/>
          <w:szCs w:val="18"/>
        </w:rPr>
        <w:t>GR200932000013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日通过复审，自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0"/>
        <w:keepNext w:val="0"/>
        <w:keepLines w:val="0"/>
        <w:widowControl w:val="0"/>
        <w:shd w:val="clear" w:color="auto" w:fill="auto"/>
        <w:bidi w:val="0"/>
        <w:spacing w:before="0" w:after="0" w:line="321" w:lineRule="exact"/>
        <w:ind w:left="0" w:right="0"/>
        <w:jc w:val="left"/>
      </w:pPr>
      <w:r>
        <w:rPr>
          <w:color w:val="000000"/>
          <w:spacing w:val="0"/>
          <w:w w:val="100"/>
          <w:position w:val="0"/>
        </w:rPr>
        <w:t>公司子公司青岛丰东热处理有限公司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日获得由青岛市科学技术局、青岛市财政局、山东省青岛市国家税务 局、青岛市地方税务局共同颁发的高新技术企业证书，证书编号为</w:t>
      </w:r>
      <w:r>
        <w:rPr>
          <w:rFonts w:ascii="Times New Roman" w:eastAsia="Times New Roman" w:hAnsi="Times New Roman" w:cs="Times New Roman"/>
          <w:color w:val="000000"/>
          <w:spacing w:val="0"/>
          <w:w w:val="100"/>
          <w:position w:val="0"/>
          <w:sz w:val="18"/>
          <w:szCs w:val="18"/>
        </w:rPr>
        <w:t>GR201137100030</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 率。</w:t>
      </w:r>
    </w:p>
    <w:p>
      <w:pPr>
        <w:pStyle w:val="Style30"/>
        <w:keepNext w:val="0"/>
        <w:keepLines w:val="0"/>
        <w:widowControl w:val="0"/>
        <w:shd w:val="clear" w:color="auto" w:fill="auto"/>
        <w:bidi w:val="0"/>
        <w:spacing w:before="0" w:after="180" w:line="321" w:lineRule="exact"/>
        <w:ind w:left="0" w:right="0"/>
        <w:jc w:val="left"/>
      </w:pPr>
      <w:r>
        <w:rPr>
          <w:color w:val="000000"/>
          <w:spacing w:val="0"/>
          <w:w w:val="100"/>
          <w:position w:val="0"/>
        </w:rPr>
        <w:t>公司子公司重庆丰东热处理工程有限公司(以下简称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月购并的子公司，按应纳税所得额和 当期适用之税率计缴所得税，根据《财政部、国家税务总局、海关总署关于西部大开发税收优惠政策问题的通知》</w:t>
      </w:r>
      <w:r>
        <w:rPr>
          <w:color w:val="000000"/>
          <w:spacing w:val="0"/>
          <w:w w:val="100"/>
          <w:position w:val="0"/>
          <w:sz w:val="18"/>
          <w:szCs w:val="18"/>
        </w:rPr>
        <w:t>(</w:t>
      </w:r>
      <w:r>
        <w:rPr>
          <w:color w:val="000000"/>
          <w:spacing w:val="0"/>
          <w:w w:val="100"/>
          <w:position w:val="0"/>
        </w:rPr>
        <w:t xml:space="preserve">财税 </w:t>
      </w:r>
      <w:r>
        <w:rPr>
          <w:rFonts w:ascii="Times New Roman" w:eastAsia="Times New Roman" w:hAnsi="Times New Roman" w:cs="Times New Roman"/>
          <w:color w:val="000000"/>
          <w:spacing w:val="0"/>
          <w:w w:val="100"/>
          <w:position w:val="0"/>
          <w:sz w:val="18"/>
          <w:szCs w:val="18"/>
        </w:rPr>
        <w:t>[2001]202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；重庆丰东系重庆市民政局发证的社会福利企业，证号为福企证字第</w:t>
      </w:r>
      <w:r>
        <w:rPr>
          <w:rFonts w:ascii="Times New Roman" w:eastAsia="Times New Roman" w:hAnsi="Times New Roman" w:cs="Times New Roman"/>
          <w:color w:val="000000"/>
          <w:spacing w:val="0"/>
          <w:w w:val="100"/>
          <w:position w:val="0"/>
          <w:sz w:val="18"/>
          <w:szCs w:val="18"/>
        </w:rPr>
        <w:t>500059990636</w:t>
      </w:r>
      <w:r>
        <w:rPr>
          <w:color w:val="000000"/>
          <w:spacing w:val="0"/>
          <w:w w:val="100"/>
          <w:position w:val="0"/>
        </w:rPr>
        <w:t>号， 按照财政部、国家税务总局财税</w:t>
      </w:r>
      <w:r>
        <w:rPr>
          <w:rFonts w:ascii="Times New Roman" w:eastAsia="Times New Roman" w:hAnsi="Times New Roman" w:cs="Times New Roman"/>
          <w:color w:val="000000"/>
          <w:spacing w:val="0"/>
          <w:w w:val="100"/>
          <w:position w:val="0"/>
          <w:sz w:val="18"/>
          <w:szCs w:val="18"/>
        </w:rPr>
        <w:t>[2007]92</w:t>
      </w:r>
      <w:r>
        <w:rPr>
          <w:color w:val="000000"/>
          <w:spacing w:val="0"/>
          <w:w w:val="100"/>
          <w:position w:val="0"/>
        </w:rPr>
        <w:t>号《财政部、国家税务总局关于促进残疾人就业税收优惠政策的通知》，享受有关 税收优惠政策。</w:t>
      </w:r>
    </w:p>
    <w:p>
      <w:pPr>
        <w:pStyle w:val="Style36"/>
        <w:keepNext/>
        <w:keepLines/>
        <w:widowControl w:val="0"/>
        <w:shd w:val="clear" w:color="auto" w:fill="auto"/>
        <w:tabs>
          <w:tab w:pos="808" w:val="left"/>
        </w:tabs>
        <w:bidi w:val="0"/>
        <w:spacing w:before="0" w:after="100" w:line="240" w:lineRule="auto"/>
        <w:ind w:left="0" w:right="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3</w:t>
      </w:r>
      <w:bookmarkEnd w:id="817"/>
      <w:r>
        <w:rPr>
          <w:color w:val="000000"/>
          <w:spacing w:val="0"/>
          <w:w w:val="100"/>
          <w:position w:val="0"/>
        </w:rPr>
        <w:t>、</w:t>
        <w:tab/>
        <w:t>其他说明</w:t>
      </w:r>
      <w:bookmarkEnd w:id="815"/>
      <w:bookmarkEnd w:id="816"/>
      <w:bookmarkEnd w:id="818"/>
    </w:p>
    <w:p>
      <w:pPr>
        <w:pStyle w:val="Style30"/>
        <w:keepNext w:val="0"/>
        <w:keepLines w:val="0"/>
        <w:widowControl w:val="0"/>
        <w:shd w:val="clear" w:color="auto" w:fill="auto"/>
        <w:bidi w:val="0"/>
        <w:spacing w:before="0" w:after="360" w:line="321" w:lineRule="exact"/>
        <w:ind w:left="0" w:right="0"/>
        <w:jc w:val="left"/>
      </w:pPr>
      <w:r>
        <w:rPr>
          <w:color w:val="000000"/>
          <w:spacing w:val="0"/>
          <w:w w:val="100"/>
          <w:position w:val="0"/>
        </w:rPr>
        <w:t>无</w:t>
      </w:r>
    </w:p>
    <w:p>
      <w:pPr>
        <w:pStyle w:val="Style11"/>
        <w:keepNext/>
        <w:keepLines/>
        <w:widowControl w:val="0"/>
        <w:shd w:val="clear" w:color="auto" w:fill="auto"/>
        <w:bidi w:val="0"/>
        <w:spacing w:before="0" w:after="36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六</w:t>
      </w:r>
      <w:bookmarkEnd w:id="821"/>
      <w:r>
        <w:rPr>
          <w:color w:val="000000"/>
          <w:spacing w:val="0"/>
          <w:w w:val="100"/>
          <w:position w:val="0"/>
        </w:rPr>
        <w:t>、企业合并及合并财务报表</w:t>
      </w:r>
      <w:bookmarkEnd w:id="819"/>
      <w:bookmarkEnd w:id="820"/>
      <w:bookmarkEnd w:id="822"/>
    </w:p>
    <w:p>
      <w:pPr>
        <w:pStyle w:val="Style36"/>
        <w:keepNext/>
        <w:keepLines/>
        <w:widowControl w:val="0"/>
        <w:shd w:val="clear" w:color="auto" w:fill="auto"/>
        <w:bidi w:val="0"/>
        <w:spacing w:before="0" w:after="360" w:line="240" w:lineRule="auto"/>
        <w:ind w:left="0" w:right="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color w:val="000000"/>
          <w:spacing w:val="0"/>
          <w:w w:val="100"/>
          <w:position w:val="0"/>
        </w:rPr>
        <w:t>、子公司情况</w:t>
      </w:r>
      <w:bookmarkEnd w:id="823"/>
      <w:bookmarkEnd w:id="824"/>
      <w:bookmarkEnd w:id="826"/>
    </w:p>
    <w:p>
      <w:pPr>
        <w:pStyle w:val="Style36"/>
        <w:keepNext/>
        <w:keepLines/>
        <w:widowControl w:val="0"/>
        <w:numPr>
          <w:ilvl w:val="0"/>
          <w:numId w:val="13"/>
        </w:numPr>
        <w:shd w:val="clear" w:color="auto" w:fill="auto"/>
        <w:bidi w:val="0"/>
        <w:spacing w:before="0" w:after="420" w:line="240" w:lineRule="auto"/>
        <w:ind w:left="0" w:right="0" w:firstLine="560"/>
        <w:jc w:val="left"/>
      </w:pPr>
      <w:bookmarkStart w:id="823" w:name="bookmark823"/>
      <w:bookmarkStart w:id="824" w:name="bookmark824"/>
      <w:bookmarkStart w:id="827" w:name="bookmark827"/>
      <w:bookmarkStart w:id="828" w:name="bookmark828"/>
      <w:bookmarkEnd w:id="827"/>
      <w:r>
        <w:rPr>
          <w:color w:val="000000"/>
          <w:spacing w:val="0"/>
          <w:w w:val="100"/>
          <w:position w:val="0"/>
        </w:rPr>
        <w:t>通过设立或投资等方式取得的子公司</w:t>
      </w:r>
      <w:bookmarkEnd w:id="823"/>
      <w:bookmarkEnd w:id="824"/>
      <w:bookmarkEnd w:id="8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54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18"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19"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21" w:lineRule="exact"/>
              <w:ind w:left="0" w:right="0" w:firstLine="0"/>
              <w:jc w:val="left"/>
            </w:pPr>
            <w:r>
              <w:rPr>
                <w:color w:val="000000"/>
                <w:spacing w:val="0"/>
                <w:w w:val="100"/>
                <w:position w:val="0"/>
              </w:rPr>
              <w:t>是否合 并报表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16"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19"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20" w:lineRule="exact"/>
              <w:ind w:left="0" w:right="0" w:firstLine="0"/>
              <w:jc w:val="left"/>
            </w:pPr>
            <w:r>
              <w:rPr>
                <w:color w:val="000000"/>
                <w:spacing w:val="0"/>
                <w:w w:val="100"/>
                <w:position w:val="0"/>
              </w:rPr>
              <w:t>从母公 司所有 者权益 冲减子 公司少 数股东 分担的 本期亏 损超过 少数股 东在该 子公司 年初所 有者权 益中所 享有份</w:t>
            </w:r>
          </w:p>
        </w:tc>
      </w:tr>
    </w:tbl>
    <w:p>
      <w:pPr>
        <w:sectPr>
          <w:headerReference w:type="default" r:id="rId218"/>
          <w:footerReference w:type="default" r:id="rId219"/>
          <w:headerReference w:type="even" r:id="rId220"/>
          <w:footerReference w:type="even" r:id="rId221"/>
          <w:footnotePr>
            <w:pos w:val="pageBottom"/>
            <w:numFmt w:val="decimal"/>
            <w:numRestart w:val="continuous"/>
          </w:footnotePr>
          <w:type w:val="continuous"/>
          <w:pgSz w:w="11909" w:h="17496"/>
          <w:pgMar w:top="1649" w:right="1068" w:bottom="1404" w:left="1068"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21" w:lineRule="exact"/>
              <w:ind w:left="0" w:right="0" w:firstLine="0"/>
              <w:jc w:val="center"/>
            </w:pPr>
            <w:r>
              <w:rPr>
                <w:color w:val="000000"/>
                <w:spacing w:val="0"/>
                <w:w w:val="100"/>
                <w:position w:val="0"/>
              </w:rPr>
              <w:t>额后的 余额</w:t>
            </w:r>
          </w:p>
        </w:tc>
      </w:tr>
      <w:tr>
        <w:trPr>
          <w:trHeight w:val="17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长春丰 东热处 理有限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6" w:lineRule="exact"/>
              <w:ind w:left="0" w:right="0" w:firstLine="0"/>
              <w:jc w:val="left"/>
            </w:pPr>
            <w:r>
              <w:rPr>
                <w:color w:val="000000"/>
                <w:spacing w:val="0"/>
                <w:w w:val="100"/>
                <w:position w:val="0"/>
              </w:rPr>
              <w:t>生产、 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19" w:lineRule="exact"/>
              <w:ind w:left="0" w:right="0" w:firstLine="0"/>
              <w:jc w:val="both"/>
            </w:pPr>
            <w:r>
              <w:rPr>
                <w:color w:val="000000"/>
                <w:spacing w:val="0"/>
                <w:w w:val="100"/>
                <w:position w:val="0"/>
              </w:rPr>
              <w:t>推杆式 连续炉 和转底 炉为主 的成套 热处理 设备的 研制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5,923,7</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2,718,0</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19" w:lineRule="exact"/>
              <w:ind w:left="0" w:right="0" w:firstLine="0"/>
              <w:jc w:val="both"/>
            </w:pPr>
            <w:r>
              <w:rPr>
                <w:color w:val="000000"/>
                <w:spacing w:val="0"/>
                <w:w w:val="100"/>
                <w:position w:val="0"/>
              </w:rPr>
              <w:t>青岛丰 东热处 理有限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16" w:lineRule="exact"/>
              <w:ind w:left="0" w:right="0" w:firstLine="0"/>
              <w:jc w:val="both"/>
            </w:pPr>
            <w:r>
              <w:rPr>
                <w:color w:val="000000"/>
                <w:spacing w:val="0"/>
                <w:w w:val="100"/>
                <w:position w:val="0"/>
              </w:rPr>
              <w:t>热处理 及表面 处理加 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6,106,2</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3,763,9</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0" w:lineRule="exact"/>
              <w:ind w:left="0" w:right="0" w:firstLine="0"/>
              <w:jc w:val="both"/>
            </w:pPr>
            <w:r>
              <w:rPr>
                <w:color w:val="000000"/>
                <w:spacing w:val="0"/>
                <w:w w:val="100"/>
                <w:position w:val="0"/>
              </w:rPr>
              <w:t>江苏丰 东热处 理及表 面改性 工程技 术研究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20" w:lineRule="exact"/>
              <w:ind w:left="0" w:right="0" w:firstLine="0"/>
              <w:jc w:val="both"/>
            </w:pPr>
            <w:r>
              <w:rPr>
                <w:color w:val="000000"/>
                <w:spacing w:val="0"/>
                <w:w w:val="100"/>
                <w:position w:val="0"/>
              </w:rPr>
              <w:t>热处理 设备的 研制及 热处理 工艺研 究、试 验、验 证及推 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1,899,3</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盐城丰 东特种 炉业有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万美元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2" w:lineRule="exact"/>
              <w:ind w:left="0" w:right="0" w:firstLine="0"/>
              <w:jc w:val="both"/>
            </w:pPr>
            <w:r>
              <w:rPr>
                <w:color w:val="000000"/>
                <w:spacing w:val="0"/>
                <w:w w:val="100"/>
                <w:position w:val="0"/>
              </w:rPr>
              <w:t>生产热 处理设 备及零 部件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2,805,5</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2,893,3</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18" w:lineRule="exact"/>
              <w:ind w:left="0" w:right="0" w:firstLine="0"/>
              <w:jc w:val="both"/>
            </w:pPr>
            <w:r>
              <w:rPr>
                <w:color w:val="000000"/>
                <w:spacing w:val="0"/>
                <w:w w:val="100"/>
                <w:position w:val="0"/>
              </w:rPr>
              <w:t>重庆丰 东热处 理工程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6"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2,260 </w:t>
            </w:r>
            <w:r>
              <w:rPr>
                <w:color w:val="000000"/>
                <w:spacing w:val="0"/>
                <w:w w:val="100"/>
                <w:position w:val="0"/>
              </w:rPr>
              <w:t>万</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20" w:lineRule="exact"/>
              <w:ind w:left="0" w:right="0" w:firstLine="0"/>
              <w:jc w:val="both"/>
            </w:pPr>
            <w:r>
              <w:rPr>
                <w:color w:val="000000"/>
                <w:spacing w:val="0"/>
                <w:w w:val="100"/>
                <w:position w:val="0"/>
              </w:rPr>
              <w:t>金属零 部件的 热处理 及表面 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22,362,</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2,203,0</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20" w:lineRule="exact"/>
              <w:ind w:left="0" w:right="0" w:firstLine="0"/>
              <w:jc w:val="both"/>
            </w:pPr>
            <w:r>
              <w:rPr>
                <w:color w:val="000000"/>
                <w:spacing w:val="0"/>
                <w:w w:val="100"/>
                <w:position w:val="0"/>
              </w:rPr>
              <w:t>南京丰 东热处 理工程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2,752.2</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9" w:lineRule="exact"/>
              <w:ind w:left="0" w:right="0" w:firstLine="0"/>
              <w:jc w:val="both"/>
            </w:pPr>
            <w:r>
              <w:rPr>
                <w:color w:val="000000"/>
                <w:spacing w:val="0"/>
                <w:w w:val="100"/>
                <w:position w:val="0"/>
              </w:rPr>
              <w:t>机械配 件专业 热处理 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50,800,</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1,805,4</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9" w:lineRule="exact"/>
              <w:ind w:left="0" w:right="0" w:firstLine="0"/>
              <w:jc w:val="both"/>
            </w:pPr>
            <w:r>
              <w:rPr>
                <w:color w:val="000000"/>
                <w:spacing w:val="0"/>
                <w:w w:val="100"/>
                <w:position w:val="0"/>
              </w:rPr>
              <w:t>天津丰 东热处 理有限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6" w:lineRule="exact"/>
              <w:ind w:left="0" w:right="0" w:firstLine="0"/>
              <w:jc w:val="left"/>
            </w:pPr>
            <w:r>
              <w:rPr>
                <w:color w:val="000000"/>
                <w:spacing w:val="0"/>
                <w:w w:val="100"/>
                <w:position w:val="0"/>
              </w:rPr>
              <w:t>生产、 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 美元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金属制 品加 工、科 技信息 咨询服 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20,162,</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11,400,7</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22" w:lineRule="exact"/>
              <w:ind w:left="0" w:right="0" w:firstLine="0"/>
              <w:jc w:val="both"/>
            </w:pPr>
            <w:r>
              <w:rPr>
                <w:color w:val="000000"/>
                <w:spacing w:val="0"/>
                <w:w w:val="100"/>
                <w:position w:val="0"/>
              </w:rPr>
              <w:t>上海丰 东热处 理工程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5,880 </w:t>
            </w:r>
            <w:r>
              <w:rPr>
                <w:color w:val="000000"/>
                <w:spacing w:val="0"/>
                <w:w w:val="100"/>
                <w:position w:val="0"/>
              </w:rPr>
              <w:t>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17" w:lineRule="exact"/>
              <w:ind w:left="0" w:right="0" w:firstLine="0"/>
              <w:jc w:val="both"/>
            </w:pPr>
            <w:r>
              <w:rPr>
                <w:color w:val="000000"/>
                <w:spacing w:val="0"/>
                <w:w w:val="100"/>
                <w:position w:val="0"/>
              </w:rPr>
              <w:t>热处理 加工及 技术开 发、咨 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61,880,</w:t>
            </w:r>
          </w:p>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北京丰 东建通 工业炉 科技有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18" w:lineRule="exact"/>
              <w:ind w:left="0" w:right="0" w:firstLine="0"/>
              <w:jc w:val="both"/>
            </w:pPr>
            <w:r>
              <w:rPr>
                <w:color w:val="000000"/>
                <w:spacing w:val="0"/>
                <w:w w:val="100"/>
                <w:position w:val="0"/>
              </w:rPr>
              <w:t>生产热 处理设 备及技 术开 发、转 让、咨 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3,511,30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通过设立或投资等方式取得的子公司的其他说明</w:t>
      </w:r>
    </w:p>
    <w:p>
      <w:pPr>
        <w:pStyle w:val="Style30"/>
        <w:keepNext w:val="0"/>
        <w:keepLines w:val="0"/>
        <w:widowControl w:val="0"/>
        <w:shd w:val="clear" w:color="auto" w:fill="auto"/>
        <w:bidi w:val="0"/>
        <w:spacing w:before="0" w:after="1800" w:line="307" w:lineRule="exact"/>
        <w:ind w:left="0" w:right="0" w:firstLine="360"/>
        <w:jc w:val="both"/>
      </w:pPr>
      <w:r>
        <w:rPr>
          <w:color w:val="000000"/>
          <w:spacing w:val="0"/>
          <w:w w:val="100"/>
          <w:position w:val="0"/>
        </w:rPr>
        <w:t>子公司上海昂先实业有限公司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月更名为上海丰东热处理工程有限公司；子公司重庆丰东神五热处理工程有限公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月更名为重庆丰东热处理工程有限公司。</w:t>
      </w:r>
    </w:p>
    <w:p>
      <w:pPr>
        <w:widowControl w:val="0"/>
        <w:jc w:val="center"/>
        <w:rPr>
          <w:sz w:val="2"/>
          <w:szCs w:val="2"/>
        </w:rPr>
        <w:sectPr>
          <w:headerReference w:type="default" r:id="rId222"/>
          <w:footerReference w:type="default" r:id="rId223"/>
          <w:headerReference w:type="even" r:id="rId224"/>
          <w:footerReference w:type="even" r:id="rId225"/>
          <w:footnotePr>
            <w:pos w:val="pageBottom"/>
            <w:numFmt w:val="decimal"/>
            <w:numRestart w:val="continuous"/>
          </w:footnotePr>
          <w:pgSz w:w="11909" w:h="17496"/>
          <w:pgMar w:top="1769" w:right="1123" w:bottom="521" w:left="1118" w:header="0" w:footer="3" w:gutter="0"/>
          <w:cols w:space="720"/>
          <w:noEndnote/>
          <w:rtlGutter w:val="0"/>
          <w:docGrid w:linePitch="360"/>
        </w:sectPr>
      </w:pPr>
      <w:r>
        <w:drawing>
          <wp:inline>
            <wp:extent cx="402590" cy="146050"/>
            <wp:docPr id="597" name="Picutre 597"/>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226"/>
                    <a:stretch/>
                  </pic:blipFill>
                  <pic:spPr>
                    <a:xfrm>
                      <a:ext cx="402590" cy="146050"/>
                    </a:xfrm>
                    <a:prstGeom prst="rect"/>
                  </pic:spPr>
                </pic:pic>
              </a:graphicData>
            </a:graphic>
          </wp:inline>
        </w:drawing>
      </w:r>
    </w:p>
    <w:p>
      <w:pPr>
        <w:pStyle w:val="Style36"/>
        <w:keepNext/>
        <w:keepLines/>
        <w:widowControl w:val="0"/>
        <w:numPr>
          <w:ilvl w:val="0"/>
          <w:numId w:val="13"/>
        </w:numPr>
        <w:shd w:val="clear" w:color="auto" w:fill="auto"/>
        <w:tabs>
          <w:tab w:pos="913" w:val="left"/>
        </w:tabs>
        <w:bidi w:val="0"/>
        <w:spacing w:before="0" w:after="180" w:line="240" w:lineRule="auto"/>
        <w:ind w:left="0" w:right="0" w:firstLine="420"/>
        <w:jc w:val="left"/>
      </w:pPr>
      <w:bookmarkStart w:id="829" w:name="bookmark829"/>
      <w:bookmarkStart w:id="830" w:name="bookmark830"/>
      <w:bookmarkStart w:id="831" w:name="bookmark831"/>
      <w:bookmarkStart w:id="832" w:name="bookmark832"/>
      <w:bookmarkEnd w:id="831"/>
      <w:r>
        <w:rPr>
          <w:color w:val="000000"/>
          <w:spacing w:val="0"/>
          <w:w w:val="100"/>
          <w:position w:val="0"/>
        </w:rPr>
        <w:t>同一控制下企业合并取得的子公司</w:t>
      </w:r>
      <w:bookmarkEnd w:id="829"/>
      <w:bookmarkEnd w:id="830"/>
      <w:bookmarkEnd w:id="832"/>
    </w:p>
    <w:p>
      <w:pPr>
        <w:pStyle w:val="Style30"/>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不适用</w:t>
      </w:r>
    </w:p>
    <w:p>
      <w:pPr>
        <w:pStyle w:val="Style36"/>
        <w:keepNext/>
        <w:keepLines/>
        <w:widowControl w:val="0"/>
        <w:numPr>
          <w:ilvl w:val="0"/>
          <w:numId w:val="13"/>
        </w:numPr>
        <w:shd w:val="clear" w:color="auto" w:fill="auto"/>
        <w:tabs>
          <w:tab w:pos="913" w:val="left"/>
        </w:tabs>
        <w:bidi w:val="0"/>
        <w:spacing w:before="0" w:after="180" w:line="240" w:lineRule="auto"/>
        <w:ind w:left="0" w:right="0" w:firstLine="420"/>
        <w:jc w:val="left"/>
      </w:pPr>
      <w:bookmarkStart w:id="833" w:name="bookmark833"/>
      <w:bookmarkStart w:id="834" w:name="bookmark834"/>
      <w:bookmarkStart w:id="835" w:name="bookmark835"/>
      <w:bookmarkStart w:id="836" w:name="bookmark836"/>
      <w:bookmarkEnd w:id="835"/>
      <w:r>
        <w:rPr>
          <w:color w:val="000000"/>
          <w:spacing w:val="0"/>
          <w:w w:val="100"/>
          <w:position w:val="0"/>
        </w:rPr>
        <w:t>非同一控制下企业合并取得的子公司</w:t>
      </w:r>
      <w:bookmarkEnd w:id="833"/>
      <w:bookmarkEnd w:id="834"/>
      <w:bookmarkEnd w:id="836"/>
    </w:p>
    <w:p>
      <w:pPr>
        <w:pStyle w:val="Style30"/>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798" w:val="left"/>
        </w:tabs>
        <w:bidi w:val="0"/>
        <w:spacing w:before="0" w:after="180" w:line="240" w:lineRule="auto"/>
        <w:ind w:left="0" w:right="0" w:firstLine="42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color w:val="000000"/>
          <w:spacing w:val="0"/>
          <w:w w:val="100"/>
          <w:position w:val="0"/>
        </w:rPr>
        <w:t>、</w:t>
        <w:tab/>
        <w:t>特殊目的主体或通过受托经营或承租等方式形成控制权的经营实体</w:t>
      </w:r>
      <w:bookmarkEnd w:id="837"/>
      <w:bookmarkEnd w:id="838"/>
      <w:bookmarkEnd w:id="840"/>
    </w:p>
    <w:p>
      <w:pPr>
        <w:pStyle w:val="Style30"/>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798" w:val="left"/>
        </w:tabs>
        <w:bidi w:val="0"/>
        <w:spacing w:before="0" w:after="180" w:line="240" w:lineRule="auto"/>
        <w:ind w:left="0" w:right="0" w:firstLine="42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3</w:t>
      </w:r>
      <w:bookmarkEnd w:id="843"/>
      <w:r>
        <w:rPr>
          <w:color w:val="000000"/>
          <w:spacing w:val="0"/>
          <w:w w:val="100"/>
          <w:position w:val="0"/>
        </w:rPr>
        <w:t>、</w:t>
        <w:tab/>
        <w:t>合并范围发生变更的说明</w:t>
      </w:r>
      <w:bookmarkEnd w:id="841"/>
      <w:bookmarkEnd w:id="842"/>
      <w:bookmarkEnd w:id="844"/>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合并报表范围发生变更说明</w:t>
      </w:r>
    </w:p>
    <w:p>
      <w:pPr>
        <w:pStyle w:val="Style30"/>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30"/>
        <w:keepNext w:val="0"/>
        <w:keepLines w:val="0"/>
        <w:widowControl w:val="0"/>
        <w:shd w:val="clear" w:color="auto" w:fill="auto"/>
        <w:bidi w:val="0"/>
        <w:spacing w:before="0" w:after="340" w:line="240" w:lineRule="auto"/>
        <w:ind w:left="0" w:right="0" w:firstLine="3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月，公司投资设立控股子公司北京丰东建通工业炉科技有限公司，持股比例为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w:t>
      </w:r>
    </w:p>
    <w:p>
      <w:pPr>
        <w:pStyle w:val="Style36"/>
        <w:keepNext/>
        <w:keepLines/>
        <w:widowControl w:val="0"/>
        <w:shd w:val="clear" w:color="auto" w:fill="auto"/>
        <w:tabs>
          <w:tab w:pos="798" w:val="left"/>
        </w:tabs>
        <w:bidi w:val="0"/>
        <w:spacing w:before="0" w:after="180" w:line="240" w:lineRule="auto"/>
        <w:ind w:left="0" w:right="0" w:firstLine="42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4</w:t>
      </w:r>
      <w:bookmarkEnd w:id="847"/>
      <w:r>
        <w:rPr>
          <w:color w:val="000000"/>
          <w:spacing w:val="0"/>
          <w:w w:val="100"/>
          <w:position w:val="0"/>
        </w:rPr>
        <w:t>、</w:t>
        <w:tab/>
        <w:t>报告期内新纳入合并范围的主体和报告期内不再纳入合并范围的主体</w:t>
      </w:r>
      <w:bookmarkEnd w:id="845"/>
      <w:bookmarkEnd w:id="846"/>
      <w:bookmarkEnd w:id="848"/>
    </w:p>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本期新纳入合并范围的子公司、特殊目的主体、通过受托经营或承租等方式形成控制权的经营实体</w:t>
      </w:r>
    </w:p>
    <w:p>
      <w:pPr>
        <w:widowControl w:val="0"/>
        <w:spacing w:line="1" w:lineRule="exact"/>
      </w:pPr>
      <w:r>
        <mc:AlternateContent>
          <mc:Choice Requires="wps">
            <w:drawing>
              <wp:anchor distT="255905" distB="256540" distL="0" distR="0" simplePos="0" relativeHeight="125829457" behindDoc="0" locked="0" layoutInCell="1" allowOverlap="1">
                <wp:simplePos x="0" y="0"/>
                <wp:positionH relativeFrom="page">
                  <wp:posOffset>1884680</wp:posOffset>
                </wp:positionH>
                <wp:positionV relativeFrom="paragraph">
                  <wp:posOffset>255905</wp:posOffset>
                </wp:positionV>
                <wp:extent cx="255905" cy="149225"/>
                <wp:wrapTopAndBottom/>
                <wp:docPr id="598" name="Shape 598"/>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xbxContent>
                      </wps:txbx>
                      <wps:bodyPr wrap="none" lIns="0" tIns="0" rIns="0" bIns="0">
                        <a:noAutoFit/>
                      </wps:bodyPr>
                    </wps:wsp>
                  </a:graphicData>
                </a:graphic>
              </wp:anchor>
            </w:drawing>
          </mc:Choice>
          <mc:Fallback>
            <w:pict>
              <v:shape id="_x0000_s1624" type="#_x0000_t202" style="position:absolute;margin-left:148.40000000000001pt;margin-top:20.150000000000002pt;width:20.150000000000002pt;height:11.75pt;z-index:-125829296;mso-wrap-distance-left:0;mso-wrap-distance-top:20.150000000000002pt;mso-wrap-distance-right:0;mso-wrap-distance-bottom:20.19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xbxContent>
                </v:textbox>
                <w10:wrap type="topAndBottom" anchorx="page"/>
              </v:shape>
            </w:pict>
          </mc:Fallback>
        </mc:AlternateContent>
      </w:r>
      <w:r>
        <mc:AlternateContent>
          <mc:Choice Requires="wps">
            <w:drawing>
              <wp:anchor distT="255905" distB="256540" distL="0" distR="0" simplePos="0" relativeHeight="125829459" behindDoc="0" locked="0" layoutInCell="1" allowOverlap="1">
                <wp:simplePos x="0" y="0"/>
                <wp:positionH relativeFrom="page">
                  <wp:posOffset>3911600</wp:posOffset>
                </wp:positionH>
                <wp:positionV relativeFrom="paragraph">
                  <wp:posOffset>255905</wp:posOffset>
                </wp:positionV>
                <wp:extent cx="594360" cy="149225"/>
                <wp:wrapTopAndBottom/>
                <wp:docPr id="600" name="Shape 600"/>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期末净资产</w:t>
                            </w:r>
                          </w:p>
                        </w:txbxContent>
                      </wps:txbx>
                      <wps:bodyPr wrap="none" lIns="0" tIns="0" rIns="0" bIns="0">
                        <a:noAutoFit/>
                      </wps:bodyPr>
                    </wps:wsp>
                  </a:graphicData>
                </a:graphic>
              </wp:anchor>
            </w:drawing>
          </mc:Choice>
          <mc:Fallback>
            <w:pict>
              <v:shape id="_x0000_s1626" type="#_x0000_t202" style="position:absolute;margin-left:308.pt;margin-top:20.150000000000002pt;width:46.800000000000004pt;height:11.75pt;z-index:-125829294;mso-wrap-distance-left:0;mso-wrap-distance-top:20.150000000000002pt;mso-wrap-distance-right:0;mso-wrap-distance-bottom:20.19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期末净资产</w:t>
                      </w:r>
                    </w:p>
                  </w:txbxContent>
                </v:textbox>
                <w10:wrap type="topAndBottom" anchorx="page"/>
              </v:shape>
            </w:pict>
          </mc:Fallback>
        </mc:AlternateContent>
      </w:r>
      <w:r>
        <mc:AlternateContent>
          <mc:Choice Requires="wps">
            <w:drawing>
              <wp:anchor distT="255905" distB="256540" distL="0" distR="0" simplePos="0" relativeHeight="125829461" behindDoc="0" locked="0" layoutInCell="1" allowOverlap="1">
                <wp:simplePos x="0" y="0"/>
                <wp:positionH relativeFrom="page">
                  <wp:posOffset>5657850</wp:posOffset>
                </wp:positionH>
                <wp:positionV relativeFrom="paragraph">
                  <wp:posOffset>255905</wp:posOffset>
                </wp:positionV>
                <wp:extent cx="594360" cy="149225"/>
                <wp:wrapTopAndBottom/>
                <wp:docPr id="602" name="Shape 602"/>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xbxContent>
                      </wps:txbx>
                      <wps:bodyPr wrap="none" lIns="0" tIns="0" rIns="0" bIns="0">
                        <a:noAutoFit/>
                      </wps:bodyPr>
                    </wps:wsp>
                  </a:graphicData>
                </a:graphic>
              </wp:anchor>
            </w:drawing>
          </mc:Choice>
          <mc:Fallback>
            <w:pict>
              <v:shape id="_x0000_s1628" type="#_x0000_t202" style="position:absolute;margin-left:445.5pt;margin-top:20.150000000000002pt;width:46.800000000000004pt;height:11.75pt;z-index:-125829292;mso-wrap-distance-left:0;mso-wrap-distance-top:20.150000000000002pt;mso-wrap-distance-right:0;mso-wrap-distance-bottom:20.19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xbxContent>
                </v:textbox>
                <w10:wrap type="topAndBottom" anchorx="page"/>
              </v:shape>
            </w:pict>
          </mc:Fallback>
        </mc:AlternateContent>
      </w:r>
      <w:r>
        <mc:AlternateContent>
          <mc:Choice Requires="wps">
            <w:drawing>
              <wp:anchor distT="0" distB="512445" distL="0" distR="0" simplePos="0" relativeHeight="125829463" behindDoc="0" locked="0" layoutInCell="1" allowOverlap="1">
                <wp:simplePos x="0" y="0"/>
                <wp:positionH relativeFrom="page">
                  <wp:posOffset>6310630</wp:posOffset>
                </wp:positionH>
                <wp:positionV relativeFrom="paragraph">
                  <wp:posOffset>0</wp:posOffset>
                </wp:positionV>
                <wp:extent cx="542290" cy="149225"/>
                <wp:wrapTopAndBottom/>
                <wp:docPr id="604" name="Shape 604"/>
                <a:graphic xmlns:a="http://schemas.openxmlformats.org/drawingml/2006/main">
                  <a:graphicData uri="http://schemas.microsoft.com/office/word/2010/wordprocessingShape">
                    <wps:wsp>
                      <wps:cNvSpPr txBox="1"/>
                      <wps:spPr>
                        <a:xfrm>
                          <a:ext cx="5422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630" type="#_x0000_t202" style="position:absolute;margin-left:496.90000000000003pt;margin-top:0;width:42.700000000000003pt;height:11.75pt;z-index:-125829290;mso-wrap-distance-left:0;mso-wrap-distance-right:0;mso-wrap-distance-bottom:40.35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511810" distB="635" distL="0" distR="0" simplePos="0" relativeHeight="125829465" behindDoc="0" locked="0" layoutInCell="1" allowOverlap="1">
                <wp:simplePos x="0" y="0"/>
                <wp:positionH relativeFrom="page">
                  <wp:posOffset>726440</wp:posOffset>
                </wp:positionH>
                <wp:positionV relativeFrom="paragraph">
                  <wp:posOffset>511810</wp:posOffset>
                </wp:positionV>
                <wp:extent cx="1734185" cy="149225"/>
                <wp:wrapTopAndBottom/>
                <wp:docPr id="606" name="Shape 606"/>
                <a:graphic xmlns:a="http://schemas.openxmlformats.org/drawingml/2006/main">
                  <a:graphicData uri="http://schemas.microsoft.com/office/word/2010/wordprocessingShape">
                    <wps:wsp>
                      <wps:cNvSpPr txBox="1"/>
                      <wps:spPr>
                        <a:xfrm>
                          <a:ext cx="17341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xbxContent>
                      </wps:txbx>
                      <wps:bodyPr wrap="none" lIns="0" tIns="0" rIns="0" bIns="0">
                        <a:noAutoFit/>
                      </wps:bodyPr>
                    </wps:wsp>
                  </a:graphicData>
                </a:graphic>
              </wp:anchor>
            </w:drawing>
          </mc:Choice>
          <mc:Fallback>
            <w:pict>
              <v:shape id="_x0000_s1632" type="#_x0000_t202" style="position:absolute;margin-left:57.200000000000003pt;margin-top:40.300000000000004pt;width:136.55000000000001pt;height:11.75pt;z-index:-125829288;mso-wrap-distance-left:0;mso-wrap-distance-top:40.300000000000004pt;mso-wrap-distance-right:0;mso-wrap-distance-bottom:5.0000000000000003e-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北京丰东建通工业炉科技有限公司</w:t>
                      </w:r>
                    </w:p>
                  </w:txbxContent>
                </v:textbox>
                <w10:wrap type="topAndBottom" anchorx="page"/>
              </v:shape>
            </w:pict>
          </mc:Fallback>
        </mc:AlternateContent>
      </w:r>
      <w:r>
        <mc:AlternateContent>
          <mc:Choice Requires="wps">
            <w:drawing>
              <wp:anchor distT="518160" distB="0" distL="0" distR="0" simplePos="0" relativeHeight="125829467" behindDoc="0" locked="0" layoutInCell="1" allowOverlap="1">
                <wp:simplePos x="0" y="0"/>
                <wp:positionH relativeFrom="page">
                  <wp:posOffset>4432935</wp:posOffset>
                </wp:positionH>
                <wp:positionV relativeFrom="paragraph">
                  <wp:posOffset>518160</wp:posOffset>
                </wp:positionV>
                <wp:extent cx="679450" cy="143510"/>
                <wp:wrapTopAndBottom/>
                <wp:docPr id="608" name="Shape 608"/>
                <a:graphic xmlns:a="http://schemas.openxmlformats.org/drawingml/2006/main">
                  <a:graphicData uri="http://schemas.microsoft.com/office/word/2010/wordprocessingShape">
                    <wps:wsp>
                      <wps:cNvSpPr txBox="1"/>
                      <wps:spPr>
                        <a:xfrm>
                          <a:ext cx="67945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10,032,304.07</w:t>
                            </w:r>
                          </w:p>
                        </w:txbxContent>
                      </wps:txbx>
                      <wps:bodyPr wrap="none" lIns="0" tIns="0" rIns="0" bIns="0">
                        <a:noAutoFit/>
                      </wps:bodyPr>
                    </wps:wsp>
                  </a:graphicData>
                </a:graphic>
              </wp:anchor>
            </w:drawing>
          </mc:Choice>
          <mc:Fallback>
            <w:pict>
              <v:shape id="_x0000_s1634" type="#_x0000_t202" style="position:absolute;margin-left:349.05000000000001pt;margin-top:40.800000000000004pt;width:53.5pt;height:11.300000000000001pt;z-index:-125829286;mso-wrap-distance-left:0;mso-wrap-distance-top:40.800000000000004pt;mso-wrap-distance-right:0;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10,032,304.07</w:t>
                      </w:r>
                    </w:p>
                  </w:txbxContent>
                </v:textbox>
                <w10:wrap type="topAndBottom" anchorx="page"/>
              </v:shape>
            </w:pict>
          </mc:Fallback>
        </mc:AlternateContent>
      </w:r>
      <w:r>
        <mc:AlternateContent>
          <mc:Choice Requires="wps">
            <w:drawing>
              <wp:anchor distT="518160" distB="0" distL="0" distR="0" simplePos="0" relativeHeight="125829469" behindDoc="0" locked="0" layoutInCell="1" allowOverlap="1">
                <wp:simplePos x="0" y="0"/>
                <wp:positionH relativeFrom="page">
                  <wp:posOffset>6307455</wp:posOffset>
                </wp:positionH>
                <wp:positionV relativeFrom="paragraph">
                  <wp:posOffset>518160</wp:posOffset>
                </wp:positionV>
                <wp:extent cx="487680" cy="143510"/>
                <wp:wrapTopAndBottom/>
                <wp:docPr id="610" name="Shape 610"/>
                <a:graphic xmlns:a="http://schemas.openxmlformats.org/drawingml/2006/main">
                  <a:graphicData uri="http://schemas.microsoft.com/office/word/2010/wordprocessingShape">
                    <wps:wsp>
                      <wps:cNvSpPr txBox="1"/>
                      <wps:spPr>
                        <a:xfrm>
                          <a:ext cx="48768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32,304.07</w:t>
                            </w:r>
                          </w:p>
                        </w:txbxContent>
                      </wps:txbx>
                      <wps:bodyPr wrap="none" lIns="0" tIns="0" rIns="0" bIns="0">
                        <a:noAutoFit/>
                      </wps:bodyPr>
                    </wps:wsp>
                  </a:graphicData>
                </a:graphic>
              </wp:anchor>
            </w:drawing>
          </mc:Choice>
          <mc:Fallback>
            <w:pict>
              <v:shape id="_x0000_s1636" type="#_x0000_t202" style="position:absolute;margin-left:496.65000000000003pt;margin-top:40.800000000000004pt;width:38.399999999999999pt;height:11.300000000000001pt;z-index:-125829284;mso-wrap-distance-left:0;mso-wrap-distance-top:40.800000000000004pt;mso-wrap-distance-right:0;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32,304.07</w:t>
                      </w:r>
                    </w:p>
                  </w:txbxContent>
                </v:textbox>
                <w10:wrap type="topAndBottom" anchorx="page"/>
              </v:shape>
            </w:pict>
          </mc:Fallback>
        </mc:AlternateContent>
      </w:r>
    </w:p>
    <w:p>
      <w:pPr>
        <w:pStyle w:val="Style30"/>
        <w:keepNext w:val="0"/>
        <w:keepLines w:val="0"/>
        <w:widowControl w:val="0"/>
        <w:shd w:val="clear" w:color="auto" w:fill="auto"/>
        <w:bidi w:val="0"/>
        <w:spacing w:before="0" w:after="80" w:line="346" w:lineRule="exact"/>
        <w:ind w:left="360" w:right="0" w:firstLine="0"/>
        <w:jc w:val="left"/>
      </w:pPr>
      <w:r>
        <w:rPr>
          <w:color w:val="000000"/>
          <w:spacing w:val="0"/>
          <w:w w:val="100"/>
          <w:position w:val="0"/>
        </w:rPr>
        <w:t>本期不再纳入合并范围的子公司、特殊目的主体、通过受托经营或承租等方式形成控制权的经营实体 不适用</w:t>
      </w:r>
    </w:p>
    <w:p>
      <w:pPr>
        <w:pStyle w:val="Style30"/>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新纳入合并范围的主体和不再纳入合并范围的主体的其他说明</w:t>
      </w:r>
    </w:p>
    <w:p>
      <w:pPr>
        <w:pStyle w:val="Style30"/>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798" w:val="left"/>
        </w:tabs>
        <w:bidi w:val="0"/>
        <w:spacing w:before="0" w:after="0" w:line="240" w:lineRule="auto"/>
        <w:ind w:left="0" w:right="0" w:firstLine="42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5</w:t>
      </w:r>
      <w:bookmarkEnd w:id="851"/>
      <w:r>
        <w:rPr>
          <w:color w:val="000000"/>
          <w:spacing w:val="0"/>
          <w:w w:val="100"/>
          <w:position w:val="0"/>
        </w:rPr>
        <w:t>、</w:t>
        <w:tab/>
        <w:t>报告期内发生的同一控制下企业合并</w:t>
      </w:r>
      <w:bookmarkEnd w:id="849"/>
      <w:bookmarkEnd w:id="850"/>
      <w:bookmarkEnd w:id="852"/>
    </w:p>
    <w:p>
      <w:pPr>
        <w:pStyle w:val="Style30"/>
        <w:keepNext w:val="0"/>
        <w:keepLines w:val="0"/>
        <w:widowControl w:val="0"/>
        <w:shd w:val="clear" w:color="auto" w:fill="auto"/>
        <w:bidi w:val="0"/>
        <w:spacing w:before="0" w:after="340" w:line="346" w:lineRule="exact"/>
        <w:ind w:left="0" w:right="0" w:firstLine="360"/>
        <w:jc w:val="left"/>
      </w:pPr>
      <w:r>
        <w:rPr>
          <w:color w:val="000000"/>
          <w:spacing w:val="0"/>
          <w:w w:val="100"/>
          <w:position w:val="0"/>
        </w:rPr>
        <w:t>报告期内未发生同一控制下企业合并。</w:t>
      </w:r>
    </w:p>
    <w:p>
      <w:pPr>
        <w:pStyle w:val="Style36"/>
        <w:keepNext/>
        <w:keepLines/>
        <w:widowControl w:val="0"/>
        <w:shd w:val="clear" w:color="auto" w:fill="auto"/>
        <w:tabs>
          <w:tab w:pos="798" w:val="left"/>
        </w:tabs>
        <w:bidi w:val="0"/>
        <w:spacing w:before="0" w:after="0" w:line="240" w:lineRule="auto"/>
        <w:ind w:left="0" w:right="0" w:firstLine="42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6</w:t>
      </w:r>
      <w:bookmarkEnd w:id="855"/>
      <w:r>
        <w:rPr>
          <w:color w:val="000000"/>
          <w:spacing w:val="0"/>
          <w:w w:val="100"/>
          <w:position w:val="0"/>
        </w:rPr>
        <w:t>、</w:t>
        <w:tab/>
        <w:t>报告期内发生的非同一控制下企业合并</w:t>
      </w:r>
      <w:bookmarkEnd w:id="853"/>
      <w:bookmarkEnd w:id="854"/>
      <w:bookmarkEnd w:id="856"/>
    </w:p>
    <w:p>
      <w:pPr>
        <w:pStyle w:val="Style30"/>
        <w:keepNext w:val="0"/>
        <w:keepLines w:val="0"/>
        <w:widowControl w:val="0"/>
        <w:shd w:val="clear" w:color="auto" w:fill="auto"/>
        <w:bidi w:val="0"/>
        <w:spacing w:before="0" w:after="340" w:line="346" w:lineRule="exact"/>
        <w:ind w:left="0" w:right="0" w:firstLine="360"/>
        <w:jc w:val="left"/>
      </w:pPr>
      <w:r>
        <w:rPr>
          <w:color w:val="000000"/>
          <w:spacing w:val="0"/>
          <w:w w:val="100"/>
          <w:position w:val="0"/>
        </w:rPr>
        <w:t>报告期内未发生非同一控制下企业合并。</w:t>
      </w:r>
    </w:p>
    <w:p>
      <w:pPr>
        <w:pStyle w:val="Style36"/>
        <w:keepNext/>
        <w:keepLines/>
        <w:widowControl w:val="0"/>
        <w:shd w:val="clear" w:color="auto" w:fill="auto"/>
        <w:tabs>
          <w:tab w:pos="798" w:val="left"/>
        </w:tabs>
        <w:bidi w:val="0"/>
        <w:spacing w:before="0" w:after="0" w:line="240" w:lineRule="auto"/>
        <w:ind w:left="0" w:right="0" w:firstLine="42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7</w:t>
      </w:r>
      <w:bookmarkEnd w:id="859"/>
      <w:r>
        <w:rPr>
          <w:color w:val="000000"/>
          <w:spacing w:val="0"/>
          <w:w w:val="100"/>
          <w:position w:val="0"/>
        </w:rPr>
        <w:t>、</w:t>
        <w:tab/>
        <w:t>报告期内出售丧失控制权的股权而减少子公司</w:t>
      </w:r>
      <w:bookmarkEnd w:id="857"/>
      <w:bookmarkEnd w:id="858"/>
      <w:bookmarkEnd w:id="860"/>
    </w:p>
    <w:p>
      <w:pPr>
        <w:pStyle w:val="Style30"/>
        <w:keepNext w:val="0"/>
        <w:keepLines w:val="0"/>
        <w:widowControl w:val="0"/>
        <w:shd w:val="clear" w:color="auto" w:fill="auto"/>
        <w:bidi w:val="0"/>
        <w:spacing w:before="0" w:after="340" w:line="346" w:lineRule="exact"/>
        <w:ind w:left="0" w:right="0" w:firstLine="360"/>
        <w:jc w:val="left"/>
      </w:pPr>
      <w:r>
        <w:rPr>
          <w:color w:val="000000"/>
          <w:spacing w:val="0"/>
          <w:w w:val="100"/>
          <w:position w:val="0"/>
        </w:rPr>
        <w:t>不适用</w:t>
      </w:r>
    </w:p>
    <w:p>
      <w:pPr>
        <w:pStyle w:val="Style36"/>
        <w:keepNext/>
        <w:keepLines/>
        <w:widowControl w:val="0"/>
        <w:shd w:val="clear" w:color="auto" w:fill="auto"/>
        <w:tabs>
          <w:tab w:pos="798" w:val="left"/>
        </w:tabs>
        <w:bidi w:val="0"/>
        <w:spacing w:before="0" w:after="0" w:line="240" w:lineRule="auto"/>
        <w:ind w:left="0" w:right="0" w:firstLine="42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8</w:t>
      </w:r>
      <w:bookmarkEnd w:id="863"/>
      <w:r>
        <w:rPr>
          <w:color w:val="000000"/>
          <w:spacing w:val="0"/>
          <w:w w:val="100"/>
          <w:position w:val="0"/>
        </w:rPr>
        <w:t>、</w:t>
        <w:tab/>
        <w:t>报告期内发生的反向购买</w:t>
      </w:r>
      <w:bookmarkEnd w:id="861"/>
      <w:bookmarkEnd w:id="862"/>
      <w:bookmarkEnd w:id="864"/>
    </w:p>
    <w:p>
      <w:pPr>
        <w:pStyle w:val="Style30"/>
        <w:keepNext w:val="0"/>
        <w:keepLines w:val="0"/>
        <w:widowControl w:val="0"/>
        <w:shd w:val="clear" w:color="auto" w:fill="auto"/>
        <w:bidi w:val="0"/>
        <w:spacing w:before="0" w:after="340" w:line="346" w:lineRule="exact"/>
        <w:ind w:left="0" w:right="0" w:firstLine="360"/>
        <w:jc w:val="left"/>
      </w:pPr>
      <w:r>
        <w:rPr>
          <w:color w:val="000000"/>
          <w:spacing w:val="0"/>
          <w:w w:val="100"/>
          <w:position w:val="0"/>
        </w:rPr>
        <w:t>不适用</w:t>
      </w:r>
    </w:p>
    <w:p>
      <w:pPr>
        <w:pStyle w:val="Style36"/>
        <w:keepNext/>
        <w:keepLines/>
        <w:widowControl w:val="0"/>
        <w:shd w:val="clear" w:color="auto" w:fill="auto"/>
        <w:tabs>
          <w:tab w:pos="798" w:val="left"/>
        </w:tabs>
        <w:bidi w:val="0"/>
        <w:spacing w:before="0" w:after="0" w:line="240" w:lineRule="auto"/>
        <w:ind w:left="0" w:right="0" w:firstLine="42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9</w:t>
      </w:r>
      <w:bookmarkEnd w:id="867"/>
      <w:r>
        <w:rPr>
          <w:color w:val="000000"/>
          <w:spacing w:val="0"/>
          <w:w w:val="100"/>
          <w:position w:val="0"/>
        </w:rPr>
        <w:t>、</w:t>
        <w:tab/>
        <w:t>本报告期发生的吸收合并</w:t>
      </w:r>
      <w:bookmarkEnd w:id="865"/>
      <w:bookmarkEnd w:id="866"/>
      <w:bookmarkEnd w:id="868"/>
    </w:p>
    <w:p>
      <w:pPr>
        <w:pStyle w:val="Style30"/>
        <w:keepNext w:val="0"/>
        <w:keepLines w:val="0"/>
        <w:widowControl w:val="0"/>
        <w:shd w:val="clear" w:color="auto" w:fill="auto"/>
        <w:bidi w:val="0"/>
        <w:spacing w:before="0" w:after="340" w:line="346" w:lineRule="exact"/>
        <w:ind w:left="0" w:right="0" w:firstLine="360"/>
        <w:jc w:val="left"/>
      </w:pPr>
      <w:r>
        <w:rPr>
          <w:color w:val="000000"/>
          <w:spacing w:val="0"/>
          <w:w w:val="100"/>
          <w:position w:val="0"/>
        </w:rPr>
        <w:t>不适用</w:t>
      </w:r>
    </w:p>
    <w:p>
      <w:pPr>
        <w:pStyle w:val="Style36"/>
        <w:keepNext/>
        <w:keepLines/>
        <w:widowControl w:val="0"/>
        <w:shd w:val="clear" w:color="auto" w:fill="auto"/>
        <w:tabs>
          <w:tab w:pos="894" w:val="left"/>
        </w:tabs>
        <w:bidi w:val="0"/>
        <w:spacing w:before="0" w:after="0" w:line="240" w:lineRule="auto"/>
        <w:ind w:left="0" w:right="0" w:firstLine="42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0</w:t>
      </w:r>
      <w:r>
        <w:rPr>
          <w:color w:val="000000"/>
          <w:spacing w:val="0"/>
          <w:w w:val="100"/>
          <w:position w:val="0"/>
        </w:rPr>
        <w:t>、</w:t>
        <w:tab/>
        <w:t>境外经营实体主要报表项目的折算汇率</w:t>
      </w:r>
      <w:bookmarkEnd w:id="869"/>
      <w:bookmarkEnd w:id="870"/>
      <w:bookmarkEnd w:id="872"/>
    </w:p>
    <w:p>
      <w:pPr>
        <w:pStyle w:val="Style30"/>
        <w:keepNext w:val="0"/>
        <w:keepLines w:val="0"/>
        <w:widowControl w:val="0"/>
        <w:shd w:val="clear" w:color="auto" w:fill="auto"/>
        <w:bidi w:val="0"/>
        <w:spacing w:before="0" w:after="80" w:line="346" w:lineRule="exact"/>
        <w:ind w:left="0" w:right="0" w:firstLine="360"/>
        <w:jc w:val="left"/>
        <w:sectPr>
          <w:footnotePr>
            <w:pos w:val="pageBottom"/>
            <w:numFmt w:val="decimal"/>
            <w:numRestart w:val="continuous"/>
          </w:footnotePr>
          <w:pgSz w:w="11909" w:h="17496"/>
          <w:pgMar w:top="1735" w:right="1111" w:bottom="1894" w:left="1115"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七</w:t>
      </w:r>
      <w:bookmarkEnd w:id="875"/>
      <w:r>
        <w:rPr>
          <w:color w:val="000000"/>
          <w:spacing w:val="0"/>
          <w:w w:val="100"/>
          <w:position w:val="0"/>
        </w:rPr>
        <w:t>、合并财务报表主要项目注释</w:t>
      </w:r>
      <w:bookmarkEnd w:id="873"/>
      <w:bookmarkEnd w:id="874"/>
      <w:bookmarkEnd w:id="876"/>
    </w:p>
    <w:p>
      <w:pPr>
        <w:pStyle w:val="Style36"/>
        <w:keepNext/>
        <w:keepLines/>
        <w:widowControl w:val="0"/>
        <w:shd w:val="clear" w:color="auto" w:fill="auto"/>
        <w:bidi w:val="0"/>
        <w:spacing w:before="0" w:after="320" w:line="240" w:lineRule="auto"/>
        <w:ind w:left="0" w:right="0" w:firstLine="42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color w:val="000000"/>
          <w:spacing w:val="0"/>
          <w:w w:val="100"/>
          <w:position w:val="0"/>
        </w:rPr>
        <w:t>、货币资金</w:t>
      </w:r>
      <w:bookmarkEnd w:id="877"/>
      <w:bookmarkEnd w:id="878"/>
      <w:bookmarkEnd w:id="8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19,506.60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165,085.55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19,506.60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165,085.55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205,635,857.24</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235,045,083.68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205,635,706.89</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234,985,172.61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0.0577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59,905.34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206,510,363.84</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238,025,169.23</w:t>
            </w:r>
          </w:p>
        </w:tc>
      </w:tr>
    </w:tbl>
    <w:p>
      <w:pPr>
        <w:pStyle w:val="Style30"/>
        <w:keepNext w:val="0"/>
        <w:keepLines w:val="0"/>
        <w:widowControl w:val="0"/>
        <w:shd w:val="clear" w:color="auto" w:fill="auto"/>
        <w:bidi w:val="0"/>
        <w:spacing w:before="0" w:after="320" w:line="283" w:lineRule="exact"/>
        <w:ind w:left="360" w:right="0" w:firstLine="0"/>
        <w:jc w:val="left"/>
      </w:pPr>
      <w:r>
        <w:rPr>
          <w:color w:val="000000"/>
          <w:spacing w:val="0"/>
          <w:w w:val="100"/>
          <w:position w:val="0"/>
        </w:rPr>
        <w:t>如有因抵押、质押或冻结等对使用有限制、存放在境外、有潜在回收风险的款项应单独说明 无</w:t>
      </w:r>
    </w:p>
    <w:p>
      <w:pPr>
        <w:pStyle w:val="Style36"/>
        <w:keepNext/>
        <w:keepLines/>
        <w:widowControl w:val="0"/>
        <w:shd w:val="clear" w:color="auto" w:fill="auto"/>
        <w:bidi w:val="0"/>
        <w:spacing w:before="0" w:after="320" w:line="240" w:lineRule="auto"/>
        <w:ind w:left="0" w:right="0" w:firstLine="42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color w:val="000000"/>
          <w:spacing w:val="0"/>
          <w:w w:val="100"/>
          <w:position w:val="0"/>
        </w:rPr>
        <w:t>、交易性金融资产</w:t>
      </w:r>
      <w:bookmarkEnd w:id="881"/>
      <w:bookmarkEnd w:id="882"/>
      <w:bookmarkEnd w:id="884"/>
    </w:p>
    <w:p>
      <w:pPr>
        <w:pStyle w:val="Style36"/>
        <w:keepNext/>
        <w:keepLines/>
        <w:widowControl w:val="0"/>
        <w:shd w:val="clear" w:color="auto" w:fill="auto"/>
        <w:tabs>
          <w:tab w:pos="913" w:val="left"/>
        </w:tabs>
        <w:bidi w:val="0"/>
        <w:spacing w:before="0" w:after="100" w:line="240" w:lineRule="auto"/>
        <w:ind w:left="0" w:right="0" w:firstLine="420"/>
        <w:jc w:val="left"/>
      </w:pPr>
      <w:bookmarkStart w:id="881" w:name="bookmark881"/>
      <w:bookmarkStart w:id="882" w:name="bookmark882"/>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交易性金融资产</w:t>
      </w:r>
      <w:bookmarkEnd w:id="881"/>
      <w:bookmarkEnd w:id="882"/>
      <w:bookmarkEnd w:id="886"/>
    </w:p>
    <w:p>
      <w:pPr>
        <w:pStyle w:val="Style30"/>
        <w:keepNext w:val="0"/>
        <w:keepLines w:val="0"/>
        <w:widowControl w:val="0"/>
        <w:shd w:val="clear" w:color="auto" w:fill="auto"/>
        <w:bidi w:val="0"/>
        <w:spacing w:before="0" w:after="320" w:line="283" w:lineRule="exact"/>
        <w:ind w:left="0" w:right="0" w:firstLine="360"/>
        <w:jc w:val="left"/>
      </w:pPr>
      <w:r>
        <w:rPr>
          <w:color w:val="000000"/>
          <w:spacing w:val="0"/>
          <w:w w:val="100"/>
          <w:position w:val="0"/>
        </w:rPr>
        <w:t>不适用</w:t>
      </w:r>
    </w:p>
    <w:p>
      <w:pPr>
        <w:pStyle w:val="Style36"/>
        <w:keepNext/>
        <w:keepLines/>
        <w:widowControl w:val="0"/>
        <w:shd w:val="clear" w:color="auto" w:fill="auto"/>
        <w:tabs>
          <w:tab w:pos="913" w:val="left"/>
        </w:tabs>
        <w:bidi w:val="0"/>
        <w:spacing w:before="0" w:after="100" w:line="240" w:lineRule="auto"/>
        <w:ind w:left="0" w:right="0" w:firstLine="42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变现有限制的交易性金融资产</w:t>
      </w:r>
      <w:bookmarkEnd w:id="887"/>
      <w:bookmarkEnd w:id="888"/>
      <w:bookmarkEnd w:id="890"/>
    </w:p>
    <w:p>
      <w:pPr>
        <w:pStyle w:val="Style30"/>
        <w:keepNext w:val="0"/>
        <w:keepLines w:val="0"/>
        <w:widowControl w:val="0"/>
        <w:shd w:val="clear" w:color="auto" w:fill="auto"/>
        <w:bidi w:val="0"/>
        <w:spacing w:before="0" w:after="320" w:line="283" w:lineRule="exact"/>
        <w:ind w:left="0" w:right="0" w:firstLine="360"/>
        <w:jc w:val="left"/>
      </w:pPr>
      <w:r>
        <w:rPr>
          <w:color w:val="000000"/>
          <w:spacing w:val="0"/>
          <w:w w:val="100"/>
          <w:position w:val="0"/>
        </w:rPr>
        <w:t>不适用</w:t>
      </w:r>
    </w:p>
    <w:p>
      <w:pPr>
        <w:pStyle w:val="Style36"/>
        <w:keepNext/>
        <w:keepLines/>
        <w:widowControl w:val="0"/>
        <w:shd w:val="clear" w:color="auto" w:fill="auto"/>
        <w:tabs>
          <w:tab w:pos="913" w:val="left"/>
        </w:tabs>
        <w:bidi w:val="0"/>
        <w:spacing w:before="0" w:after="100" w:line="240" w:lineRule="auto"/>
        <w:ind w:left="0" w:right="0" w:firstLine="42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套期工具及对相关套期交易的说明</w:t>
      </w:r>
      <w:bookmarkEnd w:id="891"/>
      <w:bookmarkEnd w:id="892"/>
      <w:bookmarkEnd w:id="894"/>
    </w:p>
    <w:p>
      <w:pPr>
        <w:pStyle w:val="Style30"/>
        <w:keepNext w:val="0"/>
        <w:keepLines w:val="0"/>
        <w:widowControl w:val="0"/>
        <w:shd w:val="clear" w:color="auto" w:fill="auto"/>
        <w:bidi w:val="0"/>
        <w:spacing w:before="0" w:after="320" w:line="283" w:lineRule="exact"/>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42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color w:val="000000"/>
          <w:spacing w:val="0"/>
          <w:w w:val="100"/>
          <w:position w:val="0"/>
        </w:rPr>
        <w:t>、应收票据</w:t>
      </w:r>
      <w:bookmarkEnd w:id="895"/>
      <w:bookmarkEnd w:id="896"/>
      <w:bookmarkEnd w:id="898"/>
    </w:p>
    <w:p>
      <w:pPr>
        <w:pStyle w:val="Style36"/>
        <w:keepNext/>
        <w:keepLines/>
        <w:widowControl w:val="0"/>
        <w:shd w:val="clear" w:color="auto" w:fill="auto"/>
        <w:bidi w:val="0"/>
        <w:spacing w:before="0" w:after="140" w:line="240" w:lineRule="auto"/>
        <w:ind w:left="0" w:right="0" w:firstLine="540"/>
        <w:jc w:val="left"/>
      </w:pPr>
      <w:bookmarkStart w:id="895" w:name="bookmark895"/>
      <w:bookmarkStart w:id="896" w:name="bookmark896"/>
      <w:bookmarkStart w:id="899" w:name="bookmark899"/>
      <w:bookmarkStart w:id="900" w:name="bookmark900"/>
      <w:r>
        <w:rPr>
          <w:rFonts w:ascii="Times New Roman" w:eastAsia="Times New Roman" w:hAnsi="Times New Roman" w:cs="Times New Roman"/>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895"/>
      <w:bookmarkEnd w:id="896"/>
      <w:bookmarkEnd w:id="9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25,219,076.35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17,326,333.73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25,667,076.35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17,626,333.73</w:t>
            </w:r>
          </w:p>
        </w:tc>
      </w:tr>
    </w:tbl>
    <w:p>
      <w:pPr>
        <w:pStyle w:val="Style36"/>
        <w:keepNext/>
        <w:keepLines/>
        <w:widowControl w:val="0"/>
        <w:numPr>
          <w:ilvl w:val="0"/>
          <w:numId w:val="15"/>
        </w:numPr>
        <w:shd w:val="clear" w:color="auto" w:fill="auto"/>
        <w:bidi w:val="0"/>
        <w:spacing w:before="0" w:after="140" w:line="240" w:lineRule="auto"/>
        <w:ind w:left="0" w:right="0"/>
        <w:jc w:val="left"/>
      </w:pPr>
      <w:bookmarkStart w:id="901" w:name="bookmark901"/>
      <w:bookmarkStart w:id="902" w:name="bookmark902"/>
      <w:bookmarkStart w:id="903" w:name="bookmark903"/>
      <w:bookmarkStart w:id="904" w:name="bookmark904"/>
      <w:bookmarkEnd w:id="903"/>
      <w:r>
        <w:rPr>
          <w:color w:val="000000"/>
          <w:spacing w:val="0"/>
          <w:w w:val="100"/>
          <w:position w:val="0"/>
        </w:rPr>
        <w:t>期末已质押的应收票据情况</w:t>
      </w:r>
      <w:bookmarkEnd w:id="901"/>
      <w:bookmarkEnd w:id="902"/>
      <w:bookmarkEnd w:id="904"/>
    </w:p>
    <w:p>
      <w:pPr>
        <w:pStyle w:val="Style30"/>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不适用</w:t>
      </w:r>
    </w:p>
    <w:p>
      <w:pPr>
        <w:pStyle w:val="Style36"/>
        <w:keepNext/>
        <w:keepLines/>
        <w:widowControl w:val="0"/>
        <w:numPr>
          <w:ilvl w:val="0"/>
          <w:numId w:val="15"/>
        </w:numPr>
        <w:shd w:val="clear" w:color="auto" w:fill="auto"/>
        <w:bidi w:val="0"/>
        <w:spacing w:before="0" w:after="140" w:line="259" w:lineRule="exact"/>
        <w:ind w:left="0" w:right="0"/>
        <w:jc w:val="both"/>
      </w:pPr>
      <w:bookmarkStart w:id="905" w:name="bookmark905"/>
      <w:bookmarkStart w:id="906" w:name="bookmark906"/>
      <w:bookmarkStart w:id="907" w:name="bookmark907"/>
      <w:bookmarkStart w:id="908" w:name="bookmark908"/>
      <w:bookmarkEnd w:id="907"/>
      <w:r>
        <w:rPr>
          <w:color w:val="000000"/>
          <w:spacing w:val="0"/>
          <w:w w:val="100"/>
          <w:position w:val="0"/>
        </w:rPr>
        <w:t>因出票人无力履约而将票据转为应收账款的票据，以及期末公司已经背书给他方但尚未到期的 票据情况</w:t>
      </w:r>
      <w:bookmarkEnd w:id="905"/>
      <w:bookmarkEnd w:id="906"/>
      <w:bookmarkEnd w:id="908"/>
    </w:p>
    <w:p>
      <w:pPr>
        <w:pStyle w:val="Style30"/>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140" w:line="240" w:lineRule="auto"/>
        <w:ind w:left="0" w:right="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4</w:t>
      </w:r>
      <w:bookmarkEnd w:id="911"/>
      <w:r>
        <w:rPr>
          <w:color w:val="000000"/>
          <w:spacing w:val="0"/>
          <w:w w:val="100"/>
          <w:position w:val="0"/>
        </w:rPr>
        <w:t>、应收股利</w:t>
      </w:r>
      <w:bookmarkEnd w:id="909"/>
      <w:bookmarkEnd w:id="910"/>
      <w:bookmarkEnd w:id="912"/>
    </w:p>
    <w:p>
      <w:pPr>
        <w:pStyle w:val="Style30"/>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140" w:line="240" w:lineRule="auto"/>
        <w:ind w:left="0" w:right="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5</w:t>
      </w:r>
      <w:bookmarkEnd w:id="915"/>
      <w:r>
        <w:rPr>
          <w:color w:val="000000"/>
          <w:spacing w:val="0"/>
          <w:w w:val="100"/>
          <w:position w:val="0"/>
        </w:rPr>
        <w:t>、应收利息</w:t>
      </w:r>
      <w:bookmarkEnd w:id="913"/>
      <w:bookmarkEnd w:id="914"/>
      <w:bookmarkEnd w:id="916"/>
    </w:p>
    <w:p>
      <w:pPr>
        <w:pStyle w:val="Style30"/>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6</w:t>
      </w:r>
      <w:bookmarkEnd w:id="919"/>
      <w:r>
        <w:rPr>
          <w:color w:val="000000"/>
          <w:spacing w:val="0"/>
          <w:w w:val="100"/>
          <w:position w:val="0"/>
        </w:rPr>
        <w:t>、应收账款</w:t>
      </w:r>
      <w:bookmarkEnd w:id="917"/>
      <w:bookmarkEnd w:id="918"/>
      <w:bookmarkEnd w:id="920"/>
    </w:p>
    <w:p>
      <w:pPr>
        <w:pStyle w:val="Style36"/>
        <w:keepNext/>
        <w:keepLines/>
        <w:widowControl w:val="0"/>
        <w:numPr>
          <w:ilvl w:val="0"/>
          <w:numId w:val="17"/>
        </w:numPr>
        <w:shd w:val="clear" w:color="auto" w:fill="auto"/>
        <w:bidi w:val="0"/>
        <w:spacing w:before="0" w:after="180" w:line="240" w:lineRule="auto"/>
        <w:ind w:left="0" w:right="0" w:firstLine="560"/>
        <w:jc w:val="left"/>
      </w:pPr>
      <w:bookmarkStart w:id="917" w:name="bookmark917"/>
      <w:bookmarkStart w:id="918" w:name="bookmark918"/>
      <w:bookmarkStart w:id="921" w:name="bookmark921"/>
      <w:bookmarkStart w:id="922" w:name="bookmark922"/>
      <w:bookmarkEnd w:id="921"/>
      <w:r>
        <w:rPr>
          <w:color w:val="000000"/>
          <w:spacing w:val="0"/>
          <w:w w:val="100"/>
          <w:position w:val="0"/>
        </w:rPr>
        <w:t>应收账款按种类披露</w:t>
      </w:r>
      <w:bookmarkEnd w:id="917"/>
      <w:bookmarkEnd w:id="918"/>
      <w:bookmarkEnd w:id="9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23"/>
        <w:gridCol w:w="739"/>
        <w:gridCol w:w="926"/>
        <w:gridCol w:w="931"/>
        <w:gridCol w:w="797"/>
        <w:gridCol w:w="926"/>
        <w:gridCol w:w="1066"/>
        <w:gridCol w:w="107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64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114,778,436.3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4,599,357.2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83,453,54</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2,797,622.45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64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2,175,715.00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3,996,530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116,954,151.3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4,599,357.2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87,450,07</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2,797,622.45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9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83"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2,202,506.87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2,202,506.8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3,207,791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2,489,354.16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w:t>
            </w:r>
          </w:p>
        </w:tc>
      </w:tr>
      <w:tr>
        <w:trPr>
          <w:trHeight w:val="65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119,156,658.2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6,801,864.1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90,657,86</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5,286,976.61</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应收账款种类的说明</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2525"/>
        <w:gridCol w:w="1728"/>
        <w:gridCol w:w="2390"/>
        <w:gridCol w:w="1469"/>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ectPr>
          <w:headerReference w:type="default" r:id="rId228"/>
          <w:footerReference w:type="default" r:id="rId229"/>
          <w:headerReference w:type="even" r:id="rId230"/>
          <w:footerReference w:type="even" r:id="rId231"/>
          <w:headerReference w:type="first" r:id="rId232"/>
          <w:footerReference w:type="first" r:id="rId233"/>
          <w:footnotePr>
            <w:pos w:val="pageBottom"/>
            <w:numFmt w:val="decimal"/>
            <w:numRestart w:val="continuous"/>
          </w:footnotePr>
          <w:pgSz w:w="11909" w:h="17496"/>
          <w:pgMar w:top="1735" w:right="1111" w:bottom="1894" w:left="1115" w:header="0" w:footer="3" w:gutter="0"/>
          <w:cols w:space="720"/>
          <w:noEndnote/>
          <w:titlePg/>
          <w:rtlGutter w:val="0"/>
          <w:docGrid w:linePitch="360"/>
        </w:sectPr>
      </w:pP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79,644,814.02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398,224.27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56,179,177.13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280,895.89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19,557,113.80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977,855.69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19,448,830.35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972,441.52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11,371,053.93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1,137,105.39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6,495,474.73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649,547.47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3,002,653.18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900,795.95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585,291.50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175,587.45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34,850.91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17,425.46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51,232.73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25,616.37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1,167,950.50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1,167,950.50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693,533.75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693,533.75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114,778,436.34</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4,599,357.26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83,453,540.19</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2,797,622.45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经减值测试无需计提坏账准备的应收 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2,175,715.00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2,175,715.00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194,700.00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194,700.00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账龄虽未达到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 但经多次催讨未果，因 此按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计提坏账准 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123,913.07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123,913.07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107,700.58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107,700.58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558,193.22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558,193.22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2,202,506.87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2,202,506.87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279" w:line="1" w:lineRule="exact"/>
      </w:pPr>
    </w:p>
    <w:p>
      <w:pPr>
        <w:widowControl w:val="0"/>
        <w:jc w:val="center"/>
        <w:rPr>
          <w:sz w:val="2"/>
          <w:szCs w:val="2"/>
        </w:rPr>
        <w:sectPr>
          <w:headerReference w:type="default" r:id="rId234"/>
          <w:footerReference w:type="default" r:id="rId235"/>
          <w:headerReference w:type="even" r:id="rId236"/>
          <w:footerReference w:type="even" r:id="rId237"/>
          <w:footnotePr>
            <w:pos w:val="pageBottom"/>
            <w:numFmt w:val="decimal"/>
            <w:numRestart w:val="continuous"/>
          </w:footnotePr>
          <w:pgSz w:w="11909" w:h="17496"/>
          <w:pgMar w:top="1769" w:right="1113" w:bottom="521" w:left="1123" w:header="0" w:footer="3" w:gutter="0"/>
          <w:cols w:space="720"/>
          <w:noEndnote/>
          <w:rtlGutter w:val="0"/>
          <w:docGrid w:linePitch="360"/>
        </w:sectPr>
      </w:pPr>
      <w:r>
        <w:drawing>
          <wp:inline>
            <wp:extent cx="402590" cy="146050"/>
            <wp:docPr id="643" name="Picutre 643"/>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238"/>
                    <a:stretch/>
                  </pic:blipFill>
                  <pic:spPr>
                    <a:xfrm>
                      <a:ext cx="402590" cy="146050"/>
                    </a:xfrm>
                    <a:prstGeom prst="rect"/>
                  </pic:spPr>
                </pic:pic>
              </a:graphicData>
            </a:graphic>
          </wp:inline>
        </w:drawing>
      </w:r>
    </w:p>
    <w:p>
      <w:pPr>
        <w:pStyle w:val="Style36"/>
        <w:keepNext/>
        <w:keepLines/>
        <w:widowControl w:val="0"/>
        <w:numPr>
          <w:ilvl w:val="0"/>
          <w:numId w:val="17"/>
        </w:numPr>
        <w:shd w:val="clear" w:color="auto" w:fill="auto"/>
        <w:tabs>
          <w:tab w:pos="913" w:val="left"/>
        </w:tabs>
        <w:bidi w:val="0"/>
        <w:spacing w:before="0" w:after="180" w:line="240" w:lineRule="auto"/>
        <w:ind w:left="0" w:right="0" w:firstLine="420"/>
        <w:jc w:val="left"/>
      </w:pPr>
      <w:bookmarkStart w:id="923" w:name="bookmark923"/>
      <w:bookmarkStart w:id="924" w:name="bookmark924"/>
      <w:bookmarkStart w:id="925" w:name="bookmark925"/>
      <w:bookmarkStart w:id="926" w:name="bookmark926"/>
      <w:bookmarkEnd w:id="925"/>
      <w:r>
        <w:rPr>
          <w:color w:val="000000"/>
          <w:spacing w:val="0"/>
          <w:w w:val="100"/>
          <w:position w:val="0"/>
        </w:rPr>
        <w:t>本报告期转回或收回的应收账款情况</w:t>
      </w:r>
      <w:bookmarkEnd w:id="923"/>
      <w:bookmarkEnd w:id="924"/>
      <w:bookmarkEnd w:id="926"/>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无</w:t>
      </w:r>
    </w:p>
    <w:p>
      <w:pPr>
        <w:pStyle w:val="Style36"/>
        <w:keepNext/>
        <w:keepLines/>
        <w:widowControl w:val="0"/>
        <w:numPr>
          <w:ilvl w:val="0"/>
          <w:numId w:val="17"/>
        </w:numPr>
        <w:shd w:val="clear" w:color="auto" w:fill="auto"/>
        <w:tabs>
          <w:tab w:pos="913" w:val="left"/>
        </w:tabs>
        <w:bidi w:val="0"/>
        <w:spacing w:before="0" w:after="180" w:line="240" w:lineRule="auto"/>
        <w:ind w:left="0" w:right="0" w:firstLine="420"/>
        <w:jc w:val="left"/>
      </w:pPr>
      <w:bookmarkStart w:id="927" w:name="bookmark927"/>
      <w:bookmarkStart w:id="928" w:name="bookmark928"/>
      <w:bookmarkStart w:id="929" w:name="bookmark929"/>
      <w:bookmarkStart w:id="930" w:name="bookmark930"/>
      <w:bookmarkEnd w:id="929"/>
      <w:r>
        <w:rPr>
          <w:color w:val="000000"/>
          <w:spacing w:val="0"/>
          <w:w w:val="100"/>
          <w:position w:val="0"/>
        </w:rPr>
        <w:t>本报告期实际核销的应收账款情况</w:t>
      </w:r>
      <w:bookmarkEnd w:id="927"/>
      <w:bookmarkEnd w:id="928"/>
      <w:bookmarkEnd w:id="9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4"/>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271,935.17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无</w:t>
      </w:r>
    </w:p>
    <w:p>
      <w:pPr>
        <w:pStyle w:val="Style36"/>
        <w:keepNext/>
        <w:keepLines/>
        <w:widowControl w:val="0"/>
        <w:numPr>
          <w:ilvl w:val="0"/>
          <w:numId w:val="17"/>
        </w:numPr>
        <w:shd w:val="clear" w:color="auto" w:fill="auto"/>
        <w:bidi w:val="0"/>
        <w:spacing w:before="0" w:after="180" w:line="240" w:lineRule="auto"/>
        <w:ind w:left="0" w:right="0" w:firstLine="420"/>
        <w:jc w:val="left"/>
      </w:pPr>
      <w:bookmarkStart w:id="931" w:name="bookmark931"/>
      <w:bookmarkStart w:id="932" w:name="bookmark932"/>
      <w:bookmarkStart w:id="933" w:name="bookmark933"/>
      <w:bookmarkStart w:id="934" w:name="bookmark934"/>
      <w:bookmarkEnd w:id="933"/>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31"/>
      <w:bookmarkEnd w:id="932"/>
      <w:bookmarkEnd w:id="934"/>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无</w:t>
      </w:r>
    </w:p>
    <w:p>
      <w:pPr>
        <w:pStyle w:val="Style36"/>
        <w:keepNext/>
        <w:keepLines/>
        <w:widowControl w:val="0"/>
        <w:numPr>
          <w:ilvl w:val="0"/>
          <w:numId w:val="17"/>
        </w:numPr>
        <w:shd w:val="clear" w:color="auto" w:fill="auto"/>
        <w:bidi w:val="0"/>
        <w:spacing w:before="0" w:after="180" w:line="240" w:lineRule="auto"/>
        <w:ind w:left="0" w:right="0" w:firstLine="540"/>
        <w:jc w:val="left"/>
      </w:pPr>
      <w:bookmarkStart w:id="935" w:name="bookmark935"/>
      <w:bookmarkStart w:id="936" w:name="bookmark936"/>
      <w:bookmarkStart w:id="937" w:name="bookmark937"/>
      <w:bookmarkStart w:id="938" w:name="bookmark938"/>
      <w:bookmarkEnd w:id="937"/>
      <w:r>
        <w:rPr>
          <w:color w:val="000000"/>
          <w:spacing w:val="0"/>
          <w:w w:val="100"/>
          <w:position w:val="0"/>
        </w:rPr>
        <w:t>应收账款中金额前五名单位情况</w:t>
      </w:r>
      <w:bookmarkEnd w:id="935"/>
      <w:bookmarkEnd w:id="936"/>
      <w:bookmarkEnd w:id="9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4,658,158.00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3,984,753.54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3,737,300.00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3,505,500.00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3,287,435.90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19,173,147.44</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r>
    </w:tbl>
    <w:p>
      <w:pPr>
        <w:widowControl w:val="0"/>
        <w:spacing w:after="319" w:line="1" w:lineRule="exact"/>
      </w:pPr>
    </w:p>
    <w:p>
      <w:pPr>
        <w:pStyle w:val="Style36"/>
        <w:keepNext/>
        <w:keepLines/>
        <w:widowControl w:val="0"/>
        <w:numPr>
          <w:ilvl w:val="0"/>
          <w:numId w:val="17"/>
        </w:numPr>
        <w:shd w:val="clear" w:color="auto" w:fill="auto"/>
        <w:bidi w:val="0"/>
        <w:spacing w:before="0" w:after="180" w:line="240" w:lineRule="auto"/>
        <w:ind w:left="0" w:right="0" w:firstLine="540"/>
        <w:jc w:val="left"/>
      </w:pPr>
      <w:bookmarkStart w:id="939" w:name="bookmark939"/>
      <w:bookmarkStart w:id="940" w:name="bookmark940"/>
      <w:bookmarkStart w:id="941" w:name="bookmark941"/>
      <w:bookmarkStart w:id="942" w:name="bookmark942"/>
      <w:bookmarkEnd w:id="941"/>
      <w:r>
        <w:rPr>
          <w:color w:val="000000"/>
          <w:spacing w:val="0"/>
          <w:w w:val="100"/>
          <w:position w:val="0"/>
        </w:rPr>
        <w:t>应收关联方账款情况</w:t>
      </w:r>
      <w:bookmarkEnd w:id="939"/>
      <w:bookmarkEnd w:id="940"/>
      <w:bookmarkEnd w:id="94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2,478,363.08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日本和华株式会社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第三大股东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129,481.30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2,679,472.38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bl>
    <w:p>
      <w:pPr>
        <w:widowControl w:val="0"/>
        <w:spacing w:after="179" w:line="1" w:lineRule="exact"/>
      </w:pPr>
    </w:p>
    <w:p>
      <w:pPr>
        <w:pStyle w:val="Style36"/>
        <w:keepNext/>
        <w:keepLines/>
        <w:widowControl w:val="0"/>
        <w:numPr>
          <w:ilvl w:val="0"/>
          <w:numId w:val="17"/>
        </w:numPr>
        <w:shd w:val="clear" w:color="auto" w:fill="auto"/>
        <w:bidi w:val="0"/>
        <w:spacing w:before="0" w:after="180" w:line="240" w:lineRule="auto"/>
        <w:ind w:left="0" w:right="0" w:firstLine="540"/>
        <w:jc w:val="left"/>
      </w:pPr>
      <w:bookmarkStart w:id="943" w:name="bookmark943"/>
      <w:bookmarkStart w:id="944" w:name="bookmark944"/>
      <w:bookmarkStart w:id="945" w:name="bookmark945"/>
      <w:bookmarkStart w:id="946" w:name="bookmark946"/>
      <w:bookmarkEnd w:id="945"/>
      <w:r>
        <w:rPr>
          <w:color w:val="000000"/>
          <w:spacing w:val="0"/>
          <w:w w:val="100"/>
          <w:position w:val="0"/>
        </w:rPr>
        <w:t>终止确认的应收款项情况</w:t>
      </w:r>
      <w:bookmarkEnd w:id="943"/>
      <w:bookmarkEnd w:id="944"/>
      <w:bookmarkEnd w:id="946"/>
      <w:r>
        <w:br w:type="page"/>
      </w:r>
    </w:p>
    <w:p>
      <w:pPr>
        <w:pStyle w:val="Style36"/>
        <w:keepNext/>
        <w:keepLines/>
        <w:widowControl w:val="0"/>
        <w:numPr>
          <w:ilvl w:val="0"/>
          <w:numId w:val="17"/>
        </w:numPr>
        <w:shd w:val="clear" w:color="auto" w:fill="auto"/>
        <w:bidi w:val="0"/>
        <w:spacing w:before="0" w:after="200" w:line="240" w:lineRule="auto"/>
        <w:ind w:left="0" w:right="0" w:firstLine="420"/>
        <w:jc w:val="left"/>
      </w:pPr>
      <w:bookmarkStart w:id="947" w:name="bookmark947"/>
      <w:bookmarkStart w:id="948" w:name="bookmark948"/>
      <w:bookmarkStart w:id="949" w:name="bookmark949"/>
      <w:bookmarkStart w:id="950" w:name="bookmark950"/>
      <w:bookmarkEnd w:id="949"/>
      <w:r>
        <w:rPr>
          <w:color w:val="000000"/>
          <w:spacing w:val="0"/>
          <w:w w:val="100"/>
          <w:position w:val="0"/>
        </w:rPr>
        <w:t>以应收款项为标的进行证券化的，列示继续涉入形成的资产、负债的金额</w:t>
      </w:r>
      <w:bookmarkEnd w:id="947"/>
      <w:bookmarkEnd w:id="948"/>
      <w:bookmarkEnd w:id="950"/>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42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7</w:t>
      </w:r>
      <w:bookmarkEnd w:id="953"/>
      <w:r>
        <w:rPr>
          <w:color w:val="000000"/>
          <w:spacing w:val="0"/>
          <w:w w:val="100"/>
          <w:position w:val="0"/>
        </w:rPr>
        <w:t>、其他应收款</w:t>
      </w:r>
      <w:bookmarkEnd w:id="951"/>
      <w:bookmarkEnd w:id="952"/>
      <w:bookmarkEnd w:id="954"/>
    </w:p>
    <w:p>
      <w:pPr>
        <w:pStyle w:val="Style36"/>
        <w:keepNext/>
        <w:keepLines/>
        <w:widowControl w:val="0"/>
        <w:numPr>
          <w:ilvl w:val="0"/>
          <w:numId w:val="19"/>
        </w:numPr>
        <w:shd w:val="clear" w:color="auto" w:fill="auto"/>
        <w:bidi w:val="0"/>
        <w:spacing w:before="0" w:after="200" w:line="240" w:lineRule="auto"/>
        <w:ind w:left="0" w:right="0" w:firstLine="540"/>
        <w:jc w:val="left"/>
      </w:pPr>
      <w:bookmarkStart w:id="951" w:name="bookmark951"/>
      <w:bookmarkStart w:id="952" w:name="bookmark952"/>
      <w:bookmarkStart w:id="955" w:name="bookmark955"/>
      <w:bookmarkStart w:id="956" w:name="bookmark956"/>
      <w:bookmarkEnd w:id="955"/>
      <w:r>
        <w:rPr>
          <w:color w:val="000000"/>
          <w:spacing w:val="0"/>
          <w:w w:val="100"/>
          <w:position w:val="0"/>
        </w:rPr>
        <w:t>其他应收款按种类披露</w:t>
      </w:r>
      <w:bookmarkEnd w:id="951"/>
      <w:bookmarkEnd w:id="952"/>
      <w:bookmarkEnd w:id="9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886,409.27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89,336.62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524,030.83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56,268.21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5,666,583.01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3,116,867.08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6,552,992.28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89,336.62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3,640,897.91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56,268.21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81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41,687.10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6,614,166.38</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150,510.72</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3,682,585.01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97,955.31</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tabs>
                <w:tab w:pos="1728" w:val="left"/>
              </w:tabs>
              <w:bidi w:val="0"/>
              <w:spacing w:before="0" w:after="0" w:line="240" w:lineRule="auto"/>
              <w:ind w:left="0" w:right="0" w:firstLine="600"/>
              <w:jc w:val="left"/>
              <w:rPr>
                <w:sz w:val="18"/>
                <w:szCs w:val="18"/>
              </w:rPr>
            </w:pPr>
            <w:r>
              <w:rPr>
                <w:color w:val="000000"/>
                <w:spacing w:val="0"/>
                <w:w w:val="100"/>
                <w:position w:val="0"/>
                <w:sz w:val="17"/>
                <w:szCs w:val="17"/>
              </w:rPr>
              <w:t>金额</w:t>
              <w:tab/>
              <w:t>比例</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tabs>
                <w:tab w:pos="1292" w:val="left"/>
              </w:tabs>
              <w:bidi w:val="0"/>
              <w:spacing w:before="0" w:after="0" w:line="240" w:lineRule="auto"/>
              <w:ind w:left="0" w:right="0" w:firstLine="380"/>
              <w:jc w:val="left"/>
              <w:rPr>
                <w:sz w:val="18"/>
                <w:szCs w:val="18"/>
              </w:rPr>
            </w:pPr>
            <w:r>
              <w:rPr>
                <w:color w:val="000000"/>
                <w:spacing w:val="0"/>
                <w:w w:val="100"/>
                <w:position w:val="0"/>
                <w:sz w:val="17"/>
                <w:szCs w:val="17"/>
              </w:rPr>
              <w:t>金额</w:t>
              <w:tab/>
              <w:t>比例</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424,533.94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236,757.88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364,608.23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36,460.82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204,314.10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20,431.41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16,718.13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33,640.00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886,409.27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89,336.62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524,030.83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56,268.21</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组合中，采用余额百分比法计提坏账准备的其他应收款</w:t>
      </w:r>
      <w:r>
        <w:br w:type="page"/>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856"/>
        <w:gridCol w:w="276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经减值测试不需计提坏账准备的组合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5,666,583.01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5,666,583.01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keepLines/>
        <w:widowControl w:val="0"/>
        <w:numPr>
          <w:ilvl w:val="0"/>
          <w:numId w:val="19"/>
        </w:numPr>
        <w:shd w:val="clear" w:color="auto" w:fill="auto"/>
        <w:bidi w:val="0"/>
        <w:spacing w:before="0" w:after="200" w:line="240" w:lineRule="auto"/>
        <w:ind w:left="0" w:right="0" w:firstLine="540"/>
        <w:jc w:val="left"/>
      </w:pPr>
      <w:bookmarkStart w:id="957" w:name="bookmark957"/>
      <w:bookmarkStart w:id="958" w:name="bookmark958"/>
      <w:bookmarkStart w:id="959" w:name="bookmark959"/>
      <w:bookmarkStart w:id="960" w:name="bookmark960"/>
      <w:bookmarkEnd w:id="959"/>
      <w:r>
        <w:rPr>
          <w:color w:val="000000"/>
          <w:spacing w:val="0"/>
          <w:w w:val="100"/>
          <w:position w:val="0"/>
        </w:rPr>
        <w:t>本报告期转回或收回的其他应收款情况</w:t>
      </w:r>
      <w:bookmarkEnd w:id="957"/>
      <w:bookmarkEnd w:id="958"/>
      <w:bookmarkEnd w:id="960"/>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numPr>
          <w:ilvl w:val="0"/>
          <w:numId w:val="19"/>
        </w:numPr>
        <w:shd w:val="clear" w:color="auto" w:fill="auto"/>
        <w:tabs>
          <w:tab w:pos="913" w:val="left"/>
        </w:tabs>
        <w:bidi w:val="0"/>
        <w:spacing w:before="0" w:after="200" w:line="240" w:lineRule="auto"/>
        <w:ind w:left="0" w:right="0" w:firstLine="420"/>
        <w:jc w:val="left"/>
      </w:pPr>
      <w:bookmarkStart w:id="961" w:name="bookmark961"/>
      <w:bookmarkStart w:id="962" w:name="bookmark962"/>
      <w:bookmarkStart w:id="963" w:name="bookmark963"/>
      <w:bookmarkStart w:id="964" w:name="bookmark964"/>
      <w:bookmarkEnd w:id="963"/>
      <w:r>
        <w:rPr>
          <w:color w:val="000000"/>
          <w:spacing w:val="0"/>
          <w:w w:val="100"/>
          <w:position w:val="0"/>
        </w:rPr>
        <w:t>本报告期实际核销的其他应收款情况</w:t>
      </w:r>
      <w:bookmarkEnd w:id="961"/>
      <w:bookmarkEnd w:id="962"/>
      <w:bookmarkEnd w:id="964"/>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numPr>
          <w:ilvl w:val="0"/>
          <w:numId w:val="19"/>
        </w:numPr>
        <w:shd w:val="clear" w:color="auto" w:fill="auto"/>
        <w:bidi w:val="0"/>
        <w:spacing w:before="0" w:after="200" w:line="240" w:lineRule="auto"/>
        <w:ind w:left="0" w:right="0" w:firstLine="420"/>
        <w:jc w:val="left"/>
      </w:pPr>
      <w:bookmarkStart w:id="965" w:name="bookmark965"/>
      <w:bookmarkStart w:id="966" w:name="bookmark966"/>
      <w:bookmarkStart w:id="967" w:name="bookmark967"/>
      <w:bookmarkStart w:id="968" w:name="bookmark968"/>
      <w:bookmarkEnd w:id="967"/>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65"/>
      <w:bookmarkEnd w:id="966"/>
      <w:bookmarkEnd w:id="968"/>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numPr>
          <w:ilvl w:val="0"/>
          <w:numId w:val="19"/>
        </w:numPr>
        <w:shd w:val="clear" w:color="auto" w:fill="auto"/>
        <w:bidi w:val="0"/>
        <w:spacing w:before="0" w:after="800" w:line="240" w:lineRule="auto"/>
        <w:ind w:left="0" w:right="0" w:firstLine="540"/>
        <w:jc w:val="left"/>
      </w:pPr>
      <w:bookmarkStart w:id="969" w:name="bookmark969"/>
      <w:bookmarkStart w:id="970" w:name="bookmark970"/>
      <w:bookmarkStart w:id="971" w:name="bookmark971"/>
      <w:bookmarkStart w:id="972" w:name="bookmark972"/>
      <w:bookmarkEnd w:id="971"/>
      <w:r>
        <w:rPr>
          <w:color w:val="000000"/>
          <w:spacing w:val="0"/>
          <w:w w:val="100"/>
          <w:position w:val="0"/>
        </w:rPr>
        <w:t>金额较大的其他应收款的性质或内容</w:t>
      </w:r>
      <w:bookmarkEnd w:id="969"/>
      <w:bookmarkEnd w:id="970"/>
      <w:bookmarkEnd w:id="972"/>
    </w:p>
    <w:p>
      <w:pPr>
        <w:pStyle w:val="Style36"/>
        <w:keepNext/>
        <w:keepLines/>
        <w:widowControl w:val="0"/>
        <w:numPr>
          <w:ilvl w:val="0"/>
          <w:numId w:val="19"/>
        </w:numPr>
        <w:shd w:val="clear" w:color="auto" w:fill="auto"/>
        <w:bidi w:val="0"/>
        <w:spacing w:before="0" w:after="200" w:line="240" w:lineRule="auto"/>
        <w:ind w:left="0" w:right="0" w:firstLine="540"/>
        <w:jc w:val="left"/>
      </w:pPr>
      <w:bookmarkStart w:id="973" w:name="bookmark973"/>
      <w:bookmarkStart w:id="974" w:name="bookmark974"/>
      <w:bookmarkStart w:id="975" w:name="bookmark975"/>
      <w:bookmarkStart w:id="976" w:name="bookmark976"/>
      <w:bookmarkEnd w:id="975"/>
      <w:r>
        <w:rPr>
          <w:color w:val="000000"/>
          <w:spacing w:val="0"/>
          <w:w w:val="100"/>
          <w:position w:val="0"/>
        </w:rPr>
        <w:t>其他应收款金额前五名单位情况</w:t>
      </w:r>
      <w:bookmarkEnd w:id="973"/>
      <w:bookmarkEnd w:id="974"/>
      <w:bookmarkEnd w:id="9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340,353.00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3,349,353.00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w:t>
            </w:r>
          </w:p>
        </w:tc>
      </w:tr>
    </w:tbl>
    <w:p>
      <w:pPr>
        <w:widowControl w:val="0"/>
        <w:spacing w:after="259" w:line="1" w:lineRule="exact"/>
      </w:pPr>
    </w:p>
    <w:p>
      <w:pPr>
        <w:pStyle w:val="Style36"/>
        <w:keepNext/>
        <w:keepLines/>
        <w:widowControl w:val="0"/>
        <w:numPr>
          <w:ilvl w:val="0"/>
          <w:numId w:val="19"/>
        </w:numPr>
        <w:shd w:val="clear" w:color="auto" w:fill="auto"/>
        <w:bidi w:val="0"/>
        <w:spacing w:before="0" w:after="200" w:line="240" w:lineRule="auto"/>
        <w:ind w:left="0" w:right="0" w:firstLine="420"/>
        <w:jc w:val="left"/>
      </w:pPr>
      <w:bookmarkStart w:id="977" w:name="bookmark977"/>
      <w:bookmarkStart w:id="978" w:name="bookmark978"/>
      <w:bookmarkStart w:id="979" w:name="bookmark979"/>
      <w:bookmarkStart w:id="980" w:name="bookmark980"/>
      <w:bookmarkEnd w:id="979"/>
      <w:r>
        <w:rPr>
          <w:color w:val="000000"/>
          <w:spacing w:val="0"/>
          <w:w w:val="100"/>
          <w:position w:val="0"/>
        </w:rPr>
        <w:t>其他应收关联方账款情况</w:t>
      </w:r>
      <w:bookmarkEnd w:id="977"/>
      <w:bookmarkEnd w:id="978"/>
      <w:bookmarkEnd w:id="980"/>
    </w:p>
    <w:p>
      <w:pPr>
        <w:pStyle w:val="Style30"/>
        <w:keepNext w:val="0"/>
        <w:keepLines w:val="0"/>
        <w:widowControl w:val="0"/>
        <w:shd w:val="clear" w:color="auto" w:fill="auto"/>
        <w:bidi w:val="0"/>
        <w:spacing w:before="0" w:after="200" w:line="240" w:lineRule="auto"/>
        <w:ind w:left="0" w:right="0" w:firstLine="360"/>
        <w:jc w:val="left"/>
        <w:sectPr>
          <w:headerReference w:type="default" r:id="rId240"/>
          <w:footerReference w:type="default" r:id="rId241"/>
          <w:headerReference w:type="even" r:id="rId242"/>
          <w:footerReference w:type="even" r:id="rId243"/>
          <w:footnotePr>
            <w:pos w:val="pageBottom"/>
            <w:numFmt w:val="decimal"/>
            <w:numRestart w:val="continuous"/>
          </w:footnotePr>
          <w:pgSz w:w="11909" w:h="17496"/>
          <w:pgMar w:top="1754" w:right="1113" w:bottom="1812" w:left="1123" w:header="0" w:footer="3" w:gutter="0"/>
          <w:cols w:space="720"/>
          <w:noEndnote/>
          <w:rtlGutter w:val="0"/>
          <w:docGrid w:linePitch="360"/>
        </w:sectPr>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981"/>
      <w:bookmarkEnd w:id="982"/>
      <w:bookmarkEnd w:id="984"/>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985"/>
      <w:bookmarkEnd w:id="986"/>
      <w:bookmarkEnd w:id="988"/>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1014" w:val="left"/>
        </w:tabs>
        <w:bidi w:val="0"/>
        <w:spacing w:before="0" w:after="200" w:line="240" w:lineRule="auto"/>
        <w:ind w:left="0" w:right="0" w:firstLine="42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10</w:t>
      </w:r>
      <w:r>
        <w:rPr>
          <w:color w:val="000000"/>
          <w:spacing w:val="0"/>
          <w:w w:val="100"/>
          <w:position w:val="0"/>
        </w:rPr>
        <w:t>）</w:t>
        <w:tab/>
        <w:t>报告期末按应收金额确认的政府补助</w:t>
      </w:r>
      <w:bookmarkEnd w:id="989"/>
      <w:bookmarkEnd w:id="990"/>
      <w:bookmarkEnd w:id="992"/>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42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8</w:t>
      </w:r>
      <w:bookmarkEnd w:id="995"/>
      <w:r>
        <w:rPr>
          <w:color w:val="000000"/>
          <w:spacing w:val="0"/>
          <w:w w:val="100"/>
          <w:position w:val="0"/>
        </w:rPr>
        <w:t>、预付款项</w:t>
      </w:r>
      <w:bookmarkEnd w:id="993"/>
      <w:bookmarkEnd w:id="994"/>
      <w:bookmarkEnd w:id="996"/>
    </w:p>
    <w:p>
      <w:pPr>
        <w:pStyle w:val="Style36"/>
        <w:keepNext/>
        <w:keepLines/>
        <w:widowControl w:val="0"/>
        <w:shd w:val="clear" w:color="auto" w:fill="auto"/>
        <w:bidi w:val="0"/>
        <w:spacing w:before="0" w:after="200" w:line="240" w:lineRule="auto"/>
        <w:ind w:left="0" w:right="0" w:firstLine="420"/>
        <w:jc w:val="left"/>
      </w:pPr>
      <w:bookmarkStart w:id="993" w:name="bookmark993"/>
      <w:bookmarkStart w:id="994" w:name="bookmark994"/>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93"/>
      <w:bookmarkEnd w:id="994"/>
      <w:bookmarkEnd w:id="9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10,066,958.85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9,665,254.85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493,949.28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1,521,471.78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205,562.00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10,613,791.14</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11,392,288.63</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预付款项账龄的说明</w:t>
      </w: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54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00"/>
      <w:bookmarkEnd w:id="1002"/>
      <w:bookmarkEnd w:id="9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704"/>
        <w:gridCol w:w="1982"/>
        <w:gridCol w:w="206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未结算原因</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930,447.94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项目正在进行，尚未完成</w:t>
            </w:r>
          </w:p>
        </w:tc>
      </w:tr>
      <w:tr>
        <w:trPr>
          <w:trHeight w:val="4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595,500.00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预缴电费</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551,400.00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项目正在进行，尚未完成</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550,338.27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项目正在进行，尚未完成</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项目正在进行，尚未完成</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3,167,686.21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预付款项主要单位的说明</w:t>
      </w: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42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3</w:t>
      </w:r>
      <w:r>
        <w:rPr>
          <w:color w:val="000000"/>
          <w:spacing w:val="0"/>
          <w:w w:val="100"/>
          <w:position w:val="0"/>
        </w:rPr>
        <w:t>） 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03"/>
      <w:bookmarkEnd w:id="1004"/>
      <w:bookmarkEnd w:id="1006"/>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1007"/>
      <w:bookmarkEnd w:id="1008"/>
      <w:bookmarkEnd w:id="1010"/>
    </w:p>
    <w:p>
      <w:pPr>
        <w:pStyle w:val="Style30"/>
        <w:keepNext w:val="0"/>
        <w:keepLines w:val="0"/>
        <w:widowControl w:val="0"/>
        <w:shd w:val="clear" w:color="auto" w:fill="auto"/>
        <w:bidi w:val="0"/>
        <w:spacing w:before="0" w:after="200" w:line="240" w:lineRule="auto"/>
        <w:ind w:left="0" w:right="0" w:firstLine="360"/>
        <w:jc w:val="left"/>
        <w:sectPr>
          <w:headerReference w:type="default" r:id="rId244"/>
          <w:footerReference w:type="default" r:id="rId245"/>
          <w:headerReference w:type="even" r:id="rId246"/>
          <w:footerReference w:type="even" r:id="rId247"/>
          <w:footnotePr>
            <w:pos w:val="pageBottom"/>
            <w:numFmt w:val="decimal"/>
            <w:numRestart w:val="continuous"/>
          </w:footnotePr>
          <w:type w:val="continuous"/>
          <w:pgSz w:w="11909" w:h="17496"/>
          <w:pgMar w:top="1754" w:right="1113" w:bottom="1812" w:left="1123" w:header="0" w:footer="3" w:gutter="0"/>
          <w:cols w:space="720"/>
          <w:noEndnote/>
          <w:rtlGutter w:val="0"/>
          <w:docGrid w:linePitch="360"/>
        </w:sectPr>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42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9</w:t>
      </w:r>
      <w:bookmarkEnd w:id="1013"/>
      <w:r>
        <w:rPr>
          <w:color w:val="000000"/>
          <w:spacing w:val="0"/>
          <w:w w:val="100"/>
          <w:position w:val="0"/>
        </w:rPr>
        <w:t>、存货</w:t>
      </w:r>
      <w:bookmarkEnd w:id="1011"/>
      <w:bookmarkEnd w:id="1012"/>
      <w:bookmarkEnd w:id="1014"/>
    </w:p>
    <w:p>
      <w:pPr>
        <w:pStyle w:val="Style36"/>
        <w:keepNext/>
        <w:keepLines/>
        <w:widowControl w:val="0"/>
        <w:shd w:val="clear" w:color="auto" w:fill="auto"/>
        <w:bidi w:val="0"/>
        <w:spacing w:before="0" w:after="160" w:line="240" w:lineRule="auto"/>
        <w:ind w:left="0" w:right="0" w:firstLine="540"/>
        <w:jc w:val="left"/>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11"/>
      <w:bookmarkEnd w:id="1012"/>
      <w:bookmarkEnd w:id="10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51,772,767.67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556,233.31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51,216,534.36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38,416,328.05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38,416,328.05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65,899,270.73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608,457.25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65,290,813.48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65,515,469.95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65,515,469.95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689,179.13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689,179.13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660,030.08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33,022,631.33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33,022,631.33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58,021,670.71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58,021,670.71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991,904.00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991,904.00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1,150,686.75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152,375,752.86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1,164,690.56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151,211,062.30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163,764,185.54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163,764,185.54</w:t>
            </w:r>
          </w:p>
        </w:tc>
      </w:tr>
    </w:tbl>
    <w:p>
      <w:pPr>
        <w:widowControl w:val="0"/>
        <w:spacing w:after="259" w:line="1" w:lineRule="exact"/>
      </w:pPr>
    </w:p>
    <w:p>
      <w:pPr>
        <w:pStyle w:val="Style36"/>
        <w:keepNext/>
        <w:keepLines/>
        <w:widowControl w:val="0"/>
        <w:shd w:val="clear" w:color="auto" w:fill="auto"/>
        <w:bidi w:val="0"/>
        <w:spacing w:before="0" w:after="200" w:line="240" w:lineRule="auto"/>
        <w:ind w:left="0" w:right="0" w:firstLine="54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17"/>
      <w:bookmarkEnd w:id="1018"/>
      <w:bookmarkEnd w:id="102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556,233.31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556,233.31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608,457.25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608,457.25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1,164,690.56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1,164,690.56</w:t>
            </w:r>
          </w:p>
        </w:tc>
      </w:tr>
    </w:tbl>
    <w:p>
      <w:pPr>
        <w:widowControl w:val="0"/>
        <w:spacing w:after="319" w:line="1" w:lineRule="exact"/>
      </w:pPr>
    </w:p>
    <w:p>
      <w:pPr>
        <w:pStyle w:val="Style36"/>
        <w:keepNext/>
        <w:keepLines/>
        <w:widowControl w:val="0"/>
        <w:shd w:val="clear" w:color="auto" w:fill="auto"/>
        <w:bidi w:val="0"/>
        <w:spacing w:before="0" w:after="160" w:line="240" w:lineRule="auto"/>
        <w:ind w:left="0" w:right="0" w:firstLine="54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021"/>
      <w:bookmarkEnd w:id="1022"/>
      <w:bookmarkEnd w:id="1024"/>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部分陈旧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成本高于其可变现净值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存货的说明</w:t>
      </w:r>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160" w:line="240" w:lineRule="auto"/>
        <w:ind w:left="0" w:right="0" w:firstLine="42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25"/>
      <w:bookmarkEnd w:id="1026"/>
      <w:bookmarkEnd w:id="10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增值税待抵扣进项税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834,830.78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834,830.78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其他流动资产说明</w:t>
      </w:r>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widowControl w:val="0"/>
        <w:jc w:val="center"/>
        <w:rPr>
          <w:sz w:val="2"/>
          <w:szCs w:val="2"/>
        </w:rPr>
        <w:sectPr>
          <w:headerReference w:type="default" r:id="rId248"/>
          <w:footerReference w:type="default" r:id="rId249"/>
          <w:headerReference w:type="even" r:id="rId250"/>
          <w:footerReference w:type="even" r:id="rId251"/>
          <w:footnotePr>
            <w:pos w:val="pageBottom"/>
            <w:numFmt w:val="decimal"/>
            <w:numRestart w:val="continuous"/>
          </w:footnotePr>
          <w:pgSz w:w="11909" w:h="17496"/>
          <w:pgMar w:top="1797" w:right="1113" w:bottom="328" w:left="1123" w:header="0" w:footer="3" w:gutter="0"/>
          <w:cols w:space="720"/>
          <w:noEndnote/>
          <w:rtlGutter w:val="0"/>
          <w:docGrid w:linePitch="360"/>
        </w:sectPr>
      </w:pPr>
      <w:r>
        <w:drawing>
          <wp:inline>
            <wp:extent cx="1718945" cy="981710"/>
            <wp:docPr id="680" name="Picutre 680"/>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252"/>
                    <a:stretch/>
                  </pic:blipFill>
                  <pic:spPr>
                    <a:xfrm>
                      <a:ext cx="1718945" cy="981710"/>
                    </a:xfrm>
                    <a:prstGeom prst="rect"/>
                  </pic:spPr>
                </pic:pic>
              </a:graphicData>
            </a:graphic>
          </wp:inline>
        </w:drawing>
      </w:r>
    </w:p>
    <w:p>
      <w:pPr>
        <w:pStyle w:val="Style36"/>
        <w:keepNext/>
        <w:keepLines/>
        <w:widowControl w:val="0"/>
        <w:shd w:val="clear" w:color="auto" w:fill="auto"/>
        <w:bidi w:val="0"/>
        <w:spacing w:before="0" w:after="320" w:line="240" w:lineRule="auto"/>
        <w:ind w:left="0" w:right="0" w:firstLine="42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029"/>
      <w:bookmarkEnd w:id="1030"/>
      <w:bookmarkEnd w:id="1032"/>
    </w:p>
    <w:p>
      <w:pPr>
        <w:pStyle w:val="Style36"/>
        <w:keepNext/>
        <w:keepLines/>
        <w:widowControl w:val="0"/>
        <w:shd w:val="clear" w:color="auto" w:fill="auto"/>
        <w:tabs>
          <w:tab w:pos="913" w:val="left"/>
        </w:tabs>
        <w:bidi w:val="0"/>
        <w:spacing w:before="0" w:after="200" w:line="240" w:lineRule="auto"/>
        <w:ind w:left="0" w:right="0" w:firstLine="420"/>
        <w:jc w:val="left"/>
      </w:pPr>
      <w:bookmarkStart w:id="1029" w:name="bookmark1029"/>
      <w:bookmarkStart w:id="1030" w:name="bookmark1030"/>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可供出售金融资产情况</w:t>
      </w:r>
      <w:bookmarkEnd w:id="1029"/>
      <w:bookmarkEnd w:id="1030"/>
      <w:bookmarkEnd w:id="1034"/>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可供出售金融资产中的长期债权投资</w:t>
      </w:r>
      <w:bookmarkEnd w:id="1035"/>
      <w:bookmarkEnd w:id="1036"/>
      <w:bookmarkEnd w:id="1038"/>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可供出售金融资产的减值情况</w:t>
      </w:r>
      <w:bookmarkEnd w:id="1039"/>
      <w:bookmarkEnd w:id="1040"/>
      <w:bookmarkEnd w:id="1042"/>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1043"/>
      <w:bookmarkEnd w:id="1044"/>
      <w:bookmarkEnd w:id="1046"/>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可供出售权益工具期末公允价值大幅下跌或持续下跌相关说明</w:t>
      </w:r>
      <w:bookmarkEnd w:id="1047"/>
      <w:bookmarkEnd w:id="1048"/>
      <w:bookmarkEnd w:id="1050"/>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894" w:val="left"/>
        </w:tabs>
        <w:bidi w:val="0"/>
        <w:spacing w:before="0" w:after="200" w:line="240" w:lineRule="auto"/>
        <w:ind w:left="0" w:right="0" w:firstLine="42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bookmarkEnd w:id="1051"/>
      <w:bookmarkEnd w:id="1052"/>
      <w:bookmarkEnd w:id="1054"/>
    </w:p>
    <w:p>
      <w:pPr>
        <w:pStyle w:val="Style36"/>
        <w:keepNext/>
        <w:keepLines/>
        <w:widowControl w:val="0"/>
        <w:shd w:val="clear" w:color="auto" w:fill="auto"/>
        <w:tabs>
          <w:tab w:pos="913" w:val="left"/>
        </w:tabs>
        <w:bidi w:val="0"/>
        <w:spacing w:before="0" w:after="200" w:line="240" w:lineRule="auto"/>
        <w:ind w:left="0" w:right="0" w:firstLine="420"/>
        <w:jc w:val="left"/>
      </w:pPr>
      <w:bookmarkStart w:id="1051" w:name="bookmark1051"/>
      <w:bookmarkStart w:id="1052" w:name="bookmark1052"/>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bookmarkEnd w:id="1051"/>
      <w:bookmarkEnd w:id="1052"/>
      <w:bookmarkEnd w:id="1056"/>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w:t>
        <w:tab/>
        <w:t>本报告期内出售但尚未到期的持有至到期投资情况</w:t>
      </w:r>
      <w:bookmarkEnd w:id="1057"/>
      <w:bookmarkEnd w:id="1058"/>
      <w:bookmarkEnd w:id="1060"/>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894" w:val="left"/>
        </w:tabs>
        <w:bidi w:val="0"/>
        <w:spacing w:before="0" w:after="200" w:line="240" w:lineRule="auto"/>
        <w:ind w:left="0" w:right="0" w:firstLine="42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061"/>
      <w:bookmarkEnd w:id="1062"/>
      <w:bookmarkEnd w:id="1064"/>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42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065"/>
      <w:bookmarkEnd w:id="1066"/>
      <w:bookmarkEnd w:id="10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盐城高周波热 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178,512,323.95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54,904,334.52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123,607,989.43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86,366,830.54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10,508,983.08</w:t>
            </w:r>
          </w:p>
        </w:tc>
      </w:tr>
      <w:tr>
        <w:trPr>
          <w:trHeight w:val="403" w:hRule="exact"/>
        </w:trPr>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广州丰东热炼</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40,201,694.38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8,240,305.79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31,961,388.59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23,120,576.97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3,841,940.21</w:t>
            </w:r>
          </w:p>
        </w:tc>
      </w:tr>
    </w:tbl>
    <w:p>
      <w:pPr>
        <w:widowControl w:val="0"/>
        <w:spacing w:after="99" w:line="1" w:lineRule="exact"/>
      </w:pP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合营企业、联营企业的重要会计政策、会计估计与公司的会计政策、会计估计存在重大差异的说明</w:t>
      </w:r>
    </w:p>
    <w:p>
      <w:pPr>
        <w:pStyle w:val="Style30"/>
        <w:keepNext w:val="0"/>
        <w:keepLines w:val="0"/>
        <w:widowControl w:val="0"/>
        <w:shd w:val="clear" w:color="auto" w:fill="auto"/>
        <w:bidi w:val="0"/>
        <w:spacing w:before="0" w:after="1520" w:line="240" w:lineRule="auto"/>
        <w:ind w:left="0" w:right="0" w:firstLine="360"/>
        <w:jc w:val="left"/>
      </w:pPr>
      <w:r>
        <w:rPr>
          <w:color w:val="000000"/>
          <w:spacing w:val="0"/>
          <w:w w:val="100"/>
          <w:position w:val="0"/>
        </w:rPr>
        <w:t>无</w:t>
      </w:r>
    </w:p>
    <w:p>
      <w:pPr>
        <w:widowControl w:val="0"/>
        <w:jc w:val="center"/>
        <w:rPr>
          <w:sz w:val="2"/>
          <w:szCs w:val="2"/>
        </w:rPr>
        <w:sectPr>
          <w:footnotePr>
            <w:pos w:val="pageBottom"/>
            <w:numFmt w:val="decimal"/>
            <w:numRestart w:val="continuous"/>
          </w:footnotePr>
          <w:pgSz w:w="11909" w:h="17496"/>
          <w:pgMar w:top="1797" w:right="1113" w:bottom="520" w:left="1123" w:header="0" w:footer="3" w:gutter="0"/>
          <w:cols w:space="720"/>
          <w:noEndnote/>
          <w:rtlGutter w:val="0"/>
          <w:docGrid w:linePitch="360"/>
        </w:sectPr>
      </w:pPr>
      <w:r>
        <w:drawing>
          <wp:inline>
            <wp:extent cx="402590" cy="146050"/>
            <wp:docPr id="681" name="Picutre 681"/>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54"/>
                    <a:stretch/>
                  </pic:blipFill>
                  <pic:spPr>
                    <a:xfrm>
                      <a:ext cx="402590" cy="146050"/>
                    </a:xfrm>
                    <a:prstGeom prst="rect"/>
                  </pic:spPr>
                </pic:pic>
              </a:graphicData>
            </a:graphic>
          </wp:inline>
        </w:drawing>
      </w:r>
    </w:p>
    <w:p>
      <w:pPr>
        <w:pStyle w:val="Style36"/>
        <w:keepNext/>
        <w:keepLines/>
        <w:widowControl w:val="0"/>
        <w:shd w:val="clear" w:color="auto" w:fill="auto"/>
        <w:bidi w:val="0"/>
        <w:spacing w:before="0" w:after="360" w:line="240" w:lineRule="auto"/>
        <w:ind w:left="0" w:right="0" w:firstLine="42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069"/>
      <w:bookmarkEnd w:id="1070"/>
      <w:bookmarkEnd w:id="1072"/>
    </w:p>
    <w:p>
      <w:pPr>
        <w:pStyle w:val="Style36"/>
        <w:keepNext/>
        <w:keepLines/>
        <w:widowControl w:val="0"/>
        <w:numPr>
          <w:ilvl w:val="0"/>
          <w:numId w:val="21"/>
        </w:numPr>
        <w:shd w:val="clear" w:color="auto" w:fill="auto"/>
        <w:bidi w:val="0"/>
        <w:spacing w:before="0" w:after="200" w:line="240" w:lineRule="auto"/>
        <w:ind w:left="0" w:right="0" w:firstLine="420"/>
        <w:jc w:val="left"/>
      </w:pPr>
      <w:bookmarkStart w:id="1069" w:name="bookmark1069"/>
      <w:bookmarkStart w:id="1070" w:name="bookmark1070"/>
      <w:bookmarkStart w:id="1073" w:name="bookmark1073"/>
      <w:bookmarkStart w:id="1074" w:name="bookmark1074"/>
      <w:bookmarkEnd w:id="1073"/>
      <w:r>
        <w:rPr>
          <w:color w:val="000000"/>
          <w:spacing w:val="0"/>
          <w:w w:val="100"/>
          <w:position w:val="0"/>
        </w:rPr>
        <w:t>长期股权投资明细情况</w:t>
      </w:r>
      <w:bookmarkEnd w:id="1069"/>
      <w:bookmarkEnd w:id="1070"/>
      <w:bookmarkEnd w:id="10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34,956,42</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58,577,30</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3,226,689</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61,803,99</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both"/>
            </w:pPr>
            <w:r>
              <w:rPr>
                <w:color w:val="000000"/>
                <w:spacing w:val="0"/>
                <w:w w:val="100"/>
                <w:position w:val="0"/>
              </w:rPr>
              <w:t>广州丰东 热炼有限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10,031,42</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11,247,77</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1,536,776</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12,784,55</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江苏大丰 农村商业 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63,516.40</w:t>
            </w:r>
          </w:p>
        </w:tc>
      </w:tr>
      <w:tr>
        <w:trPr>
          <w:trHeight w:val="57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47,997,84</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72,835,08</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4,763,465</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77,598,55</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2,563,516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359" w:line="1" w:lineRule="exact"/>
      </w:pPr>
    </w:p>
    <w:p>
      <w:pPr>
        <w:pStyle w:val="Style36"/>
        <w:keepNext/>
        <w:keepLines/>
        <w:widowControl w:val="0"/>
        <w:numPr>
          <w:ilvl w:val="0"/>
          <w:numId w:val="21"/>
        </w:numPr>
        <w:shd w:val="clear" w:color="auto" w:fill="auto"/>
        <w:bidi w:val="0"/>
        <w:spacing w:before="0" w:after="200" w:line="240" w:lineRule="auto"/>
        <w:ind w:left="0" w:right="0" w:firstLine="42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向投资企业转移资金的能力受到限制的有关情况</w:t>
      </w:r>
      <w:bookmarkEnd w:id="1075"/>
      <w:bookmarkEnd w:id="1076"/>
      <w:bookmarkEnd w:id="1078"/>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42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079"/>
      <w:bookmarkEnd w:id="1080"/>
      <w:bookmarkEnd w:id="1082"/>
    </w:p>
    <w:p>
      <w:pPr>
        <w:pStyle w:val="Style36"/>
        <w:keepNext/>
        <w:keepLines/>
        <w:widowControl w:val="0"/>
        <w:numPr>
          <w:ilvl w:val="0"/>
          <w:numId w:val="23"/>
        </w:numPr>
        <w:shd w:val="clear" w:color="auto" w:fill="auto"/>
        <w:tabs>
          <w:tab w:pos="913" w:val="left"/>
        </w:tabs>
        <w:bidi w:val="0"/>
        <w:spacing w:before="0" w:after="360" w:line="240" w:lineRule="auto"/>
        <w:ind w:left="0" w:right="0" w:firstLine="420"/>
        <w:jc w:val="left"/>
      </w:pPr>
      <w:bookmarkStart w:id="1079" w:name="bookmark1079"/>
      <w:bookmarkStart w:id="1080" w:name="bookmark1080"/>
      <w:bookmarkStart w:id="1083" w:name="bookmark1083"/>
      <w:bookmarkStart w:id="1084" w:name="bookmark1084"/>
      <w:bookmarkEnd w:id="1083"/>
      <w:r>
        <w:rPr>
          <w:color w:val="000000"/>
          <w:spacing w:val="0"/>
          <w:w w:val="100"/>
          <w:position w:val="0"/>
        </w:rPr>
        <w:t>按成本计量的投资性房地产</w:t>
      </w:r>
      <w:bookmarkEnd w:id="1079"/>
      <w:bookmarkEnd w:id="1080"/>
      <w:bookmarkEnd w:id="1084"/>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6"/>
        <w:keepNext/>
        <w:keepLines/>
        <w:widowControl w:val="0"/>
        <w:numPr>
          <w:ilvl w:val="0"/>
          <w:numId w:val="23"/>
        </w:numPr>
        <w:shd w:val="clear" w:color="auto" w:fill="auto"/>
        <w:tabs>
          <w:tab w:pos="913" w:val="left"/>
        </w:tabs>
        <w:bidi w:val="0"/>
        <w:spacing w:before="0" w:after="360" w:line="240" w:lineRule="auto"/>
        <w:ind w:left="0" w:right="0" w:firstLine="42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按公允价值计量的投资性房地产</w:t>
      </w:r>
      <w:bookmarkEnd w:id="1085"/>
      <w:bookmarkEnd w:id="1086"/>
      <w:bookmarkEnd w:id="1088"/>
    </w:p>
    <w:p>
      <w:pPr>
        <w:pStyle w:val="Style30"/>
        <w:keepNext w:val="0"/>
        <w:keepLines w:val="0"/>
        <w:widowControl w:val="0"/>
        <w:shd w:val="clear" w:color="auto" w:fill="auto"/>
        <w:bidi w:val="0"/>
        <w:spacing w:before="0" w:after="3440" w:line="240" w:lineRule="auto"/>
        <w:ind w:left="0" w:right="0" w:firstLine="360"/>
        <w:jc w:val="left"/>
      </w:pP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9" w:h="17496"/>
          <w:pgMar w:top="1797" w:right="1113" w:bottom="328" w:left="1123" w:header="0" w:footer="3" w:gutter="0"/>
          <w:cols w:space="720"/>
          <w:noEndnote/>
          <w:rtlGutter w:val="0"/>
          <w:docGrid w:linePitch="360"/>
        </w:sectPr>
      </w:pPr>
      <w:r>
        <w:drawing>
          <wp:inline>
            <wp:extent cx="1718945" cy="981710"/>
            <wp:docPr id="682" name="Picutre 682"/>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256"/>
                    <a:stretch/>
                  </pic:blipFill>
                  <pic:spPr>
                    <a:xfrm>
                      <a:ext cx="1718945" cy="981710"/>
                    </a:xfrm>
                    <a:prstGeom prst="rect"/>
                  </pic:spPr>
                </pic:pic>
              </a:graphicData>
            </a:graphic>
          </wp:inline>
        </w:drawing>
      </w:r>
    </w:p>
    <w:p>
      <w:pPr>
        <w:pStyle w:val="Style36"/>
        <w:keepNext/>
        <w:keepLines/>
        <w:widowControl w:val="0"/>
        <w:shd w:val="clear" w:color="auto" w:fill="auto"/>
        <w:bidi w:val="0"/>
        <w:spacing w:before="0" w:after="380" w:line="240" w:lineRule="auto"/>
        <w:ind w:left="0" w:right="0" w:firstLine="42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089"/>
      <w:bookmarkEnd w:id="1090"/>
      <w:bookmarkEnd w:id="1092"/>
    </w:p>
    <w:p>
      <w:pPr>
        <w:pStyle w:val="Style36"/>
        <w:keepNext/>
        <w:keepLines/>
        <w:widowControl w:val="0"/>
        <w:numPr>
          <w:ilvl w:val="0"/>
          <w:numId w:val="25"/>
        </w:numPr>
        <w:shd w:val="clear" w:color="auto" w:fill="auto"/>
        <w:bidi w:val="0"/>
        <w:spacing w:before="0" w:after="180" w:line="240" w:lineRule="auto"/>
        <w:ind w:left="0" w:right="0" w:firstLine="540"/>
        <w:jc w:val="left"/>
      </w:pPr>
      <w:bookmarkStart w:id="1089" w:name="bookmark1089"/>
      <w:bookmarkStart w:id="1090" w:name="bookmark1090"/>
      <w:bookmarkStart w:id="1093" w:name="bookmark1093"/>
      <w:bookmarkStart w:id="1094" w:name="bookmark1094"/>
      <w:bookmarkEnd w:id="1093"/>
      <w:r>
        <w:rPr>
          <w:color w:val="000000"/>
          <w:spacing w:val="0"/>
          <w:w w:val="100"/>
          <w:position w:val="0"/>
        </w:rPr>
        <w:t>固定资产情况</w:t>
      </w:r>
      <w:bookmarkEnd w:id="1089"/>
      <w:bookmarkEnd w:id="1090"/>
      <w:bookmarkEnd w:id="10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239,336,471.84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50,902,918.66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1,852,602.77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288,386,787.73</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126,713,835.93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28,723,921.16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155,437,757.09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91,832,528.83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18,655,325.08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110,441,643.39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8,520,671.53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1,851,310.65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1,241,035.66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9,130,946.52</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12,269,435.55</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1,672,361.77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565,356.59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13,376,440.73</w:t>
            </w:r>
          </w:p>
        </w:tc>
      </w:tr>
      <w:tr>
        <w:trPr>
          <w:trHeight w:val="326"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59,088,822.66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18,440,406.24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1,281,497.32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76,247,731.58</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22,291,992.05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6,164,656.68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28,456,648.73</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25,931,565.26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9,032,702.93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34,949,552.86</w:t>
            </w:r>
          </w:p>
        </w:tc>
      </w:tr>
      <w:tr>
        <w:trPr>
          <w:trHeight w:val="326"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4,139,553.16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1,375,988.04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760,626.14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4,754,915.06</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6,725,712.19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1,867,058.59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506,155.85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8,086,614.93</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180,247,649.18</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212,139,056.15</w:t>
            </w:r>
          </w:p>
        </w:tc>
      </w:tr>
      <w:tr>
        <w:trPr>
          <w:trHeight w:val="326"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104,421,843.88</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126,981,108.36</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65,900,963.57</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75,492,090.53</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4,381,118.37</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4,376,031.46</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5,543,723.36</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5,289,825.80</w:t>
            </w:r>
          </w:p>
        </w:tc>
      </w:tr>
      <w:tr>
        <w:trPr>
          <w:trHeight w:val="326"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1,440,000.00</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1,030,000.00</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1,030,000.00</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326"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178,807,649.18</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210,699,056.15</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104,121,843.88</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126,681,108.36</w:t>
            </w:r>
          </w:p>
        </w:tc>
      </w:tr>
      <w:tr>
        <w:trPr>
          <w:trHeight w:val="33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64,870,963.57</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74,462,090.53</w:t>
            </w:r>
          </w:p>
        </w:tc>
      </w:tr>
      <w:tr>
        <w:trPr>
          <w:trHeight w:val="326"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4,271,118.37</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4,266,031.46</w:t>
            </w:r>
          </w:p>
        </w:tc>
      </w:tr>
      <w:tr>
        <w:trPr>
          <w:trHeight w:val="341" w:hRule="exact"/>
        </w:trPr>
        <w:tc>
          <w:tcPr>
            <w:tcBorders>
              <w:top w:val="single" w:sz="4"/>
              <w:left w:val="single" w:sz="4"/>
              <w:bottom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5,543,723.36</w:t>
            </w:r>
          </w:p>
        </w:tc>
        <w:tc>
          <w:tcPr>
            <w:gridSpan w:val="3"/>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5,289,825.80</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18,440,406.24</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40,292,855.17</w:t>
      </w:r>
      <w:r>
        <w:rPr>
          <w:color w:val="000000"/>
          <w:spacing w:val="0"/>
          <w:w w:val="100"/>
          <w:position w:val="0"/>
        </w:rPr>
        <w:t>元。</w:t>
      </w:r>
    </w:p>
    <w:p>
      <w:pPr>
        <w:widowControl w:val="0"/>
        <w:spacing w:after="179" w:line="1" w:lineRule="exact"/>
      </w:pPr>
    </w:p>
    <w:p>
      <w:pPr>
        <w:pStyle w:val="Style36"/>
        <w:keepNext/>
        <w:keepLines/>
        <w:widowControl w:val="0"/>
        <w:numPr>
          <w:ilvl w:val="0"/>
          <w:numId w:val="25"/>
        </w:numPr>
        <w:shd w:val="clear" w:color="auto" w:fill="auto"/>
        <w:bidi w:val="0"/>
        <w:spacing w:before="0" w:after="320" w:line="240" w:lineRule="auto"/>
        <w:ind w:left="0" w:right="0" w:firstLine="42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暂时闲置的固定资产情况</w:t>
      </w:r>
      <w:bookmarkEnd w:id="1095"/>
      <w:bookmarkEnd w:id="1096"/>
      <w:bookmarkEnd w:id="1098"/>
    </w:p>
    <w:p>
      <w:pPr>
        <w:pStyle w:val="Style30"/>
        <w:keepNext w:val="0"/>
        <w:keepLines w:val="0"/>
        <w:widowControl w:val="0"/>
        <w:shd w:val="clear" w:color="auto" w:fill="auto"/>
        <w:bidi w:val="0"/>
        <w:spacing w:before="0" w:after="2780" w:line="240" w:lineRule="auto"/>
        <w:ind w:left="0" w:right="0" w:firstLine="360"/>
        <w:jc w:val="left"/>
      </w:pPr>
      <w:r>
        <w:rPr>
          <w:color w:val="000000"/>
          <w:spacing w:val="0"/>
          <w:w w:val="100"/>
          <w:position w:val="0"/>
        </w:rPr>
        <w:t>无</w:t>
      </w:r>
    </w:p>
    <w:p>
      <w:pPr>
        <w:widowControl w:val="0"/>
        <w:jc w:val="center"/>
        <w:rPr>
          <w:sz w:val="2"/>
          <w:szCs w:val="2"/>
        </w:rPr>
        <w:sectPr>
          <w:footnotePr>
            <w:pos w:val="pageBottom"/>
            <w:numFmt w:val="decimal"/>
            <w:numRestart w:val="continuous"/>
          </w:footnotePr>
          <w:pgSz w:w="11909" w:h="17496"/>
          <w:pgMar w:top="1975" w:right="1113" w:bottom="521" w:left="1123" w:header="0" w:footer="3" w:gutter="0"/>
          <w:cols w:space="720"/>
          <w:noEndnote/>
          <w:rtlGutter w:val="0"/>
          <w:docGrid w:linePitch="360"/>
        </w:sectPr>
      </w:pPr>
      <w:r>
        <w:drawing>
          <wp:inline>
            <wp:extent cx="402590" cy="146050"/>
            <wp:docPr id="683" name="Picutre 683"/>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258"/>
                    <a:stretch/>
                  </pic:blipFill>
                  <pic:spPr>
                    <a:xfrm>
                      <a:ext cx="402590" cy="146050"/>
                    </a:xfrm>
                    <a:prstGeom prst="rect"/>
                  </pic:spPr>
                </pic:pic>
              </a:graphicData>
            </a:graphic>
          </wp:inline>
        </w:drawing>
      </w:r>
    </w:p>
    <w:p>
      <w:pPr>
        <w:pStyle w:val="Style36"/>
        <w:keepNext/>
        <w:keepLines/>
        <w:widowControl w:val="0"/>
        <w:shd w:val="clear" w:color="auto" w:fill="auto"/>
        <w:tabs>
          <w:tab w:pos="933" w:val="left"/>
        </w:tabs>
        <w:bidi w:val="0"/>
        <w:spacing w:before="340" w:after="100" w:line="240" w:lineRule="auto"/>
        <w:ind w:left="0" w:right="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1099"/>
      <w:bookmarkEnd w:id="1100"/>
      <w:bookmarkEnd w:id="1102"/>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无</w:t>
      </w:r>
    </w:p>
    <w:p>
      <w:pPr>
        <w:pStyle w:val="Style36"/>
        <w:keepNext/>
        <w:keepLines/>
        <w:widowControl w:val="0"/>
        <w:shd w:val="clear" w:color="auto" w:fill="auto"/>
        <w:tabs>
          <w:tab w:pos="933" w:val="left"/>
        </w:tabs>
        <w:bidi w:val="0"/>
        <w:spacing w:before="0" w:after="280" w:line="240" w:lineRule="auto"/>
        <w:ind w:left="0" w:right="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03"/>
      <w:bookmarkEnd w:id="1104"/>
      <w:bookmarkEnd w:id="1106"/>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无</w:t>
      </w:r>
    </w:p>
    <w:p>
      <w:pPr>
        <w:pStyle w:val="Style36"/>
        <w:keepNext/>
        <w:keepLines/>
        <w:widowControl w:val="0"/>
        <w:shd w:val="clear" w:color="auto" w:fill="auto"/>
        <w:tabs>
          <w:tab w:pos="933" w:val="left"/>
        </w:tabs>
        <w:bidi w:val="0"/>
        <w:spacing w:before="0" w:after="100" w:line="240" w:lineRule="auto"/>
        <w:ind w:left="0" w:right="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1107"/>
      <w:bookmarkEnd w:id="1108"/>
      <w:bookmarkEnd w:id="1110"/>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无</w:t>
      </w:r>
    </w:p>
    <w:p>
      <w:pPr>
        <w:pStyle w:val="Style36"/>
        <w:keepNext/>
        <w:keepLines/>
        <w:widowControl w:val="0"/>
        <w:shd w:val="clear" w:color="auto" w:fill="auto"/>
        <w:tabs>
          <w:tab w:pos="933" w:val="left"/>
        </w:tabs>
        <w:bidi w:val="0"/>
        <w:spacing w:before="0" w:after="100" w:line="240" w:lineRule="auto"/>
        <w:ind w:left="0" w:right="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1111"/>
      <w:bookmarkEnd w:id="1112"/>
      <w:bookmarkEnd w:id="1114"/>
    </w:p>
    <w:p>
      <w:pPr>
        <w:pStyle w:val="Style30"/>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固定资产说明</w:t>
      </w:r>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日止，固定资产中净值为</w:t>
      </w:r>
      <w:r>
        <w:rPr>
          <w:rFonts w:ascii="Times New Roman" w:eastAsia="Times New Roman" w:hAnsi="Times New Roman" w:cs="Times New Roman"/>
          <w:color w:val="000000"/>
          <w:spacing w:val="0"/>
          <w:w w:val="100"/>
          <w:position w:val="0"/>
          <w:sz w:val="18"/>
          <w:szCs w:val="18"/>
        </w:rPr>
        <w:t>8,248,387.94</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12,616,436.55</w:t>
      </w:r>
      <w:r>
        <w:rPr>
          <w:color w:val="000000"/>
          <w:spacing w:val="0"/>
          <w:w w:val="100"/>
          <w:position w:val="0"/>
        </w:rPr>
        <w:t xml:space="preserve">元）的房屋、建筑物及设备分别作为 </w:t>
      </w:r>
      <w:r>
        <w:rPr>
          <w:rFonts w:ascii="Times New Roman" w:eastAsia="Times New Roman" w:hAnsi="Times New Roman" w:cs="Times New Roman"/>
          <w:color w:val="000000"/>
          <w:spacing w:val="0"/>
          <w:w w:val="100"/>
          <w:position w:val="0"/>
          <w:sz w:val="18"/>
          <w:szCs w:val="18"/>
        </w:rPr>
        <w:t>8,500,000.00</w:t>
      </w:r>
      <w:r>
        <w:rPr>
          <w:color w:val="000000"/>
          <w:spacing w:val="0"/>
          <w:w w:val="100"/>
          <w:position w:val="0"/>
        </w:rPr>
        <w:t>元的短期借款的抵押物。</w:t>
      </w:r>
    </w:p>
    <w:p>
      <w:pPr>
        <w:pStyle w:val="Style36"/>
        <w:keepNext/>
        <w:keepLines/>
        <w:widowControl w:val="0"/>
        <w:shd w:val="clear" w:color="auto" w:fill="auto"/>
        <w:bidi w:val="0"/>
        <w:spacing w:before="0" w:after="380" w:line="240" w:lineRule="auto"/>
        <w:ind w:left="0" w:right="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15"/>
      <w:bookmarkEnd w:id="1116"/>
      <w:bookmarkEnd w:id="1118"/>
    </w:p>
    <w:p>
      <w:pPr>
        <w:pStyle w:val="Style36"/>
        <w:keepNext/>
        <w:keepLines/>
        <w:widowControl w:val="0"/>
        <w:shd w:val="clear" w:color="auto" w:fill="auto"/>
        <w:bidi w:val="0"/>
        <w:spacing w:before="0" w:after="200" w:line="240" w:lineRule="auto"/>
        <w:ind w:left="0" w:right="0" w:firstLine="560"/>
        <w:jc w:val="left"/>
      </w:pPr>
      <w:bookmarkStart w:id="1115" w:name="bookmark1115"/>
      <w:bookmarkStart w:id="1116" w:name="bookmark1116"/>
      <w:bookmarkStart w:id="1119" w:name="bookmark111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15"/>
      <w:bookmarkEnd w:id="1116"/>
      <w:bookmarkEnd w:id="11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办公楼及厂房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21,679,612.66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21,679,612.66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天津丰东厂房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520,686.95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5,174,272.43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5,174,272.43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离子氮化炉项目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210,713.61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210,713.61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3,788,554.87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3,788,554.87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27,064,598.70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27,064,598.70</w:t>
            </w:r>
          </w:p>
        </w:tc>
      </w:tr>
    </w:tbl>
    <w:p>
      <w:pPr>
        <w:widowControl w:val="0"/>
        <w:spacing w:after="279" w:line="1" w:lineRule="exact"/>
      </w:pPr>
    </w:p>
    <w:p>
      <w:pPr>
        <w:pStyle w:val="Style36"/>
        <w:keepNext/>
        <w:keepLines/>
        <w:widowControl w:val="0"/>
        <w:shd w:val="clear" w:color="auto" w:fill="auto"/>
        <w:bidi w:val="0"/>
        <w:spacing w:before="0" w:after="200" w:line="240" w:lineRule="auto"/>
        <w:ind w:left="0" w:right="0" w:firstLine="56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120"/>
      <w:bookmarkEnd w:id="1121"/>
      <w:bookmarkEnd w:id="112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5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办公楼 及厂房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5,868,02</w:t>
            </w:r>
          </w:p>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27,547,6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 金</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天津丰 东厂房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107,867.</w:t>
            </w:r>
          </w:p>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81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设备安 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5,174,27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7,184,71</w:t>
            </w:r>
          </w:p>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11,838,2</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left"/>
            </w:pPr>
            <w:r>
              <w:rPr>
                <w:color w:val="000000"/>
                <w:spacing w:val="0"/>
                <w:w w:val="100"/>
                <w:position w:val="0"/>
              </w:rPr>
              <w:t>自筹及 募集资 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80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离子氮 化炉项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210,713.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696,206.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906,919.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rPr>
              <w:t>零星工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3,160,00</w:t>
            </w:r>
          </w:p>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8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27,064,5</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17,016,8</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40,292,8</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360"/>
        <w:jc w:val="both"/>
      </w:pPr>
      <w:r>
        <w:rPr>
          <w:color w:val="000000"/>
          <w:spacing w:val="0"/>
          <w:w w:val="100"/>
          <w:position w:val="0"/>
        </w:rPr>
        <w:t>在建工程项目变动情况的说明</w:t>
      </w:r>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在建工程年末数比年初数减少</w:t>
      </w:r>
      <w:r>
        <w:rPr>
          <w:rFonts w:ascii="Times New Roman" w:eastAsia="Times New Roman" w:hAnsi="Times New Roman" w:cs="Times New Roman"/>
          <w:color w:val="000000"/>
          <w:spacing w:val="0"/>
          <w:w w:val="100"/>
          <w:position w:val="0"/>
          <w:sz w:val="18"/>
          <w:szCs w:val="18"/>
        </w:rPr>
        <w:t>23,276,043.83</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，主要系本公司研发大楼项目完工转入固定资产。</w:t>
      </w:r>
    </w:p>
    <w:p>
      <w:pPr>
        <w:pStyle w:val="Style36"/>
        <w:keepNext/>
        <w:keepLines/>
        <w:widowControl w:val="0"/>
        <w:shd w:val="clear" w:color="auto" w:fill="auto"/>
        <w:tabs>
          <w:tab w:pos="913" w:val="left"/>
        </w:tabs>
        <w:bidi w:val="0"/>
        <w:spacing w:before="0" w:after="200" w:line="240" w:lineRule="auto"/>
        <w:ind w:left="0" w:right="0" w:firstLine="420"/>
        <w:jc w:val="both"/>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1124"/>
      <w:bookmarkEnd w:id="1125"/>
      <w:bookmarkEnd w:id="1127"/>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1128"/>
      <w:bookmarkEnd w:id="1129"/>
      <w:bookmarkEnd w:id="1131"/>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200" w:line="240" w:lineRule="auto"/>
        <w:ind w:left="0" w:right="0" w:firstLine="420"/>
        <w:jc w:val="both"/>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w:t>
        <w:tab/>
        <w:t>在建工程的说明</w:t>
      </w:r>
      <w:bookmarkEnd w:id="1132"/>
      <w:bookmarkEnd w:id="1133"/>
      <w:bookmarkEnd w:id="1135"/>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本公司董事会认为：本公司的在建工程经测试未发生减值，故无需就在建工程计提任何减值准备。</w:t>
      </w:r>
    </w:p>
    <w:p>
      <w:pPr>
        <w:pStyle w:val="Style36"/>
        <w:keepNext/>
        <w:keepLines/>
        <w:widowControl w:val="0"/>
        <w:shd w:val="clear" w:color="auto" w:fill="auto"/>
        <w:bidi w:val="0"/>
        <w:spacing w:before="0" w:after="200" w:line="240" w:lineRule="auto"/>
        <w:ind w:left="0" w:right="0" w:firstLine="42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136"/>
      <w:bookmarkEnd w:id="1137"/>
      <w:bookmarkEnd w:id="1139"/>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200" w:line="240" w:lineRule="auto"/>
        <w:ind w:left="0" w:right="0" w:firstLine="42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140"/>
      <w:bookmarkEnd w:id="1141"/>
      <w:bookmarkEnd w:id="1143"/>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200" w:line="240" w:lineRule="auto"/>
        <w:ind w:left="0" w:right="0" w:firstLine="42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144"/>
      <w:bookmarkEnd w:id="1145"/>
      <w:bookmarkEnd w:id="1147"/>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200" w:line="240" w:lineRule="auto"/>
        <w:ind w:left="0" w:right="0" w:firstLine="42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148"/>
      <w:bookmarkEnd w:id="1149"/>
      <w:bookmarkEnd w:id="1151"/>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42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52"/>
      <w:bookmarkEnd w:id="1153"/>
      <w:bookmarkEnd w:id="1155"/>
    </w:p>
    <w:p>
      <w:pPr>
        <w:pStyle w:val="Style36"/>
        <w:keepNext/>
        <w:keepLines/>
        <w:widowControl w:val="0"/>
        <w:shd w:val="clear" w:color="auto" w:fill="auto"/>
        <w:bidi w:val="0"/>
        <w:spacing w:before="0" w:after="200" w:line="240" w:lineRule="auto"/>
        <w:ind w:left="0" w:right="0" w:firstLine="420"/>
        <w:jc w:val="left"/>
      </w:pPr>
      <w:bookmarkStart w:id="1152" w:name="bookmark1152"/>
      <w:bookmarkStart w:id="1153" w:name="bookmark1153"/>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2"/>
      <w:bookmarkEnd w:id="1153"/>
      <w:bookmarkEnd w:id="11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36,415,138.06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4,840,325.66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41,255,463.72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22,012,922.88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22,012,922.88</w:t>
            </w:r>
          </w:p>
        </w:tc>
      </w:tr>
    </w:tbl>
    <w:p>
      <w:pPr>
        <w:spacing w:lineRule="exact" w:line="1"/>
        <w:rPr>
          <w:sz w:val="2"/>
          <w:szCs w:val="2"/>
        </w:rPr>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1,979,854.00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1,979,854.00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1,693,463.90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1,693,463.90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3,368,800.00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3,368,800.00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5,610,147.19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5,610,147.19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998,935.00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4,345,282.90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5,344,217.90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751,015.09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495,042.76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1,246,057.85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4,282,479.93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1,101,753.71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5,384,233.64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2,269,256.02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442,848.60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2,712,104.62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244,196.59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283,796.59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308,159.46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342,085.26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334,049.14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401,991.34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529,488.34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118,614.60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648,102.94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388,946.39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280,280.34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669,226.73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208,383.99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118,542.17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326,926.16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32,132,658.13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3,738,571.95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35,871,230.08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19,743,666.86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-442,848.60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19,300,818.26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1,735,657.41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1,696,057.41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1,385,304.44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-33,925.80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1,351,378.64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3,034,750.86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-67,942.20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2,966,808.66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5,080,658.85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-118,614.60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4,962,044.25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609,988.61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4,065,002.56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4,674,991.17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542,631.10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376,500.59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919,131.69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32,132,658.13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3,738,571.95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35,871,230.08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19,743,666.86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-442,848.60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19,300,818.26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1,735,657.41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1,696,057.41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1,385,304.44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-33,925.80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1,351,378.64</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3,034,750.86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-67,942.20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2,966,808.66</w:t>
            </w:r>
          </w:p>
        </w:tc>
      </w:tr>
    </w:tbl>
    <w:p>
      <w:pPr>
        <w:sectPr>
          <w:headerReference w:type="default" r:id="rId260"/>
          <w:footerReference w:type="default" r:id="rId261"/>
          <w:headerReference w:type="even" r:id="rId262"/>
          <w:footerReference w:type="even" r:id="rId263"/>
          <w:footnotePr>
            <w:pos w:val="pageBottom"/>
            <w:numFmt w:val="decimal"/>
            <w:numRestart w:val="continuous"/>
          </w:footnotePr>
          <w:pgSz w:w="11909" w:h="17496"/>
          <w:pgMar w:top="1536" w:right="1096" w:bottom="1493" w:left="1098" w:header="0" w:footer="3" w:gutter="0"/>
          <w:cols w:space="720"/>
          <w:noEndnote/>
          <w:rtlGutter w:val="0"/>
          <w:docGrid w:linePitch="360"/>
        </w:sectPr>
      </w:pP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5,080,658.85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4,962,044.25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609,988.61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4,065,002.56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4,674,991.17</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542,631.10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919,131.69</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1,101,753.71</w:t>
      </w:r>
      <w:r>
        <w:rPr>
          <w:color w:val="000000"/>
          <w:spacing w:val="0"/>
          <w:w w:val="100"/>
          <w:position w:val="0"/>
        </w:rPr>
        <w:t>元。</w:t>
      </w:r>
    </w:p>
    <w:p>
      <w:pPr>
        <w:widowControl w:val="0"/>
        <w:spacing w:after="379" w:line="1" w:lineRule="exact"/>
      </w:pPr>
    </w:p>
    <w:p>
      <w:pPr>
        <w:pStyle w:val="Style36"/>
        <w:keepNext/>
        <w:keepLines/>
        <w:widowControl w:val="0"/>
        <w:shd w:val="clear" w:color="auto" w:fill="auto"/>
        <w:bidi w:val="0"/>
        <w:spacing w:before="0" w:after="200" w:line="240" w:lineRule="auto"/>
        <w:ind w:left="0" w:right="0" w:firstLine="420"/>
        <w:jc w:val="left"/>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57"/>
      <w:bookmarkEnd w:id="1158"/>
      <w:bookmarkEnd w:id="1159"/>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42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160"/>
      <w:bookmarkEnd w:id="1161"/>
      <w:bookmarkEnd w:id="11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4,833,418.62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4,833,418.62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特种炉业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216,477.98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216,477.98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853,922.04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853,922.04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5,919,293.97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5,919,293.97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说明商誉的减值测试方法和减值准备计提方法</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42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63"/>
      <w:bookmarkEnd w:id="1164"/>
      <w:bookmarkEnd w:id="11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租入固定资产改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203,636.40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1,129,805.46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254,363.31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875,442.15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115,368.97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102,217.19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34,951.78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1,448,810.83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371,125.94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1,099,484.89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长期待摊费用的说明</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42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167"/>
      <w:bookmarkEnd w:id="1168"/>
      <w:bookmarkEnd w:id="1170"/>
    </w:p>
    <w:p>
      <w:pPr>
        <w:pStyle w:val="Style36"/>
        <w:keepNext/>
        <w:keepLines/>
        <w:widowControl w:val="0"/>
        <w:shd w:val="clear" w:color="auto" w:fill="auto"/>
        <w:bidi w:val="0"/>
        <w:spacing w:before="0" w:after="200" w:line="240" w:lineRule="auto"/>
        <w:ind w:left="0" w:right="0" w:firstLine="420"/>
        <w:jc w:val="left"/>
      </w:pPr>
      <w:bookmarkStart w:id="1167" w:name="bookmark1167"/>
      <w:bookmarkStart w:id="1168" w:name="bookmark1168"/>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67"/>
      <w:bookmarkEnd w:id="1168"/>
      <w:bookmarkEnd w:id="1171"/>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已确认的递延所得税资产和递延所得税负债</w:t>
      </w:r>
    </w:p>
    <w:p>
      <w:pPr>
        <w:pStyle w:val="Style3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 元</w:t>
      </w:r>
    </w:p>
    <w:p>
      <w:pPr>
        <w:pStyle w:val="Style89"/>
        <w:keepNext w:val="0"/>
        <w:keepLines w:val="0"/>
        <w:widowControl w:val="0"/>
        <w:shd w:val="clear" w:color="auto" w:fill="auto"/>
        <w:bidi w:val="0"/>
        <w:spacing w:before="0" w:line="240" w:lineRule="auto"/>
        <w:ind w:left="0" w:right="0" w:firstLine="0"/>
        <w:jc w:val="right"/>
      </w:pPr>
      <w:r>
        <w:rPr>
          <w:spacing w:val="0"/>
          <w:w w:val="100"/>
          <w:position w:val="0"/>
        </w:rPr>
        <w:t>cninf</w:t>
      </w: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1,499,273.18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1,088,173.96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774,051.10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369,857.77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计提的佣金等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141,555.64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129,377.77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未实现的内部销售利润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2,354,571.04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2,283,160.58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4,769,450.96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3,870,570.08</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土地使用权评估增值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797,987.64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817,063.08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797,987.64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817,063.08</w:t>
            </w:r>
          </w:p>
        </w:tc>
      </w:tr>
    </w:tbl>
    <w:p>
      <w:pPr>
        <w:widowControl w:val="0"/>
        <w:spacing w:after="139" w:line="1" w:lineRule="exact"/>
      </w:pPr>
    </w:p>
    <w:p>
      <w:pPr>
        <w:pStyle w:val="Style30"/>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未确认递延所得税资产明细</w:t>
      </w:r>
    </w:p>
    <w:p>
      <w:pPr>
        <w:pStyle w:val="Style30"/>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after="660" w:line="240" w:lineRule="auto"/>
        <w:ind w:left="0" w:right="0" w:firstLine="360"/>
        <w:jc w:val="left"/>
      </w:pPr>
      <w:r>
        <w:rPr>
          <w:color w:val="000000"/>
          <w:spacing w:val="0"/>
          <w:w w:val="100"/>
          <w:position w:val="0"/>
        </w:rPr>
        <w:t>未确认递延所得税资产的可抵扣亏损将于以下年度到期</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应纳税差异和可抵扣差异项目明细</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9,557,065.41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6,824,931.92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计提的佣金等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791,351.07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可弥补亏损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3,876,178.09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2,194,774.32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未实现的内部销售利润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15,697,140.31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15,221,070.56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29,970,446.35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25,032,127.87</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土地使用权评估增值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3,191,951.03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3,268,252.67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3,191,951.03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3,268,252.67</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36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172"/>
      <w:bookmarkEnd w:id="1173"/>
      <w:bookmarkEnd w:id="11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5,384,931.92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1,839,378.10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271,935.17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6,952,374.85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1,164,690.56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1,164,690.56</w:t>
            </w:r>
          </w:p>
        </w:tc>
      </w:tr>
    </w:tbl>
    <w:p>
      <w:pPr>
        <w:widowControl w:val="0"/>
        <w:spacing w:after="139" w:line="1" w:lineRule="exact"/>
      </w:pPr>
    </w:p>
    <w:p>
      <w:pPr>
        <w:pStyle w:val="Style85"/>
        <w:keepNext w:val="0"/>
        <w:keepLines w:val="0"/>
        <w:widowControl w:val="0"/>
        <w:shd w:val="clear" w:color="auto" w:fill="auto"/>
        <w:bidi w:val="0"/>
        <w:spacing w:before="0" w:after="220" w:line="240" w:lineRule="auto"/>
        <w:ind w:left="0" w:right="0" w:firstLine="0"/>
        <w:jc w:val="right"/>
        <w:sectPr>
          <w:headerReference w:type="default" r:id="rId264"/>
          <w:footerReference w:type="default" r:id="rId265"/>
          <w:headerReference w:type="even" r:id="rId266"/>
          <w:footerReference w:type="even" r:id="rId267"/>
          <w:footnotePr>
            <w:pos w:val="pageBottom"/>
            <w:numFmt w:val="decimal"/>
            <w:numRestart w:val="continuous"/>
          </w:footnotePr>
          <w:pgSz w:w="11909" w:h="17496"/>
          <w:pgMar w:top="1536" w:right="1096" w:bottom="1493" w:left="1098" w:header="0" w:footer="1065" w:gutter="0"/>
          <w:cols w:space="720"/>
          <w:noEndnote/>
          <w:rtlGutter w:val="0"/>
          <w:docGrid w:linePitch="360"/>
        </w:sectPr>
      </w:pPr>
      <w:r>
        <w:rPr>
          <w:spacing w:val="0"/>
          <w:w w:val="100"/>
          <w:position w:val="0"/>
        </w:rPr>
        <w:t>irwf</w:t>
      </w: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6,824,931.92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3,004,068.66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271,935.17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9,557,065.41</w:t>
            </w:r>
          </w:p>
        </w:tc>
      </w:tr>
    </w:tbl>
    <w:p>
      <w:pPr>
        <w:pStyle w:val="Style30"/>
        <w:keepNext w:val="0"/>
        <w:keepLines w:val="0"/>
        <w:widowControl w:val="0"/>
        <w:shd w:val="clear" w:color="auto" w:fill="auto"/>
        <w:bidi w:val="0"/>
        <w:spacing w:before="0" w:after="380" w:line="350" w:lineRule="exact"/>
        <w:ind w:left="360" w:right="0" w:firstLine="0"/>
        <w:jc w:val="left"/>
      </w:pPr>
      <w:r>
        <w:rPr>
          <w:color w:val="000000"/>
          <w:spacing w:val="0"/>
          <w:w w:val="100"/>
          <w:position w:val="0"/>
        </w:rPr>
        <w:t>资产减值明细情况的说明 无</w:t>
      </w:r>
    </w:p>
    <w:p>
      <w:pPr>
        <w:pStyle w:val="Style36"/>
        <w:keepNext/>
        <w:keepLines/>
        <w:widowControl w:val="0"/>
        <w:shd w:val="clear" w:color="auto" w:fill="auto"/>
        <w:bidi w:val="0"/>
        <w:spacing w:before="0" w:after="80" w:line="240" w:lineRule="auto"/>
        <w:ind w:left="0" w:right="0" w:firstLine="42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76"/>
      <w:bookmarkEnd w:id="1177"/>
      <w:bookmarkEnd w:id="1179"/>
    </w:p>
    <w:p>
      <w:pPr>
        <w:pStyle w:val="Style30"/>
        <w:keepNext w:val="0"/>
        <w:keepLines w:val="0"/>
        <w:widowControl w:val="0"/>
        <w:shd w:val="clear" w:color="auto" w:fill="auto"/>
        <w:bidi w:val="0"/>
        <w:spacing w:before="0" w:after="380" w:line="350" w:lineRule="exact"/>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42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80"/>
      <w:bookmarkEnd w:id="1181"/>
      <w:bookmarkEnd w:id="1183"/>
    </w:p>
    <w:p>
      <w:pPr>
        <w:pStyle w:val="Style36"/>
        <w:keepNext/>
        <w:keepLines/>
        <w:widowControl w:val="0"/>
        <w:shd w:val="clear" w:color="auto" w:fill="auto"/>
        <w:bidi w:val="0"/>
        <w:spacing w:before="0" w:after="200" w:line="240" w:lineRule="auto"/>
        <w:ind w:left="0" w:right="0" w:firstLine="420"/>
        <w:jc w:val="left"/>
      </w:pPr>
      <w:bookmarkStart w:id="1180" w:name="bookmark1180"/>
      <w:bookmarkStart w:id="1181" w:name="bookmark1181"/>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0"/>
      <w:bookmarkEnd w:id="1181"/>
      <w:bookmarkEnd w:id="11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11,500,000.00</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短期借款分类的说明</w:t>
      </w: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 xml:space="preserve">上述期末保证借款系子公司特种炉业借款，该借款由大丰市长江机械制造有限公司、韩志春提供保证；期末抵押借款系 </w:t>
      </w:r>
      <w:r>
        <w:rPr>
          <w:color w:val="000000"/>
          <w:spacing w:val="0"/>
          <w:w w:val="100"/>
          <w:position w:val="0"/>
        </w:rPr>
        <w:t>子公司特种炉业及长春丰东借款，该借款分别由特种炉业以自有房产及土地使用权和长春丰东以自有房产作抵押。</w:t>
      </w:r>
    </w:p>
    <w:p>
      <w:pPr>
        <w:pStyle w:val="Style36"/>
        <w:keepNext/>
        <w:keepLines/>
        <w:widowControl w:val="0"/>
        <w:shd w:val="clear" w:color="auto" w:fill="auto"/>
        <w:bidi w:val="0"/>
        <w:spacing w:before="0" w:after="200" w:line="240" w:lineRule="auto"/>
        <w:ind w:left="0" w:right="0" w:firstLine="420"/>
        <w:jc w:val="left"/>
      </w:pPr>
      <w:bookmarkStart w:id="1185" w:name="bookmark1185"/>
      <w:bookmarkStart w:id="1186" w:name="bookmark1186"/>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185"/>
      <w:bookmarkEnd w:id="1186"/>
      <w:bookmarkEnd w:id="1187"/>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00" w:line="240" w:lineRule="auto"/>
        <w:ind w:left="0" w:right="0" w:firstLine="42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188"/>
      <w:bookmarkEnd w:id="1189"/>
      <w:bookmarkEnd w:id="1191"/>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00" w:line="240" w:lineRule="auto"/>
        <w:ind w:left="0" w:right="0" w:firstLine="42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192"/>
      <w:bookmarkEnd w:id="1193"/>
      <w:bookmarkEnd w:id="1195"/>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300" w:line="240" w:lineRule="auto"/>
        <w:ind w:left="0" w:right="0" w:firstLine="42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w:t>
        <w:tab/>
        <w:t>应付账款</w:t>
      </w:r>
      <w:bookmarkEnd w:id="1196"/>
      <w:bookmarkEnd w:id="1197"/>
      <w:bookmarkEnd w:id="1199"/>
    </w:p>
    <w:p>
      <w:pPr>
        <w:pStyle w:val="Style36"/>
        <w:keepNext/>
        <w:keepLines/>
        <w:widowControl w:val="0"/>
        <w:shd w:val="clear" w:color="auto" w:fill="auto"/>
        <w:bidi w:val="0"/>
        <w:spacing w:before="0" w:after="200" w:line="240" w:lineRule="auto"/>
        <w:ind w:left="0" w:right="0" w:firstLine="540"/>
        <w:jc w:val="left"/>
      </w:pPr>
      <w:bookmarkStart w:id="1196" w:name="bookmark1196"/>
      <w:bookmarkStart w:id="1197" w:name="bookmark1197"/>
      <w:bookmarkStart w:id="1200" w:name="bookmark1200"/>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196"/>
      <w:bookmarkEnd w:id="1197"/>
      <w:bookmarkEnd w:id="12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43,606,494.79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41,723,069.19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3,551,086.62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5,526,601.29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2,545,536.67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694,799.03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876,600.47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504,492.57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50,579,718.55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48,448,962.08</w:t>
            </w:r>
          </w:p>
        </w:tc>
      </w:tr>
    </w:tbl>
    <w:p>
      <w:pPr>
        <w:spacing w:lineRule="exact" w:line="1"/>
        <w:rPr>
          <w:sz w:val="2"/>
          <w:szCs w:val="2"/>
        </w:rPr>
      </w:pPr>
      <w:r>
        <w:br w:type="page"/>
      </w:r>
    </w:p>
    <w:p>
      <w:pPr>
        <w:pStyle w:val="Style36"/>
        <w:keepNext/>
        <w:keepLines/>
        <w:widowControl w:val="0"/>
        <w:shd w:val="clear" w:color="auto" w:fill="auto"/>
        <w:bidi w:val="0"/>
        <w:spacing w:before="0" w:after="200" w:line="240" w:lineRule="auto"/>
        <w:ind w:left="0" w:right="0" w:firstLine="54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01"/>
      <w:bookmarkEnd w:id="1202"/>
      <w:bookmarkEnd w:id="12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日本国东方工程株式会社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2,609,063.59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2,609,030.97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2,609,063.59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2,609,030.97</w:t>
            </w:r>
          </w:p>
        </w:tc>
      </w:tr>
    </w:tbl>
    <w:p>
      <w:pPr>
        <w:widowControl w:val="0"/>
        <w:spacing w:after="319" w:line="1" w:lineRule="exact"/>
      </w:pPr>
    </w:p>
    <w:p>
      <w:pPr>
        <w:pStyle w:val="Style36"/>
        <w:keepNext/>
        <w:keepLines/>
        <w:widowControl w:val="0"/>
        <w:numPr>
          <w:ilvl w:val="0"/>
          <w:numId w:val="27"/>
        </w:numPr>
        <w:shd w:val="clear" w:color="auto" w:fill="auto"/>
        <w:bidi w:val="0"/>
        <w:spacing w:before="0" w:after="200" w:line="240" w:lineRule="auto"/>
        <w:ind w:left="0" w:right="0" w:firstLine="42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账龄超过一年的大额应付账款情况的说明</w:t>
      </w:r>
      <w:bookmarkEnd w:id="1204"/>
      <w:bookmarkEnd w:id="1205"/>
      <w:bookmarkEnd w:id="1207"/>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42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3</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08"/>
      <w:bookmarkEnd w:id="1209"/>
      <w:bookmarkEnd w:id="1211"/>
    </w:p>
    <w:p>
      <w:pPr>
        <w:pStyle w:val="Style36"/>
        <w:keepNext/>
        <w:keepLines/>
        <w:widowControl w:val="0"/>
        <w:shd w:val="clear" w:color="auto" w:fill="auto"/>
        <w:bidi w:val="0"/>
        <w:spacing w:before="0" w:after="200" w:line="240" w:lineRule="auto"/>
        <w:ind w:left="0" w:right="0" w:firstLine="420"/>
        <w:jc w:val="left"/>
      </w:pPr>
      <w:bookmarkStart w:id="1208" w:name="bookmark1208"/>
      <w:bookmarkStart w:id="1209" w:name="bookmark1209"/>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08"/>
      <w:bookmarkEnd w:id="1209"/>
      <w:bookmarkEnd w:id="12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64,519,224.08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82,654,720.15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7,253,977.66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12,930,175.64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5,421,346.60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7,283,979.99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1,333,020.00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78,527,568.34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102,881,895.78</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420"/>
        <w:jc w:val="left"/>
      </w:pPr>
      <w:bookmarkStart w:id="1213" w:name="bookmark1213"/>
      <w:bookmarkStart w:id="1214" w:name="bookmark1214"/>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13"/>
      <w:bookmarkEnd w:id="1214"/>
      <w:bookmarkEnd w:id="1215"/>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numPr>
          <w:ilvl w:val="0"/>
          <w:numId w:val="29"/>
        </w:numPr>
        <w:shd w:val="clear" w:color="auto" w:fill="auto"/>
        <w:bidi w:val="0"/>
        <w:spacing w:before="0" w:after="200" w:line="240" w:lineRule="auto"/>
        <w:ind w:left="0" w:right="0" w:firstLine="54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账龄超过一年的大额预收账款情况的说明</w:t>
      </w:r>
      <w:bookmarkEnd w:id="1216"/>
      <w:bookmarkEnd w:id="1217"/>
      <w:bookmarkEnd w:id="12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1,320,000.00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项目暂停</w:t>
            </w:r>
          </w:p>
        </w:tc>
      </w:tr>
    </w:tbl>
    <w:p>
      <w:pPr>
        <w:widowControl w:val="0"/>
        <w:spacing w:after="379" w:line="1" w:lineRule="exact"/>
      </w:pPr>
    </w:p>
    <w:p>
      <w:pPr>
        <w:pStyle w:val="Style36"/>
        <w:keepNext/>
        <w:keepLines/>
        <w:widowControl w:val="0"/>
        <w:shd w:val="clear" w:color="auto" w:fill="auto"/>
        <w:bidi w:val="0"/>
        <w:spacing w:before="0" w:after="200" w:line="240" w:lineRule="auto"/>
        <w:ind w:left="0" w:right="0" w:firstLine="42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20"/>
      <w:bookmarkEnd w:id="1221"/>
      <w:bookmarkEnd w:id="122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4,963,750.94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52,307,337.78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52,020,270.19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5,250,818.53</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272,690.05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2,767,794.33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2,825,112.38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215,372.00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85,867.80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6,929,798.03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7,015,665.83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24,262.77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1,869,705.33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1,893,968.10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 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53,657.32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4,312,056.28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4,365,713.60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年金缴费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8"/>
          <w:footerReference w:type="default" r:id="rId269"/>
          <w:headerReference w:type="even" r:id="rId270"/>
          <w:footerReference w:type="even" r:id="rId271"/>
          <w:headerReference w:type="first" r:id="rId272"/>
          <w:footerReference w:type="first" r:id="rId273"/>
          <w:footnotePr>
            <w:pos w:val="pageBottom"/>
            <w:numFmt w:val="decimal"/>
            <w:numRestart w:val="continuous"/>
          </w:footnotePr>
          <w:pgSz w:w="11909" w:h="17496"/>
          <w:pgMar w:top="1536" w:right="1096" w:bottom="1493" w:left="1098" w:header="0" w:footer="3" w:gutter="0"/>
          <w:cols w:space="720"/>
          <w:noEndnote/>
          <w:titlePg/>
          <w:rtlGutter w:val="0"/>
          <w:docGrid w:linePitch="360"/>
        </w:sectPr>
      </w:pPr>
    </w:p>
    <w:tbl>
      <w:tblPr>
        <w:tblOverlap w:val="never"/>
        <w:jc w:val="center"/>
        <w:tblLayout w:type="fixed"/>
      </w:tblPr>
      <w:tblGrid>
        <w:gridCol w:w="1603"/>
        <w:gridCol w:w="1862"/>
        <w:gridCol w:w="1992"/>
        <w:gridCol w:w="2261"/>
        <w:gridCol w:w="1867"/>
      </w:tblGrid>
      <w:tr>
        <w:trPr>
          <w:trHeight w:val="33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329,757.51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337,705.22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232,617.41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232,617.41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185,661.50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185,661.50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1,314,038.50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1,289,930.50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14,180.00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574,257.69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632,993.30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73,202.00</w:t>
            </w:r>
          </w:p>
        </w:tc>
      </w:tr>
      <w:tr>
        <w:trPr>
          <w:trHeight w:val="5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574,257.69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632,993.30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73,202.00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5,444,318.40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63,893,226.33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63,783,972.20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5,553,572.53</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73,202.00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180" w:line="240" w:lineRule="auto"/>
        <w:ind w:left="0" w:right="0" w:firstLine="42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24"/>
      <w:bookmarkEnd w:id="1225"/>
      <w:bookmarkEnd w:id="12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958,216.14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5,174,240.32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1,293,687.69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1,914,664.20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78,109.63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92,121.04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116,314.02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457,187.98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164,417.17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164,417.21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202,003.78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162,208.15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86,509.48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329,377.84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17,583.76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20,718.90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32,838.38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2,927,580.37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8,344,638.88</w:t>
            </w:r>
          </w:p>
        </w:tc>
      </w:tr>
    </w:tbl>
    <w:p>
      <w:pPr>
        <w:widowControl w:val="0"/>
        <w:spacing w:after="319" w:line="1" w:lineRule="exact"/>
      </w:pPr>
    </w:p>
    <w:p>
      <w:pPr>
        <w:pStyle w:val="Style36"/>
        <w:keepNext/>
        <w:keepLines/>
        <w:widowControl w:val="0"/>
        <w:shd w:val="clear" w:color="auto" w:fill="auto"/>
        <w:tabs>
          <w:tab w:pos="903" w:val="left"/>
        </w:tabs>
        <w:bidi w:val="0"/>
        <w:spacing w:before="0" w:after="180" w:line="240" w:lineRule="auto"/>
        <w:ind w:left="0" w:right="0" w:firstLine="42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6</w:t>
      </w:r>
      <w:r>
        <w:rPr>
          <w:color w:val="000000"/>
          <w:spacing w:val="0"/>
          <w:w w:val="100"/>
          <w:position w:val="0"/>
        </w:rPr>
        <w:t>、</w:t>
        <w:tab/>
        <w:t>应付利息</w:t>
      </w:r>
      <w:bookmarkEnd w:id="1228"/>
      <w:bookmarkEnd w:id="1229"/>
      <w:bookmarkEnd w:id="1231"/>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180" w:line="240" w:lineRule="auto"/>
        <w:ind w:left="0" w:right="0" w:firstLine="42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7</w:t>
      </w:r>
      <w:r>
        <w:rPr>
          <w:color w:val="000000"/>
          <w:spacing w:val="0"/>
          <w:w w:val="100"/>
          <w:position w:val="0"/>
        </w:rPr>
        <w:t>、</w:t>
        <w:tab/>
        <w:t>应付股利</w:t>
      </w:r>
      <w:bookmarkEnd w:id="1232"/>
      <w:bookmarkEnd w:id="1233"/>
      <w:bookmarkEnd w:id="12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分配红利</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977,500.00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应付股利的说明</w:t>
      </w:r>
    </w:p>
    <w:p>
      <w:pPr>
        <w:pStyle w:val="Style30"/>
        <w:keepNext w:val="0"/>
        <w:keepLines w:val="0"/>
        <w:widowControl w:val="0"/>
        <w:shd w:val="clear" w:color="auto" w:fill="auto"/>
        <w:bidi w:val="0"/>
        <w:spacing w:before="0" w:after="1000" w:line="240" w:lineRule="auto"/>
        <w:ind w:left="0" w:right="0" w:firstLine="360"/>
        <w:jc w:val="left"/>
      </w:pPr>
      <w:r>
        <w:rPr>
          <w:color w:val="000000"/>
          <w:spacing w:val="0"/>
          <w:w w:val="100"/>
          <w:position w:val="0"/>
        </w:rPr>
        <w:t>无</w:t>
      </w:r>
    </w:p>
    <w:p>
      <w:pPr>
        <w:widowControl w:val="0"/>
        <w:jc w:val="center"/>
        <w:rPr>
          <w:sz w:val="2"/>
          <w:szCs w:val="2"/>
        </w:rPr>
      </w:pPr>
      <w:r>
        <w:drawing>
          <wp:inline>
            <wp:extent cx="1718945" cy="981710"/>
            <wp:docPr id="725" name="Picutre 725"/>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274"/>
                    <a:stretch/>
                  </pic:blipFill>
                  <pic:spPr>
                    <a:xfrm>
                      <a:ext cx="1718945" cy="981710"/>
                    </a:xfrm>
                    <a:prstGeom prst="rect"/>
                  </pic:spPr>
                </pic:pic>
              </a:graphicData>
            </a:graphic>
          </wp:inline>
        </w:drawing>
      </w:r>
      <w:r>
        <w:br w:type="page"/>
      </w:r>
    </w:p>
    <w:p>
      <w:pPr>
        <w:pStyle w:val="Style36"/>
        <w:keepNext/>
        <w:keepLines/>
        <w:widowControl w:val="0"/>
        <w:shd w:val="clear" w:color="auto" w:fill="auto"/>
        <w:bidi w:val="0"/>
        <w:spacing w:before="0" w:after="380" w:line="240" w:lineRule="auto"/>
        <w:ind w:left="0" w:right="0" w:firstLine="42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236"/>
      <w:bookmarkEnd w:id="1237"/>
      <w:bookmarkEnd w:id="1239"/>
    </w:p>
    <w:p>
      <w:pPr>
        <w:pStyle w:val="Style36"/>
        <w:keepNext/>
        <w:keepLines/>
        <w:widowControl w:val="0"/>
        <w:shd w:val="clear" w:color="auto" w:fill="auto"/>
        <w:bidi w:val="0"/>
        <w:spacing w:before="0" w:after="200" w:line="240" w:lineRule="auto"/>
        <w:ind w:left="0" w:right="0" w:firstLine="420"/>
        <w:jc w:val="left"/>
      </w:pPr>
      <w:bookmarkStart w:id="1236" w:name="bookmark1236"/>
      <w:bookmarkStart w:id="1237" w:name="bookmark1237"/>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36"/>
      <w:bookmarkEnd w:id="1237"/>
      <w:bookmarkEnd w:id="12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1,050,794.43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1,867,683.38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913,751.46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471,315.73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1,032,030.80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1,951,406.30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951,472.29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3,915,952.20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4,322,502.20</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420"/>
        <w:jc w:val="left"/>
      </w:pPr>
      <w:bookmarkStart w:id="1241" w:name="bookmark1241"/>
      <w:bookmarkStart w:id="1242" w:name="bookmark1242"/>
      <w:bookmarkStart w:id="1243" w:name="bookmark12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41"/>
      <w:bookmarkEnd w:id="1242"/>
      <w:bookmarkEnd w:id="1243"/>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numPr>
          <w:ilvl w:val="0"/>
          <w:numId w:val="31"/>
        </w:numPr>
        <w:shd w:val="clear" w:color="auto" w:fill="auto"/>
        <w:bidi w:val="0"/>
        <w:spacing w:before="0" w:after="200" w:line="240" w:lineRule="auto"/>
        <w:ind w:left="0" w:right="0" w:firstLine="54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账龄超过一年的大额其他应付款情况的说明</w:t>
      </w:r>
      <w:bookmarkEnd w:id="1244"/>
      <w:bookmarkEnd w:id="1245"/>
      <w:bookmarkEnd w:id="12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暂收款</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534,600.00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服务佣金</w:t>
            </w:r>
          </w:p>
        </w:tc>
      </w:tr>
    </w:tbl>
    <w:p>
      <w:pPr>
        <w:widowControl w:val="0"/>
        <w:spacing w:after="319" w:line="1" w:lineRule="exact"/>
      </w:pPr>
    </w:p>
    <w:p>
      <w:pPr>
        <w:pStyle w:val="Style36"/>
        <w:keepNext/>
        <w:keepLines/>
        <w:widowControl w:val="0"/>
        <w:numPr>
          <w:ilvl w:val="0"/>
          <w:numId w:val="31"/>
        </w:numPr>
        <w:shd w:val="clear" w:color="auto" w:fill="auto"/>
        <w:bidi w:val="0"/>
        <w:spacing w:before="0" w:after="200" w:line="240" w:lineRule="auto"/>
        <w:ind w:left="0" w:right="0" w:firstLine="54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金额较大的其他应付款说明内容</w:t>
      </w:r>
      <w:bookmarkEnd w:id="1248"/>
      <w:bookmarkEnd w:id="1249"/>
      <w:bookmarkEnd w:id="125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对方名称或内容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暂收款</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534,600.00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服务佣金</w:t>
            </w:r>
          </w:p>
        </w:tc>
      </w:tr>
    </w:tbl>
    <w:p>
      <w:pPr>
        <w:widowControl w:val="0"/>
        <w:spacing w:after="319" w:line="1" w:lineRule="exact"/>
      </w:pPr>
    </w:p>
    <w:p>
      <w:pPr>
        <w:pStyle w:val="Style36"/>
        <w:keepNext/>
        <w:keepLines/>
        <w:widowControl w:val="0"/>
        <w:shd w:val="clear" w:color="auto" w:fill="auto"/>
        <w:tabs>
          <w:tab w:pos="903" w:val="left"/>
        </w:tabs>
        <w:bidi w:val="0"/>
        <w:spacing w:before="0" w:after="200" w:line="240" w:lineRule="auto"/>
        <w:ind w:left="0" w:right="0" w:firstLine="42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252"/>
      <w:bookmarkEnd w:id="1253"/>
      <w:bookmarkEnd w:id="1255"/>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00" w:line="240" w:lineRule="auto"/>
        <w:ind w:left="0" w:right="0" w:firstLine="42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4</w:t>
      </w:r>
      <w:bookmarkEnd w:id="1258"/>
      <w:r>
        <w:rPr>
          <w:rFonts w:ascii="Times New Roman" w:eastAsia="Times New Roman" w:hAnsi="Times New Roman" w:cs="Times New Roman"/>
          <w:color w:val="000000"/>
          <w:spacing w:val="0"/>
          <w:w w:val="100"/>
          <w:position w:val="0"/>
        </w:rPr>
        <w:t>0</w:t>
      </w:r>
      <w:r>
        <w:rPr>
          <w:color w:val="000000"/>
          <w:spacing w:val="0"/>
          <w:w w:val="100"/>
          <w:position w:val="0"/>
        </w:rPr>
        <w:t>、</w:t>
        <w:tab/>
        <w:t>一年内到期的非流动负债</w:t>
      </w:r>
      <w:bookmarkEnd w:id="1256"/>
      <w:bookmarkEnd w:id="1257"/>
      <w:bookmarkEnd w:id="1259"/>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00" w:line="240" w:lineRule="auto"/>
        <w:ind w:left="0" w:right="0" w:firstLine="42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260"/>
      <w:bookmarkEnd w:id="1261"/>
      <w:bookmarkEnd w:id="1263"/>
    </w:p>
    <w:p>
      <w:pPr>
        <w:pStyle w:val="Style30"/>
        <w:keepNext w:val="0"/>
        <w:keepLines w:val="0"/>
        <w:widowControl w:val="0"/>
        <w:shd w:val="clear" w:color="auto" w:fill="auto"/>
        <w:bidi w:val="0"/>
        <w:spacing w:before="0" w:after="1300" w:line="240" w:lineRule="auto"/>
        <w:ind w:left="0" w:right="0" w:firstLine="360"/>
        <w:jc w:val="left"/>
      </w:pPr>
      <w:r>
        <w:rPr>
          <w:color w:val="000000"/>
          <w:spacing w:val="0"/>
          <w:w w:val="100"/>
          <w:position w:val="0"/>
        </w:rPr>
        <w:t>无</w:t>
      </w:r>
    </w:p>
    <w:p>
      <w:pPr>
        <w:widowControl w:val="0"/>
        <w:jc w:val="center"/>
        <w:rPr>
          <w:sz w:val="2"/>
          <w:szCs w:val="2"/>
        </w:rPr>
        <w:sectPr>
          <w:headerReference w:type="default" r:id="rId276"/>
          <w:footerReference w:type="default" r:id="rId277"/>
          <w:headerReference w:type="even" r:id="rId278"/>
          <w:footerReference w:type="even" r:id="rId279"/>
          <w:footnotePr>
            <w:pos w:val="pageBottom"/>
            <w:numFmt w:val="decimal"/>
            <w:numRestart w:val="continuous"/>
          </w:footnotePr>
          <w:pgSz w:w="11909" w:h="17496"/>
          <w:pgMar w:top="1769" w:right="1113" w:bottom="329" w:left="1123" w:header="0" w:footer="3" w:gutter="0"/>
          <w:cols w:space="720"/>
          <w:noEndnote/>
          <w:rtlGutter w:val="0"/>
          <w:docGrid w:linePitch="360"/>
        </w:sectPr>
      </w:pPr>
      <w:r>
        <w:drawing>
          <wp:inline>
            <wp:extent cx="1718945" cy="981710"/>
            <wp:docPr id="732" name="Picutre 732"/>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280"/>
                    <a:stretch/>
                  </pic:blipFill>
                  <pic:spPr>
                    <a:xfrm>
                      <a:ext cx="1718945" cy="981710"/>
                    </a:xfrm>
                    <a:prstGeom prst="rect"/>
                  </pic:spPr>
                </pic:pic>
              </a:graphicData>
            </a:graphic>
          </wp:inline>
        </w:drawing>
      </w:r>
    </w:p>
    <w:p>
      <w:pPr>
        <w:pStyle w:val="Style36"/>
        <w:keepNext/>
        <w:keepLines/>
        <w:widowControl w:val="0"/>
        <w:shd w:val="clear" w:color="auto" w:fill="auto"/>
        <w:bidi w:val="0"/>
        <w:spacing w:before="0" w:after="360" w:line="240" w:lineRule="auto"/>
        <w:ind w:left="0" w:right="0" w:firstLine="42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4</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264"/>
      <w:bookmarkEnd w:id="1265"/>
      <w:bookmarkEnd w:id="1267"/>
    </w:p>
    <w:p>
      <w:pPr>
        <w:pStyle w:val="Style36"/>
        <w:keepNext/>
        <w:keepLines/>
        <w:widowControl w:val="0"/>
        <w:shd w:val="clear" w:color="auto" w:fill="auto"/>
        <w:bidi w:val="0"/>
        <w:spacing w:before="0" w:after="160" w:line="240" w:lineRule="auto"/>
        <w:ind w:left="0" w:right="0" w:firstLine="540"/>
        <w:jc w:val="left"/>
      </w:pPr>
      <w:bookmarkStart w:id="1264" w:name="bookmark1264"/>
      <w:bookmarkStart w:id="1265" w:name="bookmark1265"/>
      <w:bookmarkStart w:id="1268" w:name="bookmark126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64"/>
      <w:bookmarkEnd w:id="1265"/>
      <w:bookmarkEnd w:id="12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专项贷款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上述期末借款系江苏省科学技术厅委托江苏省国际信托有限责任公司拨付本公司指定用于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全新一代等离子渗氮设备的 </w:t>
      </w:r>
      <w:r>
        <w:rPr>
          <w:color w:val="000000"/>
          <w:spacing w:val="0"/>
          <w:w w:val="100"/>
          <w:position w:val="0"/>
        </w:rPr>
        <w:t>研发及产业化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项目的专项借款。</w:t>
      </w:r>
    </w:p>
    <w:p>
      <w:pPr>
        <w:pStyle w:val="Style36"/>
        <w:keepNext/>
        <w:keepLines/>
        <w:widowControl w:val="0"/>
        <w:shd w:val="clear" w:color="auto" w:fill="auto"/>
        <w:bidi w:val="0"/>
        <w:spacing w:before="0" w:after="220" w:line="240" w:lineRule="auto"/>
        <w:ind w:left="0" w:right="0" w:firstLine="42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269"/>
      <w:bookmarkEnd w:id="1270"/>
      <w:bookmarkEnd w:id="1271"/>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20" w:line="240" w:lineRule="auto"/>
        <w:ind w:left="0" w:right="0" w:firstLine="42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4</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w:t>
        <w:tab/>
        <w:t>应付债券</w:t>
      </w:r>
      <w:bookmarkEnd w:id="1272"/>
      <w:bookmarkEnd w:id="1273"/>
      <w:bookmarkEnd w:id="1275"/>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20" w:line="240" w:lineRule="auto"/>
        <w:ind w:left="0" w:right="0" w:firstLine="42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4</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276"/>
      <w:bookmarkEnd w:id="1277"/>
      <w:bookmarkEnd w:id="1279"/>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20" w:line="240" w:lineRule="auto"/>
        <w:ind w:left="0" w:right="0" w:firstLine="42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4</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280"/>
      <w:bookmarkEnd w:id="1281"/>
      <w:bookmarkEnd w:id="1283"/>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360" w:line="240" w:lineRule="auto"/>
        <w:ind w:left="0" w:right="0" w:firstLine="42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w:t>
        <w:tab/>
        <w:t>其他非流动负债</w:t>
      </w:r>
      <w:bookmarkEnd w:id="1284"/>
      <w:bookmarkEnd w:id="1285"/>
      <w:bookmarkEnd w:id="12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14,695,758.24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10,513,554.97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14,695,758.24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10,513,554.97</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其他非流动负债说明</w:t>
      </w:r>
    </w:p>
    <w:p>
      <w:pPr>
        <w:pStyle w:val="Style30"/>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涉及政府补助的负债项目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30"/>
        <w:gridCol w:w="1133"/>
        <w:gridCol w:w="1133"/>
        <w:gridCol w:w="1234"/>
        <w:gridCol w:w="850"/>
        <w:gridCol w:w="1133"/>
        <w:gridCol w:w="1075"/>
      </w:tblGrid>
      <w:tr>
        <w:trPr>
          <w:trHeight w:val="437"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本期计入营业</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left"/>
            </w:pPr>
            <w:r>
              <w:rPr>
                <w:color w:val="000000"/>
                <w:spacing w:val="0"/>
                <w:w w:val="100"/>
                <w:position w:val="0"/>
              </w:rPr>
              <w:t>智能化真空热处理设备的开发及产业化 项目省级拨款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7,483,554.97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7,023,030.97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0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54" w:lineRule="exact"/>
              <w:ind w:left="0" w:right="0" w:firstLine="0"/>
              <w:jc w:val="left"/>
            </w:pPr>
            <w:r>
              <w:rPr>
                <w:color w:val="000000"/>
                <w:spacing w:val="0"/>
                <w:w w:val="100"/>
                <w:position w:val="0"/>
              </w:rPr>
              <w:t>真空热处理设备智能化研发和远程服务 系统信息平台建设专项资金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282"/>
          <w:footerReference w:type="default" r:id="rId283"/>
          <w:headerReference w:type="even" r:id="rId284"/>
          <w:footerReference w:type="even" r:id="rId285"/>
          <w:footnotePr>
            <w:pos w:val="pageBottom"/>
            <w:numFmt w:val="decimal"/>
            <w:numRestart w:val="continuous"/>
          </w:footnotePr>
          <w:pgSz w:w="11909" w:h="17496"/>
          <w:pgMar w:top="1797" w:right="1099" w:bottom="1797" w:left="1123" w:header="0" w:footer="3" w:gutter="0"/>
          <w:cols w:space="720"/>
          <w:noEndnote/>
          <w:rtlGutter w:val="0"/>
          <w:docGrid w:linePitch="360"/>
        </w:sectPr>
      </w:pPr>
    </w:p>
    <w:tbl>
      <w:tblPr>
        <w:tblOverlap w:val="never"/>
        <w:jc w:val="center"/>
        <w:tblLayout w:type="fixed"/>
      </w:tblPr>
      <w:tblGrid>
        <w:gridCol w:w="3130"/>
        <w:gridCol w:w="1133"/>
        <w:gridCol w:w="1133"/>
        <w:gridCol w:w="1234"/>
        <w:gridCol w:w="850"/>
        <w:gridCol w:w="1133"/>
        <w:gridCol w:w="1075"/>
      </w:tblGrid>
      <w:tr>
        <w:trPr>
          <w:trHeight w:val="59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left"/>
            </w:pPr>
            <w:r>
              <w:rPr>
                <w:color w:val="000000"/>
                <w:spacing w:val="0"/>
                <w:w w:val="100"/>
                <w:position w:val="0"/>
              </w:rPr>
              <w:t>热处理设备智能化和远程服务系统提升 创新专项资金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等离子渗氮项目专项资金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136,363.64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4,363,636.36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企业知识产权战略推进计划专项资金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259,090.91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青岛丰东中小企业发展专项资金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年科技型中小企业技术创新基金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青岛丰东科技型中小企业技术创新基金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10,513,554.97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5,730,000.00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14,695,758.24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420"/>
        <w:jc w:val="both"/>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288"/>
      <w:bookmarkEnd w:id="1289"/>
      <w:bookmarkEnd w:id="129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268,000,000.00</w:t>
            </w:r>
          </w:p>
        </w:tc>
      </w:tr>
    </w:tbl>
    <w:p>
      <w:pPr>
        <w:widowControl w:val="0"/>
        <w:spacing w:after="319" w:line="1" w:lineRule="exact"/>
      </w:pPr>
    </w:p>
    <w:p>
      <w:pPr>
        <w:pStyle w:val="Style36"/>
        <w:keepNext/>
        <w:keepLines/>
        <w:widowControl w:val="0"/>
        <w:shd w:val="clear" w:color="auto" w:fill="auto"/>
        <w:tabs>
          <w:tab w:pos="903" w:val="left"/>
        </w:tabs>
        <w:bidi w:val="0"/>
        <w:spacing w:before="0" w:after="200" w:line="240" w:lineRule="auto"/>
        <w:ind w:left="0" w:right="0" w:firstLine="42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w:t>
      </w:r>
      <w:bookmarkEnd w:id="1293"/>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291"/>
      <w:bookmarkEnd w:id="1292"/>
      <w:bookmarkEnd w:id="1294"/>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00" w:line="240" w:lineRule="auto"/>
        <w:ind w:left="0" w:right="0" w:firstLine="42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295"/>
      <w:bookmarkEnd w:id="1296"/>
      <w:bookmarkEnd w:id="1298"/>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200" w:line="240" w:lineRule="auto"/>
        <w:ind w:left="0" w:right="0" w:firstLine="42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5</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299"/>
      <w:bookmarkEnd w:id="1300"/>
      <w:bookmarkEnd w:id="13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209,468,822.85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209,482,266.23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209,468,822.85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209,482,266.23</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360"/>
        <w:jc w:val="both"/>
      </w:pPr>
      <w:r>
        <w:rPr>
          <w:color w:val="000000"/>
          <w:spacing w:val="0"/>
          <w:w w:val="100"/>
          <w:position w:val="0"/>
        </w:rPr>
        <w:t>资本公积说明</w:t>
      </w:r>
    </w:p>
    <w:p>
      <w:pPr>
        <w:pStyle w:val="Style30"/>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资本公积本年度增加</w:t>
      </w:r>
      <w:r>
        <w:rPr>
          <w:rFonts w:ascii="Times New Roman" w:eastAsia="Times New Roman" w:hAnsi="Times New Roman" w:cs="Times New Roman"/>
          <w:color w:val="000000"/>
          <w:spacing w:val="0"/>
          <w:w w:val="100"/>
          <w:position w:val="0"/>
          <w:sz w:val="18"/>
          <w:szCs w:val="18"/>
        </w:rPr>
        <w:t>13,443.38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10,130.00</w:t>
      </w:r>
      <w:r>
        <w:rPr>
          <w:color w:val="000000"/>
          <w:spacing w:val="0"/>
          <w:w w:val="100"/>
          <w:position w:val="0"/>
        </w:rPr>
        <w:t>元系收购天津丰东</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股份，收购价与按净资产比例计算价值之间的差 </w:t>
      </w:r>
      <w:r>
        <w:rPr>
          <w:color w:val="000000"/>
          <w:spacing w:val="0"/>
          <w:w w:val="100"/>
          <w:position w:val="0"/>
        </w:rPr>
        <w:t>额；</w:t>
      </w:r>
      <w:r>
        <w:rPr>
          <w:rFonts w:ascii="Times New Roman" w:eastAsia="Times New Roman" w:hAnsi="Times New Roman" w:cs="Times New Roman"/>
          <w:color w:val="000000"/>
          <w:spacing w:val="0"/>
          <w:w w:val="100"/>
          <w:position w:val="0"/>
          <w:sz w:val="18"/>
          <w:szCs w:val="18"/>
        </w:rPr>
        <w:t>3,313.38</w:t>
      </w:r>
      <w:r>
        <w:rPr>
          <w:color w:val="000000"/>
          <w:spacing w:val="0"/>
          <w:w w:val="100"/>
          <w:position w:val="0"/>
        </w:rPr>
        <w:t>元系重庆丰东减资，收回投资款与按净资产比例计算价值之间的差额。</w:t>
      </w:r>
    </w:p>
    <w:p>
      <w:pPr>
        <w:pStyle w:val="Style36"/>
        <w:keepNext/>
        <w:keepLines/>
        <w:widowControl w:val="0"/>
        <w:shd w:val="clear" w:color="auto" w:fill="auto"/>
        <w:bidi w:val="0"/>
        <w:spacing w:before="0" w:after="200" w:line="240" w:lineRule="auto"/>
        <w:ind w:left="0" w:right="0" w:firstLine="42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5</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03"/>
      <w:bookmarkEnd w:id="1304"/>
      <w:bookmarkEnd w:id="13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17,850,126.57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22,152,958.50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17,850,126.57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22,152,958.50</w:t>
            </w:r>
          </w:p>
        </w:tc>
      </w:tr>
    </w:tbl>
    <w:p>
      <w:pPr>
        <w:pStyle w:val="Style30"/>
        <w:keepNext w:val="0"/>
        <w:keepLines w:val="0"/>
        <w:widowControl w:val="0"/>
        <w:shd w:val="clear" w:color="auto" w:fill="auto"/>
        <w:bidi w:val="0"/>
        <w:spacing w:before="0" w:after="1720" w:line="360" w:lineRule="exact"/>
        <w:ind w:left="360" w:right="0" w:firstLine="0"/>
        <w:jc w:val="left"/>
      </w:pPr>
      <w:r>
        <w:rPr>
          <w:color w:val="000000"/>
          <w:spacing w:val="0"/>
          <w:w w:val="100"/>
          <w:position w:val="0"/>
        </w:rPr>
        <w:t>盈余公积说明，用盈余公积转增股本、弥补亏损、分派股利的，应说明有关决议 无</w:t>
      </w:r>
    </w:p>
    <w:p>
      <w:pPr>
        <w:widowControl w:val="0"/>
        <w:jc w:val="center"/>
        <w:rPr>
          <w:sz w:val="2"/>
          <w:szCs w:val="2"/>
        </w:rPr>
        <w:sectPr>
          <w:headerReference w:type="default" r:id="rId286"/>
          <w:footerReference w:type="default" r:id="rId287"/>
          <w:headerReference w:type="even" r:id="rId288"/>
          <w:footerReference w:type="even" r:id="rId289"/>
          <w:footnotePr>
            <w:pos w:val="pageBottom"/>
            <w:numFmt w:val="decimal"/>
            <w:numRestart w:val="continuous"/>
          </w:footnotePr>
          <w:pgSz w:w="11909" w:h="17496"/>
          <w:pgMar w:top="1769" w:right="1099" w:bottom="521" w:left="1123" w:header="0" w:footer="3" w:gutter="0"/>
          <w:cols w:space="720"/>
          <w:noEndnote/>
          <w:rtlGutter w:val="0"/>
          <w:docGrid w:linePitch="360"/>
        </w:sectPr>
      </w:pPr>
      <w:r>
        <w:drawing>
          <wp:inline>
            <wp:extent cx="402590" cy="146050"/>
            <wp:docPr id="755" name="Picutre 755"/>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290"/>
                    <a:stretch/>
                  </pic:blipFill>
                  <pic:spPr>
                    <a:xfrm>
                      <a:ext cx="402590" cy="146050"/>
                    </a:xfrm>
                    <a:prstGeom prst="rect"/>
                  </pic:spPr>
                </pic:pic>
              </a:graphicData>
            </a:graphic>
          </wp:inline>
        </w:drawing>
      </w:r>
    </w:p>
    <w:p>
      <w:pPr>
        <w:pStyle w:val="Style36"/>
        <w:keepNext/>
        <w:keepLines/>
        <w:widowControl w:val="0"/>
        <w:shd w:val="clear" w:color="auto" w:fill="auto"/>
        <w:bidi w:val="0"/>
        <w:spacing w:before="0" w:after="200" w:line="240" w:lineRule="auto"/>
        <w:ind w:left="0" w:right="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5</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、一般风险准备</w:t>
      </w:r>
      <w:bookmarkEnd w:id="1307"/>
      <w:bookmarkEnd w:id="1308"/>
      <w:bookmarkEnd w:id="1310"/>
    </w:p>
    <w:p>
      <w:pPr>
        <w:pStyle w:val="Style30"/>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5</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11"/>
      <w:bookmarkEnd w:id="1312"/>
      <w:bookmarkEnd w:id="13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128,214,434.82</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128,214,434.82</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43,053,161.40</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150,884,764.29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调整年初未分配利润明细：</w:t>
      </w:r>
    </w:p>
    <w:p>
      <w:pPr>
        <w:pStyle w:val="Style30"/>
        <w:keepNext w:val="0"/>
        <w:keepLines w:val="0"/>
        <w:widowControl w:val="0"/>
        <w:shd w:val="clear" w:color="auto" w:fill="auto"/>
        <w:tabs>
          <w:tab w:pos="690" w:val="left"/>
        </w:tabs>
        <w:bidi w:val="0"/>
        <w:spacing w:before="0" w:after="40" w:line="312" w:lineRule="exact"/>
        <w:ind w:left="0" w:right="0" w:firstLine="360"/>
        <w:jc w:val="both"/>
      </w:pPr>
      <w:bookmarkStart w:id="1315" w:name="bookmark1315"/>
      <w:r>
        <w:rPr>
          <w:rFonts w:ascii="Times New Roman" w:eastAsia="Times New Roman" w:hAnsi="Times New Roman" w:cs="Times New Roman"/>
          <w:color w:val="000000"/>
          <w:spacing w:val="0"/>
          <w:w w:val="100"/>
          <w:position w:val="0"/>
          <w:sz w:val="18"/>
          <w:szCs w:val="18"/>
        </w:rPr>
        <w:t>1</w:t>
      </w:r>
      <w:bookmarkEnd w:id="13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9" w:val="left"/>
        </w:tabs>
        <w:bidi w:val="0"/>
        <w:spacing w:before="0" w:after="40" w:line="312" w:lineRule="exact"/>
        <w:ind w:left="0" w:right="0" w:firstLine="360"/>
        <w:jc w:val="both"/>
      </w:pPr>
      <w:bookmarkStart w:id="1316" w:name="bookmark1316"/>
      <w:r>
        <w:rPr>
          <w:rFonts w:ascii="Times New Roman" w:eastAsia="Times New Roman" w:hAnsi="Times New Roman" w:cs="Times New Roman"/>
          <w:color w:val="000000"/>
          <w:spacing w:val="0"/>
          <w:w w:val="100"/>
          <w:position w:val="0"/>
          <w:sz w:val="18"/>
          <w:szCs w:val="18"/>
        </w:rPr>
        <w:t>2</w:t>
      </w:r>
      <w:bookmarkEnd w:id="13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9" w:val="left"/>
        </w:tabs>
        <w:bidi w:val="0"/>
        <w:spacing w:before="0" w:after="40" w:line="312" w:lineRule="exact"/>
        <w:ind w:left="0" w:right="0" w:firstLine="360"/>
        <w:jc w:val="both"/>
      </w:pPr>
      <w:bookmarkStart w:id="1317" w:name="bookmark1317"/>
      <w:r>
        <w:rPr>
          <w:rFonts w:ascii="Times New Roman" w:eastAsia="Times New Roman" w:hAnsi="Times New Roman" w:cs="Times New Roman"/>
          <w:color w:val="000000"/>
          <w:spacing w:val="0"/>
          <w:w w:val="100"/>
          <w:position w:val="0"/>
          <w:sz w:val="18"/>
          <w:szCs w:val="18"/>
        </w:rPr>
        <w:t>3</w:t>
      </w:r>
      <w:bookmarkEnd w:id="13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9" w:val="left"/>
        </w:tabs>
        <w:bidi w:val="0"/>
        <w:spacing w:before="0" w:after="40" w:line="312" w:lineRule="exact"/>
        <w:ind w:left="0" w:right="0" w:firstLine="360"/>
        <w:jc w:val="both"/>
      </w:pPr>
      <w:bookmarkStart w:id="1318" w:name="bookmark1318"/>
      <w:r>
        <w:rPr>
          <w:rFonts w:ascii="Times New Roman" w:eastAsia="Times New Roman" w:hAnsi="Times New Roman" w:cs="Times New Roman"/>
          <w:color w:val="000000"/>
          <w:spacing w:val="0"/>
          <w:w w:val="100"/>
          <w:position w:val="0"/>
          <w:sz w:val="18"/>
          <w:szCs w:val="18"/>
        </w:rPr>
        <w:t>4</w:t>
      </w:r>
      <w:bookmarkEnd w:id="13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9" w:val="left"/>
        </w:tabs>
        <w:bidi w:val="0"/>
        <w:spacing w:before="0" w:after="40" w:line="312" w:lineRule="exact"/>
        <w:ind w:left="0" w:right="0" w:firstLine="360"/>
        <w:jc w:val="both"/>
      </w:pPr>
      <w:bookmarkStart w:id="1319" w:name="bookmark1319"/>
      <w:r>
        <w:rPr>
          <w:rFonts w:ascii="Times New Roman" w:eastAsia="Times New Roman" w:hAnsi="Times New Roman" w:cs="Times New Roman"/>
          <w:color w:val="000000"/>
          <w:spacing w:val="0"/>
          <w:w w:val="100"/>
          <w:position w:val="0"/>
          <w:sz w:val="18"/>
          <w:szCs w:val="18"/>
        </w:rPr>
        <w:t>5</w:t>
      </w:r>
      <w:bookmarkEnd w:id="13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未分配利润说明，对于首次公开发行证券的公司，如果发行前的滚存利润经股东大会决议由新老股东共同享有，应明确 予以说明；如果发行前的滚存利润经股东大会决议在发行前进行分配并由老股东享有，公司应明确披露应付股利中老股东享 有的经审计的利润数</w:t>
      </w:r>
    </w:p>
    <w:p>
      <w:pPr>
        <w:pStyle w:val="Style30"/>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5</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320"/>
      <w:bookmarkEnd w:id="1321"/>
      <w:bookmarkEnd w:id="1323"/>
    </w:p>
    <w:p>
      <w:pPr>
        <w:pStyle w:val="Style36"/>
        <w:keepNext/>
        <w:keepLines/>
        <w:widowControl w:val="0"/>
        <w:shd w:val="clear" w:color="auto" w:fill="auto"/>
        <w:bidi w:val="0"/>
        <w:spacing w:before="0" w:after="200" w:line="240" w:lineRule="auto"/>
        <w:ind w:left="0" w:right="0"/>
        <w:jc w:val="left"/>
      </w:pPr>
      <w:bookmarkStart w:id="1320" w:name="bookmark1320"/>
      <w:bookmarkStart w:id="1321" w:name="bookmark1321"/>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20"/>
      <w:bookmarkEnd w:id="1321"/>
      <w:bookmarkEnd w:id="13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343,135,830.49</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234,394,211.71</w:t>
            </w:r>
          </w:p>
        </w:tc>
      </w:tr>
    </w:tbl>
    <w:p>
      <w:pPr>
        <w:widowControl w:val="0"/>
        <w:spacing w:after="259" w:line="1" w:lineRule="exact"/>
      </w:pPr>
    </w:p>
    <w:p>
      <w:pPr>
        <w:pStyle w:val="Style36"/>
        <w:keepNext/>
        <w:keepLines/>
        <w:widowControl w:val="0"/>
        <w:shd w:val="clear" w:color="auto" w:fill="auto"/>
        <w:bidi w:val="0"/>
        <w:spacing w:before="0" w:after="420" w:line="240" w:lineRule="auto"/>
        <w:ind w:left="0" w:right="0" w:firstLine="56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25"/>
      <w:bookmarkEnd w:id="1326"/>
      <w:bookmarkEnd w:id="13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343,135,830.49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234,394,211.71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343,135,830.49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234,394,211.71</w:t>
            </w:r>
          </w:p>
        </w:tc>
      </w:tr>
    </w:tbl>
    <w:p>
      <w:pPr>
        <w:widowControl w:val="0"/>
        <w:spacing w:after="319" w:line="1" w:lineRule="exact"/>
      </w:pPr>
    </w:p>
    <w:p>
      <w:pPr>
        <w:widowControl w:val="0"/>
        <w:jc w:val="center"/>
        <w:rPr>
          <w:sz w:val="2"/>
          <w:szCs w:val="2"/>
        </w:rPr>
        <w:sectPr>
          <w:footnotePr>
            <w:pos w:val="pageBottom"/>
            <w:numFmt w:val="decimal"/>
            <w:numRestart w:val="continuous"/>
          </w:footnotePr>
          <w:pgSz w:w="11909" w:h="17496"/>
          <w:pgMar w:top="1826" w:right="1114" w:bottom="329" w:left="1114" w:header="0" w:footer="3" w:gutter="0"/>
          <w:cols w:space="720"/>
          <w:noEndnote/>
          <w:rtlGutter w:val="0"/>
          <w:docGrid w:linePitch="360"/>
        </w:sectPr>
      </w:pPr>
      <w:r>
        <w:drawing>
          <wp:inline>
            <wp:extent cx="1718945" cy="981710"/>
            <wp:docPr id="756" name="Picutre 756"/>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92"/>
                    <a:stretch/>
                  </pic:blipFill>
                  <pic:spPr>
                    <a:xfrm>
                      <a:ext cx="1718945" cy="981710"/>
                    </a:xfrm>
                    <a:prstGeom prst="rect"/>
                  </pic:spPr>
                </pic:pic>
              </a:graphicData>
            </a:graphic>
          </wp:inline>
        </w:drawing>
      </w:r>
    </w:p>
    <w:p>
      <w:pPr>
        <w:pStyle w:val="Style36"/>
        <w:keepNext/>
        <w:keepLines/>
        <w:widowControl w:val="0"/>
        <w:numPr>
          <w:ilvl w:val="0"/>
          <w:numId w:val="33"/>
        </w:numPr>
        <w:shd w:val="clear" w:color="auto" w:fill="auto"/>
        <w:bidi w:val="0"/>
        <w:spacing w:before="0" w:after="180" w:line="240" w:lineRule="auto"/>
        <w:ind w:left="0" w:right="0" w:firstLine="5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主营业务(分产品)</w:t>
      </w:r>
      <w:bookmarkEnd w:id="1328"/>
      <w:bookmarkEnd w:id="1329"/>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热处理设备内销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237,555,141.91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173,068,438.86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205,490,740.96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139,130,170.49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热处理设备外销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11,114,341.13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8,341,601.49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22,528,169.58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14,997,464.15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104,514,268.64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75,361,834.73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77,315,415.36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55,051,028.78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30,259,288.67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15,077,834.12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37,801,504.59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25,215,548.29</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343,135,830.49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234,394,211.71</w:t>
            </w:r>
          </w:p>
        </w:tc>
      </w:tr>
    </w:tbl>
    <w:p>
      <w:pPr>
        <w:widowControl w:val="0"/>
        <w:spacing w:after="259" w:line="1" w:lineRule="exact"/>
      </w:pPr>
    </w:p>
    <w:p>
      <w:pPr>
        <w:pStyle w:val="Style36"/>
        <w:keepNext/>
        <w:keepLines/>
        <w:widowControl w:val="0"/>
        <w:numPr>
          <w:ilvl w:val="0"/>
          <w:numId w:val="33"/>
        </w:numPr>
        <w:shd w:val="clear" w:color="auto" w:fill="auto"/>
        <w:bidi w:val="0"/>
        <w:spacing w:before="0" w:after="180" w:line="240" w:lineRule="auto"/>
        <w:ind w:left="0" w:right="0" w:firstLine="54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主营业务(分地区)</w:t>
      </w:r>
      <w:bookmarkEnd w:id="1332"/>
      <w:bookmarkEnd w:id="1333"/>
      <w:bookmarkEnd w:id="133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212,377,694.46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136,439,996.67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210,802,323.17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139,902,756.97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28,881,855.54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23,300,005.72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13,945,739.92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9,465,150.59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65,337,665.45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48,419,394.67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36,630,770.42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24,838,009.44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12,793,496.64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9,622,993.25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13,552,594.06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10,553,827.84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11,411,168.07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8,502,406.60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4,879,881.82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14,675,430.71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13,104,359.60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10,171,837.63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6,609,482.36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26,193,247.87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23,772,611.75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25,882,060.31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22,595,055.83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11,772,481.61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8,687,940.94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23,664,867.41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15,550,046.86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383,443,040.35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271,849,709.20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343,135,830.49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234,394,211.71</w:t>
            </w:r>
          </w:p>
        </w:tc>
      </w:tr>
    </w:tbl>
    <w:p>
      <w:pPr>
        <w:widowControl w:val="0"/>
        <w:spacing w:after="319" w:line="1" w:lineRule="exact"/>
      </w:pPr>
    </w:p>
    <w:p>
      <w:pPr>
        <w:pStyle w:val="Style36"/>
        <w:keepNext/>
        <w:keepLines/>
        <w:widowControl w:val="0"/>
        <w:numPr>
          <w:ilvl w:val="0"/>
          <w:numId w:val="33"/>
        </w:numPr>
        <w:shd w:val="clear" w:color="auto" w:fill="auto"/>
        <w:bidi w:val="0"/>
        <w:spacing w:before="0" w:after="180" w:line="240" w:lineRule="auto"/>
        <w:ind w:left="0" w:right="0" w:firstLine="54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公司来自前五名客户的营业收入情况</w:t>
      </w:r>
      <w:bookmarkEnd w:id="1336"/>
      <w:bookmarkEnd w:id="1337"/>
      <w:bookmarkEnd w:id="13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29,940,170.95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24,516,239.28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16,871,794.81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8,803,418.80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8,376,068.40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88,507,692.24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r>
    </w:tbl>
    <w:p>
      <w:pPr>
        <w:widowControl w:val="0"/>
        <w:spacing w:after="99" w:line="1" w:lineRule="exact"/>
      </w:pPr>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营业收入的说明</w:t>
      </w:r>
    </w:p>
    <w:p>
      <w:pPr>
        <w:pStyle w:val="Style30"/>
        <w:keepNext w:val="0"/>
        <w:keepLines w:val="0"/>
        <w:widowControl w:val="0"/>
        <w:shd w:val="clear" w:color="auto" w:fill="auto"/>
        <w:bidi w:val="0"/>
        <w:spacing w:before="0" w:after="1620" w:line="240" w:lineRule="auto"/>
        <w:ind w:left="0" w:right="0" w:firstLine="360"/>
        <w:jc w:val="left"/>
      </w:pPr>
      <w:r>
        <w:rPr>
          <w:color w:val="000000"/>
          <w:spacing w:val="0"/>
          <w:w w:val="100"/>
          <w:position w:val="0"/>
        </w:rPr>
        <w:t>无</w:t>
      </w:r>
    </w:p>
    <w:p>
      <w:pPr>
        <w:widowControl w:val="0"/>
        <w:jc w:val="center"/>
        <w:rPr>
          <w:sz w:val="2"/>
          <w:szCs w:val="2"/>
        </w:rPr>
        <w:sectPr>
          <w:footnotePr>
            <w:pos w:val="pageBottom"/>
            <w:numFmt w:val="decimal"/>
            <w:numRestart w:val="continuous"/>
          </w:footnotePr>
          <w:pgSz w:w="11909" w:h="17496"/>
          <w:pgMar w:top="1797" w:right="1113" w:bottom="520" w:left="1123" w:header="0" w:footer="3" w:gutter="0"/>
          <w:cols w:space="720"/>
          <w:noEndnote/>
          <w:rtlGutter w:val="0"/>
          <w:docGrid w:linePitch="360"/>
        </w:sectPr>
      </w:pPr>
      <w:r>
        <w:drawing>
          <wp:inline>
            <wp:extent cx="402590" cy="146050"/>
            <wp:docPr id="757" name="Picutre 757"/>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294"/>
                    <a:stretch/>
                  </pic:blipFill>
                  <pic:spPr>
                    <a:xfrm>
                      <a:ext cx="402590" cy="146050"/>
                    </a:xfrm>
                    <a:prstGeom prst="rect"/>
                  </pic:spPr>
                </pic:pic>
              </a:graphicData>
            </a:graphic>
          </wp:inline>
        </w:drawing>
      </w:r>
    </w:p>
    <w:p>
      <w:pPr>
        <w:pStyle w:val="Style36"/>
        <w:keepNext/>
        <w:keepLines/>
        <w:widowControl w:val="0"/>
        <w:shd w:val="clear" w:color="auto" w:fill="auto"/>
        <w:tabs>
          <w:tab w:pos="903" w:val="left"/>
        </w:tabs>
        <w:bidi w:val="0"/>
        <w:spacing w:before="0" w:after="180" w:line="240" w:lineRule="auto"/>
        <w:ind w:left="0" w:right="0" w:firstLine="42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5</w:t>
      </w:r>
      <w:bookmarkEnd w:id="1342"/>
      <w:r>
        <w:rPr>
          <w:rFonts w:ascii="Times New Roman" w:eastAsia="Times New Roman" w:hAnsi="Times New Roman" w:cs="Times New Roman"/>
          <w:color w:val="000000"/>
          <w:spacing w:val="0"/>
          <w:w w:val="100"/>
          <w:position w:val="0"/>
        </w:rPr>
        <w:t>5</w:t>
      </w:r>
      <w:r>
        <w:rPr>
          <w:color w:val="000000"/>
          <w:spacing w:val="0"/>
          <w:w w:val="100"/>
          <w:position w:val="0"/>
        </w:rPr>
        <w:t>、</w:t>
        <w:tab/>
        <w:t>合同项目收入</w:t>
      </w:r>
      <w:bookmarkEnd w:id="1340"/>
      <w:bookmarkEnd w:id="1341"/>
      <w:bookmarkEnd w:id="1343"/>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180" w:line="240" w:lineRule="auto"/>
        <w:ind w:left="0" w:right="0" w:firstLine="42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5</w:t>
      </w:r>
      <w:bookmarkEnd w:id="1346"/>
      <w:r>
        <w:rPr>
          <w:rFonts w:ascii="Times New Roman" w:eastAsia="Times New Roman" w:hAnsi="Times New Roman" w:cs="Times New Roman"/>
          <w:color w:val="000000"/>
          <w:spacing w:val="0"/>
          <w:w w:val="100"/>
          <w:position w:val="0"/>
        </w:rPr>
        <w:t>6</w:t>
      </w:r>
      <w:r>
        <w:rPr>
          <w:color w:val="000000"/>
          <w:spacing w:val="0"/>
          <w:w w:val="100"/>
          <w:position w:val="0"/>
        </w:rPr>
        <w:t>、</w:t>
        <w:tab/>
        <w:t>营业税金及附加</w:t>
      </w:r>
      <w:bookmarkEnd w:id="1344"/>
      <w:bookmarkEnd w:id="1345"/>
      <w:bookmarkEnd w:id="13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1,313,493.19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1,844,487.30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979,831.61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1,355,237.20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2,299,159.80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3,203,894.15</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营业税金及附加的说明</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180" w:line="240" w:lineRule="auto"/>
        <w:ind w:left="0" w:right="0" w:firstLine="42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5</w:t>
      </w:r>
      <w:bookmarkEnd w:id="1350"/>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48"/>
      <w:bookmarkEnd w:id="1349"/>
      <w:bookmarkEnd w:id="13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1,328,155.43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1,578,188.82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3,371,064.32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4,343,398.93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579,442.96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620,377.12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988,301.34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521,832.76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3,803,315.48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3,104,587.91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办公及交通费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697,965.52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253,238.85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产品维修及服务费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3,072,673.16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4,063,611.29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1,576,310.51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1,387,722.63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917,676.08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16,804,951.35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15,402,911.76</w:t>
            </w:r>
          </w:p>
        </w:tc>
      </w:tr>
    </w:tbl>
    <w:p>
      <w:pPr>
        <w:widowControl w:val="0"/>
        <w:spacing w:after="319" w:line="1" w:lineRule="exact"/>
      </w:pPr>
    </w:p>
    <w:p>
      <w:pPr>
        <w:pStyle w:val="Style36"/>
        <w:keepNext/>
        <w:keepLines/>
        <w:widowControl w:val="0"/>
        <w:shd w:val="clear" w:color="auto" w:fill="auto"/>
        <w:bidi w:val="0"/>
        <w:spacing w:before="0" w:after="420" w:line="240" w:lineRule="auto"/>
        <w:ind w:left="0" w:right="0" w:firstLine="42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5</w:t>
      </w:r>
      <w:bookmarkEnd w:id="1354"/>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52"/>
      <w:bookmarkEnd w:id="1353"/>
      <w:bookmarkEnd w:id="13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员工工资和福利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18,432,543.56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16,712,521.40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科技开发费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10,479,543.35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8,318,583.26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2,685,434.82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3,590,346.68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办公费、通讯费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2,634,536.32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1,655,484.66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2,879,925.04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3,054,503.14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2,092,404.72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2,152,837.27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3,077,414.14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2,854,792.28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1,059,075.29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827,932.90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157,370.40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36,326.15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703,416.35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190,327.99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2,023,805.53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1,002,519.12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2,214,565.76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1,642,518.38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48,440,035.28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42,038,693.23</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42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56"/>
      <w:bookmarkEnd w:id="1357"/>
      <w:bookmarkEnd w:id="1359"/>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2,119,424.73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1,782,994.44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-3,388,029.64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-5,617,395.70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加：汇兑净损失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（净收益）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-313,962.03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-429,014.40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83,347.97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116,211.18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-1,499,218.97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-4,147,204.48</w:t>
            </w:r>
          </w:p>
        </w:tc>
      </w:tr>
    </w:tbl>
    <w:p>
      <w:pPr>
        <w:widowControl w:val="0"/>
        <w:spacing w:after="319" w:line="1" w:lineRule="exact"/>
      </w:pPr>
    </w:p>
    <w:p>
      <w:pPr>
        <w:pStyle w:val="Style36"/>
        <w:keepNext/>
        <w:keepLines/>
        <w:widowControl w:val="0"/>
        <w:shd w:val="clear" w:color="auto" w:fill="auto"/>
        <w:tabs>
          <w:tab w:pos="903" w:val="left"/>
        </w:tabs>
        <w:bidi w:val="0"/>
        <w:spacing w:before="0" w:after="200" w:line="240" w:lineRule="auto"/>
        <w:ind w:left="0" w:right="0" w:firstLine="42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6</w:t>
      </w:r>
      <w:bookmarkEnd w:id="136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360"/>
      <w:bookmarkEnd w:id="1361"/>
      <w:bookmarkEnd w:id="1363"/>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03" w:val="left"/>
        </w:tabs>
        <w:bidi w:val="0"/>
        <w:spacing w:before="0" w:after="380" w:line="240" w:lineRule="auto"/>
        <w:ind w:left="0" w:right="0" w:firstLine="42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6</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364"/>
      <w:bookmarkEnd w:id="1365"/>
      <w:bookmarkEnd w:id="1367"/>
    </w:p>
    <w:p>
      <w:pPr>
        <w:pStyle w:val="Style36"/>
        <w:keepNext/>
        <w:keepLines/>
        <w:widowControl w:val="0"/>
        <w:shd w:val="clear" w:color="auto" w:fill="auto"/>
        <w:bidi w:val="0"/>
        <w:spacing w:before="0" w:after="200" w:line="240" w:lineRule="auto"/>
        <w:ind w:left="0" w:right="0" w:firstLine="420"/>
        <w:jc w:val="both"/>
      </w:pPr>
      <w:bookmarkStart w:id="1364" w:name="bookmark1364"/>
      <w:bookmarkStart w:id="1365" w:name="bookmark1365"/>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364"/>
      <w:bookmarkEnd w:id="1365"/>
      <w:bookmarkEnd w:id="13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63,516.40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595,459.50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6,791,267.62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9,410,310.70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6,854,784.02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10,005,770.20</w:t>
            </w:r>
          </w:p>
        </w:tc>
      </w:tr>
    </w:tbl>
    <w:p>
      <w:pPr>
        <w:widowControl w:val="0"/>
        <w:spacing w:after="259" w:line="1" w:lineRule="exact"/>
      </w:pPr>
    </w:p>
    <w:p>
      <w:pPr>
        <w:pStyle w:val="Style36"/>
        <w:keepNext/>
        <w:keepLines/>
        <w:widowControl w:val="0"/>
        <w:shd w:val="clear" w:color="auto" w:fill="auto"/>
        <w:bidi w:val="0"/>
        <w:spacing w:before="0" w:after="200" w:line="240" w:lineRule="auto"/>
        <w:ind w:left="0" w:right="0" w:firstLine="54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69"/>
      <w:bookmarkEnd w:id="1370"/>
      <w:bookmarkEnd w:id="1371"/>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江苏大丰农村商业银行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63,516.40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595,459.50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分配减少</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63,516.40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595,459.50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6"/>
        <w:keepNext/>
        <w:keepLines/>
        <w:widowControl w:val="0"/>
        <w:numPr>
          <w:ilvl w:val="0"/>
          <w:numId w:val="35"/>
        </w:numPr>
        <w:shd w:val="clear" w:color="auto" w:fill="auto"/>
        <w:bidi w:val="0"/>
        <w:spacing w:before="0" w:after="200" w:line="240" w:lineRule="auto"/>
        <w:ind w:left="0" w:right="0" w:firstLine="54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按权益法核算的长期股权投资收益</w:t>
      </w:r>
      <w:bookmarkEnd w:id="1372"/>
      <w:bookmarkEnd w:id="1373"/>
      <w:bookmarkEnd w:id="13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5,254,491.54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7,955,089.48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净利润比上年减少</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1,536,776.08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1,455,221.22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净利润比上年增加</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6,791,267.62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9,410,310.70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投资收益的说明，若投资收益汇回有重大限制的，应予以说明。若不存在此类重大限制，也应做出说明</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42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6</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76"/>
      <w:bookmarkEnd w:id="1377"/>
      <w:bookmarkEnd w:id="13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1,839,378.10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1,852,335.47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1,164,690.56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3,004,068.66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1,852,335.47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2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6</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80"/>
      <w:bookmarkEnd w:id="1381"/>
      <w:bookmarkEnd w:id="1383"/>
    </w:p>
    <w:p>
      <w:pPr>
        <w:pStyle w:val="Style36"/>
        <w:keepNext/>
        <w:keepLines/>
        <w:widowControl w:val="0"/>
        <w:shd w:val="clear" w:color="auto" w:fill="auto"/>
        <w:bidi w:val="0"/>
        <w:spacing w:before="0" w:after="200" w:line="240" w:lineRule="auto"/>
        <w:ind w:left="0" w:right="0" w:firstLine="420"/>
        <w:jc w:val="left"/>
      </w:pPr>
      <w:bookmarkStart w:id="1380" w:name="bookmark1380"/>
      <w:bookmarkStart w:id="1381" w:name="bookmark1381"/>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80"/>
      <w:bookmarkEnd w:id="1381"/>
      <w:bookmarkEnd w:id="13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287,556.39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49,443.47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4,308,908.56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2,905,910.42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4,308,908.56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219,485.81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78,685.47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219,485.81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4,577,837.84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3,272,152.28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4,577,837.84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54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85"/>
      <w:bookmarkEnd w:id="1386"/>
      <w:bookmarkEnd w:id="1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2477"/>
        <w:gridCol w:w="1349"/>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6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9" w:lineRule="exact"/>
              <w:ind w:left="0" w:right="0" w:firstLine="0"/>
              <w:jc w:val="left"/>
            </w:pPr>
            <w:r>
              <w:rPr>
                <w:color w:val="000000"/>
                <w:spacing w:val="0"/>
                <w:w w:val="100"/>
                <w:position w:val="0"/>
              </w:rPr>
              <w:t>智能化真空热处理设备 的开发及产业化项目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460,524.00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9" w:lineRule="exact"/>
              <w:ind w:left="0" w:right="0" w:firstLine="0"/>
              <w:jc w:val="left"/>
            </w:pPr>
            <w:r>
              <w:rPr>
                <w:color w:val="000000"/>
                <w:spacing w:val="0"/>
                <w:w w:val="100"/>
                <w:position w:val="0"/>
              </w:rPr>
              <w:t>全新一代等离子渗氮设 备研发及产业化项目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省级认定奖励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1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江苏省企业知识产权战 略推进计划项目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296"/>
          <w:footerReference w:type="default" r:id="rId297"/>
          <w:headerReference w:type="even" r:id="rId298"/>
          <w:footerReference w:type="even" r:id="rId299"/>
          <w:footnotePr>
            <w:pos w:val="pageBottom"/>
            <w:numFmt w:val="decimal"/>
            <w:numRestart w:val="continuous"/>
          </w:footnotePr>
          <w:pgSz w:w="11909" w:h="17496"/>
          <w:pgMar w:top="1769" w:right="1113" w:bottom="1908" w:left="1123" w:header="0" w:footer="3" w:gutter="0"/>
          <w:cols w:space="720"/>
          <w:noEndnote/>
          <w:rtlGutter w:val="0"/>
          <w:docGrid w:linePitch="360"/>
        </w:sectPr>
      </w:pPr>
    </w:p>
    <w:tbl>
      <w:tblPr>
        <w:tblOverlap w:val="never"/>
        <w:jc w:val="center"/>
        <w:tblLayout w:type="fixed"/>
      </w:tblPr>
      <w:tblGrid>
        <w:gridCol w:w="1925"/>
        <w:gridCol w:w="2477"/>
        <w:gridCol w:w="1349"/>
        <w:gridCol w:w="1915"/>
        <w:gridCol w:w="1925"/>
      </w:tblGrid>
      <w:tr>
        <w:trPr>
          <w:trHeight w:val="61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省级条件建设与民 生科技专项资金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9" w:lineRule="exact"/>
              <w:ind w:left="0" w:right="0" w:firstLine="0"/>
              <w:jc w:val="left"/>
            </w:pPr>
            <w:r>
              <w:rPr>
                <w:color w:val="000000"/>
                <w:spacing w:val="0"/>
                <w:w w:val="100"/>
                <w:position w:val="0"/>
              </w:rPr>
              <w:t>子公司重庆丰东收到的 福利企业增值税返还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714,311.83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824,591.42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4" w:lineRule="exact"/>
              <w:ind w:left="0" w:right="0" w:firstLine="0"/>
              <w:jc w:val="left"/>
            </w:pPr>
            <w:r>
              <w:rPr>
                <w:color w:val="000000"/>
                <w:spacing w:val="0"/>
                <w:w w:val="100"/>
                <w:position w:val="0"/>
              </w:rPr>
              <w:t>重庆丰东多样化工装齿 架热处理研究项目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上海丰东财政扶持资金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496,300.00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64" w:lineRule="exact"/>
              <w:ind w:left="0" w:right="0" w:firstLine="0"/>
              <w:jc w:val="left"/>
            </w:pPr>
            <w:r>
              <w:rPr>
                <w:color w:val="000000"/>
                <w:spacing w:val="0"/>
                <w:w w:val="100"/>
                <w:position w:val="0"/>
              </w:rPr>
              <w:t>青岛丰东国家中小企业 发展专项资金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9" w:lineRule="exact"/>
              <w:ind w:left="0" w:right="0" w:firstLine="0"/>
              <w:jc w:val="left"/>
            </w:pPr>
            <w:r>
              <w:rPr>
                <w:color w:val="000000"/>
                <w:spacing w:val="0"/>
                <w:w w:val="100"/>
                <w:position w:val="0"/>
              </w:rPr>
              <w:t>青岛丰东收到的清洁生 产扶持基金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青岛丰东科技型中小企 业技术创新基金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370,500.00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864,895.00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4,308,908.56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2,905,910.42</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2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6</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88"/>
      <w:bookmarkEnd w:id="1389"/>
      <w:bookmarkEnd w:id="13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 的金额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92,601.41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92,601.41</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92,601.41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92,601.41</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71,237.23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93,986.51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71,237.23</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非公益性捐赠支出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453,900.00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604,000.00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453,900.00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277,236.83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47,677.16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277,236.83</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187,939.51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210,768.21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187,939.51</w:t>
            </w: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1,327,914.98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1,065,225.42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1,327,914.98</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营业外支出说明</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160" w:line="240" w:lineRule="auto"/>
        <w:ind w:left="0" w:right="0" w:firstLine="42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6</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92"/>
      <w:bookmarkEnd w:id="1393"/>
      <w:bookmarkEnd w:id="13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9,367,240.79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10,853,670.80</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-917,956.32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-855,618.22</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所得税汇算清缴差异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-25,197.76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48,246.27</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8,424,086.71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10,046,298.85</w:t>
            </w:r>
          </w:p>
        </w:tc>
      </w:tr>
    </w:tbl>
    <w:p>
      <w:pPr>
        <w:widowControl w:val="0"/>
        <w:spacing w:after="2039" w:line="1" w:lineRule="exact"/>
      </w:pPr>
    </w:p>
    <w:p>
      <w:pPr>
        <w:widowControl w:val="0"/>
        <w:jc w:val="center"/>
        <w:rPr>
          <w:sz w:val="2"/>
          <w:szCs w:val="2"/>
        </w:rPr>
        <w:sectPr>
          <w:headerReference w:type="default" r:id="rId300"/>
          <w:footerReference w:type="default" r:id="rId301"/>
          <w:headerReference w:type="even" r:id="rId302"/>
          <w:footerReference w:type="even" r:id="rId303"/>
          <w:footnotePr>
            <w:pos w:val="pageBottom"/>
            <w:numFmt w:val="decimal"/>
            <w:numRestart w:val="continuous"/>
          </w:footnotePr>
          <w:pgSz w:w="11909" w:h="17496"/>
          <w:pgMar w:top="1769" w:right="1113" w:bottom="521" w:left="1123" w:header="0" w:footer="3" w:gutter="0"/>
          <w:cols w:space="720"/>
          <w:noEndnote/>
          <w:rtlGutter w:val="0"/>
          <w:docGrid w:linePitch="360"/>
        </w:sectPr>
      </w:pPr>
      <w:r>
        <w:drawing>
          <wp:inline>
            <wp:extent cx="402590" cy="146050"/>
            <wp:docPr id="782" name="Picutre 782"/>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304"/>
                    <a:stretch/>
                  </pic:blipFill>
                  <pic:spPr>
                    <a:xfrm>
                      <a:ext cx="402590" cy="146050"/>
                    </a:xfrm>
                    <a:prstGeom prst="rect"/>
                  </pic:spPr>
                </pic:pic>
              </a:graphicData>
            </a:graphic>
          </wp:inline>
        </w:drawing>
      </w:r>
    </w:p>
    <w:p>
      <w:pPr>
        <w:pStyle w:val="Style36"/>
        <w:keepNext/>
        <w:keepLines/>
        <w:widowControl w:val="0"/>
        <w:shd w:val="clear" w:color="auto" w:fill="auto"/>
        <w:bidi w:val="0"/>
        <w:spacing w:before="0" w:after="0" w:line="240" w:lineRule="auto"/>
        <w:ind w:left="0" w:right="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6</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396"/>
      <w:bookmarkEnd w:id="1397"/>
      <w:bookmarkEnd w:id="1399"/>
    </w:p>
    <w:p>
      <w:pPr>
        <w:widowControl w:val="0"/>
        <w:spacing w:line="1" w:lineRule="exact"/>
        <w:sectPr>
          <w:headerReference w:type="default" r:id="rId306"/>
          <w:footerReference w:type="default" r:id="rId307"/>
          <w:headerReference w:type="even" r:id="rId308"/>
          <w:footerReference w:type="even" r:id="rId309"/>
          <w:footnotePr>
            <w:pos w:val="pageBottom"/>
            <w:numFmt w:val="decimal"/>
            <w:numRestart w:val="continuous"/>
          </w:footnotePr>
          <w:pgSz w:w="11909" w:h="17496"/>
          <w:pgMar w:top="1797" w:right="1114" w:bottom="1749" w:left="1109" w:header="0" w:footer="3" w:gutter="0"/>
          <w:cols w:space="720"/>
          <w:noEndnote/>
          <w:rtlGutter w:val="0"/>
          <w:docGrid w:linePitch="360"/>
        </w:sectPr>
      </w:pPr>
      <w:r>
        <mc:AlternateContent>
          <mc:Choice Requires="wps">
            <w:drawing>
              <wp:anchor distT="101600" distB="0" distL="0" distR="0" simplePos="0" relativeHeight="125829471" behindDoc="0" locked="0" layoutInCell="1" allowOverlap="1">
                <wp:simplePos x="0" y="0"/>
                <wp:positionH relativeFrom="page">
                  <wp:posOffset>701040</wp:posOffset>
                </wp:positionH>
                <wp:positionV relativeFrom="paragraph">
                  <wp:posOffset>101600</wp:posOffset>
                </wp:positionV>
                <wp:extent cx="2072640" cy="2322830"/>
                <wp:wrapTopAndBottom/>
                <wp:docPr id="797" name="Shape 797"/>
                <a:graphic xmlns:a="http://schemas.openxmlformats.org/drawingml/2006/main">
                  <a:graphicData uri="http://schemas.microsoft.com/office/word/2010/wordprocessingShape">
                    <wps:wsp>
                      <wps:cNvSpPr txBox="1"/>
                      <wps:spPr>
                        <a:xfrm>
                          <a:ext cx="2072640" cy="2322830"/>
                        </a:xfrm>
                        <a:prstGeom prst="rect"/>
                        <a:noFill/>
                      </wps:spPr>
                      <wps:txbx>
                        <w:txbxContent>
                          <w:p>
                            <w:pPr>
                              <w:pStyle w:val="Style30"/>
                              <w:keepNext w:val="0"/>
                              <w:keepLines w:val="0"/>
                              <w:widowControl w:val="0"/>
                              <w:shd w:val="clear" w:color="auto" w:fill="auto"/>
                              <w:bidi w:val="0"/>
                              <w:spacing w:before="0" w:after="400" w:line="24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年度每股收益</w:t>
                            </w:r>
                          </w:p>
                          <w:p>
                            <w:pPr>
                              <w:pStyle w:val="Style30"/>
                              <w:keepNext w:val="0"/>
                              <w:keepLines w:val="0"/>
                              <w:widowControl w:val="0"/>
                              <w:pBdr>
                                <w:bottom w:val="single" w:sz="4" w:space="0" w:color="auto"/>
                              </w:pBdr>
                              <w:shd w:val="clear" w:color="auto" w:fill="auto"/>
                              <w:bidi w:val="0"/>
                              <w:spacing w:before="0" w:after="60" w:line="242" w:lineRule="exact"/>
                              <w:ind w:left="0" w:right="0" w:firstLine="0"/>
                              <w:jc w:val="center"/>
                            </w:pPr>
                            <w:r>
                              <w:rPr>
                                <w:color w:val="000000"/>
                                <w:spacing w:val="0"/>
                                <w:w w:val="100"/>
                                <w:position w:val="0"/>
                              </w:rPr>
                              <w:t>报告期利润</w:t>
                            </w:r>
                          </w:p>
                          <w:p>
                            <w:pPr>
                              <w:pStyle w:val="Style30"/>
                              <w:keepNext w:val="0"/>
                              <w:keepLines w:val="0"/>
                              <w:widowControl w:val="0"/>
                              <w:shd w:val="clear" w:color="auto" w:fill="auto"/>
                              <w:bidi w:val="0"/>
                              <w:spacing w:before="0" w:after="60" w:line="242" w:lineRule="exact"/>
                              <w:ind w:left="0" w:right="0" w:firstLine="0"/>
                              <w:jc w:val="left"/>
                            </w:pPr>
                            <w:r>
                              <w:rPr>
                                <w:color w:val="000000"/>
                                <w:spacing w:val="0"/>
                                <w:w w:val="100"/>
                                <w:position w:val="0"/>
                              </w:rPr>
                              <w:t>归属于公司普通股股东的净利润</w:t>
                            </w:r>
                          </w:p>
                          <w:p>
                            <w:pPr>
                              <w:pStyle w:val="Style30"/>
                              <w:keepNext w:val="0"/>
                              <w:keepLines w:val="0"/>
                              <w:widowControl w:val="0"/>
                              <w:shd w:val="clear" w:color="auto" w:fill="auto"/>
                              <w:bidi w:val="0"/>
                              <w:spacing w:before="0" w:after="60" w:line="240" w:lineRule="exact"/>
                              <w:ind w:left="0" w:right="0" w:firstLine="0"/>
                              <w:jc w:val="left"/>
                            </w:pPr>
                            <w:r>
                              <w:rPr>
                                <w:color w:val="000000"/>
                                <w:spacing w:val="0"/>
                                <w:w w:val="100"/>
                                <w:position w:val="0"/>
                              </w:rPr>
                              <w:t>扣除非经常性损益后归属于公司普通股 股东的净利润</w:t>
                            </w:r>
                          </w:p>
                          <w:p>
                            <w:pPr>
                              <w:pStyle w:val="Style30"/>
                              <w:keepNext w:val="0"/>
                              <w:keepLines w:val="0"/>
                              <w:widowControl w:val="0"/>
                              <w:shd w:val="clear" w:color="auto" w:fill="auto"/>
                              <w:bidi w:val="0"/>
                              <w:spacing w:before="0" w:after="400" w:line="24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年度每股收益</w:t>
                            </w:r>
                          </w:p>
                          <w:p>
                            <w:pPr>
                              <w:pStyle w:val="Style30"/>
                              <w:keepNext w:val="0"/>
                              <w:keepLines w:val="0"/>
                              <w:widowControl w:val="0"/>
                              <w:pBdr>
                                <w:bottom w:val="single" w:sz="4" w:space="0" w:color="auto"/>
                              </w:pBdr>
                              <w:shd w:val="clear" w:color="auto" w:fill="auto"/>
                              <w:bidi w:val="0"/>
                              <w:spacing w:before="0" w:after="60" w:line="242" w:lineRule="exact"/>
                              <w:ind w:left="0" w:right="0" w:firstLine="0"/>
                              <w:jc w:val="center"/>
                            </w:pPr>
                            <w:r>
                              <w:rPr>
                                <w:color w:val="000000"/>
                                <w:spacing w:val="0"/>
                                <w:w w:val="100"/>
                                <w:position w:val="0"/>
                              </w:rPr>
                              <w:t>报告期利润</w:t>
                            </w:r>
                          </w:p>
                          <w:p>
                            <w:pPr>
                              <w:pStyle w:val="Style30"/>
                              <w:keepNext w:val="0"/>
                              <w:keepLines w:val="0"/>
                              <w:widowControl w:val="0"/>
                              <w:shd w:val="clear" w:color="auto" w:fill="auto"/>
                              <w:bidi w:val="0"/>
                              <w:spacing w:before="0" w:after="60" w:line="242" w:lineRule="exact"/>
                              <w:ind w:left="0" w:right="0" w:firstLine="0"/>
                              <w:jc w:val="left"/>
                            </w:pPr>
                            <w:r>
                              <w:rPr>
                                <w:color w:val="000000"/>
                                <w:spacing w:val="0"/>
                                <w:w w:val="100"/>
                                <w:position w:val="0"/>
                              </w:rPr>
                              <w:t>归属于公司普通股股东的净利润</w:t>
                            </w:r>
                          </w:p>
                          <w:p>
                            <w:pPr>
                              <w:pStyle w:val="Style30"/>
                              <w:keepNext w:val="0"/>
                              <w:keepLines w:val="0"/>
                              <w:widowControl w:val="0"/>
                              <w:shd w:val="clear" w:color="auto" w:fill="auto"/>
                              <w:bidi w:val="0"/>
                              <w:spacing w:before="0" w:after="60" w:line="245" w:lineRule="exact"/>
                              <w:ind w:left="0" w:right="0" w:firstLine="0"/>
                              <w:jc w:val="left"/>
                            </w:pPr>
                            <w:r>
                              <w:rPr>
                                <w:color w:val="000000"/>
                                <w:spacing w:val="0"/>
                                <w:w w:val="100"/>
                                <w:position w:val="0"/>
                              </w:rPr>
                              <w:t>扣除非经常性损益后归属于公司普通股 股东的净利润</w:t>
                            </w:r>
                          </w:p>
                        </w:txbxContent>
                      </wps:txbx>
                      <wps:bodyPr lIns="0" tIns="0" rIns="0" bIns="0">
                        <a:noAutoFit/>
                      </wps:bodyPr>
                    </wps:wsp>
                  </a:graphicData>
                </a:graphic>
              </wp:anchor>
            </w:drawing>
          </mc:Choice>
          <mc:Fallback>
            <w:pict>
              <v:shape id="_x0000_s1823" type="#_x0000_t202" style="position:absolute;margin-left:55.200000000000003pt;margin-top:8.pt;width:163.20000000000002pt;height:182.90000000000001pt;z-index:-125829282;mso-wrap-distance-left:0;mso-wrap-distance-top:8.pt;mso-wrap-distance-right:0;mso-position-horizontal-relative:page" filled="f" stroked="f">
                <v:textbox inset="0,0,0,0">
                  <w:txbxContent>
                    <w:p>
                      <w:pPr>
                        <w:pStyle w:val="Style30"/>
                        <w:keepNext w:val="0"/>
                        <w:keepLines w:val="0"/>
                        <w:widowControl w:val="0"/>
                        <w:shd w:val="clear" w:color="auto" w:fill="auto"/>
                        <w:bidi w:val="0"/>
                        <w:spacing w:before="0" w:after="400" w:line="24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年度每股收益</w:t>
                      </w:r>
                    </w:p>
                    <w:p>
                      <w:pPr>
                        <w:pStyle w:val="Style30"/>
                        <w:keepNext w:val="0"/>
                        <w:keepLines w:val="0"/>
                        <w:widowControl w:val="0"/>
                        <w:pBdr>
                          <w:bottom w:val="single" w:sz="4" w:space="0" w:color="auto"/>
                        </w:pBdr>
                        <w:shd w:val="clear" w:color="auto" w:fill="auto"/>
                        <w:bidi w:val="0"/>
                        <w:spacing w:before="0" w:after="60" w:line="242" w:lineRule="exact"/>
                        <w:ind w:left="0" w:right="0" w:firstLine="0"/>
                        <w:jc w:val="center"/>
                      </w:pPr>
                      <w:r>
                        <w:rPr>
                          <w:color w:val="000000"/>
                          <w:spacing w:val="0"/>
                          <w:w w:val="100"/>
                          <w:position w:val="0"/>
                        </w:rPr>
                        <w:t>报告期利润</w:t>
                      </w:r>
                    </w:p>
                    <w:p>
                      <w:pPr>
                        <w:pStyle w:val="Style30"/>
                        <w:keepNext w:val="0"/>
                        <w:keepLines w:val="0"/>
                        <w:widowControl w:val="0"/>
                        <w:shd w:val="clear" w:color="auto" w:fill="auto"/>
                        <w:bidi w:val="0"/>
                        <w:spacing w:before="0" w:after="60" w:line="242" w:lineRule="exact"/>
                        <w:ind w:left="0" w:right="0" w:firstLine="0"/>
                        <w:jc w:val="left"/>
                      </w:pPr>
                      <w:r>
                        <w:rPr>
                          <w:color w:val="000000"/>
                          <w:spacing w:val="0"/>
                          <w:w w:val="100"/>
                          <w:position w:val="0"/>
                        </w:rPr>
                        <w:t>归属于公司普通股股东的净利润</w:t>
                      </w:r>
                    </w:p>
                    <w:p>
                      <w:pPr>
                        <w:pStyle w:val="Style30"/>
                        <w:keepNext w:val="0"/>
                        <w:keepLines w:val="0"/>
                        <w:widowControl w:val="0"/>
                        <w:shd w:val="clear" w:color="auto" w:fill="auto"/>
                        <w:bidi w:val="0"/>
                        <w:spacing w:before="0" w:after="60" w:line="240" w:lineRule="exact"/>
                        <w:ind w:left="0" w:right="0" w:firstLine="0"/>
                        <w:jc w:val="left"/>
                      </w:pPr>
                      <w:r>
                        <w:rPr>
                          <w:color w:val="000000"/>
                          <w:spacing w:val="0"/>
                          <w:w w:val="100"/>
                          <w:position w:val="0"/>
                        </w:rPr>
                        <w:t>扣除非经常性损益后归属于公司普通股 股东的净利润</w:t>
                      </w:r>
                    </w:p>
                    <w:p>
                      <w:pPr>
                        <w:pStyle w:val="Style30"/>
                        <w:keepNext w:val="0"/>
                        <w:keepLines w:val="0"/>
                        <w:widowControl w:val="0"/>
                        <w:shd w:val="clear" w:color="auto" w:fill="auto"/>
                        <w:bidi w:val="0"/>
                        <w:spacing w:before="0" w:after="400" w:line="24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年度每股收益</w:t>
                      </w:r>
                    </w:p>
                    <w:p>
                      <w:pPr>
                        <w:pStyle w:val="Style30"/>
                        <w:keepNext w:val="0"/>
                        <w:keepLines w:val="0"/>
                        <w:widowControl w:val="0"/>
                        <w:pBdr>
                          <w:bottom w:val="single" w:sz="4" w:space="0" w:color="auto"/>
                        </w:pBdr>
                        <w:shd w:val="clear" w:color="auto" w:fill="auto"/>
                        <w:bidi w:val="0"/>
                        <w:spacing w:before="0" w:after="60" w:line="242" w:lineRule="exact"/>
                        <w:ind w:left="0" w:right="0" w:firstLine="0"/>
                        <w:jc w:val="center"/>
                      </w:pPr>
                      <w:r>
                        <w:rPr>
                          <w:color w:val="000000"/>
                          <w:spacing w:val="0"/>
                          <w:w w:val="100"/>
                          <w:position w:val="0"/>
                        </w:rPr>
                        <w:t>报告期利润</w:t>
                      </w:r>
                    </w:p>
                    <w:p>
                      <w:pPr>
                        <w:pStyle w:val="Style30"/>
                        <w:keepNext w:val="0"/>
                        <w:keepLines w:val="0"/>
                        <w:widowControl w:val="0"/>
                        <w:shd w:val="clear" w:color="auto" w:fill="auto"/>
                        <w:bidi w:val="0"/>
                        <w:spacing w:before="0" w:after="60" w:line="242" w:lineRule="exact"/>
                        <w:ind w:left="0" w:right="0" w:firstLine="0"/>
                        <w:jc w:val="left"/>
                      </w:pPr>
                      <w:r>
                        <w:rPr>
                          <w:color w:val="000000"/>
                          <w:spacing w:val="0"/>
                          <w:w w:val="100"/>
                          <w:position w:val="0"/>
                        </w:rPr>
                        <w:t>归属于公司普通股股东的净利润</w:t>
                      </w:r>
                    </w:p>
                    <w:p>
                      <w:pPr>
                        <w:pStyle w:val="Style30"/>
                        <w:keepNext w:val="0"/>
                        <w:keepLines w:val="0"/>
                        <w:widowControl w:val="0"/>
                        <w:shd w:val="clear" w:color="auto" w:fill="auto"/>
                        <w:bidi w:val="0"/>
                        <w:spacing w:before="0" w:after="60" w:line="245" w:lineRule="exact"/>
                        <w:ind w:left="0" w:right="0" w:firstLine="0"/>
                        <w:jc w:val="left"/>
                      </w:pPr>
                      <w:r>
                        <w:rPr>
                          <w:color w:val="000000"/>
                          <w:spacing w:val="0"/>
                          <w:w w:val="100"/>
                          <w:position w:val="0"/>
                        </w:rPr>
                        <w:t>扣除非经常性损益后归属于公司普通股 股东的净利润</w:t>
                      </w:r>
                    </w:p>
                  </w:txbxContent>
                </v:textbox>
                <w10:wrap type="topAndBottom" anchorx="page"/>
              </v:shape>
            </w:pict>
          </mc:Fallback>
        </mc:AlternateContent>
      </w:r>
      <w:r>
        <mc:AlternateContent>
          <mc:Choice Requires="wps">
            <w:drawing>
              <wp:anchor distT="528320" distB="1746885" distL="0" distR="0" simplePos="0" relativeHeight="125829473" behindDoc="0" locked="0" layoutInCell="1" allowOverlap="1">
                <wp:simplePos x="0" y="0"/>
                <wp:positionH relativeFrom="page">
                  <wp:posOffset>3620770</wp:posOffset>
                </wp:positionH>
                <wp:positionV relativeFrom="paragraph">
                  <wp:posOffset>528320</wp:posOffset>
                </wp:positionV>
                <wp:extent cx="716280" cy="149225"/>
                <wp:wrapTopAndBottom/>
                <wp:docPr id="799" name="Shape 799"/>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基本每股收益</w:t>
                            </w:r>
                          </w:p>
                        </w:txbxContent>
                      </wps:txbx>
                      <wps:bodyPr wrap="none" lIns="0" tIns="0" rIns="0" bIns="0">
                        <a:noAutoFit/>
                      </wps:bodyPr>
                    </wps:wsp>
                  </a:graphicData>
                </a:graphic>
              </wp:anchor>
            </w:drawing>
          </mc:Choice>
          <mc:Fallback>
            <w:pict>
              <v:shape id="_x0000_s1825" type="#_x0000_t202" style="position:absolute;margin-left:285.10000000000002pt;margin-top:41.600000000000001pt;width:56.399999999999999pt;height:11.75pt;z-index:-125829280;mso-wrap-distance-left:0;mso-wrap-distance-top:41.600000000000001pt;mso-wrap-distance-right:0;mso-wrap-distance-bottom:137.55000000000001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基本每股收益</w:t>
                      </w:r>
                    </w:p>
                  </w:txbxContent>
                </v:textbox>
                <w10:wrap type="topAndBottom" anchorx="page"/>
              </v:shape>
            </w:pict>
          </mc:Fallback>
        </mc:AlternateContent>
      </w:r>
      <w:r>
        <mc:AlternateContent>
          <mc:Choice Requires="wps">
            <w:drawing>
              <wp:anchor distT="744855" distB="1536065" distL="0" distR="0" simplePos="0" relativeHeight="125829475" behindDoc="0" locked="0" layoutInCell="1" allowOverlap="1">
                <wp:simplePos x="0" y="0"/>
                <wp:positionH relativeFrom="page">
                  <wp:posOffset>3806825</wp:posOffset>
                </wp:positionH>
                <wp:positionV relativeFrom="paragraph">
                  <wp:posOffset>744855</wp:posOffset>
                </wp:positionV>
                <wp:extent cx="344170" cy="143510"/>
                <wp:wrapTopAndBottom/>
                <wp:docPr id="801" name="Shape 801"/>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0.1606</w:t>
                            </w:r>
                          </w:p>
                        </w:txbxContent>
                      </wps:txbx>
                      <wps:bodyPr wrap="none" lIns="0" tIns="0" rIns="0" bIns="0">
                        <a:noAutoFit/>
                      </wps:bodyPr>
                    </wps:wsp>
                  </a:graphicData>
                </a:graphic>
              </wp:anchor>
            </w:drawing>
          </mc:Choice>
          <mc:Fallback>
            <w:pict>
              <v:shape id="_x0000_s1827" type="#_x0000_t202" style="position:absolute;margin-left:299.75pt;margin-top:58.649999999999999pt;width:27.100000000000001pt;height:11.300000000000001pt;z-index:-125829278;mso-wrap-distance-left:0;mso-wrap-distance-top:58.649999999999999pt;mso-wrap-distance-right:0;mso-wrap-distance-bottom:120.95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0.1606</w:t>
                      </w:r>
                    </w:p>
                  </w:txbxContent>
                </v:textbox>
                <w10:wrap type="topAndBottom" anchorx="page"/>
              </v:shape>
            </w:pict>
          </mc:Fallback>
        </mc:AlternateContent>
      </w:r>
      <w:r>
        <mc:AlternateContent>
          <mc:Choice Requires="wps">
            <w:drawing>
              <wp:anchor distT="1024890" distB="1256030" distL="0" distR="0" simplePos="0" relativeHeight="125829477" behindDoc="0" locked="0" layoutInCell="1" allowOverlap="1">
                <wp:simplePos x="0" y="0"/>
                <wp:positionH relativeFrom="page">
                  <wp:posOffset>3806825</wp:posOffset>
                </wp:positionH>
                <wp:positionV relativeFrom="paragraph">
                  <wp:posOffset>1024890</wp:posOffset>
                </wp:positionV>
                <wp:extent cx="344170" cy="143510"/>
                <wp:wrapTopAndBottom/>
                <wp:docPr id="803" name="Shape 803"/>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0.1512</w:t>
                            </w:r>
                          </w:p>
                        </w:txbxContent>
                      </wps:txbx>
                      <wps:bodyPr wrap="none" lIns="0" tIns="0" rIns="0" bIns="0">
                        <a:noAutoFit/>
                      </wps:bodyPr>
                    </wps:wsp>
                  </a:graphicData>
                </a:graphic>
              </wp:anchor>
            </w:drawing>
          </mc:Choice>
          <mc:Fallback>
            <w:pict>
              <v:shape id="_x0000_s1829" type="#_x0000_t202" style="position:absolute;margin-left:299.75pt;margin-top:80.700000000000003pt;width:27.100000000000001pt;height:11.300000000000001pt;z-index:-125829276;mso-wrap-distance-left:0;mso-wrap-distance-top:80.700000000000003pt;mso-wrap-distance-right:0;mso-wrap-distance-bottom:98.900000000000006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0.1512</w:t>
                      </w:r>
                    </w:p>
                  </w:txbxContent>
                </v:textbox>
                <w10:wrap type="topAndBottom" anchorx="page"/>
              </v:shape>
            </w:pict>
          </mc:Fallback>
        </mc:AlternateContent>
      </w:r>
      <w:r>
        <mc:AlternateContent>
          <mc:Choice Requires="wps">
            <w:drawing>
              <wp:anchor distT="1710690" distB="564515" distL="0" distR="0" simplePos="0" relativeHeight="125829479" behindDoc="0" locked="0" layoutInCell="1" allowOverlap="1">
                <wp:simplePos x="0" y="0"/>
                <wp:positionH relativeFrom="page">
                  <wp:posOffset>3620770</wp:posOffset>
                </wp:positionH>
                <wp:positionV relativeFrom="paragraph">
                  <wp:posOffset>1710690</wp:posOffset>
                </wp:positionV>
                <wp:extent cx="716280" cy="149225"/>
                <wp:wrapTopAndBottom/>
                <wp:docPr id="805" name="Shape 805"/>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基本每股收益</w:t>
                            </w:r>
                          </w:p>
                        </w:txbxContent>
                      </wps:txbx>
                      <wps:bodyPr wrap="none" lIns="0" tIns="0" rIns="0" bIns="0">
                        <a:noAutoFit/>
                      </wps:bodyPr>
                    </wps:wsp>
                  </a:graphicData>
                </a:graphic>
              </wp:anchor>
            </w:drawing>
          </mc:Choice>
          <mc:Fallback>
            <w:pict>
              <v:shape id="_x0000_s1831" type="#_x0000_t202" style="position:absolute;margin-left:285.10000000000002pt;margin-top:134.69999999999999pt;width:56.399999999999999pt;height:11.75pt;z-index:-125829274;mso-wrap-distance-left:0;mso-wrap-distance-top:134.69999999999999pt;mso-wrap-distance-right:0;mso-wrap-distance-bottom:44.45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基本每股收益</w:t>
                      </w:r>
                    </w:p>
                  </w:txbxContent>
                </v:textbox>
                <w10:wrap type="topAndBottom" anchorx="page"/>
              </v:shape>
            </w:pict>
          </mc:Fallback>
        </mc:AlternateContent>
      </w:r>
      <w:r>
        <mc:AlternateContent>
          <mc:Choice Requires="wps">
            <w:drawing>
              <wp:anchor distT="1924050" distB="356870" distL="0" distR="0" simplePos="0" relativeHeight="125829481" behindDoc="0" locked="0" layoutInCell="1" allowOverlap="1">
                <wp:simplePos x="0" y="0"/>
                <wp:positionH relativeFrom="page">
                  <wp:posOffset>3806825</wp:posOffset>
                </wp:positionH>
                <wp:positionV relativeFrom="paragraph">
                  <wp:posOffset>1924050</wp:posOffset>
                </wp:positionV>
                <wp:extent cx="344170" cy="143510"/>
                <wp:wrapTopAndBottom/>
                <wp:docPr id="807" name="Shape 807"/>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0.1869</w:t>
                            </w:r>
                          </w:p>
                        </w:txbxContent>
                      </wps:txbx>
                      <wps:bodyPr wrap="none" lIns="0" tIns="0" rIns="0" bIns="0">
                        <a:noAutoFit/>
                      </wps:bodyPr>
                    </wps:wsp>
                  </a:graphicData>
                </a:graphic>
              </wp:anchor>
            </w:drawing>
          </mc:Choice>
          <mc:Fallback>
            <w:pict>
              <v:shape id="_x0000_s1833" type="#_x0000_t202" style="position:absolute;margin-left:299.75pt;margin-top:151.5pt;width:27.100000000000001pt;height:11.300000000000001pt;z-index:-125829272;mso-wrap-distance-left:0;mso-wrap-distance-top:151.5pt;mso-wrap-distance-right:0;mso-wrap-distance-bottom:28.100000000000001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0.1869</w:t>
                      </w:r>
                    </w:p>
                  </w:txbxContent>
                </v:textbox>
                <w10:wrap type="topAndBottom" anchorx="page"/>
              </v:shape>
            </w:pict>
          </mc:Fallback>
        </mc:AlternateContent>
      </w:r>
      <w:r>
        <mc:AlternateContent>
          <mc:Choice Requires="wps">
            <w:drawing>
              <wp:anchor distT="2204720" distB="76200" distL="0" distR="0" simplePos="0" relativeHeight="125829483" behindDoc="0" locked="0" layoutInCell="1" allowOverlap="1">
                <wp:simplePos x="0" y="0"/>
                <wp:positionH relativeFrom="page">
                  <wp:posOffset>3806825</wp:posOffset>
                </wp:positionH>
                <wp:positionV relativeFrom="paragraph">
                  <wp:posOffset>2204720</wp:posOffset>
                </wp:positionV>
                <wp:extent cx="344170" cy="143510"/>
                <wp:wrapTopAndBottom/>
                <wp:docPr id="809" name="Shape 809"/>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0.1812</w:t>
                            </w:r>
                          </w:p>
                        </w:txbxContent>
                      </wps:txbx>
                      <wps:bodyPr wrap="none" lIns="0" tIns="0" rIns="0" bIns="0">
                        <a:noAutoFit/>
                      </wps:bodyPr>
                    </wps:wsp>
                  </a:graphicData>
                </a:graphic>
              </wp:anchor>
            </w:drawing>
          </mc:Choice>
          <mc:Fallback>
            <w:pict>
              <v:shape id="_x0000_s1835" type="#_x0000_t202" style="position:absolute;margin-left:299.75pt;margin-top:173.59999999999999pt;width:27.100000000000001pt;height:11.300000000000001pt;z-index:-125829270;mso-wrap-distance-left:0;mso-wrap-distance-top:173.59999999999999pt;mso-wrap-distance-right:0;mso-wrap-distance-bottom:6.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0.1812</w:t>
                      </w:r>
                    </w:p>
                  </w:txbxContent>
                </v:textbox>
                <w10:wrap type="topAndBottom" anchorx="page"/>
              </v:shape>
            </w:pict>
          </mc:Fallback>
        </mc:AlternateContent>
      </w:r>
      <w:r>
        <mc:AlternateContent>
          <mc:Choice Requires="wps">
            <w:drawing>
              <wp:anchor distT="318135" distB="1957070" distL="0" distR="0" simplePos="0" relativeHeight="125829485" behindDoc="0" locked="0" layoutInCell="1" allowOverlap="1">
                <wp:simplePos x="0" y="0"/>
                <wp:positionH relativeFrom="page">
                  <wp:posOffset>4678680</wp:posOffset>
                </wp:positionH>
                <wp:positionV relativeFrom="paragraph">
                  <wp:posOffset>318135</wp:posOffset>
                </wp:positionV>
                <wp:extent cx="484505" cy="149225"/>
                <wp:wrapTopAndBottom/>
                <wp:docPr id="811" name="Shape 81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每股收益</w:t>
                            </w:r>
                          </w:p>
                        </w:txbxContent>
                      </wps:txbx>
                      <wps:bodyPr wrap="none" lIns="0" tIns="0" rIns="0" bIns="0">
                        <a:noAutoFit/>
                      </wps:bodyPr>
                    </wps:wsp>
                  </a:graphicData>
                </a:graphic>
              </wp:anchor>
            </w:drawing>
          </mc:Choice>
          <mc:Fallback>
            <w:pict>
              <v:shape id="_x0000_s1837" type="#_x0000_t202" style="position:absolute;margin-left:368.40000000000003pt;margin-top:25.050000000000001pt;width:38.149999999999999pt;height:11.75pt;z-index:-125829268;mso-wrap-distance-left:0;mso-wrap-distance-top:25.050000000000001pt;mso-wrap-distance-right:0;mso-wrap-distance-bottom:154.09999999999999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每股收益</w:t>
                      </w:r>
                    </w:p>
                  </w:txbxContent>
                </v:textbox>
                <w10:wrap type="topAndBottom" anchorx="page"/>
              </v:shape>
            </w:pict>
          </mc:Fallback>
        </mc:AlternateContent>
      </w:r>
      <w:r>
        <mc:AlternateContent>
          <mc:Choice Requires="wps">
            <w:drawing>
              <wp:anchor distT="1500505" distB="780415" distL="0" distR="0" simplePos="0" relativeHeight="125829487" behindDoc="0" locked="0" layoutInCell="1" allowOverlap="1">
                <wp:simplePos x="0" y="0"/>
                <wp:positionH relativeFrom="page">
                  <wp:posOffset>4678680</wp:posOffset>
                </wp:positionH>
                <wp:positionV relativeFrom="paragraph">
                  <wp:posOffset>1500505</wp:posOffset>
                </wp:positionV>
                <wp:extent cx="484505" cy="143510"/>
                <wp:wrapTopAndBottom/>
                <wp:docPr id="813" name="Shape 813"/>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每股收益</w:t>
                            </w:r>
                          </w:p>
                        </w:txbxContent>
                      </wps:txbx>
                      <wps:bodyPr wrap="none" lIns="0" tIns="0" rIns="0" bIns="0">
                        <a:noAutoFit/>
                      </wps:bodyPr>
                    </wps:wsp>
                  </a:graphicData>
                </a:graphic>
              </wp:anchor>
            </w:drawing>
          </mc:Choice>
          <mc:Fallback>
            <w:pict>
              <v:shape id="_x0000_s1839" type="#_x0000_t202" style="position:absolute;margin-left:368.40000000000003pt;margin-top:118.15000000000001pt;width:38.149999999999999pt;height:11.300000000000001pt;z-index:-125829266;mso-wrap-distance-left:0;mso-wrap-distance-top:118.15000000000001pt;mso-wrap-distance-right:0;mso-wrap-distance-bottom:61.45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每股收益</w:t>
                      </w:r>
                    </w:p>
                  </w:txbxContent>
                </v:textbox>
                <w10:wrap type="topAndBottom" anchorx="page"/>
              </v:shape>
            </w:pict>
          </mc:Fallback>
        </mc:AlternateContent>
      </w:r>
      <w:r>
        <mc:AlternateContent>
          <mc:Choice Requires="wps">
            <w:drawing>
              <wp:anchor distT="528320" distB="1746885" distL="0" distR="0" simplePos="0" relativeHeight="125829489" behindDoc="0" locked="0" layoutInCell="1" allowOverlap="1">
                <wp:simplePos x="0" y="0"/>
                <wp:positionH relativeFrom="page">
                  <wp:posOffset>5571490</wp:posOffset>
                </wp:positionH>
                <wp:positionV relativeFrom="paragraph">
                  <wp:posOffset>528320</wp:posOffset>
                </wp:positionV>
                <wp:extent cx="713105" cy="149225"/>
                <wp:wrapTopAndBottom/>
                <wp:docPr id="815" name="Shape 815"/>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稀释每股收益</w:t>
                            </w:r>
                          </w:p>
                        </w:txbxContent>
                      </wps:txbx>
                      <wps:bodyPr wrap="none" lIns="0" tIns="0" rIns="0" bIns="0">
                        <a:noAutoFit/>
                      </wps:bodyPr>
                    </wps:wsp>
                  </a:graphicData>
                </a:graphic>
              </wp:anchor>
            </w:drawing>
          </mc:Choice>
          <mc:Fallback>
            <w:pict>
              <v:shape id="_x0000_s1841" type="#_x0000_t202" style="position:absolute;margin-left:438.69999999999999pt;margin-top:41.600000000000001pt;width:56.149999999999999pt;height:11.75pt;z-index:-125829264;mso-wrap-distance-left:0;mso-wrap-distance-top:41.600000000000001pt;mso-wrap-distance-right:0;mso-wrap-distance-bottom:137.55000000000001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稀释每股收益</w:t>
                      </w:r>
                    </w:p>
                  </w:txbxContent>
                </v:textbox>
                <w10:wrap type="topAndBottom" anchorx="page"/>
              </v:shape>
            </w:pict>
          </mc:Fallback>
        </mc:AlternateContent>
      </w:r>
      <w:r>
        <mc:AlternateContent>
          <mc:Choice Requires="wps">
            <w:drawing>
              <wp:anchor distT="744855" distB="1536065" distL="0" distR="0" simplePos="0" relativeHeight="125829491" behindDoc="0" locked="0" layoutInCell="1" allowOverlap="1">
                <wp:simplePos x="0" y="0"/>
                <wp:positionH relativeFrom="page">
                  <wp:posOffset>5757545</wp:posOffset>
                </wp:positionH>
                <wp:positionV relativeFrom="paragraph">
                  <wp:posOffset>744855</wp:posOffset>
                </wp:positionV>
                <wp:extent cx="341630" cy="143510"/>
                <wp:wrapTopAndBottom/>
                <wp:docPr id="817" name="Shape 817"/>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0.1606</w:t>
                            </w:r>
                          </w:p>
                        </w:txbxContent>
                      </wps:txbx>
                      <wps:bodyPr wrap="none" lIns="0" tIns="0" rIns="0" bIns="0">
                        <a:noAutoFit/>
                      </wps:bodyPr>
                    </wps:wsp>
                  </a:graphicData>
                </a:graphic>
              </wp:anchor>
            </w:drawing>
          </mc:Choice>
          <mc:Fallback>
            <w:pict>
              <v:shape id="_x0000_s1843" type="#_x0000_t202" style="position:absolute;margin-left:453.35000000000002pt;margin-top:58.649999999999999pt;width:26.900000000000002pt;height:11.300000000000001pt;z-index:-125829262;mso-wrap-distance-left:0;mso-wrap-distance-top:58.649999999999999pt;mso-wrap-distance-right:0;mso-wrap-distance-bottom:120.95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0.1606</w:t>
                      </w:r>
                    </w:p>
                  </w:txbxContent>
                </v:textbox>
                <w10:wrap type="topAndBottom" anchorx="page"/>
              </v:shape>
            </w:pict>
          </mc:Fallback>
        </mc:AlternateContent>
      </w:r>
      <w:r>
        <mc:AlternateContent>
          <mc:Choice Requires="wps">
            <w:drawing>
              <wp:anchor distT="1024890" distB="1256030" distL="0" distR="0" simplePos="0" relativeHeight="125829493" behindDoc="0" locked="0" layoutInCell="1" allowOverlap="1">
                <wp:simplePos x="0" y="0"/>
                <wp:positionH relativeFrom="page">
                  <wp:posOffset>5757545</wp:posOffset>
                </wp:positionH>
                <wp:positionV relativeFrom="paragraph">
                  <wp:posOffset>1024890</wp:posOffset>
                </wp:positionV>
                <wp:extent cx="341630" cy="143510"/>
                <wp:wrapTopAndBottom/>
                <wp:docPr id="819" name="Shape 819"/>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0.1512</w:t>
                            </w:r>
                          </w:p>
                        </w:txbxContent>
                      </wps:txbx>
                      <wps:bodyPr wrap="none" lIns="0" tIns="0" rIns="0" bIns="0">
                        <a:noAutoFit/>
                      </wps:bodyPr>
                    </wps:wsp>
                  </a:graphicData>
                </a:graphic>
              </wp:anchor>
            </w:drawing>
          </mc:Choice>
          <mc:Fallback>
            <w:pict>
              <v:shape id="_x0000_s1845" type="#_x0000_t202" style="position:absolute;margin-left:453.35000000000002pt;margin-top:80.700000000000003pt;width:26.900000000000002pt;height:11.300000000000001pt;z-index:-125829260;mso-wrap-distance-left:0;mso-wrap-distance-top:80.700000000000003pt;mso-wrap-distance-right:0;mso-wrap-distance-bottom:98.900000000000006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0.1512</w:t>
                      </w:r>
                    </w:p>
                  </w:txbxContent>
                </v:textbox>
                <w10:wrap type="topAndBottom" anchorx="page"/>
              </v:shape>
            </w:pict>
          </mc:Fallback>
        </mc:AlternateContent>
      </w:r>
      <w:r>
        <mc:AlternateContent>
          <mc:Choice Requires="wps">
            <w:drawing>
              <wp:anchor distT="1710690" distB="564515" distL="0" distR="0" simplePos="0" relativeHeight="125829495" behindDoc="0" locked="0" layoutInCell="1" allowOverlap="1">
                <wp:simplePos x="0" y="0"/>
                <wp:positionH relativeFrom="page">
                  <wp:posOffset>5571490</wp:posOffset>
                </wp:positionH>
                <wp:positionV relativeFrom="paragraph">
                  <wp:posOffset>1710690</wp:posOffset>
                </wp:positionV>
                <wp:extent cx="713105" cy="149225"/>
                <wp:wrapTopAndBottom/>
                <wp:docPr id="821" name="Shape 821"/>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稀释每股收益</w:t>
                            </w:r>
                          </w:p>
                        </w:txbxContent>
                      </wps:txbx>
                      <wps:bodyPr wrap="none" lIns="0" tIns="0" rIns="0" bIns="0">
                        <a:noAutoFit/>
                      </wps:bodyPr>
                    </wps:wsp>
                  </a:graphicData>
                </a:graphic>
              </wp:anchor>
            </w:drawing>
          </mc:Choice>
          <mc:Fallback>
            <w:pict>
              <v:shape id="_x0000_s1847" type="#_x0000_t202" style="position:absolute;margin-left:438.69999999999999pt;margin-top:134.69999999999999pt;width:56.149999999999999pt;height:11.75pt;z-index:-125829258;mso-wrap-distance-left:0;mso-wrap-distance-top:134.69999999999999pt;mso-wrap-distance-right:0;mso-wrap-distance-bottom:44.45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稀释每股收益</w:t>
                      </w:r>
                    </w:p>
                  </w:txbxContent>
                </v:textbox>
                <w10:wrap type="topAndBottom" anchorx="page"/>
              </v:shape>
            </w:pict>
          </mc:Fallback>
        </mc:AlternateContent>
      </w:r>
      <w:r>
        <mc:AlternateContent>
          <mc:Choice Requires="wps">
            <w:drawing>
              <wp:anchor distT="1924050" distB="356870" distL="0" distR="0" simplePos="0" relativeHeight="125829497" behindDoc="0" locked="0" layoutInCell="1" allowOverlap="1">
                <wp:simplePos x="0" y="0"/>
                <wp:positionH relativeFrom="page">
                  <wp:posOffset>5757545</wp:posOffset>
                </wp:positionH>
                <wp:positionV relativeFrom="paragraph">
                  <wp:posOffset>1924050</wp:posOffset>
                </wp:positionV>
                <wp:extent cx="341630" cy="143510"/>
                <wp:wrapTopAndBottom/>
                <wp:docPr id="823" name="Shape 823"/>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0.1869</w:t>
                            </w:r>
                          </w:p>
                        </w:txbxContent>
                      </wps:txbx>
                      <wps:bodyPr wrap="none" lIns="0" tIns="0" rIns="0" bIns="0">
                        <a:noAutoFit/>
                      </wps:bodyPr>
                    </wps:wsp>
                  </a:graphicData>
                </a:graphic>
              </wp:anchor>
            </w:drawing>
          </mc:Choice>
          <mc:Fallback>
            <w:pict>
              <v:shape id="_x0000_s1849" type="#_x0000_t202" style="position:absolute;margin-left:453.35000000000002pt;margin-top:151.5pt;width:26.900000000000002pt;height:11.300000000000001pt;z-index:-125829256;mso-wrap-distance-left:0;mso-wrap-distance-top:151.5pt;mso-wrap-distance-right:0;mso-wrap-distance-bottom:28.100000000000001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0.1869</w:t>
                      </w:r>
                    </w:p>
                  </w:txbxContent>
                </v:textbox>
                <w10:wrap type="topAndBottom" anchorx="page"/>
              </v:shape>
            </w:pict>
          </mc:Fallback>
        </mc:AlternateContent>
      </w:r>
      <w:r>
        <mc:AlternateContent>
          <mc:Choice Requires="wps">
            <w:drawing>
              <wp:anchor distT="2204720" distB="76200" distL="0" distR="0" simplePos="0" relativeHeight="125829499" behindDoc="0" locked="0" layoutInCell="1" allowOverlap="1">
                <wp:simplePos x="0" y="0"/>
                <wp:positionH relativeFrom="page">
                  <wp:posOffset>5757545</wp:posOffset>
                </wp:positionH>
                <wp:positionV relativeFrom="paragraph">
                  <wp:posOffset>2204720</wp:posOffset>
                </wp:positionV>
                <wp:extent cx="341630" cy="143510"/>
                <wp:wrapTopAndBottom/>
                <wp:docPr id="825" name="Shape 825"/>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0.1812</w:t>
                            </w:r>
                          </w:p>
                        </w:txbxContent>
                      </wps:txbx>
                      <wps:bodyPr wrap="none" lIns="0" tIns="0" rIns="0" bIns="0">
                        <a:noAutoFit/>
                      </wps:bodyPr>
                    </wps:wsp>
                  </a:graphicData>
                </a:graphic>
              </wp:anchor>
            </w:drawing>
          </mc:Choice>
          <mc:Fallback>
            <w:pict>
              <v:shape id="_x0000_s1851" type="#_x0000_t202" style="position:absolute;margin-left:453.35000000000002pt;margin-top:173.59999999999999pt;width:26.900000000000002pt;height:11.300000000000001pt;z-index:-125829254;mso-wrap-distance-left:0;mso-wrap-distance-top:173.59999999999999pt;mso-wrap-distance-right:0;mso-wrap-distance-bottom:6.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0.1812</w:t>
                      </w:r>
                    </w:p>
                  </w:txbxContent>
                </v:textbox>
                <w10:wrap type="topAndBottom" anchorx="page"/>
              </v:shape>
            </w:pict>
          </mc:Fallback>
        </mc:AlternateContent>
      </w:r>
    </w:p>
    <w:p>
      <w:pPr>
        <w:pStyle w:val="Style30"/>
        <w:keepNext w:val="0"/>
        <w:keepLines w:val="0"/>
        <w:widowControl w:val="0"/>
        <w:shd w:val="clear" w:color="auto" w:fill="auto"/>
        <w:bidi w:val="0"/>
        <w:spacing w:before="0" w:after="100" w:line="240" w:lineRule="exact"/>
        <w:ind w:left="0" w:right="0" w:firstLine="0"/>
        <w:jc w:val="left"/>
      </w:pPr>
      <w:r>
        <w:rPr>
          <w:color w:val="000000"/>
          <w:spacing w:val="0"/>
          <w:w w:val="100"/>
          <w:position w:val="0"/>
        </w:rPr>
        <w:t>上述数据采用以下计算公式计算而得：</w:t>
      </w:r>
    </w:p>
    <w:p>
      <w:pPr>
        <w:pStyle w:val="Style87"/>
        <w:keepNext w:val="0"/>
        <w:keepLines w:val="0"/>
        <w:widowControl w:val="0"/>
        <w:shd w:val="clear" w:color="auto" w:fill="auto"/>
        <w:tabs>
          <w:tab w:pos="1920"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基本每股收益</w:t>
      </w:r>
      <w:r>
        <w:rPr>
          <w:color w:val="000000"/>
          <w:spacing w:val="0"/>
          <w:w w:val="100"/>
          <w:position w:val="0"/>
        </w:rPr>
        <w:t>=P0+S</w:t>
        <w:tab/>
        <w:t>S= S0</w:t>
      </w:r>
      <w:r>
        <w:rPr>
          <w:rFonts w:ascii="SimSun" w:eastAsia="SimSun" w:hAnsi="SimSun" w:cs="SimSun"/>
          <w:color w:val="000000"/>
          <w:spacing w:val="0"/>
          <w:w w:val="100"/>
          <w:position w:val="0"/>
          <w:sz w:val="17"/>
          <w:szCs w:val="17"/>
        </w:rPr>
        <w:t>+</w:t>
      </w:r>
      <w:r>
        <w:rPr>
          <w:color w:val="000000"/>
          <w:spacing w:val="0"/>
          <w:w w:val="100"/>
          <w:position w:val="0"/>
        </w:rPr>
        <w:t>S1</w:t>
      </w:r>
      <w:r>
        <w:rPr>
          <w:rFonts w:ascii="SimSun" w:eastAsia="SimSun" w:hAnsi="SimSun" w:cs="SimSun"/>
          <w:color w:val="000000"/>
          <w:spacing w:val="0"/>
          <w:w w:val="100"/>
          <w:position w:val="0"/>
          <w:sz w:val="17"/>
          <w:szCs w:val="17"/>
        </w:rPr>
        <w:t>+</w:t>
      </w:r>
      <w:r>
        <w:rPr>
          <w:color w:val="000000"/>
          <w:spacing w:val="0"/>
          <w:w w:val="100"/>
          <w:position w:val="0"/>
        </w:rPr>
        <w:t>SixMi+M0- SjxMj-M0-Sk</w:t>
      </w:r>
    </w:p>
    <w:p>
      <w:pPr>
        <w:pStyle w:val="Style30"/>
        <w:keepNext w:val="0"/>
        <w:keepLines w:val="0"/>
        <w:widowControl w:val="0"/>
        <w:shd w:val="clear" w:color="auto" w:fill="auto"/>
        <w:bidi w:val="0"/>
        <w:spacing w:before="0" w:after="620" w:line="240" w:lineRule="exact"/>
        <w:ind w:left="0" w:right="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为发行在外的普 通股加权平均数；</w:t>
      </w:r>
      <w:r>
        <w:rPr>
          <w:rFonts w:ascii="Times New Roman" w:eastAsia="Times New Roman" w:hAnsi="Times New Roman" w:cs="Times New Roman"/>
          <w:color w:val="000000"/>
          <w:spacing w:val="0"/>
          <w:w w:val="100"/>
          <w:position w:val="0"/>
          <w:sz w:val="18"/>
          <w:szCs w:val="18"/>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为报告期因发 行新股或债转股等增加股份数；</w:t>
      </w:r>
      <w:r>
        <w:rPr>
          <w:rFonts w:ascii="Times New Roman" w:eastAsia="Times New Roman" w:hAnsi="Times New Roman" w:cs="Times New Roman"/>
          <w:color w:val="000000"/>
          <w:spacing w:val="0"/>
          <w:w w:val="100"/>
          <w:position w:val="0"/>
          <w:sz w:val="18"/>
          <w:szCs w:val="18"/>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sz w:val="18"/>
          <w:szCs w:val="18"/>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18"/>
          <w:szCs w:val="18"/>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为增加股 份次月起至报告期期末的累计月数；</w:t>
      </w:r>
      <w:r>
        <w:rPr>
          <w:rFonts w:ascii="Times New Roman" w:eastAsia="Times New Roman" w:hAnsi="Times New Roman" w:cs="Times New Roman"/>
          <w:color w:val="000000"/>
          <w:spacing w:val="0"/>
          <w:w w:val="100"/>
          <w:position w:val="0"/>
          <w:sz w:val="18"/>
          <w:szCs w:val="18"/>
        </w:rPr>
        <w:t>Mj</w:t>
      </w:r>
      <w:r>
        <w:rPr>
          <w:color w:val="000000"/>
          <w:spacing w:val="0"/>
          <w:w w:val="100"/>
          <w:position w:val="0"/>
        </w:rPr>
        <w:t>为减少股份次月起至报告期期末的累计月数。</w:t>
      </w:r>
    </w:p>
    <w:p>
      <w:pPr>
        <w:pStyle w:val="Style36"/>
        <w:keepNext/>
        <w:keepLines/>
        <w:widowControl w:val="0"/>
        <w:shd w:val="clear" w:color="auto" w:fill="auto"/>
        <w:bidi w:val="0"/>
        <w:spacing w:before="0" w:after="160" w:line="240" w:lineRule="auto"/>
        <w:ind w:left="0" w:right="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6</w:t>
      </w:r>
      <w:bookmarkEnd w:id="140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00"/>
      <w:bookmarkEnd w:id="1401"/>
      <w:bookmarkEnd w:id="1403"/>
    </w:p>
    <w:p>
      <w:pPr>
        <w:pStyle w:val="Style30"/>
        <w:keepNext w:val="0"/>
        <w:keepLines w:val="0"/>
        <w:widowControl w:val="0"/>
        <w:shd w:val="clear" w:color="auto" w:fill="auto"/>
        <w:bidi w:val="0"/>
        <w:spacing w:before="0" w:after="34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6</w:t>
      </w:r>
      <w:bookmarkEnd w:id="1406"/>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404"/>
      <w:bookmarkEnd w:id="1405"/>
      <w:bookmarkEnd w:id="1407"/>
    </w:p>
    <w:p>
      <w:pPr>
        <w:pStyle w:val="Style36"/>
        <w:keepNext/>
        <w:keepLines/>
        <w:widowControl w:val="0"/>
        <w:shd w:val="clear" w:color="auto" w:fill="auto"/>
        <w:bidi w:val="0"/>
        <w:spacing w:before="0" w:after="160" w:line="240" w:lineRule="auto"/>
        <w:ind w:left="0" w:right="0" w:firstLine="560"/>
        <w:jc w:val="left"/>
      </w:pPr>
      <w:bookmarkStart w:id="1404" w:name="bookmark1404"/>
      <w:bookmarkStart w:id="1405" w:name="bookmark1405"/>
      <w:bookmarkStart w:id="1408" w:name="bookmark1408"/>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4"/>
      <w:bookmarkEnd w:id="1405"/>
      <w:bookmarkEnd w:id="14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利息收入及其他</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6,185,062.43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13,289,562.43</w:t>
            </w:r>
          </w:p>
        </w:tc>
      </w:tr>
    </w:tbl>
    <w:p>
      <w:pPr>
        <w:pStyle w:val="Style30"/>
        <w:keepNext w:val="0"/>
        <w:keepLines w:val="0"/>
        <w:widowControl w:val="0"/>
        <w:shd w:val="clear" w:color="auto" w:fill="auto"/>
        <w:bidi w:val="0"/>
        <w:spacing w:before="0" w:after="260" w:line="326" w:lineRule="exact"/>
        <w:ind w:left="380" w:right="0" w:firstLine="0"/>
        <w:jc w:val="left"/>
      </w:pPr>
      <w:r>
        <w:rPr>
          <w:color w:val="000000"/>
          <w:spacing w:val="0"/>
          <w:w w:val="100"/>
          <w:position w:val="0"/>
        </w:rPr>
        <w:t>收到的其他与经营活动有关的现金说明 无</w:t>
      </w:r>
    </w:p>
    <w:p>
      <w:pPr>
        <w:pStyle w:val="Style36"/>
        <w:keepNext/>
        <w:keepLines/>
        <w:widowControl w:val="0"/>
        <w:shd w:val="clear" w:color="auto" w:fill="auto"/>
        <w:bidi w:val="0"/>
        <w:spacing w:before="0" w:after="160" w:line="240" w:lineRule="auto"/>
        <w:ind w:left="0" w:right="0" w:firstLine="56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9"/>
      <w:bookmarkEnd w:id="1410"/>
      <w:bookmarkEnd w:id="14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42,470,481.78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42,470,481.78</w:t>
            </w:r>
          </w:p>
        </w:tc>
      </w:tr>
    </w:tbl>
    <w:p>
      <w:pPr>
        <w:pStyle w:val="Style30"/>
        <w:keepNext w:val="0"/>
        <w:keepLines w:val="0"/>
        <w:widowControl w:val="0"/>
        <w:shd w:val="clear" w:color="auto" w:fill="auto"/>
        <w:bidi w:val="0"/>
        <w:spacing w:before="0" w:after="220" w:line="360" w:lineRule="exact"/>
        <w:ind w:left="380" w:right="0" w:firstLine="0"/>
        <w:jc w:val="left"/>
      </w:pPr>
      <w:r>
        <w:rPr>
          <w:color w:val="000000"/>
          <w:spacing w:val="0"/>
          <w:w w:val="100"/>
          <w:position w:val="0"/>
        </w:rPr>
        <w:t>支付的其他与经营活动有关的现金说明 无</w:t>
      </w:r>
    </w:p>
    <w:p>
      <w:pPr>
        <w:pStyle w:val="Style36"/>
        <w:keepNext/>
        <w:keepLines/>
        <w:widowControl w:val="0"/>
        <w:shd w:val="clear" w:color="auto" w:fill="auto"/>
        <w:tabs>
          <w:tab w:pos="913" w:val="left"/>
        </w:tabs>
        <w:bidi w:val="0"/>
        <w:spacing w:before="0" w:after="180" w:line="240" w:lineRule="auto"/>
        <w:ind w:left="0" w:right="0" w:firstLine="42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412"/>
      <w:bookmarkEnd w:id="1413"/>
      <w:bookmarkEnd w:id="1415"/>
    </w:p>
    <w:p>
      <w:pPr>
        <w:pStyle w:val="Style30"/>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180" w:line="240" w:lineRule="auto"/>
        <w:ind w:left="0" w:right="0" w:firstLine="42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416"/>
      <w:bookmarkEnd w:id="1417"/>
      <w:bookmarkEnd w:id="1419"/>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180" w:line="240" w:lineRule="auto"/>
        <w:ind w:left="0" w:right="0" w:firstLine="42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420"/>
      <w:bookmarkEnd w:id="1421"/>
      <w:bookmarkEnd w:id="1423"/>
    </w:p>
    <w:p>
      <w:pPr>
        <w:pStyle w:val="Style30"/>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913" w:val="left"/>
        </w:tabs>
        <w:bidi w:val="0"/>
        <w:spacing w:before="0" w:after="180" w:line="240" w:lineRule="auto"/>
        <w:ind w:left="0" w:right="0" w:firstLine="42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24"/>
      <w:bookmarkEnd w:id="1425"/>
      <w:bookmarkEnd w:id="1427"/>
    </w:p>
    <w:p>
      <w:pPr>
        <w:pStyle w:val="Style30"/>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42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6</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28"/>
      <w:bookmarkEnd w:id="1429"/>
      <w:bookmarkEnd w:id="1431"/>
    </w:p>
    <w:p>
      <w:pPr>
        <w:pStyle w:val="Style36"/>
        <w:keepNext/>
        <w:keepLines/>
        <w:widowControl w:val="0"/>
        <w:shd w:val="clear" w:color="auto" w:fill="auto"/>
        <w:bidi w:val="0"/>
        <w:spacing w:before="0" w:after="180" w:line="240" w:lineRule="auto"/>
        <w:ind w:left="0" w:right="0" w:firstLine="540"/>
        <w:jc w:val="left"/>
      </w:pPr>
      <w:bookmarkStart w:id="1428" w:name="bookmark1428"/>
      <w:bookmarkStart w:id="1429" w:name="bookmark1429"/>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8"/>
      <w:bookmarkEnd w:id="1429"/>
      <w:bookmarkEnd w:id="14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44,224,955.20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52,557,386.86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3,004,068.66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1,852,335.47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18,440,406.24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16,442,879.03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1,101,753.71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858,268.21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371,125.94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205,366.32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43,157.94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70,583.60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1,935,103.69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1,777,641.33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-6,854,784.02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-10,005,770.20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-898,880.88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-836,542.78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-19,075.44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11,388,432.68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3,929,413.63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-50,458,705.54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-13,026,578.45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-21,196,606.95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-20,060,172.36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1,080,951.23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33,751,220.03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206,510,363.84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238,025,169.23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238,025,169.23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285,381,680.79</w:t>
            </w:r>
          </w:p>
        </w:tc>
      </w:tr>
    </w:tbl>
    <w:p>
      <w:pPr>
        <w:sectPr>
          <w:footnotePr>
            <w:pos w:val="pageBottom"/>
            <w:numFmt w:val="decimal"/>
            <w:numRestart w:val="continuous"/>
          </w:footnotePr>
          <w:type w:val="continuous"/>
          <w:pgSz w:w="11909" w:h="17496"/>
          <w:pgMar w:top="1769" w:right="1120" w:bottom="1750" w:left="1103" w:header="0" w:footer="3" w:gutter="0"/>
          <w:cols w:space="720"/>
          <w:noEndnote/>
          <w:rtlGutter w:val="0"/>
          <w:docGrid w:linePitch="360"/>
        </w:sectPr>
      </w:pPr>
    </w:p>
    <w:p>
      <w:pPr>
        <w:widowControl w:val="0"/>
        <w:spacing w:line="1" w:lineRule="exact"/>
      </w:pPr>
      <w:r>
        <mc:AlternateContent>
          <mc:Choice Requires="wps">
            <w:drawing>
              <wp:anchor distT="0" distB="190500" distL="0" distR="0" simplePos="0" relativeHeight="125829501" behindDoc="0" locked="0" layoutInCell="1" allowOverlap="1">
                <wp:simplePos x="0" y="0"/>
                <wp:positionH relativeFrom="page">
                  <wp:posOffset>716915</wp:posOffset>
                </wp:positionH>
                <wp:positionV relativeFrom="paragraph">
                  <wp:posOffset>0</wp:posOffset>
                </wp:positionV>
                <wp:extent cx="1398905" cy="149225"/>
                <wp:wrapTopAndBottom/>
                <wp:docPr id="827" name="Shape 827"/>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wps:txbx>
                      <wps:bodyPr wrap="none" lIns="0" tIns="0" rIns="0" bIns="0">
                        <a:noAutoFit/>
                      </wps:bodyPr>
                    </wps:wsp>
                  </a:graphicData>
                </a:graphic>
              </wp:anchor>
            </w:drawing>
          </mc:Choice>
          <mc:Fallback>
            <w:pict>
              <v:shape id="_x0000_s1853" type="#_x0000_t202" style="position:absolute;margin-left:56.450000000000003pt;margin-top:0;width:110.15000000000001pt;height:11.75pt;z-index:-125829252;mso-wrap-distance-left:0;mso-wrap-distance-right:0;mso-wrap-distance-bottom:15.pt;mso-position-horizontal-relative:page" filled="f" stroked="f">
                <v:textbox inset="0,0,0,0">
                  <w:txbxContent>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v:textbox>
                <w10:wrap type="topAndBottom" anchorx="page"/>
              </v:shape>
            </w:pict>
          </mc:Fallback>
        </mc:AlternateContent>
      </w:r>
      <w:r>
        <mc:AlternateContent>
          <mc:Choice Requires="wps">
            <w:drawing>
              <wp:anchor distT="6350" distB="189865" distL="0" distR="0" simplePos="0" relativeHeight="125829503" behindDoc="0" locked="0" layoutInCell="1" allowOverlap="1">
                <wp:simplePos x="0" y="0"/>
                <wp:positionH relativeFrom="page">
                  <wp:posOffset>4377690</wp:posOffset>
                </wp:positionH>
                <wp:positionV relativeFrom="paragraph">
                  <wp:posOffset>6350</wp:posOffset>
                </wp:positionV>
                <wp:extent cx="722630" cy="143510"/>
                <wp:wrapTopAndBottom/>
                <wp:docPr id="829" name="Shape 829"/>
                <a:graphic xmlns:a="http://schemas.openxmlformats.org/drawingml/2006/main">
                  <a:graphicData uri="http://schemas.microsoft.com/office/word/2010/wordprocessingShape">
                    <wps:wsp>
                      <wps:cNvSpPr txBox="1"/>
                      <wps:spPr>
                        <a:xfrm>
                          <a:ext cx="722630"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-31,514,805.39</w:t>
                            </w:r>
                          </w:p>
                        </w:txbxContent>
                      </wps:txbx>
                      <wps:bodyPr wrap="none" lIns="0" tIns="0" rIns="0" bIns="0">
                        <a:noAutoFit/>
                      </wps:bodyPr>
                    </wps:wsp>
                  </a:graphicData>
                </a:graphic>
              </wp:anchor>
            </w:drawing>
          </mc:Choice>
          <mc:Fallback>
            <w:pict>
              <v:shape id="_x0000_s1855" type="#_x0000_t202" style="position:absolute;margin-left:344.69999999999999pt;margin-top:0.5pt;width:56.899999999999999pt;height:11.300000000000001pt;z-index:-125829250;mso-wrap-distance-left:0;mso-wrap-distance-top:0.5pt;mso-wrap-distance-right:0;mso-wrap-distance-bottom:14.950000000000001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-31,514,805.39</w:t>
                      </w:r>
                    </w:p>
                  </w:txbxContent>
                </v:textbox>
                <w10:wrap type="topAndBottom" anchorx="page"/>
              </v:shape>
            </w:pict>
          </mc:Fallback>
        </mc:AlternateContent>
      </w:r>
      <w:r>
        <mc:AlternateContent>
          <mc:Choice Requires="wps">
            <w:drawing>
              <wp:anchor distT="6350" distB="189865" distL="0" distR="0" simplePos="0" relativeHeight="125829505" behindDoc="0" locked="0" layoutInCell="1" allowOverlap="1">
                <wp:simplePos x="0" y="0"/>
                <wp:positionH relativeFrom="page">
                  <wp:posOffset>6066155</wp:posOffset>
                </wp:positionH>
                <wp:positionV relativeFrom="paragraph">
                  <wp:posOffset>6350</wp:posOffset>
                </wp:positionV>
                <wp:extent cx="719455" cy="143510"/>
                <wp:wrapTopAndBottom/>
                <wp:docPr id="831" name="Shape 831"/>
                <a:graphic xmlns:a="http://schemas.openxmlformats.org/drawingml/2006/main">
                  <a:graphicData uri="http://schemas.microsoft.com/office/word/2010/wordprocessingShape">
                    <wps:wsp>
                      <wps:cNvSpPr txBox="1"/>
                      <wps:spPr>
                        <a:xfrm>
                          <a:ext cx="719455" cy="14351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-47,356,511.56</w:t>
                            </w:r>
                          </w:p>
                        </w:txbxContent>
                      </wps:txbx>
                      <wps:bodyPr wrap="none" lIns="0" tIns="0" rIns="0" bIns="0">
                        <a:noAutoFit/>
                      </wps:bodyPr>
                    </wps:wsp>
                  </a:graphicData>
                </a:graphic>
              </wp:anchor>
            </w:drawing>
          </mc:Choice>
          <mc:Fallback>
            <w:pict>
              <v:shape id="_x0000_s1857" type="#_x0000_t202" style="position:absolute;margin-left:477.65000000000003pt;margin-top:0.5pt;width:56.649999999999999pt;height:11.300000000000001pt;z-index:-125829248;mso-wrap-distance-left:0;mso-wrap-distance-top:0.5pt;mso-wrap-distance-right:0;mso-wrap-distance-bottom:14.950000000000001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-47,356,511.56</w:t>
                      </w:r>
                    </w:p>
                  </w:txbxContent>
                </v:textbox>
                <w10:wrap type="topAndBottom" anchorx="page"/>
              </v:shape>
            </w:pict>
          </mc:Fallback>
        </mc:AlternateContent>
      </w:r>
    </w:p>
    <w:p>
      <w:pPr>
        <w:pStyle w:val="Style36"/>
        <w:keepNext/>
        <w:keepLines/>
        <w:widowControl w:val="0"/>
        <w:shd w:val="clear" w:color="auto" w:fill="auto"/>
        <w:bidi w:val="0"/>
        <w:spacing w:before="0" w:after="180" w:line="240" w:lineRule="auto"/>
        <w:ind w:left="0" w:right="0" w:firstLine="56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33"/>
      <w:bookmarkEnd w:id="1434"/>
      <w:bookmarkEnd w:id="14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3,401,880.00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numPr>
          <w:ilvl w:val="0"/>
          <w:numId w:val="37"/>
        </w:numPr>
        <w:shd w:val="clear" w:color="auto" w:fill="auto"/>
        <w:bidi w:val="0"/>
        <w:spacing w:before="0" w:after="180" w:line="240" w:lineRule="auto"/>
        <w:ind w:left="0" w:right="0" w:firstLine="56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现金和现金等价物的构成</w:t>
      </w:r>
      <w:bookmarkEnd w:id="1436"/>
      <w:bookmarkEnd w:id="1437"/>
      <w:bookmarkEnd w:id="14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206,510,363.84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238,025,169.23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165,085.55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205,635,857.24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235,045,083.68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206,510,363.84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238,025,169.23</w:t>
            </w:r>
          </w:p>
        </w:tc>
      </w:tr>
    </w:tbl>
    <w:p>
      <w:pPr>
        <w:pStyle w:val="Style30"/>
        <w:keepNext w:val="0"/>
        <w:keepLines w:val="0"/>
        <w:widowControl w:val="0"/>
        <w:shd w:val="clear" w:color="auto" w:fill="auto"/>
        <w:bidi w:val="0"/>
        <w:spacing w:before="0" w:after="340" w:line="365" w:lineRule="exact"/>
        <w:ind w:left="360" w:right="0" w:firstLine="40"/>
        <w:jc w:val="left"/>
      </w:pPr>
      <w:r>
        <w:rPr>
          <w:color w:val="000000"/>
          <w:spacing w:val="0"/>
          <w:w w:val="100"/>
          <w:position w:val="0"/>
        </w:rPr>
        <w:t>现金流量表补充资料的说明 无</w:t>
      </w:r>
    </w:p>
    <w:p>
      <w:pPr>
        <w:pStyle w:val="Style36"/>
        <w:keepNext/>
        <w:keepLines/>
        <w:widowControl w:val="0"/>
        <w:shd w:val="clear" w:color="auto" w:fill="auto"/>
        <w:bidi w:val="0"/>
        <w:spacing w:before="0" w:after="60" w:line="240" w:lineRule="auto"/>
        <w:ind w:left="0" w:right="0" w:firstLine="36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7</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440"/>
      <w:bookmarkEnd w:id="1441"/>
      <w:bookmarkEnd w:id="1443"/>
    </w:p>
    <w:p>
      <w:pPr>
        <w:pStyle w:val="Style30"/>
        <w:keepNext w:val="0"/>
        <w:keepLines w:val="0"/>
        <w:widowControl w:val="0"/>
        <w:shd w:val="clear" w:color="auto" w:fill="auto"/>
        <w:bidi w:val="0"/>
        <w:spacing w:before="0" w:after="340" w:line="326" w:lineRule="exact"/>
        <w:ind w:left="360" w:right="0" w:firstLine="4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 无</w:t>
      </w:r>
    </w:p>
    <w:p>
      <w:pPr>
        <w:pStyle w:val="Style11"/>
        <w:keepNext/>
        <w:keepLines/>
        <w:widowControl w:val="0"/>
        <w:shd w:val="clear" w:color="auto" w:fill="auto"/>
        <w:bidi w:val="0"/>
        <w:spacing w:before="0" w:after="34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八</w:t>
      </w:r>
      <w:bookmarkEnd w:id="1446"/>
      <w:r>
        <w:rPr>
          <w:color w:val="000000"/>
          <w:spacing w:val="0"/>
          <w:w w:val="100"/>
          <w:position w:val="0"/>
        </w:rPr>
        <w:t>、资产证券化业务的会计处理</w:t>
      </w:r>
      <w:bookmarkEnd w:id="1444"/>
      <w:bookmarkEnd w:id="1445"/>
      <w:bookmarkEnd w:id="1447"/>
    </w:p>
    <w:p>
      <w:pPr>
        <w:pStyle w:val="Style36"/>
        <w:keepNext/>
        <w:keepLines/>
        <w:widowControl w:val="0"/>
        <w:shd w:val="clear" w:color="auto" w:fill="auto"/>
        <w:bidi w:val="0"/>
        <w:spacing w:before="0" w:after="780" w:line="240" w:lineRule="auto"/>
        <w:ind w:left="0" w:right="0" w:firstLine="36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bookmarkEnd w:id="1450"/>
      <w:r>
        <w:rPr>
          <w:color w:val="000000"/>
          <w:spacing w:val="0"/>
          <w:w w:val="100"/>
          <w:position w:val="0"/>
        </w:rPr>
        <w:t>、说明资产证券化业务的主要交易安排及其会计处理、破产隔离条款</w:t>
      </w:r>
      <w:bookmarkEnd w:id="1448"/>
      <w:bookmarkEnd w:id="1449"/>
      <w:bookmarkEnd w:id="1451"/>
    </w:p>
    <w:p>
      <w:pPr>
        <w:pStyle w:val="Style36"/>
        <w:keepNext/>
        <w:keepLines/>
        <w:widowControl w:val="0"/>
        <w:shd w:val="clear" w:color="auto" w:fill="auto"/>
        <w:bidi w:val="0"/>
        <w:spacing w:before="0" w:after="780" w:line="240" w:lineRule="auto"/>
        <w:ind w:left="0" w:right="0" w:firstLine="36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color w:val="000000"/>
          <w:spacing w:val="0"/>
          <w:w w:val="100"/>
          <w:position w:val="0"/>
        </w:rPr>
        <w:t>、公司不具有控制权但实质上承担其风险的特殊目的主体情况</w:t>
      </w:r>
      <w:bookmarkEnd w:id="1452"/>
      <w:bookmarkEnd w:id="1453"/>
      <w:bookmarkEnd w:id="1455"/>
    </w:p>
    <w:p>
      <w:pPr>
        <w:pStyle w:val="Style11"/>
        <w:keepNext/>
        <w:keepLines/>
        <w:widowControl w:val="0"/>
        <w:shd w:val="clear" w:color="auto" w:fill="auto"/>
        <w:bidi w:val="0"/>
        <w:spacing w:before="0" w:after="34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九</w:t>
      </w:r>
      <w:bookmarkEnd w:id="1458"/>
      <w:r>
        <w:rPr>
          <w:color w:val="000000"/>
          <w:spacing w:val="0"/>
          <w:w w:val="100"/>
          <w:position w:val="0"/>
        </w:rPr>
        <w:t>、关联方及关联交易</w:t>
      </w:r>
      <w:bookmarkEnd w:id="1456"/>
      <w:bookmarkEnd w:id="1457"/>
      <w:bookmarkEnd w:id="1459"/>
    </w:p>
    <w:p>
      <w:pPr>
        <w:pStyle w:val="Style36"/>
        <w:keepNext/>
        <w:keepLines/>
        <w:widowControl w:val="0"/>
        <w:shd w:val="clear" w:color="auto" w:fill="auto"/>
        <w:bidi w:val="0"/>
        <w:spacing w:before="0" w:line="240" w:lineRule="auto"/>
        <w:ind w:left="0" w:right="0" w:firstLine="36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bookmarkEnd w:id="1462"/>
      <w:r>
        <w:rPr>
          <w:color w:val="000000"/>
          <w:spacing w:val="0"/>
          <w:w w:val="100"/>
          <w:position w:val="0"/>
        </w:rPr>
        <w:t>、本企业的母公司情况</w:t>
      </w:r>
      <w:bookmarkEnd w:id="1460"/>
      <w:bookmarkEnd w:id="1461"/>
      <w:bookmarkEnd w:id="1463"/>
    </w:p>
    <w:tbl>
      <w:tblPr>
        <w:tblOverlap w:val="never"/>
        <w:jc w:val="center"/>
        <w:tblLayout w:type="fixed"/>
      </w:tblPr>
      <w:tblGrid>
        <w:gridCol w:w="1142"/>
        <w:gridCol w:w="994"/>
        <w:gridCol w:w="706"/>
        <w:gridCol w:w="710"/>
        <w:gridCol w:w="811"/>
        <w:gridCol w:w="869"/>
        <w:gridCol w:w="869"/>
        <w:gridCol w:w="869"/>
        <w:gridCol w:w="874"/>
        <w:gridCol w:w="869"/>
        <w:gridCol w:w="869"/>
      </w:tblGrid>
      <w:tr>
        <w:trPr>
          <w:trHeight w:val="106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企业类 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法定代表 人</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60" w:line="240" w:lineRule="exact"/>
              <w:ind w:left="0" w:right="0" w:firstLine="0"/>
              <w:jc w:val="center"/>
            </w:pPr>
            <w:r>
              <w:rPr>
                <w:color w:val="000000"/>
                <w:spacing w:val="0"/>
                <w:w w:val="100"/>
                <w:position w:val="0"/>
              </w:rPr>
              <w:t>母公司对 本企业的 持股比例</w:t>
            </w:r>
          </w:p>
          <w:p>
            <w:pPr>
              <w:pStyle w:val="Style4"/>
              <w:keepNext w:val="0"/>
              <w:keepLines w:val="0"/>
              <w:widowControl w:val="0"/>
              <w:shd w:val="clear" w:color="auto" w:fill="auto"/>
              <w:bidi w:val="0"/>
              <w:spacing w:before="0" w:after="0" w:line="27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母公司对 本企业的 表决权比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组织机构 代码</w:t>
            </w:r>
          </w:p>
        </w:tc>
      </w:tr>
    </w:tbl>
    <w:p>
      <w:pPr>
        <w:widowControl w:val="0"/>
        <w:spacing w:line="1" w:lineRule="exact"/>
      </w:pPr>
      <w:r>
        <w:br w:type="page"/>
      </w:r>
    </w:p>
    <w:tbl>
      <w:tblPr>
        <w:tblOverlap w:val="never"/>
        <w:jc w:val="center"/>
        <w:tblLayout w:type="fixed"/>
      </w:tblPr>
      <w:tblGrid>
        <w:gridCol w:w="1142"/>
        <w:gridCol w:w="994"/>
        <w:gridCol w:w="706"/>
        <w:gridCol w:w="710"/>
        <w:gridCol w:w="811"/>
        <w:gridCol w:w="869"/>
        <w:gridCol w:w="869"/>
        <w:gridCol w:w="869"/>
        <w:gridCol w:w="874"/>
        <w:gridCol w:w="869"/>
        <w:gridCol w:w="869"/>
      </w:tblGrid>
      <w:tr>
        <w:trPr>
          <w:trHeight w:val="82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大丰市东润 投资管理有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607.70 </w:t>
            </w:r>
            <w:r>
              <w:rPr>
                <w:color w:val="000000"/>
                <w:spacing w:val="0"/>
                <w:w w:val="100"/>
                <w:position w:val="0"/>
              </w:rPr>
              <w:t>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72281206</w:t>
              <w:softHyphen/>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本企业的母公司情况的说明</w:t>
      </w:r>
    </w:p>
    <w:p>
      <w:pPr>
        <w:widowControl w:val="0"/>
        <w:spacing w:after="719" w:line="1" w:lineRule="exact"/>
      </w:pPr>
    </w:p>
    <w:p>
      <w:pPr>
        <w:pStyle w:val="Style36"/>
        <w:keepNext/>
        <w:keepLines/>
        <w:widowControl w:val="0"/>
        <w:shd w:val="clear" w:color="auto" w:fill="auto"/>
        <w:bidi w:val="0"/>
        <w:spacing w:before="0" w:after="320" w:line="240" w:lineRule="auto"/>
        <w:ind w:left="0" w:right="0" w:firstLine="42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color w:val="000000"/>
          <w:spacing w:val="0"/>
          <w:w w:val="100"/>
          <w:position w:val="0"/>
        </w:rPr>
        <w:t>、本企业的子公司情况</w:t>
      </w:r>
      <w:bookmarkEnd w:id="1464"/>
      <w:bookmarkEnd w:id="1465"/>
      <w:bookmarkEnd w:id="1467"/>
    </w:p>
    <w:tbl>
      <w:tblPr>
        <w:tblOverlap w:val="never"/>
        <w:jc w:val="center"/>
        <w:tblLayout w:type="fixed"/>
      </w:tblPr>
      <w:tblGrid>
        <w:gridCol w:w="1426"/>
        <w:gridCol w:w="994"/>
        <w:gridCol w:w="850"/>
        <w:gridCol w:w="571"/>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注册</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持股比例</w:t>
            </w:r>
          </w:p>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4"/>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上海丰东热处理 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5,880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75501370-7</w:t>
            </w:r>
          </w:p>
        </w:tc>
      </w:tr>
      <w:tr>
        <w:trPr>
          <w:trHeight w:val="5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南京丰东热处理 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2,752.25 </w:t>
            </w:r>
            <w:r>
              <w:rPr>
                <w:color w:val="000000"/>
                <w:spacing w:val="0"/>
                <w:w w:val="100"/>
                <w:position w:val="0"/>
              </w:rPr>
              <w:t>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96.37%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75948767-8</w:t>
            </w:r>
          </w:p>
        </w:tc>
      </w:tr>
      <w:tr>
        <w:trPr>
          <w:trHeight w:val="10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江苏丰东热处理 及表面改性工程 技术研究有限公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75143127-4</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天津丰东热处理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生产及加工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66306184-0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重庆丰东热处理 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2,260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75620703-6</w:t>
            </w:r>
          </w:p>
        </w:tc>
      </w:tr>
      <w:tr>
        <w:trPr>
          <w:trHeight w:val="56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青岛丰东热处理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74037629</w:t>
              <w:softHyphen/>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X</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0" w:lineRule="exact"/>
              <w:ind w:left="0" w:right="0" w:firstLine="0"/>
              <w:jc w:val="both"/>
            </w:pPr>
            <w:r>
              <w:rPr>
                <w:color w:val="000000"/>
                <w:spacing w:val="0"/>
                <w:w w:val="100"/>
                <w:position w:val="0"/>
              </w:rPr>
              <w:t>长春丰东热处理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生产及加工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72625699-6</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盐城丰东特种炉 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80.417</w:t>
            </w:r>
            <w:r>
              <w:rPr>
                <w:color w:val="000000"/>
                <w:spacing w:val="0"/>
                <w:w w:val="100"/>
                <w:position w:val="0"/>
              </w:rPr>
              <w:t>万美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74374950-6</w:t>
            </w:r>
          </w:p>
        </w:tc>
      </w:tr>
      <w:tr>
        <w:trPr>
          <w:trHeight w:val="82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both"/>
            </w:pPr>
            <w:r>
              <w:rPr>
                <w:color w:val="000000"/>
                <w:spacing w:val="0"/>
                <w:w w:val="100"/>
                <w:position w:val="0"/>
              </w:rPr>
              <w:t>北京丰东建通工 业炉科技有限公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06729730-4</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42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color w:val="000000"/>
          <w:spacing w:val="0"/>
          <w:w w:val="100"/>
          <w:position w:val="0"/>
        </w:rPr>
        <w:t>、本企业的合营和联营企业情况</w:t>
      </w:r>
      <w:bookmarkEnd w:id="1468"/>
      <w:bookmarkEnd w:id="1469"/>
      <w:bookmarkEnd w:id="1471"/>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398" w:hRule="exact"/>
        </w:trPr>
        <w:tc>
          <w:tcPr>
            <w:gridSpan w:val="10"/>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8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1,266.315</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77800062-6</w:t>
            </w:r>
          </w:p>
        </w:tc>
      </w:tr>
      <w:tr>
        <w:trPr>
          <w:trHeight w:val="403" w:hRule="exact"/>
        </w:trPr>
        <w:tc>
          <w:tcPr>
            <w:gridSpan w:val="10"/>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2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广州丰东 热炼有限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中尾安幸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79100488-3</w:t>
            </w:r>
          </w:p>
        </w:tc>
      </w:tr>
    </w:tbl>
    <w:p>
      <w:pPr>
        <w:sectPr>
          <w:headerReference w:type="default" r:id="rId310"/>
          <w:footerReference w:type="default" r:id="rId311"/>
          <w:headerReference w:type="even" r:id="rId312"/>
          <w:footerReference w:type="even" r:id="rId313"/>
          <w:footnotePr>
            <w:pos w:val="pageBottom"/>
            <w:numFmt w:val="decimal"/>
            <w:numRestart w:val="continuous"/>
          </w:footnotePr>
          <w:pgSz w:w="11909" w:h="17496"/>
          <w:pgMar w:top="1769" w:right="1120" w:bottom="1750" w:left="1103" w:header="0" w:footer="3" w:gutter="0"/>
          <w:cols w:space="720"/>
          <w:noEndnote/>
          <w:rtlGutter w:val="0"/>
          <w:docGrid w:linePitch="360"/>
        </w:sectPr>
      </w:pPr>
    </w:p>
    <w:p>
      <w:pPr>
        <w:pStyle w:val="Style36"/>
        <w:keepNext/>
        <w:keepLines/>
        <w:widowControl w:val="0"/>
        <w:shd w:val="clear" w:color="auto" w:fill="auto"/>
        <w:bidi w:val="0"/>
        <w:spacing w:before="0" w:after="320" w:line="240" w:lineRule="auto"/>
        <w:ind w:left="0" w:right="0" w:firstLine="42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color w:val="000000"/>
          <w:spacing w:val="0"/>
          <w:w w:val="100"/>
          <w:position w:val="0"/>
        </w:rPr>
        <w:t>、本企业的其他关联方情况</w:t>
      </w:r>
      <w:bookmarkEnd w:id="1472"/>
      <w:bookmarkEnd w:id="1473"/>
      <w:bookmarkEnd w:id="147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日本国东方工程株式会社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第二大股东，持股本公司</w:t>
            </w:r>
            <w:r>
              <w:rPr>
                <w:rFonts w:ascii="Times New Roman" w:eastAsia="Times New Roman" w:hAnsi="Times New Roman" w:cs="Times New Roman"/>
                <w:color w:val="000000"/>
                <w:spacing w:val="0"/>
                <w:w w:val="100"/>
                <w:position w:val="0"/>
                <w:sz w:val="18"/>
                <w:szCs w:val="18"/>
              </w:rPr>
              <w:t>22.84%</w:t>
            </w:r>
            <w:r>
              <w:rPr>
                <w:color w:val="000000"/>
                <w:spacing w:val="0"/>
                <w:w w:val="100"/>
                <w:position w:val="0"/>
              </w:rPr>
              <w:t>股份</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日本国和华株式会社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第三大股东，持有本公司</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股份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42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color w:val="000000"/>
          <w:spacing w:val="0"/>
          <w:w w:val="100"/>
          <w:position w:val="0"/>
        </w:rPr>
        <w:t>、关联方交易</w:t>
      </w:r>
      <w:bookmarkEnd w:id="1476"/>
      <w:bookmarkEnd w:id="1477"/>
      <w:bookmarkEnd w:id="1479"/>
    </w:p>
    <w:p>
      <w:pPr>
        <w:pStyle w:val="Style36"/>
        <w:keepNext/>
        <w:keepLines/>
        <w:widowControl w:val="0"/>
        <w:shd w:val="clear" w:color="auto" w:fill="auto"/>
        <w:bidi w:val="0"/>
        <w:spacing w:before="0" w:after="200" w:line="240" w:lineRule="auto"/>
        <w:ind w:left="0" w:right="0" w:firstLine="540"/>
        <w:jc w:val="left"/>
      </w:pPr>
      <w:bookmarkStart w:id="1476" w:name="bookmark1476"/>
      <w:bookmarkStart w:id="1477" w:name="bookmark1477"/>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476"/>
      <w:bookmarkEnd w:id="1477"/>
      <w:bookmarkEnd w:id="14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日本国东方工程株 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11,909,463.02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10,383,696.27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日本国东方工程株 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技术受让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合同协议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635,472.00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0" w:lineRule="exact"/>
              <w:ind w:left="0" w:right="0" w:firstLine="0"/>
              <w:jc w:val="left"/>
            </w:pPr>
            <w:r>
              <w:rPr>
                <w:color w:val="000000"/>
                <w:spacing w:val="0"/>
                <w:w w:val="100"/>
                <w:position w:val="0"/>
              </w:rPr>
              <w:t>日本国和华株式会 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412,109.59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3,024,857.10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盐城高周波热炼有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2,606,837.60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出售商品、提供劳务情况表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560"/>
        <w:gridCol w:w="1416"/>
        <w:gridCol w:w="1133"/>
        <w:gridCol w:w="1133"/>
        <w:gridCol w:w="1138"/>
        <w:gridCol w:w="1070"/>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占同类交易 金额的比例</w:t>
            </w:r>
          </w:p>
          <w:p>
            <w:pPr>
              <w:pStyle w:val="Style4"/>
              <w:keepNext w:val="0"/>
              <w:keepLines w:val="0"/>
              <w:widowControl w:val="0"/>
              <w:shd w:val="clear" w:color="auto" w:fill="auto"/>
              <w:bidi w:val="0"/>
              <w:spacing w:before="0" w:after="0" w:line="235"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占同类交易 金额的比例</w:t>
            </w:r>
          </w:p>
          <w:p>
            <w:pPr>
              <w:pStyle w:val="Style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日本国东方工程株式会社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日本国和华株式会社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2,523,830.85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日本国和华株式会社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31,114.83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348,869.50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72,429.06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854,700.85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1,282,051.28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1,044,558.10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5,969,434.96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420"/>
        <w:jc w:val="both"/>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481"/>
      <w:bookmarkEnd w:id="1482"/>
      <w:bookmarkEnd w:id="1483"/>
    </w:p>
    <w:p>
      <w:pPr>
        <w:pStyle w:val="Style30"/>
        <w:keepNext w:val="0"/>
        <w:keepLines w:val="0"/>
        <w:widowControl w:val="0"/>
        <w:shd w:val="clear" w:color="auto" w:fill="auto"/>
        <w:bidi w:val="0"/>
        <w:spacing w:before="0" w:after="1580" w:line="240" w:lineRule="auto"/>
        <w:ind w:left="0" w:right="0" w:firstLine="360"/>
        <w:jc w:val="left"/>
      </w:pP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9" w:h="17496"/>
          <w:pgMar w:top="1797" w:right="1113" w:bottom="520" w:left="1123" w:header="0" w:footer="3" w:gutter="0"/>
          <w:cols w:space="720"/>
          <w:noEndnote/>
          <w:rtlGutter w:val="0"/>
          <w:docGrid w:linePitch="360"/>
        </w:sectPr>
      </w:pPr>
      <w:r>
        <w:drawing>
          <wp:inline>
            <wp:extent cx="402590" cy="146050"/>
            <wp:docPr id="845" name="Picutre 845"/>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314"/>
                    <a:stretch/>
                  </pic:blipFill>
                  <pic:spPr>
                    <a:xfrm>
                      <a:ext cx="402590" cy="146050"/>
                    </a:xfrm>
                    <a:prstGeom prst="rect"/>
                  </pic:spPr>
                </pic:pic>
              </a:graphicData>
            </a:graphic>
          </wp:inline>
        </w:drawing>
      </w:r>
    </w:p>
    <w:p>
      <w:pPr>
        <w:pStyle w:val="Style36"/>
        <w:keepNext/>
        <w:keepLines/>
        <w:widowControl w:val="0"/>
        <w:shd w:val="clear" w:color="auto" w:fill="auto"/>
        <w:tabs>
          <w:tab w:pos="853" w:val="left"/>
        </w:tabs>
        <w:bidi w:val="0"/>
        <w:spacing w:before="0" w:after="200" w:line="240" w:lineRule="auto"/>
        <w:ind w:left="0" w:right="0" w:firstLine="360"/>
        <w:jc w:val="both"/>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84"/>
      <w:bookmarkEnd w:id="1485"/>
      <w:bookmarkEnd w:id="1487"/>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853" w:val="left"/>
        </w:tabs>
        <w:bidi w:val="0"/>
        <w:spacing w:before="0" w:after="200" w:line="240" w:lineRule="auto"/>
        <w:ind w:left="0" w:right="0" w:firstLine="360"/>
        <w:jc w:val="both"/>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488"/>
      <w:bookmarkEnd w:id="1489"/>
      <w:bookmarkEnd w:id="1491"/>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853" w:val="left"/>
        </w:tabs>
        <w:bidi w:val="0"/>
        <w:spacing w:before="0" w:after="200" w:line="240" w:lineRule="auto"/>
        <w:ind w:left="0" w:right="0" w:firstLine="360"/>
        <w:jc w:val="both"/>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492"/>
      <w:bookmarkEnd w:id="1493"/>
      <w:bookmarkEnd w:id="1495"/>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853" w:val="left"/>
        </w:tabs>
        <w:bidi w:val="0"/>
        <w:spacing w:before="0" w:after="200" w:line="240" w:lineRule="auto"/>
        <w:ind w:left="0" w:right="0" w:firstLine="360"/>
        <w:jc w:val="both"/>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496"/>
      <w:bookmarkEnd w:id="1497"/>
      <w:bookmarkEnd w:id="1499"/>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不适用</w:t>
      </w:r>
    </w:p>
    <w:p>
      <w:pPr>
        <w:pStyle w:val="Style36"/>
        <w:keepNext/>
        <w:keepLines/>
        <w:widowControl w:val="0"/>
        <w:shd w:val="clear" w:color="auto" w:fill="auto"/>
        <w:tabs>
          <w:tab w:pos="853" w:val="left"/>
        </w:tabs>
        <w:bidi w:val="0"/>
        <w:spacing w:before="0" w:after="200" w:line="240" w:lineRule="auto"/>
        <w:ind w:left="0" w:right="0" w:firstLine="360"/>
        <w:jc w:val="both"/>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500"/>
      <w:bookmarkEnd w:id="1501"/>
      <w:bookmarkEnd w:id="1503"/>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36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color w:val="000000"/>
          <w:spacing w:val="0"/>
          <w:w w:val="100"/>
          <w:position w:val="0"/>
        </w:rPr>
        <w:t>、关联方应收应付款项</w:t>
      </w:r>
      <w:bookmarkEnd w:id="1504"/>
      <w:bookmarkEnd w:id="1505"/>
      <w:bookmarkEnd w:id="1507"/>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上市公司应收关联方款项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2309"/>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157,800.00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3,838,730.10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日本国和华株式会社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129,481.30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2,252,751.20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上市公司应付关联方款项</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日本国东方工程株式会社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2,609,063.59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2,609,030.97</w:t>
            </w:r>
          </w:p>
        </w:tc>
      </w:tr>
    </w:tbl>
    <w:p>
      <w:pPr>
        <w:widowControl w:val="0"/>
        <w:spacing w:after="319" w:line="1" w:lineRule="exact"/>
      </w:pPr>
    </w:p>
    <w:p>
      <w:pPr>
        <w:pStyle w:val="Style11"/>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r>
        <w:rPr>
          <w:color w:val="000000"/>
          <w:spacing w:val="0"/>
          <w:w w:val="100"/>
          <w:position w:val="0"/>
        </w:rPr>
        <w:t>十、股份支付</w:t>
      </w:r>
      <w:bookmarkEnd w:id="1508"/>
      <w:bookmarkEnd w:id="1509"/>
      <w:bookmarkEnd w:id="1510"/>
    </w:p>
    <w:p>
      <w:pPr>
        <w:pStyle w:val="Style36"/>
        <w:keepNext/>
        <w:keepLines/>
        <w:widowControl w:val="0"/>
        <w:shd w:val="clear" w:color="auto" w:fill="auto"/>
        <w:tabs>
          <w:tab w:pos="744" w:val="left"/>
        </w:tabs>
        <w:bidi w:val="0"/>
        <w:spacing w:before="0" w:after="200" w:line="240" w:lineRule="auto"/>
        <w:ind w:left="0" w:right="0" w:firstLine="36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bookmarkEnd w:id="1513"/>
      <w:r>
        <w:rPr>
          <w:color w:val="000000"/>
          <w:spacing w:val="0"/>
          <w:w w:val="100"/>
          <w:position w:val="0"/>
        </w:rPr>
        <w:t>、</w:t>
        <w:tab/>
        <w:t>股份支付总体情况</w:t>
      </w:r>
      <w:bookmarkEnd w:id="1511"/>
      <w:bookmarkEnd w:id="1512"/>
      <w:bookmarkEnd w:id="1514"/>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744" w:val="left"/>
        </w:tabs>
        <w:bidi w:val="0"/>
        <w:spacing w:before="0" w:after="200" w:line="240" w:lineRule="auto"/>
        <w:ind w:left="0" w:right="0" w:firstLine="36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color w:val="000000"/>
          <w:spacing w:val="0"/>
          <w:w w:val="100"/>
          <w:position w:val="0"/>
        </w:rPr>
        <w:t>、</w:t>
        <w:tab/>
        <w:t>以权益结算的股份支付情况</w:t>
      </w:r>
      <w:bookmarkEnd w:id="1515"/>
      <w:bookmarkEnd w:id="1516"/>
      <w:bookmarkEnd w:id="1518"/>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tabs>
          <w:tab w:pos="744" w:val="left"/>
        </w:tabs>
        <w:bidi w:val="0"/>
        <w:spacing w:before="0" w:after="200" w:line="240" w:lineRule="auto"/>
        <w:ind w:left="0" w:right="0" w:firstLine="36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color w:val="000000"/>
          <w:spacing w:val="0"/>
          <w:w w:val="100"/>
          <w:position w:val="0"/>
        </w:rPr>
        <w:t>、</w:t>
        <w:tab/>
        <w:t>以现金结算的股份支付情况</w:t>
      </w:r>
      <w:bookmarkEnd w:id="1519"/>
      <w:bookmarkEnd w:id="1520"/>
      <w:bookmarkEnd w:id="1522"/>
    </w:p>
    <w:p>
      <w:pPr>
        <w:pStyle w:val="Style30"/>
        <w:keepNext w:val="0"/>
        <w:keepLines w:val="0"/>
        <w:widowControl w:val="0"/>
        <w:shd w:val="clear" w:color="auto" w:fill="auto"/>
        <w:bidi w:val="0"/>
        <w:spacing w:before="0" w:after="600" w:line="240" w:lineRule="auto"/>
        <w:ind w:left="0" w:right="0" w:firstLine="360"/>
        <w:jc w:val="left"/>
      </w:pPr>
      <w:r>
        <w:rPr>
          <w:color w:val="000000"/>
          <w:spacing w:val="0"/>
          <w:w w:val="100"/>
          <w:position w:val="0"/>
        </w:rPr>
        <w:t>无</w:t>
      </w:r>
    </w:p>
    <w:p>
      <w:pPr>
        <w:pStyle w:val="Style89"/>
        <w:keepNext w:val="0"/>
        <w:keepLines w:val="0"/>
        <w:widowControl w:val="0"/>
        <w:shd w:val="clear" w:color="auto" w:fill="auto"/>
        <w:bidi w:val="0"/>
        <w:spacing w:before="0" w:after="260" w:line="240" w:lineRule="auto"/>
        <w:ind w:left="0" w:right="0" w:firstLine="0"/>
        <w:jc w:val="right"/>
      </w:pPr>
      <w:r>
        <w:rPr>
          <w:spacing w:val="0"/>
          <w:w w:val="100"/>
          <w:position w:val="0"/>
        </w:rPr>
        <w:t>cninfi</w:t>
      </w:r>
    </w:p>
    <w:p>
      <w:pPr>
        <w:pStyle w:val="Style36"/>
        <w:keepNext/>
        <w:keepLines/>
        <w:widowControl w:val="0"/>
        <w:shd w:val="clear" w:color="auto" w:fill="auto"/>
        <w:tabs>
          <w:tab w:pos="818" w:val="left"/>
        </w:tabs>
        <w:bidi w:val="0"/>
        <w:spacing w:before="0" w:after="200" w:line="240" w:lineRule="auto"/>
        <w:ind w:left="0" w:right="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color w:val="000000"/>
          <w:spacing w:val="0"/>
          <w:w w:val="100"/>
          <w:position w:val="0"/>
        </w:rPr>
        <w:t>、</w:t>
        <w:tab/>
        <w:t>以股份支付服务情况</w:t>
      </w:r>
      <w:bookmarkEnd w:id="1523"/>
      <w:bookmarkEnd w:id="1524"/>
      <w:bookmarkEnd w:id="1526"/>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6"/>
        <w:keepNext/>
        <w:keepLines/>
        <w:widowControl w:val="0"/>
        <w:shd w:val="clear" w:color="auto" w:fill="auto"/>
        <w:tabs>
          <w:tab w:pos="818" w:val="left"/>
        </w:tabs>
        <w:bidi w:val="0"/>
        <w:spacing w:before="0" w:after="200" w:line="240" w:lineRule="auto"/>
        <w:ind w:left="0" w:right="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color w:val="000000"/>
          <w:spacing w:val="0"/>
          <w:w w:val="100"/>
          <w:position w:val="0"/>
        </w:rPr>
        <w:t>、</w:t>
        <w:tab/>
        <w:t>股份支付的修改、终止情况</w:t>
      </w:r>
      <w:bookmarkEnd w:id="1527"/>
      <w:bookmarkEnd w:id="1528"/>
      <w:bookmarkEnd w:id="1530"/>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11"/>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color w:val="000000"/>
          <w:spacing w:val="0"/>
          <w:w w:val="100"/>
          <w:position w:val="0"/>
        </w:rPr>
        <w:t>十一、或有事项</w:t>
      </w:r>
      <w:bookmarkEnd w:id="1531"/>
      <w:bookmarkEnd w:id="1532"/>
      <w:bookmarkEnd w:id="1533"/>
    </w:p>
    <w:p>
      <w:pPr>
        <w:pStyle w:val="Style36"/>
        <w:keepNext/>
        <w:keepLines/>
        <w:widowControl w:val="0"/>
        <w:shd w:val="clear" w:color="auto" w:fill="auto"/>
        <w:tabs>
          <w:tab w:pos="808" w:val="left"/>
        </w:tabs>
        <w:bidi w:val="0"/>
        <w:spacing w:before="0" w:after="200" w:line="240" w:lineRule="auto"/>
        <w:ind w:left="0" w:right="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bookmarkEnd w:id="1536"/>
      <w:r>
        <w:rPr>
          <w:color w:val="000000"/>
          <w:spacing w:val="0"/>
          <w:w w:val="100"/>
          <w:position w:val="0"/>
        </w:rPr>
        <w:t>、</w:t>
        <w:tab/>
        <w:t>未决诉讼或仲裁形成的或有负债及其财务影响</w:t>
      </w:r>
      <w:bookmarkEnd w:id="1534"/>
      <w:bookmarkEnd w:id="1535"/>
      <w:bookmarkEnd w:id="1537"/>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6"/>
        <w:keepNext/>
        <w:keepLines/>
        <w:widowControl w:val="0"/>
        <w:shd w:val="clear" w:color="auto" w:fill="auto"/>
        <w:tabs>
          <w:tab w:pos="818" w:val="left"/>
        </w:tabs>
        <w:bidi w:val="0"/>
        <w:spacing w:before="0" w:after="200" w:line="240" w:lineRule="auto"/>
        <w:ind w:left="0" w:right="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color w:val="000000"/>
          <w:spacing w:val="0"/>
          <w:w w:val="100"/>
          <w:position w:val="0"/>
        </w:rPr>
        <w:t>、</w:t>
        <w:tab/>
        <w:t>为其他单位提供债务担保形成的或有负债及其财务影响</w:t>
      </w:r>
      <w:bookmarkEnd w:id="1538"/>
      <w:bookmarkEnd w:id="1539"/>
      <w:bookmarkEnd w:id="1541"/>
    </w:p>
    <w:p>
      <w:pPr>
        <w:pStyle w:val="Style30"/>
        <w:keepNext w:val="0"/>
        <w:keepLines w:val="0"/>
        <w:widowControl w:val="0"/>
        <w:shd w:val="clear" w:color="auto" w:fill="auto"/>
        <w:bidi w:val="0"/>
        <w:spacing w:before="0" w:after="200" w:line="240" w:lineRule="auto"/>
        <w:ind w:left="0" w:right="0"/>
        <w:jc w:val="left"/>
      </w:pPr>
      <w:r>
        <w:rPr>
          <w:color w:val="000000"/>
          <w:spacing w:val="0"/>
          <w:w w:val="100"/>
          <w:position w:val="0"/>
        </w:rPr>
        <w:t>无</w:t>
      </w:r>
    </w:p>
    <w:p>
      <w:pPr>
        <w:pStyle w:val="Style30"/>
        <w:keepNext w:val="0"/>
        <w:keepLines w:val="0"/>
        <w:widowControl w:val="0"/>
        <w:shd w:val="clear" w:color="auto" w:fill="auto"/>
        <w:bidi w:val="0"/>
        <w:spacing w:before="0" w:after="80" w:line="240" w:lineRule="auto"/>
        <w:ind w:left="0" w:right="0"/>
        <w:jc w:val="left"/>
      </w:pPr>
      <w:r>
        <w:rPr>
          <w:color w:val="000000"/>
          <w:spacing w:val="0"/>
          <w:w w:val="100"/>
          <w:position w:val="0"/>
        </w:rPr>
        <w:t>其他或有负债及其财务影响</w:t>
      </w:r>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日止，本公司未发生影响本财务报表阅读和理解的重大或有事项。</w:t>
      </w:r>
    </w:p>
    <w:p>
      <w:pPr>
        <w:pStyle w:val="Style11"/>
        <w:keepNext/>
        <w:keepLines/>
        <w:widowControl w:val="0"/>
        <w:shd w:val="clear" w:color="auto" w:fill="auto"/>
        <w:bidi w:val="0"/>
        <w:spacing w:before="0" w:after="200" w:line="240" w:lineRule="auto"/>
        <w:ind w:left="0" w:right="0" w:firstLine="0"/>
        <w:jc w:val="left"/>
      </w:pPr>
      <w:bookmarkStart w:id="1542" w:name="bookmark1542"/>
      <w:bookmarkStart w:id="1543" w:name="bookmark1543"/>
      <w:bookmarkStart w:id="1544" w:name="bookmark1544"/>
      <w:r>
        <w:rPr>
          <w:color w:val="000000"/>
          <w:spacing w:val="0"/>
          <w:w w:val="100"/>
          <w:position w:val="0"/>
        </w:rPr>
        <w:t>十二、承诺事项</w:t>
      </w:r>
      <w:bookmarkEnd w:id="1542"/>
      <w:bookmarkEnd w:id="1543"/>
      <w:bookmarkEnd w:id="1544"/>
    </w:p>
    <w:p>
      <w:pPr>
        <w:pStyle w:val="Style36"/>
        <w:keepNext/>
        <w:keepLines/>
        <w:widowControl w:val="0"/>
        <w:shd w:val="clear" w:color="auto" w:fill="auto"/>
        <w:tabs>
          <w:tab w:pos="808" w:val="left"/>
        </w:tabs>
        <w:bidi w:val="0"/>
        <w:spacing w:before="0" w:after="80" w:line="240" w:lineRule="auto"/>
        <w:ind w:left="0" w:right="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bookmarkEnd w:id="1547"/>
      <w:r>
        <w:rPr>
          <w:color w:val="000000"/>
          <w:spacing w:val="0"/>
          <w:w w:val="100"/>
          <w:position w:val="0"/>
        </w:rPr>
        <w:t>、</w:t>
        <w:tab/>
        <w:t>重大承诺事项</w:t>
      </w:r>
      <w:bookmarkEnd w:id="1545"/>
      <w:bookmarkEnd w:id="1546"/>
      <w:bookmarkEnd w:id="1548"/>
    </w:p>
    <w:p>
      <w:pPr>
        <w:pStyle w:val="Style30"/>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日，公司下属子公司青岛丰东与青岛方源盛机械工程有限公司签订《租赁合同》，向其租赁厂房</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平方 米，办公用房及生活用地</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年，每年租金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p>
      <w:pPr>
        <w:pStyle w:val="Style30"/>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日，重庆丰东与重庆市超祥商贸有限公司签订《房屋租赁合同》，向其租用厂房及办公楼房屋的建筑面积为 </w:t>
      </w:r>
      <w:r>
        <w:rPr>
          <w:rFonts w:ascii="Times New Roman" w:eastAsia="Times New Roman" w:hAnsi="Times New Roman" w:cs="Times New Roman"/>
          <w:color w:val="000000"/>
          <w:spacing w:val="0"/>
          <w:w w:val="100"/>
          <w:position w:val="0"/>
          <w:sz w:val="18"/>
          <w:szCs w:val="18"/>
        </w:rPr>
        <w:t>5636</w:t>
      </w:r>
      <w:r>
        <w:rPr>
          <w:color w:val="000000"/>
          <w:spacing w:val="0"/>
          <w:w w:val="100"/>
          <w:position w:val="0"/>
        </w:rPr>
        <w:t>平方米，租金标准为每平方米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元；租用辅助房屋的面积为</w:t>
      </w:r>
      <w:r>
        <w:rPr>
          <w:rFonts w:ascii="Times New Roman" w:eastAsia="Times New Roman" w:hAnsi="Times New Roman" w:cs="Times New Roman"/>
          <w:color w:val="000000"/>
          <w:spacing w:val="0"/>
          <w:w w:val="100"/>
          <w:position w:val="0"/>
          <w:sz w:val="18"/>
          <w:szCs w:val="18"/>
        </w:rPr>
        <w:t>562</w:t>
      </w:r>
      <w:r>
        <w:rPr>
          <w:color w:val="000000"/>
          <w:spacing w:val="0"/>
          <w:w w:val="100"/>
          <w:position w:val="0"/>
        </w:rPr>
        <w:t>平方米，租金标准为每平方米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元。自起租日 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日租金不变。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日，上述租金标准分别为每平方米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30"/>
        <w:keepNext w:val="0"/>
        <w:keepLines w:val="0"/>
        <w:widowControl w:val="0"/>
        <w:shd w:val="clear" w:color="auto" w:fill="auto"/>
        <w:bidi w:val="0"/>
        <w:spacing w:before="0" w:after="320" w:line="318"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日止，除上述承诺事项外公司未发生其他影响本财务报表阅读和理解的重大承诺事项。</w:t>
      </w:r>
    </w:p>
    <w:p>
      <w:pPr>
        <w:pStyle w:val="Style36"/>
        <w:keepNext/>
        <w:keepLines/>
        <w:widowControl w:val="0"/>
        <w:shd w:val="clear" w:color="auto" w:fill="auto"/>
        <w:tabs>
          <w:tab w:pos="818" w:val="left"/>
        </w:tabs>
        <w:bidi w:val="0"/>
        <w:spacing w:before="0" w:after="80" w:line="240" w:lineRule="auto"/>
        <w:ind w:left="0" w:right="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color w:val="000000"/>
          <w:spacing w:val="0"/>
          <w:w w:val="100"/>
          <w:position w:val="0"/>
        </w:rPr>
        <w:t>、</w:t>
        <w:tab/>
        <w:t>前期承诺履行情况</w:t>
      </w:r>
      <w:bookmarkEnd w:id="1549"/>
      <w:bookmarkEnd w:id="1550"/>
      <w:bookmarkEnd w:id="1552"/>
    </w:p>
    <w:p>
      <w:pPr>
        <w:pStyle w:val="Style30"/>
        <w:keepNext w:val="0"/>
        <w:keepLines w:val="0"/>
        <w:widowControl w:val="0"/>
        <w:shd w:val="clear" w:color="auto" w:fill="auto"/>
        <w:bidi w:val="0"/>
        <w:spacing w:before="0" w:after="320" w:line="318" w:lineRule="exact"/>
        <w:ind w:left="0" w:right="0"/>
        <w:jc w:val="left"/>
      </w:pPr>
      <w:r>
        <w:rPr>
          <w:color w:val="000000"/>
          <w:spacing w:val="0"/>
          <w:w w:val="100"/>
          <w:position w:val="0"/>
        </w:rPr>
        <w:t>无</w:t>
      </w:r>
    </w:p>
    <w:p>
      <w:pPr>
        <w:pStyle w:val="Style11"/>
        <w:keepNext/>
        <w:keepLines/>
        <w:widowControl w:val="0"/>
        <w:shd w:val="clear" w:color="auto" w:fill="auto"/>
        <w:bidi w:val="0"/>
        <w:spacing w:before="0" w:after="400" w:line="240" w:lineRule="auto"/>
        <w:ind w:left="0" w:right="0" w:firstLine="0"/>
        <w:jc w:val="left"/>
      </w:pPr>
      <w:bookmarkStart w:id="1553" w:name="bookmark1553"/>
      <w:bookmarkStart w:id="1554" w:name="bookmark1554"/>
      <w:bookmarkStart w:id="1555" w:name="bookmark1555"/>
      <w:r>
        <w:rPr>
          <w:color w:val="000000"/>
          <w:spacing w:val="0"/>
          <w:w w:val="100"/>
          <w:position w:val="0"/>
        </w:rPr>
        <w:t>十三、资产负债表日后事项</w:t>
      </w:r>
      <w:bookmarkEnd w:id="1553"/>
      <w:bookmarkEnd w:id="1554"/>
      <w:bookmarkEnd w:id="1555"/>
    </w:p>
    <w:p>
      <w:pPr>
        <w:pStyle w:val="Style36"/>
        <w:keepNext/>
        <w:keepLines/>
        <w:widowControl w:val="0"/>
        <w:shd w:val="clear" w:color="auto" w:fill="auto"/>
        <w:tabs>
          <w:tab w:pos="808" w:val="left"/>
        </w:tabs>
        <w:bidi w:val="0"/>
        <w:spacing w:before="0" w:after="80" w:line="240" w:lineRule="auto"/>
        <w:ind w:left="0" w:right="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1</w:t>
      </w:r>
      <w:bookmarkEnd w:id="1558"/>
      <w:r>
        <w:rPr>
          <w:color w:val="000000"/>
          <w:spacing w:val="0"/>
          <w:w w:val="100"/>
          <w:position w:val="0"/>
        </w:rPr>
        <w:t>、</w:t>
        <w:tab/>
        <w:t>重要的资产负债表日后事项说明</w:t>
      </w:r>
      <w:bookmarkEnd w:id="1556"/>
      <w:bookmarkEnd w:id="1557"/>
      <w:bookmarkEnd w:id="1559"/>
    </w:p>
    <w:p>
      <w:pPr>
        <w:pStyle w:val="Style30"/>
        <w:keepNext w:val="0"/>
        <w:keepLines w:val="0"/>
        <w:widowControl w:val="0"/>
        <w:shd w:val="clear" w:color="auto" w:fill="auto"/>
        <w:bidi w:val="0"/>
        <w:spacing w:before="0" w:after="400" w:line="318" w:lineRule="exact"/>
        <w:ind w:left="0" w:right="0"/>
        <w:jc w:val="left"/>
      </w:pPr>
      <w:r>
        <w:rPr>
          <w:color w:val="000000"/>
          <w:spacing w:val="0"/>
          <w:w w:val="100"/>
          <w:position w:val="0"/>
        </w:rPr>
        <w:t>无</w:t>
      </w:r>
    </w:p>
    <w:p>
      <w:pPr>
        <w:pStyle w:val="Style36"/>
        <w:keepNext/>
        <w:keepLines/>
        <w:widowControl w:val="0"/>
        <w:shd w:val="clear" w:color="auto" w:fill="auto"/>
        <w:tabs>
          <w:tab w:pos="818" w:val="left"/>
        </w:tabs>
        <w:bidi w:val="0"/>
        <w:spacing w:before="0" w:after="200" w:line="240" w:lineRule="auto"/>
        <w:ind w:left="0" w:right="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color w:val="000000"/>
          <w:spacing w:val="0"/>
          <w:w w:val="100"/>
          <w:position w:val="0"/>
        </w:rPr>
        <w:t>、</w:t>
        <w:tab/>
        <w:t>资产负债表日后利润分配情况说明</w:t>
      </w:r>
      <w:bookmarkEnd w:id="1560"/>
      <w:bookmarkEnd w:id="1561"/>
      <w:bookmarkEnd w:id="15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color w:val="000000"/>
          <w:spacing w:val="0"/>
          <w:w w:val="100"/>
          <w:position w:val="0"/>
        </w:rPr>
        <w:t>、其他资产负债表日后事项说明</w:t>
      </w:r>
      <w:bookmarkEnd w:id="1564"/>
      <w:bookmarkEnd w:id="1565"/>
      <w:bookmarkEnd w:id="1567"/>
    </w:p>
    <w:p>
      <w:pPr>
        <w:pStyle w:val="Style30"/>
        <w:keepNext w:val="0"/>
        <w:keepLines w:val="0"/>
        <w:widowControl w:val="0"/>
        <w:shd w:val="clear" w:color="auto" w:fill="auto"/>
        <w:bidi w:val="0"/>
        <w:spacing w:before="0" w:after="80" w:line="240" w:lineRule="auto"/>
        <w:ind w:left="0" w:right="0"/>
        <w:jc w:val="left"/>
      </w:pPr>
      <w:r>
        <w:rPr>
          <w:color w:val="000000"/>
          <w:spacing w:val="0"/>
          <w:w w:val="100"/>
          <w:position w:val="0"/>
        </w:rPr>
        <w:t>除上述事项外，截至本财务报表签发日（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日），本公司未发生其他影响本财务报表阅读和理解的重大资产</w:t>
      </w:r>
    </w:p>
    <w:p>
      <w:pPr>
        <w:widowControl w:val="0"/>
        <w:jc w:val="center"/>
        <w:rPr>
          <w:sz w:val="2"/>
          <w:szCs w:val="2"/>
        </w:rPr>
        <w:sectPr>
          <w:headerReference w:type="default" r:id="rId316"/>
          <w:footerReference w:type="default" r:id="rId317"/>
          <w:headerReference w:type="even" r:id="rId318"/>
          <w:footerReference w:type="even" r:id="rId319"/>
          <w:footnotePr>
            <w:pos w:val="pageBottom"/>
            <w:numFmt w:val="decimal"/>
            <w:numRestart w:val="continuous"/>
          </w:footnotePr>
          <w:pgSz w:w="11909" w:h="17496"/>
          <w:pgMar w:top="1807" w:right="807" w:bottom="329" w:left="1109" w:header="0" w:footer="3" w:gutter="0"/>
          <w:cols w:space="720"/>
          <w:noEndnote/>
          <w:rtlGutter w:val="0"/>
          <w:docGrid w:linePitch="360"/>
        </w:sectPr>
      </w:pPr>
      <w:r>
        <w:drawing>
          <wp:inline>
            <wp:extent cx="1737360" cy="999490"/>
            <wp:docPr id="852" name="Picutre 852"/>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320"/>
                    <a:stretch/>
                  </pic:blipFill>
                  <pic:spPr>
                    <a:xfrm>
                      <a:ext cx="1737360" cy="999490"/>
                    </a:xfrm>
                    <a:prstGeom prst="rect"/>
                  </pic:spPr>
                </pic:pic>
              </a:graphicData>
            </a:graphic>
          </wp:inline>
        </w:drawing>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负债表日后事项。</w:t>
      </w:r>
    </w:p>
    <w:p>
      <w:pPr>
        <w:pStyle w:val="Style11"/>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十四、其他重要事项</w:t>
      </w:r>
      <w:bookmarkEnd w:id="1568"/>
      <w:bookmarkEnd w:id="1569"/>
      <w:bookmarkEnd w:id="1570"/>
    </w:p>
    <w:p>
      <w:pPr>
        <w:pStyle w:val="Style36"/>
        <w:keepNext/>
        <w:keepLines/>
        <w:widowControl w:val="0"/>
        <w:shd w:val="clear" w:color="auto" w:fill="auto"/>
        <w:tabs>
          <w:tab w:pos="808" w:val="left"/>
        </w:tabs>
        <w:bidi w:val="0"/>
        <w:spacing w:before="0" w:after="140" w:line="240" w:lineRule="auto"/>
        <w:ind w:left="0" w:right="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1</w:t>
      </w:r>
      <w:bookmarkEnd w:id="1573"/>
      <w:r>
        <w:rPr>
          <w:color w:val="000000"/>
          <w:spacing w:val="0"/>
          <w:w w:val="100"/>
          <w:position w:val="0"/>
        </w:rPr>
        <w:t>、</w:t>
        <w:tab/>
        <w:t>非货币性资产交换</w:t>
      </w:r>
      <w:bookmarkEnd w:id="1571"/>
      <w:bookmarkEnd w:id="1572"/>
      <w:bookmarkEnd w:id="1574"/>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无</w:t>
      </w:r>
    </w:p>
    <w:p>
      <w:pPr>
        <w:pStyle w:val="Style36"/>
        <w:keepNext/>
        <w:keepLines/>
        <w:widowControl w:val="0"/>
        <w:shd w:val="clear" w:color="auto" w:fill="auto"/>
        <w:tabs>
          <w:tab w:pos="818" w:val="left"/>
        </w:tabs>
        <w:bidi w:val="0"/>
        <w:spacing w:before="0" w:after="140" w:line="240" w:lineRule="auto"/>
        <w:ind w:left="0" w:right="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color w:val="000000"/>
          <w:spacing w:val="0"/>
          <w:w w:val="100"/>
          <w:position w:val="0"/>
        </w:rPr>
        <w:t>、</w:t>
        <w:tab/>
        <w:t>债务重组</w:t>
      </w:r>
      <w:bookmarkEnd w:id="1575"/>
      <w:bookmarkEnd w:id="1576"/>
      <w:bookmarkEnd w:id="1578"/>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无</w:t>
      </w:r>
    </w:p>
    <w:p>
      <w:pPr>
        <w:pStyle w:val="Style36"/>
        <w:keepNext/>
        <w:keepLines/>
        <w:widowControl w:val="0"/>
        <w:shd w:val="clear" w:color="auto" w:fill="auto"/>
        <w:tabs>
          <w:tab w:pos="818" w:val="left"/>
        </w:tabs>
        <w:bidi w:val="0"/>
        <w:spacing w:before="0" w:after="140" w:line="240" w:lineRule="auto"/>
        <w:ind w:left="0" w:right="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color w:val="000000"/>
          <w:spacing w:val="0"/>
          <w:w w:val="100"/>
          <w:position w:val="0"/>
        </w:rPr>
        <w:t>、</w:t>
        <w:tab/>
        <w:t>企业合并</w:t>
      </w:r>
      <w:bookmarkEnd w:id="1579"/>
      <w:bookmarkEnd w:id="1580"/>
      <w:bookmarkEnd w:id="1582"/>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无</w:t>
      </w:r>
    </w:p>
    <w:p>
      <w:pPr>
        <w:pStyle w:val="Style36"/>
        <w:keepNext/>
        <w:keepLines/>
        <w:widowControl w:val="0"/>
        <w:shd w:val="clear" w:color="auto" w:fill="auto"/>
        <w:tabs>
          <w:tab w:pos="818" w:val="left"/>
        </w:tabs>
        <w:bidi w:val="0"/>
        <w:spacing w:before="0" w:after="140" w:line="240" w:lineRule="auto"/>
        <w:ind w:left="0" w:right="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color w:val="000000"/>
          <w:spacing w:val="0"/>
          <w:w w:val="100"/>
          <w:position w:val="0"/>
        </w:rPr>
        <w:t>、</w:t>
        <w:tab/>
        <w:t>租赁</w:t>
      </w:r>
      <w:bookmarkEnd w:id="1583"/>
      <w:bookmarkEnd w:id="1584"/>
      <w:bookmarkEnd w:id="1586"/>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无</w:t>
      </w:r>
    </w:p>
    <w:p>
      <w:pPr>
        <w:pStyle w:val="Style36"/>
        <w:keepNext/>
        <w:keepLines/>
        <w:widowControl w:val="0"/>
        <w:shd w:val="clear" w:color="auto" w:fill="auto"/>
        <w:tabs>
          <w:tab w:pos="818" w:val="left"/>
        </w:tabs>
        <w:bidi w:val="0"/>
        <w:spacing w:before="0" w:after="140" w:line="240" w:lineRule="auto"/>
        <w:ind w:left="0" w:right="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color w:val="000000"/>
          <w:spacing w:val="0"/>
          <w:w w:val="100"/>
          <w:position w:val="0"/>
        </w:rPr>
        <w:t>、</w:t>
        <w:tab/>
        <w:t>期末发行在外的、可转换为股份的金融工具</w:t>
      </w:r>
      <w:bookmarkEnd w:id="1587"/>
      <w:bookmarkEnd w:id="1588"/>
      <w:bookmarkEnd w:id="1590"/>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无</w:t>
      </w:r>
    </w:p>
    <w:p>
      <w:pPr>
        <w:pStyle w:val="Style36"/>
        <w:keepNext/>
        <w:keepLines/>
        <w:widowControl w:val="0"/>
        <w:shd w:val="clear" w:color="auto" w:fill="auto"/>
        <w:tabs>
          <w:tab w:pos="818" w:val="left"/>
        </w:tabs>
        <w:bidi w:val="0"/>
        <w:spacing w:before="0" w:after="200" w:line="240" w:lineRule="auto"/>
        <w:ind w:left="0" w:right="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6</w:t>
      </w:r>
      <w:bookmarkEnd w:id="1593"/>
      <w:r>
        <w:rPr>
          <w:color w:val="000000"/>
          <w:spacing w:val="0"/>
          <w:w w:val="100"/>
          <w:position w:val="0"/>
        </w:rPr>
        <w:t>、</w:t>
        <w:tab/>
        <w:t>以公允价值计量的资产和负债</w:t>
      </w:r>
      <w:bookmarkEnd w:id="1591"/>
      <w:bookmarkEnd w:id="1592"/>
      <w:bookmarkEnd w:id="15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331"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color w:val="000000"/>
          <w:spacing w:val="0"/>
          <w:w w:val="100"/>
          <w:position w:val="0"/>
        </w:rPr>
        <w:t>、外币金融资产和外币金融负债</w:t>
      </w:r>
      <w:bookmarkEnd w:id="1595"/>
      <w:bookmarkEnd w:id="1596"/>
      <w:bookmarkEnd w:id="15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57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31"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8</w:t>
      </w:r>
      <w:bookmarkEnd w:id="1601"/>
      <w:r>
        <w:rPr>
          <w:color w:val="000000"/>
          <w:spacing w:val="0"/>
          <w:w w:val="100"/>
          <w:position w:val="0"/>
        </w:rPr>
        <w:t>、年金计划主要内容及重大变化</w:t>
      </w:r>
      <w:bookmarkEnd w:id="1599"/>
      <w:bookmarkEnd w:id="1600"/>
      <w:bookmarkEnd w:id="1602"/>
    </w:p>
    <w:p>
      <w:pPr>
        <w:pStyle w:val="Style30"/>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无</w:t>
      </w:r>
    </w:p>
    <w:p>
      <w:pPr>
        <w:pStyle w:val="Style36"/>
        <w:keepNext/>
        <w:keepLines/>
        <w:widowControl w:val="0"/>
        <w:shd w:val="clear" w:color="auto" w:fill="auto"/>
        <w:bidi w:val="0"/>
        <w:spacing w:before="0" w:after="140" w:line="240" w:lineRule="auto"/>
        <w:ind w:left="0" w:right="0"/>
        <w:jc w:val="both"/>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9</w:t>
      </w:r>
      <w:bookmarkEnd w:id="1605"/>
      <w:r>
        <w:rPr>
          <w:color w:val="000000"/>
          <w:spacing w:val="0"/>
          <w:w w:val="100"/>
          <w:position w:val="0"/>
        </w:rPr>
        <w:t>、其他</w:t>
      </w:r>
      <w:bookmarkEnd w:id="1603"/>
      <w:bookmarkEnd w:id="1604"/>
      <w:bookmarkEnd w:id="1606"/>
    </w:p>
    <w:p>
      <w:pPr>
        <w:pStyle w:val="Style30"/>
        <w:keepNext w:val="0"/>
        <w:keepLines w:val="0"/>
        <w:widowControl w:val="0"/>
        <w:shd w:val="clear" w:color="auto" w:fill="auto"/>
        <w:bidi w:val="0"/>
        <w:spacing w:before="0" w:after="320" w:line="320"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日止，公司下属子公司盐城丰东特种炉业有限公司将位于大丰市开发区昌平路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号的自有房产及土地 使用权，抵押给江苏大丰农村商业银行，取得期末</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万元流动资金抵押借款，抵押期限为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公司下属子公司长春丰东热处理有限公司将自有房产抵押给上海浦东发展银行，取得期末</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万元流动资金抵押借款，抵押 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br w:type="page"/>
      </w:r>
    </w:p>
    <w:p>
      <w:pPr>
        <w:pStyle w:val="Style30"/>
        <w:keepNext w:val="0"/>
        <w:keepLines w:val="0"/>
        <w:widowControl w:val="0"/>
        <w:shd w:val="clear" w:color="auto" w:fill="auto"/>
        <w:bidi w:val="0"/>
        <w:spacing w:before="0" w:after="360" w:line="240" w:lineRule="auto"/>
        <w:ind w:left="0" w:right="0" w:firstLine="360"/>
        <w:jc w:val="left"/>
        <w:rPr>
          <w:sz w:val="19"/>
          <w:szCs w:val="19"/>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日止，除上述重要事项外公司未发生其他影响本财务报表阅读和理解的其他重要事项</w:t>
      </w:r>
      <w:r>
        <w:rPr>
          <w:color w:val="000000"/>
          <w:spacing w:val="0"/>
          <w:w w:val="100"/>
          <w:position w:val="0"/>
          <w:sz w:val="19"/>
          <w:szCs w:val="19"/>
        </w:rPr>
        <w:t>。</w:t>
      </w:r>
    </w:p>
    <w:p>
      <w:pPr>
        <w:pStyle w:val="Style11"/>
        <w:keepNext/>
        <w:keepLines/>
        <w:widowControl w:val="0"/>
        <w:shd w:val="clear" w:color="auto" w:fill="auto"/>
        <w:bidi w:val="0"/>
        <w:spacing w:before="0" w:after="360" w:line="240" w:lineRule="auto"/>
        <w:ind w:left="0" w:right="0" w:firstLine="0"/>
        <w:jc w:val="left"/>
      </w:pPr>
      <w:bookmarkStart w:id="1607" w:name="bookmark1607"/>
      <w:bookmarkStart w:id="1608" w:name="bookmark1608"/>
      <w:bookmarkStart w:id="1609" w:name="bookmark1609"/>
      <w:r>
        <w:rPr>
          <w:color w:val="000000"/>
          <w:spacing w:val="0"/>
          <w:w w:val="100"/>
          <w:position w:val="0"/>
        </w:rPr>
        <w:t>十五、母公司财务报表主要项目注释</w:t>
      </w:r>
      <w:bookmarkEnd w:id="1607"/>
      <w:bookmarkEnd w:id="1608"/>
      <w:bookmarkEnd w:id="1609"/>
    </w:p>
    <w:p>
      <w:pPr>
        <w:pStyle w:val="Style36"/>
        <w:keepNext/>
        <w:keepLines/>
        <w:widowControl w:val="0"/>
        <w:shd w:val="clear" w:color="auto" w:fill="auto"/>
        <w:bidi w:val="0"/>
        <w:spacing w:before="0" w:after="360" w:line="240" w:lineRule="auto"/>
        <w:ind w:left="0" w:right="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0"/>
      <w:bookmarkEnd w:id="1611"/>
      <w:bookmarkEnd w:id="1612"/>
    </w:p>
    <w:p>
      <w:pPr>
        <w:pStyle w:val="Style36"/>
        <w:keepNext/>
        <w:keepLines/>
        <w:widowControl w:val="0"/>
        <w:shd w:val="clear" w:color="auto" w:fill="auto"/>
        <w:bidi w:val="0"/>
        <w:spacing w:before="0" w:after="180" w:line="240" w:lineRule="auto"/>
        <w:ind w:left="0" w:right="0" w:firstLine="560"/>
        <w:jc w:val="left"/>
      </w:pPr>
      <w:bookmarkStart w:id="1610" w:name="bookmark1610"/>
      <w:bookmarkStart w:id="1611" w:name="bookmark1611"/>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0"/>
      <w:bookmarkEnd w:id="1611"/>
      <w:bookmarkEnd w:id="16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634"/>
        <w:gridCol w:w="1224"/>
        <w:gridCol w:w="667"/>
        <w:gridCol w:w="1195"/>
        <w:gridCol w:w="662"/>
        <w:gridCol w:w="1330"/>
        <w:gridCol w:w="672"/>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61,766,330.03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3,696,170.20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49,797,488.29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1,988,217.93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21,461,627.62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17,254,929.38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83,227,957.65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3,696,170.20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67,052,417.67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1,988,217.93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81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2,202,506.87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2,202,506.87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3,135,291.39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2,416,854.16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85,430,464.52</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5,898,677.07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70,187,709.06</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4,405,072.09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应收账款种类的说明</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26"/>
        <w:gridCol w:w="1642"/>
        <w:gridCol w:w="662"/>
        <w:gridCol w:w="1464"/>
        <w:gridCol w:w="2126"/>
        <w:gridCol w:w="662"/>
        <w:gridCol w:w="1603"/>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31"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31,956,825.38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159,784.13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29,213,432.32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146,067.16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16,486,557.39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824,327.87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14,921,734.78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746,086.74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9,888,987.84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988,898.78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5,073,619.07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507,361.91</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2,444,000.00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989,959.42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989,959.42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588,702.12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588,702.12</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61,766,330.03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3,696,170.20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49,797,488.29</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1,988,217.93</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line="240" w:lineRule="auto"/>
        <w:ind w:left="0" w:right="0" w:firstLine="360"/>
        <w:jc w:val="left"/>
        <w:sectPr>
          <w:headerReference w:type="default" r:id="rId322"/>
          <w:footerReference w:type="default" r:id="rId323"/>
          <w:headerReference w:type="even" r:id="rId324"/>
          <w:footerReference w:type="even" r:id="rId325"/>
          <w:headerReference w:type="first" r:id="rId326"/>
          <w:footerReference w:type="first" r:id="rId327"/>
          <w:footnotePr>
            <w:pos w:val="pageBottom"/>
            <w:numFmt w:val="decimal"/>
            <w:numRestart w:val="continuous"/>
          </w:footnotePr>
          <w:pgSz w:w="11909" w:h="17496"/>
          <w:pgMar w:top="1836" w:right="1049" w:bottom="1899" w:left="109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经减值测试不需计提坏账准备的组合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21,461,627.62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21,461,627.62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194,700.00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194,700.00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3" w:lineRule="exact"/>
              <w:ind w:left="0" w:right="0" w:firstLine="0"/>
              <w:jc w:val="left"/>
            </w:pPr>
            <w:r>
              <w:rPr>
                <w:color w:val="000000"/>
                <w:spacing w:val="0"/>
                <w:w w:val="100"/>
                <w:position w:val="0"/>
              </w:rPr>
              <w:t>账龄虽未达到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 但经多次催讨未果，因 此按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计提坏账准 备。</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123,913.07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123,913.07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107,700.58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107,700.58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558,193.22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558,193.22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2,202,506.87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2,202,506.87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42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614"/>
      <w:bookmarkEnd w:id="1615"/>
      <w:bookmarkEnd w:id="1616"/>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期末单项金额重大或虽不重大但单独进行减值测试的应收账款坏账准备计提</w:t>
      </w:r>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numPr>
          <w:ilvl w:val="0"/>
          <w:numId w:val="39"/>
        </w:numPr>
        <w:shd w:val="clear" w:color="auto" w:fill="auto"/>
        <w:bidi w:val="0"/>
        <w:spacing w:before="0" w:after="200" w:line="240" w:lineRule="auto"/>
        <w:ind w:left="0" w:right="0" w:firstLine="54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本报告期实际核销的应收账款情况</w:t>
      </w:r>
      <w:bookmarkEnd w:id="1617"/>
      <w:bookmarkEnd w:id="1618"/>
      <w:bookmarkEnd w:id="16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4"/>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bookmarkStart w:id="1621" w:name="bookmark1621"/>
      <w:r>
        <w:rPr>
          <w:color w:val="000000"/>
          <w:spacing w:val="0"/>
          <w:w w:val="100"/>
          <w:position w:val="0"/>
        </w:rPr>
        <w:t>应</w:t>
      </w:r>
      <w:bookmarkEnd w:id="1621"/>
      <w:r>
        <w:rPr>
          <w:color w:val="000000"/>
          <w:spacing w:val="0"/>
          <w:w w:val="100"/>
          <w:position w:val="0"/>
        </w:rPr>
        <w:t>收账款核销说明</w:t>
      </w:r>
    </w:p>
    <w:p>
      <w:pPr>
        <w:pStyle w:val="Style30"/>
        <w:keepNext w:val="0"/>
        <w:keepLines w:val="0"/>
        <w:widowControl w:val="0"/>
        <w:shd w:val="clear" w:color="auto" w:fill="auto"/>
        <w:bidi w:val="0"/>
        <w:spacing w:before="0" w:after="1940" w:line="240" w:lineRule="auto"/>
        <w:ind w:left="0" w:right="0" w:firstLine="360"/>
        <w:jc w:val="left"/>
      </w:pPr>
      <w:bookmarkStart w:id="1622" w:name="bookmark1622"/>
      <w:r>
        <w:rPr>
          <w:color w:val="000000"/>
          <w:spacing w:val="0"/>
          <w:w w:val="100"/>
          <w:position w:val="0"/>
        </w:rPr>
        <w:t>无</w:t>
      </w:r>
      <w:bookmarkEnd w:id="1622"/>
    </w:p>
    <w:p>
      <w:pPr>
        <w:widowControl w:val="0"/>
        <w:jc w:val="center"/>
        <w:rPr>
          <w:sz w:val="2"/>
          <w:szCs w:val="2"/>
        </w:rPr>
        <w:sectPr>
          <w:headerReference w:type="default" r:id="rId328"/>
          <w:footerReference w:type="default" r:id="rId329"/>
          <w:headerReference w:type="even" r:id="rId330"/>
          <w:footerReference w:type="even" r:id="rId331"/>
          <w:footnotePr>
            <w:pos w:val="pageBottom"/>
            <w:numFmt w:val="decimal"/>
            <w:numRestart w:val="continuous"/>
          </w:footnotePr>
          <w:pgSz w:w="11909" w:h="17496"/>
          <w:pgMar w:top="1812" w:right="1113" w:bottom="521" w:left="1123" w:header="0" w:footer="3" w:gutter="0"/>
          <w:cols w:space="720"/>
          <w:noEndnote/>
          <w:rtlGutter w:val="0"/>
          <w:docGrid w:linePitch="360"/>
        </w:sectPr>
      </w:pPr>
      <w:r>
        <w:drawing>
          <wp:inline>
            <wp:extent cx="402590" cy="146050"/>
            <wp:docPr id="882" name="Picutre 882"/>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332"/>
                    <a:stretch/>
                  </pic:blipFill>
                  <pic:spPr>
                    <a:xfrm>
                      <a:ext cx="402590" cy="146050"/>
                    </a:xfrm>
                    <a:prstGeom prst="rect"/>
                  </pic:spPr>
                </pic:pic>
              </a:graphicData>
            </a:graphic>
          </wp:inline>
        </w:drawing>
      </w:r>
    </w:p>
    <w:p>
      <w:pPr>
        <w:pStyle w:val="Style36"/>
        <w:keepNext/>
        <w:keepLines/>
        <w:widowControl w:val="0"/>
        <w:shd w:val="clear" w:color="auto" w:fill="auto"/>
        <w:bidi w:val="0"/>
        <w:spacing w:before="0" w:after="0" w:line="240" w:lineRule="auto"/>
        <w:ind w:left="0" w:right="0" w:firstLine="0"/>
        <w:jc w:val="both"/>
      </w:pPr>
      <w:r>
        <mc:AlternateContent>
          <mc:Choice Requires="wps">
            <w:drawing>
              <wp:anchor distT="0" distB="0" distL="0" distR="0" simplePos="0" relativeHeight="125829507" behindDoc="0" locked="0" layoutInCell="1" allowOverlap="1">
                <wp:simplePos x="0" y="0"/>
                <wp:positionH relativeFrom="page">
                  <wp:posOffset>1045210</wp:posOffset>
                </wp:positionH>
                <wp:positionV relativeFrom="paragraph">
                  <wp:posOffset>12700</wp:posOffset>
                </wp:positionV>
                <wp:extent cx="259080" cy="170815"/>
                <wp:wrapSquare wrapText="right"/>
                <wp:docPr id="883" name="Shape 883"/>
                <a:graphic xmlns:a="http://schemas.openxmlformats.org/drawingml/2006/main">
                  <a:graphicData uri="http://schemas.microsoft.com/office/word/2010/wordprocessingShape">
                    <wps:wsp>
                      <wps:cNvSpPr txBox="1"/>
                      <wps:spPr>
                        <a:xfrm>
                          <a:ext cx="259080"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909" type="#_x0000_t202" style="position:absolute;margin-left:82.299999999999997pt;margin-top:1.pt;width:20.400000000000002pt;height:13.450000000000001pt;z-index:-125829246;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xbxContent>
                </v:textbox>
                <w10:wrap type="square" side="right" anchorx="page"/>
              </v:shape>
            </w:pict>
          </mc:Fallback>
        </mc:AlternateContent>
      </w:r>
      <w:bookmarkStart w:id="1629" w:name="bookmark1629"/>
      <w:bookmarkStart w:id="1630" w:name="bookmark1630"/>
      <w:bookmarkStart w:id="1631" w:name="bookmark1631"/>
      <w:bookmarkStart w:id="1632" w:name="bookmark1632"/>
      <w:r>
        <w:rPr>
          <w:color w:val="000000"/>
          <w:spacing w:val="0"/>
          <w:w w:val="100"/>
          <w:position w:val="0"/>
        </w:rPr>
        <w:t>本</w:t>
      </w:r>
      <w:bookmarkEnd w:id="1631"/>
      <w:r>
        <w:rPr>
          <w:color w:val="000000"/>
          <w:spacing w:val="0"/>
          <w:w w:val="100"/>
          <w:position w:val="0"/>
        </w:rPr>
        <w:t>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29"/>
      <w:bookmarkEnd w:id="1630"/>
      <w:bookmarkEnd w:id="1632"/>
    </w:p>
    <w:p>
      <w:pPr>
        <w:widowControl w:val="0"/>
        <w:spacing w:line="1" w:lineRule="exact"/>
        <w:sectPr>
          <w:headerReference w:type="default" r:id="rId334"/>
          <w:footerReference w:type="default" r:id="rId335"/>
          <w:headerReference w:type="even" r:id="rId336"/>
          <w:footerReference w:type="even" r:id="rId337"/>
          <w:footnotePr>
            <w:pos w:val="pageBottom"/>
            <w:numFmt w:val="decimal"/>
            <w:numRestart w:val="continuous"/>
          </w:footnotePr>
          <w:pgSz w:w="11909" w:h="17496"/>
          <w:pgMar w:top="1797" w:right="1100" w:bottom="328" w:left="1138" w:header="0" w:footer="3" w:gutter="0"/>
          <w:cols w:space="720"/>
          <w:noEndnote/>
          <w:rtlGutter w:val="0"/>
          <w:docGrid w:linePitch="360"/>
        </w:sectPr>
      </w:pPr>
      <w:r>
        <mc:AlternateContent>
          <mc:Choice Requires="wps">
            <w:drawing>
              <wp:anchor distT="384175" distB="628015" distL="0" distR="0" simplePos="0" relativeHeight="125829509" behindDoc="0" locked="0" layoutInCell="1" allowOverlap="1">
                <wp:simplePos x="0" y="0"/>
                <wp:positionH relativeFrom="page">
                  <wp:posOffset>1045210</wp:posOffset>
                </wp:positionH>
                <wp:positionV relativeFrom="paragraph">
                  <wp:posOffset>384175</wp:posOffset>
                </wp:positionV>
                <wp:extent cx="259080" cy="167640"/>
                <wp:wrapTopAndBottom/>
                <wp:docPr id="891" name="Shape 891"/>
                <a:graphic xmlns:a="http://schemas.openxmlformats.org/drawingml/2006/main">
                  <a:graphicData uri="http://schemas.microsoft.com/office/word/2010/wordprocessingShape">
                    <wps:wsp>
                      <wps:cNvSpPr txBox="1"/>
                      <wps:spPr>
                        <a:xfrm>
                          <a:ext cx="25908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917" type="#_x0000_t202" style="position:absolute;margin-left:82.299999999999997pt;margin-top:30.25pt;width:20.400000000000002pt;height:13.200000000000001pt;z-index:-125829244;mso-wrap-distance-left:0;mso-wrap-distance-top:30.25pt;mso-wrap-distance-right:0;mso-wrap-distance-bottom:49.45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xbxContent>
                </v:textbox>
                <w10:wrap type="topAndBottom" anchorx="page"/>
              </v:shape>
            </w:pict>
          </mc:Fallback>
        </mc:AlternateContent>
      </w:r>
      <w:r>
        <mc:AlternateContent>
          <mc:Choice Requires="wps">
            <w:drawing>
              <wp:anchor distT="381000" distB="624840" distL="0" distR="0" simplePos="0" relativeHeight="125829511" behindDoc="0" locked="0" layoutInCell="1" allowOverlap="1">
                <wp:simplePos x="0" y="0"/>
                <wp:positionH relativeFrom="page">
                  <wp:posOffset>1310640</wp:posOffset>
                </wp:positionH>
                <wp:positionV relativeFrom="paragraph">
                  <wp:posOffset>381000</wp:posOffset>
                </wp:positionV>
                <wp:extent cx="2438400" cy="173990"/>
                <wp:wrapTopAndBottom/>
                <wp:docPr id="893" name="Shape 893"/>
                <a:graphic xmlns:a="http://schemas.openxmlformats.org/drawingml/2006/main">
                  <a:graphicData uri="http://schemas.microsoft.com/office/word/2010/wordprocessingShape">
                    <wps:wsp>
                      <wps:cNvSpPr txBox="1"/>
                      <wps:spPr>
                        <a:xfrm>
                          <a:ext cx="2438400" cy="17399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1623" w:name="bookmark1623"/>
                            <w:bookmarkStart w:id="1624" w:name="bookmark1624"/>
                            <w:bookmarkStart w:id="1625" w:name="bookmark1625"/>
                            <w:r>
                              <w:rPr>
                                <w:color w:val="000000"/>
                                <w:spacing w:val="0"/>
                                <w:w w:val="100"/>
                                <w:position w:val="0"/>
                              </w:rPr>
                              <w:t>金额较大的其他的应收账款的性质或内容</w:t>
                            </w:r>
                            <w:bookmarkEnd w:id="1623"/>
                            <w:bookmarkEnd w:id="1624"/>
                            <w:bookmarkEnd w:id="1625"/>
                          </w:p>
                        </w:txbxContent>
                      </wps:txbx>
                      <wps:bodyPr wrap="none" lIns="0" tIns="0" rIns="0" bIns="0">
                        <a:noAutoFit/>
                      </wps:bodyPr>
                    </wps:wsp>
                  </a:graphicData>
                </a:graphic>
              </wp:anchor>
            </w:drawing>
          </mc:Choice>
          <mc:Fallback>
            <w:pict>
              <v:shape id="_x0000_s1919" type="#_x0000_t202" style="position:absolute;margin-left:103.2pt;margin-top:30.pt;width:192.pt;height:13.700000000000001pt;z-index:-125829242;mso-wrap-distance-left:0;mso-wrap-distance-top:30.pt;mso-wrap-distance-right:0;mso-wrap-distance-bottom:49.200000000000003pt;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1623" w:name="bookmark1623"/>
                      <w:bookmarkStart w:id="1624" w:name="bookmark1624"/>
                      <w:bookmarkStart w:id="1625" w:name="bookmark1625"/>
                      <w:r>
                        <w:rPr>
                          <w:color w:val="000000"/>
                          <w:spacing w:val="0"/>
                          <w:w w:val="100"/>
                          <w:position w:val="0"/>
                        </w:rPr>
                        <w:t>金额较大的其他的应收账款的性质或内容</w:t>
                      </w:r>
                      <w:bookmarkEnd w:id="1623"/>
                      <w:bookmarkEnd w:id="1624"/>
                      <w:bookmarkEnd w:id="1625"/>
                    </w:p>
                  </w:txbxContent>
                </v:textbox>
                <w10:wrap type="topAndBottom" anchorx="page"/>
              </v:shape>
            </w:pict>
          </mc:Fallback>
        </mc:AlternateContent>
      </w:r>
      <w:r>
        <mc:AlternateContent>
          <mc:Choice Requires="wps">
            <w:drawing>
              <wp:anchor distT="1009015" distB="3175" distL="0" distR="0" simplePos="0" relativeHeight="125829513" behindDoc="0" locked="0" layoutInCell="1" allowOverlap="1">
                <wp:simplePos x="0" y="0"/>
                <wp:positionH relativeFrom="page">
                  <wp:posOffset>1045210</wp:posOffset>
                </wp:positionH>
                <wp:positionV relativeFrom="paragraph">
                  <wp:posOffset>1009015</wp:posOffset>
                </wp:positionV>
                <wp:extent cx="259080" cy="167640"/>
                <wp:wrapTopAndBottom/>
                <wp:docPr id="895" name="Shape 895"/>
                <a:graphic xmlns:a="http://schemas.openxmlformats.org/drawingml/2006/main">
                  <a:graphicData uri="http://schemas.microsoft.com/office/word/2010/wordprocessingShape">
                    <wps:wsp>
                      <wps:cNvSpPr txBox="1"/>
                      <wps:spPr>
                        <a:xfrm>
                          <a:ext cx="25908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921" type="#_x0000_t202" style="position:absolute;margin-left:82.299999999999997pt;margin-top:79.450000000000003pt;width:20.400000000000002pt;height:13.200000000000001pt;z-index:-125829240;mso-wrap-distance-left:0;mso-wrap-distance-top:79.450000000000003pt;mso-wrap-distance-right:0;mso-wrap-distance-bottom:0.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xbxContent>
                </v:textbox>
                <w10:wrap type="topAndBottom" anchorx="page"/>
              </v:shape>
            </w:pict>
          </mc:Fallback>
        </mc:AlternateContent>
      </w:r>
      <w:r>
        <mc:AlternateContent>
          <mc:Choice Requires="wps">
            <w:drawing>
              <wp:anchor distT="1005840" distB="0" distL="0" distR="0" simplePos="0" relativeHeight="125829515" behindDoc="0" locked="0" layoutInCell="1" allowOverlap="1">
                <wp:simplePos x="0" y="0"/>
                <wp:positionH relativeFrom="page">
                  <wp:posOffset>1307465</wp:posOffset>
                </wp:positionH>
                <wp:positionV relativeFrom="paragraph">
                  <wp:posOffset>1005840</wp:posOffset>
                </wp:positionV>
                <wp:extent cx="1905000" cy="173990"/>
                <wp:wrapTopAndBottom/>
                <wp:docPr id="897" name="Shape 897"/>
                <a:graphic xmlns:a="http://schemas.openxmlformats.org/drawingml/2006/main">
                  <a:graphicData uri="http://schemas.microsoft.com/office/word/2010/wordprocessingShape">
                    <wps:wsp>
                      <wps:cNvSpPr txBox="1"/>
                      <wps:spPr>
                        <a:xfrm>
                          <a:ext cx="1905000" cy="17399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1626" w:name="bookmark1626"/>
                            <w:bookmarkStart w:id="1627" w:name="bookmark1627"/>
                            <w:bookmarkStart w:id="1628" w:name="bookmark1628"/>
                            <w:r>
                              <w:rPr>
                                <w:color w:val="000000"/>
                                <w:spacing w:val="0"/>
                                <w:w w:val="100"/>
                                <w:position w:val="0"/>
                              </w:rPr>
                              <w:t>应收账款中金额前五名单位情况</w:t>
                            </w:r>
                            <w:bookmarkEnd w:id="1626"/>
                            <w:bookmarkEnd w:id="1627"/>
                            <w:bookmarkEnd w:id="1628"/>
                          </w:p>
                        </w:txbxContent>
                      </wps:txbx>
                      <wps:bodyPr wrap="none" lIns="0" tIns="0" rIns="0" bIns="0">
                        <a:noAutoFit/>
                      </wps:bodyPr>
                    </wps:wsp>
                  </a:graphicData>
                </a:graphic>
              </wp:anchor>
            </w:drawing>
          </mc:Choice>
          <mc:Fallback>
            <w:pict>
              <v:shape id="_x0000_s1923" type="#_x0000_t202" style="position:absolute;margin-left:102.95pt;margin-top:79.200000000000003pt;width:150.pt;height:13.700000000000001pt;z-index:-125829238;mso-wrap-distance-left:0;mso-wrap-distance-top:79.200000000000003pt;mso-wrap-distance-right:0;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1626" w:name="bookmark1626"/>
                      <w:bookmarkStart w:id="1627" w:name="bookmark1627"/>
                      <w:bookmarkStart w:id="1628" w:name="bookmark1628"/>
                      <w:r>
                        <w:rPr>
                          <w:color w:val="000000"/>
                          <w:spacing w:val="0"/>
                          <w:w w:val="100"/>
                          <w:position w:val="0"/>
                        </w:rPr>
                        <w:t>应收账款中金额前五名单位情况</w:t>
                      </w:r>
                      <w:bookmarkEnd w:id="1626"/>
                      <w:bookmarkEnd w:id="1627"/>
                      <w:bookmarkEnd w:id="1628"/>
                    </w:p>
                  </w:txbxContent>
                </v:textbox>
                <w10:wrap type="topAndBottom" anchorx="page"/>
              </v:shape>
            </w:pict>
          </mc:Fallback>
        </mc:AlternateContent>
      </w:r>
    </w:p>
    <w:p>
      <w:pPr>
        <w:widowControl w:val="0"/>
        <w:spacing w:line="94" w:lineRule="exact"/>
        <w:rPr>
          <w:sz w:val="8"/>
          <w:szCs w:val="8"/>
        </w:rPr>
      </w:pPr>
    </w:p>
    <w:p>
      <w:pPr>
        <w:widowControl w:val="0"/>
        <w:spacing w:line="1" w:lineRule="exact"/>
        <w:sectPr>
          <w:footnotePr>
            <w:pos w:val="pageBottom"/>
            <w:numFmt w:val="decimal"/>
            <w:numRestart w:val="continuous"/>
          </w:footnotePr>
          <w:type w:val="continuous"/>
          <w:pgSz w:w="11909" w:h="17496"/>
          <w:pgMar w:top="1797" w:right="0" w:bottom="328" w:left="0"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584"/>
        <w:gridCol w:w="1915"/>
        <w:gridCol w:w="1925"/>
      </w:tblGrid>
      <w:tr>
        <w:trPr>
          <w:trHeight w:val="57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占应收账款总额的比例 </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9,099,390.67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4,397,000.00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4,323,464.71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3,984,753.54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3,737,300.00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25,541,908.92</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r>
    </w:tbl>
    <w:p>
      <w:pPr>
        <w:widowControl w:val="0"/>
        <w:spacing w:after="279" w:line="1" w:lineRule="exact"/>
      </w:pPr>
    </w:p>
    <w:p>
      <w:pPr>
        <w:pStyle w:val="Style36"/>
        <w:keepNext/>
        <w:keepLines/>
        <w:widowControl w:val="0"/>
        <w:numPr>
          <w:ilvl w:val="0"/>
          <w:numId w:val="41"/>
        </w:numPr>
        <w:shd w:val="clear" w:color="auto" w:fill="auto"/>
        <w:bidi w:val="0"/>
        <w:spacing w:before="0" w:after="180" w:line="240" w:lineRule="auto"/>
        <w:ind w:left="0" w:right="0" w:firstLine="54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应收关联方账款情况</w:t>
      </w:r>
      <w:bookmarkEnd w:id="1633"/>
      <w:bookmarkEnd w:id="1634"/>
      <w:bookmarkEnd w:id="16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294"/>
        <w:gridCol w:w="2434"/>
        <w:gridCol w:w="243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9,099,390.67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4,323,464.71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2,829,510.97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2,127,500.00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1,984,475.46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953,248.47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江苏丰东热处理及表面改性工 程技术研究有限公司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95,822.34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21,461,627.62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r>
    </w:tbl>
    <w:p>
      <w:pPr>
        <w:pStyle w:val="Style28"/>
        <w:keepNext w:val="0"/>
        <w:keepLines w:val="0"/>
        <w:widowControl w:val="0"/>
        <w:shd w:val="clear" w:color="auto" w:fill="auto"/>
        <w:bidi w:val="0"/>
        <w:spacing w:before="0" w:after="0" w:line="240" w:lineRule="auto"/>
        <w:ind w:left="523" w:right="0" w:firstLine="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r>
    </w:p>
    <w:p>
      <w:pPr>
        <w:widowControl w:val="0"/>
        <w:spacing w:after="179" w:line="1" w:lineRule="exact"/>
      </w:pPr>
    </w:p>
    <w:p>
      <w:pPr>
        <w:pStyle w:val="Style30"/>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numPr>
          <w:ilvl w:val="0"/>
          <w:numId w:val="43"/>
        </w:numPr>
        <w:shd w:val="clear" w:color="auto" w:fill="auto"/>
        <w:bidi w:val="0"/>
        <w:spacing w:before="0" w:after="240" w:line="240" w:lineRule="auto"/>
        <w:ind w:left="0" w:right="0" w:firstLine="54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以应收款项为标的资产进行资产证券化的，需简要说明相关交易安排</w:t>
      </w:r>
      <w:bookmarkEnd w:id="1637"/>
      <w:bookmarkEnd w:id="1638"/>
      <w:bookmarkEnd w:id="1640"/>
    </w:p>
    <w:p>
      <w:pPr>
        <w:widowControl w:val="0"/>
        <w:spacing w:after="2861" w:line="1" w:lineRule="exact"/>
      </w:pPr>
      <w:r>
        <w:drawing>
          <wp:anchor distT="0" distB="0" distL="0" distR="0" simplePos="0" relativeHeight="62915280" behindDoc="1" locked="0" layoutInCell="1" allowOverlap="1">
            <wp:simplePos x="0" y="0"/>
            <wp:positionH relativeFrom="page">
              <wp:posOffset>5845810</wp:posOffset>
            </wp:positionH>
            <wp:positionV relativeFrom="paragraph">
              <wp:posOffset>838200</wp:posOffset>
            </wp:positionV>
            <wp:extent cx="1718945" cy="981710"/>
            <wp:wrapNone/>
            <wp:docPr id="899" name="Shape 899"/>
            <a:graphic xmlns:a="http://schemas.openxmlformats.org/drawingml/2006/main">
              <a:graphicData uri="http://schemas.openxmlformats.org/drawingml/2006/picture">
                <pic:pic xmlns:pic="http://schemas.openxmlformats.org/drawingml/2006/picture">
                  <pic:nvPicPr>
                    <pic:cNvPr id="900" name="Picture box 900"/>
                    <pic:cNvPicPr/>
                  </pic:nvPicPr>
                  <pic:blipFill>
                    <a:blip r:embed="rId338"/>
                    <a:stretch/>
                  </pic:blipFill>
                  <pic:spPr>
                    <a:xfrm>
                      <a:ext cx="1718945" cy="981710"/>
                    </a:xfrm>
                    <a:prstGeom prst="rect"/>
                  </pic:spPr>
                </pic:pic>
              </a:graphicData>
            </a:graphic>
          </wp:anchor>
        </w:drawing>
      </w:r>
      <w:r>
        <w:br w:type="page"/>
      </w:r>
    </w:p>
    <w:p>
      <w:pPr>
        <w:pStyle w:val="Style36"/>
        <w:keepNext/>
        <w:keepLines/>
        <w:widowControl w:val="0"/>
        <w:shd w:val="clear" w:color="auto" w:fill="auto"/>
        <w:bidi w:val="0"/>
        <w:spacing w:before="0" w:after="360" w:line="240" w:lineRule="auto"/>
        <w:ind w:left="0" w:right="0" w:firstLine="42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41"/>
      <w:bookmarkEnd w:id="1642"/>
      <w:bookmarkEnd w:id="1643"/>
    </w:p>
    <w:p>
      <w:pPr>
        <w:pStyle w:val="Style36"/>
        <w:keepNext/>
        <w:keepLines/>
        <w:widowControl w:val="0"/>
        <w:shd w:val="clear" w:color="auto" w:fill="auto"/>
        <w:bidi w:val="0"/>
        <w:spacing w:before="0" w:after="160" w:line="240" w:lineRule="auto"/>
        <w:ind w:left="0" w:right="0" w:firstLine="540"/>
        <w:jc w:val="left"/>
      </w:pPr>
      <w:bookmarkStart w:id="1641" w:name="bookmark1641"/>
      <w:bookmarkStart w:id="1642" w:name="bookmark1642"/>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41"/>
      <w:bookmarkEnd w:id="1642"/>
      <w:bookmarkEnd w:id="16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629"/>
        <w:gridCol w:w="1219"/>
        <w:gridCol w:w="528"/>
        <w:gridCol w:w="1320"/>
        <w:gridCol w:w="528"/>
        <w:gridCol w:w="1190"/>
        <w:gridCol w:w="538"/>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r>
      <w:tr>
        <w:trPr>
          <w:trHeight w:val="331"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219,044.64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21,904.46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19,487.00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1,948.70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3,073,183.35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2,605,210.50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3,292,227.99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21,904.46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2,624,697.50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1,948.70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81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41,687.10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41,687.10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3,353,402.09</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83,078.56</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2,666,384.60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43,635.80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36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120" w:line="240" w:lineRule="auto"/>
        <w:ind w:left="36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36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220" w:line="240" w:lineRule="auto"/>
        <w:ind w:left="36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36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120" w:line="240" w:lineRule="auto"/>
        <w:ind w:left="36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331"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31"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219,044.64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21,904.46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19,487.00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1,948.70</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219,044.64</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19,487.00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341" w:lineRule="exact"/>
        <w:ind w:left="36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346" w:lineRule="exact"/>
        <w:ind w:left="36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70"/>
        <w:gridCol w:w="2856"/>
        <w:gridCol w:w="276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经减值测试不需计提坏账准备的组合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3,073,183.35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p>
      <w:pPr>
        <w:widowControl w:val="0"/>
        <w:jc w:val="center"/>
        <w:rPr>
          <w:sz w:val="2"/>
          <w:szCs w:val="2"/>
        </w:rPr>
        <w:sectPr>
          <w:footnotePr>
            <w:pos w:val="pageBottom"/>
            <w:numFmt w:val="decimal"/>
            <w:numRestart w:val="continuous"/>
          </w:footnotePr>
          <w:type w:val="continuous"/>
          <w:pgSz w:w="11909" w:h="17496"/>
          <w:pgMar w:top="1797" w:right="1103" w:bottom="328" w:left="1120" w:header="0" w:footer="3" w:gutter="0"/>
          <w:cols w:space="720"/>
          <w:noEndnote/>
          <w:rtlGutter w:val="0"/>
          <w:docGrid w:linePitch="360"/>
        </w:sectPr>
      </w:pPr>
      <w:r>
        <w:drawing>
          <wp:inline>
            <wp:extent cx="1718945" cy="981710"/>
            <wp:docPr id="901" name="Picutre 901"/>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340"/>
                    <a:stretch/>
                  </pic:blipFill>
                  <pic:spPr>
                    <a:xfrm>
                      <a:ext cx="1718945" cy="981710"/>
                    </a:xfrm>
                    <a:prstGeom prst="rect"/>
                  </pic:spPr>
                </pic:pic>
              </a:graphicData>
            </a:graphic>
          </wp:inline>
        </w:drawing>
      </w:r>
    </w:p>
    <w:tbl>
      <w:tblPr>
        <w:tblOverlap w:val="never"/>
        <w:jc w:val="center"/>
        <w:tblLayout w:type="fixed"/>
      </w:tblPr>
      <w:tblGrid>
        <w:gridCol w:w="3970"/>
        <w:gridCol w:w="2856"/>
        <w:gridCol w:w="276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3,073,183.35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16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61,174.10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36"/>
        <w:keepNext/>
        <w:keepLines/>
        <w:widowControl w:val="0"/>
        <w:numPr>
          <w:ilvl w:val="0"/>
          <w:numId w:val="45"/>
        </w:numPr>
        <w:shd w:val="clear" w:color="auto" w:fill="auto"/>
        <w:tabs>
          <w:tab w:pos="913" w:val="left"/>
        </w:tabs>
        <w:bidi w:val="0"/>
        <w:spacing w:before="0" w:after="220" w:line="240" w:lineRule="auto"/>
        <w:ind w:left="0" w:right="0" w:firstLine="42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本报告期转回或收回的其他应收款情况</w:t>
      </w:r>
      <w:bookmarkEnd w:id="1645"/>
      <w:bookmarkEnd w:id="1646"/>
      <w:bookmarkEnd w:id="1648"/>
    </w:p>
    <w:p>
      <w:pPr>
        <w:pStyle w:val="Style30"/>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期末单项金额重大或虽不重大但单独进行减值测试的其他应收账款坏账准备计提</w:t>
      </w:r>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numPr>
          <w:ilvl w:val="0"/>
          <w:numId w:val="45"/>
        </w:numPr>
        <w:shd w:val="clear" w:color="auto" w:fill="auto"/>
        <w:tabs>
          <w:tab w:pos="913" w:val="left"/>
        </w:tabs>
        <w:bidi w:val="0"/>
        <w:spacing w:before="0" w:after="220" w:line="240" w:lineRule="auto"/>
        <w:ind w:left="0" w:right="0" w:firstLine="42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本报告期实际核销的其他应收款情况</w:t>
      </w:r>
      <w:bookmarkEnd w:id="1649"/>
      <w:bookmarkEnd w:id="1650"/>
      <w:bookmarkEnd w:id="1652"/>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numPr>
          <w:ilvl w:val="0"/>
          <w:numId w:val="45"/>
        </w:numPr>
        <w:shd w:val="clear" w:color="auto" w:fill="auto"/>
        <w:bidi w:val="0"/>
        <w:spacing w:before="0" w:after="220" w:line="240" w:lineRule="auto"/>
        <w:ind w:left="0" w:right="0" w:firstLine="42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53"/>
      <w:bookmarkEnd w:id="1654"/>
      <w:bookmarkEnd w:id="1656"/>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numPr>
          <w:ilvl w:val="0"/>
          <w:numId w:val="45"/>
        </w:numPr>
        <w:shd w:val="clear" w:color="auto" w:fill="auto"/>
        <w:tabs>
          <w:tab w:pos="913" w:val="left"/>
        </w:tabs>
        <w:bidi w:val="0"/>
        <w:spacing w:before="0" w:after="220" w:line="240" w:lineRule="auto"/>
        <w:ind w:left="0" w:right="0" w:firstLine="42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金额较大的其他应收款的性质或内容</w:t>
      </w:r>
      <w:bookmarkEnd w:id="1657"/>
      <w:bookmarkEnd w:id="1658"/>
      <w:bookmarkEnd w:id="1660"/>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numPr>
          <w:ilvl w:val="0"/>
          <w:numId w:val="45"/>
        </w:numPr>
        <w:shd w:val="clear" w:color="auto" w:fill="auto"/>
        <w:tabs>
          <w:tab w:pos="913" w:val="left"/>
        </w:tabs>
        <w:bidi w:val="0"/>
        <w:spacing w:before="0" w:after="220" w:line="240" w:lineRule="auto"/>
        <w:ind w:left="0" w:right="0" w:firstLine="42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其他应收款金额前五名单位情况</w:t>
      </w:r>
      <w:bookmarkEnd w:id="1661"/>
      <w:bookmarkEnd w:id="1662"/>
      <w:bookmarkEnd w:id="16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340,353.00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1,499,353.00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w:t>
            </w:r>
          </w:p>
        </w:tc>
      </w:tr>
    </w:tbl>
    <w:p>
      <w:pPr>
        <w:widowControl w:val="0"/>
        <w:spacing w:after="259" w:line="1" w:lineRule="exact"/>
      </w:pPr>
    </w:p>
    <w:p>
      <w:pPr>
        <w:pStyle w:val="Style36"/>
        <w:keepNext/>
        <w:keepLines/>
        <w:widowControl w:val="0"/>
        <w:numPr>
          <w:ilvl w:val="0"/>
          <w:numId w:val="45"/>
        </w:numPr>
        <w:shd w:val="clear" w:color="auto" w:fill="auto"/>
        <w:bidi w:val="0"/>
        <w:spacing w:before="0" w:after="220" w:line="240" w:lineRule="auto"/>
        <w:ind w:left="0" w:right="0" w:firstLine="420"/>
        <w:jc w:val="both"/>
      </w:pPr>
      <w:bookmarkStart w:id="1665" w:name="bookmark1665"/>
      <w:bookmarkStart w:id="1666" w:name="bookmark1666"/>
      <w:bookmarkStart w:id="1667" w:name="bookmark1667"/>
      <w:bookmarkStart w:id="1668" w:name="bookmark1668"/>
      <w:bookmarkEnd w:id="1667"/>
      <w:r>
        <w:rPr>
          <w:color w:val="000000"/>
          <w:spacing w:val="0"/>
          <w:w w:val="100"/>
          <w:position w:val="0"/>
        </w:rPr>
        <w:t>其他应收关联方账款情况</w:t>
      </w:r>
      <w:bookmarkEnd w:id="1665"/>
      <w:bookmarkEnd w:id="1666"/>
      <w:bookmarkEnd w:id="1668"/>
    </w:p>
    <w:p>
      <w:pPr>
        <w:pStyle w:val="Style30"/>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60" w:line="240" w:lineRule="auto"/>
        <w:ind w:left="0" w:right="0" w:firstLine="42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bookmarkEnd w:id="1669"/>
      <w:bookmarkEnd w:id="1670"/>
      <w:bookmarkEnd w:id="1671"/>
    </w:p>
    <w:p>
      <w:pPr>
        <w:pStyle w:val="Style30"/>
        <w:keepNext w:val="0"/>
        <w:keepLines w:val="0"/>
        <w:widowControl w:val="0"/>
        <w:shd w:val="clear" w:color="auto" w:fill="auto"/>
        <w:bidi w:val="0"/>
        <w:spacing w:before="0" w:after="220" w:line="240" w:lineRule="auto"/>
        <w:ind w:left="0" w:right="0" w:firstLine="360"/>
        <w:jc w:val="left"/>
        <w:sectPr>
          <w:headerReference w:type="default" r:id="rId342"/>
          <w:footerReference w:type="default" r:id="rId343"/>
          <w:headerReference w:type="even" r:id="rId344"/>
          <w:footerReference w:type="even" r:id="rId345"/>
          <w:footnotePr>
            <w:pos w:val="pageBottom"/>
            <w:numFmt w:val="decimal"/>
            <w:numRestart w:val="continuous"/>
          </w:footnotePr>
          <w:pgSz w:w="11909" w:h="17496"/>
          <w:pgMar w:top="1769" w:right="1113" w:bottom="1769" w:left="1123" w:header="0" w:footer="3" w:gutter="0"/>
          <w:cols w:space="720"/>
          <w:noEndnote/>
          <w:rtlGutter w:val="0"/>
          <w:docGrid w:linePitch="360"/>
        </w:sectPr>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200" w:line="240" w:lineRule="auto"/>
        <w:ind w:left="0" w:right="0" w:firstLine="42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672"/>
      <w:bookmarkEnd w:id="1673"/>
      <w:bookmarkEnd w:id="1674"/>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200" w:line="240" w:lineRule="auto"/>
        <w:ind w:left="0" w:right="0" w:firstLine="42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3</w:t>
      </w:r>
      <w:bookmarkEnd w:id="1677"/>
      <w:r>
        <w:rPr>
          <w:color w:val="000000"/>
          <w:spacing w:val="0"/>
          <w:w w:val="100"/>
          <w:position w:val="0"/>
        </w:rPr>
        <w:t>、长期股权投资</w:t>
      </w:r>
      <w:bookmarkEnd w:id="1675"/>
      <w:bookmarkEnd w:id="1676"/>
      <w:bookmarkEnd w:id="16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595"/>
        <w:gridCol w:w="802"/>
        <w:gridCol w:w="797"/>
        <w:gridCol w:w="797"/>
        <w:gridCol w:w="797"/>
        <w:gridCol w:w="802"/>
        <w:gridCol w:w="797"/>
        <w:gridCol w:w="797"/>
        <w:gridCol w:w="797"/>
        <w:gridCol w:w="802"/>
        <w:gridCol w:w="806"/>
      </w:tblGrid>
      <w:tr>
        <w:trPr>
          <w:trHeight w:val="15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200" w:right="0" w:hanging="200"/>
              <w:jc w:val="left"/>
            </w:pPr>
            <w:r>
              <w:rPr>
                <w:color w:val="000000"/>
                <w:spacing w:val="0"/>
                <w:w w:val="100"/>
                <w:position w:val="0"/>
              </w:rPr>
              <w:t>核算方 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38" w:lineRule="exact"/>
              <w:ind w:left="0" w:right="0" w:firstLine="0"/>
              <w:jc w:val="center"/>
            </w:pPr>
            <w:r>
              <w:rPr>
                <w:color w:val="000000"/>
                <w:spacing w:val="0"/>
                <w:w w:val="100"/>
                <w:position w:val="0"/>
              </w:rPr>
              <w:t>在被投资 单位表决 权比例</w:t>
            </w:r>
          </w:p>
          <w:p>
            <w:pPr>
              <w:pStyle w:val="Style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本期现金 红利</w:t>
            </w: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8" w:lineRule="exact"/>
              <w:ind w:left="0" w:right="0" w:firstLine="0"/>
              <w:jc w:val="both"/>
            </w:pPr>
            <w:r>
              <w:rPr>
                <w:color w:val="000000"/>
                <w:spacing w:val="0"/>
                <w:w w:val="100"/>
                <w:position w:val="0"/>
              </w:rPr>
              <w:t>上海丰东热 处理工程有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61,880,00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61,880,00</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61,880,00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南京丰东热 处理工程有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50,800,00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50,800,00</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50,800,00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江苏丰东热 处理及表面 改性工程技 术研究有限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1,899,353</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1,899,353</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1,899,353</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天津丰东热 处理有限公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20,162,80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18,272,80</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1,890,000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20,162,80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8" w:lineRule="exact"/>
              <w:ind w:left="0" w:right="0" w:firstLine="0"/>
              <w:jc w:val="both"/>
            </w:pPr>
            <w:r>
              <w:rPr>
                <w:color w:val="000000"/>
                <w:spacing w:val="0"/>
                <w:w w:val="100"/>
                <w:position w:val="0"/>
              </w:rPr>
              <w:t>重庆丰东热 处理工程有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22,362,57</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43,878,74</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-21,516,1</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22,362,57</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1,021,672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8" w:lineRule="exact"/>
              <w:ind w:left="0" w:right="0" w:firstLine="0"/>
              <w:jc w:val="both"/>
            </w:pPr>
            <w:r>
              <w:rPr>
                <w:color w:val="000000"/>
                <w:spacing w:val="0"/>
                <w:w w:val="100"/>
                <w:position w:val="0"/>
              </w:rPr>
              <w:t>青岛丰东热 处理有限公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6,106,214</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8,141,619</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6,106,214</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6" w:lineRule="exact"/>
              <w:ind w:left="0" w:right="0" w:firstLine="0"/>
              <w:jc w:val="both"/>
            </w:pPr>
            <w:r>
              <w:rPr>
                <w:color w:val="000000"/>
                <w:spacing w:val="0"/>
                <w:w w:val="100"/>
                <w:position w:val="0"/>
              </w:rPr>
              <w:t>长春丰东热 处理有限公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5,923,730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5,923,730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5,923,730</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8" w:lineRule="exact"/>
              <w:ind w:left="0" w:right="0" w:firstLine="0"/>
              <w:jc w:val="both"/>
            </w:pPr>
            <w:r>
              <w:rPr>
                <w:color w:val="000000"/>
                <w:spacing w:val="0"/>
                <w:w w:val="100"/>
                <w:position w:val="0"/>
              </w:rPr>
              <w:t>盐城丰东特 种炉业有限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2,805,505</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2,805,505</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2,805,505</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18" w:lineRule="exact"/>
              <w:ind w:left="0" w:right="0" w:firstLine="0"/>
              <w:jc w:val="both"/>
            </w:pPr>
            <w:r>
              <w:rPr>
                <w:color w:val="000000"/>
                <w:spacing w:val="0"/>
                <w:w w:val="100"/>
                <w:position w:val="0"/>
              </w:rPr>
              <w:t>北京丰东建 通工业炉科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盐城高周波 热炼有限公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34,956,42</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58,577,30</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3,226,689</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61,803,99</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53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1" w:lineRule="exact"/>
              <w:ind w:left="0" w:right="0" w:firstLine="0"/>
              <w:jc w:val="both"/>
            </w:pPr>
            <w:r>
              <w:rPr>
                <w:color w:val="000000"/>
                <w:spacing w:val="0"/>
                <w:w w:val="100"/>
                <w:position w:val="0"/>
              </w:rPr>
              <w:t>广州丰东热 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10,031,42</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11,247,77</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1,536,776</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12,784,55</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223,428,0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263,426,8</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-10,398,1</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253,028,7</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15,461,67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长期股权投资的说明</w:t>
      </w:r>
    </w:p>
    <w:p>
      <w:pPr>
        <w:pStyle w:val="Style80"/>
        <w:keepNext w:val="0"/>
        <w:keepLines w:val="0"/>
        <w:widowControl w:val="0"/>
        <w:shd w:val="clear" w:color="auto" w:fill="auto"/>
        <w:bidi w:val="0"/>
        <w:spacing w:before="0" w:after="1940" w:line="240" w:lineRule="auto"/>
        <w:ind w:left="0" w:right="0" w:firstLine="420"/>
        <w:jc w:val="left"/>
        <w:rPr>
          <w:sz w:val="19"/>
          <w:szCs w:val="19"/>
        </w:rPr>
      </w:pPr>
      <w:r>
        <w:rPr>
          <w:b w:val="0"/>
          <w:bCs w:val="0"/>
          <w:color w:val="000000"/>
          <w:spacing w:val="0"/>
          <w:w w:val="100"/>
          <w:position w:val="0"/>
          <w:sz w:val="19"/>
          <w:szCs w:val="19"/>
        </w:rPr>
        <w:t>上述长期股权投资无向投资企业转移资金的能力受到限制的情况。</w:t>
      </w:r>
    </w:p>
    <w:p>
      <w:pPr>
        <w:widowControl w:val="0"/>
        <w:jc w:val="center"/>
        <w:rPr>
          <w:sz w:val="2"/>
          <w:szCs w:val="2"/>
        </w:rPr>
        <w:sectPr>
          <w:headerReference w:type="default" r:id="rId346"/>
          <w:footerReference w:type="default" r:id="rId347"/>
          <w:headerReference w:type="even" r:id="rId348"/>
          <w:footerReference w:type="even" r:id="rId349"/>
          <w:footnotePr>
            <w:pos w:val="pageBottom"/>
            <w:numFmt w:val="decimal"/>
            <w:numRestart w:val="continuous"/>
          </w:footnotePr>
          <w:pgSz w:w="11909" w:h="17496"/>
          <w:pgMar w:top="1797" w:right="1113" w:bottom="520" w:left="1123" w:header="0" w:footer="3" w:gutter="0"/>
          <w:cols w:space="720"/>
          <w:noEndnote/>
          <w:rtlGutter w:val="0"/>
          <w:docGrid w:linePitch="360"/>
        </w:sectPr>
      </w:pPr>
      <w:r>
        <w:drawing>
          <wp:inline>
            <wp:extent cx="402590" cy="146050"/>
            <wp:docPr id="926" name="Picutre 926"/>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350"/>
                    <a:stretch/>
                  </pic:blipFill>
                  <pic:spPr>
                    <a:xfrm>
                      <a:ext cx="402590" cy="146050"/>
                    </a:xfrm>
                    <a:prstGeom prst="rect"/>
                  </pic:spPr>
                </pic:pic>
              </a:graphicData>
            </a:graphic>
          </wp:inline>
        </w:drawing>
      </w:r>
    </w:p>
    <w:p>
      <w:pPr>
        <w:pStyle w:val="Style36"/>
        <w:keepNext/>
        <w:keepLines/>
        <w:widowControl w:val="0"/>
        <w:shd w:val="clear" w:color="auto" w:fill="auto"/>
        <w:bidi w:val="0"/>
        <w:spacing w:before="0" w:after="300" w:line="240" w:lineRule="auto"/>
        <w:ind w:left="0" w:right="0" w:firstLine="42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color w:val="000000"/>
          <w:spacing w:val="0"/>
          <w:w w:val="100"/>
          <w:position w:val="0"/>
        </w:rPr>
        <w:t>、营业收入和营业成本</w:t>
      </w:r>
      <w:bookmarkEnd w:id="1679"/>
      <w:bookmarkEnd w:id="1680"/>
      <w:bookmarkEnd w:id="1682"/>
    </w:p>
    <w:p>
      <w:pPr>
        <w:pStyle w:val="Style36"/>
        <w:keepNext/>
        <w:keepLines/>
        <w:widowControl w:val="0"/>
        <w:shd w:val="clear" w:color="auto" w:fill="auto"/>
        <w:bidi w:val="0"/>
        <w:spacing w:before="0" w:after="200" w:line="240" w:lineRule="auto"/>
        <w:ind w:left="0" w:right="0" w:firstLine="540"/>
        <w:jc w:val="left"/>
      </w:pPr>
      <w:bookmarkStart w:id="1679" w:name="bookmark1679"/>
      <w:bookmarkStart w:id="1680" w:name="bookmark1680"/>
      <w:bookmarkStart w:id="1683" w:name="bookmark1683"/>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79"/>
      <w:bookmarkEnd w:id="1680"/>
      <w:bookmarkEnd w:id="16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239,846,785.55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217,089,096.43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239,846,785.55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217,089,096.43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175,823,565.95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151,798,471.93</w:t>
            </w:r>
          </w:p>
        </w:tc>
      </w:tr>
    </w:tbl>
    <w:p>
      <w:pPr>
        <w:widowControl w:val="0"/>
        <w:spacing w:after="259" w:line="1" w:lineRule="exact"/>
      </w:pPr>
    </w:p>
    <w:p>
      <w:pPr>
        <w:pStyle w:val="Style36"/>
        <w:keepNext/>
        <w:keepLines/>
        <w:widowControl w:val="0"/>
        <w:shd w:val="clear" w:color="auto" w:fill="auto"/>
        <w:bidi w:val="0"/>
        <w:spacing w:before="0" w:after="200" w:line="240" w:lineRule="auto"/>
        <w:ind w:left="0" w:right="0" w:firstLine="54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84"/>
      <w:bookmarkEnd w:id="1685"/>
      <w:bookmarkEnd w:id="1686"/>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239,846,785.55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175,823,565.95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217,089,096.43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151,798,471.93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239,846,785.55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175,823,565.95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217,089,096.43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151,798,471.93</w:t>
            </w:r>
          </w:p>
        </w:tc>
      </w:tr>
    </w:tbl>
    <w:p>
      <w:pPr>
        <w:widowControl w:val="0"/>
        <w:spacing w:after="259" w:line="1" w:lineRule="exact"/>
      </w:pPr>
    </w:p>
    <w:p>
      <w:pPr>
        <w:pStyle w:val="Style36"/>
        <w:keepNext/>
        <w:keepLines/>
        <w:widowControl w:val="0"/>
        <w:numPr>
          <w:ilvl w:val="0"/>
          <w:numId w:val="47"/>
        </w:numPr>
        <w:shd w:val="clear" w:color="auto" w:fill="auto"/>
        <w:bidi w:val="0"/>
        <w:spacing w:before="0" w:after="200" w:line="240" w:lineRule="auto"/>
        <w:ind w:left="0" w:right="0" w:firstLine="54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主营业务(分产品)</w:t>
      </w:r>
      <w:bookmarkEnd w:id="1687"/>
      <w:bookmarkEnd w:id="1688"/>
      <w:bookmarkEnd w:id="1690"/>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热处理设备内销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202,591,452.95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149,851,017.39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172,119,089.69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121,034,212.02</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热处理设备外销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11,114,341.13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8,341,601.49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17,950,247.36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11,863,283.94</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26,140,991.47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17,630,947.07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27,019,759.38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18,900,975.97</w:t>
            </w: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239,846,785.55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175,823,565.95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217,089,096.43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151,798,471.93</w:t>
            </w:r>
          </w:p>
        </w:tc>
      </w:tr>
    </w:tbl>
    <w:p>
      <w:pPr>
        <w:widowControl w:val="0"/>
        <w:spacing w:after="259" w:line="1" w:lineRule="exact"/>
      </w:pPr>
    </w:p>
    <w:p>
      <w:pPr>
        <w:pStyle w:val="Style36"/>
        <w:keepNext/>
        <w:keepLines/>
        <w:widowControl w:val="0"/>
        <w:numPr>
          <w:ilvl w:val="0"/>
          <w:numId w:val="47"/>
        </w:numPr>
        <w:shd w:val="clear" w:color="auto" w:fill="auto"/>
        <w:bidi w:val="0"/>
        <w:spacing w:before="0" w:after="200" w:line="240" w:lineRule="auto"/>
        <w:ind w:left="0" w:right="0" w:firstLine="54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主营业务(分地区)</w:t>
      </w:r>
      <w:bookmarkEnd w:id="1691"/>
      <w:bookmarkEnd w:id="1692"/>
      <w:bookmarkEnd w:id="1694"/>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131,475,826.32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92,256,226.61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141,077,316.84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99,346,360.50</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26,227,812.80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21,411,448.47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12,769,765.96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8,630,079.68</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35,913,322.32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25,223,215.14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10,629,889.55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7,003,210.66</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6,887,594.07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4,803,500.51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11,350,111.33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9,305,010.77</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6,156,873.84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4,258,149.29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3,811,504.41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2,260,728.53</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13,799,285.41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12,463,350.20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9,015,350.44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5,744,738.93</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7,665,691.46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6,741,218.26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9,360,463.83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7,111,635.03</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11,720,379.33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8,666,457.47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19,074,694.07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12,396,707.83</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239,846,785.55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175,823,565.95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217,089,096.43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151,798,471.93</w:t>
            </w:r>
          </w:p>
        </w:tc>
      </w:tr>
    </w:tbl>
    <w:p>
      <w:pPr>
        <w:widowControl w:val="0"/>
        <w:spacing w:after="1679" w:line="1" w:lineRule="exact"/>
      </w:pPr>
    </w:p>
    <w:p>
      <w:pPr>
        <w:widowControl w:val="0"/>
        <w:jc w:val="center"/>
        <w:rPr>
          <w:sz w:val="2"/>
          <w:szCs w:val="2"/>
        </w:rPr>
        <w:sectPr>
          <w:footnotePr>
            <w:pos w:val="pageBottom"/>
            <w:numFmt w:val="decimal"/>
            <w:numRestart w:val="continuous"/>
          </w:footnotePr>
          <w:pgSz w:w="11909" w:h="17496"/>
          <w:pgMar w:top="1797" w:right="1113" w:bottom="520" w:left="1123" w:header="0" w:footer="3" w:gutter="0"/>
          <w:cols w:space="720"/>
          <w:noEndnote/>
          <w:rtlGutter w:val="0"/>
          <w:docGrid w:linePitch="360"/>
        </w:sectPr>
      </w:pPr>
      <w:r>
        <w:drawing>
          <wp:inline>
            <wp:extent cx="402590" cy="146050"/>
            <wp:docPr id="927" name="Picutre 927"/>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352"/>
                    <a:stretch/>
                  </pic:blipFill>
                  <pic:spPr>
                    <a:xfrm>
                      <a:ext cx="402590" cy="146050"/>
                    </a:xfrm>
                    <a:prstGeom prst="rect"/>
                  </pic:spPr>
                </pic:pic>
              </a:graphicData>
            </a:graphic>
          </wp:inline>
        </w:drawing>
      </w:r>
    </w:p>
    <w:p>
      <w:pPr>
        <w:pStyle w:val="Style36"/>
        <w:keepNext/>
        <w:keepLines/>
        <w:widowControl w:val="0"/>
        <w:numPr>
          <w:ilvl w:val="0"/>
          <w:numId w:val="47"/>
        </w:numPr>
        <w:shd w:val="clear" w:color="auto" w:fill="auto"/>
        <w:bidi w:val="0"/>
        <w:spacing w:before="0" w:after="180" w:line="240" w:lineRule="auto"/>
        <w:ind w:left="0" w:right="0" w:firstLine="54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公司来自前五名客户的营业收入情况</w:t>
      </w:r>
      <w:bookmarkEnd w:id="1695"/>
      <w:bookmarkEnd w:id="1696"/>
      <w:bookmarkEnd w:id="16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57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29,940,170.95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24,516,239.28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16,871,794.81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8,803,418.80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8,376,068.40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88,507,692.24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42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color w:val="000000"/>
          <w:spacing w:val="0"/>
          <w:w w:val="100"/>
          <w:position w:val="0"/>
        </w:rPr>
        <w:t>、投资收益</w:t>
      </w:r>
      <w:bookmarkEnd w:id="1699"/>
      <w:bookmarkEnd w:id="1700"/>
      <w:bookmarkEnd w:id="1702"/>
    </w:p>
    <w:p>
      <w:pPr>
        <w:pStyle w:val="Style36"/>
        <w:keepNext/>
        <w:keepLines/>
        <w:widowControl w:val="0"/>
        <w:shd w:val="clear" w:color="auto" w:fill="auto"/>
        <w:bidi w:val="0"/>
        <w:spacing w:before="0" w:after="180" w:line="240" w:lineRule="auto"/>
        <w:ind w:left="0" w:right="0" w:firstLine="540"/>
        <w:jc w:val="left"/>
      </w:pPr>
      <w:bookmarkStart w:id="1699" w:name="bookmark1699"/>
      <w:bookmarkStart w:id="1700" w:name="bookmark1700"/>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99"/>
      <w:bookmarkEnd w:id="1700"/>
      <w:bookmarkEnd w:id="17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12,135,000.00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10,429,390.64</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7,263,465.40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8,938,112.92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1,751,709.58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21,150,174.98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19,367,503.56</w:t>
            </w:r>
          </w:p>
        </w:tc>
      </w:tr>
    </w:tbl>
    <w:p>
      <w:pPr>
        <w:widowControl w:val="0"/>
        <w:spacing w:after="259" w:line="1" w:lineRule="exact"/>
      </w:pPr>
    </w:p>
    <w:p>
      <w:pPr>
        <w:pStyle w:val="Style36"/>
        <w:keepNext/>
        <w:keepLines/>
        <w:widowControl w:val="0"/>
        <w:shd w:val="clear" w:color="auto" w:fill="auto"/>
        <w:bidi w:val="0"/>
        <w:spacing w:before="0" w:after="180" w:line="240" w:lineRule="auto"/>
        <w:ind w:left="0" w:right="0" w:firstLine="54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04"/>
      <w:bookmarkEnd w:id="1705"/>
      <w:bookmarkEnd w:id="1706"/>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33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董事会决议分配红利</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董事会决议分配红利</w:t>
            </w:r>
          </w:p>
        </w:tc>
      </w:tr>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292,500.00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董事会决议分配红利</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董事会决议分配红利</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1,856,890.64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董事会决议分配红利</w:t>
            </w:r>
          </w:p>
        </w:tc>
      </w:tr>
      <w:tr>
        <w:trPr>
          <w:trHeight w:val="33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董事会决议分配红利</w:t>
            </w:r>
          </w:p>
        </w:tc>
      </w:tr>
      <w:tr>
        <w:trPr>
          <w:trHeight w:val="33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12,135,000.00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10,429,390.64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36"/>
        <w:keepNext/>
        <w:keepLines/>
        <w:widowControl w:val="0"/>
        <w:numPr>
          <w:ilvl w:val="0"/>
          <w:numId w:val="49"/>
        </w:numPr>
        <w:shd w:val="clear" w:color="auto" w:fill="auto"/>
        <w:bidi w:val="0"/>
        <w:spacing w:before="0" w:after="180" w:line="240" w:lineRule="auto"/>
        <w:ind w:left="0" w:right="0" w:firstLine="54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按权益法核算的长期股权投资收益</w:t>
      </w:r>
      <w:bookmarkEnd w:id="1707"/>
      <w:bookmarkEnd w:id="1708"/>
      <w:bookmarkEnd w:id="1710"/>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5,726,689.32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7,482,891.70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净利润比上年减少</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1,536,776.08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1,455,221.22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净利润比上年增加</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7,263,465.40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8,938,112.92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879" w:line="1" w:lineRule="exact"/>
      </w:pPr>
    </w:p>
    <w:p>
      <w:pPr>
        <w:widowControl w:val="0"/>
        <w:jc w:val="center"/>
        <w:rPr>
          <w:sz w:val="2"/>
          <w:szCs w:val="2"/>
        </w:rPr>
        <w:sectPr>
          <w:headerReference w:type="default" r:id="rId354"/>
          <w:footerReference w:type="default" r:id="rId355"/>
          <w:headerReference w:type="even" r:id="rId356"/>
          <w:footerReference w:type="even" r:id="rId357"/>
          <w:footnotePr>
            <w:pos w:val="pageBottom"/>
            <w:numFmt w:val="decimal"/>
            <w:numRestart w:val="continuous"/>
          </w:footnotePr>
          <w:pgSz w:w="11909" w:h="17496"/>
          <w:pgMar w:top="1797" w:right="1113" w:bottom="328" w:left="1123" w:header="0" w:footer="3" w:gutter="0"/>
          <w:cols w:space="720"/>
          <w:noEndnote/>
          <w:rtlGutter w:val="0"/>
          <w:docGrid w:linePitch="360"/>
        </w:sectPr>
      </w:pPr>
      <w:r>
        <w:drawing>
          <wp:inline>
            <wp:extent cx="1718945" cy="981710"/>
            <wp:docPr id="938" name="Picutre 938"/>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358"/>
                    <a:stretch/>
                  </pic:blipFill>
                  <pic:spPr>
                    <a:xfrm>
                      <a:ext cx="1718945" cy="981710"/>
                    </a:xfrm>
                    <a:prstGeom prst="rect"/>
                  </pic:spPr>
                </pic:pic>
              </a:graphicData>
            </a:graphic>
          </wp:inline>
        </w:drawing>
      </w:r>
    </w:p>
    <w:p>
      <w:pPr>
        <w:pStyle w:val="Style36"/>
        <w:keepNext/>
        <w:keepLines/>
        <w:widowControl w:val="0"/>
        <w:shd w:val="clear" w:color="auto" w:fill="auto"/>
        <w:bidi w:val="0"/>
        <w:spacing w:before="180" w:after="180" w:line="240" w:lineRule="auto"/>
        <w:ind w:left="0" w:right="0" w:firstLine="36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color w:val="000000"/>
          <w:spacing w:val="0"/>
          <w:w w:val="100"/>
          <w:position w:val="0"/>
        </w:rPr>
        <w:t>、现金流量表补充资料</w:t>
      </w:r>
      <w:bookmarkEnd w:id="1711"/>
      <w:bookmarkEnd w:id="1712"/>
      <w:bookmarkEnd w:id="17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9"/>
        <w:gridCol w:w="1781"/>
        <w:gridCol w:w="2266"/>
      </w:tblGrid>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43,028,319.30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47,391,835.72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2,870,738.30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1,772,675.72</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6,049,008.24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5,061,113.42</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699,643.19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571,847.58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1,006.93</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870,359.27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691,824.44</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-21,150,174.98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-19,367,503.56</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-404,660.74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-28,446.24</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22,658,963.61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2,968,208.59</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-28,735,332.99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-25,871,540.38</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-23,842,446.45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-10,580,886.47</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2,063,233.99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2,610,135.75</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144,428,697.92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142,411,455.08</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142,411,455.08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198,339,460.64</w:t>
            </w: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2,017,242.84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-55,928,005.56</w:t>
            </w:r>
          </w:p>
        </w:tc>
      </w:tr>
    </w:tbl>
    <w:p>
      <w:pPr>
        <w:widowControl w:val="0"/>
        <w:spacing w:after="339" w:line="1" w:lineRule="exact"/>
      </w:pPr>
    </w:p>
    <w:p>
      <w:pPr>
        <w:pStyle w:val="Style36"/>
        <w:keepNext/>
        <w:keepLines/>
        <w:widowControl w:val="0"/>
        <w:shd w:val="clear" w:color="auto" w:fill="auto"/>
        <w:bidi w:val="0"/>
        <w:spacing w:before="0" w:after="180" w:line="240" w:lineRule="auto"/>
        <w:ind w:left="0" w:right="0" w:firstLine="36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color w:val="000000"/>
          <w:spacing w:val="0"/>
          <w:w w:val="100"/>
          <w:position w:val="0"/>
        </w:rPr>
        <w:t>、反向购买下以评估值入账的资产、负债情况</w:t>
      </w:r>
      <w:bookmarkEnd w:id="1715"/>
      <w:bookmarkEnd w:id="1716"/>
      <w:bookmarkEnd w:id="1718"/>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无</w:t>
      </w:r>
    </w:p>
    <w:p>
      <w:pPr>
        <w:pStyle w:val="Style30"/>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反向购买形成长期股权投资的情况</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11"/>
        <w:keepNext/>
        <w:keepLines/>
        <w:widowControl w:val="0"/>
        <w:shd w:val="clear" w:color="auto" w:fill="auto"/>
        <w:bidi w:val="0"/>
        <w:spacing w:before="0" w:after="340" w:line="240" w:lineRule="auto"/>
        <w:ind w:left="0" w:right="0" w:firstLine="0"/>
        <w:jc w:val="left"/>
      </w:pPr>
      <w:bookmarkStart w:id="1719" w:name="bookmark1719"/>
      <w:bookmarkStart w:id="1720" w:name="bookmark1720"/>
      <w:bookmarkStart w:id="1721" w:name="bookmark1721"/>
      <w:r>
        <w:rPr>
          <w:color w:val="000000"/>
          <w:spacing w:val="0"/>
          <w:w w:val="100"/>
          <w:position w:val="0"/>
        </w:rPr>
        <w:t>十六、补充资料</w:t>
      </w:r>
      <w:bookmarkEnd w:id="1719"/>
      <w:bookmarkEnd w:id="1720"/>
      <w:bookmarkEnd w:id="1721"/>
    </w:p>
    <w:p>
      <w:pPr>
        <w:pStyle w:val="Style36"/>
        <w:keepNext/>
        <w:keepLines/>
        <w:widowControl w:val="0"/>
        <w:shd w:val="clear" w:color="auto" w:fill="auto"/>
        <w:bidi w:val="0"/>
        <w:spacing w:before="0" w:after="180" w:line="240" w:lineRule="auto"/>
        <w:ind w:left="0" w:right="0" w:firstLine="36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22"/>
      <w:bookmarkEnd w:id="1723"/>
      <w:bookmarkEnd w:id="17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-43,157.94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714,311.83</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3,594,596.73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-1,015,827.76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576,058.16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149,217.88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2,524,646.82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计入当期损益的政府补助为经常性损益项目，应说明逐项披露认定理由。</w:t>
      </w:r>
      <w:r>
        <w:br w:type="page"/>
      </w:r>
    </w:p>
    <w:p>
      <w:pPr>
        <w:pStyle w:val="Style30"/>
        <w:keepNext w:val="0"/>
        <w:keepLines w:val="0"/>
        <w:widowControl w:val="0"/>
        <w:shd w:val="clear" w:color="auto" w:fill="auto"/>
        <w:bidi w:val="0"/>
        <w:spacing w:before="0" w:after="32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00" w:line="240" w:lineRule="auto"/>
        <w:ind w:left="0" w:right="0" w:firstLine="52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5"/>
      <w:bookmarkEnd w:id="1726"/>
      <w:bookmarkEnd w:id="172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9"/>
        <w:gridCol w:w="1915"/>
        <w:gridCol w:w="1944"/>
      </w:tblGrid>
      <w:tr>
        <w:trPr>
          <w:trHeight w:val="33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加权平均净资产收益率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2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0.1606</w:t>
            </w:r>
          </w:p>
        </w:tc>
      </w:tr>
      <w:tr>
        <w:trPr>
          <w:trHeight w:val="58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5"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0.1512</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52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、公司主要会计报表项目的异常情况及原因的说明</w:t>
      </w:r>
      <w:bookmarkEnd w:id="1728"/>
      <w:bookmarkEnd w:id="1729"/>
      <w:bookmarkEnd w:id="1731"/>
    </w:p>
    <w:p>
      <w:pPr>
        <w:widowControl w:val="0"/>
        <w:spacing w:after="7109" w:line="1" w:lineRule="exact"/>
      </w:pPr>
      <w:r>
        <mc:AlternateContent>
          <mc:Choice Requires="wps">
            <w:drawing>
              <wp:anchor distT="283210" distB="0" distL="0" distR="0" simplePos="0" relativeHeight="62915309" behindDoc="1" locked="0" layoutInCell="1" allowOverlap="1">
                <wp:simplePos x="0" y="0"/>
                <wp:positionH relativeFrom="page">
                  <wp:posOffset>667385</wp:posOffset>
                </wp:positionH>
                <wp:positionV relativeFrom="paragraph">
                  <wp:posOffset>359410</wp:posOffset>
                </wp:positionV>
                <wp:extent cx="4690745" cy="987425"/>
                <wp:wrapNone/>
                <wp:docPr id="939" name="Shape 939"/>
                <a:graphic xmlns:a="http://schemas.openxmlformats.org/drawingml/2006/main">
                  <a:graphicData uri="http://schemas.microsoft.com/office/word/2010/wordprocessingShape">
                    <wps:wsp>
                      <wps:cNvSpPr txBox="1"/>
                      <wps:spPr>
                        <a:xfrm>
                          <a:ext cx="4690745" cy="987425"/>
                        </a:xfrm>
                        <a:prstGeom prst="rect"/>
                        <a:noFill/>
                      </wps:spPr>
                      <wps:txbx>
                        <w:txbxContent>
                          <w:tbl>
                            <w:tblPr>
                              <w:tblOverlap w:val="never"/>
                              <w:jc w:val="left"/>
                              <w:tblLayout w:type="fixed"/>
                            </w:tblPr>
                            <w:tblGrid>
                              <w:gridCol w:w="1656"/>
                              <w:gridCol w:w="1718"/>
                              <w:gridCol w:w="1459"/>
                              <w:gridCol w:w="1387"/>
                              <w:gridCol w:w="1166"/>
                            </w:tblGrid>
                            <w:tr>
                              <w:trPr>
                                <w:tblHeader/>
                                <w:trHeight w:val="230"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报表项目</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本年数</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上年数</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增减变动</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p>
                              </w:tc>
                            </w:tr>
                            <w:tr>
                              <w:trPr>
                                <w:trHeight w:val="494"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-149.92</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-414.72</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264.80</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63.85%</w:t>
                                  </w:r>
                                </w:p>
                              </w:tc>
                            </w:tr>
                            <w:tr>
                              <w:trPr>
                                <w:trHeight w:val="480"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685.48</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1,000.58</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-315.10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w:t>
                                  </w:r>
                                </w:p>
                              </w:tc>
                            </w:tr>
                            <w:tr>
                              <w:trPr>
                                <w:trHeight w:val="35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457.78</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327.22</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130.56</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39.90%</w:t>
                                  </w:r>
                                </w:p>
                              </w:tc>
                            </w:tr>
                          </w:tbl>
                          <w:p>
                            <w:pPr>
                              <w:widowControl w:val="0"/>
                              <w:spacing w:line="1" w:lineRule="exact"/>
                            </w:pPr>
                          </w:p>
                        </w:txbxContent>
                      </wps:txbx>
                      <wps:bodyPr lIns="0" tIns="0" rIns="0" bIns="0">
                        <a:noAutoFit/>
                      </wps:bodyPr>
                    </wps:wsp>
                  </a:graphicData>
                </a:graphic>
              </wp:anchor>
            </w:drawing>
          </mc:Choice>
          <mc:Fallback>
            <w:pict>
              <v:shape id="_x0000_s1965" type="#_x0000_t202" style="position:absolute;margin-left:52.550000000000004pt;margin-top:28.300000000000001pt;width:369.35000000000002pt;height:77.75pt;z-index:-188743444;mso-wrap-distance-left:0;mso-wrap-distance-top:22.300000000000001pt;mso-wrap-distance-right:0;mso-position-horizontal-relative:page" wrapcoords="0 0" filled="f" stroked="f">
                <v:textbox inset="0,0,0,0">
                  <w:txbxContent>
                    <w:tbl>
                      <w:tblPr>
                        <w:tblOverlap w:val="never"/>
                        <w:jc w:val="left"/>
                        <w:tblLayout w:type="fixed"/>
                      </w:tblPr>
                      <w:tblGrid>
                        <w:gridCol w:w="1656"/>
                        <w:gridCol w:w="1718"/>
                        <w:gridCol w:w="1459"/>
                        <w:gridCol w:w="1387"/>
                        <w:gridCol w:w="1166"/>
                      </w:tblGrid>
                      <w:tr>
                        <w:trPr>
                          <w:tblHeader/>
                          <w:trHeight w:val="230"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报表项目</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本年数</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上年数</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增减变动</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p>
                        </w:tc>
                      </w:tr>
                      <w:tr>
                        <w:trPr>
                          <w:trHeight w:val="494"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-149.92</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-414.72</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264.80</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63.85%</w:t>
                            </w:r>
                          </w:p>
                        </w:tc>
                      </w:tr>
                      <w:tr>
                        <w:trPr>
                          <w:trHeight w:val="480"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685.48</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1,000.58</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-315.10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w:t>
                            </w:r>
                          </w:p>
                        </w:tc>
                      </w:tr>
                      <w:tr>
                        <w:trPr>
                          <w:trHeight w:val="35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457.78</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327.22</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130.56</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39.90%</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993775</wp:posOffset>
                </wp:positionH>
                <wp:positionV relativeFrom="paragraph">
                  <wp:posOffset>76200</wp:posOffset>
                </wp:positionV>
                <wp:extent cx="1627505" cy="152400"/>
                <wp:wrapNone/>
                <wp:docPr id="941" name="Shape 941"/>
                <a:graphic xmlns:a="http://schemas.openxmlformats.org/drawingml/2006/main">
                  <a:graphicData uri="http://schemas.microsoft.com/office/word/2010/wordprocessingShape">
                    <wps:wsp>
                      <wps:cNvSpPr txBox="1"/>
                      <wps:spPr>
                        <a:xfrm>
                          <a:ext cx="16275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（3）利润变动简要分析（万元）</w:t>
                            </w:r>
                          </w:p>
                        </w:txbxContent>
                      </wps:txbx>
                      <wps:bodyPr lIns="0" tIns="0" rIns="0" bIns="0">
                        <a:noAutoFit/>
                      </wps:bodyPr>
                    </wps:wsp>
                  </a:graphicData>
                </a:graphic>
              </wp:anchor>
            </w:drawing>
          </mc:Choice>
          <mc:Fallback>
            <w:pict>
              <v:shape id="_x0000_s1967" type="#_x0000_t202" style="position:absolute;margin-left:78.25pt;margin-top:6.pt;width:128.15000000000001pt;height:12.pt;z-index:25165773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（3）利润变动简要分析（万元）</w:t>
                      </w:r>
                    </w:p>
                  </w:txbxContent>
                </v:textbox>
                <w10:wrap anchorx="page"/>
              </v:shape>
            </w:pict>
          </mc:Fallback>
        </mc:AlternateContent>
      </w:r>
      <w:r>
        <mc:AlternateContent>
          <mc:Choice Requires="wps">
            <w:drawing>
              <wp:anchor distT="0" distB="0" distL="0" distR="0" simplePos="0" relativeHeight="62915311" behindDoc="1" locked="0" layoutInCell="1" allowOverlap="1">
                <wp:simplePos x="0" y="0"/>
                <wp:positionH relativeFrom="page">
                  <wp:posOffset>5623560</wp:posOffset>
                </wp:positionH>
                <wp:positionV relativeFrom="paragraph">
                  <wp:posOffset>344170</wp:posOffset>
                </wp:positionV>
                <wp:extent cx="1252855" cy="1085215"/>
                <wp:wrapNone/>
                <wp:docPr id="943" name="Shape 943"/>
                <a:graphic xmlns:a="http://schemas.openxmlformats.org/drawingml/2006/main">
                  <a:graphicData uri="http://schemas.microsoft.com/office/word/2010/wordprocessingShape">
                    <wps:wsp>
                      <wps:cNvSpPr txBox="1"/>
                      <wps:spPr>
                        <a:xfrm>
                          <a:ext cx="1252855" cy="108521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exact"/>
                              <w:ind w:left="0" w:right="0" w:firstLine="0"/>
                              <w:jc w:val="center"/>
                            </w:pPr>
                            <w:r>
                              <w:rPr>
                                <w:color w:val="000000"/>
                                <w:spacing w:val="0"/>
                                <w:w w:val="100"/>
                                <w:position w:val="0"/>
                                <w:u w:val="single"/>
                              </w:rPr>
                              <w:t>变动原因</w:t>
                            </w:r>
                          </w:p>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募集资金陆续投入使用 导致本年利息收入减少 合营公司本年净利润较 上年下降</w:t>
                            </w:r>
                          </w:p>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本年各类政府补助较上 年增加</w:t>
                            </w:r>
                          </w:p>
                        </w:txbxContent>
                      </wps:txbx>
                      <wps:bodyPr lIns="0" tIns="0" rIns="0" bIns="0">
                        <a:noAutoFit/>
                      </wps:bodyPr>
                    </wps:wsp>
                  </a:graphicData>
                </a:graphic>
              </wp:anchor>
            </w:drawing>
          </mc:Choice>
          <mc:Fallback>
            <w:pict>
              <v:shape id="_x0000_s1969" type="#_x0000_t202" style="position:absolute;margin-left:442.80000000000001pt;margin-top:27.100000000000001pt;width:98.650000000000006pt;height:85.450000000000003pt;z-index:-188743442;mso-wrap-distance-left:0;mso-wrap-distance-right:0;mso-position-horizontal-relative:page" wrapcoords="0 0" filled="f" stroked="f">
                <v:textbox inset="0,0,0,0">
                  <w:txbxContent>
                    <w:p>
                      <w:pPr>
                        <w:pStyle w:val="Style30"/>
                        <w:keepNext w:val="0"/>
                        <w:keepLines w:val="0"/>
                        <w:widowControl w:val="0"/>
                        <w:pBdr>
                          <w:bottom w:val="single" w:sz="4" w:space="0" w:color="auto"/>
                        </w:pBdr>
                        <w:shd w:val="clear" w:color="auto" w:fill="auto"/>
                        <w:bidi w:val="0"/>
                        <w:spacing w:before="0" w:after="0" w:line="240" w:lineRule="exact"/>
                        <w:ind w:left="0" w:right="0" w:firstLine="0"/>
                        <w:jc w:val="center"/>
                      </w:pPr>
                      <w:r>
                        <w:rPr>
                          <w:color w:val="000000"/>
                          <w:spacing w:val="0"/>
                          <w:w w:val="100"/>
                          <w:position w:val="0"/>
                          <w:u w:val="single"/>
                        </w:rPr>
                        <w:t>变动原因</w:t>
                      </w:r>
                    </w:p>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募集资金陆续投入使用 导致本年利息收入减少 合营公司本年净利润较 上年下降</w:t>
                      </w:r>
                    </w:p>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本年各类政府补助较上 年增加</w:t>
                      </w:r>
                    </w:p>
                  </w:txbxContent>
                </v:textbox>
                <w10:wrap anchorx="page"/>
              </v:shape>
            </w:pict>
          </mc:Fallback>
        </mc:AlternateContent>
      </w:r>
      <w:r>
        <w:drawing>
          <wp:anchor distT="0" distB="0" distL="0" distR="0" simplePos="0" relativeHeight="62915313" behindDoc="1" locked="0" layoutInCell="1" allowOverlap="1">
            <wp:simplePos x="0" y="0"/>
            <wp:positionH relativeFrom="page">
              <wp:posOffset>5845810</wp:posOffset>
            </wp:positionH>
            <wp:positionV relativeFrom="paragraph">
              <wp:posOffset>3535680</wp:posOffset>
            </wp:positionV>
            <wp:extent cx="1718945" cy="981710"/>
            <wp:wrapNone/>
            <wp:docPr id="945" name="Shape 945"/>
            <a:graphic xmlns:a="http://schemas.openxmlformats.org/drawingml/2006/main">
              <a:graphicData uri="http://schemas.openxmlformats.org/drawingml/2006/picture">
                <pic:pic xmlns:pic="http://schemas.openxmlformats.org/drawingml/2006/picture">
                  <pic:nvPicPr>
                    <pic:cNvPr id="946" name="Picture box 946"/>
                    <pic:cNvPicPr/>
                  </pic:nvPicPr>
                  <pic:blipFill>
                    <a:blip r:embed="rId360"/>
                    <a:stretch/>
                  </pic:blipFill>
                  <pic:spPr>
                    <a:xfrm>
                      <a:ext cx="1718945" cy="981710"/>
                    </a:xfrm>
                    <a:prstGeom prst="rect"/>
                  </pic:spPr>
                </pic:pic>
              </a:graphicData>
            </a:graphic>
          </wp:anchor>
        </w:drawing>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b/>
          <w:bCs/>
          <w:color w:val="000000"/>
          <w:spacing w:val="0"/>
          <w:w w:val="100"/>
          <w:position w:val="0"/>
        </w:rPr>
        <w:t>资产负债变动简要分析（万元）</w:t>
      </w:r>
    </w:p>
    <w:tbl>
      <w:tblPr>
        <w:tblOverlap w:val="never"/>
        <w:jc w:val="center"/>
        <w:tblLayout w:type="fixed"/>
      </w:tblPr>
      <w:tblGrid>
        <w:gridCol w:w="1670"/>
        <w:gridCol w:w="1382"/>
        <w:gridCol w:w="1354"/>
        <w:gridCol w:w="1397"/>
        <w:gridCol w:w="1344"/>
        <w:gridCol w:w="2712"/>
      </w:tblGrid>
      <w:tr>
        <w:trPr>
          <w:trHeight w:val="274"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报表项目</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年末数</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年初数</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增减变动</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变动比例</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变动原因</w:t>
            </w:r>
          </w:p>
        </w:tc>
      </w:tr>
      <w:tr>
        <w:trPr>
          <w:trHeight w:val="494"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2,566.71</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1,762.63</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804.08</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45.62%</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5" w:lineRule="exact"/>
              <w:ind w:left="240" w:right="0" w:firstLine="0"/>
              <w:jc w:val="left"/>
            </w:pPr>
            <w:r>
              <w:rPr>
                <w:color w:val="000000"/>
                <w:spacing w:val="0"/>
                <w:w w:val="100"/>
                <w:position w:val="0"/>
              </w:rPr>
              <w:t>本年经营活动中以票据作为结 算方式的量有所增加</w:t>
            </w:r>
          </w:p>
        </w:tc>
      </w:tr>
      <w:tr>
        <w:trPr>
          <w:trHeight w:val="485"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11,235.48</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8,537.09</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2,698.39</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31.61%</w:t>
            </w:r>
          </w:p>
        </w:tc>
        <w:tc>
          <w:tcPr>
            <w:tcBorders/>
            <w:shd w:val="clear" w:color="auto" w:fill="FFFFFF"/>
            <w:vAlign w:val="top"/>
          </w:tcPr>
          <w:p>
            <w:pPr>
              <w:pStyle w:val="Style4"/>
              <w:keepNext w:val="0"/>
              <w:keepLines w:val="0"/>
              <w:widowControl w:val="0"/>
              <w:shd w:val="clear" w:color="auto" w:fill="auto"/>
              <w:bidi w:val="0"/>
              <w:spacing w:before="0" w:after="0" w:line="245" w:lineRule="exact"/>
              <w:ind w:left="240" w:right="0" w:firstLine="0"/>
              <w:jc w:val="left"/>
            </w:pPr>
            <w:r>
              <w:rPr>
                <w:color w:val="000000"/>
                <w:spacing w:val="0"/>
                <w:w w:val="100"/>
                <w:position w:val="0"/>
              </w:rPr>
              <w:t>产品收入增加、新产品收入比 重较大且该类客户对质保金比</w:t>
            </w:r>
          </w:p>
        </w:tc>
      </w:tr>
      <w:tr>
        <w:trPr>
          <w:trHeight w:val="48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378.86</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2,706.46</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-2,327.60</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shd w:val="clear" w:color="auto" w:fill="FFFFFF"/>
            <w:vAlign w:val="top"/>
          </w:tcPr>
          <w:p>
            <w:pPr>
              <w:pStyle w:val="Style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重的要求较高</w:t>
            </w:r>
          </w:p>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研发大楼项目完工转固定资产</w:t>
            </w:r>
          </w:p>
        </w:tc>
      </w:tr>
      <w:tr>
        <w:trPr>
          <w:trHeight w:val="240" w:hRule="exact"/>
        </w:trPr>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7,852.76</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10,288.19</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-2,435.43</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年末在产订单较上年末减少</w:t>
            </w:r>
          </w:p>
        </w:tc>
      </w:tr>
      <w:tr>
        <w:trPr>
          <w:trHeight w:val="422"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292.76</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834.46</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-541.70</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-64.92%</w:t>
            </w:r>
          </w:p>
        </w:tc>
        <w:tc>
          <w:tcPr>
            <w:tcBorders/>
            <w:shd w:val="clear" w:color="auto" w:fill="FFFFFF"/>
            <w:vAlign w:val="bottom"/>
          </w:tcPr>
          <w:p>
            <w:pPr>
              <w:pStyle w:val="Style4"/>
              <w:keepNext w:val="0"/>
              <w:keepLines w:val="0"/>
              <w:widowControl w:val="0"/>
              <w:shd w:val="clear" w:color="auto" w:fill="auto"/>
              <w:bidi w:val="0"/>
              <w:spacing w:before="0" w:after="0" w:line="226" w:lineRule="exact"/>
              <w:ind w:left="240" w:right="0" w:firstLine="0"/>
              <w:jc w:val="both"/>
            </w:pPr>
            <w:r>
              <w:rPr>
                <w:color w:val="000000"/>
                <w:spacing w:val="0"/>
                <w:w w:val="100"/>
                <w:position w:val="0"/>
              </w:rPr>
              <w:t>年末发货减少导致流转税比上 年度减少</w:t>
            </w:r>
          </w:p>
        </w:tc>
      </w:tr>
      <w:tr>
        <w:trPr>
          <w:trHeight w:val="298"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1,469.58</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1,051.36</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418.22</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39.78%</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收到等离子渗氮项目专项资金</w:t>
            </w:r>
          </w:p>
        </w:tc>
      </w:tr>
    </w:tbl>
    <w:p>
      <w:pPr>
        <w:widowControl w:val="0"/>
        <w:spacing w:after="199" w:line="1" w:lineRule="exact"/>
      </w:pPr>
    </w:p>
    <w:p>
      <w:pPr>
        <w:widowControl w:val="0"/>
        <w:spacing w:line="1" w:lineRule="exact"/>
      </w:pPr>
    </w:p>
    <w:tbl>
      <w:tblPr>
        <w:tblOverlap w:val="never"/>
        <w:jc w:val="center"/>
        <w:tblLayout w:type="fixed"/>
      </w:tblPr>
      <w:tblGrid>
        <w:gridCol w:w="1598"/>
        <w:gridCol w:w="1886"/>
        <w:gridCol w:w="1282"/>
        <w:gridCol w:w="1392"/>
        <w:gridCol w:w="1354"/>
        <w:gridCol w:w="1598"/>
      </w:tblGrid>
      <w:tr>
        <w:trPr>
          <w:trHeight w:val="317" w:hRule="exact"/>
        </w:trPr>
        <w:tc>
          <w:tcPr>
            <w:gridSpan w:val="6"/>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（2）股东权益变动简要分析（万元）</w:t>
            </w:r>
          </w:p>
        </w:tc>
      </w:tr>
      <w:tr>
        <w:trPr>
          <w:trHeight w:val="360"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报表项目</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年初数</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增减变动</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变动原因</w:t>
            </w:r>
          </w:p>
        </w:tc>
      </w:tr>
      <w:tr>
        <w:trPr>
          <w:trHeight w:val="293"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2,215.30</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1,785.01</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430.29</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提取盈余公积</w:t>
            </w:r>
          </w:p>
        </w:tc>
      </w:tr>
    </w:tbl>
    <w:p>
      <w:pPr>
        <w:sectPr>
          <w:footnotePr>
            <w:pos w:val="pageBottom"/>
            <w:numFmt w:val="decimal"/>
            <w:numRestart w:val="continuous"/>
          </w:footnotePr>
          <w:pgSz w:w="11909" w:h="17496"/>
          <w:pgMar w:top="1793" w:right="1032" w:bottom="1836" w:left="1018" w:header="0" w:footer="3" w:gutter="0"/>
          <w:cols w:space="720"/>
          <w:noEndnote/>
          <w:rtlGutter w:val="0"/>
          <w:docGrid w:linePitch="360"/>
        </w:sectPr>
      </w:pPr>
    </w:p>
    <w:p>
      <w:pPr>
        <w:pStyle w:val="Style14"/>
        <w:keepNext/>
        <w:keepLines/>
        <w:widowControl w:val="0"/>
        <w:shd w:val="clear" w:color="auto" w:fill="auto"/>
        <w:bidi w:val="0"/>
        <w:spacing w:before="0" w:after="440" w:line="240" w:lineRule="auto"/>
        <w:ind w:left="0" w:right="0" w:firstLine="0"/>
        <w:jc w:val="center"/>
      </w:pPr>
      <w:bookmarkStart w:id="1732" w:name="bookmark1732"/>
      <w:bookmarkStart w:id="1733" w:name="bookmark1733"/>
      <w:bookmarkStart w:id="1734" w:name="bookmark1734"/>
      <w:r>
        <w:rPr>
          <w:color w:val="000000"/>
          <w:spacing w:val="0"/>
          <w:w w:val="100"/>
          <w:position w:val="0"/>
        </w:rPr>
        <w:t>第十一节备查文件目录</w:t>
      </w:r>
      <w:bookmarkEnd w:id="1732"/>
      <w:bookmarkEnd w:id="1733"/>
      <w:bookmarkEnd w:id="1734"/>
    </w:p>
    <w:p>
      <w:pPr>
        <w:pStyle w:val="Style80"/>
        <w:keepNext w:val="0"/>
        <w:keepLines w:val="0"/>
        <w:widowControl w:val="0"/>
        <w:shd w:val="clear" w:color="auto" w:fill="auto"/>
        <w:tabs>
          <w:tab w:pos="478" w:val="left"/>
        </w:tabs>
        <w:bidi w:val="0"/>
        <w:spacing w:before="0" w:after="0" w:line="614" w:lineRule="exact"/>
        <w:ind w:left="0" w:right="0" w:firstLine="0"/>
        <w:jc w:val="left"/>
      </w:pPr>
      <w:bookmarkStart w:id="1735" w:name="bookmark1735"/>
      <w:r>
        <w:rPr>
          <w:color w:val="000000"/>
          <w:spacing w:val="0"/>
          <w:w w:val="100"/>
          <w:position w:val="0"/>
        </w:rPr>
        <w:t>一</w:t>
      </w:r>
      <w:bookmarkEnd w:id="1735"/>
      <w:r>
        <w:rPr>
          <w:color w:val="000000"/>
          <w:spacing w:val="0"/>
          <w:w w:val="100"/>
          <w:position w:val="0"/>
        </w:rPr>
        <w:t>、</w:t>
        <w:tab/>
        <w:t>载有公司董事长朱文明先生签名的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p>
      <w:pPr>
        <w:pStyle w:val="Style80"/>
        <w:keepNext w:val="0"/>
        <w:keepLines w:val="0"/>
        <w:widowControl w:val="0"/>
        <w:shd w:val="clear" w:color="auto" w:fill="auto"/>
        <w:tabs>
          <w:tab w:pos="478" w:val="left"/>
        </w:tabs>
        <w:bidi w:val="0"/>
        <w:spacing w:before="0" w:after="0" w:line="614" w:lineRule="exact"/>
        <w:ind w:left="0" w:right="0" w:firstLine="0"/>
        <w:jc w:val="left"/>
      </w:pPr>
      <w:bookmarkStart w:id="1736" w:name="bookmark1736"/>
      <w:r>
        <w:rPr>
          <w:color w:val="000000"/>
          <w:spacing w:val="0"/>
          <w:w w:val="100"/>
          <w:position w:val="0"/>
        </w:rPr>
        <w:t>二</w:t>
      </w:r>
      <w:bookmarkEnd w:id="1736"/>
      <w:r>
        <w:rPr>
          <w:color w:val="000000"/>
          <w:spacing w:val="0"/>
          <w:w w:val="100"/>
          <w:position w:val="0"/>
        </w:rPr>
        <w:t>、</w:t>
        <w:tab/>
        <w:t>载有公司法定代表人朱文明先生、主管会计工作负责人及会计机构负责人徐仕俊先生签名并盖章的财 务报表。</w:t>
      </w:r>
    </w:p>
    <w:p>
      <w:pPr>
        <w:pStyle w:val="Style80"/>
        <w:keepNext w:val="0"/>
        <w:keepLines w:val="0"/>
        <w:widowControl w:val="0"/>
        <w:shd w:val="clear" w:color="auto" w:fill="auto"/>
        <w:tabs>
          <w:tab w:pos="483" w:val="left"/>
        </w:tabs>
        <w:bidi w:val="0"/>
        <w:spacing w:before="0" w:after="0" w:line="600" w:lineRule="exact"/>
        <w:ind w:left="0" w:right="0" w:firstLine="0"/>
        <w:jc w:val="left"/>
      </w:pPr>
      <w:bookmarkStart w:id="1737" w:name="bookmark1737"/>
      <w:r>
        <w:rPr>
          <w:color w:val="000000"/>
          <w:spacing w:val="0"/>
          <w:w w:val="100"/>
          <w:position w:val="0"/>
        </w:rPr>
        <w:t>三</w:t>
      </w:r>
      <w:bookmarkEnd w:id="1737"/>
      <w:r>
        <w:rPr>
          <w:color w:val="000000"/>
          <w:spacing w:val="0"/>
          <w:w w:val="100"/>
          <w:position w:val="0"/>
        </w:rPr>
        <w:t>、</w:t>
        <w:tab/>
        <w:t xml:space="preserve">载有众华会计师事务所（特殊普通合伙）盖章、注册会计师林东模先生、郑珊女士签名并盖章的公司 </w:t>
      </w:r>
      <w:r>
        <w:rPr>
          <w:rFonts w:ascii="Times New Roman" w:eastAsia="Times New Roman" w:hAnsi="Times New Roman" w:cs="Times New Roman"/>
          <w:color w:val="000000"/>
          <w:spacing w:val="0"/>
          <w:w w:val="100"/>
          <w:position w:val="0"/>
        </w:rPr>
        <w:t>2013</w:t>
      </w:r>
      <w:r>
        <w:rPr>
          <w:color w:val="000000"/>
          <w:spacing w:val="0"/>
          <w:w w:val="100"/>
          <w:position w:val="0"/>
        </w:rPr>
        <w:t>年度审计报告原件。</w:t>
      </w:r>
    </w:p>
    <w:p>
      <w:pPr>
        <w:pStyle w:val="Style80"/>
        <w:keepNext w:val="0"/>
        <w:keepLines w:val="0"/>
        <w:widowControl w:val="0"/>
        <w:shd w:val="clear" w:color="auto" w:fill="auto"/>
        <w:tabs>
          <w:tab w:pos="483" w:val="left"/>
        </w:tabs>
        <w:bidi w:val="0"/>
        <w:spacing w:before="0" w:after="220" w:line="600" w:lineRule="exact"/>
        <w:ind w:left="0" w:right="0" w:firstLine="0"/>
        <w:jc w:val="left"/>
      </w:pPr>
      <w:bookmarkStart w:id="1738" w:name="bookmark1738"/>
      <w:r>
        <w:rPr>
          <w:color w:val="000000"/>
          <w:spacing w:val="0"/>
          <w:w w:val="100"/>
          <w:position w:val="0"/>
        </w:rPr>
        <w:t>四</w:t>
      </w:r>
      <w:bookmarkEnd w:id="1738"/>
      <w:r>
        <w:rPr>
          <w:color w:val="000000"/>
          <w:spacing w:val="0"/>
          <w:w w:val="100"/>
          <w:position w:val="0"/>
        </w:rPr>
        <w:t>、</w:t>
        <w:tab/>
        <w:t>报告期内在中国证券监督管理委员会指定报纸上公开披露过的所有公司文件的正本及公告的原稿。</w:t>
      </w:r>
    </w:p>
    <w:p>
      <w:pPr>
        <w:pStyle w:val="Style80"/>
        <w:keepNext w:val="0"/>
        <w:keepLines w:val="0"/>
        <w:widowControl w:val="0"/>
        <w:shd w:val="clear" w:color="auto" w:fill="auto"/>
        <w:bidi w:val="0"/>
        <w:spacing w:before="0" w:after="1540" w:line="607" w:lineRule="exact"/>
        <w:ind w:left="0" w:right="0" w:firstLine="0"/>
        <w:jc w:val="left"/>
        <w:rPr>
          <w:sz w:val="22"/>
          <w:szCs w:val="22"/>
        </w:rPr>
      </w:pPr>
      <w:r>
        <w:rPr>
          <w:b w:val="0"/>
          <w:bCs w:val="0"/>
          <w:color w:val="000000"/>
          <w:spacing w:val="0"/>
          <w:w w:val="100"/>
          <w:position w:val="0"/>
          <w:sz w:val="22"/>
          <w:szCs w:val="22"/>
        </w:rPr>
        <w:t>以上文件的原件备置于公司证券部备查。</w:t>
      </w:r>
    </w:p>
    <w:p>
      <w:pPr>
        <w:pStyle w:val="Style80"/>
        <w:keepNext w:val="0"/>
        <w:keepLines w:val="0"/>
        <w:widowControl w:val="0"/>
        <w:shd w:val="clear" w:color="auto" w:fill="auto"/>
        <w:bidi w:val="0"/>
        <w:spacing w:before="0" w:after="260" w:line="240" w:lineRule="auto"/>
        <w:ind w:left="6420" w:right="0" w:firstLine="0"/>
        <w:jc w:val="left"/>
      </w:pPr>
      <w:r>
        <w:rPr>
          <w:color w:val="000000"/>
          <w:spacing w:val="0"/>
          <w:w w:val="100"/>
          <w:position w:val="0"/>
        </w:rPr>
        <w:t>法定代表人：朱文明</w:t>
      </w:r>
    </w:p>
    <w:p>
      <w:pPr>
        <w:pStyle w:val="Style80"/>
        <w:keepNext w:val="0"/>
        <w:keepLines w:val="0"/>
        <w:widowControl w:val="0"/>
        <w:shd w:val="clear" w:color="auto" w:fill="auto"/>
        <w:bidi w:val="0"/>
        <w:spacing w:before="0" w:after="220" w:line="240" w:lineRule="auto"/>
        <w:ind w:left="6120" w:right="0" w:firstLine="0"/>
        <w:jc w:val="left"/>
      </w:pPr>
      <w:r>
        <w:rPr>
          <w:color w:val="000000"/>
          <w:spacing w:val="0"/>
          <w:w w:val="100"/>
          <w:position w:val="0"/>
        </w:rPr>
        <w:t>江苏丰东热技术股份有限公司</w:t>
      </w:r>
    </w:p>
    <w:p>
      <w:pPr>
        <w:pStyle w:val="Style80"/>
        <w:keepNext w:val="0"/>
        <w:keepLines w:val="0"/>
        <w:widowControl w:val="0"/>
        <w:shd w:val="clear" w:color="auto" w:fill="auto"/>
        <w:bidi w:val="0"/>
        <w:spacing w:before="0" w:after="5320" w:line="240" w:lineRule="auto"/>
        <w:ind w:left="6420" w:right="0" w:firstLine="0"/>
        <w:jc w:val="left"/>
      </w:pPr>
      <w:r>
        <w:rPr>
          <w:color w:val="000000"/>
          <w:spacing w:val="0"/>
          <w:w w:val="100"/>
          <w:position w:val="0"/>
        </w:rPr>
        <w:t>二。一四年三月十四日</w:t>
      </w:r>
    </w:p>
    <w:p>
      <w:pPr>
        <w:widowControl w:val="0"/>
        <w:jc w:val="center"/>
        <w:rPr>
          <w:sz w:val="2"/>
          <w:szCs w:val="2"/>
        </w:rPr>
      </w:pPr>
      <w:r>
        <w:drawing>
          <wp:inline>
            <wp:extent cx="1718945" cy="981710"/>
            <wp:docPr id="947" name="Picutre 947"/>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362"/>
                    <a:stretch/>
                  </pic:blipFill>
                  <pic:spPr>
                    <a:xfrm>
                      <a:ext cx="1718945" cy="981710"/>
                    </a:xfrm>
                    <a:prstGeom prst="rect"/>
                  </pic:spPr>
                </pic:pic>
              </a:graphicData>
            </a:graphic>
          </wp:inline>
        </w:drawing>
      </w:r>
    </w:p>
    <w:sectPr>
      <w:headerReference w:type="default" r:id="rId364"/>
      <w:footerReference w:type="default" r:id="rId365"/>
      <w:headerReference w:type="even" r:id="rId366"/>
      <w:footerReference w:type="even" r:id="rId367"/>
      <w:footnotePr>
        <w:pos w:val="pageBottom"/>
        <w:numFmt w:val="decimal"/>
        <w:numRestart w:val="continuous"/>
      </w:footnotePr>
      <w:pgSz w:w="11909" w:h="17496"/>
      <w:pgMar w:top="2258" w:right="1114" w:bottom="32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6748780</wp:posOffset>
              </wp:positionH>
              <wp:positionV relativeFrom="page">
                <wp:posOffset>10163175</wp:posOffset>
              </wp:positionV>
              <wp:extent cx="97790" cy="79375"/>
              <wp:wrapNone/>
              <wp:docPr id="17" name="Shape 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31.39999999999998pt;margin-top:800.2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5855970</wp:posOffset>
              </wp:positionH>
              <wp:positionV relativeFrom="page">
                <wp:posOffset>10645140</wp:posOffset>
              </wp:positionV>
              <wp:extent cx="133985" cy="103505"/>
              <wp:wrapNone/>
              <wp:docPr id="19" name="Shape 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5" type="#_x0000_t202" style="position:absolute;margin-left:461.10000000000002pt;margin-top:838.20000000000005pt;width:10.550000000000001pt;height:8.1500000000000004pt;z-index:-1887440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6748780</wp:posOffset>
              </wp:positionH>
              <wp:positionV relativeFrom="page">
                <wp:posOffset>10163175</wp:posOffset>
              </wp:positionV>
              <wp:extent cx="97790" cy="79375"/>
              <wp:wrapNone/>
              <wp:docPr id="70" name="Shape 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31.39999999999998pt;margin-top:800.2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5855970</wp:posOffset>
              </wp:positionH>
              <wp:positionV relativeFrom="page">
                <wp:posOffset>10645140</wp:posOffset>
              </wp:positionV>
              <wp:extent cx="133985" cy="103505"/>
              <wp:wrapNone/>
              <wp:docPr id="72" name="Shape 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8" type="#_x0000_t202" style="position:absolute;margin-left:461.10000000000002pt;margin-top:838.20000000000005pt;width:10.550000000000001pt;height:8.1500000000000004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6727190</wp:posOffset>
              </wp:positionH>
              <wp:positionV relativeFrom="page">
                <wp:posOffset>10210800</wp:posOffset>
              </wp:positionV>
              <wp:extent cx="106680" cy="82550"/>
              <wp:wrapNone/>
              <wp:docPr id="707" name="Shape 70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33" type="#_x0000_t202" style="position:absolute;margin-left:529.70000000000005pt;margin-top:804.pt;width:8.4000000000000004pt;height:6.5pt;z-index:-1887435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0" behindDoc="1" locked="0" layoutInCell="1" allowOverlap="1">
              <wp:simplePos x="0" y="0"/>
              <wp:positionH relativeFrom="page">
                <wp:posOffset>6892290</wp:posOffset>
              </wp:positionH>
              <wp:positionV relativeFrom="page">
                <wp:posOffset>10695305</wp:posOffset>
              </wp:positionV>
              <wp:extent cx="42545" cy="97790"/>
              <wp:wrapNone/>
              <wp:docPr id="709" name="Shape 70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5" type="#_x0000_t202" style="position:absolute;margin-left:542.70000000000005pt;margin-top:842.14999999999998pt;width:3.3500000000000001pt;height:7.7000000000000002pt;z-index:-1887435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6727190</wp:posOffset>
              </wp:positionH>
              <wp:positionV relativeFrom="page">
                <wp:posOffset>10210800</wp:posOffset>
              </wp:positionV>
              <wp:extent cx="106680" cy="82550"/>
              <wp:wrapNone/>
              <wp:docPr id="714" name="Shape 71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29.70000000000005pt;margin-top:804.pt;width:8.4000000000000004pt;height:6.5pt;z-index:-18874357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6892290</wp:posOffset>
              </wp:positionH>
              <wp:positionV relativeFrom="page">
                <wp:posOffset>10695305</wp:posOffset>
              </wp:positionV>
              <wp:extent cx="42545" cy="97790"/>
              <wp:wrapNone/>
              <wp:docPr id="716" name="Shape 71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2" type="#_x0000_t202" style="position:absolute;margin-left:542.70000000000005pt;margin-top:842.14999999999998pt;width:3.3500000000000001pt;height:7.7000000000000002pt;z-index:-1887435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6701155</wp:posOffset>
              </wp:positionH>
              <wp:positionV relativeFrom="page">
                <wp:posOffset>10274935</wp:posOffset>
              </wp:positionV>
              <wp:extent cx="109855" cy="79375"/>
              <wp:wrapNone/>
              <wp:docPr id="721" name="Shape 72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527.64999999999998pt;margin-top:809.05000000000007pt;width:8.6500000000000004pt;height:6.25pt;z-index:-1887435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5820410</wp:posOffset>
              </wp:positionH>
              <wp:positionV relativeFrom="page">
                <wp:posOffset>10759440</wp:posOffset>
              </wp:positionV>
              <wp:extent cx="133985" cy="103505"/>
              <wp:wrapNone/>
              <wp:docPr id="723" name="Shape 7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9" type="#_x0000_t202" style="position:absolute;margin-left:458.30000000000001pt;margin-top:847.20000000000005pt;width:10.550000000000001pt;height:8.1500000000000004pt;z-index:-1887435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6681470</wp:posOffset>
              </wp:positionH>
              <wp:positionV relativeFrom="page">
                <wp:posOffset>10163175</wp:posOffset>
              </wp:positionV>
              <wp:extent cx="152400" cy="79375"/>
              <wp:wrapNone/>
              <wp:docPr id="736" name="Shape 7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62" type="#_x0000_t202" style="position:absolute;margin-left:526.10000000000002pt;margin-top:800.25pt;width:12.pt;height:6.25pt;z-index:-1887435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6973570</wp:posOffset>
              </wp:positionH>
              <wp:positionV relativeFrom="page">
                <wp:posOffset>10645140</wp:posOffset>
              </wp:positionV>
              <wp:extent cx="45720" cy="97790"/>
              <wp:wrapNone/>
              <wp:docPr id="738" name="Shape 73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4" type="#_x0000_t202" style="position:absolute;margin-left:549.10000000000002pt;margin-top:838.20000000000005pt;width:3.6000000000000001pt;height:7.7000000000000002pt;z-index:-1887435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6681470</wp:posOffset>
              </wp:positionH>
              <wp:positionV relativeFrom="page">
                <wp:posOffset>10163175</wp:posOffset>
              </wp:positionV>
              <wp:extent cx="152400" cy="79375"/>
              <wp:wrapNone/>
              <wp:docPr id="743" name="Shape 74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69" type="#_x0000_t202" style="position:absolute;margin-left:526.10000000000002pt;margin-top:800.25pt;width:12.pt;height:6.25pt;z-index:-1887435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6973570</wp:posOffset>
              </wp:positionH>
              <wp:positionV relativeFrom="page">
                <wp:posOffset>10645140</wp:posOffset>
              </wp:positionV>
              <wp:extent cx="45720" cy="97790"/>
              <wp:wrapNone/>
              <wp:docPr id="745" name="Shape 74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1" type="#_x0000_t202" style="position:absolute;margin-left:549.10000000000002pt;margin-top:838.20000000000005pt;width:3.6000000000000001pt;height:7.7000000000000002pt;z-index:-1887435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6725285</wp:posOffset>
              </wp:positionH>
              <wp:positionV relativeFrom="page">
                <wp:posOffset>10160635</wp:posOffset>
              </wp:positionV>
              <wp:extent cx="106680" cy="82550"/>
              <wp:wrapNone/>
              <wp:docPr id="750" name="Shape 75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76" type="#_x0000_t202" style="position:absolute;margin-left:529.54999999999995pt;margin-top:800.05000000000007pt;width:8.4000000000000004pt;height:6.5pt;z-index:-1887435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6759575</wp:posOffset>
              </wp:positionH>
              <wp:positionV relativeFrom="page">
                <wp:posOffset>10160635</wp:posOffset>
              </wp:positionV>
              <wp:extent cx="94615" cy="79375"/>
              <wp:wrapNone/>
              <wp:docPr id="77" name="Shape 7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32.25pt;margin-top:800.05000000000007pt;width:7.4500000000000002pt;height:6.25pt;z-index:-18874400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6994525</wp:posOffset>
              </wp:positionH>
              <wp:positionV relativeFrom="page">
                <wp:posOffset>10642600</wp:posOffset>
              </wp:positionV>
              <wp:extent cx="45720" cy="97790"/>
              <wp:wrapNone/>
              <wp:docPr id="79" name="Shape 7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5" type="#_x0000_t202" style="position:absolute;margin-left:550.75pt;margin-top:838.pt;width:3.6000000000000001pt;height:7.7000000000000002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6681470</wp:posOffset>
              </wp:positionH>
              <wp:positionV relativeFrom="page">
                <wp:posOffset>10160635</wp:posOffset>
              </wp:positionV>
              <wp:extent cx="158750" cy="82550"/>
              <wp:wrapNone/>
              <wp:docPr id="761" name="Shape 761"/>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87" type="#_x0000_t202" style="position:absolute;margin-left:526.10000000000002pt;margin-top:800.05000000000007pt;width:12.5pt;height:6.5pt;z-index:-1887435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6894830</wp:posOffset>
              </wp:positionH>
              <wp:positionV relativeFrom="page">
                <wp:posOffset>10645140</wp:posOffset>
              </wp:positionV>
              <wp:extent cx="42545" cy="97790"/>
              <wp:wrapNone/>
              <wp:docPr id="763" name="Shape 7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9" type="#_x0000_t202" style="position:absolute;margin-left:542.89999999999998pt;margin-top:838.20000000000005pt;width:3.3500000000000001pt;height:7.7000000000000002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6681470</wp:posOffset>
              </wp:positionH>
              <wp:positionV relativeFrom="page">
                <wp:posOffset>10160635</wp:posOffset>
              </wp:positionV>
              <wp:extent cx="155575" cy="82550"/>
              <wp:wrapNone/>
              <wp:docPr id="768" name="Shape 76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94" type="#_x0000_t202" style="position:absolute;margin-left:526.10000000000002pt;margin-top:800.05000000000007pt;width:12.25pt;height:6.5pt;z-index:-1887435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5845810</wp:posOffset>
              </wp:positionH>
              <wp:positionV relativeFrom="page">
                <wp:posOffset>10645140</wp:posOffset>
              </wp:positionV>
              <wp:extent cx="133985" cy="103505"/>
              <wp:wrapNone/>
              <wp:docPr id="770" name="Shape 7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6" type="#_x0000_t202" style="position:absolute;margin-left:460.30000000000001pt;margin-top:838.20000000000005pt;width:10.550000000000001pt;height:8.1500000000000004pt;z-index:-1887435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6725285</wp:posOffset>
              </wp:positionH>
              <wp:positionV relativeFrom="page">
                <wp:posOffset>10160635</wp:posOffset>
              </wp:positionV>
              <wp:extent cx="106680" cy="82550"/>
              <wp:wrapNone/>
              <wp:docPr id="775" name="Shape 77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01" type="#_x0000_t202" style="position:absolute;margin-left:529.54999999999995pt;margin-top:800.05000000000007pt;width:8.4000000000000004pt;height:6.5pt;z-index:-1887435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6725285</wp:posOffset>
              </wp:positionH>
              <wp:positionV relativeFrom="page">
                <wp:posOffset>10160635</wp:posOffset>
              </wp:positionV>
              <wp:extent cx="106680" cy="82550"/>
              <wp:wrapNone/>
              <wp:docPr id="780" name="Shape 78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06" type="#_x0000_t202" style="position:absolute;margin-left:529.54999999999995pt;margin-top:800.05000000000007pt;width:8.4000000000000004pt;height:6.5pt;z-index:-1887435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6684010</wp:posOffset>
              </wp:positionH>
              <wp:positionV relativeFrom="page">
                <wp:posOffset>10163175</wp:posOffset>
              </wp:positionV>
              <wp:extent cx="152400" cy="79375"/>
              <wp:wrapNone/>
              <wp:docPr id="786" name="Shape 7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526.29999999999995pt;margin-top:800.25pt;width:12.pt;height:6.25pt;z-index:-1887435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6973570</wp:posOffset>
              </wp:positionH>
              <wp:positionV relativeFrom="page">
                <wp:posOffset>10645140</wp:posOffset>
              </wp:positionV>
              <wp:extent cx="45720" cy="97790"/>
              <wp:wrapNone/>
              <wp:docPr id="788" name="Shape 7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4" type="#_x0000_t202" style="position:absolute;margin-left:549.10000000000002pt;margin-top:838.20000000000005pt;width:3.6000000000000001pt;height:7.7000000000000002pt;z-index:-1887435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6684010</wp:posOffset>
              </wp:positionH>
              <wp:positionV relativeFrom="page">
                <wp:posOffset>10163175</wp:posOffset>
              </wp:positionV>
              <wp:extent cx="152400" cy="79375"/>
              <wp:wrapNone/>
              <wp:docPr id="793" name="Shape 79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19" type="#_x0000_t202" style="position:absolute;margin-left:526.29999999999995pt;margin-top:800.25pt;width:12.pt;height:6.25pt;z-index:-1887435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6" behindDoc="1" locked="0" layoutInCell="1" allowOverlap="1">
              <wp:simplePos x="0" y="0"/>
              <wp:positionH relativeFrom="page">
                <wp:posOffset>6973570</wp:posOffset>
              </wp:positionH>
              <wp:positionV relativeFrom="page">
                <wp:posOffset>10645140</wp:posOffset>
              </wp:positionV>
              <wp:extent cx="45720" cy="97790"/>
              <wp:wrapNone/>
              <wp:docPr id="795" name="Shape 79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1" type="#_x0000_t202" style="position:absolute;margin-left:549.10000000000002pt;margin-top:838.20000000000005pt;width:3.6000000000000001pt;height:7.7000000000000002pt;z-index:-1887435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6681470</wp:posOffset>
              </wp:positionH>
              <wp:positionV relativeFrom="page">
                <wp:posOffset>10160635</wp:posOffset>
              </wp:positionV>
              <wp:extent cx="158750" cy="82550"/>
              <wp:wrapNone/>
              <wp:docPr id="836" name="Shape 836"/>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62" type="#_x0000_t202" style="position:absolute;margin-left:526.10000000000002pt;margin-top:800.05000000000007pt;width:12.5pt;height:6.5pt;z-index:-1887435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2" behindDoc="1" locked="0" layoutInCell="1" allowOverlap="1">
              <wp:simplePos x="0" y="0"/>
              <wp:positionH relativeFrom="page">
                <wp:posOffset>6894830</wp:posOffset>
              </wp:positionH>
              <wp:positionV relativeFrom="page">
                <wp:posOffset>10645140</wp:posOffset>
              </wp:positionV>
              <wp:extent cx="42545" cy="97790"/>
              <wp:wrapNone/>
              <wp:docPr id="838" name="Shape 83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4" type="#_x0000_t202" style="position:absolute;margin-left:542.89999999999998pt;margin-top:838.20000000000005pt;width:3.3500000000000001pt;height:7.7000000000000002pt;z-index:-1887435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6725285</wp:posOffset>
              </wp:positionH>
              <wp:positionV relativeFrom="page">
                <wp:posOffset>10160635</wp:posOffset>
              </wp:positionV>
              <wp:extent cx="106680" cy="82550"/>
              <wp:wrapNone/>
              <wp:docPr id="843" name="Shape 84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69" type="#_x0000_t202" style="position:absolute;margin-left:529.54999999999995pt;margin-top:800.05000000000007pt;width:8.4000000000000004pt;height:6.5pt;z-index:-1887435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6352540</wp:posOffset>
              </wp:positionH>
              <wp:positionV relativeFrom="page">
                <wp:posOffset>10048240</wp:posOffset>
              </wp:positionV>
              <wp:extent cx="472440" cy="191770"/>
              <wp:wrapNone/>
              <wp:docPr id="84" name="Shape 84"/>
              <a:graphic xmlns:a="http://schemas.openxmlformats.org/drawingml/2006/main">
                <a:graphicData uri="http://schemas.microsoft.com/office/word/2010/wordprocessingShape">
                  <wps:wsp>
                    <wps:cNvSpPr txBox="1"/>
                    <wps:spPr>
                      <a:xfrm>
                        <a:ext cx="472440" cy="1917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nii</w:t>
                          </w:r>
                          <w:r>
                            <w:rPr>
                              <w:rFonts w:ascii="Arial" w:eastAsia="Arial" w:hAnsi="Arial" w:cs="Arial"/>
                              <w:b/>
                              <w:bCs/>
                              <w:color w:val="CFCFCF"/>
                              <w:spacing w:val="0"/>
                              <w:w w:val="100"/>
                              <w:position w:val="0"/>
                              <w:sz w:val="34"/>
                              <w:szCs w:val="34"/>
                              <w:vertAlign w:val="subscript"/>
                            </w:rPr>
                            <w:t>22</w:t>
                          </w:r>
                        </w:p>
                      </w:txbxContent>
                    </wps:txbx>
                    <wps:bodyPr wrap="none" lIns="0" tIns="0" rIns="0" bIns="0">
                      <a:spAutoFit/>
                    </wps:bodyPr>
                  </wps:wsp>
                </a:graphicData>
              </a:graphic>
            </wp:anchor>
          </w:drawing>
        </mc:Choice>
        <mc:Fallback>
          <w:pict>
            <v:shape id="_x0000_s1110" type="#_x0000_t202" style="position:absolute;margin-left:500.19999999999999pt;margin-top:791.20000000000005pt;width:37.200000000000003pt;height:15.1pt;z-index:-18874400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nii</w:t>
                    </w:r>
                    <w:r>
                      <w:rPr>
                        <w:rFonts w:ascii="Arial" w:eastAsia="Arial" w:hAnsi="Arial" w:cs="Arial"/>
                        <w:b/>
                        <w:bCs/>
                        <w:color w:val="CFCFCF"/>
                        <w:spacing w:val="0"/>
                        <w:w w:val="100"/>
                        <w:position w:val="0"/>
                        <w:sz w:val="34"/>
                        <w:szCs w:val="34"/>
                        <w:vertAlign w:val="subscript"/>
                      </w:rPr>
                      <w:t>22</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6697980</wp:posOffset>
              </wp:positionH>
              <wp:positionV relativeFrom="page">
                <wp:posOffset>10163175</wp:posOffset>
              </wp:positionV>
              <wp:extent cx="152400" cy="79375"/>
              <wp:wrapNone/>
              <wp:docPr id="856" name="Shape 85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82" type="#_x0000_t202" style="position:absolute;margin-left:527.39999999999998pt;margin-top:800.25pt;width:12.pt;height:6.25pt;z-index:-18874349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6987540</wp:posOffset>
              </wp:positionH>
              <wp:positionV relativeFrom="page">
                <wp:posOffset>10645140</wp:posOffset>
              </wp:positionV>
              <wp:extent cx="45720" cy="97790"/>
              <wp:wrapNone/>
              <wp:docPr id="858" name="Shape 8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4" type="#_x0000_t202" style="position:absolute;margin-left:550.20000000000005pt;margin-top:838.20000000000005pt;width:3.6000000000000001pt;height:7.7000000000000002pt;z-index:-1887434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6697980</wp:posOffset>
              </wp:positionH>
              <wp:positionV relativeFrom="page">
                <wp:posOffset>10163175</wp:posOffset>
              </wp:positionV>
              <wp:extent cx="152400" cy="79375"/>
              <wp:wrapNone/>
              <wp:docPr id="863" name="Shape 86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89" type="#_x0000_t202" style="position:absolute;margin-left:527.39999999999998pt;margin-top:800.25pt;width:12.pt;height:6.25pt;z-index:-18874349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6987540</wp:posOffset>
              </wp:positionH>
              <wp:positionV relativeFrom="page">
                <wp:posOffset>10645140</wp:posOffset>
              </wp:positionV>
              <wp:extent cx="45720" cy="97790"/>
              <wp:wrapNone/>
              <wp:docPr id="865" name="Shape 86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1" type="#_x0000_t202" style="position:absolute;margin-left:550.20000000000005pt;margin-top:838.20000000000005pt;width:3.6000000000000001pt;height:7.7000000000000002pt;z-index:-1887434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6140450</wp:posOffset>
              </wp:positionH>
              <wp:positionV relativeFrom="page">
                <wp:posOffset>10050780</wp:posOffset>
              </wp:positionV>
              <wp:extent cx="701040" cy="191770"/>
              <wp:wrapNone/>
              <wp:docPr id="870" name="Shape 870"/>
              <a:graphic xmlns:a="http://schemas.openxmlformats.org/drawingml/2006/main">
                <a:graphicData uri="http://schemas.microsoft.com/office/word/2010/wordprocessingShape">
                  <wps:wsp>
                    <wps:cNvSpPr txBox="1"/>
                    <wps:spPr>
                      <a:xfrm>
                        <a:ext cx="701040"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896" type="#_x0000_t202" style="position:absolute;margin-left:483.5pt;margin-top:791.39999999999998pt;width:55.200000000000003pt;height:15.1pt;z-index:-18874348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6725285</wp:posOffset>
              </wp:positionH>
              <wp:positionV relativeFrom="page">
                <wp:posOffset>10160635</wp:posOffset>
              </wp:positionV>
              <wp:extent cx="106680" cy="82550"/>
              <wp:wrapNone/>
              <wp:docPr id="875" name="Shape 87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01" type="#_x0000_t202" style="position:absolute;margin-left:529.54999999999995pt;margin-top:800.05000000000007pt;width:8.4000000000000004pt;height:6.5pt;z-index:-1887434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6725285</wp:posOffset>
              </wp:positionH>
              <wp:positionV relativeFrom="page">
                <wp:posOffset>10160635</wp:posOffset>
              </wp:positionV>
              <wp:extent cx="106680" cy="82550"/>
              <wp:wrapNone/>
              <wp:docPr id="880" name="Shape 88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06" type="#_x0000_t202" style="position:absolute;margin-left:529.54999999999995pt;margin-top:800.05000000000007pt;width:8.4000000000000004pt;height:6.5pt;z-index:-18874347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6697980</wp:posOffset>
              </wp:positionH>
              <wp:positionV relativeFrom="page">
                <wp:posOffset>10163175</wp:posOffset>
              </wp:positionV>
              <wp:extent cx="152400" cy="79375"/>
              <wp:wrapNone/>
              <wp:docPr id="905" name="Shape 9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31" type="#_x0000_t202" style="position:absolute;margin-left:527.39999999999998pt;margin-top:800.25pt;width:12.pt;height:6.25pt;z-index:-18874347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5" behindDoc="1" locked="0" layoutInCell="1" allowOverlap="1">
              <wp:simplePos x="0" y="0"/>
              <wp:positionH relativeFrom="page">
                <wp:posOffset>6987540</wp:posOffset>
              </wp:positionH>
              <wp:positionV relativeFrom="page">
                <wp:posOffset>10645140</wp:posOffset>
              </wp:positionV>
              <wp:extent cx="45720" cy="97790"/>
              <wp:wrapNone/>
              <wp:docPr id="907" name="Shape 90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3" type="#_x0000_t202" style="position:absolute;margin-left:550.20000000000005pt;margin-top:838.20000000000005pt;width:3.6000000000000001pt;height:7.7000000000000002pt;z-index:-1887434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6697980</wp:posOffset>
              </wp:positionH>
              <wp:positionV relativeFrom="page">
                <wp:posOffset>10163175</wp:posOffset>
              </wp:positionV>
              <wp:extent cx="152400" cy="79375"/>
              <wp:wrapNone/>
              <wp:docPr id="912" name="Shape 91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38" type="#_x0000_t202" style="position:absolute;margin-left:527.39999999999998pt;margin-top:800.25pt;width:12.pt;height:6.25pt;z-index:-18874346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1" behindDoc="1" locked="0" layoutInCell="1" allowOverlap="1">
              <wp:simplePos x="0" y="0"/>
              <wp:positionH relativeFrom="page">
                <wp:posOffset>6987540</wp:posOffset>
              </wp:positionH>
              <wp:positionV relativeFrom="page">
                <wp:posOffset>10645140</wp:posOffset>
              </wp:positionV>
              <wp:extent cx="45720" cy="97790"/>
              <wp:wrapNone/>
              <wp:docPr id="914" name="Shape 91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0" type="#_x0000_t202" style="position:absolute;margin-left:550.20000000000005pt;margin-top:838.20000000000005pt;width:3.6000000000000001pt;height:7.7000000000000002pt;z-index:-1887434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6725285</wp:posOffset>
              </wp:positionH>
              <wp:positionV relativeFrom="page">
                <wp:posOffset>10160635</wp:posOffset>
              </wp:positionV>
              <wp:extent cx="106680" cy="82550"/>
              <wp:wrapNone/>
              <wp:docPr id="919" name="Shape 919"/>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45" type="#_x0000_t202" style="position:absolute;margin-left:529.54999999999995pt;margin-top:800.05000000000007pt;width:8.4000000000000004pt;height:6.5pt;z-index:-18874345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6352540</wp:posOffset>
              </wp:positionH>
              <wp:positionV relativeFrom="page">
                <wp:posOffset>10048240</wp:posOffset>
              </wp:positionV>
              <wp:extent cx="472440" cy="191770"/>
              <wp:wrapNone/>
              <wp:docPr id="89" name="Shape 89"/>
              <a:graphic xmlns:a="http://schemas.openxmlformats.org/drawingml/2006/main">
                <a:graphicData uri="http://schemas.microsoft.com/office/word/2010/wordprocessingShape">
                  <wps:wsp>
                    <wps:cNvSpPr txBox="1"/>
                    <wps:spPr>
                      <a:xfrm>
                        <a:ext cx="472440" cy="1917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nii</w:t>
                          </w:r>
                          <w:r>
                            <w:rPr>
                              <w:rFonts w:ascii="Arial" w:eastAsia="Arial" w:hAnsi="Arial" w:cs="Arial"/>
                              <w:b/>
                              <w:bCs/>
                              <w:color w:val="CFCFCF"/>
                              <w:spacing w:val="0"/>
                              <w:w w:val="100"/>
                              <w:position w:val="0"/>
                              <w:sz w:val="34"/>
                              <w:szCs w:val="34"/>
                              <w:vertAlign w:val="subscript"/>
                            </w:rPr>
                            <w:t>22</w:t>
                          </w:r>
                        </w:p>
                      </w:txbxContent>
                    </wps:txbx>
                    <wps:bodyPr wrap="none" lIns="0" tIns="0" rIns="0" bIns="0">
                      <a:spAutoFit/>
                    </wps:bodyPr>
                  </wps:wsp>
                </a:graphicData>
              </a:graphic>
            </wp:anchor>
          </w:drawing>
        </mc:Choice>
        <mc:Fallback>
          <w:pict>
            <v:shape id="_x0000_s1115" type="#_x0000_t202" style="position:absolute;margin-left:500.19999999999999pt;margin-top:791.20000000000005pt;width:37.200000000000003pt;height:15.1pt;z-index:-18874399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nii</w:t>
                    </w:r>
                    <w:r>
                      <w:rPr>
                        <w:rFonts w:ascii="Arial" w:eastAsia="Arial" w:hAnsi="Arial" w:cs="Arial"/>
                        <w:b/>
                        <w:bCs/>
                        <w:color w:val="CFCFCF"/>
                        <w:spacing w:val="0"/>
                        <w:w w:val="100"/>
                        <w:position w:val="0"/>
                        <w:sz w:val="34"/>
                        <w:szCs w:val="34"/>
                        <w:vertAlign w:val="subscript"/>
                      </w:rPr>
                      <w:t>22</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6725285</wp:posOffset>
              </wp:positionH>
              <wp:positionV relativeFrom="page">
                <wp:posOffset>10160635</wp:posOffset>
              </wp:positionV>
              <wp:extent cx="106680" cy="82550"/>
              <wp:wrapNone/>
              <wp:docPr id="924" name="Shape 92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50" type="#_x0000_t202" style="position:absolute;margin-left:529.54999999999995pt;margin-top:800.05000000000007pt;width:8.4000000000000004pt;height:6.5pt;z-index:-18874345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6673850</wp:posOffset>
              </wp:positionH>
              <wp:positionV relativeFrom="page">
                <wp:posOffset>10160635</wp:posOffset>
              </wp:positionV>
              <wp:extent cx="158750" cy="82550"/>
              <wp:wrapNone/>
              <wp:docPr id="934" name="Shape 934"/>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60" type="#_x0000_t202" style="position:absolute;margin-left:525.5pt;margin-top:800.05000000000007pt;width:12.5pt;height:6.5pt;z-index:-18874344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7" behindDoc="1" locked="0" layoutInCell="1" allowOverlap="1">
              <wp:simplePos x="0" y="0"/>
              <wp:positionH relativeFrom="page">
                <wp:posOffset>5841365</wp:posOffset>
              </wp:positionH>
              <wp:positionV relativeFrom="page">
                <wp:posOffset>10645140</wp:posOffset>
              </wp:positionV>
              <wp:extent cx="133985" cy="103505"/>
              <wp:wrapNone/>
              <wp:docPr id="936" name="Shape 9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2" type="#_x0000_t202" style="position:absolute;margin-left:459.94999999999999pt;margin-top:838.20000000000005pt;width:10.550000000000001pt;height:8.1500000000000004pt;z-index:-1887434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6080125</wp:posOffset>
              </wp:positionH>
              <wp:positionV relativeFrom="page">
                <wp:posOffset>10029190</wp:posOffset>
              </wp:positionV>
              <wp:extent cx="856615" cy="243840"/>
              <wp:wrapNone/>
              <wp:docPr id="94" name="Shape 94"/>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r>
                            <w:rPr>
                              <w:rFonts w:ascii="Arial" w:eastAsia="Arial" w:hAnsi="Arial" w:cs="Arial"/>
                              <w:b/>
                              <w:bCs/>
                              <w:color w:val="606060"/>
                              <w:spacing w:val="0"/>
                              <w:w w:val="100"/>
                              <w:position w:val="0"/>
                              <w:sz w:val="34"/>
                              <w:szCs w:val="34"/>
                            </w:rPr>
                            <w:t xml:space="preserve"> </w:t>
                          </w:r>
                          <w:r>
                            <w:rPr>
                              <w:rFonts w:ascii="Arial" w:eastAsia="Arial" w:hAnsi="Arial" w:cs="Arial"/>
                              <w:b/>
                              <w:bCs/>
                              <w:color w:val="CFCFCF"/>
                              <w:spacing w:val="0"/>
                              <w:w w:val="100"/>
                              <w:position w:val="0"/>
                              <w:sz w:val="34"/>
                              <w:szCs w:val="34"/>
                            </w:rPr>
                            <w:t>f</w:t>
                          </w:r>
                        </w:p>
                      </w:txbxContent>
                    </wps:txbx>
                    <wps:bodyPr wrap="none" lIns="0" tIns="0" rIns="0" bIns="0">
                      <a:spAutoFit/>
                    </wps:bodyPr>
                  </wps:wsp>
                </a:graphicData>
              </a:graphic>
            </wp:anchor>
          </w:drawing>
        </mc:Choice>
        <mc:Fallback>
          <w:pict>
            <v:shape id="_x0000_s1120" type="#_x0000_t202" style="position:absolute;margin-left:478.75pt;margin-top:789.70000000000005pt;width:67.450000000000003pt;height:19.199999999999999pt;z-index:-18874399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r>
                      <w:rPr>
                        <w:rFonts w:ascii="Arial" w:eastAsia="Arial" w:hAnsi="Arial" w:cs="Arial"/>
                        <w:b/>
                        <w:bCs/>
                        <w:color w:val="606060"/>
                        <w:spacing w:val="0"/>
                        <w:w w:val="100"/>
                        <w:position w:val="0"/>
                        <w:sz w:val="34"/>
                        <w:szCs w:val="34"/>
                      </w:rPr>
                      <w:t xml:space="preserve"> </w:t>
                    </w:r>
                    <w:r>
                      <w:rPr>
                        <w:rFonts w:ascii="Arial" w:eastAsia="Arial" w:hAnsi="Arial" w:cs="Arial"/>
                        <w:b/>
                        <w:bCs/>
                        <w:color w:val="CFCFCF"/>
                        <w:spacing w:val="0"/>
                        <w:w w:val="100"/>
                        <w:position w:val="0"/>
                        <w:sz w:val="34"/>
                        <w:szCs w:val="34"/>
                      </w:rPr>
                      <w:t>f</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6739255</wp:posOffset>
              </wp:positionH>
              <wp:positionV relativeFrom="page">
                <wp:posOffset>10182860</wp:posOffset>
              </wp:positionV>
              <wp:extent cx="94615" cy="79375"/>
              <wp:wrapNone/>
              <wp:docPr id="99" name="Shape 9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30.64999999999998pt;margin-top:801.80000000000007pt;width:7.4500000000000002pt;height:6.25pt;z-index:-18874399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6739255</wp:posOffset>
              </wp:positionH>
              <wp:positionV relativeFrom="page">
                <wp:posOffset>10182860</wp:posOffset>
              </wp:positionV>
              <wp:extent cx="94615" cy="79375"/>
              <wp:wrapNone/>
              <wp:docPr id="104" name="Shape 10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30.64999999999998pt;margin-top:801.80000000000007pt;width:7.4500000000000002pt;height:6.25pt;z-index:-18874398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6748780</wp:posOffset>
              </wp:positionH>
              <wp:positionV relativeFrom="page">
                <wp:posOffset>10163175</wp:posOffset>
              </wp:positionV>
              <wp:extent cx="97790" cy="79375"/>
              <wp:wrapNone/>
              <wp:docPr id="109" name="Shape 1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531.39999999999998pt;margin-top:800.25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5855970</wp:posOffset>
              </wp:positionH>
              <wp:positionV relativeFrom="page">
                <wp:posOffset>10645140</wp:posOffset>
              </wp:positionV>
              <wp:extent cx="133985" cy="103505"/>
              <wp:wrapNone/>
              <wp:docPr id="111" name="Shape 1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7" type="#_x0000_t202" style="position:absolute;margin-left:461.10000000000002pt;margin-top:838.20000000000005pt;width:10.550000000000001pt;height:8.1500000000000004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6748780</wp:posOffset>
              </wp:positionH>
              <wp:positionV relativeFrom="page">
                <wp:posOffset>10163175</wp:posOffset>
              </wp:positionV>
              <wp:extent cx="97790" cy="79375"/>
              <wp:wrapNone/>
              <wp:docPr id="116" name="Shape 1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531.39999999999998pt;margin-top:800.25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5855970</wp:posOffset>
              </wp:positionH>
              <wp:positionV relativeFrom="page">
                <wp:posOffset>10645140</wp:posOffset>
              </wp:positionV>
              <wp:extent cx="133985" cy="103505"/>
              <wp:wrapNone/>
              <wp:docPr id="118" name="Shape 11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4" type="#_x0000_t202" style="position:absolute;margin-left:461.10000000000002pt;margin-top:838.20000000000005pt;width:10.550000000000001pt;height:8.1500000000000004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6739255</wp:posOffset>
              </wp:positionH>
              <wp:positionV relativeFrom="page">
                <wp:posOffset>10182860</wp:posOffset>
              </wp:positionV>
              <wp:extent cx="94615" cy="79375"/>
              <wp:wrapNone/>
              <wp:docPr id="123" name="Shape 1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530.64999999999998pt;margin-top:801.80000000000007pt;width:7.4500000000000002pt;height:6.25pt;z-index:-18874397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6748780</wp:posOffset>
              </wp:positionH>
              <wp:positionV relativeFrom="page">
                <wp:posOffset>10163175</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31.39999999999998pt;margin-top:800.25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5855970</wp:posOffset>
              </wp:positionH>
              <wp:positionV relativeFrom="page">
                <wp:posOffset>10645140</wp:posOffset>
              </wp:positionV>
              <wp:extent cx="133985" cy="103505"/>
              <wp:wrapNone/>
              <wp:docPr id="26" name="Shape 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2" type="#_x0000_t202" style="position:absolute;margin-left:461.10000000000002pt;margin-top:838.20000000000005pt;width:10.550000000000001pt;height:8.1500000000000004pt;z-index:-1887440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6739255</wp:posOffset>
              </wp:positionH>
              <wp:positionV relativeFrom="page">
                <wp:posOffset>10182860</wp:posOffset>
              </wp:positionV>
              <wp:extent cx="94615" cy="79375"/>
              <wp:wrapNone/>
              <wp:docPr id="128" name="Shape 1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30.64999999999998pt;margin-top:801.80000000000007pt;width:7.4500000000000002pt;height:6.25pt;z-index:-18874396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6641465</wp:posOffset>
              </wp:positionH>
              <wp:positionV relativeFrom="page">
                <wp:posOffset>10179685</wp:posOffset>
              </wp:positionV>
              <wp:extent cx="109855" cy="82550"/>
              <wp:wrapNone/>
              <wp:docPr id="134" name="Shape 13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522.95000000000005pt;margin-top:801.55000000000007pt;width:8.6500000000000004pt;height:6.5pt;z-index:-1887439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6888480</wp:posOffset>
              </wp:positionH>
              <wp:positionV relativeFrom="page">
                <wp:posOffset>10664190</wp:posOffset>
              </wp:positionV>
              <wp:extent cx="45720" cy="97790"/>
              <wp:wrapNone/>
              <wp:docPr id="136" name="Shape 1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2" type="#_x0000_t202" style="position:absolute;margin-left:542.39999999999998pt;margin-top:839.70000000000005pt;width:3.6000000000000001pt;height:7.7000000000000002pt;z-index:-1887439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6641465</wp:posOffset>
              </wp:positionH>
              <wp:positionV relativeFrom="page">
                <wp:posOffset>10179685</wp:posOffset>
              </wp:positionV>
              <wp:extent cx="109855" cy="82550"/>
              <wp:wrapNone/>
              <wp:docPr id="141" name="Shape 14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2.95000000000005pt;margin-top:801.55000000000007pt;width:8.6500000000000004pt;height:6.5pt;z-index:-1887439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6888480</wp:posOffset>
              </wp:positionH>
              <wp:positionV relativeFrom="page">
                <wp:posOffset>10664190</wp:posOffset>
              </wp:positionV>
              <wp:extent cx="45720" cy="97790"/>
              <wp:wrapNone/>
              <wp:docPr id="143" name="Shape 14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9" type="#_x0000_t202" style="position:absolute;margin-left:542.39999999999998pt;margin-top:839.70000000000005pt;width:3.6000000000000001pt;height:7.7000000000000002pt;z-index:-1887439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6767830</wp:posOffset>
              </wp:positionH>
              <wp:positionV relativeFrom="page">
                <wp:posOffset>10179685</wp:posOffset>
              </wp:positionV>
              <wp:extent cx="106680" cy="82550"/>
              <wp:wrapNone/>
              <wp:docPr id="151" name="Shape 15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32.89999999999998pt;margin-top:801.55000000000007pt;width:8.4000000000000004pt;height:6.5pt;z-index:-1887439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6932930</wp:posOffset>
              </wp:positionH>
              <wp:positionV relativeFrom="page">
                <wp:posOffset>10664190</wp:posOffset>
              </wp:positionV>
              <wp:extent cx="42545" cy="97790"/>
              <wp:wrapNone/>
              <wp:docPr id="153" name="Shape 1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9" type="#_x0000_t202" style="position:absolute;margin-left:545.89999999999998pt;margin-top:839.70000000000005pt;width:3.3500000000000001pt;height:7.7000000000000002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6767830</wp:posOffset>
              </wp:positionH>
              <wp:positionV relativeFrom="page">
                <wp:posOffset>10179685</wp:posOffset>
              </wp:positionV>
              <wp:extent cx="106680" cy="82550"/>
              <wp:wrapNone/>
              <wp:docPr id="158" name="Shape 15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32.89999999999998pt;margin-top:801.55000000000007pt;width:8.4000000000000004pt;height:6.5pt;z-index:-18874394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6932930</wp:posOffset>
              </wp:positionH>
              <wp:positionV relativeFrom="page">
                <wp:posOffset>10664190</wp:posOffset>
              </wp:positionV>
              <wp:extent cx="42545" cy="97790"/>
              <wp:wrapNone/>
              <wp:docPr id="160" name="Shape 1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6" type="#_x0000_t202" style="position:absolute;margin-left:545.89999999999998pt;margin-top:839.70000000000005pt;width:3.3500000000000001pt;height:7.7000000000000002pt;z-index:-1887439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6739255</wp:posOffset>
              </wp:positionH>
              <wp:positionV relativeFrom="page">
                <wp:posOffset>10182860</wp:posOffset>
              </wp:positionV>
              <wp:extent cx="94615" cy="79375"/>
              <wp:wrapNone/>
              <wp:docPr id="165" name="Shape 16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530.64999999999998pt;margin-top:801.80000000000007pt;width:7.4500000000000002pt;height:6.25pt;z-index:-18874393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6739255</wp:posOffset>
              </wp:positionH>
              <wp:positionV relativeFrom="page">
                <wp:posOffset>10182860</wp:posOffset>
              </wp:positionV>
              <wp:extent cx="94615" cy="79375"/>
              <wp:wrapNone/>
              <wp:docPr id="170" name="Shape 1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30.64999999999998pt;margin-top:801.80000000000007pt;width:7.4500000000000002pt;height:6.25pt;z-index:-18874393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6739255</wp:posOffset>
              </wp:positionH>
              <wp:positionV relativeFrom="page">
                <wp:posOffset>10182860</wp:posOffset>
              </wp:positionV>
              <wp:extent cx="94615" cy="79375"/>
              <wp:wrapNone/>
              <wp:docPr id="175" name="Shape 17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530.64999999999998pt;margin-top:801.80000000000007pt;width:7.4500000000000002pt;height:6.25pt;z-index:-1887439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6641465</wp:posOffset>
              </wp:positionH>
              <wp:positionV relativeFrom="page">
                <wp:posOffset>10179685</wp:posOffset>
              </wp:positionV>
              <wp:extent cx="109855" cy="82550"/>
              <wp:wrapNone/>
              <wp:docPr id="180" name="Shape 18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522.95000000000005pt;margin-top:801.55000000000007pt;width:8.6500000000000004pt;height:6.5pt;z-index:-1887439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6888480</wp:posOffset>
              </wp:positionH>
              <wp:positionV relativeFrom="page">
                <wp:posOffset>10664190</wp:posOffset>
              </wp:positionV>
              <wp:extent cx="45720" cy="97790"/>
              <wp:wrapNone/>
              <wp:docPr id="182" name="Shape 1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8" type="#_x0000_t202" style="position:absolute;margin-left:542.39999999999998pt;margin-top:839.70000000000005pt;width:3.6000000000000001pt;height:7.7000000000000002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6748145</wp:posOffset>
              </wp:positionH>
              <wp:positionV relativeFrom="page">
                <wp:posOffset>10180955</wp:posOffset>
              </wp:positionV>
              <wp:extent cx="103505" cy="79375"/>
              <wp:wrapNone/>
              <wp:docPr id="187" name="Shape 1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531.35000000000002pt;margin-top:801.64999999999998pt;width:8.1500000000000004pt;height:6.25pt;z-index:-1887439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5861050</wp:posOffset>
              </wp:positionH>
              <wp:positionV relativeFrom="page">
                <wp:posOffset>10662920</wp:posOffset>
              </wp:positionV>
              <wp:extent cx="133985" cy="103505"/>
              <wp:wrapNone/>
              <wp:docPr id="189" name="Shape 1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5" type="#_x0000_t202" style="position:absolute;margin-left:461.5pt;margin-top:839.60000000000002pt;width:10.550000000000001pt;height:8.1500000000000004pt;z-index:-1887439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6748145</wp:posOffset>
              </wp:positionH>
              <wp:positionV relativeFrom="page">
                <wp:posOffset>10180955</wp:posOffset>
              </wp:positionV>
              <wp:extent cx="103505" cy="79375"/>
              <wp:wrapNone/>
              <wp:docPr id="194" name="Shape 1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531.35000000000002pt;margin-top:801.64999999999998pt;width:8.1500000000000004pt;height:6.25pt;z-index:-1887439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5861050</wp:posOffset>
              </wp:positionH>
              <wp:positionV relativeFrom="page">
                <wp:posOffset>10662920</wp:posOffset>
              </wp:positionV>
              <wp:extent cx="133985" cy="103505"/>
              <wp:wrapNone/>
              <wp:docPr id="196" name="Shape 1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22" type="#_x0000_t202" style="position:absolute;margin-left:461.5pt;margin-top:839.60000000000002pt;width:10.550000000000001pt;height:8.1500000000000004pt;z-index:-1887439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6767830</wp:posOffset>
              </wp:positionH>
              <wp:positionV relativeFrom="page">
                <wp:posOffset>10179685</wp:posOffset>
              </wp:positionV>
              <wp:extent cx="106680" cy="82550"/>
              <wp:wrapNone/>
              <wp:docPr id="201" name="Shape 20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32.89999999999998pt;margin-top:801.55000000000007pt;width:8.4000000000000004pt;height:6.5pt;z-index:-1887439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6932930</wp:posOffset>
              </wp:positionH>
              <wp:positionV relativeFrom="page">
                <wp:posOffset>10664190</wp:posOffset>
              </wp:positionV>
              <wp:extent cx="42545" cy="97790"/>
              <wp:wrapNone/>
              <wp:docPr id="203" name="Shape 2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9" type="#_x0000_t202" style="position:absolute;margin-left:545.89999999999998pt;margin-top:839.70000000000005pt;width:3.3500000000000001pt;height:7.7000000000000002pt;z-index:-1887439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6739255</wp:posOffset>
              </wp:positionH>
              <wp:positionV relativeFrom="page">
                <wp:posOffset>10182860</wp:posOffset>
              </wp:positionV>
              <wp:extent cx="94615" cy="79375"/>
              <wp:wrapNone/>
              <wp:docPr id="209" name="Shape 20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35" type="#_x0000_t202" style="position:absolute;margin-left:530.64999999999998pt;margin-top:801.80000000000007pt;width:7.4500000000000002pt;height:6.25pt;z-index:-18874390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6739255</wp:posOffset>
              </wp:positionH>
              <wp:positionV relativeFrom="page">
                <wp:posOffset>10182860</wp:posOffset>
              </wp:positionV>
              <wp:extent cx="94615" cy="79375"/>
              <wp:wrapNone/>
              <wp:docPr id="214" name="Shape 21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530.64999999999998pt;margin-top:801.80000000000007pt;width:7.4500000000000002pt;height:6.25pt;z-index:-18874389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6141085</wp:posOffset>
              </wp:positionH>
              <wp:positionV relativeFrom="page">
                <wp:posOffset>10050780</wp:posOffset>
              </wp:positionV>
              <wp:extent cx="673735" cy="191770"/>
              <wp:wrapNone/>
              <wp:docPr id="220" name="Shape 22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46" type="#_x0000_t202" style="position:absolute;margin-left:483.55000000000001pt;margin-top:791.39999999999998pt;width:53.050000000000004pt;height:15.1pt;z-index:-18874389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6141085</wp:posOffset>
              </wp:positionH>
              <wp:positionV relativeFrom="page">
                <wp:posOffset>10050780</wp:posOffset>
              </wp:positionV>
              <wp:extent cx="673735" cy="191770"/>
              <wp:wrapNone/>
              <wp:docPr id="225" name="Shape 22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51" type="#_x0000_t202" style="position:absolute;margin-left:483.55000000000001pt;margin-top:791.39999999999998pt;width:53.050000000000004pt;height:15.1pt;z-index:-1887438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6748145</wp:posOffset>
              </wp:positionH>
              <wp:positionV relativeFrom="page">
                <wp:posOffset>10180955</wp:posOffset>
              </wp:positionV>
              <wp:extent cx="103505" cy="79375"/>
              <wp:wrapNone/>
              <wp:docPr id="230" name="Shape 2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wps:txbx>
                    <wps:bodyPr wrap="none" lIns="0" tIns="0" rIns="0" bIns="0">
                      <a:spAutoFit/>
                    </wps:bodyPr>
                  </wps:wsp>
                </a:graphicData>
              </a:graphic>
            </wp:anchor>
          </w:drawing>
        </mc:Choice>
        <mc:Fallback>
          <w:pict>
            <v:shape id="_x0000_s1256" type="#_x0000_t202" style="position:absolute;margin-left:531.35000000000002pt;margin-top:801.64999999999998pt;width:8.1500000000000004pt;height:6.25pt;z-index:-1887438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5861050</wp:posOffset>
              </wp:positionH>
              <wp:positionV relativeFrom="page">
                <wp:posOffset>10662920</wp:posOffset>
              </wp:positionV>
              <wp:extent cx="133985" cy="103505"/>
              <wp:wrapNone/>
              <wp:docPr id="232" name="Shape 2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8" type="#_x0000_t202" style="position:absolute;margin-left:461.5pt;margin-top:839.60000000000002pt;width:10.550000000000001pt;height:8.1500000000000004pt;z-index:-1887438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6739255</wp:posOffset>
              </wp:positionH>
              <wp:positionV relativeFrom="page">
                <wp:posOffset>10182860</wp:posOffset>
              </wp:positionV>
              <wp:extent cx="94615" cy="79375"/>
              <wp:wrapNone/>
              <wp:docPr id="257" name="Shape 25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83" type="#_x0000_t202" style="position:absolute;margin-left:530.64999999999998pt;margin-top:801.80000000000007pt;width:7.4500000000000002pt;height:6.25pt;z-index:-18874387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6739255</wp:posOffset>
              </wp:positionH>
              <wp:positionV relativeFrom="page">
                <wp:posOffset>10182860</wp:posOffset>
              </wp:positionV>
              <wp:extent cx="94615" cy="79375"/>
              <wp:wrapNone/>
              <wp:docPr id="262" name="Shape 2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530.64999999999998pt;margin-top:801.80000000000007pt;width:7.4500000000000002pt;height:6.25pt;z-index:-18874387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6141085</wp:posOffset>
              </wp:positionH>
              <wp:positionV relativeFrom="page">
                <wp:posOffset>10050780</wp:posOffset>
              </wp:positionV>
              <wp:extent cx="673735" cy="191770"/>
              <wp:wrapNone/>
              <wp:docPr id="267" name="Shape 26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93" type="#_x0000_t202" style="position:absolute;margin-left:483.55000000000001pt;margin-top:791.39999999999998pt;width:53.050000000000004pt;height:15.1pt;z-index:-1887438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6141085</wp:posOffset>
              </wp:positionH>
              <wp:positionV relativeFrom="page">
                <wp:posOffset>10050780</wp:posOffset>
              </wp:positionV>
              <wp:extent cx="673735" cy="191770"/>
              <wp:wrapNone/>
              <wp:docPr id="272" name="Shape 27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98" type="#_x0000_t202" style="position:absolute;margin-left:483.55000000000001pt;margin-top:791.39999999999998pt;width:53.050000000000004pt;height:15.1pt;z-index:-1887438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6732905</wp:posOffset>
              </wp:positionH>
              <wp:positionV relativeFrom="page">
                <wp:posOffset>10163175</wp:posOffset>
              </wp:positionV>
              <wp:extent cx="100330" cy="79375"/>
              <wp:wrapNone/>
              <wp:docPr id="277" name="Shape 27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530.14999999999998pt;margin-top:800.25pt;width:7.9000000000000004pt;height:6.25pt;z-index:-1887438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6900545</wp:posOffset>
              </wp:positionH>
              <wp:positionV relativeFrom="page">
                <wp:posOffset>10645140</wp:posOffset>
              </wp:positionV>
              <wp:extent cx="42545" cy="97790"/>
              <wp:wrapNone/>
              <wp:docPr id="279" name="Shape 27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5" type="#_x0000_t202" style="position:absolute;margin-left:543.35000000000002pt;margin-top:838.20000000000005pt;width:3.3500000000000001pt;height:7.7000000000000002pt;z-index:-1887438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6739255</wp:posOffset>
              </wp:positionH>
              <wp:positionV relativeFrom="page">
                <wp:posOffset>10182860</wp:posOffset>
              </wp:positionV>
              <wp:extent cx="94615" cy="79375"/>
              <wp:wrapNone/>
              <wp:docPr id="300" name="Shape 30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530.64999999999998pt;margin-top:801.80000000000007pt;width:7.4500000000000002pt;height:6.25pt;z-index:-1887438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6739255</wp:posOffset>
              </wp:positionH>
              <wp:positionV relativeFrom="page">
                <wp:posOffset>10182860</wp:posOffset>
              </wp:positionV>
              <wp:extent cx="94615" cy="79375"/>
              <wp:wrapNone/>
              <wp:docPr id="305" name="Shape 3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530.64999999999998pt;margin-top:801.80000000000007pt;width:7.4500000000000002pt;height:6.25pt;z-index:-1887438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6141720</wp:posOffset>
              </wp:positionH>
              <wp:positionV relativeFrom="page">
                <wp:posOffset>10050780</wp:posOffset>
              </wp:positionV>
              <wp:extent cx="697865" cy="191770"/>
              <wp:wrapNone/>
              <wp:docPr id="319" name="Shape 319"/>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345" type="#_x0000_t202" style="position:absolute;margin-left:483.60000000000002pt;margin-top:791.39999999999998pt;width:54.950000000000003pt;height:15.1pt;z-index:-1887438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6141720</wp:posOffset>
              </wp:positionH>
              <wp:positionV relativeFrom="page">
                <wp:posOffset>10050780</wp:posOffset>
              </wp:positionV>
              <wp:extent cx="697865" cy="191770"/>
              <wp:wrapNone/>
              <wp:docPr id="324" name="Shape 324"/>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350" type="#_x0000_t202" style="position:absolute;margin-left:483.60000000000002pt;margin-top:791.39999999999998pt;width:54.950000000000003pt;height:15.1pt;z-index:-1887438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6732905</wp:posOffset>
              </wp:positionH>
              <wp:positionV relativeFrom="page">
                <wp:posOffset>10163175</wp:posOffset>
              </wp:positionV>
              <wp:extent cx="100330" cy="79375"/>
              <wp:wrapNone/>
              <wp:docPr id="329" name="Shape 3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530.14999999999998pt;margin-top:800.25pt;width:7.9000000000000004pt;height:6.25pt;z-index:-1887438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6900545</wp:posOffset>
              </wp:positionH>
              <wp:positionV relativeFrom="page">
                <wp:posOffset>10645140</wp:posOffset>
              </wp:positionV>
              <wp:extent cx="42545" cy="97790"/>
              <wp:wrapNone/>
              <wp:docPr id="331" name="Shape 33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7" type="#_x0000_t202" style="position:absolute;margin-left:543.35000000000002pt;margin-top:838.20000000000005pt;width:3.3500000000000001pt;height:7.7000000000000002pt;z-index:-1887438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6748780</wp:posOffset>
              </wp:positionH>
              <wp:positionV relativeFrom="page">
                <wp:posOffset>10163175</wp:posOffset>
              </wp:positionV>
              <wp:extent cx="97790" cy="79375"/>
              <wp:wrapNone/>
              <wp:docPr id="38" name="Shape 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1.39999999999998pt;margin-top:800.2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5855970</wp:posOffset>
              </wp:positionH>
              <wp:positionV relativeFrom="page">
                <wp:posOffset>10645140</wp:posOffset>
              </wp:positionV>
              <wp:extent cx="133985" cy="103505"/>
              <wp:wrapNone/>
              <wp:docPr id="40" name="Shape 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461.10000000000002pt;margin-top:838.20000000000005pt;width:10.550000000000001pt;height:8.1500000000000004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6141085</wp:posOffset>
              </wp:positionH>
              <wp:positionV relativeFrom="page">
                <wp:posOffset>10050780</wp:posOffset>
              </wp:positionV>
              <wp:extent cx="673735" cy="191770"/>
              <wp:wrapNone/>
              <wp:docPr id="336" name="Shape 33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62" type="#_x0000_t202" style="position:absolute;margin-left:483.55000000000001pt;margin-top:791.39999999999998pt;width:53.050000000000004pt;height:15.1pt;z-index:-1887438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6141085</wp:posOffset>
              </wp:positionH>
              <wp:positionV relativeFrom="page">
                <wp:posOffset>10050780</wp:posOffset>
              </wp:positionV>
              <wp:extent cx="673735" cy="191770"/>
              <wp:wrapNone/>
              <wp:docPr id="341" name="Shape 34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67" type="#_x0000_t202" style="position:absolute;margin-left:483.55000000000001pt;margin-top:791.39999999999998pt;width:53.050000000000004pt;height:15.1pt;z-index:-1887438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6743700</wp:posOffset>
              </wp:positionH>
              <wp:positionV relativeFrom="page">
                <wp:posOffset>10163175</wp:posOffset>
              </wp:positionV>
              <wp:extent cx="113030" cy="79375"/>
              <wp:wrapNone/>
              <wp:docPr id="346" name="Shape 34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531.pt;margin-top:800.25pt;width:8.9000000000000004pt;height:6.25pt;z-index:-18874382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5757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5862320</wp:posOffset>
              </wp:positionH>
              <wp:positionV relativeFrom="page">
                <wp:posOffset>10645140</wp:posOffset>
              </wp:positionV>
              <wp:extent cx="133985" cy="103505"/>
              <wp:wrapNone/>
              <wp:docPr id="348" name="Shape 3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4" type="#_x0000_t202" style="position:absolute;margin-left:461.60000000000002pt;margin-top:838.20000000000005pt;width:10.550000000000001pt;height:8.1500000000000004pt;z-index:-1887438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5845810</wp:posOffset>
              </wp:positionH>
              <wp:positionV relativeFrom="page">
                <wp:posOffset>10145395</wp:posOffset>
              </wp:positionV>
              <wp:extent cx="999490" cy="603250"/>
              <wp:wrapNone/>
              <wp:docPr id="353" name="Shape 353"/>
              <a:graphic xmlns:a="http://schemas.openxmlformats.org/drawingml/2006/main">
                <a:graphicData uri="http://schemas.microsoft.com/office/word/2010/wordprocessingShape">
                  <wps:wsp>
                    <wps:cNvSpPr txBox="1"/>
                    <wps:spPr>
                      <a:xfrm>
                        <a:ext cx="99949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379" type="#_x0000_t202" style="position:absolute;margin-left:460.30000000000001pt;margin-top:798.85000000000002pt;width:78.700000000000003pt;height:47.5pt;z-index:-1887438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6748145</wp:posOffset>
              </wp:positionH>
              <wp:positionV relativeFrom="page">
                <wp:posOffset>10160635</wp:posOffset>
              </wp:positionV>
              <wp:extent cx="103505" cy="82550"/>
              <wp:wrapNone/>
              <wp:docPr id="363" name="Shape 36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89" type="#_x0000_t202" style="position:absolute;margin-left:531.35000000000002pt;margin-top:800.05000000000007pt;width:8.1500000000000004pt;height:6.5pt;z-index:-1887438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6912610</wp:posOffset>
              </wp:positionH>
              <wp:positionV relativeFrom="page">
                <wp:posOffset>10645140</wp:posOffset>
              </wp:positionV>
              <wp:extent cx="42545" cy="97790"/>
              <wp:wrapNone/>
              <wp:docPr id="365" name="Shape 3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91" type="#_x0000_t202" style="position:absolute;margin-left:544.29999999999995pt;margin-top:838.20000000000005pt;width:3.3500000000000001pt;height:7.7000000000000002pt;z-index:-1887438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6751320</wp:posOffset>
              </wp:positionH>
              <wp:positionV relativeFrom="page">
                <wp:posOffset>10160635</wp:posOffset>
              </wp:positionV>
              <wp:extent cx="106680" cy="82550"/>
              <wp:wrapNone/>
              <wp:docPr id="370" name="Shape 37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96" type="#_x0000_t202" style="position:absolute;margin-left:531.60000000000002pt;margin-top:800.05000000000007pt;width:8.4000000000000004pt;height:6.5pt;z-index:-1887438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5867400</wp:posOffset>
              </wp:positionH>
              <wp:positionV relativeFrom="page">
                <wp:posOffset>10645140</wp:posOffset>
              </wp:positionV>
              <wp:extent cx="133985" cy="103505"/>
              <wp:wrapNone/>
              <wp:docPr id="372" name="Shape 3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98" type="#_x0000_t202" style="position:absolute;margin-left:462.pt;margin-top:838.20000000000005pt;width:10.550000000000001pt;height:8.1500000000000004pt;z-index:-1887438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6141085</wp:posOffset>
              </wp:positionH>
              <wp:positionV relativeFrom="page">
                <wp:posOffset>10050780</wp:posOffset>
              </wp:positionV>
              <wp:extent cx="673735" cy="191770"/>
              <wp:wrapNone/>
              <wp:docPr id="377" name="Shape 37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03" type="#_x0000_t202" style="position:absolute;margin-left:483.55000000000001pt;margin-top:791.39999999999998pt;width:53.050000000000004pt;height:15.1pt;z-index:-18874379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6748145</wp:posOffset>
              </wp:positionH>
              <wp:positionV relativeFrom="page">
                <wp:posOffset>10160635</wp:posOffset>
              </wp:positionV>
              <wp:extent cx="103505" cy="82550"/>
              <wp:wrapNone/>
              <wp:docPr id="396" name="Shape 39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22" type="#_x0000_t202" style="position:absolute;margin-left:531.35000000000002pt;margin-top:800.05000000000007pt;width:8.1500000000000004pt;height:6.5pt;z-index:-1887437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6912610</wp:posOffset>
              </wp:positionH>
              <wp:positionV relativeFrom="page">
                <wp:posOffset>10645140</wp:posOffset>
              </wp:positionV>
              <wp:extent cx="42545" cy="97790"/>
              <wp:wrapNone/>
              <wp:docPr id="398" name="Shape 39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4" type="#_x0000_t202" style="position:absolute;margin-left:544.29999999999995pt;margin-top:838.20000000000005pt;width:3.3500000000000001pt;height:7.7000000000000002pt;z-index:-1887437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6748145</wp:posOffset>
              </wp:positionH>
              <wp:positionV relativeFrom="page">
                <wp:posOffset>10160635</wp:posOffset>
              </wp:positionV>
              <wp:extent cx="103505" cy="82550"/>
              <wp:wrapNone/>
              <wp:docPr id="403" name="Shape 40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29" type="#_x0000_t202" style="position:absolute;margin-left:531.35000000000002pt;margin-top:800.05000000000007pt;width:8.1500000000000004pt;height:6.5pt;z-index:-1887437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6912610</wp:posOffset>
              </wp:positionH>
              <wp:positionV relativeFrom="page">
                <wp:posOffset>10645140</wp:posOffset>
              </wp:positionV>
              <wp:extent cx="42545" cy="97790"/>
              <wp:wrapNone/>
              <wp:docPr id="405" name="Shape 40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31" type="#_x0000_t202" style="position:absolute;margin-left:544.29999999999995pt;margin-top:838.20000000000005pt;width:3.3500000000000001pt;height:7.7000000000000002pt;z-index:-1887437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6748780</wp:posOffset>
              </wp:positionH>
              <wp:positionV relativeFrom="page">
                <wp:posOffset>10163175</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1.39999999999998pt;margin-top:800.25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5855970</wp:posOffset>
              </wp:positionH>
              <wp:positionV relativeFrom="page">
                <wp:posOffset>10645140</wp:posOffset>
              </wp:positionV>
              <wp:extent cx="133985" cy="103505"/>
              <wp:wrapNone/>
              <wp:docPr id="47" name="Shape 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3" type="#_x0000_t202" style="position:absolute;margin-left:461.10000000000002pt;margin-top:838.20000000000005pt;width:10.550000000000001pt;height:8.1500000000000004pt;z-index:-1887440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6748145</wp:posOffset>
              </wp:positionH>
              <wp:positionV relativeFrom="page">
                <wp:posOffset>10160635</wp:posOffset>
              </wp:positionV>
              <wp:extent cx="109855" cy="82550"/>
              <wp:wrapNone/>
              <wp:docPr id="410" name="Shape 41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36" type="#_x0000_t202" style="position:absolute;margin-left:531.35000000000002pt;margin-top:800.05000000000007pt;width:8.6500000000000004pt;height:6.5pt;z-index:-1887437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2" behindDoc="1" locked="0" layoutInCell="1" allowOverlap="1">
              <wp:simplePos x="0" y="0"/>
              <wp:positionH relativeFrom="page">
                <wp:posOffset>6991985</wp:posOffset>
              </wp:positionH>
              <wp:positionV relativeFrom="page">
                <wp:posOffset>10645140</wp:posOffset>
              </wp:positionV>
              <wp:extent cx="45720" cy="97790"/>
              <wp:wrapNone/>
              <wp:docPr id="412" name="Shape 4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38" type="#_x0000_t202" style="position:absolute;margin-left:550.55000000000007pt;margin-top:838.20000000000005pt;width:3.6000000000000001pt;height:7.7000000000000002pt;z-index:-1887437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6748145</wp:posOffset>
              </wp:positionH>
              <wp:positionV relativeFrom="page">
                <wp:posOffset>10160635</wp:posOffset>
              </wp:positionV>
              <wp:extent cx="103505" cy="82550"/>
              <wp:wrapNone/>
              <wp:docPr id="417" name="Shape 417"/>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43" type="#_x0000_t202" style="position:absolute;margin-left:531.35000000000002pt;margin-top:800.05000000000007pt;width:8.1500000000000004pt;height:6.5pt;z-index:-1887437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6912610</wp:posOffset>
              </wp:positionH>
              <wp:positionV relativeFrom="page">
                <wp:posOffset>10645140</wp:posOffset>
              </wp:positionV>
              <wp:extent cx="42545" cy="97790"/>
              <wp:wrapNone/>
              <wp:docPr id="419" name="Shape 4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5" type="#_x0000_t202" style="position:absolute;margin-left:544.29999999999995pt;margin-top:838.20000000000005pt;width:3.3500000000000001pt;height:7.7000000000000002pt;z-index:-1887437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6751320</wp:posOffset>
              </wp:positionH>
              <wp:positionV relativeFrom="page">
                <wp:posOffset>10160635</wp:posOffset>
              </wp:positionV>
              <wp:extent cx="106680" cy="82550"/>
              <wp:wrapNone/>
              <wp:docPr id="424" name="Shape 42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50" type="#_x0000_t202" style="position:absolute;margin-left:531.60000000000002pt;margin-top:800.05000000000007pt;width:8.4000000000000004pt;height:6.5pt;z-index:-1887437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5867400</wp:posOffset>
              </wp:positionH>
              <wp:positionV relativeFrom="page">
                <wp:posOffset>10645140</wp:posOffset>
              </wp:positionV>
              <wp:extent cx="133985" cy="103505"/>
              <wp:wrapNone/>
              <wp:docPr id="426" name="Shape 4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2" type="#_x0000_t202" style="position:absolute;margin-left:462.pt;margin-top:838.20000000000005pt;width:10.550000000000001pt;height:8.1500000000000004pt;z-index:-1887437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6725285</wp:posOffset>
              </wp:positionH>
              <wp:positionV relativeFrom="page">
                <wp:posOffset>10160635</wp:posOffset>
              </wp:positionV>
              <wp:extent cx="106680" cy="82550"/>
              <wp:wrapNone/>
              <wp:docPr id="431" name="Shape 43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57" type="#_x0000_t202" style="position:absolute;margin-left:529.54999999999995pt;margin-top:800.05000000000007pt;width:8.4000000000000004pt;height:6.5pt;z-index:-18874376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6725285</wp:posOffset>
              </wp:positionH>
              <wp:positionV relativeFrom="page">
                <wp:posOffset>10160635</wp:posOffset>
              </wp:positionV>
              <wp:extent cx="106680" cy="82550"/>
              <wp:wrapNone/>
              <wp:docPr id="476" name="Shape 47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02" type="#_x0000_t202" style="position:absolute;margin-left:529.54999999999995pt;margin-top:800.05000000000007pt;width:8.4000000000000004pt;height:6.5pt;z-index:-18874375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6727190</wp:posOffset>
              </wp:positionH>
              <wp:positionV relativeFrom="page">
                <wp:posOffset>10050780</wp:posOffset>
              </wp:positionV>
              <wp:extent cx="128270" cy="191770"/>
              <wp:wrapNone/>
              <wp:docPr id="481" name="Shape 481"/>
              <a:graphic xmlns:a="http://schemas.openxmlformats.org/drawingml/2006/main">
                <a:graphicData uri="http://schemas.microsoft.com/office/word/2010/wordprocessingShape">
                  <wps:wsp>
                    <wps:cNvSpPr txBox="1"/>
                    <wps:spPr>
                      <a:xfrm>
                        <a:ext cx="128270"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06060"/>
                              <w:spacing w:val="0"/>
                              <w:w w:val="100"/>
                              <w:position w:val="0"/>
                              <w:sz w:val="18"/>
                              <w:szCs w:val="18"/>
                            </w:rPr>
                            <w:t>6—</w:t>
                          </w:r>
                        </w:p>
                      </w:txbxContent>
                    </wps:txbx>
                    <wps:bodyPr wrap="none" lIns="0" tIns="0" rIns="0" bIns="0">
                      <a:spAutoFit/>
                    </wps:bodyPr>
                  </wps:wsp>
                </a:graphicData>
              </a:graphic>
            </wp:anchor>
          </w:drawing>
        </mc:Choice>
        <mc:Fallback>
          <w:pict>
            <v:shape id="_x0000_s1507" type="#_x0000_t202" style="position:absolute;margin-left:529.70000000000005pt;margin-top:791.39999999999998pt;width:10.1pt;height:15.1pt;z-index:-18874374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06060"/>
                        <w:spacing w:val="0"/>
                        <w:w w:val="100"/>
                        <w:position w:val="0"/>
                        <w:sz w:val="18"/>
                        <w:szCs w:val="18"/>
                      </w:rPr>
                      <w:t>6—</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6706870</wp:posOffset>
              </wp:positionH>
              <wp:positionV relativeFrom="page">
                <wp:posOffset>10160635</wp:posOffset>
              </wp:positionV>
              <wp:extent cx="109855" cy="82550"/>
              <wp:wrapNone/>
              <wp:docPr id="486" name="Shape 48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12" type="#_x0000_t202" style="position:absolute;margin-left:528.10000000000002pt;margin-top:800.05000000000007pt;width:8.6500000000000004pt;height:6.5pt;z-index:-18874374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6953885</wp:posOffset>
              </wp:positionH>
              <wp:positionV relativeFrom="page">
                <wp:posOffset>10645140</wp:posOffset>
              </wp:positionV>
              <wp:extent cx="45720" cy="97790"/>
              <wp:wrapNone/>
              <wp:docPr id="488" name="Shape 4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4" type="#_x0000_t202" style="position:absolute;margin-left:547.55000000000007pt;margin-top:838.20000000000005pt;width:3.6000000000000001pt;height:7.7000000000000002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6748145</wp:posOffset>
              </wp:positionH>
              <wp:positionV relativeFrom="page">
                <wp:posOffset>10160635</wp:posOffset>
              </wp:positionV>
              <wp:extent cx="103505" cy="82550"/>
              <wp:wrapNone/>
              <wp:docPr id="493" name="Shape 49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19" type="#_x0000_t202" style="position:absolute;margin-left:531.35000000000002pt;margin-top:800.05000000000007pt;width:8.1500000000000004pt;height:6.5pt;z-index:-18874373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9" behindDoc="1" locked="0" layoutInCell="1" allowOverlap="1">
              <wp:simplePos x="0" y="0"/>
              <wp:positionH relativeFrom="page">
                <wp:posOffset>6912610</wp:posOffset>
              </wp:positionH>
              <wp:positionV relativeFrom="page">
                <wp:posOffset>10645140</wp:posOffset>
              </wp:positionV>
              <wp:extent cx="42545" cy="97790"/>
              <wp:wrapNone/>
              <wp:docPr id="495" name="Shape 49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1" type="#_x0000_t202" style="position:absolute;margin-left:544.29999999999995pt;margin-top:838.20000000000005pt;width:3.3500000000000001pt;height:7.7000000000000002pt;z-index:-1887437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6739255</wp:posOffset>
              </wp:positionH>
              <wp:positionV relativeFrom="page">
                <wp:posOffset>10182860</wp:posOffset>
              </wp:positionV>
              <wp:extent cx="94615" cy="79375"/>
              <wp:wrapNone/>
              <wp:docPr id="52" name="Shape 5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0.64999999999998pt;margin-top:801.80000000000007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6748145</wp:posOffset>
              </wp:positionH>
              <wp:positionV relativeFrom="page">
                <wp:posOffset>10160635</wp:posOffset>
              </wp:positionV>
              <wp:extent cx="103505" cy="82550"/>
              <wp:wrapNone/>
              <wp:docPr id="506" name="Shape 50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32" type="#_x0000_t202" style="position:absolute;margin-left:531.35000000000002pt;margin-top:800.05000000000007pt;width:8.1500000000000004pt;height:6.5pt;z-index:-18874373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6912610</wp:posOffset>
              </wp:positionH>
              <wp:positionV relativeFrom="page">
                <wp:posOffset>10645140</wp:posOffset>
              </wp:positionV>
              <wp:extent cx="42545" cy="97790"/>
              <wp:wrapNone/>
              <wp:docPr id="508" name="Shape 50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4" type="#_x0000_t202" style="position:absolute;margin-left:544.29999999999995pt;margin-top:838.20000000000005pt;width:3.3500000000000001pt;height:7.7000000000000002pt;z-index:-1887437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6748145</wp:posOffset>
              </wp:positionH>
              <wp:positionV relativeFrom="page">
                <wp:posOffset>10160635</wp:posOffset>
              </wp:positionV>
              <wp:extent cx="103505" cy="82550"/>
              <wp:wrapNone/>
              <wp:docPr id="513" name="Shape 51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39" type="#_x0000_t202" style="position:absolute;margin-left:531.35000000000002pt;margin-top:800.05000000000007pt;width:8.1500000000000004pt;height:6.5pt;z-index:-18874372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6912610</wp:posOffset>
              </wp:positionH>
              <wp:positionV relativeFrom="page">
                <wp:posOffset>10645140</wp:posOffset>
              </wp:positionV>
              <wp:extent cx="42545" cy="97790"/>
              <wp:wrapNone/>
              <wp:docPr id="515" name="Shape 51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1" type="#_x0000_t202" style="position:absolute;margin-left:544.29999999999995pt;margin-top:838.20000000000005pt;width:3.3500000000000001pt;height:7.7000000000000002pt;z-index:-1887437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6725285</wp:posOffset>
              </wp:positionH>
              <wp:positionV relativeFrom="page">
                <wp:posOffset>10160635</wp:posOffset>
              </wp:positionV>
              <wp:extent cx="106680" cy="82550"/>
              <wp:wrapNone/>
              <wp:docPr id="520" name="Shape 52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46" type="#_x0000_t202" style="position:absolute;margin-left:529.54999999999995pt;margin-top:800.05000000000007pt;width:8.4000000000000004pt;height:6.5pt;z-index:-18874371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6725285</wp:posOffset>
              </wp:positionH>
              <wp:positionV relativeFrom="page">
                <wp:posOffset>10160635</wp:posOffset>
              </wp:positionV>
              <wp:extent cx="106680" cy="82550"/>
              <wp:wrapNone/>
              <wp:docPr id="525" name="Shape 52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51" type="#_x0000_t202" style="position:absolute;margin-left:529.54999999999995pt;margin-top:800.05000000000007pt;width:8.4000000000000004pt;height:6.5pt;z-index:-18874371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6706870</wp:posOffset>
              </wp:positionH>
              <wp:positionV relativeFrom="page">
                <wp:posOffset>10160635</wp:posOffset>
              </wp:positionV>
              <wp:extent cx="109855" cy="82550"/>
              <wp:wrapNone/>
              <wp:docPr id="531" name="Shape 53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528.10000000000002pt;margin-top:800.05000000000007pt;width:8.6500000000000004pt;height:6.5pt;z-index:-18874371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5" behindDoc="1" locked="0" layoutInCell="1" allowOverlap="1">
              <wp:simplePos x="0" y="0"/>
              <wp:positionH relativeFrom="page">
                <wp:posOffset>6953885</wp:posOffset>
              </wp:positionH>
              <wp:positionV relativeFrom="page">
                <wp:posOffset>10645140</wp:posOffset>
              </wp:positionV>
              <wp:extent cx="45720" cy="97790"/>
              <wp:wrapNone/>
              <wp:docPr id="533" name="Shape 53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9" type="#_x0000_t202" style="position:absolute;margin-left:547.55000000000007pt;margin-top:838.20000000000005pt;width:3.6000000000000001pt;height:7.7000000000000002pt;z-index:-1887437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6706870</wp:posOffset>
              </wp:positionH>
              <wp:positionV relativeFrom="page">
                <wp:posOffset>10160635</wp:posOffset>
              </wp:positionV>
              <wp:extent cx="109855" cy="82550"/>
              <wp:wrapNone/>
              <wp:docPr id="538" name="Shape 53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64" type="#_x0000_t202" style="position:absolute;margin-left:528.10000000000002pt;margin-top:800.05000000000007pt;width:8.6500000000000004pt;height:6.5pt;z-index:-18874370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1" behindDoc="1" locked="0" layoutInCell="1" allowOverlap="1">
              <wp:simplePos x="0" y="0"/>
              <wp:positionH relativeFrom="page">
                <wp:posOffset>6953885</wp:posOffset>
              </wp:positionH>
              <wp:positionV relativeFrom="page">
                <wp:posOffset>10645140</wp:posOffset>
              </wp:positionV>
              <wp:extent cx="45720" cy="97790"/>
              <wp:wrapNone/>
              <wp:docPr id="540" name="Shape 5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6" type="#_x0000_t202" style="position:absolute;margin-left:547.55000000000007pt;margin-top:838.20000000000005pt;width:3.6000000000000001pt;height:7.7000000000000002pt;z-index:-1887437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6725285</wp:posOffset>
              </wp:positionH>
              <wp:positionV relativeFrom="page">
                <wp:posOffset>10160635</wp:posOffset>
              </wp:positionV>
              <wp:extent cx="106680" cy="82550"/>
              <wp:wrapNone/>
              <wp:docPr id="552" name="Shape 55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78" type="#_x0000_t202" style="position:absolute;margin-left:529.54999999999995pt;margin-top:800.05000000000007pt;width:8.4000000000000004pt;height:6.5pt;z-index:-18874369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6725285</wp:posOffset>
              </wp:positionH>
              <wp:positionV relativeFrom="page">
                <wp:posOffset>10160635</wp:posOffset>
              </wp:positionV>
              <wp:extent cx="106680" cy="82550"/>
              <wp:wrapNone/>
              <wp:docPr id="557" name="Shape 55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529.54999999999995pt;margin-top:800.05000000000007pt;width:8.4000000000000004pt;height:6.5pt;z-index:-18874369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6739255</wp:posOffset>
              </wp:positionH>
              <wp:positionV relativeFrom="page">
                <wp:posOffset>10182860</wp:posOffset>
              </wp:positionV>
              <wp:extent cx="94615" cy="79375"/>
              <wp:wrapNone/>
              <wp:docPr id="57" name="Shape 5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30.64999999999998pt;margin-top:801.80000000000007pt;width:7.4500000000000002pt;height:6.25pt;z-index:-1887440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6701155</wp:posOffset>
              </wp:positionH>
              <wp:positionV relativeFrom="page">
                <wp:posOffset>10274935</wp:posOffset>
              </wp:positionV>
              <wp:extent cx="109855" cy="79375"/>
              <wp:wrapNone/>
              <wp:docPr id="576" name="Shape 57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02" type="#_x0000_t202" style="position:absolute;margin-left:527.64999999999998pt;margin-top:809.05000000000007pt;width:8.6500000000000004pt;height:6.25pt;z-index:-1887436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5820410</wp:posOffset>
              </wp:positionH>
              <wp:positionV relativeFrom="page">
                <wp:posOffset>10759440</wp:posOffset>
              </wp:positionV>
              <wp:extent cx="133985" cy="103505"/>
              <wp:wrapNone/>
              <wp:docPr id="578" name="Shape 5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4" type="#_x0000_t202" style="position:absolute;margin-left:458.30000000000001pt;margin-top:847.20000000000005pt;width:10.550000000000001pt;height:8.1500000000000004pt;z-index:-1887436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6701155</wp:posOffset>
              </wp:positionH>
              <wp:positionV relativeFrom="page">
                <wp:posOffset>10274935</wp:posOffset>
              </wp:positionV>
              <wp:extent cx="109855" cy="79375"/>
              <wp:wrapNone/>
              <wp:docPr id="583" name="Shape 58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527.64999999999998pt;margin-top:809.05000000000007pt;width:8.6500000000000004pt;height:6.25pt;z-index:-1887436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5820410</wp:posOffset>
              </wp:positionH>
              <wp:positionV relativeFrom="page">
                <wp:posOffset>10759440</wp:posOffset>
              </wp:positionV>
              <wp:extent cx="133985" cy="103505"/>
              <wp:wrapNone/>
              <wp:docPr id="585" name="Shape 5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1" type="#_x0000_t202" style="position:absolute;margin-left:458.30000000000001pt;margin-top:847.20000000000005pt;width:10.550000000000001pt;height:8.1500000000000004pt;z-index:-1887436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6725285</wp:posOffset>
              </wp:positionH>
              <wp:positionV relativeFrom="page">
                <wp:posOffset>10160635</wp:posOffset>
              </wp:positionV>
              <wp:extent cx="106680" cy="82550"/>
              <wp:wrapNone/>
              <wp:docPr id="590" name="Shape 59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529.54999999999995pt;margin-top:800.05000000000007pt;width:8.4000000000000004pt;height:6.5pt;z-index:-18874366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6725285</wp:posOffset>
              </wp:positionH>
              <wp:positionV relativeFrom="page">
                <wp:posOffset>10160635</wp:posOffset>
              </wp:positionV>
              <wp:extent cx="106680" cy="82550"/>
              <wp:wrapNone/>
              <wp:docPr id="595" name="Shape 59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21" type="#_x0000_t202" style="position:absolute;margin-left:529.54999999999995pt;margin-top:800.05000000000007pt;width:8.4000000000000004pt;height:6.5pt;z-index:-18874366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6731000</wp:posOffset>
              </wp:positionH>
              <wp:positionV relativeFrom="page">
                <wp:posOffset>10160635</wp:posOffset>
              </wp:positionV>
              <wp:extent cx="103505" cy="82550"/>
              <wp:wrapNone/>
              <wp:docPr id="615" name="Shape 61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41" type="#_x0000_t202" style="position:absolute;margin-left:530.pt;margin-top:800.05000000000007pt;width:8.1500000000000004pt;height:6.5pt;z-index:-1887436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6974840</wp:posOffset>
              </wp:positionH>
              <wp:positionV relativeFrom="page">
                <wp:posOffset>10645140</wp:posOffset>
              </wp:positionV>
              <wp:extent cx="45720" cy="97790"/>
              <wp:wrapNone/>
              <wp:docPr id="617" name="Shape 6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3" type="#_x0000_t202" style="position:absolute;margin-left:549.20000000000005pt;margin-top:838.20000000000005pt;width:3.6000000000000001pt;height:7.7000000000000002pt;z-index:-1887436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6731000</wp:posOffset>
              </wp:positionH>
              <wp:positionV relativeFrom="page">
                <wp:posOffset>10160635</wp:posOffset>
              </wp:positionV>
              <wp:extent cx="103505" cy="82550"/>
              <wp:wrapNone/>
              <wp:docPr id="622" name="Shape 62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48" type="#_x0000_t202" style="position:absolute;margin-left:530.pt;margin-top:800.05000000000007pt;width:8.1500000000000004pt;height:6.5pt;z-index:-1887436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6974840</wp:posOffset>
              </wp:positionH>
              <wp:positionV relativeFrom="page">
                <wp:posOffset>10645140</wp:posOffset>
              </wp:positionV>
              <wp:extent cx="45720" cy="97790"/>
              <wp:wrapNone/>
              <wp:docPr id="624" name="Shape 6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50" type="#_x0000_t202" style="position:absolute;margin-left:549.20000000000005pt;margin-top:838.20000000000005pt;width:3.6000000000000001pt;height:7.7000000000000002pt;z-index:-1887436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6701155</wp:posOffset>
              </wp:positionH>
              <wp:positionV relativeFrom="page">
                <wp:posOffset>10274935</wp:posOffset>
              </wp:positionV>
              <wp:extent cx="109855" cy="79375"/>
              <wp:wrapNone/>
              <wp:docPr id="629" name="Shape 6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55" type="#_x0000_t202" style="position:absolute;margin-left:527.64999999999998pt;margin-top:809.05000000000007pt;width:8.6500000000000004pt;height:6.25pt;z-index:-1887436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0" behindDoc="1" locked="0" layoutInCell="1" allowOverlap="1">
              <wp:simplePos x="0" y="0"/>
              <wp:positionH relativeFrom="page">
                <wp:posOffset>5820410</wp:posOffset>
              </wp:positionH>
              <wp:positionV relativeFrom="page">
                <wp:posOffset>10759440</wp:posOffset>
              </wp:positionV>
              <wp:extent cx="133985" cy="103505"/>
              <wp:wrapNone/>
              <wp:docPr id="631" name="Shape 6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7" type="#_x0000_t202" style="position:absolute;margin-left:458.30000000000001pt;margin-top:847.20000000000005pt;width:10.550000000000001pt;height:8.1500000000000004pt;z-index:-1887436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6725285</wp:posOffset>
              </wp:positionH>
              <wp:positionV relativeFrom="page">
                <wp:posOffset>10160635</wp:posOffset>
              </wp:positionV>
              <wp:extent cx="106680" cy="82550"/>
              <wp:wrapNone/>
              <wp:docPr id="636" name="Shape 63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529.54999999999995pt;margin-top:800.05000000000007pt;width:8.4000000000000004pt;height:6.5pt;z-index:-1887436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6748780</wp:posOffset>
              </wp:positionH>
              <wp:positionV relativeFrom="page">
                <wp:posOffset>10163175</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31.39999999999998pt;margin-top:800.25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5855970</wp:posOffset>
              </wp:positionH>
              <wp:positionV relativeFrom="page">
                <wp:posOffset>10645140</wp:posOffset>
              </wp:positionV>
              <wp:extent cx="133985" cy="103505"/>
              <wp:wrapNone/>
              <wp:docPr id="65" name="Shape 6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1" type="#_x0000_t202" style="position:absolute;margin-left:461.10000000000002pt;margin-top:838.20000000000005pt;width:10.550000000000001pt;height:8.1500000000000004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6725285</wp:posOffset>
              </wp:positionH>
              <wp:positionV relativeFrom="page">
                <wp:posOffset>10160635</wp:posOffset>
              </wp:positionV>
              <wp:extent cx="106680" cy="82550"/>
              <wp:wrapNone/>
              <wp:docPr id="641" name="Shape 64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67" type="#_x0000_t202" style="position:absolute;margin-left:529.54999999999995pt;margin-top:800.05000000000007pt;width:8.4000000000000004pt;height:6.5pt;z-index:-1887436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6701155</wp:posOffset>
              </wp:positionH>
              <wp:positionV relativeFrom="page">
                <wp:posOffset>10274935</wp:posOffset>
              </wp:positionV>
              <wp:extent cx="109855" cy="79375"/>
              <wp:wrapNone/>
              <wp:docPr id="647" name="Shape 64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73" type="#_x0000_t202" style="position:absolute;margin-left:527.64999999999998pt;margin-top:809.05000000000007pt;width:8.6500000000000004pt;height:6.25pt;z-index:-1887436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5820410</wp:posOffset>
              </wp:positionH>
              <wp:positionV relativeFrom="page">
                <wp:posOffset>10759440</wp:posOffset>
              </wp:positionV>
              <wp:extent cx="133985" cy="103505"/>
              <wp:wrapNone/>
              <wp:docPr id="649" name="Shape 6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5" type="#_x0000_t202" style="position:absolute;margin-left:458.30000000000001pt;margin-top:847.20000000000005pt;width:10.550000000000001pt;height:8.1500000000000004pt;z-index:-1887436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6701155</wp:posOffset>
              </wp:positionH>
              <wp:positionV relativeFrom="page">
                <wp:posOffset>10274935</wp:posOffset>
              </wp:positionV>
              <wp:extent cx="109855" cy="79375"/>
              <wp:wrapNone/>
              <wp:docPr id="654" name="Shape 6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527.64999999999998pt;margin-top:809.05000000000007pt;width:8.6500000000000004pt;height:6.25pt;z-index:-1887436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0" behindDoc="1" locked="0" layoutInCell="1" allowOverlap="1">
              <wp:simplePos x="0" y="0"/>
              <wp:positionH relativeFrom="page">
                <wp:posOffset>5820410</wp:posOffset>
              </wp:positionH>
              <wp:positionV relativeFrom="page">
                <wp:posOffset>10759440</wp:posOffset>
              </wp:positionV>
              <wp:extent cx="133985" cy="103505"/>
              <wp:wrapNone/>
              <wp:docPr id="656" name="Shape 6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2" type="#_x0000_t202" style="position:absolute;margin-left:458.30000000000001pt;margin-top:847.20000000000005pt;width:10.550000000000001pt;height:8.1500000000000004pt;z-index:-1887436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6731000</wp:posOffset>
              </wp:positionH>
              <wp:positionV relativeFrom="page">
                <wp:posOffset>10160635</wp:posOffset>
              </wp:positionV>
              <wp:extent cx="103505" cy="82550"/>
              <wp:wrapNone/>
              <wp:docPr id="661" name="Shape 66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530.pt;margin-top:800.05000000000007pt;width:8.1500000000000004pt;height:6.5pt;z-index:-1887436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6974840</wp:posOffset>
              </wp:positionH>
              <wp:positionV relativeFrom="page">
                <wp:posOffset>10645140</wp:posOffset>
              </wp:positionV>
              <wp:extent cx="45720" cy="97790"/>
              <wp:wrapNone/>
              <wp:docPr id="663" name="Shape 6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9" type="#_x0000_t202" style="position:absolute;margin-left:549.20000000000005pt;margin-top:838.20000000000005pt;width:3.6000000000000001pt;height:7.7000000000000002pt;z-index:-1887436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6731000</wp:posOffset>
              </wp:positionH>
              <wp:positionV relativeFrom="page">
                <wp:posOffset>10160635</wp:posOffset>
              </wp:positionV>
              <wp:extent cx="103505" cy="82550"/>
              <wp:wrapNone/>
              <wp:docPr id="668" name="Shape 66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530.pt;margin-top:800.05000000000007pt;width:8.1500000000000004pt;height:6.5pt;z-index:-1887436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6974840</wp:posOffset>
              </wp:positionH>
              <wp:positionV relativeFrom="page">
                <wp:posOffset>10645140</wp:posOffset>
              </wp:positionV>
              <wp:extent cx="45720" cy="97790"/>
              <wp:wrapNone/>
              <wp:docPr id="670" name="Shape 6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6" type="#_x0000_t202" style="position:absolute;margin-left:549.20000000000005pt;margin-top:838.20000000000005pt;width:3.6000000000000001pt;height:7.7000000000000002pt;z-index:-1887436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6725285</wp:posOffset>
              </wp:positionH>
              <wp:positionV relativeFrom="page">
                <wp:posOffset>10160635</wp:posOffset>
              </wp:positionV>
              <wp:extent cx="106680" cy="82550"/>
              <wp:wrapNone/>
              <wp:docPr id="678" name="Shape 67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04" type="#_x0000_t202" style="position:absolute;margin-left:529.54999999999995pt;margin-top:800.05000000000007pt;width:8.4000000000000004pt;height:6.5pt;z-index:-1887436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6701155</wp:posOffset>
              </wp:positionH>
              <wp:positionV relativeFrom="page">
                <wp:posOffset>10274935</wp:posOffset>
              </wp:positionV>
              <wp:extent cx="109855" cy="79375"/>
              <wp:wrapNone/>
              <wp:docPr id="687" name="Shape 68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13" type="#_x0000_t202" style="position:absolute;margin-left:527.64999999999998pt;margin-top:809.05000000000007pt;width:8.6500000000000004pt;height:6.25pt;z-index:-1887436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4" behindDoc="1" locked="0" layoutInCell="1" allowOverlap="1">
              <wp:simplePos x="0" y="0"/>
              <wp:positionH relativeFrom="page">
                <wp:posOffset>5820410</wp:posOffset>
              </wp:positionH>
              <wp:positionV relativeFrom="page">
                <wp:posOffset>10759440</wp:posOffset>
              </wp:positionV>
              <wp:extent cx="133985" cy="103505"/>
              <wp:wrapNone/>
              <wp:docPr id="689" name="Shape 6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5" type="#_x0000_t202" style="position:absolute;margin-left:458.30000000000001pt;margin-top:847.20000000000005pt;width:10.550000000000001pt;height:8.1500000000000004pt;z-index:-1887435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6701155</wp:posOffset>
              </wp:positionH>
              <wp:positionV relativeFrom="page">
                <wp:posOffset>10274935</wp:posOffset>
              </wp:positionV>
              <wp:extent cx="109855" cy="79375"/>
              <wp:wrapNone/>
              <wp:docPr id="694" name="Shape 69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20" type="#_x0000_t202" style="position:absolute;margin-left:527.64999999999998pt;margin-top:809.05000000000007pt;width:8.6500000000000004pt;height:6.25pt;z-index:-1887435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0" behindDoc="1" locked="0" layoutInCell="1" allowOverlap="1">
              <wp:simplePos x="0" y="0"/>
              <wp:positionH relativeFrom="page">
                <wp:posOffset>5820410</wp:posOffset>
              </wp:positionH>
              <wp:positionV relativeFrom="page">
                <wp:posOffset>10759440</wp:posOffset>
              </wp:positionV>
              <wp:extent cx="133985" cy="103505"/>
              <wp:wrapNone/>
              <wp:docPr id="696" name="Shape 6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2" type="#_x0000_t202" style="position:absolute;margin-left:458.30000000000001pt;margin-top:847.20000000000005pt;width:10.550000000000001pt;height:8.1500000000000004pt;z-index:-1887435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828040</wp:posOffset>
              </wp:positionH>
              <wp:positionV relativeFrom="page">
                <wp:posOffset>191770</wp:posOffset>
              </wp:positionV>
              <wp:extent cx="6099175" cy="237490"/>
              <wp:wrapNone/>
              <wp:docPr id="7" name="Shape 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65.200000000000003pt;margin-top:15.1pt;width:480.25pt;height:18.699999999999999pt;z-index:-18874406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737870</wp:posOffset>
              </wp:positionH>
              <wp:positionV relativeFrom="page">
                <wp:posOffset>635635</wp:posOffset>
              </wp:positionV>
              <wp:extent cx="6099175" cy="237490"/>
              <wp:wrapNone/>
              <wp:docPr id="49" name="Shape 4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75" type="#_x0000_t202" style="position:absolute;margin-left:58.100000000000001pt;margin-top:50.050000000000004pt;width:480.25pt;height:18.699999999999999pt;z-index:-18874403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711835</wp:posOffset>
              </wp:positionH>
              <wp:positionV relativeFrom="page">
                <wp:posOffset>638175</wp:posOffset>
              </wp:positionV>
              <wp:extent cx="6099175" cy="237490"/>
              <wp:wrapNone/>
              <wp:docPr id="684" name="Shape 68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10" type="#_x0000_t202" style="position:absolute;margin-left:56.050000000000004pt;margin-top:50.25pt;width:480.25pt;height:18.699999999999999pt;z-index:-18874360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686" name="Shape 6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711835</wp:posOffset>
              </wp:positionH>
              <wp:positionV relativeFrom="page">
                <wp:posOffset>638175</wp:posOffset>
              </wp:positionV>
              <wp:extent cx="6099175" cy="237490"/>
              <wp:wrapNone/>
              <wp:docPr id="691" name="Shape 69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17" type="#_x0000_t202" style="position:absolute;margin-left:56.050000000000004pt;margin-top:50.25pt;width:480.25pt;height:18.699999999999999pt;z-index:-18874359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693" name="Shape 6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828040</wp:posOffset>
              </wp:positionH>
              <wp:positionV relativeFrom="page">
                <wp:posOffset>191770</wp:posOffset>
              </wp:positionV>
              <wp:extent cx="6099175" cy="237490"/>
              <wp:wrapNone/>
              <wp:docPr id="698" name="Shape 69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724" type="#_x0000_t202" style="position:absolute;margin-left:65.200000000000003pt;margin-top:15.1pt;width:480.25pt;height:18.699999999999999pt;z-index:-18874359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700" name="Shape 7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828040</wp:posOffset>
              </wp:positionH>
              <wp:positionV relativeFrom="page">
                <wp:posOffset>191770</wp:posOffset>
              </wp:positionV>
              <wp:extent cx="6099175" cy="237490"/>
              <wp:wrapNone/>
              <wp:docPr id="701" name="Shape 70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727" type="#_x0000_t202" style="position:absolute;margin-left:65.200000000000003pt;margin-top:15.1pt;width:480.25pt;height:18.699999999999999pt;z-index:-18874358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735330</wp:posOffset>
              </wp:positionH>
              <wp:positionV relativeFrom="page">
                <wp:posOffset>688975</wp:posOffset>
              </wp:positionV>
              <wp:extent cx="6099175" cy="237490"/>
              <wp:wrapNone/>
              <wp:docPr id="704" name="Shape 70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30" type="#_x0000_t202" style="position:absolute;margin-left:57.899999999999999pt;margin-top:54.25pt;width:480.25pt;height:18.699999999999999pt;z-index:-18874358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964565</wp:posOffset>
              </wp:positionV>
              <wp:extent cx="6163310" cy="0"/>
              <wp:wrapNone/>
              <wp:docPr id="706" name="Shape 7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5.950000000000003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735330</wp:posOffset>
              </wp:positionH>
              <wp:positionV relativeFrom="page">
                <wp:posOffset>688975</wp:posOffset>
              </wp:positionV>
              <wp:extent cx="6099175" cy="237490"/>
              <wp:wrapNone/>
              <wp:docPr id="711" name="Shape 71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37" type="#_x0000_t202" style="position:absolute;margin-left:57.899999999999999pt;margin-top:54.25pt;width:480.25pt;height:18.699999999999999pt;z-index:-18874358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964565</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5.950000000000003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711835</wp:posOffset>
              </wp:positionH>
              <wp:positionV relativeFrom="page">
                <wp:posOffset>638175</wp:posOffset>
              </wp:positionV>
              <wp:extent cx="6099175" cy="237490"/>
              <wp:wrapNone/>
              <wp:docPr id="718" name="Shape 71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44" type="#_x0000_t202" style="position:absolute;margin-left:56.050000000000004pt;margin-top:50.25pt;width:480.25pt;height:18.699999999999999pt;z-index:-18874357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720" name="Shape 7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828040</wp:posOffset>
              </wp:positionH>
              <wp:positionV relativeFrom="page">
                <wp:posOffset>191770</wp:posOffset>
              </wp:positionV>
              <wp:extent cx="6099175" cy="237490"/>
              <wp:wrapNone/>
              <wp:docPr id="726" name="Shape 72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752" type="#_x0000_t202" style="position:absolute;margin-left:65.200000000000003pt;margin-top:15.1pt;width:480.25pt;height:18.699999999999999pt;z-index:-18874356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728" name="Shape 7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828040</wp:posOffset>
              </wp:positionH>
              <wp:positionV relativeFrom="page">
                <wp:posOffset>191770</wp:posOffset>
              </wp:positionV>
              <wp:extent cx="6099175" cy="237490"/>
              <wp:wrapNone/>
              <wp:docPr id="729" name="Shape 72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755" type="#_x0000_t202" style="position:absolute;margin-left:65.200000000000003pt;margin-top:15.1pt;width:480.25pt;height:18.699999999999999pt;z-index:-18874356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737870</wp:posOffset>
              </wp:positionH>
              <wp:positionV relativeFrom="page">
                <wp:posOffset>638175</wp:posOffset>
              </wp:positionV>
              <wp:extent cx="6099175" cy="237490"/>
              <wp:wrapNone/>
              <wp:docPr id="733" name="Shape 73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59" type="#_x0000_t202" style="position:absolute;margin-left:58.100000000000001pt;margin-top:50.25pt;width:480.25pt;height:18.699999999999999pt;z-index:-18874356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735" name="Shape 7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737870</wp:posOffset>
              </wp:positionH>
              <wp:positionV relativeFrom="page">
                <wp:posOffset>635635</wp:posOffset>
              </wp:positionV>
              <wp:extent cx="6099175" cy="237490"/>
              <wp:wrapNone/>
              <wp:docPr id="54" name="Shape 5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80" type="#_x0000_t202" style="position:absolute;margin-left:58.100000000000001pt;margin-top:50.050000000000004pt;width:480.25pt;height:18.699999999999999pt;z-index:-18874402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737870</wp:posOffset>
              </wp:positionH>
              <wp:positionV relativeFrom="page">
                <wp:posOffset>638175</wp:posOffset>
              </wp:positionV>
              <wp:extent cx="6099175" cy="237490"/>
              <wp:wrapNone/>
              <wp:docPr id="740" name="Shape 74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66" type="#_x0000_t202" style="position:absolute;margin-left:58.100000000000001pt;margin-top:50.25pt;width:480.25pt;height:18.699999999999999pt;z-index:-18874355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742" name="Shape 7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732790</wp:posOffset>
              </wp:positionH>
              <wp:positionV relativeFrom="page">
                <wp:posOffset>638175</wp:posOffset>
              </wp:positionV>
              <wp:extent cx="6099175" cy="237490"/>
              <wp:wrapNone/>
              <wp:docPr id="747" name="Shape 74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73" type="#_x0000_t202" style="position:absolute;margin-left:57.700000000000003pt;margin-top:50.25pt;width:480.25pt;height:18.699999999999999pt;z-index:-18874355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749" name="Shape 7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828040</wp:posOffset>
              </wp:positionH>
              <wp:positionV relativeFrom="page">
                <wp:posOffset>191770</wp:posOffset>
              </wp:positionV>
              <wp:extent cx="6099175" cy="237490"/>
              <wp:wrapNone/>
              <wp:docPr id="752" name="Shape 75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778" type="#_x0000_t202" style="position:absolute;margin-left:65.200000000000003pt;margin-top:15.1pt;width:480.25pt;height:18.699999999999999pt;z-index:-18874354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754" name="Shape 7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737870</wp:posOffset>
              </wp:positionH>
              <wp:positionV relativeFrom="page">
                <wp:posOffset>638175</wp:posOffset>
              </wp:positionV>
              <wp:extent cx="6099175" cy="237490"/>
              <wp:wrapNone/>
              <wp:docPr id="758" name="Shape 75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84" type="#_x0000_t202" style="position:absolute;margin-left:58.100000000000001pt;margin-top:50.25pt;width:480.25pt;height:18.699999999999999pt;z-index:-18874354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760" name="Shape 7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737870</wp:posOffset>
              </wp:positionH>
              <wp:positionV relativeFrom="page">
                <wp:posOffset>638175</wp:posOffset>
              </wp:positionV>
              <wp:extent cx="6099175" cy="237490"/>
              <wp:wrapNone/>
              <wp:docPr id="765" name="Shape 76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91" type="#_x0000_t202" style="position:absolute;margin-left:58.100000000000001pt;margin-top:50.25pt;width:480.25pt;height:18.699999999999999pt;z-index:-18874354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767" name="Shape 7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732790</wp:posOffset>
              </wp:positionH>
              <wp:positionV relativeFrom="page">
                <wp:posOffset>638175</wp:posOffset>
              </wp:positionV>
              <wp:extent cx="6099175" cy="237490"/>
              <wp:wrapNone/>
              <wp:docPr id="772" name="Shape 77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98" type="#_x0000_t202" style="position:absolute;margin-left:57.700000000000003pt;margin-top:50.25pt;width:480.25pt;height:18.699999999999999pt;z-index:-18874353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774" name="Shape 7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732790</wp:posOffset>
              </wp:positionH>
              <wp:positionV relativeFrom="page">
                <wp:posOffset>638175</wp:posOffset>
              </wp:positionV>
              <wp:extent cx="6099175" cy="237490"/>
              <wp:wrapNone/>
              <wp:docPr id="777" name="Shape 77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03" type="#_x0000_t202" style="position:absolute;margin-left:57.700000000000003pt;margin-top:50.25pt;width:480.25pt;height:18.699999999999999pt;z-index:-18874353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779" name="Shape 7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737870</wp:posOffset>
              </wp:positionH>
              <wp:positionV relativeFrom="page">
                <wp:posOffset>638175</wp:posOffset>
              </wp:positionV>
              <wp:extent cx="6099175" cy="237490"/>
              <wp:wrapNone/>
              <wp:docPr id="783" name="Shape 78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09" type="#_x0000_t202" style="position:absolute;margin-left:58.100000000000001pt;margin-top:50.25pt;width:480.25pt;height:18.699999999999999pt;z-index:-18874352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785" name="Shape 7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737870</wp:posOffset>
              </wp:positionH>
              <wp:positionV relativeFrom="page">
                <wp:posOffset>638175</wp:posOffset>
              </wp:positionV>
              <wp:extent cx="6099175" cy="237490"/>
              <wp:wrapNone/>
              <wp:docPr id="790" name="Shape 79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16" type="#_x0000_t202" style="position:absolute;margin-left:58.100000000000001pt;margin-top:50.25pt;width:480.25pt;height:18.699999999999999pt;z-index:-18874352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792" name="Shape 7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737870</wp:posOffset>
              </wp:positionH>
              <wp:positionV relativeFrom="page">
                <wp:posOffset>638175</wp:posOffset>
              </wp:positionV>
              <wp:extent cx="6099175" cy="237490"/>
              <wp:wrapNone/>
              <wp:docPr id="833" name="Shape 83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59" type="#_x0000_t202" style="position:absolute;margin-left:58.100000000000001pt;margin-top:50.25pt;width:480.25pt;height:18.699999999999999pt;z-index:-18874351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835" name="Shape 8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745490</wp:posOffset>
              </wp:positionH>
              <wp:positionV relativeFrom="page">
                <wp:posOffset>635635</wp:posOffset>
              </wp:positionV>
              <wp:extent cx="6099175" cy="237490"/>
              <wp:wrapNone/>
              <wp:docPr id="60" name="Shape 6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86" type="#_x0000_t202" style="position:absolute;margin-left:58.700000000000003pt;margin-top:50.050000000000004pt;width:480.25pt;height:18.699999999999999pt;z-index:-18874402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732790</wp:posOffset>
              </wp:positionH>
              <wp:positionV relativeFrom="page">
                <wp:posOffset>638175</wp:posOffset>
              </wp:positionV>
              <wp:extent cx="6099175" cy="237490"/>
              <wp:wrapNone/>
              <wp:docPr id="840" name="Shape 84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66" type="#_x0000_t202" style="position:absolute;margin-left:57.700000000000003pt;margin-top:50.25pt;width:480.25pt;height:18.699999999999999pt;z-index:-18874350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842" name="Shape 8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828040</wp:posOffset>
              </wp:positionH>
              <wp:positionV relativeFrom="page">
                <wp:posOffset>191770</wp:posOffset>
              </wp:positionV>
              <wp:extent cx="6099175" cy="237490"/>
              <wp:wrapNone/>
              <wp:docPr id="846" name="Shape 84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872" type="#_x0000_t202" style="position:absolute;margin-left:65.200000000000003pt;margin-top:15.1pt;width:480.25pt;height:18.699999999999999pt;z-index:-18874350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848" name="Shape 8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828040</wp:posOffset>
              </wp:positionH>
              <wp:positionV relativeFrom="page">
                <wp:posOffset>191770</wp:posOffset>
              </wp:positionV>
              <wp:extent cx="6099175" cy="237490"/>
              <wp:wrapNone/>
              <wp:docPr id="849" name="Shape 84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875" type="#_x0000_t202" style="position:absolute;margin-left:65.200000000000003pt;margin-top:15.1pt;width:480.25pt;height:18.699999999999999pt;z-index:-18874350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851" name="Shape 8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751205</wp:posOffset>
              </wp:positionH>
              <wp:positionV relativeFrom="page">
                <wp:posOffset>638175</wp:posOffset>
              </wp:positionV>
              <wp:extent cx="6099175" cy="237490"/>
              <wp:wrapNone/>
              <wp:docPr id="853" name="Shape 85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79" type="#_x0000_t202" style="position:absolute;margin-left:59.149999999999999pt;margin-top:50.25pt;width:480.25pt;height:18.699999999999999pt;z-index:-18874350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914400</wp:posOffset>
              </wp:positionV>
              <wp:extent cx="6163310" cy="0"/>
              <wp:wrapNone/>
              <wp:docPr id="855" name="Shape 8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72.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751205</wp:posOffset>
              </wp:positionH>
              <wp:positionV relativeFrom="page">
                <wp:posOffset>638175</wp:posOffset>
              </wp:positionV>
              <wp:extent cx="6099175" cy="237490"/>
              <wp:wrapNone/>
              <wp:docPr id="860" name="Shape 86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86" type="#_x0000_t202" style="position:absolute;margin-left:59.149999999999999pt;margin-top:50.25pt;width:480.25pt;height:18.699999999999999pt;z-index:-18874349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914400</wp:posOffset>
              </wp:positionV>
              <wp:extent cx="6163310" cy="0"/>
              <wp:wrapNone/>
              <wp:docPr id="862" name="Shape 8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72.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723900</wp:posOffset>
              </wp:positionH>
              <wp:positionV relativeFrom="page">
                <wp:posOffset>638175</wp:posOffset>
              </wp:positionV>
              <wp:extent cx="6099175" cy="237490"/>
              <wp:wrapNone/>
              <wp:docPr id="867" name="Shape 86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93" type="#_x0000_t202" style="position:absolute;margin-left:57.pt;margin-top:50.25pt;width:480.25pt;height:18.699999999999999pt;z-index:-18874348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914400</wp:posOffset>
              </wp:positionV>
              <wp:extent cx="6163310" cy="0"/>
              <wp:wrapNone/>
              <wp:docPr id="869" name="Shape 8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72.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732790</wp:posOffset>
              </wp:positionH>
              <wp:positionV relativeFrom="page">
                <wp:posOffset>638175</wp:posOffset>
              </wp:positionV>
              <wp:extent cx="6099175" cy="237490"/>
              <wp:wrapNone/>
              <wp:docPr id="872" name="Shape 87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898" type="#_x0000_t202" style="position:absolute;margin-left:57.700000000000003pt;margin-top:50.25pt;width:480.25pt;height:18.699999999999999pt;z-index:-18874348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874" name="Shape 8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732790</wp:posOffset>
              </wp:positionH>
              <wp:positionV relativeFrom="page">
                <wp:posOffset>638175</wp:posOffset>
              </wp:positionV>
              <wp:extent cx="6099175" cy="237490"/>
              <wp:wrapNone/>
              <wp:docPr id="877" name="Shape 87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903" type="#_x0000_t202" style="position:absolute;margin-left:57.700000000000003pt;margin-top:50.25pt;width:480.25pt;height:18.699999999999999pt;z-index:-18874348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879" name="Shape 8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828040</wp:posOffset>
              </wp:positionH>
              <wp:positionV relativeFrom="page">
                <wp:posOffset>191770</wp:posOffset>
              </wp:positionV>
              <wp:extent cx="6099175" cy="237490"/>
              <wp:wrapNone/>
              <wp:docPr id="885" name="Shape 88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911" type="#_x0000_t202" style="position:absolute;margin-left:65.200000000000003pt;margin-top:15.1pt;width:480.25pt;height:18.699999999999999pt;z-index:-18874347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887" name="Shape 8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828040</wp:posOffset>
              </wp:positionH>
              <wp:positionV relativeFrom="page">
                <wp:posOffset>191770</wp:posOffset>
              </wp:positionV>
              <wp:extent cx="6099175" cy="237490"/>
              <wp:wrapNone/>
              <wp:docPr id="888" name="Shape 88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914" type="#_x0000_t202" style="position:absolute;margin-left:65.200000000000003pt;margin-top:15.1pt;width:480.25pt;height:18.699999999999999pt;z-index:-18874347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890" name="Shape 8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745490</wp:posOffset>
              </wp:positionH>
              <wp:positionV relativeFrom="page">
                <wp:posOffset>635635</wp:posOffset>
              </wp:positionV>
              <wp:extent cx="6099175" cy="237490"/>
              <wp:wrapNone/>
              <wp:docPr id="67" name="Shape 6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93" type="#_x0000_t202" style="position:absolute;margin-left:58.700000000000003pt;margin-top:50.050000000000004pt;width:480.25pt;height:18.699999999999999pt;z-index:-18874401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751205</wp:posOffset>
              </wp:positionH>
              <wp:positionV relativeFrom="page">
                <wp:posOffset>638175</wp:posOffset>
              </wp:positionV>
              <wp:extent cx="6099175" cy="237490"/>
              <wp:wrapNone/>
              <wp:docPr id="902" name="Shape 90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928" type="#_x0000_t202" style="position:absolute;margin-left:59.149999999999999pt;margin-top:50.25pt;width:480.25pt;height:18.699999999999999pt;z-index:-188743472;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914400</wp:posOffset>
              </wp:positionV>
              <wp:extent cx="6163310" cy="0"/>
              <wp:wrapNone/>
              <wp:docPr id="904" name="Shape 9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72.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751205</wp:posOffset>
              </wp:positionH>
              <wp:positionV relativeFrom="page">
                <wp:posOffset>638175</wp:posOffset>
              </wp:positionV>
              <wp:extent cx="6099175" cy="237490"/>
              <wp:wrapNone/>
              <wp:docPr id="909" name="Shape 90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935" type="#_x0000_t202" style="position:absolute;margin-left:59.149999999999999pt;margin-top:50.25pt;width:480.25pt;height:18.699999999999999pt;z-index:-188743466;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914400</wp:posOffset>
              </wp:positionV>
              <wp:extent cx="6163310" cy="0"/>
              <wp:wrapNone/>
              <wp:docPr id="911" name="Shape 9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72.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732790</wp:posOffset>
              </wp:positionH>
              <wp:positionV relativeFrom="page">
                <wp:posOffset>638175</wp:posOffset>
              </wp:positionV>
              <wp:extent cx="6099175" cy="237490"/>
              <wp:wrapNone/>
              <wp:docPr id="916" name="Shape 91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942" type="#_x0000_t202" style="position:absolute;margin-left:57.700000000000003pt;margin-top:50.25pt;width:480.25pt;height:18.699999999999999pt;z-index:-188743460;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918" name="Shape 9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732790</wp:posOffset>
              </wp:positionH>
              <wp:positionV relativeFrom="page">
                <wp:posOffset>638175</wp:posOffset>
              </wp:positionV>
              <wp:extent cx="6099175" cy="237490"/>
              <wp:wrapNone/>
              <wp:docPr id="921" name="Shape 92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947" type="#_x0000_t202" style="position:absolute;margin-left:57.700000000000003pt;margin-top:50.25pt;width:480.25pt;height:18.699999999999999pt;z-index:-188743456;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923" name="Shape 9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828040</wp:posOffset>
              </wp:positionH>
              <wp:positionV relativeFrom="page">
                <wp:posOffset>191770</wp:posOffset>
              </wp:positionV>
              <wp:extent cx="6099175" cy="237490"/>
              <wp:wrapNone/>
              <wp:docPr id="928" name="Shape 92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954" type="#_x0000_t202" style="position:absolute;margin-left:65.200000000000003pt;margin-top:15.1pt;width:480.25pt;height:18.699999999999999pt;z-index:-188743452;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930" name="Shape 9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732790</wp:posOffset>
              </wp:positionH>
              <wp:positionV relativeFrom="page">
                <wp:posOffset>638175</wp:posOffset>
              </wp:positionV>
              <wp:extent cx="6099175" cy="237490"/>
              <wp:wrapNone/>
              <wp:docPr id="931" name="Shape 93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957" type="#_x0000_t202" style="position:absolute;margin-left:57.700000000000003pt;margin-top:50.25pt;width:480.25pt;height:18.699999999999999pt;z-index:-188743450;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933" name="Shape 9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828040</wp:posOffset>
              </wp:positionH>
              <wp:positionV relativeFrom="page">
                <wp:posOffset>191770</wp:posOffset>
              </wp:positionV>
              <wp:extent cx="6099175" cy="237490"/>
              <wp:wrapNone/>
              <wp:docPr id="948" name="Shape 94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974" type="#_x0000_t202" style="position:absolute;margin-left:65.200000000000003pt;margin-top:15.1pt;width:480.25pt;height:18.699999999999999pt;z-index:-18874343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950" name="Shape 9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828040</wp:posOffset>
              </wp:positionH>
              <wp:positionV relativeFrom="page">
                <wp:posOffset>191770</wp:posOffset>
              </wp:positionV>
              <wp:extent cx="6099175" cy="237490"/>
              <wp:wrapNone/>
              <wp:docPr id="951" name="Shape 95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977" type="#_x0000_t202" style="position:absolute;margin-left:65.200000000000003pt;margin-top:15.1pt;width:480.25pt;height:18.699999999999999pt;z-index:-18874343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953" name="Shape 9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758190</wp:posOffset>
              </wp:positionH>
              <wp:positionV relativeFrom="page">
                <wp:posOffset>635635</wp:posOffset>
              </wp:positionV>
              <wp:extent cx="6099175" cy="237490"/>
              <wp:wrapNone/>
              <wp:docPr id="74" name="Shape 7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00" type="#_x0000_t202" style="position:absolute;margin-left:59.700000000000003pt;margin-top:50.050000000000004pt;width:480.25pt;height:18.699999999999999pt;z-index:-18874401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911225</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71.75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728980</wp:posOffset>
              </wp:positionH>
              <wp:positionV relativeFrom="page">
                <wp:posOffset>635635</wp:posOffset>
              </wp:positionV>
              <wp:extent cx="6099175" cy="237490"/>
              <wp:wrapNone/>
              <wp:docPr id="81" name="Shape 8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07" type="#_x0000_t202" style="position:absolute;margin-left:57.399999999999999pt;margin-top:50.050000000000004pt;width:480.25pt;height:18.699999999999999pt;z-index:-18874400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911225</wp:posOffset>
              </wp:positionV>
              <wp:extent cx="6163310" cy="0"/>
              <wp:wrapNone/>
              <wp:docPr id="83" name="Shape 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71.75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728980</wp:posOffset>
              </wp:positionH>
              <wp:positionV relativeFrom="page">
                <wp:posOffset>635635</wp:posOffset>
              </wp:positionV>
              <wp:extent cx="6099175" cy="237490"/>
              <wp:wrapNone/>
              <wp:docPr id="86" name="Shape 8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12" type="#_x0000_t202" style="position:absolute;margin-left:57.399999999999999pt;margin-top:50.050000000000004pt;width:480.25pt;height:18.699999999999999pt;z-index:-18874400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911225</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71.75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654685</wp:posOffset>
              </wp:positionH>
              <wp:positionV relativeFrom="page">
                <wp:posOffset>668655</wp:posOffset>
              </wp:positionV>
              <wp:extent cx="6099175" cy="237490"/>
              <wp:wrapNone/>
              <wp:docPr id="91" name="Shape 9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17" type="#_x0000_t202" style="position:absolute;margin-left:51.550000000000004pt;margin-top:52.649999999999999pt;width:480.25pt;height:18.699999999999999pt;z-index:-18874399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944245</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399999999999999pt;margin-top:74.350000000000009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737870</wp:posOffset>
              </wp:positionH>
              <wp:positionV relativeFrom="page">
                <wp:posOffset>635635</wp:posOffset>
              </wp:positionV>
              <wp:extent cx="6099175" cy="237490"/>
              <wp:wrapNone/>
              <wp:docPr id="96" name="Shape 9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22" type="#_x0000_t202" style="position:absolute;margin-left:58.100000000000001pt;margin-top:50.050000000000004pt;width:480.25pt;height:18.699999999999999pt;z-index:-18874399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737870</wp:posOffset>
              </wp:positionH>
              <wp:positionV relativeFrom="page">
                <wp:posOffset>635635</wp:posOffset>
              </wp:positionV>
              <wp:extent cx="6099175" cy="237490"/>
              <wp:wrapNone/>
              <wp:docPr id="101" name="Shape 10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27" type="#_x0000_t202" style="position:absolute;margin-left:58.100000000000001pt;margin-top:50.050000000000004pt;width:480.25pt;height:18.699999999999999pt;z-index:-18874398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828040</wp:posOffset>
              </wp:positionH>
              <wp:positionV relativeFrom="page">
                <wp:posOffset>191770</wp:posOffset>
              </wp:positionV>
              <wp:extent cx="6099175" cy="237490"/>
              <wp:wrapNone/>
              <wp:docPr id="10" name="Shape 1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36" type="#_x0000_t202" style="position:absolute;margin-left:65.200000000000003pt;margin-top:15.1pt;width:480.25pt;height:18.699999999999999pt;z-index:-18874406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745490</wp:posOffset>
              </wp:positionH>
              <wp:positionV relativeFrom="page">
                <wp:posOffset>635635</wp:posOffset>
              </wp:positionV>
              <wp:extent cx="6099175" cy="237490"/>
              <wp:wrapNone/>
              <wp:docPr id="106" name="Shape 10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32" type="#_x0000_t202" style="position:absolute;margin-left:58.700000000000003pt;margin-top:50.050000000000004pt;width:480.25pt;height:18.699999999999999pt;z-index:-18874398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745490</wp:posOffset>
              </wp:positionH>
              <wp:positionV relativeFrom="page">
                <wp:posOffset>635635</wp:posOffset>
              </wp:positionV>
              <wp:extent cx="6099175" cy="237490"/>
              <wp:wrapNone/>
              <wp:docPr id="113" name="Shape 11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39" type="#_x0000_t202" style="position:absolute;margin-left:58.700000000000003pt;margin-top:50.050000000000004pt;width:480.25pt;height:18.699999999999999pt;z-index:-18874397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737870</wp:posOffset>
              </wp:positionH>
              <wp:positionV relativeFrom="page">
                <wp:posOffset>635635</wp:posOffset>
              </wp:positionV>
              <wp:extent cx="6099175" cy="237490"/>
              <wp:wrapNone/>
              <wp:docPr id="120" name="Shape 12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46" type="#_x0000_t202" style="position:absolute;margin-left:58.100000000000001pt;margin-top:50.050000000000004pt;width:480.25pt;height:18.699999999999999pt;z-index:-18874397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737870</wp:posOffset>
              </wp:positionH>
              <wp:positionV relativeFrom="page">
                <wp:posOffset>635635</wp:posOffset>
              </wp:positionV>
              <wp:extent cx="6099175" cy="237490"/>
              <wp:wrapNone/>
              <wp:docPr id="125" name="Shape 12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51" type="#_x0000_t202" style="position:absolute;margin-left:58.100000000000001pt;margin-top:50.050000000000004pt;width:480.25pt;height:18.699999999999999pt;z-index:-18874396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652145</wp:posOffset>
              </wp:positionH>
              <wp:positionV relativeFrom="page">
                <wp:posOffset>657860</wp:posOffset>
              </wp:positionV>
              <wp:extent cx="6099175" cy="237490"/>
              <wp:wrapNone/>
              <wp:docPr id="131" name="Shape 13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57" type="#_x0000_t202" style="position:absolute;margin-left:51.350000000000001pt;margin-top:51.800000000000004pt;width:480.25pt;height:18.699999999999999pt;z-index:-18874396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612775</wp:posOffset>
              </wp:positionH>
              <wp:positionV relativeFrom="page">
                <wp:posOffset>933450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25pt;margin-top:73.5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652145</wp:posOffset>
              </wp:positionH>
              <wp:positionV relativeFrom="page">
                <wp:posOffset>657860</wp:posOffset>
              </wp:positionV>
              <wp:extent cx="6099175" cy="237490"/>
              <wp:wrapNone/>
              <wp:docPr id="138" name="Shape 13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64" type="#_x0000_t202" style="position:absolute;margin-left:51.350000000000001pt;margin-top:51.800000000000004pt;width:480.25pt;height:18.699999999999999pt;z-index:-18874395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612775</wp:posOffset>
              </wp:positionH>
              <wp:positionV relativeFrom="page">
                <wp:posOffset>933450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25pt;margin-top:73.5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828040</wp:posOffset>
              </wp:positionH>
              <wp:positionV relativeFrom="page">
                <wp:posOffset>191770</wp:posOffset>
              </wp:positionV>
              <wp:extent cx="6099175" cy="237490"/>
              <wp:wrapNone/>
              <wp:docPr id="145" name="Shape 14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71" type="#_x0000_t202" style="position:absolute;margin-left:65.200000000000003pt;margin-top:15.1pt;width:480.25pt;height:18.699999999999999pt;z-index:-18874395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775970</wp:posOffset>
              </wp:positionH>
              <wp:positionV relativeFrom="page">
                <wp:posOffset>655955</wp:posOffset>
              </wp:positionV>
              <wp:extent cx="6099175" cy="237490"/>
              <wp:wrapNone/>
              <wp:docPr id="148" name="Shape 14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174" type="#_x0000_t202" style="position:absolute;margin-left:61.100000000000001pt;margin-top:51.649999999999999pt;width:480.25pt;height:18.699999999999999pt;z-index:-18874395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933450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950000000000003pt;margin-top:73.5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775970</wp:posOffset>
              </wp:positionH>
              <wp:positionV relativeFrom="page">
                <wp:posOffset>655955</wp:posOffset>
              </wp:positionV>
              <wp:extent cx="6099175" cy="237490"/>
              <wp:wrapNone/>
              <wp:docPr id="155" name="Shape 15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181" type="#_x0000_t202" style="position:absolute;margin-left:61.100000000000001pt;margin-top:51.649999999999999pt;width:480.25pt;height:18.699999999999999pt;z-index:-18874394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933450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950000000000003pt;margin-top:73.5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737870</wp:posOffset>
              </wp:positionH>
              <wp:positionV relativeFrom="page">
                <wp:posOffset>635635</wp:posOffset>
              </wp:positionV>
              <wp:extent cx="6099175" cy="237490"/>
              <wp:wrapNone/>
              <wp:docPr id="162" name="Shape 16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88" type="#_x0000_t202" style="position:absolute;margin-left:58.100000000000001pt;margin-top:50.050000000000004pt;width:480.25pt;height:18.699999999999999pt;z-index:-18874393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164" name="Shape 1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737870</wp:posOffset>
              </wp:positionH>
              <wp:positionV relativeFrom="page">
                <wp:posOffset>635635</wp:posOffset>
              </wp:positionV>
              <wp:extent cx="6099175" cy="237490"/>
              <wp:wrapNone/>
              <wp:docPr id="167" name="Shape 16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93" type="#_x0000_t202" style="position:absolute;margin-left:58.100000000000001pt;margin-top:50.050000000000004pt;width:480.25pt;height:18.699999999999999pt;z-index:-18874393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737870</wp:posOffset>
              </wp:positionH>
              <wp:positionV relativeFrom="page">
                <wp:posOffset>635635</wp:posOffset>
              </wp:positionV>
              <wp:extent cx="6099175" cy="237490"/>
              <wp:wrapNone/>
              <wp:docPr id="172" name="Shape 17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98" type="#_x0000_t202" style="position:absolute;margin-left:58.100000000000001pt;margin-top:50.050000000000004pt;width:480.25pt;height:18.699999999999999pt;z-index:-18874393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652145</wp:posOffset>
              </wp:positionH>
              <wp:positionV relativeFrom="page">
                <wp:posOffset>657860</wp:posOffset>
              </wp:positionV>
              <wp:extent cx="6099175" cy="237490"/>
              <wp:wrapNone/>
              <wp:docPr id="177" name="Shape 17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03" type="#_x0000_t202" style="position:absolute;margin-left:51.350000000000001pt;margin-top:51.800000000000004pt;width:480.25pt;height:18.699999999999999pt;z-index:-18874392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612775</wp:posOffset>
              </wp:positionH>
              <wp:positionV relativeFrom="page">
                <wp:posOffset>933450</wp:posOffset>
              </wp:positionV>
              <wp:extent cx="6163310" cy="0"/>
              <wp:wrapNone/>
              <wp:docPr id="179" name="Shape 1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25pt;margin-top:73.5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753110</wp:posOffset>
              </wp:positionH>
              <wp:positionV relativeFrom="page">
                <wp:posOffset>638175</wp:posOffset>
              </wp:positionV>
              <wp:extent cx="6099175" cy="237490"/>
              <wp:wrapNone/>
              <wp:docPr id="184" name="Shape 18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10" type="#_x0000_t202" style="position:absolute;margin-left:59.300000000000004pt;margin-top:50.25pt;width:480.25pt;height:18.699999999999999pt;z-index:-18874392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932180</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73.400000000000006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753110</wp:posOffset>
              </wp:positionH>
              <wp:positionV relativeFrom="page">
                <wp:posOffset>638175</wp:posOffset>
              </wp:positionV>
              <wp:extent cx="6099175" cy="237490"/>
              <wp:wrapNone/>
              <wp:docPr id="191" name="Shape 19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17" type="#_x0000_t202" style="position:absolute;margin-left:59.300000000000004pt;margin-top:50.25pt;width:480.25pt;height:18.699999999999999pt;z-index:-18874391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932180</wp:posOffset>
              </wp:positionV>
              <wp:extent cx="6163310" cy="0"/>
              <wp:wrapNone/>
              <wp:docPr id="193" name="Shape 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73.400000000000006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775970</wp:posOffset>
              </wp:positionH>
              <wp:positionV relativeFrom="page">
                <wp:posOffset>655955</wp:posOffset>
              </wp:positionV>
              <wp:extent cx="6099175" cy="237490"/>
              <wp:wrapNone/>
              <wp:docPr id="198" name="Shape 19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24" type="#_x0000_t202" style="position:absolute;margin-left:61.100000000000001pt;margin-top:51.649999999999999pt;width:480.25pt;height:18.699999999999999pt;z-index:-18874390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933450</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950000000000003pt;margin-top:73.5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737870</wp:posOffset>
              </wp:positionH>
              <wp:positionV relativeFrom="page">
                <wp:posOffset>635635</wp:posOffset>
              </wp:positionV>
              <wp:extent cx="6099175" cy="237490"/>
              <wp:wrapNone/>
              <wp:docPr id="206" name="Shape 20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32" type="#_x0000_t202" style="position:absolute;margin-left:58.100000000000001pt;margin-top:50.050000000000004pt;width:480.25pt;height:18.699999999999999pt;z-index:-18874390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208" name="Shape 2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737870</wp:posOffset>
              </wp:positionH>
              <wp:positionV relativeFrom="page">
                <wp:posOffset>635635</wp:posOffset>
              </wp:positionV>
              <wp:extent cx="6099175" cy="237490"/>
              <wp:wrapNone/>
              <wp:docPr id="211" name="Shape 21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37" type="#_x0000_t202" style="position:absolute;margin-left:58.100000000000001pt;margin-top:50.050000000000004pt;width:480.25pt;height:18.699999999999999pt;z-index:-18874389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715645</wp:posOffset>
              </wp:positionH>
              <wp:positionV relativeFrom="page">
                <wp:posOffset>638175</wp:posOffset>
              </wp:positionV>
              <wp:extent cx="6099175" cy="237490"/>
              <wp:wrapNone/>
              <wp:docPr id="217" name="Shape 21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43" type="#_x0000_t202" style="position:absolute;margin-left:56.350000000000001pt;margin-top:50.25pt;width:480.25pt;height:18.699999999999999pt;z-index:-18874389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914400</wp:posOffset>
              </wp:positionV>
              <wp:extent cx="6163310" cy="0"/>
              <wp:wrapNone/>
              <wp:docPr id="219" name="Shape 2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2.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715645</wp:posOffset>
              </wp:positionH>
              <wp:positionV relativeFrom="page">
                <wp:posOffset>638175</wp:posOffset>
              </wp:positionV>
              <wp:extent cx="6099175" cy="237490"/>
              <wp:wrapNone/>
              <wp:docPr id="222" name="Shape 22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48" type="#_x0000_t202" style="position:absolute;margin-left:56.350000000000001pt;margin-top:50.25pt;width:480.25pt;height:18.699999999999999pt;z-index:-18874389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914400</wp:posOffset>
              </wp:positionV>
              <wp:extent cx="6163310" cy="0"/>
              <wp:wrapNone/>
              <wp:docPr id="224" name="Shape 2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2.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745490</wp:posOffset>
              </wp:positionH>
              <wp:positionV relativeFrom="page">
                <wp:posOffset>635635</wp:posOffset>
              </wp:positionV>
              <wp:extent cx="6099175" cy="237490"/>
              <wp:wrapNone/>
              <wp:docPr id="14" name="Shape 1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40" type="#_x0000_t202" style="position:absolute;margin-left:58.700000000000003pt;margin-top:50.050000000000004pt;width:480.25pt;height:18.699999999999999pt;z-index:-18874405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753110</wp:posOffset>
              </wp:positionH>
              <wp:positionV relativeFrom="page">
                <wp:posOffset>638175</wp:posOffset>
              </wp:positionV>
              <wp:extent cx="6099175" cy="237490"/>
              <wp:wrapNone/>
              <wp:docPr id="227" name="Shape 22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53" type="#_x0000_t202" style="position:absolute;margin-left:59.300000000000004pt;margin-top:50.25pt;width:480.25pt;height:18.699999999999999pt;z-index:-18874388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932180</wp:posOffset>
              </wp:positionV>
              <wp:extent cx="6163310" cy="0"/>
              <wp:wrapNone/>
              <wp:docPr id="229" name="Shape 2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73.400000000000006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737870</wp:posOffset>
              </wp:positionH>
              <wp:positionV relativeFrom="page">
                <wp:posOffset>635635</wp:posOffset>
              </wp:positionV>
              <wp:extent cx="6099175" cy="237490"/>
              <wp:wrapNone/>
              <wp:docPr id="254" name="Shape 25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80" type="#_x0000_t202" style="position:absolute;margin-left:58.100000000000001pt;margin-top:50.050000000000004pt;width:480.25pt;height:18.699999999999999pt;z-index:-18874388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256" name="Shape 2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737870</wp:posOffset>
              </wp:positionH>
              <wp:positionV relativeFrom="page">
                <wp:posOffset>635635</wp:posOffset>
              </wp:positionV>
              <wp:extent cx="6099175" cy="237490"/>
              <wp:wrapNone/>
              <wp:docPr id="259" name="Shape 25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85" type="#_x0000_t202" style="position:absolute;margin-left:58.100000000000001pt;margin-top:50.050000000000004pt;width:480.25pt;height:18.699999999999999pt;z-index:-18874387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261" name="Shape 2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715645</wp:posOffset>
              </wp:positionH>
              <wp:positionV relativeFrom="page">
                <wp:posOffset>638175</wp:posOffset>
              </wp:positionV>
              <wp:extent cx="6099175" cy="237490"/>
              <wp:wrapNone/>
              <wp:docPr id="264" name="Shape 26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90" type="#_x0000_t202" style="position:absolute;margin-left:56.350000000000001pt;margin-top:50.25pt;width:480.25pt;height:18.699999999999999pt;z-index:-18874387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914400</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2.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715645</wp:posOffset>
              </wp:positionH>
              <wp:positionV relativeFrom="page">
                <wp:posOffset>638175</wp:posOffset>
              </wp:positionV>
              <wp:extent cx="6099175" cy="237490"/>
              <wp:wrapNone/>
              <wp:docPr id="269" name="Shape 26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95" type="#_x0000_t202" style="position:absolute;margin-left:56.350000000000001pt;margin-top:50.25pt;width:480.25pt;height:18.699999999999999pt;z-index:-18874386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914400</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2.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743585</wp:posOffset>
              </wp:positionH>
              <wp:positionV relativeFrom="page">
                <wp:posOffset>638175</wp:posOffset>
              </wp:positionV>
              <wp:extent cx="6099175" cy="237490"/>
              <wp:wrapNone/>
              <wp:docPr id="274" name="Shape 27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00" type="#_x0000_t202" style="position:absolute;margin-left:58.550000000000004pt;margin-top:50.25pt;width:480.25pt;height:18.699999999999999pt;z-index:-18874386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914400</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72.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737870</wp:posOffset>
              </wp:positionH>
              <wp:positionV relativeFrom="page">
                <wp:posOffset>635635</wp:posOffset>
              </wp:positionV>
              <wp:extent cx="6099175" cy="237490"/>
              <wp:wrapNone/>
              <wp:docPr id="297" name="Shape 29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23" type="#_x0000_t202" style="position:absolute;margin-left:58.100000000000001pt;margin-top:50.050000000000004pt;width:480.25pt;height:18.699999999999999pt;z-index:-18874385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299" name="Shape 2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737870</wp:posOffset>
              </wp:positionH>
              <wp:positionV relativeFrom="page">
                <wp:posOffset>635635</wp:posOffset>
              </wp:positionV>
              <wp:extent cx="6099175" cy="237490"/>
              <wp:wrapNone/>
              <wp:docPr id="302" name="Shape 30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28" type="#_x0000_t202" style="position:absolute;margin-left:58.100000000000001pt;margin-top:50.050000000000004pt;width:480.25pt;height:18.699999999999999pt;z-index:-18874385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304" name="Shape 3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828040</wp:posOffset>
              </wp:positionH>
              <wp:positionV relativeFrom="page">
                <wp:posOffset>191770</wp:posOffset>
              </wp:positionV>
              <wp:extent cx="6099175" cy="237490"/>
              <wp:wrapNone/>
              <wp:docPr id="309" name="Shape 30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35" type="#_x0000_t202" style="position:absolute;margin-left:65.200000000000003pt;margin-top:15.1pt;width:480.25pt;height:18.699999999999999pt;z-index:-18874385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828040</wp:posOffset>
              </wp:positionH>
              <wp:positionV relativeFrom="page">
                <wp:posOffset>191770</wp:posOffset>
              </wp:positionV>
              <wp:extent cx="6099175" cy="237490"/>
              <wp:wrapNone/>
              <wp:docPr id="312" name="Shape 31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38" type="#_x0000_t202" style="position:absolute;margin-left:65.200000000000003pt;margin-top:15.1pt;width:480.25pt;height:18.699999999999999pt;z-index:-18874384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314" name="Shape 3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745490</wp:posOffset>
              </wp:positionH>
              <wp:positionV relativeFrom="page">
                <wp:posOffset>635635</wp:posOffset>
              </wp:positionV>
              <wp:extent cx="6099175" cy="237490"/>
              <wp:wrapNone/>
              <wp:docPr id="21" name="Shape 2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47" type="#_x0000_t202" style="position:absolute;margin-left:58.700000000000003pt;margin-top:50.050000000000004pt;width:480.25pt;height:18.699999999999999pt;z-index:-18874405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725170</wp:posOffset>
              </wp:positionH>
              <wp:positionV relativeFrom="page">
                <wp:posOffset>638175</wp:posOffset>
              </wp:positionV>
              <wp:extent cx="6099175" cy="237490"/>
              <wp:wrapNone/>
              <wp:docPr id="316" name="Shape 31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42" type="#_x0000_t202" style="position:absolute;margin-left:57.100000000000001pt;margin-top:50.25pt;width:480.25pt;height:18.699999999999999pt;z-index:-18874384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914400</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72.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725170</wp:posOffset>
              </wp:positionH>
              <wp:positionV relativeFrom="page">
                <wp:posOffset>638175</wp:posOffset>
              </wp:positionV>
              <wp:extent cx="6099175" cy="237490"/>
              <wp:wrapNone/>
              <wp:docPr id="321" name="Shape 32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47" type="#_x0000_t202" style="position:absolute;margin-left:57.100000000000001pt;margin-top:50.25pt;width:480.25pt;height:18.699999999999999pt;z-index:-18874384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914400</wp:posOffset>
              </wp:positionV>
              <wp:extent cx="6163310" cy="0"/>
              <wp:wrapNone/>
              <wp:docPr id="323" name="Shape 3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72.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743585</wp:posOffset>
              </wp:positionH>
              <wp:positionV relativeFrom="page">
                <wp:posOffset>638175</wp:posOffset>
              </wp:positionV>
              <wp:extent cx="6099175" cy="237490"/>
              <wp:wrapNone/>
              <wp:docPr id="326" name="Shape 32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52" type="#_x0000_t202" style="position:absolute;margin-left:58.550000000000004pt;margin-top:50.25pt;width:480.25pt;height:18.699999999999999pt;z-index:-18874383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914400</wp:posOffset>
              </wp:positionV>
              <wp:extent cx="6163310" cy="0"/>
              <wp:wrapNone/>
              <wp:docPr id="328" name="Shape 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72.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715645</wp:posOffset>
              </wp:positionH>
              <wp:positionV relativeFrom="page">
                <wp:posOffset>638175</wp:posOffset>
              </wp:positionV>
              <wp:extent cx="6099175" cy="237490"/>
              <wp:wrapNone/>
              <wp:docPr id="333" name="Shape 33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59" type="#_x0000_t202" style="position:absolute;margin-left:56.350000000000001pt;margin-top:50.25pt;width:480.25pt;height:18.699999999999999pt;z-index:-18874383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914400</wp:posOffset>
              </wp:positionV>
              <wp:extent cx="6163310" cy="0"/>
              <wp:wrapNone/>
              <wp:docPr id="335" name="Shape 3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2.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715645</wp:posOffset>
              </wp:positionH>
              <wp:positionV relativeFrom="page">
                <wp:posOffset>638175</wp:posOffset>
              </wp:positionV>
              <wp:extent cx="6099175" cy="237490"/>
              <wp:wrapNone/>
              <wp:docPr id="338" name="Shape 33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64" type="#_x0000_t202" style="position:absolute;margin-left:56.350000000000001pt;margin-top:50.25pt;width:480.25pt;height:18.699999999999999pt;z-index:-18874382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914400</wp:posOffset>
              </wp:positionV>
              <wp:extent cx="6163310" cy="0"/>
              <wp:wrapNone/>
              <wp:docPr id="340" name="Shape 3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2.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754380</wp:posOffset>
              </wp:positionH>
              <wp:positionV relativeFrom="page">
                <wp:posOffset>638175</wp:posOffset>
              </wp:positionV>
              <wp:extent cx="6099175" cy="237490"/>
              <wp:wrapNone/>
              <wp:docPr id="343" name="Shape 34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69" type="#_x0000_t202" style="position:absolute;margin-left:59.399999999999999pt;margin-top:50.25pt;width:480.25pt;height:18.699999999999999pt;z-index:-18874382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914400</wp:posOffset>
              </wp:positionV>
              <wp:extent cx="6163310" cy="0"/>
              <wp:wrapNone/>
              <wp:docPr id="345" name="Shape 3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72.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737870</wp:posOffset>
              </wp:positionH>
              <wp:positionV relativeFrom="page">
                <wp:posOffset>638175</wp:posOffset>
              </wp:positionV>
              <wp:extent cx="6099175" cy="237490"/>
              <wp:wrapNone/>
              <wp:docPr id="350" name="Shape 35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76" type="#_x0000_t202" style="position:absolute;margin-left:58.100000000000001pt;margin-top:50.25pt;width:480.25pt;height:18.699999999999999pt;z-index:-18874381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352" name="Shape 3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828040</wp:posOffset>
              </wp:positionH>
              <wp:positionV relativeFrom="page">
                <wp:posOffset>191770</wp:posOffset>
              </wp:positionV>
              <wp:extent cx="6099175" cy="237490"/>
              <wp:wrapNone/>
              <wp:docPr id="355" name="Shape 35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81" type="#_x0000_t202" style="position:absolute;margin-left:65.200000000000003pt;margin-top:15.1pt;width:480.25pt;height:18.699999999999999pt;z-index:-18874381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357" name="Shape 3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755650</wp:posOffset>
              </wp:positionH>
              <wp:positionV relativeFrom="page">
                <wp:posOffset>638175</wp:posOffset>
              </wp:positionV>
              <wp:extent cx="6099175" cy="237490"/>
              <wp:wrapNone/>
              <wp:docPr id="360" name="Shape 36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86" type="#_x0000_t202" style="position:absolute;margin-left:59.5pt;margin-top:50.25pt;width:480.25pt;height:18.699999999999999pt;z-index:-18874381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362" name="Shape 3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758825</wp:posOffset>
              </wp:positionH>
              <wp:positionV relativeFrom="page">
                <wp:posOffset>638175</wp:posOffset>
              </wp:positionV>
              <wp:extent cx="6099175" cy="237490"/>
              <wp:wrapNone/>
              <wp:docPr id="367" name="Shape 36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93" type="#_x0000_t202" style="position:absolute;margin-left:59.75pt;margin-top:50.25pt;width:480.25pt;height:18.699999999999999pt;z-index:-18874380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914400</wp:posOffset>
              </wp:positionV>
              <wp:extent cx="6163310" cy="0"/>
              <wp:wrapNone/>
              <wp:docPr id="369" name="Shape 3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72.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828040</wp:posOffset>
              </wp:positionH>
              <wp:positionV relativeFrom="page">
                <wp:posOffset>191770</wp:posOffset>
              </wp:positionV>
              <wp:extent cx="6099175" cy="237490"/>
              <wp:wrapNone/>
              <wp:docPr id="28" name="Shape 2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54" type="#_x0000_t202" style="position:absolute;margin-left:65.200000000000003pt;margin-top:15.1pt;width:480.25pt;height:18.699999999999999pt;z-index:-18874404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715645</wp:posOffset>
              </wp:positionH>
              <wp:positionV relativeFrom="page">
                <wp:posOffset>638175</wp:posOffset>
              </wp:positionV>
              <wp:extent cx="6099175" cy="237490"/>
              <wp:wrapNone/>
              <wp:docPr id="374" name="Shape 37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00" type="#_x0000_t202" style="position:absolute;margin-left:56.350000000000001pt;margin-top:50.25pt;width:480.25pt;height:18.699999999999999pt;z-index:-18874380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914400</wp:posOffset>
              </wp:positionV>
              <wp:extent cx="6163310" cy="0"/>
              <wp:wrapNone/>
              <wp:docPr id="376" name="Shape 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2.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755650</wp:posOffset>
              </wp:positionH>
              <wp:positionV relativeFrom="page">
                <wp:posOffset>638175</wp:posOffset>
              </wp:positionV>
              <wp:extent cx="6099175" cy="237490"/>
              <wp:wrapNone/>
              <wp:docPr id="393" name="Shape 39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19" type="#_x0000_t202" style="position:absolute;margin-left:59.5pt;margin-top:50.25pt;width:480.25pt;height:18.699999999999999pt;z-index:-18874379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395" name="Shape 3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755650</wp:posOffset>
              </wp:positionH>
              <wp:positionV relativeFrom="page">
                <wp:posOffset>638175</wp:posOffset>
              </wp:positionV>
              <wp:extent cx="6099175" cy="237490"/>
              <wp:wrapNone/>
              <wp:docPr id="400" name="Shape 40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26" type="#_x0000_t202" style="position:absolute;margin-left:59.5pt;margin-top:50.25pt;width:480.25pt;height:18.699999999999999pt;z-index:-18874379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402" name="Shape 4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755650</wp:posOffset>
              </wp:positionH>
              <wp:positionV relativeFrom="page">
                <wp:posOffset>638175</wp:posOffset>
              </wp:positionV>
              <wp:extent cx="6099175" cy="237490"/>
              <wp:wrapNone/>
              <wp:docPr id="407" name="Shape 40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33" type="#_x0000_t202" style="position:absolute;margin-left:59.5pt;margin-top:50.25pt;width:480.25pt;height:18.699999999999999pt;z-index:-18874378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409" name="Shape 4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755650</wp:posOffset>
              </wp:positionH>
              <wp:positionV relativeFrom="page">
                <wp:posOffset>638175</wp:posOffset>
              </wp:positionV>
              <wp:extent cx="6099175" cy="237490"/>
              <wp:wrapNone/>
              <wp:docPr id="414" name="Shape 41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40" type="#_x0000_t202" style="position:absolute;margin-left:59.5pt;margin-top:50.25pt;width:480.25pt;height:18.699999999999999pt;z-index:-18874377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416" name="Shape 4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758825</wp:posOffset>
              </wp:positionH>
              <wp:positionV relativeFrom="page">
                <wp:posOffset>638175</wp:posOffset>
              </wp:positionV>
              <wp:extent cx="6099175" cy="237490"/>
              <wp:wrapNone/>
              <wp:docPr id="421" name="Shape 42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47" type="#_x0000_t202" style="position:absolute;margin-left:59.75pt;margin-top:50.25pt;width:480.25pt;height:18.699999999999999pt;z-index:-18874377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914400</wp:posOffset>
              </wp:positionV>
              <wp:extent cx="6163310" cy="0"/>
              <wp:wrapNone/>
              <wp:docPr id="423" name="Shape 4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72.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732790</wp:posOffset>
              </wp:positionH>
              <wp:positionV relativeFrom="page">
                <wp:posOffset>638175</wp:posOffset>
              </wp:positionV>
              <wp:extent cx="6099175" cy="237490"/>
              <wp:wrapNone/>
              <wp:docPr id="428" name="Shape 42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54" type="#_x0000_t202" style="position:absolute;margin-left:57.700000000000003pt;margin-top:50.25pt;width:480.25pt;height:18.699999999999999pt;z-index:-18874376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430" name="Shape 4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828040</wp:posOffset>
              </wp:positionH>
              <wp:positionV relativeFrom="page">
                <wp:posOffset>191770</wp:posOffset>
              </wp:positionV>
              <wp:extent cx="6099175" cy="237490"/>
              <wp:wrapNone/>
              <wp:docPr id="467" name="Shape 46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493" type="#_x0000_t202" style="position:absolute;margin-left:65.200000000000003pt;margin-top:15.1pt;width:480.25pt;height:18.699999999999999pt;z-index:-188743756;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469" name="Shape 4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828040</wp:posOffset>
              </wp:positionH>
              <wp:positionV relativeFrom="page">
                <wp:posOffset>191770</wp:posOffset>
              </wp:positionV>
              <wp:extent cx="6099175" cy="237490"/>
              <wp:wrapNone/>
              <wp:docPr id="470" name="Shape 47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496" type="#_x0000_t202" style="position:absolute;margin-left:65.200000000000003pt;margin-top:15.1pt;width:480.25pt;height:18.699999999999999pt;z-index:-188743754;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472" name="Shape 4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732790</wp:posOffset>
              </wp:positionH>
              <wp:positionV relativeFrom="page">
                <wp:posOffset>638175</wp:posOffset>
              </wp:positionV>
              <wp:extent cx="6099175" cy="237490"/>
              <wp:wrapNone/>
              <wp:docPr id="473" name="Shape 47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99" type="#_x0000_t202" style="position:absolute;margin-left:57.700000000000003pt;margin-top:50.25pt;width:480.25pt;height:18.699999999999999pt;z-index:-188743752;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475" name="Shape 4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828040</wp:posOffset>
              </wp:positionH>
              <wp:positionV relativeFrom="page">
                <wp:posOffset>191770</wp:posOffset>
              </wp:positionV>
              <wp:extent cx="6099175" cy="237490"/>
              <wp:wrapNone/>
              <wp:docPr id="31" name="Shape 3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57" type="#_x0000_t202" style="position:absolute;margin-left:65.200000000000003pt;margin-top:15.1pt;width:480.25pt;height:18.699999999999999pt;z-index:-18874404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737870</wp:posOffset>
              </wp:positionH>
              <wp:positionV relativeFrom="page">
                <wp:posOffset>638175</wp:posOffset>
              </wp:positionV>
              <wp:extent cx="6099175" cy="237490"/>
              <wp:wrapNone/>
              <wp:docPr id="478" name="Shape 47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04" type="#_x0000_t202" style="position:absolute;margin-left:58.100000000000001pt;margin-top:50.25pt;width:480.25pt;height:18.699999999999999pt;z-index:-188743748;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914400</wp:posOffset>
              </wp:positionV>
              <wp:extent cx="6163310" cy="0"/>
              <wp:wrapNone/>
              <wp:docPr id="480" name="Shape 4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717550</wp:posOffset>
              </wp:positionH>
              <wp:positionV relativeFrom="page">
                <wp:posOffset>638175</wp:posOffset>
              </wp:positionV>
              <wp:extent cx="6099175" cy="237490"/>
              <wp:wrapNone/>
              <wp:docPr id="483" name="Shape 48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09" type="#_x0000_t202" style="position:absolute;margin-left:56.5pt;margin-top:50.25pt;width:480.25pt;height:18.699999999999999pt;z-index:-188743744;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914400</wp:posOffset>
              </wp:positionV>
              <wp:extent cx="6163310" cy="0"/>
              <wp:wrapNone/>
              <wp:docPr id="485" name="Shape 4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72.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755650</wp:posOffset>
              </wp:positionH>
              <wp:positionV relativeFrom="page">
                <wp:posOffset>638175</wp:posOffset>
              </wp:positionV>
              <wp:extent cx="6099175" cy="237490"/>
              <wp:wrapNone/>
              <wp:docPr id="490" name="Shape 49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16" type="#_x0000_t202" style="position:absolute;margin-left:59.5pt;margin-top:50.25pt;width:480.25pt;height:18.699999999999999pt;z-index:-188743738;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755650</wp:posOffset>
              </wp:positionH>
              <wp:positionV relativeFrom="page">
                <wp:posOffset>638175</wp:posOffset>
              </wp:positionV>
              <wp:extent cx="6099175" cy="237490"/>
              <wp:wrapNone/>
              <wp:docPr id="503" name="Shape 50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29" type="#_x0000_t202" style="position:absolute;margin-left:59.5pt;margin-top:50.25pt;width:480.25pt;height:18.699999999999999pt;z-index:-188743732;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505" name="Shape 5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755650</wp:posOffset>
              </wp:positionH>
              <wp:positionV relativeFrom="page">
                <wp:posOffset>638175</wp:posOffset>
              </wp:positionV>
              <wp:extent cx="6099175" cy="237490"/>
              <wp:wrapNone/>
              <wp:docPr id="510" name="Shape 51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36" type="#_x0000_t202" style="position:absolute;margin-left:59.5pt;margin-top:50.25pt;width:480.25pt;height:18.699999999999999pt;z-index:-188743726;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914400</wp:posOffset>
              </wp:positionV>
              <wp:extent cx="6163310" cy="0"/>
              <wp:wrapNone/>
              <wp:docPr id="512" name="Shape 5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72.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732790</wp:posOffset>
              </wp:positionH>
              <wp:positionV relativeFrom="page">
                <wp:posOffset>638175</wp:posOffset>
              </wp:positionV>
              <wp:extent cx="6099175" cy="237490"/>
              <wp:wrapNone/>
              <wp:docPr id="517" name="Shape 51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43" type="#_x0000_t202" style="position:absolute;margin-left:57.700000000000003pt;margin-top:50.25pt;width:480.25pt;height:18.699999999999999pt;z-index:-188743720;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519" name="Shape 5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732790</wp:posOffset>
              </wp:positionH>
              <wp:positionV relativeFrom="page">
                <wp:posOffset>638175</wp:posOffset>
              </wp:positionV>
              <wp:extent cx="6099175" cy="237490"/>
              <wp:wrapNone/>
              <wp:docPr id="522" name="Shape 52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48" type="#_x0000_t202" style="position:absolute;margin-left:57.700000000000003pt;margin-top:50.25pt;width:480.25pt;height:18.699999999999999pt;z-index:-188743716;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524" name="Shape 5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717550</wp:posOffset>
              </wp:positionH>
              <wp:positionV relativeFrom="page">
                <wp:posOffset>638175</wp:posOffset>
              </wp:positionV>
              <wp:extent cx="6099175" cy="237490"/>
              <wp:wrapNone/>
              <wp:docPr id="528" name="Shape 52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54" type="#_x0000_t202" style="position:absolute;margin-left:56.5pt;margin-top:50.25pt;width:480.25pt;height:18.699999999999999pt;z-index:-188743712;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914400</wp:posOffset>
              </wp:positionV>
              <wp:extent cx="6163310" cy="0"/>
              <wp:wrapNone/>
              <wp:docPr id="530" name="Shape 5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72.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717550</wp:posOffset>
              </wp:positionH>
              <wp:positionV relativeFrom="page">
                <wp:posOffset>638175</wp:posOffset>
              </wp:positionV>
              <wp:extent cx="6099175" cy="237490"/>
              <wp:wrapNone/>
              <wp:docPr id="535" name="Shape 53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61" type="#_x0000_t202" style="position:absolute;margin-left:56.5pt;margin-top:50.25pt;width:480.25pt;height:18.699999999999999pt;z-index:-188743706;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914400</wp:posOffset>
              </wp:positionV>
              <wp:extent cx="6163310" cy="0"/>
              <wp:wrapNone/>
              <wp:docPr id="537" name="Shape 5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72.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828040</wp:posOffset>
              </wp:positionH>
              <wp:positionV relativeFrom="page">
                <wp:posOffset>191770</wp:posOffset>
              </wp:positionV>
              <wp:extent cx="6099175" cy="237490"/>
              <wp:wrapNone/>
              <wp:docPr id="542" name="Shape 54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68" type="#_x0000_t202" style="position:absolute;margin-left:65.200000000000003pt;margin-top:15.1pt;width:480.25pt;height:18.699999999999999pt;z-index:-188743700;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544" name="Shape 5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745490</wp:posOffset>
              </wp:positionH>
              <wp:positionV relativeFrom="page">
                <wp:posOffset>635635</wp:posOffset>
              </wp:positionV>
              <wp:extent cx="6099175" cy="237490"/>
              <wp:wrapNone/>
              <wp:docPr id="35" name="Shape 3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61" type="#_x0000_t202" style="position:absolute;margin-left:58.700000000000003pt;margin-top:50.050000000000004pt;width:480.25pt;height:18.699999999999999pt;z-index:-18874404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828040</wp:posOffset>
              </wp:positionH>
              <wp:positionV relativeFrom="page">
                <wp:posOffset>191770</wp:posOffset>
              </wp:positionV>
              <wp:extent cx="6099175" cy="237490"/>
              <wp:wrapNone/>
              <wp:docPr id="545" name="Shape 54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71" type="#_x0000_t202" style="position:absolute;margin-left:65.200000000000003pt;margin-top:15.1pt;width:480.25pt;height:18.699999999999999pt;z-index:-188743698;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547" name="Shape 5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732790</wp:posOffset>
              </wp:positionH>
              <wp:positionV relativeFrom="page">
                <wp:posOffset>638175</wp:posOffset>
              </wp:positionV>
              <wp:extent cx="6099175" cy="237490"/>
              <wp:wrapNone/>
              <wp:docPr id="549" name="Shape 54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75" type="#_x0000_t202" style="position:absolute;margin-left:57.700000000000003pt;margin-top:50.25pt;width:480.25pt;height:18.699999999999999pt;z-index:-188743696;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551" name="Shape 5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732790</wp:posOffset>
              </wp:positionH>
              <wp:positionV relativeFrom="page">
                <wp:posOffset>638175</wp:posOffset>
              </wp:positionV>
              <wp:extent cx="6099175" cy="237490"/>
              <wp:wrapNone/>
              <wp:docPr id="554" name="Shape 55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80" type="#_x0000_t202" style="position:absolute;margin-left:57.700000000000003pt;margin-top:50.25pt;width:480.25pt;height:18.699999999999999pt;z-index:-188743692;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556" name="Shape 5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828040</wp:posOffset>
              </wp:positionH>
              <wp:positionV relativeFrom="page">
                <wp:posOffset>191770</wp:posOffset>
              </wp:positionV>
              <wp:extent cx="6099175" cy="237490"/>
              <wp:wrapNone/>
              <wp:docPr id="559" name="Shape 55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85" type="#_x0000_t202" style="position:absolute;margin-left:65.200000000000003pt;margin-top:15.1pt;width:480.25pt;height:18.699999999999999pt;z-index:-188743688;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561" name="Shape 5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828040</wp:posOffset>
              </wp:positionH>
              <wp:positionV relativeFrom="page">
                <wp:posOffset>191770</wp:posOffset>
              </wp:positionV>
              <wp:extent cx="6099175" cy="237490"/>
              <wp:wrapNone/>
              <wp:docPr id="562" name="Shape 56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88" type="#_x0000_t202" style="position:absolute;margin-left:65.200000000000003pt;margin-top:15.1pt;width:480.25pt;height:18.699999999999999pt;z-index:-188743686;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564" name="Shape 5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711835</wp:posOffset>
              </wp:positionH>
              <wp:positionV relativeFrom="page">
                <wp:posOffset>638175</wp:posOffset>
              </wp:positionV>
              <wp:extent cx="6099175" cy="237490"/>
              <wp:wrapNone/>
              <wp:docPr id="573" name="Shape 57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99" type="#_x0000_t202" style="position:absolute;margin-left:56.050000000000004pt;margin-top:50.25pt;width:480.25pt;height:18.699999999999999pt;z-index:-18874367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575" name="Shape 5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711835</wp:posOffset>
              </wp:positionH>
              <wp:positionV relativeFrom="page">
                <wp:posOffset>638175</wp:posOffset>
              </wp:positionV>
              <wp:extent cx="6099175" cy="237490"/>
              <wp:wrapNone/>
              <wp:docPr id="580" name="Shape 580"/>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06" type="#_x0000_t202" style="position:absolute;margin-left:56.050000000000004pt;margin-top:50.25pt;width:480.25pt;height:18.699999999999999pt;z-index:-18874367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582" name="Shape 5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732790</wp:posOffset>
              </wp:positionH>
              <wp:positionV relativeFrom="page">
                <wp:posOffset>638175</wp:posOffset>
              </wp:positionV>
              <wp:extent cx="6099175" cy="237490"/>
              <wp:wrapNone/>
              <wp:docPr id="587" name="Shape 587"/>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13" type="#_x0000_t202" style="position:absolute;margin-left:57.700000000000003pt;margin-top:50.25pt;width:480.25pt;height:18.699999999999999pt;z-index:-18874366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732790</wp:posOffset>
              </wp:positionH>
              <wp:positionV relativeFrom="page">
                <wp:posOffset>638175</wp:posOffset>
              </wp:positionV>
              <wp:extent cx="6099175" cy="237490"/>
              <wp:wrapNone/>
              <wp:docPr id="592" name="Shape 59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18" type="#_x0000_t202" style="position:absolute;margin-left:57.700000000000003pt;margin-top:50.25pt;width:480.25pt;height:18.699999999999999pt;z-index:-18874366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594" name="Shape 5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738505</wp:posOffset>
              </wp:positionH>
              <wp:positionV relativeFrom="page">
                <wp:posOffset>638175</wp:posOffset>
              </wp:positionV>
              <wp:extent cx="6099175" cy="237490"/>
              <wp:wrapNone/>
              <wp:docPr id="612" name="Shape 61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38" type="#_x0000_t202" style="position:absolute;margin-left:58.149999999999999pt;margin-top:50.25pt;width:480.25pt;height:18.699999999999999pt;z-index:-18874365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914400</wp:posOffset>
              </wp:positionV>
              <wp:extent cx="6163310" cy="0"/>
              <wp:wrapNone/>
              <wp:docPr id="614" name="Shape 6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2.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745490</wp:posOffset>
              </wp:positionH>
              <wp:positionV relativeFrom="page">
                <wp:posOffset>635635</wp:posOffset>
              </wp:positionV>
              <wp:extent cx="6099175" cy="237490"/>
              <wp:wrapNone/>
              <wp:docPr id="42" name="Shape 4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68" type="#_x0000_t202" style="position:absolute;margin-left:58.700000000000003pt;margin-top:50.050000000000004pt;width:480.25pt;height:18.699999999999999pt;z-index:-18874403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914400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2.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738505</wp:posOffset>
              </wp:positionH>
              <wp:positionV relativeFrom="page">
                <wp:posOffset>638175</wp:posOffset>
              </wp:positionV>
              <wp:extent cx="6099175" cy="237490"/>
              <wp:wrapNone/>
              <wp:docPr id="619" name="Shape 619"/>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45" type="#_x0000_t202" style="position:absolute;margin-left:58.149999999999999pt;margin-top:50.25pt;width:480.25pt;height:18.699999999999999pt;z-index:-18874365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914400</wp:posOffset>
              </wp:positionV>
              <wp:extent cx="6163310" cy="0"/>
              <wp:wrapNone/>
              <wp:docPr id="621" name="Shape 6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2.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711835</wp:posOffset>
              </wp:positionH>
              <wp:positionV relativeFrom="page">
                <wp:posOffset>638175</wp:posOffset>
              </wp:positionV>
              <wp:extent cx="6099175" cy="237490"/>
              <wp:wrapNone/>
              <wp:docPr id="626" name="Shape 626"/>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52" type="#_x0000_t202" style="position:absolute;margin-left:56.050000000000004pt;margin-top:50.25pt;width:480.25pt;height:18.699999999999999pt;z-index:-18874364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732790</wp:posOffset>
              </wp:positionH>
              <wp:positionV relativeFrom="page">
                <wp:posOffset>638175</wp:posOffset>
              </wp:positionV>
              <wp:extent cx="6099175" cy="237490"/>
              <wp:wrapNone/>
              <wp:docPr id="633" name="Shape 633"/>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59" type="#_x0000_t202" style="position:absolute;margin-left:57.700000000000003pt;margin-top:50.25pt;width:480.25pt;height:18.699999999999999pt;z-index:-18874364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732790</wp:posOffset>
              </wp:positionH>
              <wp:positionV relativeFrom="page">
                <wp:posOffset>638175</wp:posOffset>
              </wp:positionV>
              <wp:extent cx="6099175" cy="237490"/>
              <wp:wrapNone/>
              <wp:docPr id="638" name="Shape 63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64" type="#_x0000_t202" style="position:absolute;margin-left:57.700000000000003pt;margin-top:50.25pt;width:480.25pt;height:18.699999999999999pt;z-index:-18874363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640" name="Shape 6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711835</wp:posOffset>
              </wp:positionH>
              <wp:positionV relativeFrom="page">
                <wp:posOffset>638175</wp:posOffset>
              </wp:positionV>
              <wp:extent cx="6099175" cy="237490"/>
              <wp:wrapNone/>
              <wp:docPr id="644" name="Shape 644"/>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70" type="#_x0000_t202" style="position:absolute;margin-left:56.050000000000004pt;margin-top:50.25pt;width:480.25pt;height:18.699999999999999pt;z-index:-188743633;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711835</wp:posOffset>
              </wp:positionH>
              <wp:positionV relativeFrom="page">
                <wp:posOffset>638175</wp:posOffset>
              </wp:positionV>
              <wp:extent cx="6099175" cy="237490"/>
              <wp:wrapNone/>
              <wp:docPr id="651" name="Shape 651"/>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77" type="#_x0000_t202" style="position:absolute;margin-left:56.050000000000004pt;margin-top:50.25pt;width:480.25pt;height:18.699999999999999pt;z-index:-18874362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1028700</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8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738505</wp:posOffset>
              </wp:positionH>
              <wp:positionV relativeFrom="page">
                <wp:posOffset>638175</wp:posOffset>
              </wp:positionV>
              <wp:extent cx="6099175" cy="237490"/>
              <wp:wrapNone/>
              <wp:docPr id="658" name="Shape 658"/>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84" type="#_x0000_t202" style="position:absolute;margin-left:58.149999999999999pt;margin-top:50.25pt;width:480.25pt;height:18.699999999999999pt;z-index:-18874362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914400</wp:posOffset>
              </wp:positionV>
              <wp:extent cx="6163310" cy="0"/>
              <wp:wrapNone/>
              <wp:docPr id="660" name="Shape 6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2.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738505</wp:posOffset>
              </wp:positionH>
              <wp:positionV relativeFrom="page">
                <wp:posOffset>638175</wp:posOffset>
              </wp:positionV>
              <wp:extent cx="6099175" cy="237490"/>
              <wp:wrapNone/>
              <wp:docPr id="665" name="Shape 66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91" type="#_x0000_t202" style="position:absolute;margin-left:58.149999999999999pt;margin-top:50.25pt;width:480.25pt;height:18.699999999999999pt;z-index:-18874361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914400</wp:posOffset>
              </wp:positionV>
              <wp:extent cx="6163310" cy="0"/>
              <wp:wrapNone/>
              <wp:docPr id="667" name="Shape 6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2.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828040</wp:posOffset>
              </wp:positionH>
              <wp:positionV relativeFrom="page">
                <wp:posOffset>191770</wp:posOffset>
              </wp:positionV>
              <wp:extent cx="6099175" cy="237490"/>
              <wp:wrapNone/>
              <wp:docPr id="672" name="Shape 672"/>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698" type="#_x0000_t202" style="position:absolute;margin-left:65.200000000000003pt;margin-top:15.1pt;width:480.25pt;height:18.699999999999999pt;z-index:-18874360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605" w:val="right"/>
                      </w:tabs>
                      <w:bidi w:val="0"/>
                      <w:spacing w:before="0" w:after="0" w:line="240" w:lineRule="auto"/>
                      <w:ind w:left="0" w:right="0" w:firstLine="0"/>
                      <w:jc w:val="left"/>
                      <w:rPr>
                        <w:sz w:val="17"/>
                        <w:szCs w:val="17"/>
                      </w:rPr>
                    </w:pPr>
                    <w:r>
                      <w:rPr>
                        <w:rFonts w:ascii="Arial" w:eastAsia="Arial" w:hAnsi="Arial" w:cs="Arial"/>
                        <w:b/>
                        <w:bCs/>
                        <w:color w:val="BF060E"/>
                        <w:spacing w:val="0"/>
                        <w:w w:val="100"/>
                        <w:position w:val="0"/>
                        <w:sz w:val="34"/>
                        <w:szCs w:val="34"/>
                      </w:rPr>
                      <w:t>Fengdong</w:t>
                      <w:tab/>
                    </w:r>
                    <w:r>
                      <w:rPr>
                        <w:rFonts w:ascii="SimSun" w:eastAsia="SimSun" w:hAnsi="SimSun" w:cs="SimSun"/>
                        <w:color w:val="000000"/>
                        <w:spacing w:val="0"/>
                        <w:w w:val="100"/>
                        <w:position w:val="0"/>
                        <w:sz w:val="17"/>
                        <w:szCs w:val="17"/>
                      </w:rPr>
                      <w:t>江苏丰东热技术股份有限公司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467360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100000000000001pt;margin-top:36.800000000000004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732790</wp:posOffset>
              </wp:positionH>
              <wp:positionV relativeFrom="page">
                <wp:posOffset>638175</wp:posOffset>
              </wp:positionV>
              <wp:extent cx="6099175" cy="237490"/>
              <wp:wrapNone/>
              <wp:docPr id="675" name="Shape 675"/>
              <a:graphic xmlns:a="http://schemas.openxmlformats.org/drawingml/2006/main">
                <a:graphicData uri="http://schemas.microsoft.com/office/word/2010/wordprocessingShape">
                  <wps:wsp>
                    <wps:cNvSpPr txBox="1"/>
                    <wps:spPr>
                      <a:xfrm>
                        <a:ext cx="6099175" cy="237490"/>
                      </a:xfrm>
                      <a:prstGeom prst="rect"/>
                      <a:noFill/>
                    </wps:spPr>
                    <wps:txbx>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701" type="#_x0000_t202" style="position:absolute;margin-left:57.700000000000003pt;margin-top:50.25pt;width:480.25pt;height:18.699999999999999pt;z-index:-18874360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9605" w:val="right"/>
                      </w:tabs>
                      <w:bidi w:val="0"/>
                      <w:spacing w:before="0" w:after="0" w:line="240" w:lineRule="auto"/>
                      <w:ind w:left="0" w:right="0" w:firstLine="0"/>
                      <w:jc w:val="left"/>
                    </w:pPr>
                    <w:r>
                      <w:rPr>
                        <w:rFonts w:ascii="Arial" w:eastAsia="Arial" w:hAnsi="Arial" w:cs="Arial"/>
                        <w:b/>
                        <w:bCs/>
                        <w:color w:val="BF060E"/>
                        <w:spacing w:val="0"/>
                        <w:w w:val="100"/>
                        <w:position w:val="0"/>
                        <w:sz w:val="34"/>
                        <w:szCs w:val="34"/>
                      </w:rPr>
                      <w:t>Fengdong</w:t>
                      <w:tab/>
                    </w:r>
                    <w:r>
                      <w:rPr>
                        <w:color w:val="000000"/>
                        <w:spacing w:val="0"/>
                        <w:w w:val="100"/>
                        <w:position w:val="0"/>
                      </w:rPr>
                      <w:t>江苏丰东热技术股份有限公司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914400</wp:posOffset>
              </wp:positionV>
              <wp:extent cx="6163310" cy="0"/>
              <wp:wrapNone/>
              <wp:docPr id="677" name="Shape 6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2.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EBEBEB"/>
      <w:sz w:val="48"/>
      <w:szCs w:val="48"/>
      <w:u w:val="none"/>
      <w:shd w:val="clear" w:color="auto" w:fill="auto"/>
    </w:rPr>
  </w:style>
  <w:style w:type="character" w:customStyle="1" w:styleId="CharStyle5">
    <w:name w:val="其他_"/>
    <w:basedOn w:val="DefaultParagraphFont"/>
    <w:link w:val="Style4"/>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标题 #3_"/>
    <w:basedOn w:val="DefaultParagraphFont"/>
    <w:link w:val="Style11"/>
    <w:rPr>
      <w:rFonts w:ascii="SimSun" w:eastAsia="SimSun" w:hAnsi="SimSun" w:cs="SimSun"/>
      <w:b/>
      <w:bCs/>
      <w:i w:val="0"/>
      <w:iCs w:val="0"/>
      <w:smallCaps w:val="0"/>
      <w:strike w:val="0"/>
      <w:sz w:val="22"/>
      <w:szCs w:val="2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7"/>
      <w:szCs w:val="17"/>
      <w:u w:val="none"/>
      <w:shd w:val="clear" w:color="auto" w:fill="auto"/>
    </w:rPr>
  </w:style>
  <w:style w:type="character" w:customStyle="1" w:styleId="CharStyle67">
    <w:name w:val="图片标题_"/>
    <w:basedOn w:val="DefaultParagraphFont"/>
    <w:link w:val="Style66"/>
    <w:rPr>
      <w:rFonts w:ascii="SimSun" w:eastAsia="SimSun" w:hAnsi="SimSun" w:cs="SimSun"/>
      <w:b/>
      <w:bCs/>
      <w:i w:val="0"/>
      <w:iCs w:val="0"/>
      <w:smallCaps w:val="0"/>
      <w:strike w:val="0"/>
      <w:sz w:val="17"/>
      <w:szCs w:val="17"/>
      <w:u w:val="none"/>
      <w:shd w:val="clear" w:color="auto" w:fill="auto"/>
    </w:rPr>
  </w:style>
  <w:style w:type="character" w:customStyle="1" w:styleId="CharStyle81">
    <w:name w:val="正文文本 (5)_"/>
    <w:basedOn w:val="DefaultParagraphFont"/>
    <w:link w:val="Style80"/>
    <w:rPr>
      <w:rFonts w:ascii="SimSun" w:eastAsia="SimSun" w:hAnsi="SimSun" w:cs="SimSun"/>
      <w:b/>
      <w:bCs/>
      <w:i w:val="0"/>
      <w:iCs w:val="0"/>
      <w:smallCaps w:val="0"/>
      <w:strike w:val="0"/>
      <w:sz w:val="20"/>
      <w:szCs w:val="20"/>
      <w:u w:val="none"/>
      <w:shd w:val="clear" w:color="auto" w:fill="auto"/>
    </w:rPr>
  </w:style>
  <w:style w:type="character" w:customStyle="1" w:styleId="CharStyle86">
    <w:name w:val="正文文本 (7)_"/>
    <w:basedOn w:val="DefaultParagraphFont"/>
    <w:link w:val="Style85"/>
    <w:rPr>
      <w:rFonts w:ascii="Arial" w:eastAsia="Arial" w:hAnsi="Arial" w:cs="Arial"/>
      <w:b/>
      <w:bCs/>
      <w:i w:val="0"/>
      <w:iCs w:val="0"/>
      <w:smallCaps w:val="0"/>
      <w:strike w:val="0"/>
      <w:color w:val="CFCFCF"/>
      <w:sz w:val="34"/>
      <w:szCs w:val="34"/>
      <w:u w:val="none"/>
      <w:shd w:val="clear" w:color="auto" w:fill="auto"/>
    </w:rPr>
  </w:style>
  <w:style w:type="character" w:customStyle="1" w:styleId="CharStyle88">
    <w:name w:val="正文文本 (6)_"/>
    <w:basedOn w:val="DefaultParagraphFont"/>
    <w:link w:val="Style8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0">
    <w:name w:val="正文文本 (8)_"/>
    <w:basedOn w:val="DefaultParagraphFont"/>
    <w:link w:val="Style89"/>
    <w:rPr>
      <w:rFonts w:ascii="Arial" w:eastAsia="Arial" w:hAnsi="Arial" w:cs="Arial"/>
      <w:b/>
      <w:bCs/>
      <w:i w:val="0"/>
      <w:iCs w:val="0"/>
      <w:smallCaps w:val="0"/>
      <w:strike w:val="0"/>
      <w:color w:val="CFCFCF"/>
      <w:sz w:val="40"/>
      <w:szCs w:val="40"/>
      <w:u w:val="none"/>
      <w:shd w:val="clear" w:color="auto" w:fill="auto"/>
    </w:rPr>
  </w:style>
  <w:style w:type="paragraph" w:customStyle="1" w:styleId="Style2">
    <w:name w:val="标题 #1"/>
    <w:basedOn w:val="Normal"/>
    <w:link w:val="CharStyle3"/>
    <w:pPr>
      <w:widowControl w:val="0"/>
      <w:shd w:val="clear" w:color="auto" w:fill="auto"/>
      <w:ind w:left="2600"/>
      <w:outlineLvl w:val="0"/>
    </w:pPr>
    <w:rPr>
      <w:rFonts w:ascii="SimHei" w:eastAsia="SimHei" w:hAnsi="SimHei" w:cs="SimHei"/>
      <w:b w:val="0"/>
      <w:bCs w:val="0"/>
      <w:i w:val="0"/>
      <w:iCs w:val="0"/>
      <w:smallCaps w:val="0"/>
      <w:strike w:val="0"/>
      <w:color w:val="EBEBEB"/>
      <w:sz w:val="48"/>
      <w:szCs w:val="48"/>
      <w:u w:val="none"/>
      <w:shd w:val="clear" w:color="auto" w:fill="auto"/>
    </w:rPr>
  </w:style>
  <w:style w:type="paragraph" w:customStyle="1" w:styleId="Style4">
    <w:name w:val="其他"/>
    <w:basedOn w:val="Normal"/>
    <w:link w:val="CharStyle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标题 #3"/>
    <w:basedOn w:val="Normal"/>
    <w:link w:val="CharStyle12"/>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14">
    <w:name w:val="标题 #2"/>
    <w:basedOn w:val="Normal"/>
    <w:link w:val="CharStyle15"/>
    <w:pPr>
      <w:widowControl w:val="0"/>
      <w:shd w:val="clear" w:color="auto" w:fill="auto"/>
      <w:spacing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正文文本 (2)"/>
    <w:basedOn w:val="Normal"/>
    <w:link w:val="CharStyle22"/>
    <w:pPr>
      <w:widowControl w:val="0"/>
      <w:shd w:val="clear" w:color="auto" w:fill="auto"/>
      <w:spacing w:after="370" w:line="353" w:lineRule="auto"/>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24">
    <w:name w:val="目录"/>
    <w:basedOn w:val="Normal"/>
    <w:link w:val="CharStyle25"/>
    <w:pPr>
      <w:widowControl w:val="0"/>
      <w:shd w:val="clear" w:color="auto" w:fill="auto"/>
      <w:spacing w:after="260"/>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after="140" w:line="391"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4"/>
    <w:basedOn w:val="Normal"/>
    <w:link w:val="CharStyle37"/>
    <w:pPr>
      <w:widowControl w:val="0"/>
      <w:shd w:val="clear" w:color="auto" w:fill="auto"/>
      <w:spacing w:after="340"/>
      <w:ind w:firstLine="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6">
    <w:name w:val="图片标题"/>
    <w:basedOn w:val="Normal"/>
    <w:link w:val="CharStyle67"/>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80">
    <w:name w:val="正文文本 (5)"/>
    <w:basedOn w:val="Normal"/>
    <w:link w:val="CharStyle81"/>
    <w:pPr>
      <w:widowControl w:val="0"/>
      <w:shd w:val="clear" w:color="auto" w:fill="auto"/>
      <w:spacing w:after="180"/>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85">
    <w:name w:val="正文文本 (7)"/>
    <w:basedOn w:val="Normal"/>
    <w:link w:val="CharStyle86"/>
    <w:pPr>
      <w:widowControl w:val="0"/>
      <w:shd w:val="clear" w:color="auto" w:fill="auto"/>
      <w:spacing w:after="180"/>
      <w:ind w:right="360"/>
      <w:jc w:val="right"/>
    </w:pPr>
    <w:rPr>
      <w:rFonts w:ascii="Arial" w:eastAsia="Arial" w:hAnsi="Arial" w:cs="Arial"/>
      <w:b/>
      <w:bCs/>
      <w:i w:val="0"/>
      <w:iCs w:val="0"/>
      <w:smallCaps w:val="0"/>
      <w:strike w:val="0"/>
      <w:color w:val="CFCFCF"/>
      <w:sz w:val="34"/>
      <w:szCs w:val="34"/>
      <w:u w:val="none"/>
      <w:shd w:val="clear" w:color="auto" w:fill="auto"/>
    </w:rPr>
  </w:style>
  <w:style w:type="paragraph" w:customStyle="1" w:styleId="Style87">
    <w:name w:val="正文文本 (6)"/>
    <w:basedOn w:val="Normal"/>
    <w:link w:val="CharStyle8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9">
    <w:name w:val="正文文本 (8)"/>
    <w:basedOn w:val="Normal"/>
    <w:link w:val="CharStyle90"/>
    <w:pPr>
      <w:widowControl w:val="0"/>
      <w:shd w:val="clear" w:color="auto" w:fill="auto"/>
      <w:spacing w:after="380"/>
      <w:jc w:val="right"/>
    </w:pPr>
    <w:rPr>
      <w:rFonts w:ascii="Arial" w:eastAsia="Arial" w:hAnsi="Arial" w:cs="Arial"/>
      <w:b/>
      <w:bCs/>
      <w:i w:val="0"/>
      <w:iCs w:val="0"/>
      <w:smallCaps w:val="0"/>
      <w:strike w:val="0"/>
      <w:color w:val="CFCFCF"/>
      <w:sz w:val="40"/>
      <w:szCs w:val="4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header" Target="header4.xml"/><Relationship Id="rId23" Type="http://schemas.openxmlformats.org/officeDocument/2006/relationships/footer" Target="footer1.xml"/><Relationship Id="rId24" Type="http://schemas.openxmlformats.org/officeDocument/2006/relationships/header" Target="header5.xml"/><Relationship Id="rId25" Type="http://schemas.openxmlformats.org/officeDocument/2006/relationships/footer" Target="footer2.xml"/><Relationship Id="rId26" Type="http://schemas.openxmlformats.org/officeDocument/2006/relationships/header" Target="header6.xml"/><Relationship Id="rId27" Type="http://schemas.openxmlformats.org/officeDocument/2006/relationships/footer" Target="footer3.xml"/><Relationship Id="rId28" Type="http://schemas.openxmlformats.org/officeDocument/2006/relationships/header" Target="header7.xml"/><Relationship Id="rId29" Type="http://schemas.openxmlformats.org/officeDocument/2006/relationships/footer" Target="footer4.xml"/><Relationship Id="rId30" Type="http://schemas.openxmlformats.org/officeDocument/2006/relationships/image" Target="media/image8.jpeg"/><Relationship Id="rId31" Type="http://schemas.openxmlformats.org/officeDocument/2006/relationships/image" Target="media/image8.jpeg" TargetMode="External"/><Relationship Id="rId32" Type="http://schemas.openxmlformats.org/officeDocument/2006/relationships/header" Target="header8.xml"/><Relationship Id="rId33" Type="http://schemas.openxmlformats.org/officeDocument/2006/relationships/footer" Target="footer5.xml"/><Relationship Id="rId34" Type="http://schemas.openxmlformats.org/officeDocument/2006/relationships/header" Target="header9.xml"/><Relationship Id="rId35" Type="http://schemas.openxmlformats.org/officeDocument/2006/relationships/footer" Target="footer6.xml"/><Relationship Id="rId36" Type="http://schemas.openxmlformats.org/officeDocument/2006/relationships/header" Target="header10.xml"/><Relationship Id="rId37" Type="http://schemas.openxmlformats.org/officeDocument/2006/relationships/footer" Target="footer7.xml"/><Relationship Id="rId38" Type="http://schemas.openxmlformats.org/officeDocument/2006/relationships/header" Target="header11.xml"/><Relationship Id="rId39" Type="http://schemas.openxmlformats.org/officeDocument/2006/relationships/footer" Target="footer8.xml"/><Relationship Id="rId40" Type="http://schemas.openxmlformats.org/officeDocument/2006/relationships/image" Target="media/image9.jpeg"/><Relationship Id="rId41" Type="http://schemas.openxmlformats.org/officeDocument/2006/relationships/image" Target="media/image9.jpeg" TargetMode="External"/><Relationship Id="rId42" Type="http://schemas.openxmlformats.org/officeDocument/2006/relationships/header" Target="header12.xml"/><Relationship Id="rId43" Type="http://schemas.openxmlformats.org/officeDocument/2006/relationships/footer" Target="footer9.xml"/><Relationship Id="rId44" Type="http://schemas.openxmlformats.org/officeDocument/2006/relationships/header" Target="header13.xml"/><Relationship Id="rId45" Type="http://schemas.openxmlformats.org/officeDocument/2006/relationships/footer" Target="footer10.xml"/><Relationship Id="rId46" Type="http://schemas.openxmlformats.org/officeDocument/2006/relationships/header" Target="header14.xml"/><Relationship Id="rId47" Type="http://schemas.openxmlformats.org/officeDocument/2006/relationships/footer" Target="footer11.xml"/><Relationship Id="rId48" Type="http://schemas.openxmlformats.org/officeDocument/2006/relationships/header" Target="header15.xml"/><Relationship Id="rId49" Type="http://schemas.openxmlformats.org/officeDocument/2006/relationships/footer" Target="footer12.xml"/><Relationship Id="rId50" Type="http://schemas.openxmlformats.org/officeDocument/2006/relationships/header" Target="header16.xml"/><Relationship Id="rId51" Type="http://schemas.openxmlformats.org/officeDocument/2006/relationships/footer" Target="footer13.xml"/><Relationship Id="rId52" Type="http://schemas.openxmlformats.org/officeDocument/2006/relationships/header" Target="header17.xml"/><Relationship Id="rId53" Type="http://schemas.openxmlformats.org/officeDocument/2006/relationships/footer" Target="footer14.xml"/><Relationship Id="rId54" Type="http://schemas.openxmlformats.org/officeDocument/2006/relationships/header" Target="header18.xml"/><Relationship Id="rId55" Type="http://schemas.openxmlformats.org/officeDocument/2006/relationships/footer" Target="footer15.xml"/><Relationship Id="rId56" Type="http://schemas.openxmlformats.org/officeDocument/2006/relationships/header" Target="header19.xml"/><Relationship Id="rId57" Type="http://schemas.openxmlformats.org/officeDocument/2006/relationships/footer" Target="footer16.xml"/><Relationship Id="rId58" Type="http://schemas.openxmlformats.org/officeDocument/2006/relationships/header" Target="header20.xml"/><Relationship Id="rId59" Type="http://schemas.openxmlformats.org/officeDocument/2006/relationships/footer" Target="footer17.xml"/><Relationship Id="rId60" Type="http://schemas.openxmlformats.org/officeDocument/2006/relationships/header" Target="header21.xml"/><Relationship Id="rId61" Type="http://schemas.openxmlformats.org/officeDocument/2006/relationships/footer" Target="footer18.xml"/><Relationship Id="rId62" Type="http://schemas.openxmlformats.org/officeDocument/2006/relationships/header" Target="header22.xml"/><Relationship Id="rId63" Type="http://schemas.openxmlformats.org/officeDocument/2006/relationships/footer" Target="footer19.xml"/><Relationship Id="rId64" Type="http://schemas.openxmlformats.org/officeDocument/2006/relationships/header" Target="header23.xml"/><Relationship Id="rId65" Type="http://schemas.openxmlformats.org/officeDocument/2006/relationships/footer" Target="footer20.xml"/><Relationship Id="rId66" Type="http://schemas.openxmlformats.org/officeDocument/2006/relationships/image" Target="media/image10.jpeg"/><Relationship Id="rId67" Type="http://schemas.openxmlformats.org/officeDocument/2006/relationships/image" Target="media/image10.jpeg" TargetMode="External"/><Relationship Id="rId68" Type="http://schemas.openxmlformats.org/officeDocument/2006/relationships/header" Target="header24.xml"/><Relationship Id="rId69" Type="http://schemas.openxmlformats.org/officeDocument/2006/relationships/footer" Target="footer21.xml"/><Relationship Id="rId70" Type="http://schemas.openxmlformats.org/officeDocument/2006/relationships/header" Target="header25.xml"/><Relationship Id="rId71" Type="http://schemas.openxmlformats.org/officeDocument/2006/relationships/footer" Target="footer22.xml"/><Relationship Id="rId72" Type="http://schemas.openxmlformats.org/officeDocument/2006/relationships/header" Target="header26.xml"/><Relationship Id="rId73" Type="http://schemas.openxmlformats.org/officeDocument/2006/relationships/footer" Target="footer23.xml"/><Relationship Id="rId74" Type="http://schemas.openxmlformats.org/officeDocument/2006/relationships/header" Target="header27.xml"/><Relationship Id="rId75" Type="http://schemas.openxmlformats.org/officeDocument/2006/relationships/footer" Target="footer24.xml"/><Relationship Id="rId76" Type="http://schemas.openxmlformats.org/officeDocument/2006/relationships/header" Target="header28.xml"/><Relationship Id="rId77" Type="http://schemas.openxmlformats.org/officeDocument/2006/relationships/footer" Target="footer25.xml"/><Relationship Id="rId78" Type="http://schemas.openxmlformats.org/officeDocument/2006/relationships/header" Target="header29.xml"/><Relationship Id="rId79" Type="http://schemas.openxmlformats.org/officeDocument/2006/relationships/footer" Target="footer26.xml"/><Relationship Id="rId80" Type="http://schemas.openxmlformats.org/officeDocument/2006/relationships/header" Target="header30.xml"/><Relationship Id="rId81" Type="http://schemas.openxmlformats.org/officeDocument/2006/relationships/footer" Target="footer27.xml"/><Relationship Id="rId82" Type="http://schemas.openxmlformats.org/officeDocument/2006/relationships/header" Target="header31.xml"/><Relationship Id="rId83" Type="http://schemas.openxmlformats.org/officeDocument/2006/relationships/footer" Target="footer28.xml"/><Relationship Id="rId84" Type="http://schemas.openxmlformats.org/officeDocument/2006/relationships/header" Target="header32.xml"/><Relationship Id="rId85" Type="http://schemas.openxmlformats.org/officeDocument/2006/relationships/footer" Target="footer29.xml"/><Relationship Id="rId86" Type="http://schemas.openxmlformats.org/officeDocument/2006/relationships/header" Target="header33.xml"/><Relationship Id="rId87" Type="http://schemas.openxmlformats.org/officeDocument/2006/relationships/footer" Target="footer30.xml"/><Relationship Id="rId88" Type="http://schemas.openxmlformats.org/officeDocument/2006/relationships/header" Target="header34.xml"/><Relationship Id="rId89" Type="http://schemas.openxmlformats.org/officeDocument/2006/relationships/footer" Target="footer31.xml"/><Relationship Id="rId90" Type="http://schemas.openxmlformats.org/officeDocument/2006/relationships/header" Target="header35.xml"/><Relationship Id="rId91" Type="http://schemas.openxmlformats.org/officeDocument/2006/relationships/footer" Target="footer32.xml"/><Relationship Id="rId92" Type="http://schemas.openxmlformats.org/officeDocument/2006/relationships/image" Target="media/image11.jpeg"/><Relationship Id="rId93" Type="http://schemas.openxmlformats.org/officeDocument/2006/relationships/image" Target="media/image11.jpeg" TargetMode="External"/><Relationship Id="rId94" Type="http://schemas.openxmlformats.org/officeDocument/2006/relationships/header" Target="header36.xml"/><Relationship Id="rId95" Type="http://schemas.openxmlformats.org/officeDocument/2006/relationships/footer" Target="footer33.xml"/><Relationship Id="rId96" Type="http://schemas.openxmlformats.org/officeDocument/2006/relationships/header" Target="header37.xml"/><Relationship Id="rId97" Type="http://schemas.openxmlformats.org/officeDocument/2006/relationships/footer" Target="footer34.xml"/><Relationship Id="rId98" Type="http://schemas.openxmlformats.org/officeDocument/2006/relationships/image" Target="media/image12.jpeg"/><Relationship Id="rId99" Type="http://schemas.openxmlformats.org/officeDocument/2006/relationships/image" Target="media/image12.jpeg" TargetMode="External"/><Relationship Id="rId100" Type="http://schemas.openxmlformats.org/officeDocument/2006/relationships/header" Target="header38.xml"/><Relationship Id="rId101" Type="http://schemas.openxmlformats.org/officeDocument/2006/relationships/footer" Target="footer35.xml"/><Relationship Id="rId102" Type="http://schemas.openxmlformats.org/officeDocument/2006/relationships/header" Target="header39.xml"/><Relationship Id="rId103" Type="http://schemas.openxmlformats.org/officeDocument/2006/relationships/footer" Target="footer36.xml"/><Relationship Id="rId104" Type="http://schemas.openxmlformats.org/officeDocument/2006/relationships/header" Target="header40.xml"/><Relationship Id="rId105" Type="http://schemas.openxmlformats.org/officeDocument/2006/relationships/footer" Target="footer37.xml"/><Relationship Id="rId106" Type="http://schemas.openxmlformats.org/officeDocument/2006/relationships/header" Target="header41.xml"/><Relationship Id="rId107" Type="http://schemas.openxmlformats.org/officeDocument/2006/relationships/footer" Target="footer38.xml"/><Relationship Id="rId108" Type="http://schemas.openxmlformats.org/officeDocument/2006/relationships/header" Target="header42.xml"/><Relationship Id="rId109" Type="http://schemas.openxmlformats.org/officeDocument/2006/relationships/footer" Target="footer39.xml"/><Relationship Id="rId110" Type="http://schemas.openxmlformats.org/officeDocument/2006/relationships/header" Target="header43.xml"/><Relationship Id="rId111" Type="http://schemas.openxmlformats.org/officeDocument/2006/relationships/footer" Target="footer40.xml"/><Relationship Id="rId112" Type="http://schemas.openxmlformats.org/officeDocument/2006/relationships/header" Target="header44.xml"/><Relationship Id="rId113" Type="http://schemas.openxmlformats.org/officeDocument/2006/relationships/footer" Target="footer41.xml"/><Relationship Id="rId114" Type="http://schemas.openxmlformats.org/officeDocument/2006/relationships/header" Target="header45.xml"/><Relationship Id="rId115" Type="http://schemas.openxmlformats.org/officeDocument/2006/relationships/footer" Target="footer42.xml"/><Relationship Id="rId116" Type="http://schemas.openxmlformats.org/officeDocument/2006/relationships/image" Target="media/image13.jpeg"/><Relationship Id="rId117" Type="http://schemas.openxmlformats.org/officeDocument/2006/relationships/image" Target="media/image13.jpeg" TargetMode="External"/><Relationship Id="rId118" Type="http://schemas.openxmlformats.org/officeDocument/2006/relationships/image" Target="media/image14.jpeg"/><Relationship Id="rId119" Type="http://schemas.openxmlformats.org/officeDocument/2006/relationships/image" Target="media/image14.jpeg" TargetMode="External"/><Relationship Id="rId120" Type="http://schemas.openxmlformats.org/officeDocument/2006/relationships/header" Target="header46.xml"/><Relationship Id="rId121" Type="http://schemas.openxmlformats.org/officeDocument/2006/relationships/footer" Target="footer43.xml"/><Relationship Id="rId122" Type="http://schemas.openxmlformats.org/officeDocument/2006/relationships/header" Target="header47.xml"/><Relationship Id="rId123" Type="http://schemas.openxmlformats.org/officeDocument/2006/relationships/footer" Target="footer44.xml"/><Relationship Id="rId124" Type="http://schemas.openxmlformats.org/officeDocument/2006/relationships/image" Target="media/image15.jpeg"/><Relationship Id="rId125" Type="http://schemas.openxmlformats.org/officeDocument/2006/relationships/image" Target="media/image15.jpeg" TargetMode="External"/><Relationship Id="rId126" Type="http://schemas.openxmlformats.org/officeDocument/2006/relationships/image" Target="media/image16.jpeg"/><Relationship Id="rId127" Type="http://schemas.openxmlformats.org/officeDocument/2006/relationships/image" Target="media/image16.jpeg" TargetMode="External"/><Relationship Id="rId128" Type="http://schemas.openxmlformats.org/officeDocument/2006/relationships/header" Target="header48.xml"/><Relationship Id="rId129" Type="http://schemas.openxmlformats.org/officeDocument/2006/relationships/footer" Target="footer45.xml"/><Relationship Id="rId130" Type="http://schemas.openxmlformats.org/officeDocument/2006/relationships/header" Target="header49.xml"/><Relationship Id="rId131" Type="http://schemas.openxmlformats.org/officeDocument/2006/relationships/footer" Target="footer46.xml"/><Relationship Id="rId132" Type="http://schemas.openxmlformats.org/officeDocument/2006/relationships/image" Target="media/image17.jpeg"/><Relationship Id="rId133" Type="http://schemas.openxmlformats.org/officeDocument/2006/relationships/image" Target="media/image17.jpeg" TargetMode="External"/><Relationship Id="rId134" Type="http://schemas.openxmlformats.org/officeDocument/2006/relationships/header" Target="header50.xml"/><Relationship Id="rId135" Type="http://schemas.openxmlformats.org/officeDocument/2006/relationships/footer" Target="footer47.xml"/><Relationship Id="rId136" Type="http://schemas.openxmlformats.org/officeDocument/2006/relationships/header" Target="header51.xml"/><Relationship Id="rId137" Type="http://schemas.openxmlformats.org/officeDocument/2006/relationships/footer" Target="footer48.xml"/><Relationship Id="rId138" Type="http://schemas.openxmlformats.org/officeDocument/2006/relationships/header" Target="header52.xml"/><Relationship Id="rId139" Type="http://schemas.openxmlformats.org/officeDocument/2006/relationships/footer" Target="footer49.xml"/><Relationship Id="rId140" Type="http://schemas.openxmlformats.org/officeDocument/2006/relationships/header" Target="header53.xml"/><Relationship Id="rId141" Type="http://schemas.openxmlformats.org/officeDocument/2006/relationships/footer" Target="footer50.xml"/><Relationship Id="rId142" Type="http://schemas.openxmlformats.org/officeDocument/2006/relationships/header" Target="header54.xml"/><Relationship Id="rId143" Type="http://schemas.openxmlformats.org/officeDocument/2006/relationships/footer" Target="footer51.xml"/><Relationship Id="rId144" Type="http://schemas.openxmlformats.org/officeDocument/2006/relationships/header" Target="header55.xml"/><Relationship Id="rId145" Type="http://schemas.openxmlformats.org/officeDocument/2006/relationships/footer" Target="footer52.xml"/><Relationship Id="rId146" Type="http://schemas.openxmlformats.org/officeDocument/2006/relationships/header" Target="header56.xml"/><Relationship Id="rId147" Type="http://schemas.openxmlformats.org/officeDocument/2006/relationships/footer" Target="footer53.xml"/><Relationship Id="rId148" Type="http://schemas.openxmlformats.org/officeDocument/2006/relationships/header" Target="header57.xml"/><Relationship Id="rId149" Type="http://schemas.openxmlformats.org/officeDocument/2006/relationships/footer" Target="footer54.xml"/><Relationship Id="rId150" Type="http://schemas.openxmlformats.org/officeDocument/2006/relationships/image" Target="media/image18.jpeg"/><Relationship Id="rId151" Type="http://schemas.openxmlformats.org/officeDocument/2006/relationships/image" Target="media/image18.jpeg" TargetMode="External"/><Relationship Id="rId152" Type="http://schemas.openxmlformats.org/officeDocument/2006/relationships/image" Target="media/image19.jpeg"/><Relationship Id="rId153" Type="http://schemas.openxmlformats.org/officeDocument/2006/relationships/image" Target="media/image19.jpeg" TargetMode="External"/><Relationship Id="rId154" Type="http://schemas.openxmlformats.org/officeDocument/2006/relationships/header" Target="header58.xml"/><Relationship Id="rId155" Type="http://schemas.openxmlformats.org/officeDocument/2006/relationships/footer" Target="footer55.xml"/><Relationship Id="rId156" Type="http://schemas.openxmlformats.org/officeDocument/2006/relationships/header" Target="header59.xml"/><Relationship Id="rId157" Type="http://schemas.openxmlformats.org/officeDocument/2006/relationships/footer" Target="footer56.xml"/><Relationship Id="rId158" Type="http://schemas.openxmlformats.org/officeDocument/2006/relationships/header" Target="header60.xml"/><Relationship Id="rId159" Type="http://schemas.openxmlformats.org/officeDocument/2006/relationships/footer" Target="footer57.xml"/><Relationship Id="rId160" Type="http://schemas.openxmlformats.org/officeDocument/2006/relationships/header" Target="header61.xml"/><Relationship Id="rId161" Type="http://schemas.openxmlformats.org/officeDocument/2006/relationships/footer" Target="footer58.xml"/><Relationship Id="rId162" Type="http://schemas.openxmlformats.org/officeDocument/2006/relationships/header" Target="header62.xml"/><Relationship Id="rId163" Type="http://schemas.openxmlformats.org/officeDocument/2006/relationships/footer" Target="footer59.xml"/><Relationship Id="rId164" Type="http://schemas.openxmlformats.org/officeDocument/2006/relationships/header" Target="header63.xml"/><Relationship Id="rId165" Type="http://schemas.openxmlformats.org/officeDocument/2006/relationships/footer" Target="footer60.xml"/><Relationship Id="rId166" Type="http://schemas.openxmlformats.org/officeDocument/2006/relationships/header" Target="header64.xml"/><Relationship Id="rId167" Type="http://schemas.openxmlformats.org/officeDocument/2006/relationships/footer" Target="footer61.xml"/><Relationship Id="rId168" Type="http://schemas.openxmlformats.org/officeDocument/2006/relationships/header" Target="header65.xml"/><Relationship Id="rId169" Type="http://schemas.openxmlformats.org/officeDocument/2006/relationships/footer" Target="footer62.xml"/><Relationship Id="rId170" Type="http://schemas.openxmlformats.org/officeDocument/2006/relationships/header" Target="header66.xml"/><Relationship Id="rId171" Type="http://schemas.openxmlformats.org/officeDocument/2006/relationships/footer" Target="footer63.xml"/><Relationship Id="rId172" Type="http://schemas.openxmlformats.org/officeDocument/2006/relationships/image" Target="media/image20.jpeg"/><Relationship Id="rId173" Type="http://schemas.openxmlformats.org/officeDocument/2006/relationships/image" Target="media/image20.jpeg" TargetMode="External"/><Relationship Id="rId174" Type="http://schemas.openxmlformats.org/officeDocument/2006/relationships/image" Target="media/image21.jpeg"/><Relationship Id="rId175" Type="http://schemas.openxmlformats.org/officeDocument/2006/relationships/image" Target="media/image21.jpeg" TargetMode="External"/><Relationship Id="rId176" Type="http://schemas.openxmlformats.org/officeDocument/2006/relationships/header" Target="header67.xml"/><Relationship Id="rId177" Type="http://schemas.openxmlformats.org/officeDocument/2006/relationships/footer" Target="footer64.xml"/><Relationship Id="rId178" Type="http://schemas.openxmlformats.org/officeDocument/2006/relationships/header" Target="header68.xml"/><Relationship Id="rId179" Type="http://schemas.openxmlformats.org/officeDocument/2006/relationships/footer" Target="footer65.xml"/><Relationship Id="rId180" Type="http://schemas.openxmlformats.org/officeDocument/2006/relationships/header" Target="header69.xml"/><Relationship Id="rId181" Type="http://schemas.openxmlformats.org/officeDocument/2006/relationships/footer" Target="footer66.xml"/><Relationship Id="rId182" Type="http://schemas.openxmlformats.org/officeDocument/2006/relationships/header" Target="header70.xml"/><Relationship Id="rId183" Type="http://schemas.openxmlformats.org/officeDocument/2006/relationships/footer" Target="footer67.xml"/><Relationship Id="rId184" Type="http://schemas.openxmlformats.org/officeDocument/2006/relationships/header" Target="header71.xml"/><Relationship Id="rId185" Type="http://schemas.openxmlformats.org/officeDocument/2006/relationships/footer" Target="footer68.xml"/><Relationship Id="rId186" Type="http://schemas.openxmlformats.org/officeDocument/2006/relationships/header" Target="header72.xml"/><Relationship Id="rId187" Type="http://schemas.openxmlformats.org/officeDocument/2006/relationships/footer" Target="footer69.xml"/><Relationship Id="rId188" Type="http://schemas.openxmlformats.org/officeDocument/2006/relationships/header" Target="header73.xml"/><Relationship Id="rId189" Type="http://schemas.openxmlformats.org/officeDocument/2006/relationships/footer" Target="footer70.xml"/><Relationship Id="rId190" Type="http://schemas.openxmlformats.org/officeDocument/2006/relationships/header" Target="header74.xml"/><Relationship Id="rId191" Type="http://schemas.openxmlformats.org/officeDocument/2006/relationships/footer" Target="footer71.xml"/><Relationship Id="rId192" Type="http://schemas.openxmlformats.org/officeDocument/2006/relationships/header" Target="header75.xml"/><Relationship Id="rId193" Type="http://schemas.openxmlformats.org/officeDocument/2006/relationships/footer" Target="footer72.xml"/><Relationship Id="rId194" Type="http://schemas.openxmlformats.org/officeDocument/2006/relationships/header" Target="header76.xml"/><Relationship Id="rId195" Type="http://schemas.openxmlformats.org/officeDocument/2006/relationships/footer" Target="footer73.xml"/><Relationship Id="rId196" Type="http://schemas.openxmlformats.org/officeDocument/2006/relationships/image" Target="media/image22.jpeg"/><Relationship Id="rId197" Type="http://schemas.openxmlformats.org/officeDocument/2006/relationships/image" Target="media/image22.jpeg" TargetMode="External"/><Relationship Id="rId198" Type="http://schemas.openxmlformats.org/officeDocument/2006/relationships/header" Target="header77.xml"/><Relationship Id="rId199" Type="http://schemas.openxmlformats.org/officeDocument/2006/relationships/footer" Target="footer74.xml"/><Relationship Id="rId200" Type="http://schemas.openxmlformats.org/officeDocument/2006/relationships/header" Target="header78.xml"/><Relationship Id="rId201" Type="http://schemas.openxmlformats.org/officeDocument/2006/relationships/footer" Target="footer75.xml"/><Relationship Id="rId202" Type="http://schemas.openxmlformats.org/officeDocument/2006/relationships/header" Target="header79.xml"/><Relationship Id="rId203" Type="http://schemas.openxmlformats.org/officeDocument/2006/relationships/footer" Target="footer76.xml"/><Relationship Id="rId204" Type="http://schemas.openxmlformats.org/officeDocument/2006/relationships/header" Target="header80.xml"/><Relationship Id="rId205" Type="http://schemas.openxmlformats.org/officeDocument/2006/relationships/footer" Target="footer77.xml"/><Relationship Id="rId206" Type="http://schemas.openxmlformats.org/officeDocument/2006/relationships/image" Target="media/image23.jpeg"/><Relationship Id="rId207" Type="http://schemas.openxmlformats.org/officeDocument/2006/relationships/image" Target="media/image23.jpeg" TargetMode="External"/><Relationship Id="rId208" Type="http://schemas.openxmlformats.org/officeDocument/2006/relationships/header" Target="header81.xml"/><Relationship Id="rId209" Type="http://schemas.openxmlformats.org/officeDocument/2006/relationships/footer" Target="footer78.xml"/><Relationship Id="rId210" Type="http://schemas.openxmlformats.org/officeDocument/2006/relationships/header" Target="header82.xml"/><Relationship Id="rId211" Type="http://schemas.openxmlformats.org/officeDocument/2006/relationships/footer" Target="footer79.xml"/><Relationship Id="rId212" Type="http://schemas.openxmlformats.org/officeDocument/2006/relationships/header" Target="header83.xml"/><Relationship Id="rId213" Type="http://schemas.openxmlformats.org/officeDocument/2006/relationships/footer" Target="footer80.xml"/><Relationship Id="rId214" Type="http://schemas.openxmlformats.org/officeDocument/2006/relationships/header" Target="header84.xml"/><Relationship Id="rId215" Type="http://schemas.openxmlformats.org/officeDocument/2006/relationships/footer" Target="footer81.xml"/><Relationship Id="rId216" Type="http://schemas.openxmlformats.org/officeDocument/2006/relationships/image" Target="media/image24.jpeg"/><Relationship Id="rId217" Type="http://schemas.openxmlformats.org/officeDocument/2006/relationships/image" Target="media/image24.jpeg" TargetMode="External"/><Relationship Id="rId218" Type="http://schemas.openxmlformats.org/officeDocument/2006/relationships/header" Target="header85.xml"/><Relationship Id="rId219" Type="http://schemas.openxmlformats.org/officeDocument/2006/relationships/footer" Target="footer82.xml"/><Relationship Id="rId220" Type="http://schemas.openxmlformats.org/officeDocument/2006/relationships/header" Target="header86.xml"/><Relationship Id="rId221" Type="http://schemas.openxmlformats.org/officeDocument/2006/relationships/footer" Target="footer83.xml"/><Relationship Id="rId222" Type="http://schemas.openxmlformats.org/officeDocument/2006/relationships/header" Target="header87.xml"/><Relationship Id="rId223" Type="http://schemas.openxmlformats.org/officeDocument/2006/relationships/footer" Target="footer84.xml"/><Relationship Id="rId224" Type="http://schemas.openxmlformats.org/officeDocument/2006/relationships/header" Target="header88.xml"/><Relationship Id="rId225" Type="http://schemas.openxmlformats.org/officeDocument/2006/relationships/footer" Target="footer85.xml"/><Relationship Id="rId226" Type="http://schemas.openxmlformats.org/officeDocument/2006/relationships/image" Target="media/image25.jpeg"/><Relationship Id="rId227" Type="http://schemas.openxmlformats.org/officeDocument/2006/relationships/image" Target="media/image25.jpeg" TargetMode="External"/><Relationship Id="rId228" Type="http://schemas.openxmlformats.org/officeDocument/2006/relationships/header" Target="header89.xml"/><Relationship Id="rId229" Type="http://schemas.openxmlformats.org/officeDocument/2006/relationships/footer" Target="footer86.xml"/><Relationship Id="rId230" Type="http://schemas.openxmlformats.org/officeDocument/2006/relationships/header" Target="header90.xml"/><Relationship Id="rId231" Type="http://schemas.openxmlformats.org/officeDocument/2006/relationships/footer" Target="footer87.xml"/><Relationship Id="rId232" Type="http://schemas.openxmlformats.org/officeDocument/2006/relationships/header" Target="header91.xml"/><Relationship Id="rId233" Type="http://schemas.openxmlformats.org/officeDocument/2006/relationships/footer" Target="footer88.xml"/><Relationship Id="rId234" Type="http://schemas.openxmlformats.org/officeDocument/2006/relationships/header" Target="header92.xml"/><Relationship Id="rId235" Type="http://schemas.openxmlformats.org/officeDocument/2006/relationships/footer" Target="footer89.xml"/><Relationship Id="rId236" Type="http://schemas.openxmlformats.org/officeDocument/2006/relationships/header" Target="header93.xml"/><Relationship Id="rId237" Type="http://schemas.openxmlformats.org/officeDocument/2006/relationships/footer" Target="footer90.xml"/><Relationship Id="rId238" Type="http://schemas.openxmlformats.org/officeDocument/2006/relationships/image" Target="media/image26.jpeg"/><Relationship Id="rId239" Type="http://schemas.openxmlformats.org/officeDocument/2006/relationships/image" Target="media/image26.jpeg" TargetMode="External"/><Relationship Id="rId240" Type="http://schemas.openxmlformats.org/officeDocument/2006/relationships/header" Target="header94.xml"/><Relationship Id="rId241" Type="http://schemas.openxmlformats.org/officeDocument/2006/relationships/footer" Target="footer91.xml"/><Relationship Id="rId242" Type="http://schemas.openxmlformats.org/officeDocument/2006/relationships/header" Target="header95.xml"/><Relationship Id="rId243" Type="http://schemas.openxmlformats.org/officeDocument/2006/relationships/footer" Target="footer92.xml"/><Relationship Id="rId244" Type="http://schemas.openxmlformats.org/officeDocument/2006/relationships/header" Target="header96.xml"/><Relationship Id="rId245" Type="http://schemas.openxmlformats.org/officeDocument/2006/relationships/footer" Target="footer93.xml"/><Relationship Id="rId246" Type="http://schemas.openxmlformats.org/officeDocument/2006/relationships/header" Target="header97.xml"/><Relationship Id="rId247" Type="http://schemas.openxmlformats.org/officeDocument/2006/relationships/footer" Target="footer94.xml"/><Relationship Id="rId248" Type="http://schemas.openxmlformats.org/officeDocument/2006/relationships/header" Target="header98.xml"/><Relationship Id="rId249" Type="http://schemas.openxmlformats.org/officeDocument/2006/relationships/footer" Target="footer95.xml"/><Relationship Id="rId250" Type="http://schemas.openxmlformats.org/officeDocument/2006/relationships/header" Target="header99.xml"/><Relationship Id="rId251" Type="http://schemas.openxmlformats.org/officeDocument/2006/relationships/footer" Target="footer96.xml"/><Relationship Id="rId252" Type="http://schemas.openxmlformats.org/officeDocument/2006/relationships/image" Target="media/image27.jpeg"/><Relationship Id="rId253" Type="http://schemas.openxmlformats.org/officeDocument/2006/relationships/image" Target="media/image27.jpeg" TargetMode="External"/><Relationship Id="rId254" Type="http://schemas.openxmlformats.org/officeDocument/2006/relationships/image" Target="media/image28.jpeg"/><Relationship Id="rId255" Type="http://schemas.openxmlformats.org/officeDocument/2006/relationships/image" Target="media/image28.jpeg" TargetMode="External"/><Relationship Id="rId256" Type="http://schemas.openxmlformats.org/officeDocument/2006/relationships/image" Target="media/image29.jpeg"/><Relationship Id="rId257" Type="http://schemas.openxmlformats.org/officeDocument/2006/relationships/image" Target="media/image29.jpeg" TargetMode="External"/><Relationship Id="rId258" Type="http://schemas.openxmlformats.org/officeDocument/2006/relationships/image" Target="media/image30.jpeg"/><Relationship Id="rId259" Type="http://schemas.openxmlformats.org/officeDocument/2006/relationships/image" Target="media/image30.jpeg" TargetMode="External"/><Relationship Id="rId260" Type="http://schemas.openxmlformats.org/officeDocument/2006/relationships/header" Target="header100.xml"/><Relationship Id="rId261" Type="http://schemas.openxmlformats.org/officeDocument/2006/relationships/footer" Target="footer97.xml"/><Relationship Id="rId262" Type="http://schemas.openxmlformats.org/officeDocument/2006/relationships/header" Target="header101.xml"/><Relationship Id="rId263" Type="http://schemas.openxmlformats.org/officeDocument/2006/relationships/footer" Target="footer98.xml"/><Relationship Id="rId264" Type="http://schemas.openxmlformats.org/officeDocument/2006/relationships/header" Target="header102.xml"/><Relationship Id="rId265" Type="http://schemas.openxmlformats.org/officeDocument/2006/relationships/footer" Target="footer99.xml"/><Relationship Id="rId266" Type="http://schemas.openxmlformats.org/officeDocument/2006/relationships/header" Target="header103.xml"/><Relationship Id="rId267" Type="http://schemas.openxmlformats.org/officeDocument/2006/relationships/footer" Target="footer100.xml"/><Relationship Id="rId268" Type="http://schemas.openxmlformats.org/officeDocument/2006/relationships/header" Target="header104.xml"/><Relationship Id="rId269" Type="http://schemas.openxmlformats.org/officeDocument/2006/relationships/footer" Target="footer101.xml"/><Relationship Id="rId270" Type="http://schemas.openxmlformats.org/officeDocument/2006/relationships/header" Target="header105.xml"/><Relationship Id="rId271" Type="http://schemas.openxmlformats.org/officeDocument/2006/relationships/footer" Target="footer102.xml"/><Relationship Id="rId272" Type="http://schemas.openxmlformats.org/officeDocument/2006/relationships/header" Target="header106.xml"/><Relationship Id="rId273" Type="http://schemas.openxmlformats.org/officeDocument/2006/relationships/footer" Target="footer103.xml"/><Relationship Id="rId274" Type="http://schemas.openxmlformats.org/officeDocument/2006/relationships/image" Target="media/image31.jpeg"/><Relationship Id="rId275" Type="http://schemas.openxmlformats.org/officeDocument/2006/relationships/image" Target="media/image31.jpeg" TargetMode="External"/><Relationship Id="rId276" Type="http://schemas.openxmlformats.org/officeDocument/2006/relationships/header" Target="header107.xml"/><Relationship Id="rId277" Type="http://schemas.openxmlformats.org/officeDocument/2006/relationships/footer" Target="footer104.xml"/><Relationship Id="rId278" Type="http://schemas.openxmlformats.org/officeDocument/2006/relationships/header" Target="header108.xml"/><Relationship Id="rId279" Type="http://schemas.openxmlformats.org/officeDocument/2006/relationships/footer" Target="footer105.xml"/><Relationship Id="rId280" Type="http://schemas.openxmlformats.org/officeDocument/2006/relationships/image" Target="media/image32.jpeg"/><Relationship Id="rId281" Type="http://schemas.openxmlformats.org/officeDocument/2006/relationships/image" Target="media/image32.jpeg" TargetMode="External"/><Relationship Id="rId282" Type="http://schemas.openxmlformats.org/officeDocument/2006/relationships/header" Target="header109.xml"/><Relationship Id="rId283" Type="http://schemas.openxmlformats.org/officeDocument/2006/relationships/footer" Target="footer106.xml"/><Relationship Id="rId284" Type="http://schemas.openxmlformats.org/officeDocument/2006/relationships/header" Target="header110.xml"/><Relationship Id="rId285" Type="http://schemas.openxmlformats.org/officeDocument/2006/relationships/footer" Target="footer107.xml"/><Relationship Id="rId286" Type="http://schemas.openxmlformats.org/officeDocument/2006/relationships/header" Target="header111.xml"/><Relationship Id="rId287" Type="http://schemas.openxmlformats.org/officeDocument/2006/relationships/footer" Target="footer108.xml"/><Relationship Id="rId288" Type="http://schemas.openxmlformats.org/officeDocument/2006/relationships/header" Target="header112.xml"/><Relationship Id="rId289" Type="http://schemas.openxmlformats.org/officeDocument/2006/relationships/footer" Target="footer109.xml"/><Relationship Id="rId290" Type="http://schemas.openxmlformats.org/officeDocument/2006/relationships/image" Target="media/image33.jpeg"/><Relationship Id="rId291" Type="http://schemas.openxmlformats.org/officeDocument/2006/relationships/image" Target="media/image33.jpeg" TargetMode="External"/><Relationship Id="rId292" Type="http://schemas.openxmlformats.org/officeDocument/2006/relationships/image" Target="media/image34.jpeg"/><Relationship Id="rId293" Type="http://schemas.openxmlformats.org/officeDocument/2006/relationships/image" Target="media/image34.jpeg" TargetMode="External"/><Relationship Id="rId294" Type="http://schemas.openxmlformats.org/officeDocument/2006/relationships/image" Target="media/image35.jpeg"/><Relationship Id="rId295" Type="http://schemas.openxmlformats.org/officeDocument/2006/relationships/image" Target="media/image35.jpeg" TargetMode="External"/><Relationship Id="rId296" Type="http://schemas.openxmlformats.org/officeDocument/2006/relationships/header" Target="header113.xml"/><Relationship Id="rId297" Type="http://schemas.openxmlformats.org/officeDocument/2006/relationships/footer" Target="footer110.xml"/><Relationship Id="rId298" Type="http://schemas.openxmlformats.org/officeDocument/2006/relationships/header" Target="header114.xml"/><Relationship Id="rId299" Type="http://schemas.openxmlformats.org/officeDocument/2006/relationships/footer" Target="footer111.xml"/><Relationship Id="rId300" Type="http://schemas.openxmlformats.org/officeDocument/2006/relationships/header" Target="header115.xml"/><Relationship Id="rId301" Type="http://schemas.openxmlformats.org/officeDocument/2006/relationships/footer" Target="footer112.xml"/><Relationship Id="rId302" Type="http://schemas.openxmlformats.org/officeDocument/2006/relationships/header" Target="header116.xml"/><Relationship Id="rId303" Type="http://schemas.openxmlformats.org/officeDocument/2006/relationships/footer" Target="footer113.xml"/><Relationship Id="rId304" Type="http://schemas.openxmlformats.org/officeDocument/2006/relationships/image" Target="media/image36.jpeg"/><Relationship Id="rId305" Type="http://schemas.openxmlformats.org/officeDocument/2006/relationships/image" Target="media/image36.jpeg" TargetMode="External"/><Relationship Id="rId306" Type="http://schemas.openxmlformats.org/officeDocument/2006/relationships/header" Target="header117.xml"/><Relationship Id="rId307" Type="http://schemas.openxmlformats.org/officeDocument/2006/relationships/footer" Target="footer114.xml"/><Relationship Id="rId308" Type="http://schemas.openxmlformats.org/officeDocument/2006/relationships/header" Target="header118.xml"/><Relationship Id="rId309" Type="http://schemas.openxmlformats.org/officeDocument/2006/relationships/footer" Target="footer115.xml"/><Relationship Id="rId310" Type="http://schemas.openxmlformats.org/officeDocument/2006/relationships/header" Target="header119.xml"/><Relationship Id="rId311" Type="http://schemas.openxmlformats.org/officeDocument/2006/relationships/footer" Target="footer116.xml"/><Relationship Id="rId312" Type="http://schemas.openxmlformats.org/officeDocument/2006/relationships/header" Target="header120.xml"/><Relationship Id="rId313" Type="http://schemas.openxmlformats.org/officeDocument/2006/relationships/footer" Target="footer117.xml"/><Relationship Id="rId314" Type="http://schemas.openxmlformats.org/officeDocument/2006/relationships/image" Target="media/image37.jpeg"/><Relationship Id="rId315" Type="http://schemas.openxmlformats.org/officeDocument/2006/relationships/image" Target="media/image37.jpeg" TargetMode="External"/><Relationship Id="rId316" Type="http://schemas.openxmlformats.org/officeDocument/2006/relationships/header" Target="header121.xml"/><Relationship Id="rId317" Type="http://schemas.openxmlformats.org/officeDocument/2006/relationships/footer" Target="footer118.xml"/><Relationship Id="rId318" Type="http://schemas.openxmlformats.org/officeDocument/2006/relationships/header" Target="header122.xml"/><Relationship Id="rId319" Type="http://schemas.openxmlformats.org/officeDocument/2006/relationships/footer" Target="footer119.xml"/><Relationship Id="rId320" Type="http://schemas.openxmlformats.org/officeDocument/2006/relationships/image" Target="media/image38.jpeg"/><Relationship Id="rId321" Type="http://schemas.openxmlformats.org/officeDocument/2006/relationships/image" Target="media/image38.jpeg" TargetMode="External"/><Relationship Id="rId322" Type="http://schemas.openxmlformats.org/officeDocument/2006/relationships/header" Target="header123.xml"/><Relationship Id="rId323" Type="http://schemas.openxmlformats.org/officeDocument/2006/relationships/footer" Target="footer120.xml"/><Relationship Id="rId324" Type="http://schemas.openxmlformats.org/officeDocument/2006/relationships/header" Target="header124.xml"/><Relationship Id="rId325" Type="http://schemas.openxmlformats.org/officeDocument/2006/relationships/footer" Target="footer121.xml"/><Relationship Id="rId326" Type="http://schemas.openxmlformats.org/officeDocument/2006/relationships/header" Target="header125.xml"/><Relationship Id="rId327" Type="http://schemas.openxmlformats.org/officeDocument/2006/relationships/footer" Target="footer122.xml"/><Relationship Id="rId328" Type="http://schemas.openxmlformats.org/officeDocument/2006/relationships/header" Target="header126.xml"/><Relationship Id="rId329" Type="http://schemas.openxmlformats.org/officeDocument/2006/relationships/footer" Target="footer123.xml"/><Relationship Id="rId330" Type="http://schemas.openxmlformats.org/officeDocument/2006/relationships/header" Target="header127.xml"/><Relationship Id="rId331" Type="http://schemas.openxmlformats.org/officeDocument/2006/relationships/footer" Target="footer124.xml"/><Relationship Id="rId332" Type="http://schemas.openxmlformats.org/officeDocument/2006/relationships/image" Target="media/image39.jpeg"/><Relationship Id="rId333" Type="http://schemas.openxmlformats.org/officeDocument/2006/relationships/image" Target="media/image39.jpeg" TargetMode="External"/><Relationship Id="rId334" Type="http://schemas.openxmlformats.org/officeDocument/2006/relationships/header" Target="header128.xml"/><Relationship Id="rId335" Type="http://schemas.openxmlformats.org/officeDocument/2006/relationships/footer" Target="footer125.xml"/><Relationship Id="rId336" Type="http://schemas.openxmlformats.org/officeDocument/2006/relationships/header" Target="header129.xml"/><Relationship Id="rId337" Type="http://schemas.openxmlformats.org/officeDocument/2006/relationships/footer" Target="footer126.xml"/><Relationship Id="rId338" Type="http://schemas.openxmlformats.org/officeDocument/2006/relationships/image" Target="media/image40.jpeg"/><Relationship Id="rId339" Type="http://schemas.openxmlformats.org/officeDocument/2006/relationships/image" Target="media/image40.jpeg" TargetMode="External"/><Relationship Id="rId340" Type="http://schemas.openxmlformats.org/officeDocument/2006/relationships/image" Target="media/image41.jpeg"/><Relationship Id="rId341" Type="http://schemas.openxmlformats.org/officeDocument/2006/relationships/image" Target="media/image41.jpeg" TargetMode="External"/><Relationship Id="rId342" Type="http://schemas.openxmlformats.org/officeDocument/2006/relationships/header" Target="header130.xml"/><Relationship Id="rId343" Type="http://schemas.openxmlformats.org/officeDocument/2006/relationships/footer" Target="footer127.xml"/><Relationship Id="rId344" Type="http://schemas.openxmlformats.org/officeDocument/2006/relationships/header" Target="header131.xml"/><Relationship Id="rId345" Type="http://schemas.openxmlformats.org/officeDocument/2006/relationships/footer" Target="footer128.xml"/><Relationship Id="rId346" Type="http://schemas.openxmlformats.org/officeDocument/2006/relationships/header" Target="header132.xml"/><Relationship Id="rId347" Type="http://schemas.openxmlformats.org/officeDocument/2006/relationships/footer" Target="footer129.xml"/><Relationship Id="rId348" Type="http://schemas.openxmlformats.org/officeDocument/2006/relationships/header" Target="header133.xml"/><Relationship Id="rId349" Type="http://schemas.openxmlformats.org/officeDocument/2006/relationships/footer" Target="footer130.xml"/><Relationship Id="rId350" Type="http://schemas.openxmlformats.org/officeDocument/2006/relationships/image" Target="media/image42.jpeg"/><Relationship Id="rId351" Type="http://schemas.openxmlformats.org/officeDocument/2006/relationships/image" Target="media/image42.jpeg" TargetMode="External"/><Relationship Id="rId352" Type="http://schemas.openxmlformats.org/officeDocument/2006/relationships/image" Target="media/image43.jpeg"/><Relationship Id="rId353" Type="http://schemas.openxmlformats.org/officeDocument/2006/relationships/image" Target="media/image43.jpeg" TargetMode="External"/><Relationship Id="rId354" Type="http://schemas.openxmlformats.org/officeDocument/2006/relationships/header" Target="header134.xml"/><Relationship Id="rId355" Type="http://schemas.openxmlformats.org/officeDocument/2006/relationships/footer" Target="footer131.xml"/><Relationship Id="rId356" Type="http://schemas.openxmlformats.org/officeDocument/2006/relationships/header" Target="header135.xml"/><Relationship Id="rId357" Type="http://schemas.openxmlformats.org/officeDocument/2006/relationships/footer" Target="footer132.xml"/><Relationship Id="rId358" Type="http://schemas.openxmlformats.org/officeDocument/2006/relationships/image" Target="media/image44.jpeg"/><Relationship Id="rId359" Type="http://schemas.openxmlformats.org/officeDocument/2006/relationships/image" Target="media/image44.jpeg" TargetMode="External"/><Relationship Id="rId360" Type="http://schemas.openxmlformats.org/officeDocument/2006/relationships/image" Target="media/image45.jpeg"/><Relationship Id="rId361" Type="http://schemas.openxmlformats.org/officeDocument/2006/relationships/image" Target="media/image45.jpeg" TargetMode="External"/><Relationship Id="rId362" Type="http://schemas.openxmlformats.org/officeDocument/2006/relationships/image" Target="media/image46.jpeg"/><Relationship Id="rId363" Type="http://schemas.openxmlformats.org/officeDocument/2006/relationships/image" Target="media/image46.jpeg" TargetMode="External"/><Relationship Id="rId364" Type="http://schemas.openxmlformats.org/officeDocument/2006/relationships/header" Target="header136.xml"/><Relationship Id="rId365" Type="http://schemas.openxmlformats.org/officeDocument/2006/relationships/footer" Target="footer133.xml"/><Relationship Id="rId366" Type="http://schemas.openxmlformats.org/officeDocument/2006/relationships/header" Target="header137.xml"/><Relationship Id="rId367" Type="http://schemas.openxmlformats.org/officeDocument/2006/relationships/footer" Target="footer134.xml"/></Relationships>
</file>