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spacing w:line="621" w:lineRule="exact" w:before="0"/>
        <w:ind w:left="1133" w:right="2813" w:firstLine="0"/>
        <w:jc w:val="center"/>
        <w:rPr>
          <w:rFonts w:ascii="黑体" w:hAnsi="黑体" w:cs="黑体" w:eastAsia="黑体" w:hint="default"/>
          <w:sz w:val="52"/>
          <w:szCs w:val="52"/>
        </w:rPr>
      </w:pPr>
      <w:r>
        <w:rPr>
          <w:rFonts w:ascii="黑体" w:hAnsi="黑体" w:cs="黑体" w:eastAsia="黑体" w:hint="default"/>
          <w:sz w:val="52"/>
          <w:szCs w:val="52"/>
        </w:rPr>
        <w:t>青岛海立美达股份有限公司</w:t>
      </w:r>
    </w:p>
    <w:p>
      <w:pPr>
        <w:spacing w:line="339" w:lineRule="exact" w:before="122"/>
        <w:ind w:left="1128" w:right="2813" w:firstLine="0"/>
        <w:jc w:val="center"/>
        <w:rPr>
          <w:rFonts w:ascii="Times New Roman" w:hAnsi="Times New Roman" w:cs="Times New Roman" w:eastAsia="Times New Roman" w:hint="default"/>
          <w:sz w:val="30"/>
          <w:szCs w:val="30"/>
        </w:rPr>
      </w:pPr>
      <w:r>
        <w:rPr>
          <w:rFonts w:ascii="Times New Roman"/>
          <w:b/>
          <w:sz w:val="30"/>
        </w:rPr>
        <w:t>QINGDAO HAILI METAL ONE</w:t>
      </w:r>
      <w:r>
        <w:rPr>
          <w:rFonts w:ascii="Times New Roman"/>
          <w:b/>
          <w:spacing w:val="-10"/>
          <w:sz w:val="30"/>
        </w:rPr>
        <w:t> </w:t>
      </w:r>
      <w:r>
        <w:rPr>
          <w:rFonts w:ascii="Times New Roman"/>
          <w:b/>
          <w:sz w:val="30"/>
        </w:rPr>
        <w:t>CO.,LTD.</w:t>
      </w:r>
      <w:r>
        <w:rPr>
          <w:rFonts w:ascii="Times New Roman"/>
          <w:sz w:val="30"/>
        </w:rPr>
      </w:r>
    </w:p>
    <w:p>
      <w:pPr>
        <w:spacing w:line="409" w:lineRule="exact" w:before="0"/>
        <w:ind w:left="1133" w:right="2811" w:firstLine="0"/>
        <w:jc w:val="center"/>
        <w:rPr>
          <w:rFonts w:ascii="黑体" w:hAnsi="黑体" w:cs="黑体" w:eastAsia="黑体" w:hint="default"/>
          <w:sz w:val="30"/>
          <w:szCs w:val="30"/>
        </w:rPr>
      </w:pPr>
      <w:r>
        <w:rPr>
          <w:rFonts w:ascii="黑体" w:hAnsi="黑体" w:cs="黑体" w:eastAsia="黑体" w:hint="default"/>
          <w:sz w:val="30"/>
          <w:szCs w:val="30"/>
        </w:rPr>
        <w:t>青岛即墨市青威路</w:t>
      </w:r>
      <w:r>
        <w:rPr>
          <w:rFonts w:ascii="Times New Roman" w:hAnsi="Times New Roman" w:cs="Times New Roman" w:eastAsia="Times New Roman" w:hint="default"/>
          <w:sz w:val="30"/>
          <w:szCs w:val="30"/>
        </w:rPr>
        <w:t>1626</w:t>
      </w:r>
      <w:r>
        <w:rPr>
          <w:rFonts w:ascii="黑体" w:hAnsi="黑体" w:cs="黑体" w:eastAsia="黑体" w:hint="default"/>
          <w:sz w:val="30"/>
          <w:szCs w:val="30"/>
        </w:rPr>
        <w:t>号</w:t>
      </w:r>
    </w:p>
    <w:p>
      <w:pPr>
        <w:spacing w:line="240" w:lineRule="auto" w:before="1"/>
        <w:rPr>
          <w:rFonts w:ascii="黑体" w:hAnsi="黑体" w:cs="黑体" w:eastAsia="黑体" w:hint="default"/>
          <w:sz w:val="5"/>
          <w:szCs w:val="5"/>
        </w:rPr>
      </w:pPr>
    </w:p>
    <w:p>
      <w:pPr>
        <w:spacing w:line="1555" w:lineRule="exact"/>
        <w:ind w:left="2115" w:right="0" w:firstLine="0"/>
        <w:rPr>
          <w:rFonts w:ascii="黑体" w:hAnsi="黑体" w:cs="黑体" w:eastAsia="黑体" w:hint="default"/>
          <w:sz w:val="20"/>
          <w:szCs w:val="20"/>
        </w:rPr>
      </w:pPr>
      <w:r>
        <w:rPr>
          <w:rFonts w:ascii="黑体" w:hAnsi="黑体" w:cs="黑体" w:eastAsia="黑体" w:hint="default"/>
          <w:position w:val="-30"/>
          <w:sz w:val="20"/>
          <w:szCs w:val="20"/>
        </w:rPr>
        <w:drawing>
          <wp:inline distT="0" distB="0" distL="0" distR="0">
            <wp:extent cx="2737149" cy="98755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2737149" cy="987551"/>
                    </a:xfrm>
                    <a:prstGeom prst="rect">
                      <a:avLst/>
                    </a:prstGeom>
                  </pic:spPr>
                </pic:pic>
              </a:graphicData>
            </a:graphic>
          </wp:inline>
        </w:drawing>
      </w:r>
      <w:r>
        <w:rPr>
          <w:rFonts w:ascii="黑体" w:hAnsi="黑体" w:cs="黑体" w:eastAsia="黑体" w:hint="default"/>
          <w:position w:val="-30"/>
          <w:sz w:val="20"/>
          <w:szCs w:val="20"/>
        </w:rPr>
      </w: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10"/>
        <w:rPr>
          <w:rFonts w:ascii="黑体" w:hAnsi="黑体" w:cs="黑体" w:eastAsia="黑体" w:hint="default"/>
          <w:sz w:val="34"/>
          <w:szCs w:val="34"/>
        </w:rPr>
      </w:pPr>
    </w:p>
    <w:p>
      <w:pPr>
        <w:spacing w:before="0"/>
        <w:ind w:left="1132" w:right="2813" w:firstLine="0"/>
        <w:jc w:val="center"/>
        <w:rPr>
          <w:rFonts w:ascii="黑体" w:hAnsi="黑体" w:cs="黑体" w:eastAsia="黑体" w:hint="default"/>
          <w:sz w:val="52"/>
          <w:szCs w:val="52"/>
        </w:rPr>
      </w:pPr>
      <w:r>
        <w:rPr>
          <w:rFonts w:ascii="黑体" w:hAnsi="黑体" w:cs="黑体" w:eastAsia="黑体" w:hint="default"/>
          <w:sz w:val="52"/>
          <w:szCs w:val="52"/>
        </w:rPr>
        <w:t>二○一一年年度报告</w:t>
      </w:r>
    </w:p>
    <w:p>
      <w:pPr>
        <w:spacing w:line="482" w:lineRule="auto" w:before="51"/>
        <w:ind w:left="1843" w:right="3524" w:firstLine="4"/>
        <w:jc w:val="center"/>
        <w:rPr>
          <w:rFonts w:ascii="黑体" w:hAnsi="黑体" w:cs="黑体" w:eastAsia="黑体" w:hint="default"/>
          <w:sz w:val="44"/>
          <w:szCs w:val="44"/>
        </w:rPr>
      </w:pPr>
      <w:r>
        <w:rPr>
          <w:rFonts w:ascii="黑体" w:hAnsi="黑体" w:cs="黑体" w:eastAsia="黑体" w:hint="default"/>
          <w:b/>
          <w:bCs/>
          <w:sz w:val="44"/>
          <w:szCs w:val="44"/>
        </w:rPr>
        <w:t>股票代码：</w:t>
      </w:r>
      <w:r>
        <w:rPr>
          <w:rFonts w:ascii="Times New Roman" w:hAnsi="Times New Roman" w:cs="Times New Roman" w:eastAsia="Times New Roman" w:hint="default"/>
          <w:b/>
          <w:bCs/>
          <w:sz w:val="44"/>
          <w:szCs w:val="44"/>
        </w:rPr>
        <w:t>002537</w:t>
      </w:r>
      <w:r>
        <w:rPr>
          <w:rFonts w:ascii="Times New Roman" w:hAnsi="Times New Roman" w:cs="Times New Roman" w:eastAsia="Times New Roman" w:hint="default"/>
          <w:b/>
          <w:bCs/>
          <w:w w:val="99"/>
          <w:sz w:val="44"/>
          <w:szCs w:val="44"/>
        </w:rPr>
        <w:t> </w:t>
      </w:r>
      <w:r>
        <w:rPr>
          <w:rFonts w:ascii="黑体" w:hAnsi="黑体" w:cs="黑体" w:eastAsia="黑体" w:hint="default"/>
          <w:b/>
          <w:bCs/>
          <w:w w:val="95"/>
          <w:sz w:val="44"/>
          <w:szCs w:val="44"/>
        </w:rPr>
        <w:t>二○一二年二月二十七日</w:t>
      </w:r>
      <w:r>
        <w:rPr>
          <w:rFonts w:ascii="黑体" w:hAnsi="黑体" w:cs="黑体" w:eastAsia="黑体" w:hint="default"/>
          <w:sz w:val="44"/>
          <w:szCs w:val="44"/>
        </w:rPr>
      </w:r>
    </w:p>
    <w:p>
      <w:pPr>
        <w:spacing w:after="0" w:line="482" w:lineRule="auto"/>
        <w:jc w:val="center"/>
        <w:rPr>
          <w:rFonts w:ascii="黑体" w:hAnsi="黑体" w:cs="黑体" w:eastAsia="黑体" w:hint="default"/>
          <w:sz w:val="44"/>
          <w:szCs w:val="44"/>
        </w:rPr>
        <w:sectPr>
          <w:footerReference w:type="default" r:id="rId5"/>
          <w:type w:val="continuous"/>
          <w:pgSz w:w="11910" w:h="16840"/>
          <w:pgMar w:footer="956" w:top="1580" w:bottom="1140" w:left="1680" w:right="0"/>
        </w:sectPr>
      </w:pPr>
    </w:p>
    <w:p>
      <w:pPr>
        <w:spacing w:line="406" w:lineRule="exact" w:before="0"/>
        <w:ind w:left="4271" w:right="5294" w:firstLine="0"/>
        <w:jc w:val="center"/>
        <w:rPr>
          <w:rFonts w:ascii="黑体" w:hAnsi="黑体" w:cs="黑体" w:eastAsia="黑体" w:hint="default"/>
          <w:sz w:val="32"/>
          <w:szCs w:val="32"/>
        </w:rPr>
      </w:pPr>
      <w:r>
        <w:rPr>
          <w:rFonts w:ascii="黑体" w:hAnsi="黑体" w:cs="黑体" w:eastAsia="黑体" w:hint="default"/>
          <w:sz w:val="32"/>
          <w:szCs w:val="32"/>
        </w:rPr>
        <w:t>重要提示</w:t>
      </w:r>
    </w:p>
    <w:p>
      <w:pPr>
        <w:spacing w:line="240" w:lineRule="auto" w:before="0"/>
        <w:rPr>
          <w:rFonts w:ascii="黑体" w:hAnsi="黑体" w:cs="黑体" w:eastAsia="黑体" w:hint="default"/>
          <w:sz w:val="32"/>
          <w:szCs w:val="32"/>
        </w:rPr>
      </w:pPr>
    </w:p>
    <w:p>
      <w:pPr>
        <w:pStyle w:val="BodyText"/>
        <w:spacing w:line="357" w:lineRule="auto" w:before="264"/>
        <w:ind w:right="1139" w:firstLine="480"/>
        <w:jc w:val="both"/>
      </w:pPr>
      <w:r>
        <w:rPr/>
        <w:t>本公司董事会、监事会及董事、监事、高级管理人员保证本报告所载资料不存在任何虚 假记载、误导性陈述或者重大遗漏，并对其内容的真实性、准确性与完整性承担个别及连带</w:t>
      </w:r>
      <w:r>
        <w:rPr>
          <w:spacing w:val="-91"/>
        </w:rPr>
        <w:t> </w:t>
      </w:r>
      <w:r>
        <w:rPr>
          <w:spacing w:val="-91"/>
        </w:rPr>
      </w:r>
      <w:r>
        <w:rPr/>
        <w:t>责任。</w:t>
      </w:r>
    </w:p>
    <w:p>
      <w:pPr>
        <w:pStyle w:val="BodyText"/>
        <w:spacing w:line="357" w:lineRule="auto" w:before="74"/>
        <w:ind w:right="1140" w:firstLine="480"/>
        <w:jc w:val="both"/>
      </w:pPr>
      <w:r>
        <w:rPr/>
        <w:t>没有董事、监事、高级管理人员对年度报告内容的真实性、准确性、完整性无法保证或 存在异议。</w:t>
      </w:r>
    </w:p>
    <w:p>
      <w:pPr>
        <w:pStyle w:val="BodyText"/>
        <w:spacing w:line="386" w:lineRule="auto" w:before="74"/>
        <w:ind w:left="593" w:right="996"/>
        <w:jc w:val="left"/>
      </w:pPr>
      <w:r>
        <w:rPr>
          <w:spacing w:val="-3"/>
        </w:rPr>
        <w:t>本年度报告经公司第一届董事会第十六次会议审议通过，公司董事均出席了本次董事会。</w:t>
      </w:r>
      <w:r>
        <w:rPr>
          <w:spacing w:val="-85"/>
        </w:rPr>
        <w:t> </w:t>
      </w:r>
      <w:r>
        <w:rPr>
          <w:spacing w:val="-85"/>
        </w:rPr>
      </w:r>
      <w:r>
        <w:rPr/>
        <w:t>信永中和会计师事务所有限责任公司已经审计本公司年度财务报告并出具了标准无保留</w:t>
      </w:r>
    </w:p>
    <w:p>
      <w:pPr>
        <w:pStyle w:val="BodyText"/>
        <w:spacing w:line="386" w:lineRule="auto" w:before="7"/>
        <w:ind w:left="593" w:right="996" w:hanging="481"/>
        <w:jc w:val="left"/>
      </w:pPr>
      <w:r>
        <w:rPr/>
        <w:t>意见的审计报告。 公司董事长兼总经理刘国平女士、主管会计工作负责人邰桂礼先生及会计机构负责人姜</w:t>
      </w:r>
    </w:p>
    <w:p>
      <w:pPr>
        <w:pStyle w:val="BodyText"/>
        <w:spacing w:line="240" w:lineRule="auto" w:before="5"/>
        <w:ind w:right="996"/>
        <w:jc w:val="left"/>
      </w:pPr>
      <w:r>
        <w:rPr/>
        <w:t>春梅女士声明：保证年度报告中财务报告的真实、准确、完整。</w:t>
      </w:r>
    </w:p>
    <w:p>
      <w:pPr>
        <w:spacing w:after="0" w:line="240" w:lineRule="auto"/>
        <w:jc w:val="left"/>
        <w:sectPr>
          <w:footerReference w:type="default" r:id="rId7"/>
          <w:pgSz w:w="11910" w:h="16840"/>
          <w:pgMar w:footer="956" w:header="0" w:top="1380" w:bottom="114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tabs>
          <w:tab w:pos="904" w:val="left" w:leader="none"/>
        </w:tabs>
        <w:spacing w:line="460" w:lineRule="exact" w:before="0"/>
        <w:ind w:left="0" w:right="1440" w:firstLine="0"/>
        <w:jc w:val="center"/>
        <w:rPr>
          <w:rFonts w:ascii="黑体" w:hAnsi="黑体" w:cs="黑体" w:eastAsia="黑体" w:hint="default"/>
          <w:sz w:val="36"/>
          <w:szCs w:val="36"/>
        </w:rPr>
      </w:pPr>
      <w:r>
        <w:rPr>
          <w:rFonts w:ascii="黑体" w:hAnsi="黑体" w:cs="黑体" w:eastAsia="黑体" w:hint="default"/>
          <w:b/>
          <w:bCs/>
          <w:w w:val="95"/>
          <w:sz w:val="36"/>
          <w:szCs w:val="36"/>
        </w:rPr>
        <w:t>目</w:t>
        <w:tab/>
      </w:r>
      <w:r>
        <w:rPr>
          <w:rFonts w:ascii="黑体" w:hAnsi="黑体" w:cs="黑体" w:eastAsia="黑体" w:hint="default"/>
          <w:b/>
          <w:bCs/>
          <w:sz w:val="36"/>
          <w:szCs w:val="36"/>
        </w:rPr>
        <w:t>录</w:t>
      </w:r>
      <w:r>
        <w:rPr>
          <w:rFonts w:ascii="黑体" w:hAnsi="黑体" w:cs="黑体" w:eastAsia="黑体" w:hint="default"/>
          <w:sz w:val="36"/>
          <w:szCs w:val="36"/>
        </w:rPr>
      </w:r>
    </w:p>
    <w:sdt>
      <w:sdtPr>
        <w:docPartObj>
          <w:docPartGallery w:val="Table of Contents"/>
          <w:docPartUnique/>
        </w:docPartObj>
      </w:sdtPr>
      <w:sdtEndPr/>
      <w:sdtContent>
        <w:p>
          <w:pPr>
            <w:pStyle w:val="TOC1"/>
            <w:tabs>
              <w:tab w:pos="1065" w:val="left" w:leader="none"/>
              <w:tab w:pos="8922" w:val="right" w:leader="dot"/>
            </w:tabs>
            <w:spacing w:line="240" w:lineRule="auto" w:before="785"/>
            <w:ind w:right="0"/>
            <w:jc w:val="left"/>
            <w:rPr>
              <w:rFonts w:ascii="宋体" w:hAnsi="宋体" w:cs="宋体" w:eastAsia="宋体" w:hint="default"/>
              <w:b w:val="0"/>
              <w:bCs w:val="0"/>
            </w:rPr>
          </w:pPr>
          <w:hyperlink w:history="true" w:anchor="_TOC_250011">
            <w:r>
              <w:rPr>
                <w:w w:val="95"/>
              </w:rPr>
              <w:t>第一节</w:t>
              <w:tab/>
            </w:r>
            <w:r>
              <w:rPr/>
              <w:t>公司基本情况简介</w:t>
            </w:r>
            <w:r>
              <w:rPr>
                <w:rFonts w:ascii="宋体" w:hAnsi="宋体" w:cs="宋体" w:eastAsia="宋体" w:hint="default"/>
                <w:b w:val="0"/>
                <w:bCs w:val="0"/>
              </w:rPr>
              <w:tab/>
              <w:t>4</w:t>
            </w:r>
          </w:hyperlink>
        </w:p>
        <w:p>
          <w:pPr>
            <w:pStyle w:val="TOC1"/>
            <w:tabs>
              <w:tab w:pos="1065" w:val="left" w:leader="none"/>
              <w:tab w:pos="8922" w:val="right" w:leader="dot"/>
            </w:tabs>
            <w:spacing w:line="240" w:lineRule="auto" w:before="154"/>
            <w:ind w:right="0"/>
            <w:jc w:val="left"/>
            <w:rPr>
              <w:rFonts w:ascii="宋体" w:hAnsi="宋体" w:cs="宋体" w:eastAsia="宋体" w:hint="default"/>
              <w:b w:val="0"/>
              <w:bCs w:val="0"/>
            </w:rPr>
          </w:pPr>
          <w:hyperlink w:history="true" w:anchor="_TOC_250010">
            <w:r>
              <w:rPr>
                <w:w w:val="95"/>
              </w:rPr>
              <w:t>第二节</w:t>
              <w:tab/>
            </w:r>
            <w:r>
              <w:rPr/>
              <w:t>会计数据和财务指标摘要</w:t>
            </w:r>
            <w:r>
              <w:rPr>
                <w:rFonts w:ascii="宋体" w:hAnsi="宋体" w:cs="宋体" w:eastAsia="宋体" w:hint="default"/>
                <w:b w:val="0"/>
                <w:bCs w:val="0"/>
              </w:rPr>
              <w:tab/>
              <w:t>6</w:t>
            </w:r>
          </w:hyperlink>
        </w:p>
        <w:p>
          <w:pPr>
            <w:pStyle w:val="TOC1"/>
            <w:tabs>
              <w:tab w:pos="1065" w:val="left" w:leader="none"/>
              <w:tab w:pos="8922" w:val="right" w:leader="dot"/>
            </w:tabs>
            <w:spacing w:line="240" w:lineRule="auto"/>
            <w:ind w:right="0"/>
            <w:jc w:val="left"/>
            <w:rPr>
              <w:rFonts w:ascii="宋体" w:hAnsi="宋体" w:cs="宋体" w:eastAsia="宋体" w:hint="default"/>
              <w:b w:val="0"/>
              <w:bCs w:val="0"/>
            </w:rPr>
          </w:pPr>
          <w:hyperlink w:history="true" w:anchor="_TOC_250009">
            <w:r>
              <w:rPr>
                <w:w w:val="95"/>
              </w:rPr>
              <w:t>第三节</w:t>
              <w:tab/>
            </w:r>
            <w:r>
              <w:rPr/>
              <w:t>股份变动及股东情况</w:t>
            </w:r>
            <w:r>
              <w:rPr>
                <w:rFonts w:ascii="宋体" w:hAnsi="宋体" w:cs="宋体" w:eastAsia="宋体" w:hint="default"/>
                <w:b w:val="0"/>
                <w:bCs w:val="0"/>
              </w:rPr>
              <w:tab/>
              <w:t>8</w:t>
            </w:r>
          </w:hyperlink>
        </w:p>
        <w:p>
          <w:pPr>
            <w:pStyle w:val="TOC1"/>
            <w:tabs>
              <w:tab w:pos="1065" w:val="left" w:leader="none"/>
              <w:tab w:pos="8922" w:val="right" w:leader="dot"/>
            </w:tabs>
            <w:spacing w:line="240" w:lineRule="auto" w:before="154"/>
            <w:ind w:right="0"/>
            <w:jc w:val="left"/>
            <w:rPr>
              <w:rFonts w:ascii="宋体" w:hAnsi="宋体" w:cs="宋体" w:eastAsia="宋体" w:hint="default"/>
              <w:b w:val="0"/>
              <w:bCs w:val="0"/>
            </w:rPr>
          </w:pPr>
          <w:hyperlink w:history="true" w:anchor="_TOC_250008">
            <w:r>
              <w:rPr>
                <w:w w:val="95"/>
              </w:rPr>
              <w:t>第四节</w:t>
              <w:tab/>
            </w:r>
            <w:r>
              <w:rPr/>
              <w:t>董事、监事、高级管理人员和员工情况</w:t>
            </w:r>
            <w:r>
              <w:rPr>
                <w:rFonts w:ascii="宋体" w:hAnsi="宋体" w:cs="宋体" w:eastAsia="宋体" w:hint="default"/>
                <w:b w:val="0"/>
                <w:bCs w:val="0"/>
              </w:rPr>
              <w:tab/>
              <w:t>13</w:t>
            </w:r>
          </w:hyperlink>
        </w:p>
        <w:p>
          <w:pPr>
            <w:pStyle w:val="TOC2"/>
            <w:tabs>
              <w:tab w:pos="1065" w:val="left" w:leader="none"/>
              <w:tab w:pos="8922" w:val="right" w:leader="dot"/>
            </w:tabs>
            <w:spacing w:line="240" w:lineRule="auto" w:before="151"/>
            <w:ind w:right="0"/>
            <w:jc w:val="left"/>
            <w:rPr>
              <w:rFonts w:ascii="宋体" w:hAnsi="宋体" w:cs="宋体" w:eastAsia="宋体" w:hint="default"/>
              <w:b w:val="0"/>
              <w:bCs w:val="0"/>
              <w:i w:val="0"/>
              <w:sz w:val="24"/>
              <w:szCs w:val="24"/>
            </w:rPr>
          </w:pPr>
          <w:hyperlink w:history="true" w:anchor="_TOC_250007">
            <w:r>
              <w:rPr>
                <w:i w:val="0"/>
                <w:w w:val="95"/>
                <w:sz w:val="24"/>
                <w:szCs w:val="24"/>
              </w:rPr>
              <w:t>第五节</w:t>
              <w:tab/>
            </w:r>
            <w:r>
              <w:rPr>
                <w:i w:val="0"/>
                <w:sz w:val="24"/>
                <w:szCs w:val="24"/>
              </w:rPr>
              <w:t>公司治理</w:t>
            </w:r>
            <w:r>
              <w:rPr>
                <w:rFonts w:ascii="宋体" w:hAnsi="宋体" w:cs="宋体" w:eastAsia="宋体" w:hint="default"/>
                <w:b w:val="0"/>
                <w:bCs w:val="0"/>
                <w:i w:val="0"/>
                <w:sz w:val="24"/>
                <w:szCs w:val="24"/>
              </w:rPr>
              <w:tab/>
              <w:t>19</w:t>
            </w:r>
          </w:hyperlink>
        </w:p>
        <w:p>
          <w:pPr>
            <w:pStyle w:val="TOC2"/>
            <w:tabs>
              <w:tab w:pos="1065" w:val="left" w:leader="none"/>
              <w:tab w:pos="8922" w:val="right" w:leader="dot"/>
            </w:tabs>
            <w:spacing w:line="240" w:lineRule="auto"/>
            <w:ind w:right="0"/>
            <w:jc w:val="left"/>
            <w:rPr>
              <w:rFonts w:ascii="宋体" w:hAnsi="宋体" w:cs="宋体" w:eastAsia="宋体" w:hint="default"/>
              <w:b w:val="0"/>
              <w:bCs w:val="0"/>
              <w:i w:val="0"/>
              <w:sz w:val="24"/>
              <w:szCs w:val="24"/>
            </w:rPr>
          </w:pPr>
          <w:hyperlink w:history="true" w:anchor="_TOC_250006">
            <w:r>
              <w:rPr>
                <w:i w:val="0"/>
                <w:w w:val="95"/>
                <w:sz w:val="24"/>
                <w:szCs w:val="24"/>
              </w:rPr>
              <w:t>第六节</w:t>
              <w:tab/>
            </w:r>
            <w:r>
              <w:rPr>
                <w:i w:val="0"/>
                <w:sz w:val="24"/>
                <w:szCs w:val="24"/>
              </w:rPr>
              <w:t>内部控制</w:t>
            </w:r>
            <w:r>
              <w:rPr>
                <w:rFonts w:ascii="宋体" w:hAnsi="宋体" w:cs="宋体" w:eastAsia="宋体" w:hint="default"/>
                <w:b w:val="0"/>
                <w:bCs w:val="0"/>
                <w:i w:val="0"/>
                <w:sz w:val="24"/>
                <w:szCs w:val="24"/>
              </w:rPr>
              <w:tab/>
              <w:t>25</w:t>
            </w:r>
          </w:hyperlink>
        </w:p>
        <w:p>
          <w:pPr>
            <w:pStyle w:val="TOC1"/>
            <w:tabs>
              <w:tab w:pos="1065" w:val="left" w:leader="none"/>
              <w:tab w:pos="8922" w:val="right" w:leader="dot"/>
            </w:tabs>
            <w:spacing w:line="240" w:lineRule="auto"/>
            <w:ind w:right="0"/>
            <w:jc w:val="left"/>
            <w:rPr>
              <w:rFonts w:ascii="宋体" w:hAnsi="宋体" w:cs="宋体" w:eastAsia="宋体" w:hint="default"/>
              <w:b w:val="0"/>
              <w:bCs w:val="0"/>
            </w:rPr>
          </w:pPr>
          <w:hyperlink w:history="true" w:anchor="_TOC_250005">
            <w:r>
              <w:rPr>
                <w:w w:val="95"/>
              </w:rPr>
              <w:t>第七节</w:t>
              <w:tab/>
            </w:r>
            <w:r>
              <w:rPr/>
              <w:t>股东大会情况简介</w:t>
            </w:r>
            <w:r>
              <w:rPr>
                <w:rFonts w:ascii="宋体" w:hAnsi="宋体" w:cs="宋体" w:eastAsia="宋体" w:hint="default"/>
                <w:b w:val="0"/>
                <w:bCs w:val="0"/>
              </w:rPr>
              <w:tab/>
              <w:t>28</w:t>
            </w:r>
          </w:hyperlink>
        </w:p>
        <w:p>
          <w:pPr>
            <w:pStyle w:val="TOC2"/>
            <w:tabs>
              <w:tab w:pos="1065" w:val="left" w:leader="none"/>
              <w:tab w:pos="8922" w:val="right" w:leader="dot"/>
            </w:tabs>
            <w:spacing w:line="240" w:lineRule="auto"/>
            <w:ind w:right="0"/>
            <w:jc w:val="left"/>
            <w:rPr>
              <w:rFonts w:ascii="宋体" w:hAnsi="宋体" w:cs="宋体" w:eastAsia="宋体" w:hint="default"/>
              <w:b w:val="0"/>
              <w:bCs w:val="0"/>
              <w:i w:val="0"/>
              <w:sz w:val="24"/>
              <w:szCs w:val="24"/>
            </w:rPr>
          </w:pPr>
          <w:hyperlink w:history="true" w:anchor="_TOC_250004">
            <w:r>
              <w:rPr>
                <w:i w:val="0"/>
                <w:w w:val="95"/>
                <w:sz w:val="24"/>
                <w:szCs w:val="24"/>
              </w:rPr>
              <w:t>第八节</w:t>
              <w:tab/>
            </w:r>
            <w:r>
              <w:rPr>
                <w:i w:val="0"/>
                <w:sz w:val="24"/>
                <w:szCs w:val="24"/>
              </w:rPr>
              <w:t>董事会报告</w:t>
            </w:r>
            <w:r>
              <w:rPr>
                <w:rFonts w:ascii="宋体" w:hAnsi="宋体" w:cs="宋体" w:eastAsia="宋体" w:hint="default"/>
                <w:b w:val="0"/>
                <w:bCs w:val="0"/>
                <w:i w:val="0"/>
                <w:sz w:val="24"/>
                <w:szCs w:val="24"/>
              </w:rPr>
              <w:tab/>
              <w:t>30</w:t>
            </w:r>
          </w:hyperlink>
        </w:p>
        <w:p>
          <w:pPr>
            <w:pStyle w:val="TOC2"/>
            <w:tabs>
              <w:tab w:pos="1065" w:val="left" w:leader="none"/>
              <w:tab w:pos="8922" w:val="right" w:leader="dot"/>
            </w:tabs>
            <w:spacing w:line="240" w:lineRule="auto"/>
            <w:ind w:right="0"/>
            <w:jc w:val="left"/>
            <w:rPr>
              <w:rFonts w:ascii="宋体" w:hAnsi="宋体" w:cs="宋体" w:eastAsia="宋体" w:hint="default"/>
              <w:b w:val="0"/>
              <w:bCs w:val="0"/>
              <w:i w:val="0"/>
              <w:sz w:val="24"/>
              <w:szCs w:val="24"/>
            </w:rPr>
          </w:pPr>
          <w:hyperlink w:history="true" w:anchor="_TOC_250003">
            <w:r>
              <w:rPr>
                <w:i w:val="0"/>
                <w:w w:val="95"/>
                <w:sz w:val="24"/>
                <w:szCs w:val="24"/>
              </w:rPr>
              <w:t>第九节</w:t>
              <w:tab/>
            </w:r>
            <w:r>
              <w:rPr>
                <w:i w:val="0"/>
                <w:sz w:val="24"/>
                <w:szCs w:val="24"/>
              </w:rPr>
              <w:t>监事会报告</w:t>
            </w:r>
            <w:r>
              <w:rPr>
                <w:rFonts w:ascii="宋体" w:hAnsi="宋体" w:cs="宋体" w:eastAsia="宋体" w:hint="default"/>
                <w:b w:val="0"/>
                <w:bCs w:val="0"/>
                <w:i w:val="0"/>
                <w:sz w:val="24"/>
                <w:szCs w:val="24"/>
              </w:rPr>
              <w:tab/>
              <w:t>50</w:t>
            </w:r>
          </w:hyperlink>
        </w:p>
        <w:p>
          <w:pPr>
            <w:pStyle w:val="TOC2"/>
            <w:tabs>
              <w:tab w:pos="1065" w:val="left" w:leader="none"/>
              <w:tab w:pos="8922" w:val="right" w:leader="dot"/>
            </w:tabs>
            <w:spacing w:line="240" w:lineRule="auto" w:before="151"/>
            <w:ind w:right="0"/>
            <w:jc w:val="left"/>
            <w:rPr>
              <w:rFonts w:ascii="宋体" w:hAnsi="宋体" w:cs="宋体" w:eastAsia="宋体" w:hint="default"/>
              <w:b w:val="0"/>
              <w:bCs w:val="0"/>
              <w:i w:val="0"/>
              <w:sz w:val="24"/>
              <w:szCs w:val="24"/>
            </w:rPr>
          </w:pPr>
          <w:hyperlink w:history="true" w:anchor="_TOC_250002">
            <w:r>
              <w:rPr>
                <w:i w:val="0"/>
                <w:w w:val="95"/>
                <w:sz w:val="24"/>
                <w:szCs w:val="24"/>
              </w:rPr>
              <w:t>第十节</w:t>
              <w:tab/>
            </w:r>
            <w:r>
              <w:rPr>
                <w:i w:val="0"/>
                <w:sz w:val="24"/>
                <w:szCs w:val="24"/>
              </w:rPr>
              <w:t>重要事项</w:t>
            </w:r>
            <w:r>
              <w:rPr>
                <w:rFonts w:ascii="宋体" w:hAnsi="宋体" w:cs="宋体" w:eastAsia="宋体" w:hint="default"/>
                <w:b w:val="0"/>
                <w:bCs w:val="0"/>
                <w:i w:val="0"/>
                <w:sz w:val="24"/>
                <w:szCs w:val="24"/>
              </w:rPr>
              <w:tab/>
              <w:t>53</w:t>
            </w:r>
          </w:hyperlink>
        </w:p>
        <w:p>
          <w:pPr>
            <w:pStyle w:val="TOC2"/>
            <w:tabs>
              <w:tab w:pos="1305" w:val="left" w:leader="none"/>
              <w:tab w:pos="8922" w:val="right" w:leader="dot"/>
            </w:tabs>
            <w:spacing w:line="240" w:lineRule="auto"/>
            <w:ind w:right="0"/>
            <w:jc w:val="left"/>
            <w:rPr>
              <w:rFonts w:ascii="宋体" w:hAnsi="宋体" w:cs="宋体" w:eastAsia="宋体" w:hint="default"/>
              <w:b w:val="0"/>
              <w:bCs w:val="0"/>
              <w:i w:val="0"/>
              <w:sz w:val="24"/>
              <w:szCs w:val="24"/>
            </w:rPr>
          </w:pPr>
          <w:hyperlink w:history="true" w:anchor="_TOC_250001">
            <w:r>
              <w:rPr>
                <w:i w:val="0"/>
                <w:sz w:val="24"/>
                <w:szCs w:val="24"/>
              </w:rPr>
              <w:t>第十一节</w:t>
              <w:tab/>
              <w:t>财务报告</w:t>
            </w:r>
            <w:r>
              <w:rPr>
                <w:rFonts w:ascii="宋体" w:hAnsi="宋体" w:cs="宋体" w:eastAsia="宋体" w:hint="default"/>
                <w:b w:val="0"/>
                <w:bCs w:val="0"/>
                <w:i w:val="0"/>
                <w:sz w:val="24"/>
                <w:szCs w:val="24"/>
              </w:rPr>
              <w:tab/>
              <w:t>57</w:t>
            </w:r>
          </w:hyperlink>
        </w:p>
        <w:p>
          <w:pPr>
            <w:pStyle w:val="TOC2"/>
            <w:tabs>
              <w:tab w:pos="1305" w:val="left" w:leader="none"/>
              <w:tab w:pos="8922" w:val="right" w:leader="dot"/>
            </w:tabs>
            <w:spacing w:line="240" w:lineRule="auto" w:before="152"/>
            <w:ind w:right="0"/>
            <w:jc w:val="left"/>
            <w:rPr>
              <w:rFonts w:ascii="宋体" w:hAnsi="宋体" w:cs="宋体" w:eastAsia="宋体" w:hint="default"/>
              <w:b w:val="0"/>
              <w:bCs w:val="0"/>
              <w:i w:val="0"/>
              <w:sz w:val="24"/>
              <w:szCs w:val="24"/>
            </w:rPr>
          </w:pPr>
          <w:hyperlink w:history="true" w:anchor="_TOC_250000">
            <w:r>
              <w:rPr>
                <w:i w:val="0"/>
                <w:sz w:val="24"/>
                <w:szCs w:val="24"/>
              </w:rPr>
              <w:t>第十二节</w:t>
              <w:tab/>
              <w:t>备查文件目录</w:t>
            </w:r>
            <w:r>
              <w:rPr>
                <w:rFonts w:ascii="宋体" w:hAnsi="宋体" w:cs="宋体" w:eastAsia="宋体" w:hint="default"/>
                <w:b w:val="0"/>
                <w:bCs w:val="0"/>
                <w:i w:val="0"/>
                <w:sz w:val="24"/>
                <w:szCs w:val="24"/>
              </w:rPr>
              <w:tab/>
              <w:t>141</w:t>
            </w:r>
          </w:hyperlink>
        </w:p>
      </w:sdtContent>
    </w:sdt>
    <w:p>
      <w:pPr>
        <w:spacing w:after="0" w:line="240" w:lineRule="auto"/>
        <w:jc w:val="left"/>
        <w:rPr>
          <w:rFonts w:ascii="宋体" w:hAnsi="宋体" w:cs="宋体" w:eastAsia="宋体" w:hint="default"/>
          <w:sz w:val="24"/>
          <w:szCs w:val="24"/>
        </w:rPr>
        <w:sectPr>
          <w:footerReference w:type="default" r:id="rId8"/>
          <w:pgSz w:w="11910" w:h="16840"/>
          <w:pgMar w:footer="956" w:header="0" w:top="1580" w:bottom="1140" w:left="1440" w:right="0"/>
        </w:sectPr>
      </w:pPr>
    </w:p>
    <w:p>
      <w:pPr>
        <w:pStyle w:val="Heading1"/>
        <w:tabs>
          <w:tab w:pos="3812" w:val="left" w:leader="none"/>
        </w:tabs>
        <w:spacing w:line="408" w:lineRule="exact"/>
        <w:ind w:left="2525" w:right="330"/>
        <w:jc w:val="left"/>
        <w:rPr>
          <w:b w:val="0"/>
          <w:bCs w:val="0"/>
        </w:rPr>
      </w:pPr>
      <w:bookmarkStart w:name="_TOC_250011" w:id="1"/>
      <w:r>
        <w:rPr>
          <w:w w:val="95"/>
        </w:rPr>
        <w:t>第一节</w:t>
        <w:tab/>
      </w:r>
      <w:r>
        <w:rPr/>
        <w:t>公司基本情况简介</w:t>
      </w:r>
      <w:bookmarkEnd w:id="1"/>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9"/>
          <w:szCs w:val="29"/>
        </w:rPr>
      </w:pPr>
    </w:p>
    <w:p>
      <w:pPr>
        <w:pStyle w:val="BodyText"/>
        <w:spacing w:line="360" w:lineRule="auto" w:before="0"/>
        <w:ind w:left="113" w:right="4762" w:firstLine="81"/>
        <w:jc w:val="left"/>
        <w:rPr>
          <w:rFonts w:ascii="Times New Roman" w:hAnsi="Times New Roman" w:cs="Times New Roman" w:eastAsia="Times New Roman" w:hint="default"/>
        </w:rPr>
      </w:pPr>
      <w:r>
        <w:rPr>
          <w:rFonts w:ascii="宋体" w:hAnsi="宋体" w:cs="宋体" w:eastAsia="宋体" w:hint="default"/>
          <w:b/>
          <w:bCs/>
          <w:sz w:val="28"/>
          <w:szCs w:val="28"/>
        </w:rPr>
        <w:t>一、公司基本情况</w:t>
      </w:r>
      <w:r>
        <w:rPr>
          <w:rFonts w:ascii="宋体" w:hAnsi="宋体" w:cs="宋体" w:eastAsia="宋体" w:hint="default"/>
          <w:b/>
          <w:bCs/>
          <w:w w:val="99"/>
          <w:sz w:val="28"/>
          <w:szCs w:val="28"/>
        </w:rPr>
        <w:t> </w:t>
      </w:r>
      <w:r>
        <w:rPr/>
        <w:t>中文名称：青岛海立美达股份有限公司 英文名称：</w:t>
      </w:r>
      <w:r>
        <w:rPr>
          <w:rFonts w:ascii="Times New Roman" w:hAnsi="Times New Roman" w:cs="Times New Roman" w:eastAsia="Times New Roman" w:hint="default"/>
        </w:rPr>
        <w:t>QINGDAO HAILI </w:t>
      </w:r>
      <w:r>
        <w:rPr>
          <w:rFonts w:ascii="Times New Roman" w:hAnsi="Times New Roman" w:cs="Times New Roman" w:eastAsia="Times New Roman" w:hint="default"/>
          <w:spacing w:val="-4"/>
        </w:rPr>
        <w:t>METAL </w:t>
      </w:r>
      <w:r>
        <w:rPr>
          <w:rFonts w:ascii="Times New Roman" w:hAnsi="Times New Roman" w:cs="Times New Roman" w:eastAsia="Times New Roman" w:hint="default"/>
        </w:rPr>
        <w:t>ONE CO.,</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7"/>
        </w:rPr>
        <w:t>LTD.</w:t>
      </w:r>
    </w:p>
    <w:p>
      <w:pPr>
        <w:pStyle w:val="BodyText"/>
        <w:spacing w:line="357" w:lineRule="auto" w:before="0"/>
        <w:ind w:left="113" w:right="7015"/>
        <w:jc w:val="left"/>
        <w:rPr>
          <w:rFonts w:ascii="Times New Roman" w:hAnsi="Times New Roman" w:cs="Times New Roman" w:eastAsia="Times New Roman" w:hint="default"/>
        </w:rPr>
      </w:pPr>
      <w:r>
        <w:rPr/>
        <w:t>中文简称：海立美达 英文简称：</w:t>
      </w:r>
      <w:r>
        <w:rPr>
          <w:rFonts w:ascii="Times New Roman" w:hAnsi="Times New Roman" w:cs="Times New Roman" w:eastAsia="Times New Roman" w:hint="default"/>
        </w:rPr>
        <w:t>HAILI </w:t>
      </w:r>
      <w:r>
        <w:rPr>
          <w:rFonts w:ascii="Times New Roman" w:hAnsi="Times New Roman" w:cs="Times New Roman" w:eastAsia="Times New Roman" w:hint="default"/>
          <w:spacing w:val="-3"/>
        </w:rPr>
        <w:t>METAL</w:t>
      </w:r>
      <w:r>
        <w:rPr>
          <w:rFonts w:ascii="Times New Roman" w:hAnsi="Times New Roman" w:cs="Times New Roman" w:eastAsia="Times New Roman" w:hint="default"/>
          <w:spacing w:val="-20"/>
        </w:rPr>
        <w:t> </w:t>
      </w:r>
      <w:r>
        <w:rPr>
          <w:rFonts w:ascii="Times New Roman" w:hAnsi="Times New Roman" w:cs="Times New Roman" w:eastAsia="Times New Roman" w:hint="default"/>
        </w:rPr>
        <w:t>ONE</w:t>
      </w:r>
    </w:p>
    <w:p>
      <w:pPr>
        <w:spacing w:line="360" w:lineRule="auto" w:before="0"/>
        <w:ind w:left="113" w:right="6553" w:firstLine="81"/>
        <w:jc w:val="both"/>
        <w:rPr>
          <w:rFonts w:ascii="Times New Roman" w:hAnsi="Times New Roman" w:cs="Times New Roman" w:eastAsia="Times New Roman" w:hint="default"/>
          <w:sz w:val="24"/>
          <w:szCs w:val="24"/>
        </w:rPr>
      </w:pPr>
      <w:r>
        <w:rPr>
          <w:rFonts w:ascii="宋体" w:hAnsi="宋体" w:cs="宋体" w:eastAsia="宋体" w:hint="default"/>
          <w:b/>
          <w:bCs/>
          <w:sz w:val="28"/>
          <w:szCs w:val="28"/>
        </w:rPr>
        <w:t>二、公司法定代表人：刘国平</w:t>
      </w:r>
      <w:r>
        <w:rPr>
          <w:rFonts w:ascii="宋体" w:hAnsi="宋体" w:cs="宋体" w:eastAsia="宋体" w:hint="default"/>
          <w:b/>
          <w:bCs/>
          <w:w w:val="99"/>
          <w:sz w:val="28"/>
          <w:szCs w:val="28"/>
        </w:rPr>
        <w:t> </w:t>
      </w:r>
      <w:r>
        <w:rPr>
          <w:rFonts w:ascii="宋体" w:hAnsi="宋体" w:cs="宋体" w:eastAsia="宋体" w:hint="default"/>
          <w:b/>
          <w:bCs/>
          <w:sz w:val="28"/>
          <w:szCs w:val="28"/>
        </w:rPr>
        <w:t>三、公司董事会秘书：曹际东</w:t>
      </w:r>
      <w:r>
        <w:rPr>
          <w:rFonts w:ascii="宋体" w:hAnsi="宋体" w:cs="宋体" w:eastAsia="宋体" w:hint="default"/>
          <w:b/>
          <w:bCs/>
          <w:w w:val="99"/>
          <w:sz w:val="28"/>
          <w:szCs w:val="28"/>
        </w:rPr>
        <w:t> </w:t>
      </w:r>
      <w:r>
        <w:rPr>
          <w:rFonts w:ascii="宋体" w:hAnsi="宋体" w:cs="宋体" w:eastAsia="宋体" w:hint="default"/>
          <w:sz w:val="24"/>
          <w:szCs w:val="24"/>
        </w:rPr>
        <w:t>电话：</w:t>
      </w:r>
      <w:r>
        <w:rPr>
          <w:rFonts w:ascii="Times New Roman" w:hAnsi="Times New Roman" w:cs="Times New Roman" w:eastAsia="Times New Roman" w:hint="default"/>
          <w:sz w:val="24"/>
          <w:szCs w:val="24"/>
        </w:rPr>
        <w:t>0532-89066166</w:t>
      </w:r>
    </w:p>
    <w:p>
      <w:pPr>
        <w:pStyle w:val="BodyText"/>
        <w:spacing w:line="240" w:lineRule="auto" w:before="3"/>
        <w:ind w:left="113" w:right="330"/>
        <w:jc w:val="left"/>
        <w:rPr>
          <w:rFonts w:ascii="Times New Roman" w:hAnsi="Times New Roman" w:cs="Times New Roman" w:eastAsia="Times New Roman" w:hint="default"/>
        </w:rPr>
      </w:pPr>
      <w:r>
        <w:rPr/>
        <w:t>传真：</w:t>
      </w:r>
      <w:r>
        <w:rPr>
          <w:rFonts w:ascii="Times New Roman" w:hAnsi="Times New Roman" w:cs="Times New Roman" w:eastAsia="Times New Roman" w:hint="default"/>
        </w:rPr>
        <w:t>0532-89066196</w:t>
      </w:r>
    </w:p>
    <w:p>
      <w:pPr>
        <w:pStyle w:val="BodyText"/>
        <w:spacing w:line="340" w:lineRule="auto" w:before="133"/>
        <w:ind w:left="113" w:right="6433"/>
        <w:jc w:val="left"/>
        <w:rPr>
          <w:rFonts w:ascii="Times New Roman" w:hAnsi="Times New Roman" w:cs="Times New Roman" w:eastAsia="Times New Roman" w:hint="default"/>
        </w:rPr>
      </w:pPr>
      <w:r>
        <w:rPr/>
        <w:t>电子邮箱：</w:t>
      </w:r>
      <w:hyperlink r:id="rId9">
        <w:r>
          <w:rPr>
            <w:rFonts w:ascii="Times New Roman" w:hAnsi="Times New Roman" w:cs="Times New Roman" w:eastAsia="Times New Roman" w:hint="default"/>
          </w:rPr>
          <w:t>hlmo@haili.com.cn</w:t>
        </w:r>
      </w:hyperlink>
      <w:r>
        <w:rPr>
          <w:rFonts w:ascii="Times New Roman" w:hAnsi="Times New Roman" w:cs="Times New Roman" w:eastAsia="Times New Roman" w:hint="default"/>
        </w:rPr>
        <w:t> </w:t>
      </w:r>
      <w:r>
        <w:rPr/>
        <w:t>地址：青岛即墨市青威路</w:t>
      </w:r>
      <w:r>
        <w:rPr>
          <w:rFonts w:ascii="Times New Roman" w:hAnsi="Times New Roman" w:cs="Times New Roman" w:eastAsia="Times New Roman" w:hint="default"/>
        </w:rPr>
        <w:t>1626</w:t>
      </w:r>
      <w:r>
        <w:rPr/>
        <w:t>号 </w:t>
      </w:r>
      <w:r>
        <w:rPr>
          <w:rFonts w:ascii="宋体" w:hAnsi="宋体" w:cs="宋体" w:eastAsia="宋体" w:hint="default"/>
          <w:b/>
          <w:bCs/>
          <w:sz w:val="28"/>
          <w:szCs w:val="28"/>
        </w:rPr>
        <w:t>四、公司信息</w:t>
      </w:r>
      <w:r>
        <w:rPr>
          <w:rFonts w:ascii="宋体" w:hAnsi="宋体" w:cs="宋体" w:eastAsia="宋体" w:hint="default"/>
          <w:b/>
          <w:bCs/>
          <w:w w:val="99"/>
          <w:sz w:val="28"/>
          <w:szCs w:val="28"/>
        </w:rPr>
        <w:t> </w:t>
      </w:r>
      <w:r>
        <w:rPr/>
        <w:t>注册地址：青岛即墨市青威路</w:t>
      </w:r>
      <w:r>
        <w:rPr>
          <w:rFonts w:ascii="Times New Roman" w:hAnsi="Times New Roman" w:cs="Times New Roman" w:eastAsia="Times New Roman" w:hint="default"/>
        </w:rPr>
        <w:t>1626</w:t>
      </w:r>
      <w:r>
        <w:rPr/>
        <w:t>号 邮政编码：</w:t>
      </w:r>
      <w:r>
        <w:rPr>
          <w:rFonts w:ascii="Times New Roman" w:hAnsi="Times New Roman" w:cs="Times New Roman" w:eastAsia="Times New Roman" w:hint="default"/>
        </w:rPr>
        <w:t>266200 </w:t>
      </w:r>
      <w:r>
        <w:rPr/>
        <w:t>互联网地址：</w:t>
      </w:r>
      <w:hyperlink r:id="rId10">
        <w:r>
          <w:rPr>
            <w:rFonts w:ascii="Times New Roman" w:hAnsi="Times New Roman" w:cs="Times New Roman" w:eastAsia="Times New Roman" w:hint="default"/>
          </w:rPr>
          <w:t>www.haili.com.cn</w:t>
        </w:r>
      </w:hyperlink>
      <w:r>
        <w:rPr>
          <w:rFonts w:ascii="Times New Roman" w:hAnsi="Times New Roman" w:cs="Times New Roman" w:eastAsia="Times New Roman" w:hint="default"/>
        </w:rPr>
        <w:t> </w:t>
      </w:r>
      <w:r>
        <w:rPr/>
        <w:t>公司电子邮箱：</w:t>
      </w:r>
      <w:hyperlink r:id="rId9">
        <w:r>
          <w:rPr>
            <w:rFonts w:ascii="Times New Roman" w:hAnsi="Times New Roman" w:cs="Times New Roman" w:eastAsia="Times New Roman" w:hint="default"/>
          </w:rPr>
          <w:t>hlmo@haili.com.cn</w:t>
        </w:r>
      </w:hyperlink>
    </w:p>
    <w:p>
      <w:pPr>
        <w:spacing w:line="350" w:lineRule="auto" w:before="13"/>
        <w:ind w:left="113" w:right="330" w:firstLine="81"/>
        <w:jc w:val="left"/>
        <w:rPr>
          <w:rFonts w:ascii="宋体" w:hAnsi="宋体" w:cs="宋体" w:eastAsia="宋体" w:hint="default"/>
          <w:sz w:val="24"/>
          <w:szCs w:val="24"/>
        </w:rPr>
      </w:pPr>
      <w:r>
        <w:rPr>
          <w:rFonts w:ascii="宋体" w:hAnsi="宋体" w:cs="宋体" w:eastAsia="宋体" w:hint="default"/>
          <w:b/>
          <w:bCs/>
          <w:sz w:val="28"/>
          <w:szCs w:val="28"/>
        </w:rPr>
        <w:t>五、公司指定信息披露报纸、互联网网址及年报备置地点</w:t>
      </w:r>
      <w:r>
        <w:rPr>
          <w:rFonts w:ascii="宋体" w:hAnsi="宋体" w:cs="宋体" w:eastAsia="宋体" w:hint="default"/>
          <w:b/>
          <w:bCs/>
          <w:w w:val="99"/>
          <w:sz w:val="28"/>
          <w:szCs w:val="28"/>
        </w:rPr>
        <w:t> </w:t>
      </w:r>
      <w:r>
        <w:rPr>
          <w:rFonts w:ascii="宋体" w:hAnsi="宋体" w:cs="宋体" w:eastAsia="宋体" w:hint="default"/>
          <w:spacing w:val="-18"/>
          <w:sz w:val="24"/>
          <w:szCs w:val="24"/>
        </w:rPr>
        <w:t>公司选定的信息披露报纸是《证券时报》、《证券日报》、《上海证券报》、《中国证券报》</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公司指定信息披露网站：</w:t>
      </w:r>
      <w:hyperlink r:id="rId11">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z w:val="24"/>
          <w:szCs w:val="24"/>
        </w:rPr>
        <w:t> </w:t>
      </w:r>
      <w:r>
        <w:rPr>
          <w:rFonts w:ascii="宋体" w:hAnsi="宋体" w:cs="宋体" w:eastAsia="宋体" w:hint="default"/>
          <w:sz w:val="24"/>
          <w:szCs w:val="24"/>
        </w:rPr>
        <w:t>公司年度报告备置地点：青岛即墨市青威路</w:t>
      </w:r>
      <w:r>
        <w:rPr>
          <w:rFonts w:ascii="Times New Roman" w:hAnsi="Times New Roman" w:cs="Times New Roman" w:eastAsia="Times New Roman" w:hint="default"/>
          <w:sz w:val="24"/>
          <w:szCs w:val="24"/>
        </w:rPr>
        <w:t>1626</w:t>
      </w:r>
      <w:r>
        <w:rPr>
          <w:rFonts w:ascii="宋体" w:hAnsi="宋体" w:cs="宋体" w:eastAsia="宋体" w:hint="default"/>
          <w:sz w:val="24"/>
          <w:szCs w:val="24"/>
        </w:rPr>
        <w:t>号公司证券投资部 </w:t>
      </w:r>
      <w:r>
        <w:rPr>
          <w:rFonts w:ascii="宋体" w:hAnsi="宋体" w:cs="宋体" w:eastAsia="宋体" w:hint="default"/>
          <w:b/>
          <w:bCs/>
          <w:sz w:val="28"/>
          <w:szCs w:val="28"/>
        </w:rPr>
        <w:t>六、公司股票上市交易所、股票简称和股票代码</w:t>
      </w:r>
      <w:r>
        <w:rPr>
          <w:rFonts w:ascii="宋体" w:hAnsi="宋体" w:cs="宋体" w:eastAsia="宋体" w:hint="default"/>
          <w:b/>
          <w:bCs/>
          <w:w w:val="99"/>
          <w:sz w:val="28"/>
          <w:szCs w:val="28"/>
        </w:rPr>
        <w:t> </w:t>
      </w:r>
      <w:r>
        <w:rPr>
          <w:rFonts w:ascii="宋体" w:hAnsi="宋体" w:cs="宋体" w:eastAsia="宋体" w:hint="default"/>
          <w:sz w:val="24"/>
          <w:szCs w:val="24"/>
        </w:rPr>
        <w:t>公司股票上市交易所：深圳证券交易所</w:t>
      </w:r>
    </w:p>
    <w:p>
      <w:pPr>
        <w:spacing w:line="343" w:lineRule="auto" w:before="41"/>
        <w:ind w:left="113" w:right="7015" w:firstLine="0"/>
        <w:jc w:val="left"/>
        <w:rPr>
          <w:rFonts w:ascii="宋体" w:hAnsi="宋体" w:cs="宋体" w:eastAsia="宋体" w:hint="default"/>
          <w:sz w:val="28"/>
          <w:szCs w:val="28"/>
        </w:rPr>
      </w:pPr>
      <w:r>
        <w:rPr>
          <w:rFonts w:ascii="宋体" w:hAnsi="宋体" w:cs="宋体" w:eastAsia="宋体" w:hint="default"/>
          <w:sz w:val="24"/>
          <w:szCs w:val="24"/>
        </w:rPr>
        <w:t>股票简称：海立美达 股票代码：</w:t>
      </w:r>
      <w:r>
        <w:rPr>
          <w:rFonts w:ascii="Times New Roman" w:hAnsi="Times New Roman" w:cs="Times New Roman" w:eastAsia="Times New Roman" w:hint="default"/>
          <w:sz w:val="24"/>
          <w:szCs w:val="24"/>
        </w:rPr>
        <w:t>002537 </w:t>
      </w:r>
      <w:r>
        <w:rPr>
          <w:rFonts w:ascii="宋体" w:hAnsi="宋体" w:cs="宋体" w:eastAsia="宋体" w:hint="default"/>
          <w:b/>
          <w:bCs/>
          <w:sz w:val="28"/>
          <w:szCs w:val="28"/>
        </w:rPr>
        <w:t>七、其他有关资料</w:t>
      </w:r>
      <w:r>
        <w:rPr>
          <w:rFonts w:ascii="宋体" w:hAnsi="宋体" w:cs="宋体" w:eastAsia="宋体" w:hint="default"/>
          <w:sz w:val="28"/>
          <w:szCs w:val="28"/>
        </w:rPr>
      </w:r>
    </w:p>
    <w:p>
      <w:pPr>
        <w:pStyle w:val="BodyText"/>
        <w:spacing w:line="240" w:lineRule="auto" w:before="66"/>
        <w:ind w:left="113" w:right="330"/>
        <w:jc w:val="left"/>
      </w:pPr>
      <w:r>
        <w:rPr>
          <w:rFonts w:ascii="Times New Roman" w:hAnsi="Times New Roman" w:cs="Times New Roman" w:eastAsia="Times New Roman" w:hint="default"/>
        </w:rPr>
        <w:t>1</w:t>
      </w:r>
      <w:r>
        <w:rPr/>
        <w:t>、公司最新注册登记日期：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w:t>
      </w:r>
    </w:p>
    <w:p>
      <w:pPr>
        <w:spacing w:after="0" w:line="240" w:lineRule="auto"/>
        <w:jc w:val="left"/>
        <w:sectPr>
          <w:pgSz w:w="11910" w:h="16840"/>
          <w:pgMar w:header="0" w:footer="956" w:top="1380" w:bottom="1140" w:left="1500" w:right="0"/>
        </w:sectPr>
      </w:pPr>
    </w:p>
    <w:p>
      <w:pPr>
        <w:pStyle w:val="BodyText"/>
        <w:spacing w:line="240" w:lineRule="auto" w:before="1"/>
        <w:ind w:left="593" w:right="996"/>
        <w:jc w:val="left"/>
      </w:pPr>
      <w:r>
        <w:rPr/>
        <w:t>注册登记地点：青岛市工商行政管理局</w:t>
      </w:r>
    </w:p>
    <w:p>
      <w:pPr>
        <w:pStyle w:val="BodyText"/>
        <w:spacing w:line="240" w:lineRule="auto" w:before="154"/>
        <w:ind w:left="593" w:right="996"/>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、公司企业法人营业执照注册号：</w:t>
      </w:r>
      <w:r>
        <w:rPr>
          <w:rFonts w:ascii="Times New Roman" w:hAnsi="Times New Roman" w:cs="Times New Roman" w:eastAsia="Times New Roman" w:hint="default"/>
        </w:rPr>
        <w:t>370282400006817</w:t>
      </w:r>
    </w:p>
    <w:p>
      <w:pPr>
        <w:pStyle w:val="BodyText"/>
        <w:spacing w:line="240" w:lineRule="auto" w:before="133"/>
        <w:ind w:left="593" w:right="996"/>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、公司税务登记证号码：</w:t>
      </w:r>
      <w:r>
        <w:rPr>
          <w:rFonts w:ascii="Times New Roman" w:hAnsi="Times New Roman" w:cs="Times New Roman" w:eastAsia="Times New Roman" w:hint="default"/>
        </w:rPr>
        <w:t>370282766733419</w:t>
      </w:r>
    </w:p>
    <w:p>
      <w:pPr>
        <w:pStyle w:val="BodyText"/>
        <w:spacing w:line="240" w:lineRule="auto"/>
        <w:ind w:left="593" w:right="996"/>
        <w:jc w:val="left"/>
        <w:rPr>
          <w:rFonts w:ascii="Times New Roman" w:hAnsi="Times New Roman" w:cs="Times New Roman" w:eastAsia="Times New Roman" w:hint="default"/>
        </w:rPr>
      </w:pPr>
      <w:r>
        <w:rPr>
          <w:rFonts w:ascii="Times New Roman" w:hAnsi="Times New Roman" w:cs="Times New Roman" w:eastAsia="Times New Roman" w:hint="default"/>
        </w:rPr>
        <w:t>4</w:t>
      </w:r>
      <w:r>
        <w:rPr/>
        <w:t>、组织机构代码：</w:t>
      </w:r>
      <w:r>
        <w:rPr>
          <w:rFonts w:ascii="Times New Roman" w:hAnsi="Times New Roman" w:cs="Times New Roman" w:eastAsia="Times New Roman" w:hint="default"/>
        </w:rPr>
        <w:t>76673341-9</w:t>
      </w:r>
    </w:p>
    <w:p>
      <w:pPr>
        <w:pStyle w:val="BodyText"/>
        <w:spacing w:line="340" w:lineRule="auto" w:before="133"/>
        <w:ind w:left="593" w:right="2180"/>
        <w:jc w:val="left"/>
      </w:pPr>
      <w:r>
        <w:rPr>
          <w:rFonts w:ascii="Times New Roman" w:hAnsi="Times New Roman" w:cs="Times New Roman" w:eastAsia="Times New Roman" w:hint="default"/>
        </w:rPr>
        <w:t>5</w:t>
      </w:r>
      <w:r>
        <w:rPr/>
        <w:t>、公司聘请的会计师事务所：信永中和会计师事务所有限责任公司 会计师事务所的办公地址：北京市东城区朝阳门北大街</w:t>
      </w:r>
      <w:r>
        <w:rPr>
          <w:rFonts w:ascii="Times New Roman" w:hAnsi="Times New Roman" w:cs="Times New Roman" w:eastAsia="Times New Roman" w:hint="default"/>
        </w:rPr>
        <w:t>8</w:t>
      </w:r>
      <w:r>
        <w:rPr/>
        <w:t>号富华大厦</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9</w:t>
      </w:r>
      <w:r>
        <w:rPr/>
        <w:t>层 签字会计师姓名：路清</w:t>
      </w:r>
      <w:r>
        <w:rPr>
          <w:spacing w:val="-1"/>
        </w:rPr>
        <w:t> </w:t>
      </w:r>
      <w:r>
        <w:rPr/>
        <w:t>赵法森</w:t>
      </w:r>
      <w:r>
        <w:rPr/>
        <w:t> </w:t>
      </w:r>
      <w:r>
        <w:rPr>
          <w:rFonts w:ascii="Times New Roman" w:hAnsi="Times New Roman" w:cs="Times New Roman" w:eastAsia="Times New Roman" w:hint="default"/>
        </w:rPr>
        <w:t>6</w:t>
      </w:r>
      <w:r>
        <w:rPr/>
        <w:t>、公司聘请的保荐机构：安信证券股份有限公司 保荐机构办公地址：深圳市福田区金田路</w:t>
      </w:r>
      <w:r>
        <w:rPr>
          <w:rFonts w:ascii="Times New Roman" w:hAnsi="Times New Roman" w:cs="Times New Roman" w:eastAsia="Times New Roman" w:hint="default"/>
        </w:rPr>
        <w:t>4018</w:t>
      </w:r>
      <w:r>
        <w:rPr/>
        <w:t>号安联大厦</w:t>
      </w:r>
      <w:r>
        <w:rPr>
          <w:rFonts w:ascii="Times New Roman" w:hAnsi="Times New Roman" w:cs="Times New Roman" w:eastAsia="Times New Roman" w:hint="default"/>
        </w:rPr>
        <w:t>35</w:t>
      </w:r>
      <w:r>
        <w:rPr/>
        <w:t>层、</w:t>
      </w:r>
      <w:r>
        <w:rPr>
          <w:rFonts w:ascii="Times New Roman" w:hAnsi="Times New Roman" w:cs="Times New Roman" w:eastAsia="Times New Roman" w:hint="default"/>
        </w:rPr>
        <w:t>28</w:t>
      </w:r>
      <w:r>
        <w:rPr/>
        <w:t>层</w:t>
      </w:r>
      <w:r>
        <w:rPr>
          <w:rFonts w:ascii="Times New Roman" w:hAnsi="Times New Roman" w:cs="Times New Roman" w:eastAsia="Times New Roman" w:hint="default"/>
        </w:rPr>
        <w:t>A02</w:t>
      </w:r>
      <w:r>
        <w:rPr/>
        <w:t>单元 签字保荐代表人姓名：孙茂峰</w:t>
      </w:r>
      <w:r>
        <w:rPr>
          <w:spacing w:val="-1"/>
        </w:rPr>
        <w:t> </w:t>
      </w:r>
      <w:r>
        <w:rPr/>
        <w:t>台大春</w:t>
      </w:r>
    </w:p>
    <w:p>
      <w:pPr>
        <w:pStyle w:val="Heading2"/>
        <w:spacing w:line="240" w:lineRule="auto" w:before="42"/>
        <w:ind w:left="665" w:right="996"/>
        <w:jc w:val="left"/>
        <w:rPr>
          <w:b w:val="0"/>
          <w:bCs w:val="0"/>
        </w:rPr>
      </w:pPr>
      <w:r>
        <w:rPr/>
        <w:t>八、公司历史沿革</w:t>
      </w:r>
      <w:r>
        <w:rPr>
          <w:b w:val="0"/>
          <w:bCs w:val="0"/>
        </w:rPr>
      </w:r>
    </w:p>
    <w:p>
      <w:pPr>
        <w:pStyle w:val="BodyText"/>
        <w:spacing w:line="240" w:lineRule="auto" w:before="186"/>
        <w:ind w:left="593" w:right="996"/>
        <w:jc w:val="left"/>
      </w:pPr>
      <w:r>
        <w:rPr/>
        <w:t>公司上市后历次注册变更情况如下：</w:t>
      </w:r>
    </w:p>
    <w:p>
      <w:pPr>
        <w:pStyle w:val="BodyText"/>
        <w:spacing w:line="338" w:lineRule="auto" w:before="154"/>
        <w:ind w:right="1169" w:firstLine="55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日，公司注册资本由</w:t>
      </w:r>
      <w:r>
        <w:rPr>
          <w:rFonts w:ascii="Times New Roman" w:hAnsi="Times New Roman" w:cs="Times New Roman" w:eastAsia="Times New Roman" w:hint="default"/>
        </w:rPr>
        <w:t>7,500 </w:t>
      </w:r>
      <w:r>
        <w:rPr/>
        <w:t>万元人民币变更为</w:t>
      </w:r>
      <w:r>
        <w:rPr>
          <w:spacing w:val="-45"/>
        </w:rPr>
        <w:t> </w:t>
      </w:r>
      <w:r>
        <w:rPr>
          <w:rFonts w:ascii="Times New Roman" w:hAnsi="Times New Roman" w:cs="Times New Roman" w:eastAsia="Times New Roman" w:hint="default"/>
        </w:rPr>
        <w:t>10,000</w:t>
      </w:r>
      <w:r>
        <w:rPr/>
        <w:t>万元人民币；实收 资本由</w:t>
      </w:r>
      <w:r>
        <w:rPr>
          <w:rFonts w:ascii="Times New Roman" w:hAnsi="Times New Roman" w:cs="Times New Roman" w:eastAsia="Times New Roman" w:hint="default"/>
        </w:rPr>
        <w:t>7,500</w:t>
      </w:r>
      <w:r>
        <w:rPr/>
        <w:t>万元人民币变更为</w:t>
      </w:r>
      <w:r>
        <w:rPr>
          <w:rFonts w:ascii="Times New Roman" w:hAnsi="Times New Roman" w:cs="Times New Roman" w:eastAsia="Times New Roman" w:hint="default"/>
        </w:rPr>
        <w:t>10,000</w:t>
      </w:r>
      <w:r>
        <w:rPr>
          <w:rFonts w:ascii="Times New Roman" w:hAnsi="Times New Roman" w:cs="Times New Roman" w:eastAsia="Times New Roman" w:hint="default"/>
          <w:spacing w:val="58"/>
        </w:rPr>
        <w:t> </w:t>
      </w:r>
      <w:r>
        <w:rPr/>
        <w:t>万元人民币；公司类型由</w:t>
      </w:r>
      <w:r>
        <w:rPr>
          <w:rFonts w:ascii="Times New Roman" w:hAnsi="Times New Roman" w:cs="Times New Roman" w:eastAsia="Times New Roman" w:hint="default"/>
        </w:rPr>
        <w:t>“</w:t>
      </w:r>
      <w:r>
        <w:rPr/>
        <w:t>股份有限公司（中外合资、 未上市）</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股份有限公司</w:t>
      </w:r>
      <w:r>
        <w:rPr>
          <w:rFonts w:ascii="Times New Roman" w:hAnsi="Times New Roman" w:cs="Times New Roman" w:eastAsia="Times New Roman" w:hint="default"/>
        </w:rPr>
        <w:t>(</w:t>
      </w:r>
      <w:r>
        <w:rPr/>
        <w:t>中外合资、上市</w:t>
      </w:r>
      <w:r>
        <w:rPr>
          <w:rFonts w:ascii="Times New Roman" w:hAnsi="Times New Roman" w:cs="Times New Roman" w:eastAsia="Times New Roman" w:hint="default"/>
        </w:rPr>
        <w:t>)”</w:t>
      </w:r>
      <w:r>
        <w:rPr/>
        <w:t>；</w:t>
      </w:r>
    </w:p>
    <w:p>
      <w:pPr>
        <w:pStyle w:val="BodyText"/>
        <w:spacing w:line="240" w:lineRule="auto" w:before="24"/>
        <w:ind w:left="593" w:right="996"/>
        <w:jc w:val="left"/>
      </w:pPr>
      <w:r>
        <w:rPr>
          <w:rFonts w:ascii="Times New Roman" w:hAnsi="Times New Roman" w:cs="Times New Roman" w:eastAsia="Times New Roman" w:hint="default"/>
        </w:rPr>
        <w:t>2</w:t>
      </w:r>
      <w:r>
        <w:rPr/>
        <w:t>、公司自上市以来税务登记号码和组织机构代码未发生变更；</w:t>
      </w:r>
    </w:p>
    <w:p>
      <w:pPr>
        <w:pStyle w:val="BodyText"/>
        <w:spacing w:line="240" w:lineRule="auto" w:before="136"/>
        <w:ind w:left="593" w:right="996"/>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日，公司通过增资扩股方式收购的控股子公司宁波泰鸿机电有限公司</w:t>
      </w:r>
    </w:p>
    <w:p>
      <w:pPr>
        <w:pStyle w:val="BodyText"/>
        <w:spacing w:line="240" w:lineRule="auto" w:before="133"/>
        <w:ind w:right="996"/>
        <w:jc w:val="left"/>
        <w:rPr>
          <w:rFonts w:ascii="Times New Roman" w:hAnsi="Times New Roman" w:cs="Times New Roman" w:eastAsia="Times New Roman" w:hint="default"/>
        </w:rPr>
      </w:pPr>
      <w:r>
        <w:rPr/>
        <w:t>完成了工商变更登记手续，取得了宁波市工商行政管理局颁发的注册号为</w:t>
      </w:r>
      <w:r>
        <w:rPr>
          <w:spacing w:val="34"/>
        </w:rPr>
        <w:t> </w:t>
      </w:r>
      <w:r>
        <w:rPr>
          <w:rFonts w:ascii="Times New Roman" w:hAnsi="Times New Roman" w:cs="Times New Roman" w:eastAsia="Times New Roman" w:hint="default"/>
        </w:rPr>
        <w:t>330206000070777</w:t>
      </w:r>
    </w:p>
    <w:p>
      <w:pPr>
        <w:pStyle w:val="BodyText"/>
        <w:spacing w:line="343" w:lineRule="auto"/>
        <w:ind w:right="1034"/>
        <w:jc w:val="left"/>
      </w:pPr>
      <w:r>
        <w:rPr>
          <w:spacing w:val="-3"/>
        </w:rPr>
        <w:t>的《企业法人营业执照》，法定代表人姓名：刘国平；注册资本由</w:t>
      </w:r>
      <w:r>
        <w:rPr>
          <w:spacing w:val="-59"/>
        </w:rPr>
        <w:t> </w:t>
      </w:r>
      <w:r>
        <w:rPr>
          <w:rFonts w:ascii="Times New Roman" w:hAnsi="Times New Roman" w:cs="Times New Roman" w:eastAsia="Times New Roman" w:hint="default"/>
        </w:rPr>
        <w:t>2,000 </w:t>
      </w:r>
      <w:r>
        <w:rPr/>
        <w:t>万元变更为</w:t>
      </w:r>
      <w:r>
        <w:rPr>
          <w:spacing w:val="-60"/>
        </w:rPr>
        <w:t> </w:t>
      </w:r>
      <w:r>
        <w:rPr>
          <w:rFonts w:ascii="Times New Roman" w:hAnsi="Times New Roman" w:cs="Times New Roman" w:eastAsia="Times New Roman" w:hint="default"/>
        </w:rPr>
        <w:t>7,760 </w:t>
      </w:r>
      <w:r>
        <w:rPr/>
        <w:t>万 元人民币；实收资本：</w:t>
      </w:r>
      <w:r>
        <w:rPr>
          <w:rFonts w:ascii="Times New Roman" w:hAnsi="Times New Roman" w:cs="Times New Roman" w:eastAsia="Times New Roman" w:hint="default"/>
        </w:rPr>
        <w:t>7,760 </w:t>
      </w:r>
      <w:r>
        <w:rPr/>
        <w:t>万元人民币；经营范围：一般经营项目：发电机、汽车零部件、 摩托车零部件的制造、加工（上述经营范围不含国家法律法规规定禁止、限制和许可经营的</w:t>
      </w:r>
      <w:r>
        <w:rPr>
          <w:spacing w:val="-91"/>
        </w:rPr>
        <w:t> </w:t>
      </w:r>
      <w:r>
        <w:rPr>
          <w:spacing w:val="-91"/>
        </w:rPr>
      </w:r>
      <w:r>
        <w:rPr/>
        <w:t>项目）。公司持股比例为</w:t>
      </w:r>
      <w:r>
        <w:rPr>
          <w:spacing w:val="-61"/>
        </w:rPr>
        <w:t> </w:t>
      </w:r>
      <w:r>
        <w:rPr>
          <w:rFonts w:ascii="Times New Roman" w:hAnsi="Times New Roman" w:cs="Times New Roman" w:eastAsia="Times New Roman" w:hint="default"/>
        </w:rPr>
        <w:t>65%</w:t>
      </w:r>
      <w:r>
        <w:rPr/>
        <w:t>。</w:t>
      </w:r>
    </w:p>
    <w:p>
      <w:pPr>
        <w:spacing w:after="0" w:line="343" w:lineRule="auto"/>
        <w:jc w:val="left"/>
        <w:sectPr>
          <w:footerReference w:type="default" r:id="rId12"/>
          <w:pgSz w:w="11910" w:h="16840"/>
          <w:pgMar w:footer="956" w:header="0" w:top="1380" w:bottom="1140" w:left="1020" w:right="0"/>
        </w:sectPr>
      </w:pPr>
    </w:p>
    <w:p>
      <w:pPr>
        <w:pStyle w:val="Heading1"/>
        <w:tabs>
          <w:tab w:pos="3909" w:val="left" w:leader="none"/>
        </w:tabs>
        <w:spacing w:line="408" w:lineRule="exact"/>
        <w:ind w:left="2622" w:right="999"/>
        <w:jc w:val="left"/>
        <w:rPr>
          <w:b w:val="0"/>
          <w:bCs w:val="0"/>
        </w:rPr>
      </w:pPr>
      <w:bookmarkStart w:name="_TOC_250010" w:id="2"/>
      <w:r>
        <w:rPr>
          <w:w w:val="95"/>
        </w:rPr>
        <w:t>第二节</w:t>
        <w:tab/>
      </w:r>
      <w:r>
        <w:rPr/>
        <w:t>会计数据和财务指标摘要</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0" w:footer="956" w:top="1380" w:bottom="1140" w:left="920" w:right="0"/>
        </w:sectPr>
      </w:pPr>
    </w:p>
    <w:p>
      <w:pPr>
        <w:pStyle w:val="Heading2"/>
        <w:spacing w:line="240" w:lineRule="auto" w:before="14"/>
        <w:ind w:right="-19"/>
        <w:jc w:val="left"/>
        <w:rPr>
          <w:b w:val="0"/>
          <w:bCs w:val="0"/>
        </w:rPr>
      </w:pPr>
      <w:r>
        <w:rPr/>
        <w:t>一、</w:t>
      </w:r>
      <w:r>
        <w:rPr>
          <w:spacing w:val="-1"/>
        </w:rPr>
        <w:t> </w:t>
      </w:r>
      <w:r>
        <w:rPr/>
        <w:t>主要会计数据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7"/>
        <w:ind w:left="76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1140" w:left="920" w:right="0"/>
          <w:cols w:num="2" w:equalWidth="0">
            <w:col w:w="3156" w:space="5212"/>
            <w:col w:w="2622"/>
          </w:cols>
        </w:sectPr>
      </w:pPr>
    </w:p>
    <w:p>
      <w:pPr>
        <w:spacing w:line="240" w:lineRule="auto" w:before="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92"/>
        <w:gridCol w:w="2039"/>
        <w:gridCol w:w="2028"/>
        <w:gridCol w:w="2029"/>
        <w:gridCol w:w="2028"/>
      </w:tblGrid>
      <w:tr>
        <w:trPr>
          <w:trHeight w:val="24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42"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203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2,039,885,051.90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Times New Roman" w:hAnsi="Times New Roman" w:cs="Times New Roman" w:eastAsia="Times New Roman" w:hint="default"/>
                <w:sz w:val="18"/>
                <w:szCs w:val="18"/>
              </w:rPr>
            </w:pPr>
            <w:r>
              <w:rPr>
                <w:rFonts w:ascii="Times New Roman"/>
                <w:spacing w:val="-1"/>
                <w:sz w:val="18"/>
              </w:rPr>
              <w:t>2,094,705,484.16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Times New Roman" w:hAnsi="Times New Roman" w:cs="Times New Roman" w:eastAsia="Times New Roman" w:hint="default"/>
                <w:sz w:val="18"/>
                <w:szCs w:val="18"/>
              </w:rPr>
            </w:pPr>
            <w:r>
              <w:rPr>
                <w:rFonts w:ascii="Times New Roman"/>
                <w:sz w:val="18"/>
              </w:rPr>
              <w:t>-2.62%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Times New Roman" w:hAnsi="Times New Roman" w:cs="Times New Roman" w:eastAsia="Times New Roman" w:hint="default"/>
                <w:sz w:val="18"/>
                <w:szCs w:val="18"/>
              </w:rPr>
            </w:pPr>
            <w:r>
              <w:rPr>
                <w:rFonts w:ascii="Times New Roman"/>
                <w:spacing w:val="-1"/>
                <w:sz w:val="18"/>
              </w:rPr>
              <w:t>1,369,098,425.63</w:t>
            </w:r>
          </w:p>
        </w:tc>
      </w:tr>
      <w:tr>
        <w:trPr>
          <w:trHeight w:val="242"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203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96,995,413.27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121,072,790.56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
              <w:jc w:val="right"/>
              <w:rPr>
                <w:rFonts w:ascii="Times New Roman" w:hAnsi="Times New Roman" w:cs="Times New Roman" w:eastAsia="Times New Roman" w:hint="default"/>
                <w:sz w:val="18"/>
                <w:szCs w:val="18"/>
              </w:rPr>
            </w:pPr>
            <w:r>
              <w:rPr>
                <w:rFonts w:ascii="Times New Roman"/>
                <w:sz w:val="18"/>
              </w:rPr>
              <w:t>-19.89%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73,677,821.55</w:t>
            </w:r>
          </w:p>
        </w:tc>
      </w:tr>
      <w:tr>
        <w:trPr>
          <w:trHeight w:val="24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3"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203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109,277,637.99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123,299,661.50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
              <w:jc w:val="right"/>
              <w:rPr>
                <w:rFonts w:ascii="Times New Roman" w:hAnsi="Times New Roman" w:cs="Times New Roman" w:eastAsia="Times New Roman" w:hint="default"/>
                <w:sz w:val="18"/>
                <w:szCs w:val="18"/>
              </w:rPr>
            </w:pPr>
            <w:r>
              <w:rPr>
                <w:rFonts w:ascii="Times New Roman"/>
                <w:spacing w:val="-1"/>
                <w:sz w:val="18"/>
              </w:rPr>
              <w:t>-11.37%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77,252,542.29</w:t>
            </w:r>
          </w:p>
        </w:tc>
      </w:tr>
      <w:tr>
        <w:trPr>
          <w:trHeight w:val="478"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left="13" w:right="0"/>
              <w:jc w:val="left"/>
              <w:rPr>
                <w:rFonts w:ascii="宋体" w:hAnsi="宋体" w:cs="宋体" w:eastAsia="宋体" w:hint="default"/>
                <w:sz w:val="18"/>
                <w:szCs w:val="18"/>
              </w:rPr>
            </w:pPr>
            <w:r>
              <w:rPr>
                <w:rFonts w:ascii="宋体" w:hAnsi="宋体" w:cs="宋体" w:eastAsia="宋体" w:hint="default"/>
                <w:sz w:val="18"/>
                <w:szCs w:val="18"/>
              </w:rPr>
              <w:t>的净利润（元）</w:t>
            </w:r>
          </w:p>
        </w:tc>
        <w:tc>
          <w:tcPr>
            <w:tcW w:w="203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78,008,918.75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91,568,940.36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z w:val="18"/>
              </w:rPr>
              <w:t>-14.81%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62,442,461.84</w:t>
            </w:r>
          </w:p>
        </w:tc>
      </w:tr>
      <w:tr>
        <w:trPr>
          <w:trHeight w:val="708"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2" w:lineRule="exact" w:before="23"/>
              <w:ind w:left="13" w:right="47"/>
              <w:jc w:val="left"/>
              <w:rPr>
                <w:rFonts w:ascii="宋体" w:hAnsi="宋体" w:cs="宋体" w:eastAsia="宋体" w:hint="default"/>
                <w:sz w:val="18"/>
                <w:szCs w:val="18"/>
              </w:rPr>
            </w:pPr>
            <w:r>
              <w:rPr>
                <w:rFonts w:ascii="宋体" w:hAnsi="宋体" w:cs="宋体" w:eastAsia="宋体" w:hint="default"/>
                <w:sz w:val="18"/>
                <w:szCs w:val="18"/>
              </w:rPr>
              <w:t>的扣除非经常性损益 的净利润（元）</w:t>
            </w:r>
          </w:p>
        </w:tc>
        <w:tc>
          <w:tcPr>
            <w:tcW w:w="203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67,817,012.38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89,666,539.96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-24.37%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59,363,286.63</w:t>
            </w:r>
          </w:p>
        </w:tc>
      </w:tr>
      <w:tr>
        <w:trPr>
          <w:trHeight w:val="478"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7" w:lineRule="exact"/>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4" w:lineRule="exact"/>
              <w:ind w:left="13" w:right="0"/>
              <w:jc w:val="left"/>
              <w:rPr>
                <w:rFonts w:ascii="宋体" w:hAnsi="宋体" w:cs="宋体" w:eastAsia="宋体" w:hint="default"/>
                <w:sz w:val="18"/>
                <w:szCs w:val="18"/>
              </w:rPr>
            </w:pPr>
            <w:r>
              <w:rPr>
                <w:rFonts w:ascii="宋体" w:hAnsi="宋体" w:cs="宋体" w:eastAsia="宋体" w:hint="default"/>
                <w:sz w:val="18"/>
                <w:szCs w:val="18"/>
              </w:rPr>
              <w:t>流量净额（元）</w:t>
            </w:r>
          </w:p>
        </w:tc>
        <w:tc>
          <w:tcPr>
            <w:tcW w:w="2039" w:type="dxa"/>
            <w:tcBorders>
              <w:top w:val="single" w:sz="4" w:space="0" w:color="000000"/>
              <w:left w:val="single" w:sz="10" w:space="0" w:color="DCDCDC"/>
              <w:bottom w:val="single" w:sz="51" w:space="0" w:color="DCDCDC"/>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-266,624,389.45</w:t>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-131,677,956.02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102.48%</w:t>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126,017,849.70</w:t>
            </w:r>
          </w:p>
        </w:tc>
      </w:tr>
      <w:tr>
        <w:trPr>
          <w:trHeight w:val="125" w:hRule="exact"/>
        </w:trPr>
        <w:tc>
          <w:tcPr>
            <w:tcW w:w="1692"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39"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87" w:hRule="exact"/>
        </w:trPr>
        <w:tc>
          <w:tcPr>
            <w:tcW w:w="1692"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39"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10" w:lineRule="exact"/>
              <w:ind w:left="6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10" w:lineRule="exact"/>
              <w:ind w:left="6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9"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6" w:lineRule="exact"/>
              <w:ind w:left="6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307"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2039" w:type="dxa"/>
            <w:tcBorders>
              <w:top w:val="single" w:sz="47" w:space="0" w:color="DCDCDC"/>
              <w:left w:val="single" w:sz="10" w:space="0" w:color="DCDCDC"/>
              <w:bottom w:val="single" w:sz="4" w:space="0" w:color="000000"/>
              <w:right w:val="single" w:sz="4" w:space="0" w:color="000000"/>
            </w:tcBorders>
          </w:tcPr>
          <w:p>
            <w:pPr>
              <w:pStyle w:val="TableParagraph"/>
              <w:spacing w:line="240" w:lineRule="auto" w:before="20"/>
              <w:ind w:right="18"/>
              <w:jc w:val="right"/>
              <w:rPr>
                <w:rFonts w:ascii="Times New Roman" w:hAnsi="Times New Roman" w:cs="Times New Roman" w:eastAsia="Times New Roman" w:hint="default"/>
                <w:sz w:val="18"/>
                <w:szCs w:val="18"/>
              </w:rPr>
            </w:pPr>
            <w:r>
              <w:rPr>
                <w:rFonts w:ascii="Times New Roman"/>
                <w:spacing w:val="-1"/>
                <w:sz w:val="18"/>
              </w:rPr>
              <w:t>1,742,230,420.15</w:t>
            </w:r>
          </w:p>
        </w:tc>
        <w:tc>
          <w:tcPr>
            <w:tcW w:w="2028" w:type="dxa"/>
            <w:tcBorders>
              <w:top w:val="single" w:sz="47" w:space="0" w:color="DCDCDC"/>
              <w:left w:val="single" w:sz="4" w:space="0" w:color="000000"/>
              <w:bottom w:val="single" w:sz="4" w:space="0" w:color="000000"/>
              <w:right w:val="single" w:sz="14" w:space="0" w:color="DCDCDC"/>
            </w:tcBorders>
          </w:tcPr>
          <w:p>
            <w:pPr>
              <w:pStyle w:val="TableParagraph"/>
              <w:spacing w:line="240" w:lineRule="auto" w:before="20"/>
              <w:ind w:right="4"/>
              <w:jc w:val="right"/>
              <w:rPr>
                <w:rFonts w:ascii="Times New Roman" w:hAnsi="Times New Roman" w:cs="Times New Roman" w:eastAsia="Times New Roman" w:hint="default"/>
                <w:sz w:val="18"/>
                <w:szCs w:val="18"/>
              </w:rPr>
            </w:pPr>
            <w:r>
              <w:rPr>
                <w:rFonts w:ascii="Times New Roman"/>
                <w:spacing w:val="-1"/>
                <w:sz w:val="18"/>
              </w:rPr>
              <w:t>982,114,032.85</w:t>
            </w:r>
          </w:p>
        </w:tc>
        <w:tc>
          <w:tcPr>
            <w:tcW w:w="2029" w:type="dxa"/>
            <w:tcBorders>
              <w:top w:val="single" w:sz="4" w:space="0" w:color="000000"/>
              <w:left w:val="single" w:sz="14" w:space="0" w:color="DCDCDC"/>
              <w:bottom w:val="single" w:sz="4" w:space="0" w:color="000000"/>
              <w:right w:val="single" w:sz="10" w:space="0" w:color="DCDCDC"/>
            </w:tcBorders>
          </w:tcPr>
          <w:p>
            <w:pPr>
              <w:pStyle w:val="TableParagraph"/>
              <w:spacing w:line="240" w:lineRule="auto" w:before="74"/>
              <w:ind w:right="7"/>
              <w:jc w:val="right"/>
              <w:rPr>
                <w:rFonts w:ascii="Times New Roman" w:hAnsi="Times New Roman" w:cs="Times New Roman" w:eastAsia="Times New Roman" w:hint="default"/>
                <w:sz w:val="18"/>
                <w:szCs w:val="18"/>
              </w:rPr>
            </w:pPr>
            <w:r>
              <w:rPr>
                <w:rFonts w:ascii="Times New Roman"/>
                <w:sz w:val="18"/>
              </w:rPr>
              <w:t>77.40%</w:t>
            </w:r>
          </w:p>
        </w:tc>
        <w:tc>
          <w:tcPr>
            <w:tcW w:w="2028" w:type="dxa"/>
            <w:tcBorders>
              <w:top w:val="single" w:sz="47" w:space="0" w:color="DCDCDC"/>
              <w:left w:val="single" w:sz="10" w:space="0" w:color="DCDCDC"/>
              <w:bottom w:val="single" w:sz="4" w:space="0" w:color="000000"/>
              <w:right w:val="single" w:sz="4" w:space="0" w:color="000000"/>
            </w:tcBorders>
          </w:tcPr>
          <w:p>
            <w:pPr>
              <w:pStyle w:val="TableParagraph"/>
              <w:spacing w:line="240" w:lineRule="auto" w:before="20"/>
              <w:ind w:right="16"/>
              <w:jc w:val="right"/>
              <w:rPr>
                <w:rFonts w:ascii="Times New Roman" w:hAnsi="Times New Roman" w:cs="Times New Roman" w:eastAsia="Times New Roman" w:hint="default"/>
                <w:sz w:val="18"/>
                <w:szCs w:val="18"/>
              </w:rPr>
            </w:pPr>
            <w:r>
              <w:rPr>
                <w:rFonts w:ascii="Times New Roman"/>
                <w:spacing w:val="-1"/>
                <w:sz w:val="18"/>
              </w:rPr>
              <w:t>637,724,797.00</w:t>
            </w:r>
          </w:p>
        </w:tc>
      </w:tr>
      <w:tr>
        <w:trPr>
          <w:trHeight w:val="24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203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434,334,790.65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694,339,180.84</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
              <w:jc w:val="right"/>
              <w:rPr>
                <w:rFonts w:ascii="Times New Roman" w:hAnsi="Times New Roman" w:cs="Times New Roman" w:eastAsia="Times New Roman" w:hint="default"/>
                <w:sz w:val="18"/>
                <w:szCs w:val="18"/>
              </w:rPr>
            </w:pPr>
            <w:r>
              <w:rPr>
                <w:rFonts w:ascii="Times New Roman"/>
                <w:sz w:val="18"/>
              </w:rPr>
              <w:t>-37.45%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443,093,881.93</w:t>
            </w:r>
          </w:p>
        </w:tc>
      </w:tr>
      <w:tr>
        <w:trPr>
          <w:trHeight w:val="47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left="13" w:right="0"/>
              <w:jc w:val="left"/>
              <w:rPr>
                <w:rFonts w:ascii="宋体" w:hAnsi="宋体" w:cs="宋体" w:eastAsia="宋体" w:hint="default"/>
                <w:sz w:val="18"/>
                <w:szCs w:val="18"/>
              </w:rPr>
            </w:pPr>
            <w:r>
              <w:rPr>
                <w:rFonts w:ascii="宋体" w:hAnsi="宋体" w:cs="宋体" w:eastAsia="宋体" w:hint="default"/>
                <w:sz w:val="18"/>
                <w:szCs w:val="18"/>
              </w:rPr>
              <w:t>的所有者权益（元）</w:t>
            </w:r>
          </w:p>
        </w:tc>
        <w:tc>
          <w:tcPr>
            <w:tcW w:w="203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1,270,203,191.50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282,122,864.75</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350.23%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190,553,924.39</w:t>
            </w:r>
          </w:p>
        </w:tc>
      </w:tr>
      <w:tr>
        <w:trPr>
          <w:trHeight w:val="24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3" w:right="0"/>
              <w:jc w:val="left"/>
              <w:rPr>
                <w:rFonts w:ascii="宋体" w:hAnsi="宋体" w:cs="宋体" w:eastAsia="宋体" w:hint="default"/>
                <w:sz w:val="18"/>
                <w:szCs w:val="18"/>
              </w:rPr>
            </w:pPr>
            <w:r>
              <w:rPr>
                <w:rFonts w:ascii="宋体" w:hAnsi="宋体" w:cs="宋体" w:eastAsia="宋体" w:hint="default"/>
                <w:sz w:val="18"/>
                <w:szCs w:val="18"/>
              </w:rPr>
              <w:t>总股本（股）</w:t>
            </w:r>
          </w:p>
        </w:tc>
        <w:tc>
          <w:tcPr>
            <w:tcW w:w="203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75,000,000.00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
              <w:jc w:val="right"/>
              <w:rPr>
                <w:rFonts w:ascii="Times New Roman" w:hAnsi="Times New Roman" w:cs="Times New Roman" w:eastAsia="Times New Roman" w:hint="default"/>
                <w:sz w:val="18"/>
                <w:szCs w:val="18"/>
              </w:rPr>
            </w:pPr>
            <w:r>
              <w:rPr>
                <w:rFonts w:ascii="Times New Roman"/>
                <w:sz w:val="18"/>
              </w:rPr>
              <w:t>33.33%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75,000,000.00</w:t>
            </w:r>
          </w:p>
        </w:tc>
      </w:tr>
    </w:tbl>
    <w:p>
      <w:pPr>
        <w:spacing w:line="240" w:lineRule="auto" w:before="12"/>
        <w:rPr>
          <w:rFonts w:ascii="宋体" w:hAnsi="宋体" w:cs="宋体" w:eastAsia="宋体" w:hint="default"/>
          <w:sz w:val="26"/>
          <w:szCs w:val="26"/>
        </w:rPr>
      </w:pPr>
    </w:p>
    <w:p>
      <w:pPr>
        <w:pStyle w:val="Heading2"/>
        <w:spacing w:line="240" w:lineRule="auto" w:before="14"/>
        <w:ind w:right="999"/>
        <w:jc w:val="left"/>
        <w:rPr>
          <w:b w:val="0"/>
          <w:bCs w:val="0"/>
        </w:rPr>
      </w:pPr>
      <w:r>
        <w:rPr/>
        <w:t>二、</w:t>
      </w:r>
      <w:r>
        <w:rPr>
          <w:spacing w:val="-1"/>
        </w:rPr>
        <w:t> </w:t>
      </w:r>
      <w:r>
        <w:rPr/>
        <w:t>主要财务指标</w:t>
      </w:r>
      <w:r>
        <w:rPr>
          <w:b w:val="0"/>
          <w:bCs w:val="0"/>
        </w:rPr>
      </w:r>
    </w:p>
    <w:p>
      <w:pPr>
        <w:spacing w:line="240" w:lineRule="auto" w:before="6"/>
        <w:rPr>
          <w:rFonts w:ascii="宋体" w:hAnsi="宋体" w:cs="宋体" w:eastAsia="宋体" w:hint="default"/>
          <w:b/>
          <w:bCs/>
          <w:sz w:val="11"/>
          <w:szCs w:val="11"/>
        </w:rPr>
      </w:pPr>
    </w:p>
    <w:p>
      <w:pPr>
        <w:spacing w:before="44"/>
        <w:ind w:left="0" w:right="1128" w:firstLine="0"/>
        <w:jc w:val="right"/>
        <w:rPr>
          <w:rFonts w:ascii="宋体" w:hAnsi="宋体" w:cs="宋体" w:eastAsia="宋体" w:hint="default"/>
          <w:sz w:val="18"/>
          <w:szCs w:val="18"/>
        </w:rPr>
      </w:pPr>
      <w:r>
        <w:rPr/>
        <w:pict>
          <v:shapetype id="_x0000_t202" o:spt="202" coordsize="21600,21600" path="m,l,21600r21600,l21600,xe">
            <v:stroke joinstyle="miter"/>
            <v:path gradientshapeok="t" o:connecttype="rect"/>
          </v:shapetype>
          <v:shape style="position:absolute;margin-left:360.190002pt;margin-top:15.951718pt;width:181.85pt;height:11.65pt;mso-position-horizontal-relative:page;mso-position-vertical-relative:paragraph;z-index:-71216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本年比上年增减（％）</w:t>
                  </w:r>
                </w:p>
              </w:txbxContent>
            </v:textbox>
            <w10:wrap type="none"/>
          </v:shape>
        </w:pict>
      </w:r>
      <w:r>
        <w:rPr>
          <w:rFonts w:ascii="宋体" w:hAnsi="宋体" w:cs="宋体" w:eastAsia="宋体" w:hint="default"/>
          <w:sz w:val="18"/>
          <w:szCs w:val="18"/>
        </w:rPr>
        <w:t>单位：元</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66"/>
        <w:gridCol w:w="759"/>
        <w:gridCol w:w="1175"/>
        <w:gridCol w:w="1925"/>
        <w:gridCol w:w="1769"/>
        <w:gridCol w:w="1922"/>
      </w:tblGrid>
      <w:tr>
        <w:trPr>
          <w:trHeight w:val="242"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4"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8"/>
                <w:szCs w:val="18"/>
              </w:rPr>
            </w:pPr>
            <w:r>
              <w:rPr>
                <w:rFonts w:ascii="Times New Roman"/>
                <w:spacing w:val="-1"/>
                <w:sz w:val="18"/>
              </w:rPr>
              <w:t>0.80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8"/>
                <w:szCs w:val="18"/>
              </w:rPr>
            </w:pPr>
            <w:r>
              <w:rPr>
                <w:rFonts w:ascii="Times New Roman"/>
                <w:spacing w:val="-1"/>
                <w:sz w:val="18"/>
              </w:rPr>
              <w:t>1.22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-34.43%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8"/>
                <w:szCs w:val="18"/>
              </w:rPr>
            </w:pPr>
            <w:r>
              <w:rPr>
                <w:rFonts w:ascii="Times New Roman"/>
                <w:spacing w:val="-1"/>
                <w:sz w:val="18"/>
              </w:rPr>
              <w:t>0.83</w:t>
            </w: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4"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0.80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1.22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z w:val="18"/>
              </w:rPr>
              <w:t>-34.43%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0.83</w:t>
            </w:r>
          </w:p>
        </w:tc>
      </w:tr>
      <w:tr>
        <w:trPr>
          <w:trHeight w:val="478"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w:t>
            </w:r>
          </w:p>
          <w:p>
            <w:pPr>
              <w:pStyle w:val="TableParagraph"/>
              <w:spacing w:line="248" w:lineRule="exact"/>
              <w:ind w:left="13"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4"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-42.50%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0.79</w:t>
            </w: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759" w:type="dxa"/>
            <w:tcBorders>
              <w:top w:val="single" w:sz="4" w:space="0" w:color="000000"/>
              <w:left w:val="single" w:sz="9" w:space="0" w:color="DCDCDC"/>
              <w:bottom w:val="single" w:sz="4" w:space="0" w:color="000000"/>
              <w:right w:val="nil" w:sz="6" w:space="0" w:color="auto"/>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w:t>
            </w:r>
          </w:p>
        </w:tc>
        <w:tc>
          <w:tcPr>
            <w:tcW w:w="1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683" w:right="0"/>
              <w:jc w:val="left"/>
              <w:rPr>
                <w:rFonts w:ascii="Times New Roman" w:hAnsi="Times New Roman" w:cs="Times New Roman" w:eastAsia="Times New Roman" w:hint="default"/>
                <w:sz w:val="18"/>
                <w:szCs w:val="18"/>
              </w:rPr>
            </w:pPr>
            <w:r>
              <w:rPr>
                <w:rFonts w:ascii="Times New Roman"/>
                <w:sz w:val="18"/>
              </w:rPr>
              <w:t>6.69%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z w:val="18"/>
              </w:rPr>
              <w:t>38.74%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z w:val="18"/>
              </w:rPr>
              <w:t>-32.05%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z w:val="18"/>
              </w:rPr>
              <w:t>39.19%</w:t>
            </w:r>
          </w:p>
        </w:tc>
      </w:tr>
      <w:tr>
        <w:trPr>
          <w:trHeight w:val="478"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w:t>
            </w: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平均净资产收益率（％）</w:t>
            </w:r>
          </w:p>
        </w:tc>
        <w:tc>
          <w:tcPr>
            <w:tcW w:w="1934"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5.82%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37.94%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-32.12%</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37.26%</w:t>
            </w:r>
          </w:p>
        </w:tc>
      </w:tr>
      <w:tr>
        <w:trPr>
          <w:trHeight w:val="542"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w:t>
            </w:r>
          </w:p>
          <w:p>
            <w:pPr>
              <w:pStyle w:val="TableParagraph"/>
              <w:spacing w:line="248" w:lineRule="exact"/>
              <w:ind w:left="13" w:right="0"/>
              <w:jc w:val="left"/>
              <w:rPr>
                <w:rFonts w:ascii="宋体" w:hAnsi="宋体" w:cs="宋体" w:eastAsia="宋体" w:hint="default"/>
                <w:sz w:val="18"/>
                <w:szCs w:val="18"/>
              </w:rPr>
            </w:pPr>
            <w:r>
              <w:rPr>
                <w:rFonts w:ascii="宋体" w:hAnsi="宋体" w:cs="宋体" w:eastAsia="宋体" w:hint="default"/>
                <w:sz w:val="18"/>
                <w:szCs w:val="18"/>
              </w:rPr>
              <w:t>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4" w:type="dxa"/>
            <w:gridSpan w:val="2"/>
            <w:tcBorders>
              <w:top w:val="single" w:sz="4" w:space="0" w:color="000000"/>
              <w:left w:val="single" w:sz="9" w:space="0" w:color="DCDCDC"/>
              <w:bottom w:val="single" w:sz="50" w:space="0" w:color="DCDCDC"/>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-2.67</w:t>
            </w:r>
          </w:p>
        </w:tc>
        <w:tc>
          <w:tcPr>
            <w:tcW w:w="1925" w:type="dxa"/>
            <w:tcBorders>
              <w:top w:val="single" w:sz="4" w:space="0" w:color="000000"/>
              <w:left w:val="single" w:sz="4" w:space="0" w:color="000000"/>
              <w:bottom w:val="single" w:sz="50" w:space="0" w:color="DCDCDC"/>
              <w:right w:val="single" w:sz="13" w:space="0" w:color="DCDCDC"/>
            </w:tcBorders>
          </w:tcPr>
          <w:p>
            <w:pPr>
              <w:pStyle w:val="TableParagraph"/>
              <w:spacing w:line="240" w:lineRule="auto" w:before="124"/>
              <w:ind w:right="6"/>
              <w:jc w:val="right"/>
              <w:rPr>
                <w:rFonts w:ascii="Times New Roman" w:hAnsi="Times New Roman" w:cs="Times New Roman" w:eastAsia="Times New Roman" w:hint="default"/>
                <w:sz w:val="18"/>
                <w:szCs w:val="18"/>
              </w:rPr>
            </w:pPr>
            <w:r>
              <w:rPr>
                <w:rFonts w:ascii="Times New Roman"/>
                <w:spacing w:val="-1"/>
                <w:sz w:val="18"/>
              </w:rPr>
              <w:t>-1.76</w:t>
            </w:r>
          </w:p>
        </w:tc>
        <w:tc>
          <w:tcPr>
            <w:tcW w:w="1769" w:type="dxa"/>
            <w:tcBorders>
              <w:top w:val="single" w:sz="4" w:space="0" w:color="000000"/>
              <w:left w:val="single" w:sz="13" w:space="0" w:color="DCDCDC"/>
              <w:bottom w:val="single" w:sz="4" w:space="0" w:color="000000"/>
              <w:right w:val="single" w:sz="12" w:space="0" w:color="DCDCDC"/>
            </w:tcBorders>
          </w:tcPr>
          <w:p>
            <w:pPr>
              <w:pStyle w:val="TableParagraph"/>
              <w:spacing w:line="240" w:lineRule="auto" w:before="124"/>
              <w:ind w:right="8"/>
              <w:jc w:val="right"/>
              <w:rPr>
                <w:rFonts w:ascii="Times New Roman" w:hAnsi="Times New Roman" w:cs="Times New Roman" w:eastAsia="Times New Roman" w:hint="default"/>
                <w:sz w:val="18"/>
                <w:szCs w:val="18"/>
              </w:rPr>
            </w:pPr>
            <w:r>
              <w:rPr>
                <w:rFonts w:ascii="Times New Roman"/>
                <w:sz w:val="18"/>
              </w:rPr>
              <w:t>51.70%</w:t>
            </w:r>
          </w:p>
        </w:tc>
        <w:tc>
          <w:tcPr>
            <w:tcW w:w="1922" w:type="dxa"/>
            <w:tcBorders>
              <w:top w:val="single" w:sz="4" w:space="0" w:color="000000"/>
              <w:left w:val="single" w:sz="12" w:space="0" w:color="DCDCDC"/>
              <w:bottom w:val="single" w:sz="50" w:space="0" w:color="DCDCDC"/>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1.68</w:t>
            </w:r>
          </w:p>
        </w:tc>
      </w:tr>
      <w:tr>
        <w:trPr>
          <w:trHeight w:val="346"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9"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542"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13" w:right="81"/>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4" w:type="dxa"/>
            <w:gridSpan w:val="2"/>
            <w:tcBorders>
              <w:top w:val="single" w:sz="50" w:space="0" w:color="DCDCDC"/>
              <w:left w:val="single" w:sz="9" w:space="0" w:color="DCDCDC"/>
              <w:bottom w:val="single" w:sz="4" w:space="0" w:color="000000"/>
              <w:right w:val="single" w:sz="4"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z w:val="18"/>
              </w:rPr>
              <w:t>12.70</w:t>
            </w:r>
          </w:p>
        </w:tc>
        <w:tc>
          <w:tcPr>
            <w:tcW w:w="1925" w:type="dxa"/>
            <w:tcBorders>
              <w:top w:val="single" w:sz="50" w:space="0" w:color="DCDCDC"/>
              <w:left w:val="single" w:sz="4" w:space="0" w:color="000000"/>
              <w:bottom w:val="single" w:sz="4" w:space="0" w:color="000000"/>
              <w:right w:val="single" w:sz="13" w:space="0" w:color="DCDCDC"/>
            </w:tcBorders>
          </w:tcPr>
          <w:p>
            <w:pPr>
              <w:pStyle w:val="TableParagraph"/>
              <w:spacing w:line="240" w:lineRule="auto" w:before="134"/>
              <w:ind w:right="6"/>
              <w:jc w:val="right"/>
              <w:rPr>
                <w:rFonts w:ascii="Times New Roman" w:hAnsi="Times New Roman" w:cs="Times New Roman" w:eastAsia="Times New Roman" w:hint="default"/>
                <w:sz w:val="18"/>
                <w:szCs w:val="18"/>
              </w:rPr>
            </w:pPr>
            <w:r>
              <w:rPr>
                <w:rFonts w:ascii="Times New Roman"/>
                <w:spacing w:val="-1"/>
                <w:sz w:val="18"/>
              </w:rPr>
              <w:t>3.76</w:t>
            </w:r>
          </w:p>
        </w:tc>
        <w:tc>
          <w:tcPr>
            <w:tcW w:w="1769" w:type="dxa"/>
            <w:tcBorders>
              <w:top w:val="single" w:sz="4" w:space="0" w:color="000000"/>
              <w:left w:val="single" w:sz="13" w:space="0" w:color="DCDCDC"/>
              <w:bottom w:val="single" w:sz="4" w:space="0" w:color="000000"/>
              <w:right w:val="single" w:sz="12" w:space="0" w:color="DCDCDC"/>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237.77%</w:t>
            </w:r>
          </w:p>
        </w:tc>
        <w:tc>
          <w:tcPr>
            <w:tcW w:w="1922" w:type="dxa"/>
            <w:tcBorders>
              <w:top w:val="single" w:sz="50" w:space="0" w:color="DCDCDC"/>
              <w:left w:val="single" w:sz="12" w:space="0" w:color="DCDCDC"/>
              <w:bottom w:val="single" w:sz="4" w:space="0" w:color="000000"/>
              <w:right w:val="single" w:sz="4"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pacing w:val="-1"/>
                <w:sz w:val="18"/>
              </w:rPr>
              <w:t>2.54</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34"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24.93%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70.70%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-45.77%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69.48%</w:t>
            </w:r>
          </w:p>
        </w:tc>
      </w:tr>
    </w:tbl>
    <w:p>
      <w:pPr>
        <w:spacing w:line="240" w:lineRule="auto" w:before="10"/>
        <w:rPr>
          <w:rFonts w:ascii="宋体" w:hAnsi="宋体" w:cs="宋体" w:eastAsia="宋体" w:hint="default"/>
          <w:sz w:val="26"/>
          <w:szCs w:val="26"/>
        </w:rPr>
      </w:pPr>
    </w:p>
    <w:p>
      <w:pPr>
        <w:pStyle w:val="Heading2"/>
        <w:spacing w:line="240" w:lineRule="auto" w:before="14"/>
        <w:ind w:right="999"/>
        <w:jc w:val="left"/>
        <w:rPr>
          <w:b w:val="0"/>
          <w:bCs w:val="0"/>
        </w:rPr>
      </w:pPr>
      <w:r>
        <w:rPr/>
        <w:t>三、非经常性损益项目</w:t>
      </w:r>
      <w:r>
        <w:rPr>
          <w:b w:val="0"/>
          <w:bCs w:val="0"/>
        </w:rPr>
      </w:r>
    </w:p>
    <w:p>
      <w:pPr>
        <w:spacing w:line="240" w:lineRule="auto" w:before="8"/>
        <w:rPr>
          <w:rFonts w:ascii="宋体" w:hAnsi="宋体" w:cs="宋体" w:eastAsia="宋体" w:hint="default"/>
          <w:b/>
          <w:bCs/>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65"/>
        <w:gridCol w:w="1546"/>
        <w:gridCol w:w="1625"/>
        <w:gridCol w:w="1549"/>
        <w:gridCol w:w="1546"/>
      </w:tblGrid>
      <w:tr>
        <w:trPr>
          <w:trHeight w:val="324" w:hRule="exact"/>
        </w:trPr>
        <w:tc>
          <w:tcPr>
            <w:tcW w:w="35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58"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附注（如适用）</w:t>
            </w:r>
          </w:p>
        </w:tc>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324"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42,891.22</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51,963.93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-84,882.30</w:t>
            </w:r>
          </w:p>
        </w:tc>
      </w:tr>
      <w:tr>
        <w:trPr>
          <w:trHeight w:val="790"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6" w:right="106"/>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企业取得子公司、联营企业及合营企业的投 资成本小于取得投资时应享有被投资单位可 辨认净资产公允价值产生的收益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1,553,777.48</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8"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8,973,040.00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680 </w:t>
            </w:r>
            <w:r>
              <w:rPr>
                <w:rFonts w:ascii="宋体" w:hAnsi="宋体" w:cs="宋体" w:eastAsia="宋体" w:hint="default"/>
                <w:sz w:val="18"/>
                <w:szCs w:val="18"/>
              </w:rPr>
              <w:t>万元为计</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2,123,850.00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477,948.94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40" w:left="92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565"/>
        <w:gridCol w:w="1546"/>
        <w:gridCol w:w="1625"/>
        <w:gridCol w:w="1549"/>
        <w:gridCol w:w="1546"/>
      </w:tblGrid>
      <w:tr>
        <w:trPr>
          <w:trHeight w:val="1217"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营业务密切相关，符合国家政策规定、按照</w:t>
            </w:r>
          </w:p>
          <w:p>
            <w:pPr>
              <w:pStyle w:val="TableParagraph"/>
              <w:spacing w:line="232" w:lineRule="exact" w:before="23"/>
              <w:ind w:left="26" w:right="108"/>
              <w:jc w:val="left"/>
              <w:rPr>
                <w:rFonts w:ascii="宋体" w:hAnsi="宋体" w:cs="宋体" w:eastAsia="宋体" w:hint="default"/>
                <w:sz w:val="18"/>
                <w:szCs w:val="18"/>
              </w:rPr>
            </w:pPr>
            <w:r>
              <w:rPr>
                <w:rFonts w:ascii="宋体" w:hAnsi="宋体" w:cs="宋体" w:eastAsia="宋体" w:hint="default"/>
                <w:sz w:val="18"/>
                <w:szCs w:val="18"/>
              </w:rPr>
              <w:t>一定标准定额或定量持续享受的政府补助除 外</w:t>
            </w:r>
          </w:p>
        </w:tc>
        <w:tc>
          <w:tcPr>
            <w:tcW w:w="154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18"/>
                <w:szCs w:val="18"/>
              </w:rPr>
            </w:pPr>
            <w:r>
              <w:rPr>
                <w:rFonts w:ascii="宋体" w:hAnsi="宋体" w:cs="宋体" w:eastAsia="宋体" w:hint="default"/>
                <w:sz w:val="18"/>
                <w:szCs w:val="18"/>
              </w:rPr>
              <w:t>入当期损益的重点</w:t>
            </w:r>
          </w:p>
          <w:p>
            <w:pPr>
              <w:pStyle w:val="TableParagraph"/>
              <w:spacing w:line="237" w:lineRule="auto" w:before="1"/>
              <w:ind w:left="153" w:right="19"/>
              <w:jc w:val="right"/>
              <w:rPr>
                <w:rFonts w:ascii="宋体" w:hAnsi="宋体" w:cs="宋体" w:eastAsia="宋体" w:hint="default"/>
                <w:sz w:val="18"/>
                <w:szCs w:val="18"/>
              </w:rPr>
            </w:pPr>
            <w:r>
              <w:rPr>
                <w:rFonts w:ascii="宋体" w:hAnsi="宋体" w:cs="宋体" w:eastAsia="宋体" w:hint="default"/>
                <w:sz w:val="18"/>
                <w:szCs w:val="18"/>
              </w:rPr>
              <w:t>产业振兴和技术改 造专项资金及地方 特色产业中小企业 项目扶持资金。</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1,712,516.02</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51,057.01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3,181,654.10</w:t>
            </w:r>
          </w:p>
        </w:tc>
      </w:tr>
      <w:tr>
        <w:trPr>
          <w:trHeight w:val="324"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-2,088,019.21</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-327,114.00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-495,089.81</w:t>
            </w:r>
          </w:p>
        </w:tc>
      </w:tr>
      <w:tr>
        <w:trPr>
          <w:trHeight w:val="322"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-2,299.14</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w w:val="95"/>
                <w:sz w:val="18"/>
              </w:rPr>
              <w:t>2,643.46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-455.72</w:t>
            </w:r>
          </w:p>
        </w:tc>
      </w:tr>
      <w:tr>
        <w:trPr>
          <w:trHeight w:val="324" w:hRule="exact"/>
        </w:trPr>
        <w:tc>
          <w:tcPr>
            <w:tcW w:w="35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10,191,906.37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1,902,400.40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3,079,175.21</w:t>
            </w:r>
          </w:p>
        </w:tc>
      </w:tr>
    </w:tbl>
    <w:p>
      <w:pPr>
        <w:spacing w:after="0" w:line="240" w:lineRule="auto"/>
        <w:jc w:val="right"/>
        <w:rPr>
          <w:rFonts w:ascii="Times New Roman" w:hAnsi="Times New Roman" w:cs="Times New Roman" w:eastAsia="Times New Roman" w:hint="default"/>
          <w:sz w:val="18"/>
          <w:szCs w:val="18"/>
        </w:rPr>
        <w:sectPr>
          <w:footerReference w:type="default" r:id="rId13"/>
          <w:pgSz w:w="11910" w:h="16840"/>
          <w:pgMar w:footer="956" w:header="0" w:top="1340" w:bottom="1140" w:left="920" w:right="0"/>
        </w:sectPr>
      </w:pPr>
    </w:p>
    <w:p>
      <w:pPr>
        <w:pStyle w:val="Heading1"/>
        <w:tabs>
          <w:tab w:pos="4231" w:val="left" w:leader="none"/>
        </w:tabs>
        <w:spacing w:line="408" w:lineRule="exact"/>
        <w:ind w:left="2945" w:right="999"/>
        <w:jc w:val="left"/>
        <w:rPr>
          <w:b w:val="0"/>
          <w:bCs w:val="0"/>
        </w:rPr>
      </w:pPr>
      <w:bookmarkStart w:name="_TOC_250009" w:id="3"/>
      <w:r>
        <w:rPr>
          <w:w w:val="95"/>
        </w:rPr>
        <w:t>第三节</w:t>
        <w:tab/>
      </w:r>
      <w:r>
        <w:rPr/>
        <w:t>股份变动及股东情况</w:t>
      </w:r>
      <w:bookmarkEnd w:id="3"/>
      <w:r>
        <w:rPr>
          <w:b w:val="0"/>
          <w:bCs w:val="0"/>
        </w:rPr>
      </w:r>
    </w:p>
    <w:p>
      <w:pPr>
        <w:spacing w:line="240" w:lineRule="auto" w:before="0"/>
        <w:rPr>
          <w:rFonts w:ascii="宋体" w:hAnsi="宋体" w:cs="宋体" w:eastAsia="宋体" w:hint="default"/>
          <w:b/>
          <w:bCs/>
          <w:sz w:val="32"/>
          <w:szCs w:val="32"/>
        </w:rPr>
      </w:pPr>
    </w:p>
    <w:p>
      <w:pPr>
        <w:pStyle w:val="Heading2"/>
        <w:spacing w:line="240" w:lineRule="auto" w:before="282"/>
        <w:ind w:right="999"/>
        <w:jc w:val="left"/>
        <w:rPr>
          <w:b w:val="0"/>
          <w:bCs w:val="0"/>
        </w:rPr>
      </w:pPr>
      <w:r>
        <w:rPr/>
        <w:t>一、股份变动情况</w:t>
      </w:r>
      <w:r>
        <w:rPr>
          <w:b w:val="0"/>
          <w:bCs w:val="0"/>
        </w:rPr>
      </w:r>
    </w:p>
    <w:p>
      <w:pPr>
        <w:pStyle w:val="Heading3"/>
        <w:spacing w:line="240" w:lineRule="auto" w:before="227"/>
        <w:ind w:left="686" w:right="999"/>
        <w:jc w:val="left"/>
        <w:rPr>
          <w:b w:val="0"/>
          <w:bCs w:val="0"/>
        </w:rPr>
      </w:pPr>
      <w:r>
        <w:rPr/>
        <w:t>（一）股份变动情况表</w:t>
      </w:r>
      <w:r>
        <w:rPr>
          <w:b w:val="0"/>
          <w:bCs w:val="0"/>
        </w:rPr>
      </w:r>
    </w:p>
    <w:p>
      <w:pPr>
        <w:spacing w:line="240" w:lineRule="auto" w:before="1"/>
        <w:rPr>
          <w:rFonts w:ascii="宋体" w:hAnsi="宋体" w:cs="宋体" w:eastAsia="宋体" w:hint="default"/>
          <w:b/>
          <w:bCs/>
          <w:sz w:val="12"/>
          <w:szCs w:val="12"/>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16"/>
        <w:gridCol w:w="920"/>
        <w:gridCol w:w="910"/>
        <w:gridCol w:w="910"/>
        <w:gridCol w:w="912"/>
        <w:gridCol w:w="910"/>
        <w:gridCol w:w="910"/>
        <w:gridCol w:w="910"/>
        <w:gridCol w:w="991"/>
        <w:gridCol w:w="828"/>
      </w:tblGrid>
      <w:tr>
        <w:trPr>
          <w:trHeight w:val="248"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38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5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9"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92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00" w:lineRule="exact"/>
              <w:ind w:left="2" w:right="0"/>
              <w:jc w:val="center"/>
              <w:rPr>
                <w:rFonts w:ascii="宋体" w:hAnsi="宋体" w:cs="宋体" w:eastAsia="宋体" w:hint="default"/>
                <w:sz w:val="18"/>
                <w:szCs w:val="18"/>
              </w:rPr>
            </w:pPr>
            <w:r>
              <w:rPr>
                <w:rFonts w:ascii="宋体" w:hAnsi="宋体" w:cs="宋体" w:eastAsia="宋体" w:hint="default"/>
                <w:sz w:val="18"/>
                <w:szCs w:val="18"/>
              </w:rPr>
              <w:t>公积金转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91" w:type="dxa"/>
            <w:tcBorders>
              <w:top w:val="single" w:sz="4" w:space="0" w:color="000000"/>
              <w:left w:val="single" w:sz="4" w:space="0" w:color="000000"/>
              <w:bottom w:val="nil" w:sz="6" w:space="0" w:color="auto"/>
              <w:right w:val="single" w:sz="4" w:space="0" w:color="000000"/>
            </w:tcBorders>
            <w:shd w:val="clear" w:color="auto" w:fill="DCDCDC"/>
          </w:tcPr>
          <w:p>
            <w:pPr/>
          </w:p>
        </w:tc>
        <w:tc>
          <w:tcPr>
            <w:tcW w:w="8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98"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92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8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9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0" w:type="dxa"/>
            <w:vMerge/>
            <w:tcBorders>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8"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54" w:hRule="exact"/>
        </w:trPr>
        <w:tc>
          <w:tcPr>
            <w:tcW w:w="1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92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2"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828" w:type="dxa"/>
            <w:vMerge/>
            <w:tcBorders>
              <w:left w:val="single" w:sz="4" w:space="0" w:color="000000"/>
              <w:bottom w:val="single" w:sz="4" w:space="0" w:color="000000"/>
              <w:right w:val="single" w:sz="4" w:space="0" w:color="000000"/>
            </w:tcBorders>
            <w:shd w:val="clear" w:color="auto" w:fill="DCDCDC"/>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920" w:type="dxa"/>
            <w:tcBorders>
              <w:top w:val="single" w:sz="46" w:space="0" w:color="DCDCDC"/>
              <w:left w:val="single" w:sz="9" w:space="0" w:color="DCDCDC"/>
              <w:bottom w:val="single" w:sz="4" w:space="0" w:color="000000"/>
              <w:right w:val="single" w:sz="4" w:space="0" w:color="000000"/>
            </w:tcBorders>
          </w:tcPr>
          <w:p>
            <w:pPr>
              <w:pStyle w:val="TableParagraph"/>
              <w:spacing w:line="164" w:lineRule="exact"/>
              <w:ind w:left="50" w:right="0"/>
              <w:jc w:val="center"/>
              <w:rPr>
                <w:rFonts w:ascii="Times New Roman" w:hAnsi="Times New Roman" w:cs="Times New Roman" w:eastAsia="Times New Roman" w:hint="default"/>
                <w:sz w:val="18"/>
                <w:szCs w:val="18"/>
              </w:rPr>
            </w:pPr>
            <w:r>
              <w:rPr>
                <w:rFonts w:ascii="Times New Roman"/>
                <w:sz w:val="18"/>
              </w:rPr>
              <w:t>75,000,000</w:t>
            </w:r>
          </w:p>
        </w:tc>
        <w:tc>
          <w:tcPr>
            <w:tcW w:w="910" w:type="dxa"/>
            <w:tcBorders>
              <w:top w:val="single" w:sz="46" w:space="0" w:color="DCDCDC"/>
              <w:left w:val="single" w:sz="4" w:space="0" w:color="000000"/>
              <w:bottom w:val="single" w:sz="4" w:space="0" w:color="000000"/>
              <w:right w:val="single" w:sz="4" w:space="0" w:color="000000"/>
            </w:tcBorders>
          </w:tcPr>
          <w:p>
            <w:pPr>
              <w:pStyle w:val="TableParagraph"/>
              <w:spacing w:line="164" w:lineRule="exact"/>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6" w:space="0" w:color="DCDCDC"/>
              <w:left w:val="single" w:sz="4" w:space="0" w:color="000000"/>
              <w:bottom w:val="single" w:sz="4" w:space="0" w:color="000000"/>
              <w:right w:val="single" w:sz="4" w:space="0" w:color="000000"/>
            </w:tcBorders>
          </w:tcPr>
          <w:p>
            <w:pPr/>
          </w:p>
        </w:tc>
        <w:tc>
          <w:tcPr>
            <w:tcW w:w="912" w:type="dxa"/>
            <w:tcBorders>
              <w:top w:val="single" w:sz="46" w:space="0" w:color="DCDCDC"/>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6" w:space="0" w:color="DCDCDC"/>
              <w:left w:val="single" w:sz="4" w:space="0" w:color="000000"/>
              <w:bottom w:val="single" w:sz="4" w:space="0" w:color="000000"/>
              <w:right w:val="single" w:sz="4" w:space="0" w:color="000000"/>
            </w:tcBorders>
          </w:tcPr>
          <w:p>
            <w:pPr/>
          </w:p>
        </w:tc>
        <w:tc>
          <w:tcPr>
            <w:tcW w:w="910" w:type="dxa"/>
            <w:tcBorders>
              <w:top w:val="single" w:sz="46" w:space="0" w:color="DCDCDC"/>
              <w:left w:val="single" w:sz="4" w:space="0" w:color="000000"/>
              <w:bottom w:val="single" w:sz="4" w:space="0" w:color="000000"/>
              <w:right w:val="single" w:sz="4" w:space="0" w:color="000000"/>
            </w:tcBorders>
          </w:tcPr>
          <w:p>
            <w:pPr/>
          </w:p>
        </w:tc>
        <w:tc>
          <w:tcPr>
            <w:tcW w:w="991" w:type="dxa"/>
            <w:tcBorders>
              <w:top w:val="single" w:sz="46" w:space="0" w:color="DCDCDC"/>
              <w:left w:val="single" w:sz="4" w:space="0" w:color="000000"/>
              <w:bottom w:val="single" w:sz="4" w:space="0" w:color="000000"/>
              <w:right w:val="single" w:sz="4" w:space="0" w:color="000000"/>
            </w:tcBorders>
          </w:tcPr>
          <w:p>
            <w:pPr>
              <w:pStyle w:val="TableParagraph"/>
              <w:spacing w:line="164" w:lineRule="exact"/>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828" w:type="dxa"/>
            <w:tcBorders>
              <w:top w:val="single" w:sz="46" w:space="0" w:color="DCDCDC"/>
              <w:left w:val="single" w:sz="4" w:space="0" w:color="000000"/>
              <w:bottom w:val="single" w:sz="4" w:space="0" w:color="000000"/>
              <w:right w:val="single" w:sz="4" w:space="0" w:color="000000"/>
            </w:tcBorders>
          </w:tcPr>
          <w:p>
            <w:pPr>
              <w:pStyle w:val="TableParagraph"/>
              <w:spacing w:line="164" w:lineRule="exact"/>
              <w:ind w:right="14"/>
              <w:jc w:val="right"/>
              <w:rPr>
                <w:rFonts w:ascii="Times New Roman" w:hAnsi="Times New Roman" w:cs="Times New Roman" w:eastAsia="Times New Roman" w:hint="default"/>
                <w:sz w:val="18"/>
                <w:szCs w:val="18"/>
              </w:rPr>
            </w:pPr>
            <w:r>
              <w:rPr>
                <w:rFonts w:ascii="Times New Roman"/>
                <w:sz w:val="18"/>
              </w:rPr>
              <w:t>75.00%</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20" w:type="dxa"/>
            <w:tcBorders>
              <w:top w:val="single" w:sz="4" w:space="0" w:color="000000"/>
              <w:left w:val="single" w:sz="9"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20" w:type="dxa"/>
            <w:tcBorders>
              <w:top w:val="single" w:sz="4" w:space="0" w:color="000000"/>
              <w:left w:val="single" w:sz="9"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left="50" w:right="0"/>
              <w:jc w:val="center"/>
              <w:rPr>
                <w:rFonts w:ascii="Times New Roman" w:hAnsi="Times New Roman" w:cs="Times New Roman" w:eastAsia="Times New Roman" w:hint="default"/>
                <w:sz w:val="18"/>
                <w:szCs w:val="18"/>
              </w:rPr>
            </w:pPr>
            <w:r>
              <w:rPr>
                <w:rFonts w:ascii="Times New Roman"/>
                <w:sz w:val="18"/>
              </w:rPr>
              <w:t>54,750,000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z w:val="18"/>
              </w:rPr>
              <w:t>73.00%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54,750,000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
              <w:jc w:val="right"/>
              <w:rPr>
                <w:rFonts w:ascii="Times New Roman" w:hAnsi="Times New Roman" w:cs="Times New Roman" w:eastAsia="Times New Roman" w:hint="default"/>
                <w:sz w:val="18"/>
                <w:szCs w:val="18"/>
              </w:rPr>
            </w:pPr>
            <w:r>
              <w:rPr>
                <w:rFonts w:ascii="Times New Roman"/>
                <w:sz w:val="18"/>
              </w:rPr>
              <w:t>54.75%</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其中：境内非国有法</w:t>
            </w: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9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24"/>
              <w:ind w:left="50" w:right="0"/>
              <w:jc w:val="center"/>
              <w:rPr>
                <w:rFonts w:ascii="Times New Roman" w:hAnsi="Times New Roman" w:cs="Times New Roman" w:eastAsia="Times New Roman" w:hint="default"/>
                <w:sz w:val="18"/>
                <w:szCs w:val="18"/>
              </w:rPr>
            </w:pPr>
            <w:r>
              <w:rPr>
                <w:rFonts w:ascii="Times New Roman"/>
                <w:sz w:val="18"/>
              </w:rPr>
              <w:t>54,750,000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73.00%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54,750,000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z w:val="18"/>
              </w:rPr>
              <w:t>54.75%</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20" w:type="dxa"/>
            <w:tcBorders>
              <w:top w:val="single" w:sz="4" w:space="0" w:color="000000"/>
              <w:left w:val="single" w:sz="9"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
              <w:ind w:left="50" w:right="0"/>
              <w:jc w:val="center"/>
              <w:rPr>
                <w:rFonts w:ascii="Times New Roman" w:hAnsi="Times New Roman" w:cs="Times New Roman" w:eastAsia="Times New Roman" w:hint="default"/>
                <w:sz w:val="18"/>
                <w:szCs w:val="18"/>
              </w:rPr>
            </w:pPr>
            <w:r>
              <w:rPr>
                <w:rFonts w:ascii="Times New Roman"/>
                <w:sz w:val="18"/>
              </w:rPr>
              <w:t>20,250,000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27.00%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20,250,000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
              <w:jc w:val="right"/>
              <w:rPr>
                <w:rFonts w:ascii="Times New Roman" w:hAnsi="Times New Roman" w:cs="Times New Roman" w:eastAsia="Times New Roman" w:hint="default"/>
                <w:sz w:val="18"/>
                <w:szCs w:val="18"/>
              </w:rPr>
            </w:pPr>
            <w:r>
              <w:rPr>
                <w:rFonts w:ascii="Times New Roman"/>
                <w:sz w:val="18"/>
              </w:rPr>
              <w:t>20.25%</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其中：境外法人持股</w:t>
            </w:r>
          </w:p>
        </w:tc>
        <w:tc>
          <w:tcPr>
            <w:tcW w:w="9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left="50" w:right="0"/>
              <w:jc w:val="center"/>
              <w:rPr>
                <w:rFonts w:ascii="Times New Roman" w:hAnsi="Times New Roman" w:cs="Times New Roman" w:eastAsia="Times New Roman" w:hint="default"/>
                <w:sz w:val="18"/>
                <w:szCs w:val="18"/>
              </w:rPr>
            </w:pPr>
            <w:r>
              <w:rPr>
                <w:rFonts w:ascii="Times New Roman"/>
                <w:sz w:val="18"/>
              </w:rPr>
              <w:t>20,250,000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z w:val="18"/>
              </w:rPr>
              <w:t>27.00%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20,250,000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
              <w:jc w:val="right"/>
              <w:rPr>
                <w:rFonts w:ascii="Times New Roman" w:hAnsi="Times New Roman" w:cs="Times New Roman" w:eastAsia="Times New Roman" w:hint="default"/>
                <w:sz w:val="18"/>
                <w:szCs w:val="18"/>
              </w:rPr>
            </w:pPr>
            <w:r>
              <w:rPr>
                <w:rFonts w:ascii="Times New Roman"/>
                <w:sz w:val="18"/>
              </w:rPr>
              <w:t>20.25%</w:t>
            </w: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20" w:type="dxa"/>
            <w:tcBorders>
              <w:top w:val="single" w:sz="4" w:space="0" w:color="000000"/>
              <w:left w:val="single" w:sz="9"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20" w:type="dxa"/>
            <w:tcBorders>
              <w:top w:val="single" w:sz="4" w:space="0" w:color="000000"/>
              <w:left w:val="single" w:sz="9"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920" w:type="dxa"/>
            <w:tcBorders>
              <w:top w:val="single" w:sz="4" w:space="0" w:color="000000"/>
              <w:left w:val="single" w:sz="9"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5" w:right="0"/>
              <w:jc w:val="center"/>
              <w:rPr>
                <w:rFonts w:ascii="Times New Roman" w:hAnsi="Times New Roman" w:cs="Times New Roman" w:eastAsia="Times New Roman" w:hint="default"/>
                <w:sz w:val="18"/>
                <w:szCs w:val="18"/>
              </w:rPr>
            </w:pPr>
            <w:r>
              <w:rPr>
                <w:rFonts w:ascii="Times New Roman"/>
                <w:sz w:val="18"/>
              </w:rPr>
              <w:t>25,000,000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
              <w:jc w:val="right"/>
              <w:rPr>
                <w:rFonts w:ascii="Times New Roman" w:hAnsi="Times New Roman" w:cs="Times New Roman" w:eastAsia="Times New Roman" w:hint="default"/>
                <w:sz w:val="18"/>
                <w:szCs w:val="18"/>
              </w:rPr>
            </w:pPr>
            <w:r>
              <w:rPr>
                <w:rFonts w:ascii="Times New Roman"/>
                <w:sz w:val="18"/>
              </w:rPr>
              <w:t>25.00%</w:t>
            </w: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20" w:type="dxa"/>
            <w:tcBorders>
              <w:top w:val="single" w:sz="4" w:space="0" w:color="000000"/>
              <w:left w:val="single" w:sz="9"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5" w:right="0"/>
              <w:jc w:val="center"/>
              <w:rPr>
                <w:rFonts w:ascii="Times New Roman" w:hAnsi="Times New Roman" w:cs="Times New Roman" w:eastAsia="Times New Roman" w:hint="default"/>
                <w:sz w:val="18"/>
                <w:szCs w:val="18"/>
              </w:rPr>
            </w:pPr>
            <w:r>
              <w:rPr>
                <w:rFonts w:ascii="Times New Roman"/>
                <w:sz w:val="18"/>
              </w:rPr>
              <w:t>25,000,000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
              <w:jc w:val="right"/>
              <w:rPr>
                <w:rFonts w:ascii="Times New Roman" w:hAnsi="Times New Roman" w:cs="Times New Roman" w:eastAsia="Times New Roman" w:hint="default"/>
                <w:sz w:val="18"/>
                <w:szCs w:val="18"/>
              </w:rPr>
            </w:pPr>
            <w:r>
              <w:rPr>
                <w:rFonts w:ascii="Times New Roman"/>
                <w:sz w:val="18"/>
              </w:rPr>
              <w:t>25.00%</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w:t>
            </w:r>
          </w:p>
          <w:p>
            <w:pPr>
              <w:pStyle w:val="TableParagraph"/>
              <w:spacing w:line="227" w:lineRule="exact"/>
              <w:ind w:left="1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0" w:type="dxa"/>
            <w:tcBorders>
              <w:top w:val="single" w:sz="4" w:space="0" w:color="000000"/>
              <w:left w:val="single" w:sz="9"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w:t>
            </w:r>
          </w:p>
          <w:p>
            <w:pPr>
              <w:pStyle w:val="TableParagraph"/>
              <w:spacing w:line="227" w:lineRule="exact"/>
              <w:ind w:left="1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0" w:type="dxa"/>
            <w:tcBorders>
              <w:top w:val="single" w:sz="4" w:space="0" w:color="000000"/>
              <w:left w:val="single" w:sz="9"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0" w:type="dxa"/>
            <w:tcBorders>
              <w:top w:val="single" w:sz="4" w:space="0" w:color="000000"/>
              <w:left w:val="single" w:sz="9"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2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left="50" w:right="0"/>
              <w:jc w:val="center"/>
              <w:rPr>
                <w:rFonts w:ascii="Times New Roman" w:hAnsi="Times New Roman" w:cs="Times New Roman" w:eastAsia="Times New Roman" w:hint="default"/>
                <w:sz w:val="18"/>
                <w:szCs w:val="18"/>
              </w:rPr>
            </w:pPr>
            <w:r>
              <w:rPr>
                <w:rFonts w:ascii="Times New Roman"/>
                <w:sz w:val="18"/>
              </w:rPr>
              <w:t>75,000,000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5" w:right="0"/>
              <w:jc w:val="center"/>
              <w:rPr>
                <w:rFonts w:ascii="Times New Roman" w:hAnsi="Times New Roman" w:cs="Times New Roman" w:eastAsia="Times New Roman" w:hint="default"/>
                <w:sz w:val="18"/>
                <w:szCs w:val="18"/>
              </w:rPr>
            </w:pPr>
            <w:r>
              <w:rPr>
                <w:rFonts w:ascii="Times New Roman"/>
                <w:sz w:val="18"/>
              </w:rPr>
              <w:t>25,000,000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Heading3"/>
        <w:spacing w:line="274" w:lineRule="exact"/>
        <w:ind w:left="695" w:right="999"/>
        <w:jc w:val="left"/>
        <w:rPr>
          <w:b w:val="0"/>
          <w:bCs w:val="0"/>
        </w:rPr>
      </w:pPr>
      <w:r>
        <w:rPr/>
        <w:t>（二）限售股份变动情况表</w:t>
      </w:r>
      <w:r>
        <w:rPr>
          <w:b w:val="0"/>
          <w:bCs w:val="0"/>
        </w:rPr>
      </w:r>
    </w:p>
    <w:p>
      <w:pPr>
        <w:spacing w:line="240" w:lineRule="auto" w:before="2"/>
        <w:rPr>
          <w:rFonts w:ascii="宋体" w:hAnsi="宋体" w:cs="宋体" w:eastAsia="宋体" w:hint="default"/>
          <w:b/>
          <w:bCs/>
          <w:sz w:val="9"/>
          <w:szCs w:val="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478"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7"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60"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本年解除限售股</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本年增加限售股</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60"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34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7"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青岛海立控股有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41,250,000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pacing w:val="-1"/>
                <w:sz w:val="18"/>
              </w:rPr>
              <w:t>41,250,000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65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日本</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METAL</w:t>
            </w:r>
          </w:p>
          <w:p>
            <w:pPr>
              <w:pStyle w:val="TableParagraph"/>
              <w:spacing w:line="240" w:lineRule="auto" w:before="9"/>
              <w:ind w:left="26" w:right="108"/>
              <w:jc w:val="left"/>
              <w:rPr>
                <w:rFonts w:ascii="Times New Roman" w:hAnsi="Times New Roman" w:cs="Times New Roman" w:eastAsia="Times New Roman" w:hint="default"/>
                <w:sz w:val="18"/>
                <w:szCs w:val="18"/>
              </w:rPr>
            </w:pPr>
            <w:r>
              <w:rPr>
                <w:rFonts w:ascii="Times New Roman"/>
                <w:sz w:val="18"/>
              </w:rPr>
              <w:t>ONE</w:t>
            </w:r>
            <w:r>
              <w:rPr>
                <w:rFonts w:ascii="Times New Roman"/>
                <w:spacing w:val="-1"/>
                <w:w w:val="99"/>
                <w:sz w:val="18"/>
              </w:rPr>
              <w:t> </w:t>
            </w:r>
            <w:r>
              <w:rPr>
                <w:rFonts w:ascii="Times New Roman"/>
                <w:spacing w:val="-3"/>
                <w:sz w:val="18"/>
              </w:rPr>
              <w:t>CORPORATION</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20,250,000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20,250,000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青岛天晨投资有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13,500,000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1"/>
                <w:sz w:val="18"/>
              </w:rPr>
              <w:t>13,500,000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245"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75,000,000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pacing w:val="-1"/>
                <w:sz w:val="18"/>
              </w:rPr>
              <w:t>75,000,000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Heading2"/>
        <w:spacing w:line="240" w:lineRule="auto" w:before="72"/>
        <w:ind w:right="999"/>
        <w:jc w:val="left"/>
        <w:rPr>
          <w:b w:val="0"/>
          <w:bCs w:val="0"/>
        </w:rPr>
      </w:pPr>
      <w:r>
        <w:rPr/>
        <w:t>二、证券发行与上市情况</w:t>
      </w:r>
      <w:r>
        <w:rPr>
          <w:b w:val="0"/>
          <w:bCs w:val="0"/>
        </w:rPr>
      </w:r>
    </w:p>
    <w:p>
      <w:pPr>
        <w:pStyle w:val="Heading3"/>
        <w:spacing w:line="240" w:lineRule="auto" w:before="186"/>
        <w:ind w:left="693" w:right="999"/>
        <w:jc w:val="left"/>
        <w:rPr>
          <w:b w:val="0"/>
          <w:bCs w:val="0"/>
        </w:rPr>
      </w:pPr>
      <w:r>
        <w:rPr/>
        <w:t>（一）新股发行情况</w:t>
      </w:r>
      <w:r>
        <w:rPr>
          <w:b w:val="0"/>
          <w:bCs w:val="0"/>
        </w:rPr>
      </w:r>
    </w:p>
    <w:p>
      <w:pPr>
        <w:pStyle w:val="BodyText"/>
        <w:spacing w:line="338" w:lineRule="auto" w:before="151"/>
        <w:ind w:left="212" w:right="1131" w:firstLine="480"/>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日，中国证券监督管理委员会下发</w:t>
      </w:r>
      <w:r>
        <w:rPr>
          <w:rFonts w:ascii="Times New Roman" w:hAnsi="Times New Roman" w:cs="Times New Roman" w:eastAsia="Times New Roman" w:hint="default"/>
          <w:spacing w:val="-2"/>
        </w:rPr>
        <w:t>“</w:t>
      </w:r>
      <w:r>
        <w:rPr>
          <w:spacing w:val="-2"/>
        </w:rPr>
        <w:t>关于核准青岛海立美达股份有限公司首</w:t>
      </w:r>
      <w:r>
        <w:rPr/>
        <w:t> </w:t>
      </w:r>
      <w:r>
        <w:rPr>
          <w:w w:val="100"/>
        </w:rPr>
        <w:t>次公开发行股票的批复</w:t>
      </w:r>
      <w:r>
        <w:rPr>
          <w:rFonts w:ascii="Times New Roman" w:hAnsi="Times New Roman" w:cs="Times New Roman" w:eastAsia="Times New Roman" w:hint="default"/>
          <w:w w:val="100"/>
        </w:rPr>
        <w:t>”</w:t>
      </w:r>
      <w:r>
        <w:rPr>
          <w:rFonts w:ascii="Times New Roman" w:hAnsi="Times New Roman" w:cs="Times New Roman" w:eastAsia="Times New Roman" w:hint="default"/>
          <w:spacing w:val="50"/>
          <w:w w:val="100"/>
        </w:rPr>
        <w:t> </w:t>
      </w:r>
      <w:r>
        <w:rPr>
          <w:spacing w:val="-5"/>
        </w:rPr>
        <w:t>（证监许可【</w:t>
      </w:r>
      <w:r>
        <w:rPr>
          <w:rFonts w:ascii="Times New Roman" w:hAnsi="Times New Roman" w:cs="Times New Roman" w:eastAsia="Times New Roman" w:hint="default"/>
          <w:spacing w:val="-5"/>
        </w:rPr>
        <w:t>2010</w:t>
      </w:r>
      <w:r>
        <w:rPr>
          <w:spacing w:val="-5"/>
        </w:rPr>
        <w:t>】</w:t>
      </w:r>
      <w:r>
        <w:rPr>
          <w:rFonts w:ascii="Times New Roman" w:hAnsi="Times New Roman" w:cs="Times New Roman" w:eastAsia="Times New Roman" w:hint="default"/>
          <w:spacing w:val="-5"/>
        </w:rPr>
        <w:t>1841</w:t>
      </w:r>
      <w:r>
        <w:rPr>
          <w:spacing w:val="-5"/>
        </w:rPr>
        <w:t>号），核准公司公开发行不超过</w:t>
      </w:r>
      <w:r>
        <w:rPr>
          <w:rFonts w:ascii="Times New Roman" w:hAnsi="Times New Roman" w:cs="Times New Roman" w:eastAsia="Times New Roman" w:hint="default"/>
          <w:spacing w:val="-5"/>
        </w:rPr>
        <w:t>2500</w:t>
      </w:r>
      <w:r>
        <w:rPr>
          <w:spacing w:val="-5"/>
        </w:rPr>
        <w:t>万股新</w:t>
      </w:r>
      <w:r>
        <w:rPr/>
        <w:t> 股。公司于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日在网上公开发售新股，发行价格</w:t>
      </w:r>
      <w:r>
        <w:rPr>
          <w:rFonts w:ascii="Times New Roman" w:hAnsi="Times New Roman" w:cs="Times New Roman" w:eastAsia="Times New Roman" w:hint="default"/>
        </w:rPr>
        <w:t>40</w:t>
      </w:r>
      <w:r>
        <w:rPr/>
        <w:t>元</w:t>
      </w:r>
      <w:r>
        <w:rPr>
          <w:rFonts w:ascii="Times New Roman" w:hAnsi="Times New Roman" w:cs="Times New Roman" w:eastAsia="Times New Roman" w:hint="default"/>
        </w:rPr>
        <w:t>/</w:t>
      </w:r>
      <w:r>
        <w:rPr/>
        <w:t>股。</w:t>
      </w:r>
    </w:p>
    <w:p>
      <w:pPr>
        <w:pStyle w:val="Heading3"/>
        <w:spacing w:line="240" w:lineRule="auto" w:before="26"/>
        <w:ind w:left="693" w:right="999"/>
        <w:jc w:val="left"/>
        <w:rPr>
          <w:b w:val="0"/>
          <w:bCs w:val="0"/>
        </w:rPr>
      </w:pPr>
      <w:r>
        <w:rPr/>
        <w:t>（二）新股上市情况</w:t>
      </w:r>
      <w:r>
        <w:rPr>
          <w:b w:val="0"/>
          <w:bCs w:val="0"/>
        </w:rPr>
      </w:r>
    </w:p>
    <w:p>
      <w:pPr>
        <w:spacing w:after="0" w:line="240" w:lineRule="auto"/>
        <w:jc w:val="left"/>
        <w:sectPr>
          <w:pgSz w:w="11910" w:h="16840"/>
          <w:pgMar w:header="0" w:footer="956" w:top="1380" w:bottom="1140" w:left="920" w:right="0"/>
        </w:sectPr>
      </w:pPr>
    </w:p>
    <w:p>
      <w:pPr>
        <w:pStyle w:val="BodyText"/>
        <w:spacing w:line="338" w:lineRule="auto" w:before="1"/>
        <w:ind w:left="212" w:right="1131" w:firstLine="480"/>
        <w:jc w:val="both"/>
      </w:pPr>
      <w:r>
        <w:rPr>
          <w:spacing w:val="3"/>
        </w:rPr>
        <w:t>深圳证券交易所</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6</w:t>
      </w:r>
      <w:r>
        <w:rPr>
          <w:spacing w:val="3"/>
        </w:rPr>
        <w:t>日下发</w:t>
      </w:r>
      <w:r>
        <w:rPr>
          <w:rFonts w:ascii="Times New Roman" w:hAnsi="Times New Roman" w:cs="Times New Roman" w:eastAsia="Times New Roman" w:hint="default"/>
          <w:spacing w:val="3"/>
        </w:rPr>
        <w:t>“</w:t>
      </w:r>
      <w:r>
        <w:rPr>
          <w:spacing w:val="3"/>
        </w:rPr>
        <w:t>关于青岛海立美达股份有限公司人民币普通股股票</w:t>
      </w:r>
      <w:r>
        <w:rPr/>
        <w:t> </w:t>
      </w:r>
      <w:r>
        <w:rPr>
          <w:spacing w:val="1"/>
          <w:w w:val="100"/>
        </w:rPr>
        <w:t>上市的通知</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8"/>
          <w:w w:val="100"/>
        </w:rPr>
        <w:t> </w:t>
      </w:r>
      <w:r>
        <w:rPr>
          <w:spacing w:val="-3"/>
        </w:rPr>
        <w:t>（深证上【</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8</w:t>
      </w:r>
      <w:r>
        <w:rPr>
          <w:spacing w:val="-3"/>
        </w:rPr>
        <w:t>号），同意公司发行的人民币普通股股票在深圳证券交易所</w:t>
      </w:r>
      <w:r>
        <w:rPr>
          <w:spacing w:val="-117"/>
        </w:rPr>
        <w:t> </w:t>
      </w:r>
      <w:r>
        <w:rPr>
          <w:spacing w:val="-117"/>
        </w:rPr>
      </w:r>
      <w:r>
        <w:rPr>
          <w:spacing w:val="-2"/>
        </w:rPr>
        <w:t>上市，证券代码</w:t>
      </w:r>
      <w:r>
        <w:rPr>
          <w:rFonts w:ascii="Times New Roman" w:hAnsi="Times New Roman" w:cs="Times New Roman" w:eastAsia="Times New Roman" w:hint="default"/>
          <w:spacing w:val="-2"/>
        </w:rPr>
        <w:t>002537</w:t>
      </w:r>
      <w:r>
        <w:rPr>
          <w:spacing w:val="-2"/>
        </w:rPr>
        <w:t>，证券简称</w:t>
      </w:r>
      <w:r>
        <w:rPr>
          <w:rFonts w:ascii="Times New Roman" w:hAnsi="Times New Roman" w:cs="Times New Roman" w:eastAsia="Times New Roman" w:hint="default"/>
          <w:spacing w:val="-2"/>
        </w:rPr>
        <w:t>“</w:t>
      </w:r>
      <w:r>
        <w:rPr>
          <w:spacing w:val="-2"/>
        </w:rPr>
        <w:t>海立美达</w:t>
      </w:r>
      <w:r>
        <w:rPr>
          <w:rFonts w:ascii="Times New Roman" w:hAnsi="Times New Roman" w:cs="Times New Roman" w:eastAsia="Times New Roman" w:hint="default"/>
          <w:spacing w:val="-2"/>
        </w:rPr>
        <w:t>”</w:t>
      </w:r>
      <w:r>
        <w:rPr>
          <w:spacing w:val="-2"/>
        </w:rPr>
        <w:t>。同意公司首次上网定价公开发行的</w:t>
      </w:r>
      <w:r>
        <w:rPr>
          <w:rFonts w:ascii="Times New Roman" w:hAnsi="Times New Roman" w:cs="Times New Roman" w:eastAsia="Times New Roman" w:hint="default"/>
          <w:spacing w:val="-2"/>
        </w:rPr>
        <w:t>20,040,000</w:t>
      </w:r>
      <w:r>
        <w:rPr>
          <w:rFonts w:ascii="Times New Roman" w:hAnsi="Times New Roman" w:cs="Times New Roman" w:eastAsia="Times New Roman" w:hint="default"/>
          <w:spacing w:val="-19"/>
        </w:rPr>
        <w:t> </w:t>
      </w:r>
      <w:r>
        <w:rPr>
          <w:spacing w:val="-2"/>
        </w:rPr>
        <w:t>股人民币普通股股票自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日在深圳证券交易所上市交易。新股上市后公司股本情况</w:t>
      </w:r>
      <w:r>
        <w:rPr>
          <w:spacing w:val="-114"/>
        </w:rPr>
        <w:t> </w:t>
      </w:r>
      <w:r>
        <w:rPr>
          <w:spacing w:val="-114"/>
        </w:rPr>
      </w:r>
      <w:r>
        <w:rPr/>
        <w:t>变动如下：</w:t>
      </w:r>
    </w:p>
    <w:p>
      <w:pPr>
        <w:spacing w:line="240" w:lineRule="auto" w:before="1"/>
        <w:rPr>
          <w:rFonts w:ascii="宋体" w:hAnsi="宋体" w:cs="宋体" w:eastAsia="宋体" w:hint="default"/>
          <w:sz w:val="26"/>
          <w:szCs w:val="26"/>
        </w:rPr>
      </w:pPr>
    </w:p>
    <w:p>
      <w:pPr>
        <w:spacing w:before="0"/>
        <w:ind w:left="0" w:right="1611" w:firstLine="0"/>
        <w:jc w:val="right"/>
        <w:rPr>
          <w:rFonts w:ascii="宋体" w:hAnsi="宋体" w:cs="宋体" w:eastAsia="宋体" w:hint="default"/>
          <w:sz w:val="18"/>
          <w:szCs w:val="18"/>
        </w:rPr>
      </w:pPr>
      <w:r>
        <w:rPr>
          <w:rFonts w:ascii="宋体" w:hAnsi="宋体" w:cs="宋体" w:eastAsia="宋体" w:hint="default"/>
          <w:sz w:val="18"/>
          <w:szCs w:val="18"/>
        </w:rPr>
        <w:t>单位：万股</w:t>
      </w:r>
    </w:p>
    <w:p>
      <w:pPr>
        <w:spacing w:line="240" w:lineRule="auto" w:before="1"/>
        <w:rPr>
          <w:rFonts w:ascii="宋体" w:hAnsi="宋体" w:cs="宋体" w:eastAsia="宋体" w:hint="default"/>
          <w:sz w:val="2"/>
          <w:szCs w:val="2"/>
        </w:rPr>
      </w:pPr>
    </w:p>
    <w:tbl>
      <w:tblPr>
        <w:tblW w:w="0" w:type="auto"/>
        <w:jc w:val="left"/>
        <w:tblInd w:w="359" w:type="dxa"/>
        <w:tblLayout w:type="fixed"/>
        <w:tblCellMar>
          <w:top w:w="0" w:type="dxa"/>
          <w:left w:w="0" w:type="dxa"/>
          <w:bottom w:w="0" w:type="dxa"/>
          <w:right w:w="0" w:type="dxa"/>
        </w:tblCellMar>
        <w:tblLook w:val="01E0"/>
      </w:tblPr>
      <w:tblGrid>
        <w:gridCol w:w="3375"/>
        <w:gridCol w:w="2655"/>
        <w:gridCol w:w="3308"/>
      </w:tblGrid>
      <w:tr>
        <w:trPr>
          <w:trHeight w:val="550" w:hRule="exact"/>
        </w:trPr>
        <w:tc>
          <w:tcPr>
            <w:tcW w:w="33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6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持股数量</w:t>
            </w:r>
          </w:p>
        </w:tc>
        <w:tc>
          <w:tcPr>
            <w:tcW w:w="33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占总股本比例</w:t>
            </w:r>
          </w:p>
        </w:tc>
      </w:tr>
      <w:tr>
        <w:trPr>
          <w:trHeight w:val="55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4,125.00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41.25%</w:t>
            </w:r>
          </w:p>
        </w:tc>
      </w:tr>
      <w:tr>
        <w:trPr>
          <w:trHeight w:val="552"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METAL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ONE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CORPORATION</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2,025.00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20.25%</w:t>
            </w:r>
          </w:p>
        </w:tc>
      </w:tr>
      <w:tr>
        <w:trPr>
          <w:trHeight w:val="550"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1,350.00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13.50%</w:t>
            </w:r>
          </w:p>
        </w:tc>
      </w:tr>
      <w:tr>
        <w:trPr>
          <w:trHeight w:val="552"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社会公众股</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25.00%</w:t>
            </w:r>
          </w:p>
        </w:tc>
      </w:tr>
      <w:tr>
        <w:trPr>
          <w:trHeight w:val="552"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r>
    </w:tbl>
    <w:p>
      <w:pPr>
        <w:spacing w:line="355" w:lineRule="auto" w:before="79"/>
        <w:ind w:left="693" w:right="6899" w:firstLine="2"/>
        <w:jc w:val="left"/>
        <w:rPr>
          <w:rFonts w:ascii="宋体" w:hAnsi="宋体" w:cs="宋体" w:eastAsia="宋体" w:hint="default"/>
          <w:sz w:val="24"/>
          <w:szCs w:val="24"/>
        </w:rPr>
      </w:pPr>
      <w:r>
        <w:rPr>
          <w:rFonts w:ascii="宋体" w:hAnsi="宋体" w:cs="宋体" w:eastAsia="宋体" w:hint="default"/>
          <w:b/>
          <w:bCs/>
          <w:sz w:val="24"/>
          <w:szCs w:val="24"/>
        </w:rPr>
        <w:t>（三）内部职工股情况</w:t>
      </w:r>
      <w:r>
        <w:rPr>
          <w:rFonts w:ascii="宋体" w:hAnsi="宋体" w:cs="宋体" w:eastAsia="宋体" w:hint="default"/>
          <w:b/>
          <w:bCs/>
          <w:w w:val="99"/>
          <w:sz w:val="24"/>
          <w:szCs w:val="24"/>
        </w:rPr>
        <w:t> </w:t>
      </w:r>
      <w:r>
        <w:rPr>
          <w:rFonts w:ascii="宋体" w:hAnsi="宋体" w:cs="宋体" w:eastAsia="宋体" w:hint="default"/>
          <w:sz w:val="24"/>
          <w:szCs w:val="24"/>
        </w:rPr>
        <w:t>公司无内部职工股。</w:t>
      </w:r>
    </w:p>
    <w:p>
      <w:pPr>
        <w:spacing w:line="240" w:lineRule="auto" w:before="12"/>
        <w:rPr>
          <w:rFonts w:ascii="宋体" w:hAnsi="宋体" w:cs="宋体" w:eastAsia="宋体" w:hint="default"/>
          <w:sz w:val="33"/>
          <w:szCs w:val="33"/>
        </w:rPr>
      </w:pPr>
    </w:p>
    <w:p>
      <w:pPr>
        <w:pStyle w:val="Heading2"/>
        <w:spacing w:line="240" w:lineRule="auto"/>
        <w:ind w:right="999"/>
        <w:jc w:val="left"/>
        <w:rPr>
          <w:b w:val="0"/>
          <w:bCs w:val="0"/>
        </w:rPr>
      </w:pPr>
      <w:r>
        <w:rPr/>
        <w:t>三、股东和实际控制人情况</w:t>
      </w:r>
      <w:r>
        <w:rPr>
          <w:b w:val="0"/>
          <w:bCs w:val="0"/>
        </w:rPr>
      </w:r>
    </w:p>
    <w:p>
      <w:pPr>
        <w:spacing w:line="338" w:lineRule="auto" w:before="186"/>
        <w:ind w:left="813" w:right="4008" w:hanging="118"/>
        <w:jc w:val="left"/>
        <w:rPr>
          <w:rFonts w:ascii="宋体" w:hAnsi="宋体" w:cs="宋体" w:eastAsia="宋体" w:hint="default"/>
          <w:sz w:val="24"/>
          <w:szCs w:val="24"/>
        </w:rPr>
      </w:pPr>
      <w:r>
        <w:rPr>
          <w:rFonts w:ascii="宋体" w:hAnsi="宋体" w:cs="宋体" w:eastAsia="宋体" w:hint="default"/>
          <w:b/>
          <w:bCs/>
          <w:sz w:val="24"/>
          <w:szCs w:val="24"/>
        </w:rPr>
        <w:t>（一）公司前</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名股东、前</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名无限售条件股东持股情况表</w:t>
      </w:r>
      <w:r>
        <w:rPr>
          <w:rFonts w:ascii="宋体" w:hAnsi="宋体" w:cs="宋体" w:eastAsia="宋体" w:hint="default"/>
          <w:b/>
          <w:bCs/>
          <w:w w:val="99"/>
          <w:sz w:val="24"/>
          <w:szCs w:val="24"/>
        </w:rPr>
        <w:t> </w:t>
      </w:r>
      <w:r>
        <w:rPr>
          <w:rFonts w:ascii="宋体" w:hAnsi="宋体" w:cs="宋体" w:eastAsia="宋体" w:hint="default"/>
          <w:sz w:val="24"/>
          <w:szCs w:val="24"/>
        </w:rPr>
        <w:t>公司前</w:t>
      </w:r>
      <w:r>
        <w:rPr>
          <w:rFonts w:ascii="Times New Roman" w:hAnsi="Times New Roman" w:cs="Times New Roman" w:eastAsia="Times New Roman" w:hint="default"/>
          <w:sz w:val="24"/>
          <w:szCs w:val="24"/>
        </w:rPr>
        <w:t>10</w:t>
      </w:r>
      <w:r>
        <w:rPr>
          <w:rFonts w:ascii="宋体" w:hAnsi="宋体" w:cs="宋体" w:eastAsia="宋体" w:hint="default"/>
          <w:sz w:val="24"/>
          <w:szCs w:val="24"/>
        </w:rPr>
        <w:t>名股东、前</w:t>
      </w:r>
      <w:r>
        <w:rPr>
          <w:rFonts w:ascii="Times New Roman" w:hAnsi="Times New Roman" w:cs="Times New Roman" w:eastAsia="Times New Roman" w:hint="default"/>
          <w:sz w:val="24"/>
          <w:szCs w:val="24"/>
        </w:rPr>
        <w:t>10</w:t>
      </w:r>
      <w:r>
        <w:rPr>
          <w:rFonts w:ascii="宋体" w:hAnsi="宋体" w:cs="宋体" w:eastAsia="宋体" w:hint="default"/>
          <w:sz w:val="24"/>
          <w:szCs w:val="24"/>
        </w:rPr>
        <w:t>名无限售条件股东持股情况如下：</w:t>
      </w:r>
    </w:p>
    <w:p>
      <w:pPr>
        <w:spacing w:before="3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40"/>
        <w:gridCol w:w="1301"/>
        <w:gridCol w:w="1052"/>
        <w:gridCol w:w="248"/>
        <w:gridCol w:w="1299"/>
        <w:gridCol w:w="1408"/>
        <w:gridCol w:w="415"/>
        <w:gridCol w:w="1766"/>
      </w:tblGrid>
      <w:tr>
        <w:trPr>
          <w:trHeight w:val="122"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4" w:type="dxa"/>
            <w:gridSpan w:val="2"/>
            <w:vMerge w:val="restart"/>
            <w:tcBorders>
              <w:top w:val="single" w:sz="4" w:space="0" w:color="000000"/>
              <w:left w:val="single" w:sz="10" w:space="0" w:color="DCDCDC"/>
              <w:right w:val="single" w:sz="14" w:space="0" w:color="DCDCDC"/>
            </w:tcBorders>
          </w:tcPr>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1"/>
                <w:sz w:val="18"/>
              </w:rPr>
              <w:t>20,499</w:t>
            </w:r>
          </w:p>
        </w:tc>
        <w:tc>
          <w:tcPr>
            <w:tcW w:w="2955"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本年度报告公布日前一个月末股东总</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2181" w:type="dxa"/>
            <w:gridSpan w:val="2"/>
            <w:vMerge w:val="restart"/>
            <w:tcBorders>
              <w:top w:val="single" w:sz="4" w:space="0" w:color="000000"/>
              <w:left w:val="single" w:sz="12" w:space="0" w:color="DCDCDC"/>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20,368</w:t>
            </w:r>
          </w:p>
        </w:tc>
      </w:tr>
      <w:tr>
        <w:trPr>
          <w:trHeight w:val="360"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9" w:lineRule="exact"/>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年末股东总数</w:t>
            </w:r>
          </w:p>
        </w:tc>
        <w:tc>
          <w:tcPr>
            <w:tcW w:w="2354" w:type="dxa"/>
            <w:gridSpan w:val="2"/>
            <w:vMerge/>
            <w:tcBorders>
              <w:left w:val="single" w:sz="10" w:space="0" w:color="DCDCDC"/>
              <w:bottom w:val="single" w:sz="4" w:space="0" w:color="000000"/>
              <w:right w:val="single" w:sz="14" w:space="0" w:color="DCDCDC"/>
            </w:tcBorders>
          </w:tcPr>
          <w:p>
            <w:pPr/>
          </w:p>
        </w:tc>
        <w:tc>
          <w:tcPr>
            <w:tcW w:w="2955" w:type="dxa"/>
            <w:gridSpan w:val="3"/>
            <w:vMerge/>
            <w:tcBorders>
              <w:left w:val="single" w:sz="4" w:space="0" w:color="000000"/>
              <w:bottom w:val="single" w:sz="4" w:space="0" w:color="000000"/>
              <w:right w:val="single" w:sz="4" w:space="0" w:color="000000"/>
            </w:tcBorders>
            <w:shd w:val="clear" w:color="auto" w:fill="DCDCDC"/>
          </w:tcPr>
          <w:p>
            <w:pPr/>
          </w:p>
        </w:tc>
        <w:tc>
          <w:tcPr>
            <w:tcW w:w="2181" w:type="dxa"/>
            <w:gridSpan w:val="2"/>
            <w:vMerge/>
            <w:tcBorders>
              <w:left w:val="single" w:sz="12" w:space="0" w:color="DCDCDC"/>
              <w:bottom w:val="single" w:sz="4" w:space="0" w:color="000000"/>
              <w:right w:val="single" w:sz="4" w:space="0" w:color="000000"/>
            </w:tcBorders>
          </w:tcPr>
          <w:p>
            <w:pPr/>
          </w:p>
        </w:tc>
      </w:tr>
      <w:tr>
        <w:trPr>
          <w:trHeight w:val="298" w:hRule="exact"/>
        </w:trPr>
        <w:tc>
          <w:tcPr>
            <w:tcW w:w="983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7"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6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7"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28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0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6" w:lineRule="exact"/>
              <w:ind w:left="4" w:right="0"/>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7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6" w:lineRule="exact"/>
              <w:ind w:left="2" w:right="0"/>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535" w:hRule="exact"/>
        </w:trPr>
        <w:tc>
          <w:tcPr>
            <w:tcW w:w="2340"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1301" w:type="dxa"/>
            <w:tcBorders>
              <w:top w:val="single" w:sz="50" w:space="0" w:color="DCDCDC"/>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301" w:type="dxa"/>
            <w:gridSpan w:val="2"/>
            <w:tcBorders>
              <w:top w:val="single" w:sz="50" w:space="0" w:color="DCDCDC"/>
              <w:left w:val="single" w:sz="4" w:space="0" w:color="000000"/>
              <w:bottom w:val="single" w:sz="4" w:space="0" w:color="000000"/>
              <w:right w:val="single" w:sz="4" w:space="0" w:color="000000"/>
            </w:tcBorders>
          </w:tcPr>
          <w:p>
            <w:pPr>
              <w:pStyle w:val="TableParagraph"/>
              <w:spacing w:line="240" w:lineRule="auto" w:before="127"/>
              <w:ind w:left="712" w:right="0"/>
              <w:jc w:val="left"/>
              <w:rPr>
                <w:rFonts w:ascii="Times New Roman" w:hAnsi="Times New Roman" w:cs="Times New Roman" w:eastAsia="Times New Roman" w:hint="default"/>
                <w:sz w:val="18"/>
                <w:szCs w:val="18"/>
              </w:rPr>
            </w:pPr>
            <w:r>
              <w:rPr>
                <w:rFonts w:ascii="Times New Roman"/>
                <w:sz w:val="18"/>
              </w:rPr>
              <w:t>41.25%</w:t>
            </w:r>
          </w:p>
        </w:tc>
        <w:tc>
          <w:tcPr>
            <w:tcW w:w="1299" w:type="dxa"/>
            <w:tcBorders>
              <w:top w:val="single" w:sz="50" w:space="0" w:color="DCDCDC"/>
              <w:left w:val="single" w:sz="4" w:space="0" w:color="000000"/>
              <w:bottom w:val="single" w:sz="4" w:space="0" w:color="000000"/>
              <w:right w:val="single" w:sz="14" w:space="0" w:color="DCDCDC"/>
            </w:tcBorders>
          </w:tcPr>
          <w:p>
            <w:pPr>
              <w:pStyle w:val="TableParagraph"/>
              <w:spacing w:line="240" w:lineRule="auto" w:before="127"/>
              <w:ind w:right="6"/>
              <w:jc w:val="right"/>
              <w:rPr>
                <w:rFonts w:ascii="Times New Roman" w:hAnsi="Times New Roman" w:cs="Times New Roman" w:eastAsia="Times New Roman" w:hint="default"/>
                <w:sz w:val="18"/>
                <w:szCs w:val="18"/>
              </w:rPr>
            </w:pPr>
            <w:r>
              <w:rPr>
                <w:rFonts w:ascii="Times New Roman"/>
                <w:spacing w:val="-1"/>
                <w:sz w:val="18"/>
              </w:rPr>
              <w:t>41,250,000</w:t>
            </w:r>
          </w:p>
        </w:tc>
        <w:tc>
          <w:tcPr>
            <w:tcW w:w="1822" w:type="dxa"/>
            <w:gridSpan w:val="2"/>
            <w:tcBorders>
              <w:top w:val="single" w:sz="4" w:space="0" w:color="000000"/>
              <w:left w:val="single" w:sz="14" w:space="0" w:color="DCDCDC"/>
              <w:bottom w:val="single" w:sz="4" w:space="0" w:color="000000"/>
              <w:right w:val="single" w:sz="22" w:space="0" w:color="DCDCDC"/>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65" w:right="-1"/>
              <w:jc w:val="left"/>
              <w:rPr>
                <w:rFonts w:ascii="Times New Roman" w:hAnsi="Times New Roman" w:cs="Times New Roman" w:eastAsia="Times New Roman" w:hint="default"/>
                <w:sz w:val="18"/>
                <w:szCs w:val="18"/>
              </w:rPr>
            </w:pPr>
            <w:r>
              <w:rPr>
                <w:rFonts w:ascii="Times New Roman"/>
                <w:sz w:val="18"/>
              </w:rPr>
              <w:t>41,250,000</w:t>
            </w:r>
          </w:p>
        </w:tc>
        <w:tc>
          <w:tcPr>
            <w:tcW w:w="1766" w:type="dxa"/>
            <w:tcBorders>
              <w:top w:val="single" w:sz="4" w:space="0" w:color="000000"/>
              <w:left w:val="single" w:sz="22" w:space="0" w:color="DCDCDC"/>
              <w:bottom w:val="single" w:sz="4" w:space="0" w:color="000000"/>
              <w:right w:val="single" w:sz="10" w:space="0" w:color="DCDCDC"/>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45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tabs>
                <w:tab w:pos="465" w:val="left" w:leader="none"/>
                <w:tab w:pos="993" w:val="left" w:leader="none"/>
                <w:tab w:pos="1938" w:val="left" w:leader="none"/>
              </w:tabs>
              <w:spacing w:line="216" w:lineRule="exact" w:before="7"/>
              <w:ind w:left="26"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tab/>
              <w:t>本</w:t>
              <w:tab/>
            </w:r>
            <w:r>
              <w:rPr>
                <w:rFonts w:ascii="Times New Roman" w:hAnsi="Times New Roman" w:cs="Times New Roman" w:eastAsia="Times New Roman" w:hint="default"/>
                <w:spacing w:val="-4"/>
                <w:sz w:val="18"/>
                <w:szCs w:val="18"/>
              </w:rPr>
              <w:t>METAL</w:t>
              <w:tab/>
            </w:r>
            <w:r>
              <w:rPr>
                <w:rFonts w:ascii="Times New Roman" w:hAnsi="Times New Roman" w:cs="Times New Roman" w:eastAsia="Times New Roman" w:hint="default"/>
                <w:sz w:val="18"/>
                <w:szCs w:val="18"/>
              </w:rPr>
              <w:t>ONE</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CORPORATION</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12" w:right="0"/>
              <w:jc w:val="left"/>
              <w:rPr>
                <w:rFonts w:ascii="Times New Roman" w:hAnsi="Times New Roman" w:cs="Times New Roman" w:eastAsia="Times New Roman" w:hint="default"/>
                <w:sz w:val="18"/>
                <w:szCs w:val="18"/>
              </w:rPr>
            </w:pPr>
            <w:r>
              <w:rPr>
                <w:rFonts w:ascii="Times New Roman"/>
                <w:sz w:val="18"/>
              </w:rPr>
              <w:t>20.25%</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pacing w:val="-1"/>
                <w:sz w:val="18"/>
              </w:rPr>
              <w:t>20,250,000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979" w:right="0"/>
              <w:jc w:val="left"/>
              <w:rPr>
                <w:rFonts w:ascii="Times New Roman" w:hAnsi="Times New Roman" w:cs="Times New Roman" w:eastAsia="Times New Roman" w:hint="default"/>
                <w:sz w:val="18"/>
                <w:szCs w:val="18"/>
              </w:rPr>
            </w:pPr>
            <w:r>
              <w:rPr>
                <w:rFonts w:ascii="Times New Roman"/>
                <w:sz w:val="18"/>
              </w:rPr>
              <w:t>20,250,000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6"/>
                <w:sz w:val="18"/>
                <w:szCs w:val="18"/>
              </w:rPr>
              <w:t> </w:t>
            </w:r>
            <w:r>
              <w:rPr>
                <w:rFonts w:ascii="宋体" w:hAnsi="宋体" w:cs="宋体" w:eastAsia="宋体" w:hint="default"/>
                <w:sz w:val="18"/>
                <w:szCs w:val="18"/>
              </w:rPr>
              <w:t>法</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12" w:right="0"/>
              <w:jc w:val="left"/>
              <w:rPr>
                <w:rFonts w:ascii="Times New Roman" w:hAnsi="Times New Roman" w:cs="Times New Roman" w:eastAsia="Times New Roman" w:hint="default"/>
                <w:sz w:val="18"/>
                <w:szCs w:val="18"/>
              </w:rPr>
            </w:pPr>
            <w:r>
              <w:rPr>
                <w:rFonts w:ascii="Times New Roman"/>
                <w:sz w:val="18"/>
              </w:rPr>
              <w:t>13.50%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79" w:right="0"/>
              <w:jc w:val="left"/>
              <w:rPr>
                <w:rFonts w:ascii="Times New Roman" w:hAnsi="Times New Roman" w:cs="Times New Roman" w:eastAsia="Times New Roman" w:hint="default"/>
                <w:sz w:val="18"/>
                <w:szCs w:val="18"/>
              </w:rPr>
            </w:pPr>
            <w:r>
              <w:rPr>
                <w:rFonts w:ascii="Times New Roman"/>
                <w:sz w:val="18"/>
              </w:rPr>
              <w:t>13,500,000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7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9"/>
                <w:sz w:val="18"/>
                <w:szCs w:val="18"/>
              </w:rPr>
              <w:t>云南国际信托有限公司－云</w:t>
            </w:r>
          </w:p>
          <w:p>
            <w:pPr>
              <w:pStyle w:val="TableParagraph"/>
              <w:spacing w:line="232" w:lineRule="exact" w:before="24"/>
              <w:ind w:left="26" w:right="14"/>
              <w:jc w:val="left"/>
              <w:rPr>
                <w:rFonts w:ascii="宋体" w:hAnsi="宋体" w:cs="宋体" w:eastAsia="宋体" w:hint="default"/>
                <w:sz w:val="18"/>
                <w:szCs w:val="18"/>
              </w:rPr>
            </w:pPr>
            <w:r>
              <w:rPr>
                <w:rFonts w:ascii="宋体" w:hAnsi="宋体" w:cs="宋体" w:eastAsia="宋体" w:hint="default"/>
                <w:sz w:val="18"/>
                <w:szCs w:val="18"/>
              </w:rPr>
              <w:t>信成长 </w:t>
            </w:r>
            <w:r>
              <w:rPr>
                <w:rFonts w:ascii="Times New Roman" w:hAnsi="Times New Roman" w:cs="Times New Roman" w:eastAsia="Times New Roman" w:hint="default"/>
                <w:sz w:val="18"/>
                <w:szCs w:val="18"/>
              </w:rPr>
              <w:t>2007-3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瑞安第二期信 托</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6" w:right="20"/>
              <w:jc w:val="left"/>
              <w:rPr>
                <w:rFonts w:ascii="宋体" w:hAnsi="宋体" w:cs="宋体" w:eastAsia="宋体" w:hint="default"/>
                <w:sz w:val="18"/>
                <w:szCs w:val="18"/>
              </w:rPr>
            </w:pPr>
            <w:r>
              <w:rPr>
                <w:rFonts w:ascii="宋体" w:hAnsi="宋体" w:cs="宋体" w:eastAsia="宋体" w:hint="default"/>
                <w:spacing w:val="-3"/>
                <w:sz w:val="18"/>
                <w:szCs w:val="18"/>
              </w:rPr>
              <w:t>基金、理财产品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等其他</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01" w:right="0"/>
              <w:jc w:val="left"/>
              <w:rPr>
                <w:rFonts w:ascii="Times New Roman" w:hAnsi="Times New Roman" w:cs="Times New Roman" w:eastAsia="Times New Roman" w:hint="default"/>
                <w:sz w:val="18"/>
                <w:szCs w:val="18"/>
              </w:rPr>
            </w:pPr>
            <w:r>
              <w:rPr>
                <w:rFonts w:ascii="Times New Roman"/>
                <w:sz w:val="18"/>
              </w:rPr>
              <w:t>0.52%</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陈同红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01" w:right="0"/>
              <w:jc w:val="left"/>
              <w:rPr>
                <w:rFonts w:ascii="Times New Roman" w:hAnsi="Times New Roman" w:cs="Times New Roman" w:eastAsia="Times New Roman" w:hint="default"/>
                <w:sz w:val="18"/>
                <w:szCs w:val="18"/>
              </w:rPr>
            </w:pPr>
            <w:r>
              <w:rPr>
                <w:rFonts w:ascii="Times New Roman"/>
                <w:sz w:val="18"/>
              </w:rPr>
              <w:t>0.17%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170,589</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9"/>
                <w:sz w:val="18"/>
                <w:szCs w:val="18"/>
              </w:rPr>
              <w:t>中信建投证券股份有限公司</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1" w:right="0"/>
              <w:jc w:val="left"/>
              <w:rPr>
                <w:rFonts w:ascii="Times New Roman" w:hAnsi="Times New Roman" w:cs="Times New Roman" w:eastAsia="Times New Roman" w:hint="default"/>
                <w:sz w:val="18"/>
                <w:szCs w:val="18"/>
              </w:rPr>
            </w:pPr>
            <w:r>
              <w:rPr>
                <w:rFonts w:ascii="Times New Roman"/>
                <w:sz w:val="18"/>
              </w:rPr>
              <w:t>0.12%</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2"/>
                <w:sz w:val="18"/>
              </w:rPr>
              <w:t>119,150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黄素冰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08" w:right="0"/>
              <w:jc w:val="left"/>
              <w:rPr>
                <w:rFonts w:ascii="Times New Roman" w:hAnsi="Times New Roman" w:cs="Times New Roman" w:eastAsia="Times New Roman" w:hint="default"/>
                <w:sz w:val="18"/>
                <w:szCs w:val="18"/>
              </w:rPr>
            </w:pPr>
            <w:r>
              <w:rPr>
                <w:rFonts w:ascii="Times New Roman"/>
                <w:sz w:val="18"/>
              </w:rPr>
              <w:t>0.11%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108,199</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叶平剑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08" w:right="0"/>
              <w:jc w:val="left"/>
              <w:rPr>
                <w:rFonts w:ascii="Times New Roman" w:hAnsi="Times New Roman" w:cs="Times New Roman" w:eastAsia="Times New Roman" w:hint="default"/>
                <w:sz w:val="18"/>
                <w:szCs w:val="18"/>
              </w:rPr>
            </w:pPr>
            <w:r>
              <w:rPr>
                <w:rFonts w:ascii="Times New Roman"/>
                <w:sz w:val="18"/>
              </w:rPr>
              <w:t>0.11%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107,400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1910" w:h="16840"/>
          <w:pgMar w:footer="956" w:header="0" w:top="1380" w:bottom="1140" w:left="920" w:right="0"/>
        </w:sectPr>
      </w:pPr>
    </w:p>
    <w:p>
      <w:pPr>
        <w:spacing w:line="240" w:lineRule="auto" w:before="3"/>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340"/>
        <w:gridCol w:w="1301"/>
        <w:gridCol w:w="1301"/>
        <w:gridCol w:w="1299"/>
        <w:gridCol w:w="521"/>
        <w:gridCol w:w="1301"/>
        <w:gridCol w:w="1766"/>
      </w:tblGrid>
      <w:tr>
        <w:trPr>
          <w:trHeight w:val="47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上海坤源投资发展有限公司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0.10%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许新林</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z w:val="18"/>
              </w:rPr>
              <w:t>0.08%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82,900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7"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42" w:hRule="exact"/>
        </w:trPr>
        <w:tc>
          <w:tcPr>
            <w:tcW w:w="36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78"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宋体" w:hAnsi="宋体" w:cs="宋体" w:eastAsia="宋体" w:hint="default"/>
                <w:sz w:val="18"/>
                <w:szCs w:val="18"/>
              </w:rPr>
              <w:t>云南国际信托有限公司－云信成长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2007-3 </w:t>
            </w:r>
            <w:r>
              <w:rPr>
                <w:rFonts w:ascii="宋体" w:hAnsi="宋体" w:cs="宋体" w:eastAsia="宋体" w:hint="default"/>
                <w:sz w:val="18"/>
                <w:szCs w:val="18"/>
              </w:rPr>
              <w:t>瑞</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安第二期信托</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519,000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陈同红</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170,589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中信建投证券有限责任公司客户信用交易担</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保证券账户</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134,050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黄素冰</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108,199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叶平剑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107,400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上海坤源投资发展有限公司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许新林</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82,900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崔素兰</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78,100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漆菁剑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74,000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刘有元</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3"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09" w:right="81" w:hanging="721"/>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公司股东青岛海立控股有限公司的股东孙刚先生和刘国平女士是夫妻关系，分别与青岛天晨投</w:t>
            </w:r>
          </w:p>
          <w:p>
            <w:pPr>
              <w:pStyle w:val="TableParagraph"/>
              <w:spacing w:line="237" w:lineRule="auto"/>
              <w:ind w:left="26" w:right="71"/>
              <w:jc w:val="both"/>
              <w:rPr>
                <w:rFonts w:ascii="宋体" w:hAnsi="宋体" w:cs="宋体" w:eastAsia="宋体" w:hint="default"/>
                <w:sz w:val="18"/>
                <w:szCs w:val="18"/>
              </w:rPr>
            </w:pPr>
            <w:r>
              <w:rPr>
                <w:rFonts w:ascii="宋体" w:hAnsi="宋体" w:cs="宋体" w:eastAsia="宋体" w:hint="default"/>
                <w:sz w:val="18"/>
                <w:szCs w:val="18"/>
              </w:rPr>
              <w:t>资有限公司的控股股东孙震是父子、母子关系。除以上情况外，公司未知其他前十名股东是否 存在关联关系，也未知是否属于一致行动人。前十名无限售条件股东之间，公司未知是否存在 关联关系，也未知是否属于一致行动人。</w:t>
            </w:r>
          </w:p>
        </w:tc>
      </w:tr>
    </w:tbl>
    <w:p>
      <w:pPr>
        <w:pStyle w:val="Heading3"/>
        <w:spacing w:line="240" w:lineRule="auto" w:before="79"/>
        <w:ind w:left="686" w:right="99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控股股东及实际控制人情况</w:t>
      </w:r>
      <w:r>
        <w:rPr>
          <w:b w:val="0"/>
          <w:bCs w:val="0"/>
        </w:rPr>
      </w:r>
    </w:p>
    <w:p>
      <w:pPr>
        <w:pStyle w:val="BodyText"/>
        <w:spacing w:line="240" w:lineRule="auto"/>
        <w:ind w:left="683" w:right="999"/>
        <w:jc w:val="left"/>
      </w:pPr>
      <w:r>
        <w:rPr>
          <w:rFonts w:ascii="Times New Roman" w:hAnsi="Times New Roman" w:cs="Times New Roman" w:eastAsia="Times New Roman" w:hint="default"/>
        </w:rPr>
        <w:t>1</w:t>
      </w:r>
      <w:r>
        <w:rPr/>
        <w:t>、报告期内，公司控股股东及实际控制人未发生变化。</w:t>
      </w:r>
    </w:p>
    <w:p>
      <w:pPr>
        <w:pStyle w:val="BodyText"/>
        <w:spacing w:line="348" w:lineRule="auto" w:before="133"/>
        <w:ind w:left="688" w:right="5253" w:firstLine="4"/>
        <w:jc w:val="left"/>
      </w:pPr>
      <w:r>
        <w:rPr>
          <w:rFonts w:ascii="Times New Roman" w:hAnsi="Times New Roman" w:cs="Times New Roman" w:eastAsia="Times New Roman" w:hint="default"/>
        </w:rPr>
        <w:t>2</w:t>
      </w:r>
      <w:r>
        <w:rPr/>
        <w:t>、控股股东情况介绍 名称：青岛海立控股有限公司 成立时间：</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 组织机构代码：</w:t>
      </w:r>
      <w:r>
        <w:rPr>
          <w:rFonts w:ascii="Times New Roman" w:hAnsi="Times New Roman" w:cs="Times New Roman" w:eastAsia="Times New Roman" w:hint="default"/>
        </w:rPr>
        <w:t>75690879-9 </w:t>
      </w:r>
      <w:r>
        <w:rPr/>
        <w:t>注册资本：</w:t>
      </w:r>
      <w:r>
        <w:rPr>
          <w:rFonts w:ascii="Times New Roman" w:hAnsi="Times New Roman" w:cs="Times New Roman" w:eastAsia="Times New Roman" w:hint="default"/>
        </w:rPr>
        <w:t>8,000</w:t>
      </w:r>
      <w:r>
        <w:rPr/>
        <w:t>万元，实收资本：</w:t>
      </w:r>
      <w:r>
        <w:rPr>
          <w:rFonts w:ascii="Times New Roman" w:hAnsi="Times New Roman" w:cs="Times New Roman" w:eastAsia="Times New Roman" w:hint="default"/>
        </w:rPr>
        <w:t>8,000</w:t>
      </w:r>
      <w:r>
        <w:rPr/>
        <w:t>万元 注册地址：青岛即墨市青威路北侧城西四路东侧 法定代表人：孙刚 企业性质：有限责任公司（自然人投资或控股） 经营范围：以自有资金对外投资 </w:t>
      </w:r>
      <w:r>
        <w:rPr>
          <w:rFonts w:ascii="Times New Roman" w:hAnsi="Times New Roman" w:cs="Times New Roman" w:eastAsia="Times New Roman" w:hint="default"/>
        </w:rPr>
        <w:t>3</w:t>
      </w:r>
      <w:r>
        <w:rPr/>
        <w:t>、实际控制人具体情况介绍</w:t>
      </w:r>
    </w:p>
    <w:p>
      <w:pPr>
        <w:pStyle w:val="BodyText"/>
        <w:spacing w:line="355" w:lineRule="auto" w:before="16"/>
        <w:ind w:left="212" w:right="999" w:firstLine="480"/>
        <w:jc w:val="left"/>
      </w:pPr>
      <w:r>
        <w:rPr/>
        <w:t>公司实际控制人为孙刚、刘国平夫妇，二人系夫妻关系。截止报告期末，孙刚和刘国平 </w:t>
      </w:r>
      <w:r>
        <w:rPr>
          <w:spacing w:val="-5"/>
        </w:rPr>
        <w:t>各自间接持有公司</w:t>
      </w:r>
      <w:r>
        <w:rPr>
          <w:rFonts w:ascii="Times New Roman" w:hAnsi="Times New Roman" w:cs="Times New Roman" w:eastAsia="Times New Roman" w:hint="default"/>
          <w:spacing w:val="-5"/>
        </w:rPr>
        <w:t>20.625%</w:t>
      </w:r>
      <w:r>
        <w:rPr>
          <w:spacing w:val="-5"/>
        </w:rPr>
        <w:t>的股权。孙刚和刘国平为公司的实际控制人，且近三年未发生变化。</w:t>
      </w:r>
    </w:p>
    <w:p>
      <w:pPr>
        <w:pStyle w:val="BodyText"/>
        <w:spacing w:line="240" w:lineRule="auto" w:before="8"/>
        <w:ind w:left="690" w:right="999"/>
        <w:jc w:val="left"/>
      </w:pPr>
      <w:r>
        <w:rPr>
          <w:rFonts w:ascii="Times New Roman" w:hAnsi="Times New Roman" w:cs="Times New Roman" w:eastAsia="Times New Roman" w:hint="default"/>
        </w:rPr>
        <w:t>4</w:t>
      </w:r>
      <w:r>
        <w:rPr/>
        <w:t>、公司与实际控制人之间的产权及控制关系的方框图：</w:t>
      </w:r>
    </w:p>
    <w:p>
      <w:pPr>
        <w:spacing w:after="0" w:line="240" w:lineRule="auto"/>
        <w:jc w:val="left"/>
        <w:sectPr>
          <w:pgSz w:w="11910" w:h="16840"/>
          <w:pgMar w:header="0" w:footer="956" w:top="1340" w:bottom="1140" w:left="920" w:right="0"/>
        </w:sectPr>
      </w:pPr>
    </w:p>
    <w:p>
      <w:pPr>
        <w:spacing w:line="240" w:lineRule="auto" w:before="3"/>
        <w:rPr>
          <w:rFonts w:ascii="宋体" w:hAnsi="宋体" w:cs="宋体" w:eastAsia="宋体" w:hint="default"/>
          <w:sz w:val="6"/>
          <w:szCs w:val="6"/>
        </w:rPr>
      </w:pPr>
    </w:p>
    <w:p>
      <w:pPr>
        <w:spacing w:line="4365" w:lineRule="exact"/>
        <w:ind w:left="11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3380600" cy="27717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3380600" cy="2771775"/>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7"/>
        <w:rPr>
          <w:rFonts w:ascii="宋体" w:hAnsi="宋体" w:cs="宋体" w:eastAsia="宋体" w:hint="default"/>
          <w:sz w:val="5"/>
          <w:szCs w:val="5"/>
        </w:rPr>
      </w:pPr>
    </w:p>
    <w:p>
      <w:pPr>
        <w:spacing w:line="338" w:lineRule="auto" w:before="26"/>
        <w:ind w:left="593" w:right="996" w:hanging="128"/>
        <w:jc w:val="left"/>
        <w:rPr>
          <w:rFonts w:ascii="宋体" w:hAnsi="宋体" w:cs="宋体" w:eastAsia="宋体" w:hint="default"/>
          <w:sz w:val="24"/>
          <w:szCs w:val="24"/>
        </w:rPr>
      </w:pPr>
      <w:r>
        <w:rPr>
          <w:rFonts w:ascii="宋体" w:hAnsi="宋体" w:cs="宋体" w:eastAsia="宋体" w:hint="default"/>
          <w:b/>
          <w:bCs/>
          <w:sz w:val="24"/>
          <w:szCs w:val="24"/>
        </w:rPr>
        <w:t>（三）其他持股在</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以上（含</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）的法人股东情况</w:t>
      </w:r>
      <w:r>
        <w:rPr>
          <w:rFonts w:ascii="宋体" w:hAnsi="宋体" w:cs="宋体" w:eastAsia="宋体" w:hint="default"/>
          <w:b/>
          <w:bCs/>
          <w:w w:val="99"/>
          <w:sz w:val="24"/>
          <w:szCs w:val="24"/>
        </w:rPr>
        <w:t> </w:t>
      </w:r>
      <w:r>
        <w:rPr>
          <w:rFonts w:ascii="宋体" w:hAnsi="宋体" w:cs="宋体" w:eastAsia="宋体" w:hint="default"/>
          <w:spacing w:val="2"/>
          <w:sz w:val="24"/>
          <w:szCs w:val="24"/>
        </w:rPr>
        <w:t>截至报告期末，除青岛海立控股有限公司外，持有公司</w:t>
      </w:r>
      <w:r>
        <w:rPr>
          <w:rFonts w:ascii="Times New Roman" w:hAnsi="Times New Roman" w:cs="Times New Roman" w:eastAsia="Times New Roman" w:hint="default"/>
          <w:spacing w:val="2"/>
          <w:sz w:val="24"/>
          <w:szCs w:val="24"/>
        </w:rPr>
        <w:t>10%</w:t>
      </w:r>
      <w:r>
        <w:rPr>
          <w:rFonts w:ascii="宋体" w:hAnsi="宋体" w:cs="宋体" w:eastAsia="宋体" w:hint="default"/>
          <w:spacing w:val="2"/>
          <w:sz w:val="24"/>
          <w:szCs w:val="24"/>
        </w:rPr>
        <w:t>以上（含</w:t>
      </w:r>
      <w:r>
        <w:rPr>
          <w:rFonts w:ascii="Times New Roman" w:hAnsi="Times New Roman" w:cs="Times New Roman" w:eastAsia="Times New Roman" w:hint="default"/>
          <w:spacing w:val="2"/>
          <w:sz w:val="24"/>
          <w:szCs w:val="24"/>
        </w:rPr>
        <w:t>10%</w:t>
      </w:r>
      <w:r>
        <w:rPr>
          <w:rFonts w:ascii="宋体" w:hAnsi="宋体" w:cs="宋体" w:eastAsia="宋体" w:hint="default"/>
          <w:spacing w:val="2"/>
          <w:sz w:val="24"/>
          <w:szCs w:val="24"/>
        </w:rPr>
        <w:t>）的法人股东</w:t>
      </w:r>
    </w:p>
    <w:p>
      <w:pPr>
        <w:pStyle w:val="BodyText"/>
        <w:spacing w:line="240" w:lineRule="auto" w:before="24"/>
        <w:ind w:right="996"/>
        <w:jc w:val="left"/>
        <w:rPr>
          <w:rFonts w:ascii="Times New Roman" w:hAnsi="Times New Roman" w:cs="Times New Roman" w:eastAsia="Times New Roman" w:hint="default"/>
        </w:rPr>
      </w:pPr>
      <w:r>
        <w:rPr>
          <w:spacing w:val="-3"/>
        </w:rPr>
        <w:t>有日本</w:t>
      </w:r>
      <w:r>
        <w:rPr>
          <w:rFonts w:ascii="Times New Roman" w:hAnsi="Times New Roman" w:cs="Times New Roman" w:eastAsia="Times New Roman" w:hint="default"/>
          <w:spacing w:val="-3"/>
        </w:rPr>
        <w:t>METAL </w:t>
      </w:r>
      <w:r>
        <w:rPr>
          <w:rFonts w:ascii="Times New Roman" w:hAnsi="Times New Roman" w:cs="Times New Roman" w:eastAsia="Times New Roman" w:hint="default"/>
        </w:rPr>
        <w:t>ONE</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3"/>
        </w:rPr>
        <w:t>CORPORATION</w:t>
      </w:r>
      <w:r>
        <w:rPr>
          <w:spacing w:val="-3"/>
        </w:rPr>
        <w:t>和青岛天晨投资有限公司，分别持有公司</w:t>
      </w:r>
      <w:r>
        <w:rPr>
          <w:rFonts w:ascii="Times New Roman" w:hAnsi="Times New Roman" w:cs="Times New Roman" w:eastAsia="Times New Roman" w:hint="default"/>
          <w:spacing w:val="-3"/>
        </w:rPr>
        <w:t>20.25%</w:t>
      </w:r>
      <w:r>
        <w:rPr>
          <w:spacing w:val="-3"/>
        </w:rPr>
        <w:t>、</w:t>
      </w:r>
      <w:r>
        <w:rPr>
          <w:rFonts w:ascii="Times New Roman" w:hAnsi="Times New Roman" w:cs="Times New Roman" w:eastAsia="Times New Roman" w:hint="default"/>
          <w:spacing w:val="-3"/>
        </w:rPr>
        <w:t>13.5%</w:t>
      </w:r>
    </w:p>
    <w:p>
      <w:pPr>
        <w:pStyle w:val="BodyText"/>
        <w:spacing w:line="240" w:lineRule="auto"/>
        <w:ind w:right="996"/>
        <w:jc w:val="left"/>
      </w:pPr>
      <w:r>
        <w:rPr/>
        <w:t>的股份。具体情况介绍如下：</w:t>
      </w:r>
    </w:p>
    <w:p>
      <w:pPr>
        <w:pStyle w:val="BodyText"/>
        <w:spacing w:line="240" w:lineRule="auto" w:before="151"/>
        <w:ind w:left="593" w:right="996"/>
        <w:jc w:val="left"/>
        <w:rPr>
          <w:rFonts w:ascii="Times New Roman" w:hAnsi="Times New Roman" w:cs="Times New Roman" w:eastAsia="Times New Roman" w:hint="default"/>
        </w:rPr>
      </w:pPr>
      <w:r>
        <w:rPr>
          <w:rFonts w:ascii="Times New Roman" w:hAnsi="Times New Roman" w:cs="Times New Roman" w:eastAsia="Times New Roman" w:hint="default"/>
          <w:spacing w:val="-3"/>
        </w:rPr>
        <w:t>1</w:t>
      </w:r>
      <w:r>
        <w:rPr>
          <w:spacing w:val="-3"/>
        </w:rPr>
        <w:t>、日本</w:t>
      </w:r>
      <w:r>
        <w:rPr>
          <w:rFonts w:ascii="Times New Roman" w:hAnsi="Times New Roman" w:cs="Times New Roman" w:eastAsia="Times New Roman" w:hint="default"/>
          <w:spacing w:val="-3"/>
        </w:rPr>
        <w:t>METAL </w:t>
      </w:r>
      <w:r>
        <w:rPr>
          <w:rFonts w:ascii="Times New Roman" w:hAnsi="Times New Roman" w:cs="Times New Roman" w:eastAsia="Times New Roman" w:hint="default"/>
        </w:rPr>
        <w:t>ONE</w:t>
      </w:r>
      <w:r>
        <w:rPr>
          <w:rFonts w:ascii="Times New Roman" w:hAnsi="Times New Roman" w:cs="Times New Roman" w:eastAsia="Times New Roman" w:hint="default"/>
          <w:spacing w:val="-3"/>
        </w:rPr>
        <w:t> CORPORATION</w:t>
      </w:r>
    </w:p>
    <w:p>
      <w:pPr>
        <w:pStyle w:val="BodyText"/>
        <w:spacing w:line="343" w:lineRule="auto"/>
        <w:ind w:right="1121" w:firstLine="480"/>
        <w:jc w:val="both"/>
      </w:pPr>
      <w:r>
        <w:rPr/>
        <w:t>成立于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日，注册地址为日本东京都港区芝三丁目</w:t>
      </w:r>
      <w:r>
        <w:rPr>
          <w:rFonts w:ascii="Times New Roman" w:hAnsi="Times New Roman" w:cs="Times New Roman" w:eastAsia="Times New Roman" w:hint="default"/>
        </w:rPr>
        <w:t>23</w:t>
      </w:r>
      <w:r>
        <w:rPr/>
        <w:t>番</w:t>
      </w:r>
      <w:r>
        <w:rPr>
          <w:rFonts w:ascii="Times New Roman" w:hAnsi="Times New Roman" w:cs="Times New Roman" w:eastAsia="Times New Roman" w:hint="default"/>
        </w:rPr>
        <w:t>1</w:t>
      </w:r>
      <w:r>
        <w:rPr/>
        <w:t>号，注册资本</w:t>
      </w:r>
      <w:r>
        <w:rPr>
          <w:rFonts w:ascii="Times New Roman" w:hAnsi="Times New Roman" w:cs="Times New Roman" w:eastAsia="Times New Roman" w:hint="default"/>
        </w:rPr>
        <w:t>1,000</w:t>
      </w:r>
      <w:r>
        <w:rPr/>
        <w:t>亿 </w:t>
      </w:r>
      <w:r>
        <w:rPr>
          <w:spacing w:val="-3"/>
        </w:rPr>
        <w:t>日元，社长为松冈直人。该公司股东为持有</w:t>
      </w:r>
      <w:r>
        <w:rPr>
          <w:rFonts w:ascii="Times New Roman" w:hAnsi="Times New Roman" w:cs="Times New Roman" w:eastAsia="Times New Roman" w:hint="default"/>
          <w:spacing w:val="-3"/>
        </w:rPr>
        <w:t>60%</w:t>
      </w:r>
      <w:r>
        <w:rPr>
          <w:spacing w:val="-3"/>
        </w:rPr>
        <w:t>股权的三菱商事株式会社和持有</w:t>
      </w:r>
      <w:r>
        <w:rPr>
          <w:rFonts w:ascii="Times New Roman" w:hAnsi="Times New Roman" w:cs="Times New Roman" w:eastAsia="Times New Roman" w:hint="default"/>
          <w:spacing w:val="-3"/>
        </w:rPr>
        <w:t>40%</w:t>
      </w:r>
      <w:r>
        <w:rPr>
          <w:spacing w:val="-3"/>
        </w:rPr>
        <w:t>股权的双</w:t>
      </w:r>
      <w:r>
        <w:rPr>
          <w:spacing w:val="-117"/>
        </w:rPr>
        <w:t> </w:t>
      </w:r>
      <w:r>
        <w:rPr>
          <w:spacing w:val="-117"/>
        </w:rPr>
      </w:r>
      <w:r>
        <w:rPr/>
        <w:t>日株式会社。该公司主营业务主要从事系列钢铁产品的销售、物流、库存、制造、加工等一</w:t>
      </w:r>
      <w:r>
        <w:rPr>
          <w:spacing w:val="-99"/>
        </w:rPr>
        <w:t> </w:t>
      </w:r>
      <w:r>
        <w:rPr>
          <w:spacing w:val="-99"/>
        </w:rPr>
      </w:r>
      <w:r>
        <w:rPr/>
        <w:t>整套完善的服务。</w:t>
      </w:r>
    </w:p>
    <w:p>
      <w:pPr>
        <w:pStyle w:val="BodyText"/>
        <w:spacing w:line="240" w:lineRule="auto" w:before="50"/>
        <w:ind w:left="593" w:right="996"/>
        <w:jc w:val="left"/>
      </w:pPr>
      <w:r>
        <w:rPr>
          <w:rFonts w:ascii="Times New Roman" w:hAnsi="Times New Roman" w:cs="Times New Roman" w:eastAsia="Times New Roman" w:hint="default"/>
        </w:rPr>
        <w:t>2</w:t>
      </w:r>
      <w:r>
        <w:rPr/>
        <w:t>、青岛天晨投资有限公司</w:t>
      </w:r>
    </w:p>
    <w:p>
      <w:pPr>
        <w:pStyle w:val="BodyText"/>
        <w:spacing w:line="348" w:lineRule="auto"/>
        <w:ind w:right="1131" w:firstLine="480"/>
        <w:jc w:val="both"/>
      </w:pPr>
      <w:r>
        <w:rPr/>
        <w:t>成立于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日，注册地址为青岛即墨市鹤山路</w:t>
      </w:r>
      <w:r>
        <w:rPr>
          <w:rFonts w:ascii="Times New Roman" w:hAnsi="Times New Roman" w:cs="Times New Roman" w:eastAsia="Times New Roman" w:hint="default"/>
        </w:rPr>
        <w:t>284</w:t>
      </w:r>
      <w:r>
        <w:rPr/>
        <w:t>号，注册资本</w:t>
      </w:r>
      <w:r>
        <w:rPr>
          <w:rFonts w:ascii="Times New Roman" w:hAnsi="Times New Roman" w:cs="Times New Roman" w:eastAsia="Times New Roman" w:hint="default"/>
        </w:rPr>
        <w:t>1,000</w:t>
      </w:r>
      <w:r>
        <w:rPr/>
        <w:t>万元人民</w:t>
      </w:r>
      <w:r>
        <w:rPr>
          <w:spacing w:val="2"/>
        </w:rPr>
        <w:t> </w:t>
      </w:r>
      <w:r>
        <w:rPr/>
        <w:t>币，法定代表人为孙震。经营范围：包括以自有资金对外投资，实业管理及咨询服务、资产</w:t>
      </w:r>
      <w:r>
        <w:rPr>
          <w:spacing w:val="-91"/>
        </w:rPr>
        <w:t> </w:t>
      </w:r>
      <w:r>
        <w:rPr>
          <w:spacing w:val="-91"/>
        </w:rPr>
      </w:r>
      <w:r>
        <w:rPr>
          <w:spacing w:val="-4"/>
        </w:rPr>
        <w:t>管理咨询服务、财务管理咨询服务（需经许可经营的，须凭许可证经营）。</w:t>
      </w:r>
    </w:p>
    <w:p>
      <w:pPr>
        <w:pStyle w:val="BodyText"/>
        <w:spacing w:line="240" w:lineRule="auto" w:before="43"/>
        <w:ind w:left="593" w:right="996"/>
        <w:jc w:val="left"/>
      </w:pPr>
      <w:r>
        <w:rPr/>
        <w:t>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日，该公司股东构成情况如下：</w:t>
      </w:r>
    </w:p>
    <w:p>
      <w:pPr>
        <w:spacing w:before="146"/>
        <w:ind w:left="0" w:right="203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2"/>
          <w:szCs w:val="2"/>
        </w:rPr>
      </w:pPr>
    </w:p>
    <w:tbl>
      <w:tblPr>
        <w:tblW w:w="0" w:type="auto"/>
        <w:jc w:val="left"/>
        <w:tblInd w:w="648" w:type="dxa"/>
        <w:tblLayout w:type="fixed"/>
        <w:tblCellMar>
          <w:top w:w="0" w:type="dxa"/>
          <w:left w:w="0" w:type="dxa"/>
          <w:bottom w:w="0" w:type="dxa"/>
          <w:right w:w="0" w:type="dxa"/>
        </w:tblCellMar>
        <w:tblLook w:val="01E0"/>
      </w:tblPr>
      <w:tblGrid>
        <w:gridCol w:w="869"/>
        <w:gridCol w:w="2660"/>
        <w:gridCol w:w="2144"/>
        <w:gridCol w:w="2869"/>
      </w:tblGrid>
      <w:tr>
        <w:trPr>
          <w:trHeight w:val="370" w:hRule="exact"/>
        </w:trPr>
        <w:tc>
          <w:tcPr>
            <w:tcW w:w="869" w:type="dxa"/>
            <w:tcBorders>
              <w:top w:val="single" w:sz="12" w:space="0" w:color="000000"/>
              <w:left w:val="single" w:sz="12" w:space="0" w:color="000000"/>
              <w:bottom w:val="single" w:sz="12" w:space="0" w:color="000000"/>
              <w:right w:val="single" w:sz="6" w:space="0" w:color="000000"/>
            </w:tcBorders>
            <w:shd w:val="clear" w:color="auto" w:fill="B3B3B3"/>
          </w:tcPr>
          <w:p>
            <w:pPr>
              <w:pStyle w:val="TableParagraph"/>
              <w:spacing w:line="240" w:lineRule="auto" w:before="25"/>
              <w:ind w:left="24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660" w:type="dxa"/>
            <w:tcBorders>
              <w:top w:val="single" w:sz="12" w:space="0" w:color="000000"/>
              <w:left w:val="single" w:sz="6" w:space="0" w:color="000000"/>
              <w:bottom w:val="single" w:sz="12" w:space="0" w:color="000000"/>
              <w:right w:val="single" w:sz="6" w:space="0" w:color="000000"/>
            </w:tcBorders>
            <w:shd w:val="clear" w:color="auto" w:fill="B3B3B3"/>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144" w:type="dxa"/>
            <w:tcBorders>
              <w:top w:val="single" w:sz="12" w:space="0" w:color="000000"/>
              <w:left w:val="single" w:sz="6" w:space="0" w:color="000000"/>
              <w:bottom w:val="single" w:sz="12" w:space="0" w:color="000000"/>
              <w:right w:val="single" w:sz="6" w:space="0" w:color="000000"/>
            </w:tcBorders>
            <w:shd w:val="clear" w:color="auto" w:fill="B3B3B3"/>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出资金额</w:t>
            </w:r>
          </w:p>
        </w:tc>
        <w:tc>
          <w:tcPr>
            <w:tcW w:w="2869" w:type="dxa"/>
            <w:tcBorders>
              <w:top w:val="single" w:sz="12" w:space="0" w:color="000000"/>
              <w:left w:val="single" w:sz="6" w:space="0" w:color="000000"/>
              <w:bottom w:val="single" w:sz="12" w:space="0" w:color="000000"/>
              <w:right w:val="single" w:sz="12" w:space="0" w:color="000000"/>
            </w:tcBorders>
            <w:shd w:val="clear" w:color="auto" w:fill="B3B3B3"/>
          </w:tcPr>
          <w:p>
            <w:pPr>
              <w:pStyle w:val="TableParagraph"/>
              <w:spacing w:line="240" w:lineRule="auto" w:before="25"/>
              <w:ind w:left="7" w:right="0"/>
              <w:jc w:val="center"/>
              <w:rPr>
                <w:rFonts w:ascii="宋体" w:hAnsi="宋体" w:cs="宋体" w:eastAsia="宋体" w:hint="default"/>
                <w:sz w:val="18"/>
                <w:szCs w:val="18"/>
              </w:rPr>
            </w:pPr>
            <w:r>
              <w:rPr>
                <w:rFonts w:ascii="宋体" w:hAnsi="宋体" w:cs="宋体" w:eastAsia="宋体" w:hint="default"/>
                <w:sz w:val="18"/>
                <w:szCs w:val="18"/>
              </w:rPr>
              <w:t>占注册资本比例（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86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1</w:t>
            </w:r>
          </w:p>
        </w:tc>
        <w:tc>
          <w:tcPr>
            <w:tcW w:w="26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3"/>
                <w:sz w:val="18"/>
                <w:szCs w:val="18"/>
              </w:rPr>
              <w:t> </w:t>
            </w:r>
            <w:r>
              <w:rPr>
                <w:rFonts w:ascii="宋体" w:hAnsi="宋体" w:cs="宋体" w:eastAsia="宋体" w:hint="default"/>
                <w:sz w:val="18"/>
                <w:szCs w:val="18"/>
              </w:rPr>
              <w:t>震</w:t>
            </w:r>
          </w:p>
        </w:tc>
        <w:tc>
          <w:tcPr>
            <w:tcW w:w="21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972.41</w:t>
            </w:r>
          </w:p>
        </w:tc>
        <w:tc>
          <w:tcPr>
            <w:tcW w:w="286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9"/>
              <w:ind w:left="12" w:right="0"/>
              <w:jc w:val="center"/>
              <w:rPr>
                <w:rFonts w:ascii="Times New Roman" w:hAnsi="Times New Roman" w:cs="Times New Roman" w:eastAsia="Times New Roman" w:hint="default"/>
                <w:sz w:val="18"/>
                <w:szCs w:val="18"/>
              </w:rPr>
            </w:pPr>
            <w:r>
              <w:rPr>
                <w:rFonts w:ascii="Times New Roman"/>
                <w:sz w:val="18"/>
              </w:rPr>
              <w:t>97.24</w:t>
            </w:r>
          </w:p>
        </w:tc>
      </w:tr>
      <w:tr>
        <w:trPr>
          <w:trHeight w:val="355" w:hRule="exact"/>
        </w:trPr>
        <w:tc>
          <w:tcPr>
            <w:tcW w:w="8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2</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高升雷</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9.06</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left="12" w:right="0"/>
              <w:jc w:val="center"/>
              <w:rPr>
                <w:rFonts w:ascii="Times New Roman" w:hAnsi="Times New Roman" w:cs="Times New Roman" w:eastAsia="Times New Roman" w:hint="default"/>
                <w:sz w:val="18"/>
                <w:szCs w:val="18"/>
              </w:rPr>
            </w:pPr>
            <w:r>
              <w:rPr>
                <w:rFonts w:ascii="Times New Roman"/>
                <w:sz w:val="18"/>
              </w:rPr>
              <w:t>0.91</w:t>
            </w:r>
          </w:p>
        </w:tc>
      </w:tr>
      <w:tr>
        <w:trPr>
          <w:trHeight w:val="355" w:hRule="exact"/>
        </w:trPr>
        <w:tc>
          <w:tcPr>
            <w:tcW w:w="8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3</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张世玉</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8.62</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left="12" w:right="0"/>
              <w:jc w:val="center"/>
              <w:rPr>
                <w:rFonts w:ascii="Times New Roman" w:hAnsi="Times New Roman" w:cs="Times New Roman" w:eastAsia="Times New Roman" w:hint="default"/>
                <w:sz w:val="18"/>
                <w:szCs w:val="18"/>
              </w:rPr>
            </w:pPr>
            <w:r>
              <w:rPr>
                <w:rFonts w:ascii="Times New Roman"/>
                <w:sz w:val="18"/>
              </w:rPr>
              <w:t>0.86</w:t>
            </w:r>
          </w:p>
        </w:tc>
      </w:tr>
      <w:tr>
        <w:trPr>
          <w:trHeight w:val="355" w:hRule="exact"/>
        </w:trPr>
        <w:tc>
          <w:tcPr>
            <w:tcW w:w="8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4</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曹际东</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5.17</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left="12" w:right="0"/>
              <w:jc w:val="center"/>
              <w:rPr>
                <w:rFonts w:ascii="Times New Roman" w:hAnsi="Times New Roman" w:cs="Times New Roman" w:eastAsia="Times New Roman" w:hint="default"/>
                <w:sz w:val="18"/>
                <w:szCs w:val="18"/>
              </w:rPr>
            </w:pPr>
            <w:r>
              <w:rPr>
                <w:rFonts w:ascii="Times New Roman"/>
                <w:sz w:val="18"/>
              </w:rPr>
              <w:t>0.52</w:t>
            </w:r>
          </w:p>
        </w:tc>
      </w:tr>
      <w:tr>
        <w:trPr>
          <w:trHeight w:val="355" w:hRule="exact"/>
        </w:trPr>
        <w:tc>
          <w:tcPr>
            <w:tcW w:w="8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5</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邰桂礼</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4.74</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left="12" w:right="0"/>
              <w:jc w:val="center"/>
              <w:rPr>
                <w:rFonts w:ascii="Times New Roman" w:hAnsi="Times New Roman" w:cs="Times New Roman" w:eastAsia="Times New Roman" w:hint="default"/>
                <w:sz w:val="18"/>
                <w:szCs w:val="18"/>
              </w:rPr>
            </w:pPr>
            <w:r>
              <w:rPr>
                <w:rFonts w:ascii="Times New Roman"/>
                <w:sz w:val="18"/>
              </w:rPr>
              <w:t>0.47</w:t>
            </w:r>
          </w:p>
        </w:tc>
      </w:tr>
      <w:tr>
        <w:trPr>
          <w:trHeight w:val="360" w:hRule="exact"/>
        </w:trPr>
        <w:tc>
          <w:tcPr>
            <w:tcW w:w="86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0" w:type="dxa"/>
            <w:tcBorders>
              <w:top w:val="single" w:sz="6" w:space="0" w:color="000000"/>
              <w:left w:val="single" w:sz="6" w:space="0" w:color="000000"/>
              <w:bottom w:val="single" w:sz="12" w:space="0" w:color="000000"/>
              <w:right w:val="single" w:sz="6" w:space="0" w:color="000000"/>
            </w:tcBorders>
          </w:tcPr>
          <w:p>
            <w:pPr/>
          </w:p>
        </w:tc>
        <w:tc>
          <w:tcPr>
            <w:tcW w:w="21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1,000.00</w:t>
            </w:r>
          </w:p>
        </w:tc>
        <w:tc>
          <w:tcPr>
            <w:tcW w:w="28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6" w:top="1340" w:bottom="1140" w:left="1020" w:right="0"/>
        </w:sectPr>
      </w:pPr>
    </w:p>
    <w:p>
      <w:pPr>
        <w:pStyle w:val="BodyText"/>
        <w:spacing w:line="348" w:lineRule="auto" w:before="1"/>
        <w:ind w:right="1131" w:firstLine="480"/>
        <w:jc w:val="both"/>
      </w:pPr>
      <w:r>
        <w:rPr/>
        <w:t>青岛天晨投资有限公司的股东孙震系公司实际控制人孙刚和刘国平之子，股东高升雷先 </w:t>
      </w:r>
      <w:r>
        <w:rPr>
          <w:spacing w:val="-3"/>
        </w:rPr>
        <w:t>生原为公司的高级管理人员，已于</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3"/>
        </w:rPr>
        <w:t>日向公司董事会提交书面辞职报告，辞去</w:t>
      </w:r>
      <w:r>
        <w:rPr/>
        <w:t> 在公司的所有职务。其他股东均为公司的董事、高级管理人员。</w:t>
      </w:r>
    </w:p>
    <w:p>
      <w:pPr>
        <w:spacing w:after="0" w:line="348" w:lineRule="auto"/>
        <w:jc w:val="both"/>
        <w:sectPr>
          <w:footerReference w:type="default" r:id="rId16"/>
          <w:pgSz w:w="11910" w:h="16840"/>
          <w:pgMar w:footer="956" w:header="0" w:top="1380" w:bottom="1140" w:left="1020" w:right="0"/>
        </w:sectPr>
      </w:pPr>
    </w:p>
    <w:p>
      <w:pPr>
        <w:pStyle w:val="Heading1"/>
        <w:tabs>
          <w:tab w:pos="3244" w:val="left" w:leader="none"/>
        </w:tabs>
        <w:spacing w:line="408" w:lineRule="exact"/>
        <w:ind w:left="1958" w:right="996"/>
        <w:jc w:val="left"/>
        <w:rPr>
          <w:b w:val="0"/>
          <w:bCs w:val="0"/>
        </w:rPr>
      </w:pPr>
      <w:bookmarkStart w:name="_TOC_250008" w:id="4"/>
      <w:r>
        <w:rPr>
          <w:w w:val="95"/>
        </w:rPr>
        <w:t>第四节</w:t>
        <w:tab/>
      </w:r>
      <w:r>
        <w:rPr/>
        <w:t>董事、监事、高级管理人员和员工情况</w:t>
      </w:r>
      <w:bookmarkEnd w:id="4"/>
      <w:r>
        <w:rPr>
          <w:b w:val="0"/>
          <w:bCs w:val="0"/>
        </w:rPr>
      </w:r>
    </w:p>
    <w:p>
      <w:pPr>
        <w:spacing w:line="240" w:lineRule="auto" w:before="0"/>
        <w:rPr>
          <w:rFonts w:ascii="宋体" w:hAnsi="宋体" w:cs="宋体" w:eastAsia="宋体" w:hint="default"/>
          <w:b/>
          <w:bCs/>
          <w:sz w:val="32"/>
          <w:szCs w:val="32"/>
        </w:rPr>
      </w:pPr>
    </w:p>
    <w:p>
      <w:pPr>
        <w:pStyle w:val="Heading2"/>
        <w:spacing w:line="240" w:lineRule="auto" w:before="282"/>
        <w:ind w:left="1065" w:right="996"/>
        <w:jc w:val="left"/>
        <w:rPr>
          <w:b w:val="0"/>
          <w:bCs w:val="0"/>
        </w:rPr>
      </w:pPr>
      <w:r>
        <w:rPr/>
        <w:t>一、董事、监事和高级管理人员情况</w:t>
      </w:r>
      <w:r>
        <w:rPr>
          <w:b w:val="0"/>
          <w:bCs w:val="0"/>
        </w:rPr>
      </w:r>
    </w:p>
    <w:p>
      <w:pPr>
        <w:pStyle w:val="Heading3"/>
        <w:spacing w:line="240" w:lineRule="auto" w:before="227"/>
        <w:ind w:left="986" w:right="996"/>
        <w:jc w:val="left"/>
        <w:rPr>
          <w:b w:val="0"/>
          <w:bCs w:val="0"/>
        </w:rPr>
      </w:pPr>
      <w:r>
        <w:rPr/>
        <w:t>（一）董事、监事和高级管理人员持股变动及报酬情况</w:t>
      </w:r>
      <w:r>
        <w:rPr>
          <w:b w:val="0"/>
          <w:bCs w:val="0"/>
        </w:rPr>
      </w:r>
    </w:p>
    <w:p>
      <w:pPr>
        <w:spacing w:line="240" w:lineRule="auto" w:before="10"/>
        <w:rPr>
          <w:rFonts w:ascii="宋体" w:hAnsi="宋体" w:cs="宋体" w:eastAsia="宋体" w:hint="default"/>
          <w:b/>
          <w:bCs/>
          <w:sz w:val="17"/>
          <w:szCs w:val="17"/>
        </w:rPr>
      </w:pPr>
    </w:p>
    <w:tbl>
      <w:tblPr>
        <w:tblW w:w="0" w:type="auto"/>
        <w:jc w:val="left"/>
        <w:tblInd w:w="109" w:type="dxa"/>
        <w:tblLayout w:type="fixed"/>
        <w:tblCellMar>
          <w:top w:w="0" w:type="dxa"/>
          <w:left w:w="0" w:type="dxa"/>
          <w:bottom w:w="0" w:type="dxa"/>
          <w:right w:w="0" w:type="dxa"/>
        </w:tblCellMar>
        <w:tblLook w:val="01E0"/>
      </w:tblPr>
      <w:tblGrid>
        <w:gridCol w:w="780"/>
        <w:gridCol w:w="1039"/>
        <w:gridCol w:w="521"/>
        <w:gridCol w:w="518"/>
        <w:gridCol w:w="1477"/>
        <w:gridCol w:w="1474"/>
        <w:gridCol w:w="557"/>
        <w:gridCol w:w="540"/>
        <w:gridCol w:w="900"/>
        <w:gridCol w:w="1441"/>
        <w:gridCol w:w="1190"/>
      </w:tblGrid>
      <w:tr>
        <w:trPr>
          <w:trHeight w:val="710"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4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sz w:val="18"/>
                <w:szCs w:val="18"/>
              </w:rPr>
            </w:r>
          </w:p>
          <w:p>
            <w:pPr>
              <w:pStyle w:val="TableParagraph"/>
              <w:spacing w:line="240" w:lineRule="auto"/>
              <w:ind w:left="184" w:right="86" w:hanging="92"/>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8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83" w:right="0"/>
              <w:jc w:val="left"/>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sz w:val="18"/>
                <w:szCs w:val="18"/>
              </w:rPr>
            </w:r>
          </w:p>
          <w:p>
            <w:pPr>
              <w:pStyle w:val="TableParagraph"/>
              <w:spacing w:line="240" w:lineRule="auto"/>
              <w:ind w:left="175" w:right="79" w:hanging="92"/>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8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83" w:right="0"/>
              <w:jc w:val="left"/>
              <w:rPr>
                <w:rFonts w:ascii="宋体" w:hAnsi="宋体" w:cs="宋体" w:eastAsia="宋体" w:hint="default"/>
                <w:sz w:val="18"/>
                <w:szCs w:val="18"/>
              </w:rPr>
            </w:pPr>
            <w:r>
              <w:rPr>
                <w:rFonts w:ascii="宋体" w:hAnsi="宋体" w:cs="宋体" w:eastAsia="宋体" w:hint="default"/>
                <w:b/>
                <w:bCs/>
                <w:sz w:val="18"/>
                <w:szCs w:val="18"/>
              </w:rPr>
              <w:t>报告期内从公司</w:t>
            </w:r>
            <w:r>
              <w:rPr>
                <w:rFonts w:ascii="宋体" w:hAnsi="宋体" w:cs="宋体" w:eastAsia="宋体" w:hint="default"/>
                <w:sz w:val="18"/>
                <w:szCs w:val="18"/>
              </w:rPr>
            </w:r>
          </w:p>
          <w:p>
            <w:pPr>
              <w:pStyle w:val="TableParagraph"/>
              <w:spacing w:line="234" w:lineRule="exact"/>
              <w:ind w:left="83" w:right="0"/>
              <w:jc w:val="left"/>
              <w:rPr>
                <w:rFonts w:ascii="宋体" w:hAnsi="宋体" w:cs="宋体" w:eastAsia="宋体" w:hint="default"/>
                <w:sz w:val="18"/>
                <w:szCs w:val="18"/>
              </w:rPr>
            </w:pPr>
            <w:r>
              <w:rPr>
                <w:rFonts w:ascii="宋体" w:hAnsi="宋体" w:cs="宋体" w:eastAsia="宋体" w:hint="default"/>
                <w:b/>
                <w:bCs/>
                <w:sz w:val="18"/>
                <w:szCs w:val="18"/>
              </w:rPr>
              <w:t>领取的报酬总额</w:t>
            </w:r>
            <w:r>
              <w:rPr>
                <w:rFonts w:ascii="宋体" w:hAnsi="宋体" w:cs="宋体" w:eastAsia="宋体" w:hint="default"/>
                <w:sz w:val="18"/>
                <w:szCs w:val="18"/>
              </w:rPr>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b/>
                <w:bCs/>
                <w:spacing w:val="2"/>
                <w:w w:val="99"/>
                <w:sz w:val="18"/>
                <w:szCs w:val="18"/>
              </w:rPr>
              <w:t>（</w:t>
            </w:r>
            <w:r>
              <w:rPr>
                <w:rFonts w:ascii="宋体" w:hAnsi="宋体" w:cs="宋体" w:eastAsia="宋体" w:hint="default"/>
                <w:b/>
                <w:bCs/>
                <w:w w:val="99"/>
                <w:sz w:val="18"/>
                <w:szCs w:val="18"/>
              </w:rPr>
              <w:t>万</w:t>
            </w:r>
            <w:r>
              <w:rPr>
                <w:rFonts w:ascii="宋体" w:hAnsi="宋体" w:cs="宋体" w:eastAsia="宋体" w:hint="default"/>
                <w:b/>
                <w:bCs/>
                <w:spacing w:val="2"/>
                <w:w w:val="99"/>
                <w:sz w:val="18"/>
                <w:szCs w:val="18"/>
              </w:rPr>
              <w:t>元</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（税</w:t>
            </w:r>
            <w:r>
              <w:rPr>
                <w:rFonts w:ascii="宋体" w:hAnsi="宋体" w:cs="宋体" w:eastAsia="宋体" w:hint="default"/>
                <w:b/>
                <w:bCs/>
                <w:spacing w:val="2"/>
                <w:w w:val="99"/>
                <w:sz w:val="18"/>
                <w:szCs w:val="18"/>
              </w:rPr>
              <w:t>前</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48" w:right="0"/>
              <w:jc w:val="left"/>
              <w:rPr>
                <w:rFonts w:ascii="宋体" w:hAnsi="宋体" w:cs="宋体" w:eastAsia="宋体" w:hint="default"/>
                <w:sz w:val="18"/>
                <w:szCs w:val="18"/>
              </w:rPr>
            </w:pPr>
            <w:r>
              <w:rPr>
                <w:rFonts w:ascii="宋体" w:hAnsi="宋体" w:cs="宋体" w:eastAsia="宋体" w:hint="default"/>
                <w:b/>
                <w:bCs/>
                <w:sz w:val="18"/>
                <w:szCs w:val="18"/>
              </w:rPr>
              <w:t>是否在股东单</w:t>
            </w:r>
            <w:r>
              <w:rPr>
                <w:rFonts w:ascii="宋体" w:hAnsi="宋体" w:cs="宋体" w:eastAsia="宋体" w:hint="default"/>
                <w:sz w:val="18"/>
                <w:szCs w:val="18"/>
              </w:rPr>
            </w:r>
          </w:p>
          <w:p>
            <w:pPr>
              <w:pStyle w:val="TableParagraph"/>
              <w:spacing w:line="240" w:lineRule="auto"/>
              <w:ind w:left="48" w:right="46"/>
              <w:jc w:val="left"/>
              <w:rPr>
                <w:rFonts w:ascii="宋体" w:hAnsi="宋体" w:cs="宋体" w:eastAsia="宋体" w:hint="default"/>
                <w:sz w:val="18"/>
                <w:szCs w:val="18"/>
              </w:rPr>
            </w:pPr>
            <w:r>
              <w:rPr>
                <w:rFonts w:ascii="宋体" w:hAnsi="宋体" w:cs="宋体" w:eastAsia="宋体" w:hint="default"/>
                <w:b/>
                <w:bCs/>
                <w:sz w:val="18"/>
                <w:szCs w:val="18"/>
              </w:rPr>
              <w:t>位或其他关联</w:t>
            </w:r>
            <w:r>
              <w:rPr>
                <w:rFonts w:ascii="宋体" w:hAnsi="宋体" w:cs="宋体" w:eastAsia="宋体" w:hint="default"/>
                <w:b/>
                <w:bCs/>
                <w:w w:val="99"/>
                <w:sz w:val="18"/>
                <w:szCs w:val="18"/>
              </w:rPr>
              <w:t> </w:t>
            </w:r>
            <w:r>
              <w:rPr>
                <w:rFonts w:ascii="宋体" w:hAnsi="宋体" w:cs="宋体" w:eastAsia="宋体" w:hint="default"/>
                <w:b/>
                <w:bCs/>
                <w:sz w:val="18"/>
                <w:szCs w:val="18"/>
              </w:rPr>
              <w:t>单位领取薪酬</w:t>
            </w:r>
            <w:r>
              <w:rPr>
                <w:rFonts w:ascii="宋体" w:hAnsi="宋体" w:cs="宋体" w:eastAsia="宋体" w:hint="default"/>
                <w:sz w:val="18"/>
                <w:szCs w:val="18"/>
              </w:rPr>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3"/>
              <w:jc w:val="left"/>
              <w:rPr>
                <w:rFonts w:ascii="宋体" w:hAnsi="宋体" w:cs="宋体" w:eastAsia="宋体" w:hint="default"/>
                <w:sz w:val="18"/>
                <w:szCs w:val="18"/>
              </w:rPr>
            </w:pPr>
            <w:r>
              <w:rPr>
                <w:rFonts w:ascii="宋体" w:hAnsi="宋体" w:cs="宋体" w:eastAsia="宋体" w:hint="default"/>
                <w:spacing w:val="16"/>
                <w:sz w:val="18"/>
                <w:szCs w:val="18"/>
              </w:rPr>
              <w:t>董事长兼总</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49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14" w:right="0"/>
              <w:jc w:val="left"/>
              <w:rPr>
                <w:rFonts w:ascii="Times New Roman" w:hAnsi="Times New Roman" w:cs="Times New Roman" w:eastAsia="Times New Roman" w:hint="default"/>
                <w:sz w:val="18"/>
                <w:szCs w:val="18"/>
              </w:rPr>
            </w:pPr>
            <w:r>
              <w:rPr>
                <w:rFonts w:ascii="Times New Roman"/>
                <w:sz w:val="18"/>
              </w:rPr>
              <w:t>28.61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52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59" w:right="0"/>
              <w:jc w:val="lef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Times New Roman" w:hAnsi="Times New Roman" w:cs="Times New Roman" w:eastAsia="Times New Roman" w:hint="default"/>
                <w:sz w:val="18"/>
                <w:szCs w:val="18"/>
              </w:rPr>
            </w:pPr>
            <w:r>
              <w:rPr>
                <w:rFonts w:ascii="Times New Roman"/>
                <w:sz w:val="18"/>
              </w:rPr>
              <w:t>42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14" w:right="0"/>
              <w:jc w:val="left"/>
              <w:rPr>
                <w:rFonts w:ascii="Times New Roman" w:hAnsi="Times New Roman" w:cs="Times New Roman" w:eastAsia="Times New Roman" w:hint="default"/>
                <w:sz w:val="18"/>
                <w:szCs w:val="18"/>
              </w:rPr>
            </w:pPr>
            <w:r>
              <w:rPr>
                <w:rFonts w:ascii="Times New Roman"/>
                <w:sz w:val="18"/>
              </w:rPr>
              <w:t>19.55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高升雷</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离任董事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45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14" w:right="0"/>
              <w:jc w:val="left"/>
              <w:rPr>
                <w:rFonts w:ascii="Times New Roman" w:hAnsi="Times New Roman" w:cs="Times New Roman" w:eastAsia="Times New Roman" w:hint="default"/>
                <w:sz w:val="18"/>
                <w:szCs w:val="18"/>
              </w:rPr>
            </w:pPr>
            <w:r>
              <w:rPr>
                <w:rFonts w:ascii="Times New Roman"/>
                <w:sz w:val="18"/>
              </w:rPr>
              <w:t>23.81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朝田晋平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离任董事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Times New Roman" w:hAnsi="Times New Roman" w:cs="Times New Roman" w:eastAsia="Times New Roman" w:hint="default"/>
                <w:sz w:val="18"/>
                <w:szCs w:val="18"/>
              </w:rPr>
            </w:pPr>
            <w:r>
              <w:rPr>
                <w:rFonts w:ascii="Times New Roman"/>
                <w:sz w:val="18"/>
              </w:rPr>
              <w:t>53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9" w:right="0"/>
              <w:jc w:val="lef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宇野雅郎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离任董事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Times New Roman" w:hAnsi="Times New Roman" w:cs="Times New Roman" w:eastAsia="Times New Roman" w:hint="default"/>
                <w:sz w:val="18"/>
                <w:szCs w:val="18"/>
              </w:rPr>
            </w:pPr>
            <w:r>
              <w:rPr>
                <w:rFonts w:ascii="Times New Roman"/>
                <w:sz w:val="18"/>
              </w:rPr>
              <w:t>66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9" w:right="0"/>
              <w:jc w:val="lef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鹿野康裕</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Times New Roman" w:hAnsi="Times New Roman" w:cs="Times New Roman" w:eastAsia="Times New Roman" w:hint="default"/>
                <w:sz w:val="18"/>
                <w:szCs w:val="18"/>
              </w:rPr>
            </w:pPr>
            <w:r>
              <w:rPr>
                <w:rFonts w:ascii="Times New Roman"/>
                <w:sz w:val="18"/>
              </w:rPr>
              <w:t>43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9" w:right="0"/>
              <w:jc w:val="lef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山口知也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Times New Roman" w:hAnsi="Times New Roman" w:cs="Times New Roman" w:eastAsia="Times New Roman" w:hint="default"/>
                <w:sz w:val="18"/>
                <w:szCs w:val="18"/>
              </w:rPr>
            </w:pPr>
            <w:r>
              <w:rPr>
                <w:rFonts w:ascii="Times New Roman"/>
                <w:sz w:val="18"/>
              </w:rPr>
              <w:t>38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9" w:right="0"/>
              <w:jc w:val="lef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顾弘光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65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59" w:right="0"/>
              <w:jc w:val="left"/>
              <w:rPr>
                <w:rFonts w:ascii="Times New Roman" w:hAnsi="Times New Roman" w:cs="Times New Roman" w:eastAsia="Times New Roman" w:hint="default"/>
                <w:sz w:val="18"/>
                <w:szCs w:val="18"/>
              </w:rPr>
            </w:pPr>
            <w:r>
              <w:rPr>
                <w:rFonts w:ascii="Times New Roman"/>
                <w:sz w:val="18"/>
              </w:rPr>
              <w:t>6.00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陈岗</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Times New Roman" w:hAnsi="Times New Roman" w:cs="Times New Roman" w:eastAsia="Times New Roman" w:hint="default"/>
                <w:sz w:val="18"/>
                <w:szCs w:val="18"/>
              </w:rPr>
            </w:pPr>
            <w:r>
              <w:rPr>
                <w:rFonts w:ascii="Times New Roman"/>
                <w:sz w:val="18"/>
              </w:rPr>
              <w:t>36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9" w:right="0"/>
              <w:jc w:val="left"/>
              <w:rPr>
                <w:rFonts w:ascii="Times New Roman" w:hAnsi="Times New Roman" w:cs="Times New Roman" w:eastAsia="Times New Roman" w:hint="default"/>
                <w:sz w:val="18"/>
                <w:szCs w:val="18"/>
              </w:rPr>
            </w:pPr>
            <w:r>
              <w:rPr>
                <w:rFonts w:ascii="Times New Roman"/>
                <w:sz w:val="18"/>
              </w:rPr>
              <w:t>6.00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王吉法</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57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59" w:right="0"/>
              <w:jc w:val="left"/>
              <w:rPr>
                <w:rFonts w:ascii="Times New Roman" w:hAnsi="Times New Roman" w:cs="Times New Roman" w:eastAsia="Times New Roman" w:hint="default"/>
                <w:sz w:val="18"/>
                <w:szCs w:val="18"/>
              </w:rPr>
            </w:pPr>
            <w:r>
              <w:rPr>
                <w:rFonts w:ascii="Times New Roman"/>
                <w:sz w:val="18"/>
              </w:rPr>
              <w:t>6.00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王明伟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Times New Roman" w:hAnsi="Times New Roman" w:cs="Times New Roman" w:eastAsia="Times New Roman" w:hint="default"/>
                <w:sz w:val="18"/>
                <w:szCs w:val="18"/>
              </w:rPr>
            </w:pPr>
            <w:r>
              <w:rPr>
                <w:rFonts w:ascii="Times New Roman"/>
                <w:sz w:val="18"/>
              </w:rPr>
              <w:t>41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14" w:right="0"/>
              <w:jc w:val="left"/>
              <w:rPr>
                <w:rFonts w:ascii="Times New Roman" w:hAnsi="Times New Roman" w:cs="Times New Roman" w:eastAsia="Times New Roman" w:hint="default"/>
                <w:sz w:val="18"/>
                <w:szCs w:val="18"/>
              </w:rPr>
            </w:pPr>
            <w:r>
              <w:rPr>
                <w:rFonts w:ascii="Times New Roman"/>
                <w:sz w:val="18"/>
              </w:rPr>
              <w:t>13.75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新屋洋一</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Times New Roman" w:hAnsi="Times New Roman" w:cs="Times New Roman" w:eastAsia="Times New Roman" w:hint="default"/>
                <w:sz w:val="18"/>
                <w:szCs w:val="18"/>
              </w:rPr>
            </w:pPr>
            <w:r>
              <w:rPr>
                <w:rFonts w:ascii="Times New Roman"/>
                <w:sz w:val="18"/>
              </w:rPr>
              <w:t>57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9" w:right="0"/>
              <w:jc w:val="lef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Times New Roman" w:hAnsi="Times New Roman" w:cs="Times New Roman" w:eastAsia="Times New Roman" w:hint="default"/>
                <w:sz w:val="18"/>
                <w:szCs w:val="18"/>
              </w:rPr>
            </w:pPr>
            <w:r>
              <w:rPr>
                <w:rFonts w:ascii="Times New Roman"/>
                <w:sz w:val="18"/>
              </w:rPr>
              <w:t>29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59" w:right="0"/>
              <w:jc w:val="left"/>
              <w:rPr>
                <w:rFonts w:ascii="Times New Roman" w:hAnsi="Times New Roman" w:cs="Times New Roman" w:eastAsia="Times New Roman" w:hint="default"/>
                <w:sz w:val="18"/>
                <w:szCs w:val="18"/>
              </w:rPr>
            </w:pPr>
            <w:r>
              <w:rPr>
                <w:rFonts w:ascii="Times New Roman"/>
                <w:sz w:val="18"/>
              </w:rPr>
              <w:t>2.58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江崇安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Times New Roman" w:hAnsi="Times New Roman" w:cs="Times New Roman" w:eastAsia="Times New Roman" w:hint="default"/>
                <w:sz w:val="18"/>
                <w:szCs w:val="18"/>
              </w:rPr>
            </w:pPr>
            <w:r>
              <w:rPr>
                <w:rFonts w:ascii="Times New Roman"/>
                <w:sz w:val="18"/>
              </w:rPr>
              <w:t>42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16" w:right="0"/>
              <w:jc w:val="left"/>
              <w:rPr>
                <w:rFonts w:ascii="Times New Roman" w:hAnsi="Times New Roman" w:cs="Times New Roman" w:eastAsia="Times New Roman" w:hint="default"/>
                <w:sz w:val="18"/>
                <w:szCs w:val="18"/>
              </w:rPr>
            </w:pPr>
            <w:r>
              <w:rPr>
                <w:rFonts w:ascii="Times New Roman"/>
                <w:sz w:val="18"/>
              </w:rPr>
              <w:t>11.17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李道国</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44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14" w:right="0"/>
              <w:jc w:val="left"/>
              <w:rPr>
                <w:rFonts w:ascii="Times New Roman" w:hAnsi="Times New Roman" w:cs="Times New Roman" w:eastAsia="Times New Roman" w:hint="default"/>
                <w:sz w:val="18"/>
                <w:szCs w:val="18"/>
              </w:rPr>
            </w:pPr>
            <w:r>
              <w:rPr>
                <w:rFonts w:ascii="Times New Roman"/>
                <w:sz w:val="18"/>
              </w:rPr>
              <w:t>13.36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邰桂礼</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Times New Roman" w:hAnsi="Times New Roman" w:cs="Times New Roman" w:eastAsia="Times New Roman" w:hint="default"/>
                <w:sz w:val="18"/>
                <w:szCs w:val="18"/>
              </w:rPr>
            </w:pPr>
            <w:r>
              <w:rPr>
                <w:rFonts w:ascii="Times New Roman"/>
                <w:sz w:val="18"/>
              </w:rPr>
              <w:t>41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14" w:right="0"/>
              <w:jc w:val="left"/>
              <w:rPr>
                <w:rFonts w:ascii="Times New Roman" w:hAnsi="Times New Roman" w:cs="Times New Roman" w:eastAsia="Times New Roman" w:hint="default"/>
                <w:sz w:val="18"/>
                <w:szCs w:val="18"/>
              </w:rPr>
            </w:pPr>
            <w:r>
              <w:rPr>
                <w:rFonts w:ascii="Times New Roman"/>
                <w:sz w:val="18"/>
              </w:rPr>
              <w:t>14.45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曹际东</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40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14" w:right="0"/>
              <w:jc w:val="left"/>
              <w:rPr>
                <w:rFonts w:ascii="Times New Roman" w:hAnsi="Times New Roman" w:cs="Times New Roman" w:eastAsia="Times New Roman" w:hint="default"/>
                <w:sz w:val="18"/>
                <w:szCs w:val="18"/>
              </w:rPr>
            </w:pPr>
            <w:r>
              <w:rPr>
                <w:rFonts w:ascii="Times New Roman"/>
                <w:sz w:val="18"/>
              </w:rPr>
              <w:t>13.44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68" w:right="0"/>
              <w:jc w:val="left"/>
              <w:rPr>
                <w:rFonts w:ascii="Times New Roman" w:hAnsi="Times New Roman" w:cs="Times New Roman" w:eastAsia="Times New Roman" w:hint="default"/>
                <w:sz w:val="18"/>
                <w:szCs w:val="18"/>
              </w:rPr>
            </w:pPr>
            <w:r>
              <w:rPr>
                <w:rFonts w:ascii="Times New Roman"/>
                <w:sz w:val="18"/>
              </w:rPr>
              <w:t>158.72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6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79"/>
        <w:ind w:left="986" w:right="996" w:firstLine="0"/>
        <w:jc w:val="left"/>
        <w:rPr>
          <w:rFonts w:ascii="宋体" w:hAnsi="宋体" w:cs="宋体" w:eastAsia="宋体" w:hint="default"/>
          <w:sz w:val="24"/>
          <w:szCs w:val="24"/>
        </w:rPr>
      </w:pPr>
      <w:r>
        <w:rPr>
          <w:rFonts w:ascii="宋体" w:hAnsi="宋体" w:cs="宋体" w:eastAsia="宋体" w:hint="default"/>
          <w:b/>
          <w:bCs/>
          <w:sz w:val="24"/>
          <w:szCs w:val="24"/>
        </w:rPr>
        <w:t>（二）现任董事、监事和高级管理人员的主要工作经历情况</w:t>
      </w:r>
      <w:r>
        <w:rPr>
          <w:rFonts w:ascii="宋体" w:hAnsi="宋体" w:cs="宋体" w:eastAsia="宋体" w:hint="default"/>
          <w:sz w:val="24"/>
          <w:szCs w:val="24"/>
        </w:rPr>
      </w:r>
    </w:p>
    <w:p>
      <w:pPr>
        <w:pStyle w:val="BodyText"/>
        <w:spacing w:line="338" w:lineRule="auto" w:before="151"/>
        <w:ind w:left="1005" w:right="996" w:hanging="12"/>
        <w:jc w:val="left"/>
      </w:pPr>
      <w:r>
        <w:rPr>
          <w:rFonts w:ascii="Times New Roman" w:hAnsi="Times New Roman" w:cs="Times New Roman" w:eastAsia="Times New Roman" w:hint="default"/>
        </w:rPr>
        <w:t>1</w:t>
      </w:r>
      <w:r>
        <w:rPr/>
        <w:t>、董事简介 刘国平，中国国籍，无境外永久居留权，女，</w:t>
      </w:r>
      <w:r>
        <w:rPr>
          <w:rFonts w:ascii="Times New Roman" w:hAnsi="Times New Roman" w:cs="Times New Roman" w:eastAsia="Times New Roman" w:hint="default"/>
        </w:rPr>
        <w:t>1963</w:t>
      </w:r>
      <w:r>
        <w:rPr/>
        <w:t>年出生，中共党员，硕士研究生（在</w:t>
      </w:r>
    </w:p>
    <w:p>
      <w:pPr>
        <w:pStyle w:val="BodyText"/>
        <w:spacing w:line="357" w:lineRule="auto" w:before="24"/>
        <w:ind w:left="512" w:right="996"/>
        <w:jc w:val="left"/>
      </w:pPr>
      <w:r>
        <w:rPr>
          <w:spacing w:val="-5"/>
        </w:rPr>
        <w:t>读），经济师。曾任青岛海立钢制品有限公司总经理、监事，海立美达董事长、总经理。现任</w:t>
      </w:r>
      <w:r>
        <w:rPr/>
        <w:t> 本公司董事长兼总经理，海立控股监事，海立美达电机执行董事，海立达冲压件执行董事，</w:t>
      </w:r>
      <w:r>
        <w:rPr>
          <w:spacing w:val="-91"/>
        </w:rPr>
        <w:t> </w:t>
      </w:r>
      <w:r>
        <w:rPr>
          <w:spacing w:val="-91"/>
        </w:rPr>
      </w:r>
      <w:r>
        <w:rPr>
          <w:spacing w:val="-2"/>
        </w:rPr>
        <w:t>浙江海立美达执行董事，海立美达精密执行董事，湖南海立美达执行董事，东海家电董事长，</w:t>
      </w:r>
      <w:r>
        <w:rPr/>
        <w:t> 宁波泰鸿机电有限公司董事长。本公司任期自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BodyText"/>
        <w:spacing w:line="350" w:lineRule="auto" w:before="3"/>
        <w:ind w:left="512" w:right="1133" w:firstLine="492"/>
        <w:jc w:val="both"/>
      </w:pPr>
      <w:r>
        <w:rPr/>
        <w:t>孙刚，中国国籍，无境外永久居留权，男，</w:t>
      </w:r>
      <w:r>
        <w:rPr>
          <w:rFonts w:ascii="Times New Roman" w:hAnsi="Times New Roman" w:cs="Times New Roman" w:eastAsia="Times New Roman" w:hint="default"/>
        </w:rPr>
        <w:t>1960</w:t>
      </w:r>
      <w:r>
        <w:rPr/>
        <w:t>年出生，大专学历，经济师。曾任青岛 海立钢制品有限公司董事长。现任海立控股执行董事兼总经理，博苑地产执行董事，佳立置</w:t>
      </w:r>
      <w:r>
        <w:rPr>
          <w:spacing w:val="-89"/>
        </w:rPr>
        <w:t> </w:t>
      </w:r>
      <w:r>
        <w:rPr>
          <w:spacing w:val="-89"/>
        </w:rPr>
      </w:r>
      <w:r>
        <w:rPr/>
        <w:t>业董事，青岛海基置业有限公司（与公司未有任何关联关系）执行董事兼总经理，东海家电</w:t>
      </w:r>
      <w:r>
        <w:rPr>
          <w:spacing w:val="-87"/>
        </w:rPr>
        <w:t> </w:t>
      </w:r>
      <w:r>
        <w:rPr>
          <w:spacing w:val="-87"/>
        </w:rPr>
      </w:r>
      <w:r>
        <w:rPr/>
        <w:t>董事，本公司董事，本公司任期自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BodyText"/>
        <w:spacing w:line="338" w:lineRule="auto" w:before="11"/>
        <w:ind w:left="512" w:right="1135" w:firstLine="492"/>
        <w:jc w:val="both"/>
      </w:pPr>
      <w:r>
        <w:rPr/>
        <w:t>张世玉，中国国籍，无境外永久居留权，男，</w:t>
      </w:r>
      <w:r>
        <w:rPr>
          <w:rFonts w:ascii="Times New Roman" w:hAnsi="Times New Roman" w:cs="Times New Roman" w:eastAsia="Times New Roman" w:hint="default"/>
        </w:rPr>
        <w:t>1970</w:t>
      </w:r>
      <w:r>
        <w:rPr/>
        <w:t>年出生，中共党员，本科学历。曾任 海尔集团特种电冰柜有限公司总经理，制冷本部供应链总监。现任海立美达电机总经理，本</w:t>
      </w:r>
    </w:p>
    <w:p>
      <w:pPr>
        <w:spacing w:after="0" w:line="338" w:lineRule="auto"/>
        <w:jc w:val="both"/>
        <w:sectPr>
          <w:pgSz w:w="11910" w:h="16840"/>
          <w:pgMar w:header="0" w:footer="956" w:top="1380" w:bottom="1140" w:left="620" w:right="0"/>
        </w:sectPr>
      </w:pPr>
    </w:p>
    <w:p>
      <w:pPr>
        <w:pStyle w:val="BodyText"/>
        <w:spacing w:line="338" w:lineRule="auto" w:before="1"/>
        <w:ind w:left="605" w:right="996" w:hanging="493"/>
        <w:jc w:val="left"/>
      </w:pPr>
      <w:r>
        <w:rPr/>
        <w:t>公司董事，天晨投资董事，本公司任期自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 </w:t>
      </w:r>
      <w:r>
        <w:rPr>
          <w:spacing w:val="-3"/>
        </w:rPr>
        <w:t>鹿野康裕，日本国籍，男，</w:t>
      </w:r>
      <w:r>
        <w:rPr>
          <w:rFonts w:ascii="Times New Roman" w:hAnsi="Times New Roman" w:cs="Times New Roman" w:eastAsia="Times New Roman" w:hint="default"/>
          <w:spacing w:val="-3"/>
        </w:rPr>
        <w:t>1968</w:t>
      </w:r>
      <w:r>
        <w:rPr>
          <w:spacing w:val="-3"/>
        </w:rPr>
        <w:t>年出生，本科学历。历任日商岩井</w:t>
      </w:r>
      <w:r>
        <w:rPr>
          <w:rFonts w:ascii="Times New Roman" w:hAnsi="Times New Roman" w:cs="Times New Roman" w:eastAsia="Times New Roman" w:hint="default"/>
          <w:spacing w:val="-3"/>
        </w:rPr>
        <w:t>ALCONIX</w:t>
      </w:r>
      <w:r>
        <w:rPr>
          <w:spacing w:val="-3"/>
        </w:rPr>
        <w:t>株式会社铜</w:t>
      </w:r>
    </w:p>
    <w:p>
      <w:pPr>
        <w:pStyle w:val="BodyText"/>
        <w:spacing w:line="338" w:lineRule="auto" w:before="24"/>
        <w:ind w:right="1132"/>
        <w:jc w:val="both"/>
      </w:pPr>
      <w:r>
        <w:rPr/>
        <w:t>制品课课长，日本</w:t>
      </w:r>
      <w:r>
        <w:rPr>
          <w:rFonts w:ascii="Times New Roman" w:hAnsi="Times New Roman" w:cs="Times New Roman" w:eastAsia="Times New Roman" w:hint="default"/>
        </w:rPr>
        <w:t>METAL ONE</w:t>
      </w:r>
      <w:r>
        <w:rPr>
          <w:rFonts w:ascii="Times New Roman" w:hAnsi="Times New Roman" w:cs="Times New Roman" w:eastAsia="Times New Roman" w:hint="default"/>
          <w:spacing w:val="9"/>
        </w:rPr>
        <w:t> </w:t>
      </w:r>
      <w:r>
        <w:rPr>
          <w:rFonts w:ascii="Times New Roman" w:hAnsi="Times New Roman" w:cs="Times New Roman" w:eastAsia="Times New Roman" w:hint="default"/>
        </w:rPr>
        <w:t>CORPORATION</w:t>
      </w:r>
      <w:r>
        <w:rPr/>
        <w:t>电机钢材国际部第二课课长。现任本公司董 事，本公司任期自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BodyText"/>
        <w:spacing w:line="348" w:lineRule="auto" w:before="24"/>
        <w:ind w:right="1135" w:firstLine="492"/>
        <w:jc w:val="both"/>
      </w:pPr>
      <w:r>
        <w:rPr/>
        <w:t>山口知也，日本国籍，男，</w:t>
      </w:r>
      <w:r>
        <w:rPr>
          <w:rFonts w:ascii="Times New Roman" w:hAnsi="Times New Roman" w:cs="Times New Roman" w:eastAsia="Times New Roman" w:hint="default"/>
        </w:rPr>
        <w:t>1973</w:t>
      </w:r>
      <w:r>
        <w:rPr/>
        <w:t>年出生，本科学历。历任</w:t>
      </w:r>
      <w:r>
        <w:rPr>
          <w:rFonts w:ascii="Times New Roman" w:hAnsi="Times New Roman" w:cs="Times New Roman" w:eastAsia="Times New Roman" w:hint="default"/>
        </w:rPr>
        <w:t>METAL ONE</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3"/>
        </w:rPr>
        <w:t>CORPORATION</w:t>
      </w:r>
      <w:r>
        <w:rPr>
          <w:rFonts w:ascii="Times New Roman" w:hAnsi="Times New Roman" w:cs="Times New Roman" w:eastAsia="Times New Roman" w:hint="default"/>
          <w:w w:val="99"/>
        </w:rPr>
        <w:t> </w:t>
      </w:r>
      <w:r>
        <w:rPr/>
        <w:t>铁钢国际部主任，美达王（北京）商业有限公司事业开发部部长、钢铁第一部副部长。现任</w:t>
      </w:r>
      <w:r>
        <w:rPr>
          <w:spacing w:val="-91"/>
        </w:rPr>
        <w:t> </w:t>
      </w:r>
      <w:r>
        <w:rPr>
          <w:spacing w:val="-91"/>
        </w:rPr>
      </w:r>
      <w:r>
        <w:rPr/>
        <w:t>本公司董事，本公司任期自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BodyText"/>
        <w:spacing w:line="348" w:lineRule="auto" w:before="16"/>
        <w:ind w:right="1135" w:firstLine="492"/>
        <w:jc w:val="both"/>
      </w:pPr>
      <w:r>
        <w:rPr/>
        <w:t>顾弘光，中国国籍，无境外永久居留权，男，</w:t>
      </w:r>
      <w:r>
        <w:rPr>
          <w:rFonts w:ascii="Times New Roman" w:hAnsi="Times New Roman" w:cs="Times New Roman" w:eastAsia="Times New Roman" w:hint="default"/>
        </w:rPr>
        <w:t>1947</w:t>
      </w:r>
      <w:r>
        <w:rPr/>
        <w:t>年出生，中共党员，大专学历，工程 师。曾任上海交通机械总厂厂长，上海交运股份有限公司董事兼总经理。本公司独立董事，</w:t>
      </w:r>
      <w:r>
        <w:rPr>
          <w:spacing w:val="-88"/>
        </w:rPr>
        <w:t> </w:t>
      </w:r>
      <w:r>
        <w:rPr>
          <w:spacing w:val="-88"/>
        </w:rPr>
      </w:r>
      <w:r>
        <w:rPr/>
        <w:t>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BodyText"/>
        <w:spacing w:line="348" w:lineRule="auto" w:before="13"/>
        <w:ind w:right="996" w:firstLine="492"/>
        <w:jc w:val="left"/>
      </w:pPr>
      <w:r>
        <w:rPr/>
        <w:t>王吉法，中国国籍，无境外永久居留权，男，</w:t>
      </w:r>
      <w:r>
        <w:rPr>
          <w:rFonts w:ascii="Times New Roman" w:hAnsi="Times New Roman" w:cs="Times New Roman" w:eastAsia="Times New Roman" w:hint="default"/>
        </w:rPr>
        <w:t>1955</w:t>
      </w:r>
      <w:r>
        <w:rPr/>
        <w:t>年出生，中共党员，经营学博士，教 </w:t>
      </w:r>
      <w:r>
        <w:rPr>
          <w:spacing w:val="-2"/>
        </w:rPr>
        <w:t>授。现任烟台大学党委副书记，烟台大学三校科技园发展有限公司董事长。本公司独立董事，</w:t>
      </w:r>
      <w:r>
        <w:rPr>
          <w:spacing w:val="-118"/>
        </w:rPr>
        <w:t> </w:t>
      </w:r>
      <w:r>
        <w:rPr>
          <w:spacing w:val="-118"/>
        </w:rPr>
      </w:r>
      <w:r>
        <w:rPr/>
        <w:t>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BodyText"/>
        <w:spacing w:line="343" w:lineRule="auto" w:before="16"/>
        <w:ind w:right="1126" w:firstLine="492"/>
        <w:jc w:val="both"/>
      </w:pPr>
      <w:r>
        <w:rPr/>
        <w:t>陈岗，中国国籍，无境外永久居留权，男，</w:t>
      </w:r>
      <w:r>
        <w:rPr>
          <w:rFonts w:ascii="Times New Roman" w:hAnsi="Times New Roman" w:cs="Times New Roman" w:eastAsia="Times New Roman" w:hint="default"/>
        </w:rPr>
        <w:t>1976</w:t>
      </w:r>
      <w:r>
        <w:rPr/>
        <w:t>年出生，中国民主建国会成员，经济学 博士，注册会计师，高级经济师。曾任中信建投投资银行总部总经理助理，齐鲁证券投资银</w:t>
      </w:r>
      <w:r>
        <w:rPr>
          <w:spacing w:val="-91"/>
        </w:rPr>
        <w:t> </w:t>
      </w:r>
      <w:r>
        <w:rPr>
          <w:spacing w:val="-91"/>
        </w:rPr>
      </w:r>
      <w:r>
        <w:rPr>
          <w:spacing w:val="3"/>
        </w:rPr>
        <w:t>行总部执行总经理，中山证券总裁助理。本公司独立董事，本公司任期自</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4</w:t>
      </w:r>
      <w:r>
        <w:rPr>
          <w:spacing w:val="3"/>
        </w:rPr>
        <w:t>月至</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47"/>
        </w:rPr>
        <w:t> </w:t>
      </w:r>
      <w:r>
        <w:rPr/>
        <w:t>年</w:t>
      </w:r>
      <w:r>
        <w:rPr>
          <w:rFonts w:ascii="Times New Roman" w:hAnsi="Times New Roman" w:cs="Times New Roman" w:eastAsia="Times New Roman" w:hint="default"/>
        </w:rPr>
        <w:t>4</w:t>
      </w:r>
      <w:r>
        <w:rPr/>
        <w:t>月。</w:t>
      </w:r>
    </w:p>
    <w:p>
      <w:pPr>
        <w:pStyle w:val="BodyText"/>
        <w:spacing w:line="338" w:lineRule="auto" w:before="19"/>
        <w:ind w:left="605" w:right="996"/>
        <w:jc w:val="left"/>
      </w:pPr>
      <w:r>
        <w:rPr>
          <w:rFonts w:ascii="Times New Roman" w:hAnsi="Times New Roman" w:cs="Times New Roman" w:eastAsia="Times New Roman" w:hint="default"/>
        </w:rPr>
        <w:t>2</w:t>
      </w:r>
      <w:r>
        <w:rPr/>
        <w:t>、监事简介 王明伟，中国国籍，无境外永久居留权，男，</w:t>
      </w:r>
      <w:r>
        <w:rPr>
          <w:rFonts w:ascii="Times New Roman" w:hAnsi="Times New Roman" w:cs="Times New Roman" w:eastAsia="Times New Roman" w:hint="default"/>
        </w:rPr>
        <w:t>1971</w:t>
      </w:r>
      <w:r>
        <w:rPr/>
        <w:t>年出生，中共党员，研究生学历，工</w:t>
      </w:r>
    </w:p>
    <w:p>
      <w:pPr>
        <w:pStyle w:val="BodyText"/>
        <w:spacing w:line="348" w:lineRule="auto" w:before="24"/>
        <w:ind w:right="1131"/>
        <w:jc w:val="both"/>
      </w:pPr>
      <w:r>
        <w:rPr/>
        <w:t>程师。曾任章丘海尔电机有限公司副总经理，青岛华东包装有限公司总经理，青岛伟立精工</w:t>
      </w:r>
      <w:r>
        <w:rPr>
          <w:spacing w:val="-91"/>
        </w:rPr>
        <w:t> </w:t>
      </w:r>
      <w:r>
        <w:rPr>
          <w:spacing w:val="-91"/>
        </w:rPr>
      </w:r>
      <w:r>
        <w:rPr>
          <w:spacing w:val="-5"/>
        </w:rPr>
        <w:t>塑胶有限公司副总经理。现任本公司监事会主席、海立美达电机副总经理，本公司任期自</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47"/>
        </w:rPr>
        <w:t> </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BodyText"/>
        <w:spacing w:line="350" w:lineRule="auto" w:before="16"/>
        <w:ind w:right="996" w:firstLine="492"/>
        <w:jc w:val="left"/>
      </w:pPr>
      <w:r>
        <w:rPr/>
        <w:t>新屋洋一，日本国籍，男，</w:t>
      </w:r>
      <w:r>
        <w:rPr>
          <w:rFonts w:ascii="Times New Roman" w:hAnsi="Times New Roman" w:cs="Times New Roman" w:eastAsia="Times New Roman" w:hint="default"/>
        </w:rPr>
        <w:t>1955</w:t>
      </w:r>
      <w:r>
        <w:rPr/>
        <w:t>年出生，本科学历。曾任日本三菱商事株式会社财务部 </w:t>
      </w:r>
      <w:r>
        <w:rPr>
          <w:spacing w:val="-2"/>
        </w:rPr>
        <w:t>长，美达王北京代表处代表辅佐。现任上海美达王董事，北京美达王监事，广州美达王监事，</w:t>
      </w:r>
      <w:r>
        <w:rPr/>
        <w:t> 上海嘉日监事，苏州日铁金属制品有限公司监事，苏州美达王钢铁制品有限公司监事，杭州</w:t>
      </w:r>
      <w:r>
        <w:rPr>
          <w:spacing w:val="-89"/>
        </w:rPr>
        <w:t> </w:t>
      </w:r>
      <w:r>
        <w:rPr>
          <w:spacing w:val="-89"/>
        </w:rPr>
      </w:r>
      <w:r>
        <w:rPr/>
        <w:t>美达王钢铁制品有限公司监事，本公司监事，本公司任期自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BodyText"/>
        <w:spacing w:line="336" w:lineRule="auto" w:before="13"/>
        <w:ind w:right="1135" w:firstLine="492"/>
        <w:jc w:val="both"/>
      </w:pPr>
      <w:r>
        <w:rPr/>
        <w:t>亓秀美，中国国籍，无境外永久居留权，女，</w:t>
      </w:r>
      <w:r>
        <w:rPr>
          <w:rFonts w:ascii="Times New Roman" w:hAnsi="Times New Roman" w:cs="Times New Roman" w:eastAsia="Times New Roman" w:hint="default"/>
        </w:rPr>
        <w:t>1983</w:t>
      </w:r>
      <w:r>
        <w:rPr/>
        <w:t>年出生，本科学历。曾任海立美达办 公室秘书。现任本公司监事，本公司任期自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BodyText"/>
        <w:spacing w:line="336" w:lineRule="auto" w:before="29"/>
        <w:ind w:left="605" w:right="4741"/>
        <w:jc w:val="left"/>
      </w:pPr>
      <w:r>
        <w:rPr>
          <w:rFonts w:ascii="Times New Roman" w:hAnsi="Times New Roman" w:cs="Times New Roman" w:eastAsia="Times New Roman" w:hint="default"/>
        </w:rPr>
        <w:t>3</w:t>
      </w:r>
      <w:r>
        <w:rPr/>
        <w:t>、高级管理人员简介 刘国平，现任本公司总经理，详见董事会成员简介。</w:t>
      </w:r>
    </w:p>
    <w:p>
      <w:pPr>
        <w:spacing w:after="0" w:line="336" w:lineRule="auto"/>
        <w:jc w:val="left"/>
        <w:sectPr>
          <w:pgSz w:w="11910" w:h="16840"/>
          <w:pgMar w:header="0" w:footer="956" w:top="1380" w:bottom="1140" w:left="1020" w:right="0"/>
        </w:sectPr>
      </w:pPr>
    </w:p>
    <w:p>
      <w:pPr>
        <w:pStyle w:val="BodyText"/>
        <w:spacing w:line="338" w:lineRule="auto" w:before="1"/>
        <w:ind w:left="132" w:right="1126" w:firstLine="492"/>
        <w:jc w:val="both"/>
      </w:pPr>
      <w:r>
        <w:rPr/>
        <w:t>江崇安，中国国籍，无境外永久居留权，男，</w:t>
      </w:r>
      <w:r>
        <w:rPr>
          <w:rFonts w:ascii="Times New Roman" w:hAnsi="Times New Roman" w:cs="Times New Roman" w:eastAsia="Times New Roman" w:hint="default"/>
        </w:rPr>
        <w:t>1970</w:t>
      </w:r>
      <w:r>
        <w:rPr/>
        <w:t>年出生，</w:t>
      </w:r>
      <w:r>
        <w:rPr>
          <w:rFonts w:ascii="Times New Roman" w:hAnsi="Times New Roman" w:cs="Times New Roman" w:eastAsia="Times New Roman" w:hint="default"/>
        </w:rPr>
        <w:t>EMBA</w:t>
      </w:r>
      <w:r>
        <w:rPr/>
        <w:t>。曾任青岛征和工业 </w:t>
      </w:r>
      <w:r>
        <w:rPr>
          <w:spacing w:val="3"/>
        </w:rPr>
        <w:t>有限公司部长、厂长，现任公司副总经理、技术中心主任，本公司任期自</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4</w:t>
      </w:r>
      <w:r>
        <w:rPr>
          <w:spacing w:val="3"/>
        </w:rPr>
        <w:t>月至</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47"/>
        </w:rPr>
        <w:t> </w:t>
      </w:r>
      <w:r>
        <w:rPr/>
        <w:t>年</w:t>
      </w:r>
      <w:r>
        <w:rPr>
          <w:rFonts w:ascii="Times New Roman" w:hAnsi="Times New Roman" w:cs="Times New Roman" w:eastAsia="Times New Roman" w:hint="default"/>
        </w:rPr>
        <w:t>4</w:t>
      </w:r>
      <w:r>
        <w:rPr/>
        <w:t>月。</w:t>
      </w:r>
    </w:p>
    <w:p>
      <w:pPr>
        <w:pStyle w:val="BodyText"/>
        <w:spacing w:line="348" w:lineRule="auto" w:before="27"/>
        <w:ind w:left="132" w:right="1135" w:firstLine="492"/>
        <w:jc w:val="both"/>
      </w:pPr>
      <w:r>
        <w:rPr/>
        <w:t>李道国，中国国籍，无境外永久居留权，男，</w:t>
      </w:r>
      <w:r>
        <w:rPr>
          <w:rFonts w:ascii="Times New Roman" w:hAnsi="Times New Roman" w:cs="Times New Roman" w:eastAsia="Times New Roman" w:hint="default"/>
        </w:rPr>
        <w:t>1968</w:t>
      </w:r>
      <w:r>
        <w:rPr/>
        <w:t>年出生，本科学历，工程师。曾任青 岛海尔电冰箱销售有限公司销售经理，印度市场营销总监，现任本公司副总经理，本公司任</w:t>
      </w:r>
      <w:r>
        <w:rPr>
          <w:spacing w:val="-91"/>
        </w:rPr>
        <w:t> </w:t>
      </w:r>
      <w:r>
        <w:rPr>
          <w:spacing w:val="-91"/>
        </w:rPr>
      </w:r>
      <w:r>
        <w:rPr/>
        <w:t>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BodyText"/>
        <w:spacing w:line="348" w:lineRule="auto" w:before="13"/>
        <w:ind w:left="132" w:right="1133" w:firstLine="492"/>
        <w:jc w:val="both"/>
      </w:pPr>
      <w:r>
        <w:rPr/>
        <w:t>邰桂礼，中国国籍，无境外永久居留权，男，</w:t>
      </w:r>
      <w:r>
        <w:rPr>
          <w:rFonts w:ascii="Times New Roman" w:hAnsi="Times New Roman" w:cs="Times New Roman" w:eastAsia="Times New Roman" w:hint="default"/>
        </w:rPr>
        <w:t>1971</w:t>
      </w:r>
      <w:r>
        <w:rPr/>
        <w:t>年出生，本科学历。曾任青岛海尔冰 箱本部财务部长，现任本公司财务总监，天晨投资监事，宁波泰鸿机电有限公司监事，本公</w:t>
      </w:r>
      <w:r>
        <w:rPr>
          <w:spacing w:val="-86"/>
        </w:rPr>
        <w:t> </w:t>
      </w:r>
      <w:r>
        <w:rPr>
          <w:spacing w:val="-86"/>
        </w:rPr>
      </w:r>
      <w:r>
        <w:rPr/>
        <w:t>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BodyText"/>
        <w:spacing w:line="336" w:lineRule="auto" w:before="16"/>
        <w:ind w:left="132" w:right="1006" w:firstLine="492"/>
        <w:jc w:val="left"/>
      </w:pPr>
      <w:r>
        <w:rPr/>
        <w:t>曹际东，中国国籍，无境外永久居留权，男，</w:t>
      </w:r>
      <w:r>
        <w:rPr>
          <w:rFonts w:ascii="Times New Roman" w:hAnsi="Times New Roman" w:cs="Times New Roman" w:eastAsia="Times New Roman" w:hint="default"/>
        </w:rPr>
        <w:t>1972</w:t>
      </w:r>
      <w:r>
        <w:rPr/>
        <w:t>年出生，工商管理硕士。曾任海立美 </w:t>
      </w:r>
      <w:r>
        <w:rPr>
          <w:spacing w:val="-2"/>
        </w:rPr>
        <w:t>达副总经理，现任本公司董事会秘书，天晨投资董事，本公司任期自</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p>
    <w:p>
      <w:pPr>
        <w:pStyle w:val="Heading3"/>
        <w:spacing w:line="240" w:lineRule="auto" w:before="29"/>
        <w:ind w:left="613" w:right="1006"/>
        <w:jc w:val="left"/>
        <w:rPr>
          <w:b w:val="0"/>
          <w:bCs w:val="0"/>
        </w:rPr>
      </w:pPr>
      <w:r>
        <w:rPr/>
        <w:t>（三）公司董事、监事和高级管理人员在股东单位的任职情况</w:t>
      </w:r>
      <w:r>
        <w:rPr>
          <w:b w:val="0"/>
          <w:bCs w:val="0"/>
        </w:rPr>
      </w:r>
    </w:p>
    <w:p>
      <w:pPr>
        <w:spacing w:line="240" w:lineRule="auto" w:before="10"/>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1200"/>
        <w:gridCol w:w="2823"/>
        <w:gridCol w:w="2110"/>
        <w:gridCol w:w="2350"/>
      </w:tblGrid>
      <w:tr>
        <w:trPr>
          <w:trHeight w:val="256" w:hRule="exact"/>
        </w:trPr>
        <w:tc>
          <w:tcPr>
            <w:tcW w:w="1200" w:type="dxa"/>
            <w:tcBorders>
              <w:top w:val="single" w:sz="12" w:space="0" w:color="000000"/>
              <w:left w:val="single" w:sz="12" w:space="0" w:color="000000"/>
              <w:bottom w:val="single" w:sz="6" w:space="0" w:color="000000"/>
              <w:right w:val="single" w:sz="6" w:space="0" w:color="000000"/>
            </w:tcBorders>
            <w:shd w:val="clear" w:color="auto" w:fill="B3B3B3"/>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2823"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spacing w:line="207" w:lineRule="exact"/>
              <w:ind w:left="3" w:right="0"/>
              <w:jc w:val="center"/>
              <w:rPr>
                <w:rFonts w:ascii="宋体" w:hAnsi="宋体" w:cs="宋体" w:eastAsia="宋体" w:hint="default"/>
                <w:sz w:val="18"/>
                <w:szCs w:val="18"/>
              </w:rPr>
            </w:pPr>
            <w:r>
              <w:rPr>
                <w:rFonts w:ascii="宋体" w:hAnsi="宋体" w:cs="宋体" w:eastAsia="宋体" w:hint="default"/>
                <w:b/>
                <w:bCs/>
                <w:sz w:val="18"/>
                <w:szCs w:val="18"/>
              </w:rPr>
              <w:t>对外投资企业名称</w:t>
            </w:r>
            <w:r>
              <w:rPr>
                <w:rFonts w:ascii="宋体" w:hAnsi="宋体" w:cs="宋体" w:eastAsia="宋体" w:hint="default"/>
                <w:sz w:val="18"/>
                <w:szCs w:val="18"/>
              </w:rPr>
            </w:r>
          </w:p>
        </w:tc>
        <w:tc>
          <w:tcPr>
            <w:tcW w:w="2110"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spacing w:line="207"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担任职务</w:t>
            </w:r>
            <w:r>
              <w:rPr>
                <w:rFonts w:ascii="宋体" w:hAnsi="宋体" w:cs="宋体" w:eastAsia="宋体" w:hint="default"/>
                <w:sz w:val="18"/>
                <w:szCs w:val="18"/>
              </w:rPr>
            </w:r>
          </w:p>
        </w:tc>
        <w:tc>
          <w:tcPr>
            <w:tcW w:w="2350" w:type="dxa"/>
            <w:tcBorders>
              <w:top w:val="single" w:sz="12" w:space="0" w:color="000000"/>
              <w:left w:val="single" w:sz="6" w:space="0" w:color="000000"/>
              <w:bottom w:val="single" w:sz="6" w:space="0" w:color="000000"/>
              <w:right w:val="single" w:sz="12" w:space="0" w:color="000000"/>
            </w:tcBorders>
            <w:shd w:val="clear" w:color="auto" w:fill="B3B3B3"/>
          </w:tcPr>
          <w:p>
            <w:pPr>
              <w:pStyle w:val="TableParagraph"/>
              <w:spacing w:line="207"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任职期间</w:t>
            </w:r>
            <w:r>
              <w:rPr>
                <w:rFonts w:ascii="宋体" w:hAnsi="宋体" w:cs="宋体" w:eastAsia="宋体" w:hint="default"/>
                <w:sz w:val="18"/>
                <w:szCs w:val="18"/>
              </w:rPr>
            </w:r>
          </w:p>
        </w:tc>
      </w:tr>
      <w:tr>
        <w:trPr>
          <w:trHeight w:val="250"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2"/>
                <w:sz w:val="18"/>
                <w:szCs w:val="18"/>
              </w:rPr>
              <w:t> </w:t>
            </w:r>
            <w:r>
              <w:rPr>
                <w:rFonts w:ascii="宋体" w:hAnsi="宋体" w:cs="宋体" w:eastAsia="宋体" w:hint="default"/>
                <w:sz w:val="18"/>
                <w:szCs w:val="18"/>
              </w:rPr>
              <w:t>刚</w:t>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执行董事、总经理</w:t>
            </w:r>
          </w:p>
        </w:tc>
        <w:tc>
          <w:tcPr>
            <w:tcW w:w="2350" w:type="dxa"/>
            <w:tcBorders>
              <w:top w:val="single" w:sz="6" w:space="0" w:color="000000"/>
              <w:left w:val="single" w:sz="6" w:space="0" w:color="000000"/>
              <w:bottom w:val="single" w:sz="6" w:space="0" w:color="000000"/>
              <w:right w:val="single" w:sz="12" w:space="0" w:color="000000"/>
            </w:tcBorders>
          </w:tcPr>
          <w:p>
            <w:pPr>
              <w:pStyle w:val="TableParagraph"/>
              <w:spacing w:line="219"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w:t>
            </w:r>
          </w:p>
        </w:tc>
      </w:tr>
      <w:tr>
        <w:trPr>
          <w:trHeight w:val="4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刘国平</w:t>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3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w:t>
            </w:r>
          </w:p>
        </w:tc>
      </w:tr>
      <w:tr>
        <w:trPr>
          <w:trHeight w:val="4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张世玉</w:t>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3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w:t>
            </w:r>
          </w:p>
        </w:tc>
      </w:tr>
      <w:tr>
        <w:trPr>
          <w:trHeight w:val="4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7"/>
              <w:jc w:val="center"/>
              <w:rPr>
                <w:rFonts w:ascii="宋体" w:hAnsi="宋体" w:cs="宋体" w:eastAsia="宋体" w:hint="default"/>
                <w:sz w:val="18"/>
                <w:szCs w:val="18"/>
              </w:rPr>
            </w:pPr>
            <w:r>
              <w:rPr>
                <w:rFonts w:ascii="宋体" w:hAnsi="宋体" w:cs="宋体" w:eastAsia="宋体" w:hint="default"/>
                <w:sz w:val="18"/>
                <w:szCs w:val="18"/>
              </w:rPr>
              <w:t>曹际东</w:t>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3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w:t>
            </w:r>
          </w:p>
        </w:tc>
      </w:tr>
      <w:tr>
        <w:trPr>
          <w:trHeight w:val="440" w:hRule="exact"/>
        </w:trPr>
        <w:tc>
          <w:tcPr>
            <w:tcW w:w="12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3"/>
              <w:ind w:right="7"/>
              <w:jc w:val="center"/>
              <w:rPr>
                <w:rFonts w:ascii="宋体" w:hAnsi="宋体" w:cs="宋体" w:eastAsia="宋体" w:hint="default"/>
                <w:sz w:val="18"/>
                <w:szCs w:val="18"/>
              </w:rPr>
            </w:pPr>
            <w:r>
              <w:rPr>
                <w:rFonts w:ascii="宋体" w:hAnsi="宋体" w:cs="宋体" w:eastAsia="宋体" w:hint="default"/>
                <w:sz w:val="18"/>
                <w:szCs w:val="18"/>
              </w:rPr>
              <w:t>邰桂礼</w:t>
            </w:r>
          </w:p>
        </w:tc>
        <w:tc>
          <w:tcPr>
            <w:tcW w:w="28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3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w:t>
            </w:r>
          </w:p>
        </w:tc>
      </w:tr>
    </w:tbl>
    <w:p>
      <w:pPr>
        <w:spacing w:before="82"/>
        <w:ind w:left="615" w:right="1006" w:firstLine="0"/>
        <w:jc w:val="left"/>
        <w:rPr>
          <w:rFonts w:ascii="宋体" w:hAnsi="宋体" w:cs="宋体" w:eastAsia="宋体" w:hint="default"/>
          <w:sz w:val="24"/>
          <w:szCs w:val="24"/>
        </w:rPr>
      </w:pPr>
      <w:r>
        <w:rPr>
          <w:rFonts w:ascii="宋体" w:hAnsi="宋体" w:cs="宋体" w:eastAsia="宋体" w:hint="default"/>
          <w:b/>
          <w:bCs/>
          <w:sz w:val="24"/>
          <w:szCs w:val="24"/>
        </w:rPr>
        <w:t>（四）公司董事、监事和高级管理人员的年度报酬情况</w:t>
      </w:r>
      <w:r>
        <w:rPr>
          <w:rFonts w:ascii="宋体" w:hAnsi="宋体" w:cs="宋体" w:eastAsia="宋体" w:hint="default"/>
          <w:sz w:val="24"/>
          <w:szCs w:val="24"/>
        </w:rPr>
      </w:r>
    </w:p>
    <w:p>
      <w:pPr>
        <w:pStyle w:val="BodyText"/>
        <w:spacing w:line="240" w:lineRule="auto" w:before="154"/>
        <w:ind w:left="613" w:right="1006"/>
        <w:jc w:val="left"/>
      </w:pPr>
      <w:r>
        <w:rPr>
          <w:rFonts w:ascii="Times New Roman" w:hAnsi="Times New Roman" w:cs="Times New Roman" w:eastAsia="Times New Roman" w:hint="default"/>
        </w:rPr>
        <w:t>1</w:t>
      </w:r>
      <w:r>
        <w:rPr/>
        <w:t>、报酬的决策程序和报酬确定依据</w:t>
      </w:r>
    </w:p>
    <w:p>
      <w:pPr>
        <w:pStyle w:val="BodyText"/>
        <w:spacing w:line="350" w:lineRule="auto" w:before="133"/>
        <w:ind w:left="132" w:right="1154" w:firstLine="482"/>
        <w:jc w:val="left"/>
      </w:pPr>
      <w:r>
        <w:rPr/>
        <w:t>（</w:t>
      </w:r>
      <w:r>
        <w:rPr>
          <w:rFonts w:ascii="Times New Roman" w:hAnsi="Times New Roman" w:cs="Times New Roman" w:eastAsia="Times New Roman" w:hint="default"/>
        </w:rPr>
        <w:t>1</w:t>
      </w:r>
      <w:r>
        <w:rPr/>
        <w:t>）决策程序：公司董事、监事和高级管理人员的年度报酬的决策是由公司董事会薪 酬与考核委员会严格按照《青岛海立美达股份有限公司董事会薪酬与考核委员会实施细则》 </w:t>
      </w:r>
      <w:r>
        <w:rPr>
          <w:spacing w:val="3"/>
        </w:rPr>
        <w:t>的相关规定来执行，制定董事及高级管理人员薪酬计划并提交董事会及股东大会来决策实</w:t>
      </w:r>
      <w:r>
        <w:rPr>
          <w:spacing w:val="-106"/>
        </w:rPr>
        <w:t> </w:t>
      </w:r>
      <w:r>
        <w:rPr>
          <w:spacing w:val="-106"/>
        </w:rPr>
      </w:r>
      <w:r>
        <w:rPr/>
        <w:t>施。</w:t>
      </w:r>
    </w:p>
    <w:p>
      <w:pPr>
        <w:pStyle w:val="BodyText"/>
        <w:spacing w:line="340" w:lineRule="auto" w:before="41"/>
        <w:ind w:left="132" w:right="1131" w:firstLine="482"/>
        <w:jc w:val="right"/>
      </w:pPr>
      <w:r>
        <w:rPr/>
        <w:t>（</w:t>
      </w:r>
      <w:r>
        <w:rPr>
          <w:rFonts w:ascii="Times New Roman" w:hAnsi="Times New Roman" w:cs="Times New Roman" w:eastAsia="Times New Roman" w:hint="default"/>
        </w:rPr>
        <w:t>2</w:t>
      </w:r>
      <w:r>
        <w:rPr/>
        <w:t>）确定依据：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日，公司第一届董事会第五次会议制定并通过了《青岛海 立美达股份有限公司董事会薪酬与考核委员会实施细则》，自公司</w:t>
      </w:r>
      <w:r>
        <w:rPr>
          <w:rFonts w:ascii="Times New Roman" w:hAnsi="Times New Roman" w:cs="Times New Roman" w:eastAsia="Times New Roman" w:hint="default"/>
        </w:rPr>
        <w:t>2009</w:t>
      </w:r>
      <w:r>
        <w:rPr/>
        <w:t>年度股东大会决议设 </w:t>
      </w:r>
      <w:r>
        <w:rPr>
          <w:spacing w:val="-2"/>
        </w:rPr>
        <w:t>立公司董事会专门委员会之日起施行；</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日，公司第一届董事会第八次会议审议通</w:t>
      </w:r>
      <w:r>
        <w:rPr/>
        <w:t> 过的《关于调整公司独立董事津贴的议案》，确定了公司第一届董事会独立董事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t>日起的薪酬。以上作为公司董事、监事、高级管理人员的年度报酬确定依据，被严格执行。 </w:t>
      </w:r>
      <w:r>
        <w:rPr>
          <w:rFonts w:ascii="Times New Roman" w:hAnsi="Times New Roman" w:cs="Times New Roman" w:eastAsia="Times New Roman" w:hint="default"/>
          <w:spacing w:val="-1"/>
        </w:rPr>
        <w:t>2</w:t>
      </w:r>
      <w:r>
        <w:rPr>
          <w:spacing w:val="-1"/>
        </w:rPr>
        <w:t>、报告期内，公司董事、监事、高级管理人员从公司获得的报酬合计</w:t>
      </w:r>
      <w:r>
        <w:rPr>
          <w:rFonts w:ascii="Times New Roman" w:hAnsi="Times New Roman" w:cs="Times New Roman" w:eastAsia="Times New Roman" w:hint="default"/>
          <w:spacing w:val="-1"/>
        </w:rPr>
        <w:t>158.72</w:t>
      </w:r>
      <w:r>
        <w:rPr>
          <w:spacing w:val="-1"/>
        </w:rPr>
        <w:t>万元。其中</w:t>
      </w:r>
    </w:p>
    <w:p>
      <w:pPr>
        <w:pStyle w:val="BodyText"/>
        <w:spacing w:line="240" w:lineRule="auto" w:before="21"/>
        <w:ind w:left="132" w:right="1006"/>
        <w:jc w:val="left"/>
      </w:pPr>
      <w:r>
        <w:rPr>
          <w:spacing w:val="-3"/>
        </w:rPr>
        <w:t>董事孙刚、朝田晋平、宇野雅郎、鹿野康裕、山口知也、监事新屋洋一未在本公司领取薪酬，</w:t>
      </w:r>
    </w:p>
    <w:p>
      <w:pPr>
        <w:spacing w:after="0" w:line="240" w:lineRule="auto"/>
        <w:jc w:val="left"/>
        <w:sectPr>
          <w:pgSz w:w="11910" w:h="16840"/>
          <w:pgMar w:header="0" w:footer="956" w:top="1380" w:bottom="1140" w:left="1000" w:right="0"/>
        </w:sectPr>
      </w:pPr>
    </w:p>
    <w:p>
      <w:pPr>
        <w:pStyle w:val="BodyText"/>
        <w:spacing w:line="348" w:lineRule="auto" w:before="1"/>
        <w:ind w:left="132" w:right="1131"/>
        <w:jc w:val="both"/>
      </w:pPr>
      <w:r>
        <w:rPr/>
        <w:t>孙刚在公司控股股东青岛海立控股有限公司处领取报酬，朝田晋平、宇野雅郎、鹿野康裕、</w:t>
      </w:r>
      <w:r>
        <w:rPr>
          <w:spacing w:val="-91"/>
        </w:rPr>
        <w:t> </w:t>
      </w:r>
      <w:r>
        <w:rPr>
          <w:spacing w:val="-91"/>
        </w:rPr>
      </w:r>
      <w:r>
        <w:rPr/>
        <w:t>山口知也、新屋洋一在公司股东日本</w:t>
      </w:r>
      <w:r>
        <w:rPr>
          <w:rFonts w:ascii="Times New Roman" w:hAnsi="Times New Roman" w:cs="Times New Roman" w:eastAsia="Times New Roman" w:hint="default"/>
        </w:rPr>
        <w:t>METAL ONE</w:t>
      </w:r>
      <w:r>
        <w:rPr>
          <w:rFonts w:ascii="Times New Roman" w:hAnsi="Times New Roman" w:cs="Times New Roman" w:eastAsia="Times New Roman" w:hint="default"/>
          <w:spacing w:val="10"/>
        </w:rPr>
        <w:t> </w:t>
      </w:r>
      <w:r>
        <w:rPr>
          <w:rFonts w:ascii="Times New Roman" w:hAnsi="Times New Roman" w:cs="Times New Roman" w:eastAsia="Times New Roman" w:hint="default"/>
        </w:rPr>
        <w:t>CORPORATION</w:t>
      </w:r>
      <w:r>
        <w:rPr/>
        <w:t>及其相关子公司处领取报 酬。</w:t>
      </w:r>
    </w:p>
    <w:p>
      <w:pPr>
        <w:pStyle w:val="Heading3"/>
        <w:spacing w:line="240" w:lineRule="auto" w:before="46"/>
        <w:ind w:left="613" w:right="1006"/>
        <w:jc w:val="left"/>
        <w:rPr>
          <w:b w:val="0"/>
          <w:bCs w:val="0"/>
        </w:rPr>
      </w:pPr>
      <w:r>
        <w:rPr/>
        <w:t>（五）报告期内，公司董事、监事和高级管理人员的新聘和解聘情况</w:t>
      </w:r>
      <w:r>
        <w:rPr>
          <w:b w:val="0"/>
          <w:bCs w:val="0"/>
        </w:rPr>
      </w:r>
    </w:p>
    <w:p>
      <w:pPr>
        <w:spacing w:line="240" w:lineRule="auto" w:before="7"/>
        <w:rPr>
          <w:rFonts w:ascii="宋体" w:hAnsi="宋体" w:cs="宋体" w:eastAsia="宋体" w:hint="default"/>
          <w:b/>
          <w:bCs/>
          <w:sz w:val="23"/>
          <w:szCs w:val="23"/>
        </w:rPr>
      </w:pPr>
    </w:p>
    <w:p>
      <w:pPr>
        <w:pStyle w:val="BodyText"/>
        <w:spacing w:line="350" w:lineRule="auto" w:before="0"/>
        <w:ind w:left="132" w:right="1034" w:firstLine="48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日，公司董事会收到原董事朝田晋平先生、宇野雅郎先生的书面辞职报告。 因工作变动原因，公司原董事朝田晋平先生向董事会请求辞去公司董事及公司董事会战略委 员会委员职务；公司原董事宇野雅郎先生向董事会请求辞去公司董事及公司董事会战略委员 会委员职务。辞职后，朝田晋平先生、宇野雅郎先生均不再在公司担任任何职务。相关公告 </w:t>
      </w:r>
      <w:r>
        <w:rPr>
          <w:spacing w:val="-2"/>
        </w:rPr>
        <w:t>刊登在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日的《中国证券报》、《上海证券报》、《证券时报》、《证券日报》和</w:t>
      </w:r>
      <w:r>
        <w:rPr>
          <w:spacing w:val="-117"/>
        </w:rPr>
        <w:t> </w:t>
      </w:r>
      <w:r>
        <w:rPr>
          <w:spacing w:val="-117"/>
        </w:rPr>
      </w:r>
      <w:r>
        <w:rPr/>
        <w:t>巨潮资讯网（</w:t>
      </w:r>
      <w:hyperlink r:id="rId11">
        <w:r>
          <w:rPr>
            <w:rFonts w:ascii="Times New Roman" w:hAnsi="Times New Roman" w:cs="Times New Roman" w:eastAsia="Times New Roman" w:hint="default"/>
          </w:rPr>
          <w:t>http://www.cninfo.com.cn</w:t>
        </w:r>
      </w:hyperlink>
      <w:r>
        <w:rPr/>
        <w:t>）上。</w:t>
      </w:r>
    </w:p>
    <w:p>
      <w:pPr>
        <w:pStyle w:val="BodyText"/>
        <w:spacing w:line="338" w:lineRule="auto" w:before="13"/>
        <w:ind w:left="132" w:right="1129" w:firstLine="48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日，公司召开的第一届董事会第九次会议同意增选鹿野康裕先生、山口知也</w:t>
      </w:r>
      <w:r>
        <w:rPr/>
        <w:t> </w:t>
      </w:r>
      <w:r>
        <w:rPr>
          <w:spacing w:val="-2"/>
        </w:rPr>
        <w:t>先生为公司董事。</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12</w:t>
      </w:r>
      <w:r>
        <w:rPr>
          <w:spacing w:val="-2"/>
        </w:rPr>
        <w:t>日，公司召开的</w:t>
      </w:r>
      <w:r>
        <w:rPr>
          <w:rFonts w:ascii="Times New Roman" w:hAnsi="Times New Roman" w:cs="Times New Roman" w:eastAsia="Times New Roman" w:hint="default"/>
          <w:spacing w:val="-2"/>
        </w:rPr>
        <w:t>2010</w:t>
      </w:r>
      <w:r>
        <w:rPr>
          <w:spacing w:val="-2"/>
        </w:rPr>
        <w:t>年度股东大会批准了鹿野康裕先生、山口</w:t>
      </w:r>
      <w:r>
        <w:rPr>
          <w:spacing w:val="-108"/>
        </w:rPr>
        <w:t> </w:t>
      </w:r>
      <w:r>
        <w:rPr>
          <w:spacing w:val="-108"/>
        </w:rPr>
      </w:r>
      <w:r>
        <w:rPr/>
        <w:t>知也先生为公司董事。相关公告刊登在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日的《中国证券报》、</w:t>
      </w:r>
    </w:p>
    <w:p>
      <w:pPr>
        <w:pStyle w:val="BodyText"/>
        <w:spacing w:line="240" w:lineRule="auto" w:before="27"/>
        <w:ind w:left="132" w:right="0"/>
        <w:jc w:val="left"/>
      </w:pPr>
      <w:r>
        <w:rPr>
          <w:spacing w:val="-4"/>
        </w:rPr>
        <w:t>《上海证券报》、《证券时报》、《证券日报》和巨潮资讯网（</w:t>
      </w:r>
      <w:hyperlink r:id="rId11">
        <w:r>
          <w:rPr>
            <w:rFonts w:ascii="Times New Roman" w:hAnsi="Times New Roman" w:cs="Times New Roman" w:eastAsia="Times New Roman" w:hint="default"/>
            <w:spacing w:val="-4"/>
          </w:rPr>
          <w:t>http://www.cninfo.com.cn</w:t>
        </w:r>
      </w:hyperlink>
      <w:r>
        <w:rPr>
          <w:spacing w:val="-4"/>
        </w:rPr>
        <w:t>）上。</w:t>
      </w:r>
    </w:p>
    <w:p>
      <w:pPr>
        <w:pStyle w:val="BodyText"/>
        <w:spacing w:line="345" w:lineRule="auto"/>
        <w:ind w:left="132" w:right="1008" w:firstLine="48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日，公司董事会收到高升雷先生的书面辞职报告。因个人原因，公司原董 事、副总经理高升雷先生向董事会请求辞去公司董事及董事会战略委员会委员、副总经理职 务。辞职后，高升雷先生不再在公司担任任何职务。相关公告刊登在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日的《中 </w:t>
      </w:r>
      <w:r>
        <w:rPr>
          <w:spacing w:val="-20"/>
          <w:w w:val="99"/>
        </w:rPr>
        <w:t>国证券报》、《上海证券报》、《证券时报》、《证券日报》和巨潮资讯网（</w:t>
      </w:r>
      <w:hyperlink r:id="rId11">
        <w:r>
          <w:rPr>
            <w:rFonts w:ascii="Times New Roman" w:hAnsi="Times New Roman" w:cs="Times New Roman" w:eastAsia="Times New Roman" w:hint="default"/>
            <w:spacing w:val="-20"/>
            <w:w w:val="99"/>
          </w:rPr>
          <w:t>http://www.cninfo.com.cn</w:t>
        </w:r>
      </w:hyperlink>
      <w:r>
        <w:rPr>
          <w:spacing w:val="-20"/>
          <w:w w:val="99"/>
        </w:rPr>
        <w:t>）</w:t>
      </w:r>
    </w:p>
    <w:p>
      <w:pPr>
        <w:pStyle w:val="BodyText"/>
        <w:spacing w:line="240" w:lineRule="auto" w:before="19"/>
        <w:ind w:left="132" w:right="1006"/>
        <w:jc w:val="left"/>
      </w:pPr>
      <w:r>
        <w:rPr/>
        <w:t>上。</w:t>
      </w:r>
    </w:p>
    <w:p>
      <w:pPr>
        <w:pStyle w:val="BodyText"/>
        <w:spacing w:line="357" w:lineRule="auto" w:before="0"/>
        <w:ind w:left="132" w:right="1006" w:firstLine="480"/>
        <w:jc w:val="left"/>
      </w:pPr>
      <w:r>
        <w:rPr/>
        <w:t>除此之外，公司没有其他选举和离任董事、监事的情况，也没有其他聘任和解聘高级管 理人员的情形。</w:t>
      </w:r>
    </w:p>
    <w:p>
      <w:pPr>
        <w:pStyle w:val="Heading3"/>
        <w:spacing w:line="240" w:lineRule="auto" w:before="34"/>
        <w:ind w:left="613" w:right="1006"/>
        <w:jc w:val="left"/>
        <w:rPr>
          <w:b w:val="0"/>
          <w:bCs w:val="0"/>
        </w:rPr>
      </w:pPr>
      <w:r>
        <w:rPr/>
        <w:t>（六）报告期内，公司董事、监事、高级管理人员无授予股权激励的情况。</w:t>
      </w:r>
      <w:r>
        <w:rPr>
          <w:b w:val="0"/>
          <w:bCs w:val="0"/>
        </w:rPr>
      </w: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18"/>
          <w:szCs w:val="18"/>
        </w:rPr>
      </w:pPr>
    </w:p>
    <w:p>
      <w:pPr>
        <w:spacing w:before="0"/>
        <w:ind w:left="685" w:right="1006" w:firstLine="0"/>
        <w:jc w:val="left"/>
        <w:rPr>
          <w:rFonts w:ascii="宋体" w:hAnsi="宋体" w:cs="宋体" w:eastAsia="宋体" w:hint="default"/>
          <w:sz w:val="28"/>
          <w:szCs w:val="28"/>
        </w:rPr>
      </w:pPr>
      <w:r>
        <w:rPr>
          <w:rFonts w:ascii="宋体" w:hAnsi="宋体" w:cs="宋体" w:eastAsia="宋体" w:hint="default"/>
          <w:b/>
          <w:bCs/>
          <w:sz w:val="28"/>
          <w:szCs w:val="28"/>
        </w:rPr>
        <w:t>二、员工情况</w:t>
      </w:r>
      <w:r>
        <w:rPr>
          <w:rFonts w:ascii="宋体" w:hAnsi="宋体" w:cs="宋体" w:eastAsia="宋体" w:hint="default"/>
          <w:sz w:val="28"/>
          <w:szCs w:val="28"/>
        </w:rPr>
      </w:r>
    </w:p>
    <w:p>
      <w:pPr>
        <w:spacing w:line="338" w:lineRule="auto" w:before="187"/>
        <w:ind w:left="132" w:right="1123" w:firstLine="480"/>
        <w:jc w:val="left"/>
        <w:rPr>
          <w:rFonts w:ascii="宋体" w:hAnsi="宋体" w:cs="宋体" w:eastAsia="宋体" w:hint="default"/>
          <w:sz w:val="24"/>
          <w:szCs w:val="24"/>
        </w:rPr>
      </w:pPr>
      <w:r>
        <w:rPr>
          <w:rFonts w:ascii="宋体" w:hAnsi="宋体" w:cs="宋体" w:eastAsia="宋体" w:hint="default"/>
          <w:b/>
          <w:bCs/>
          <w:sz w:val="24"/>
          <w:szCs w:val="24"/>
        </w:rPr>
        <w:t>（一）截至</w:t>
      </w: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月末，公司在职职工人数为</w:t>
      </w:r>
      <w:r>
        <w:rPr>
          <w:rFonts w:ascii="Times New Roman" w:hAnsi="Times New Roman" w:cs="Times New Roman" w:eastAsia="Times New Roman" w:hint="default"/>
          <w:b/>
          <w:bCs/>
          <w:sz w:val="24"/>
          <w:szCs w:val="24"/>
        </w:rPr>
        <w:t>1160</w:t>
      </w:r>
      <w:r>
        <w:rPr>
          <w:rFonts w:ascii="宋体" w:hAnsi="宋体" w:cs="宋体" w:eastAsia="宋体" w:hint="default"/>
          <w:b/>
          <w:bCs/>
          <w:sz w:val="24"/>
          <w:szCs w:val="24"/>
        </w:rPr>
        <w:t>人，没有需要承担费用的离退休职</w:t>
      </w:r>
      <w:r>
        <w:rPr>
          <w:rFonts w:ascii="宋体" w:hAnsi="宋体" w:cs="宋体" w:eastAsia="宋体" w:hint="default"/>
          <w:b/>
          <w:bCs/>
          <w:w w:val="99"/>
          <w:sz w:val="24"/>
          <w:szCs w:val="24"/>
        </w:rPr>
        <w:t> </w:t>
      </w:r>
      <w:r>
        <w:rPr>
          <w:rFonts w:ascii="宋体" w:hAnsi="宋体" w:cs="宋体" w:eastAsia="宋体" w:hint="default"/>
          <w:b/>
          <w:bCs/>
          <w:sz w:val="24"/>
          <w:szCs w:val="24"/>
        </w:rPr>
        <w:t>工。</w:t>
      </w:r>
      <w:r>
        <w:rPr>
          <w:rFonts w:ascii="宋体" w:hAnsi="宋体" w:cs="宋体" w:eastAsia="宋体" w:hint="default"/>
          <w:sz w:val="24"/>
          <w:szCs w:val="24"/>
        </w:rPr>
      </w:r>
    </w:p>
    <w:p>
      <w:pPr>
        <w:spacing w:line="357" w:lineRule="auto" w:before="53"/>
        <w:ind w:left="613" w:right="4513" w:firstLine="12"/>
        <w:jc w:val="left"/>
        <w:rPr>
          <w:rFonts w:ascii="宋体" w:hAnsi="宋体" w:cs="宋体" w:eastAsia="宋体" w:hint="default"/>
          <w:sz w:val="24"/>
          <w:szCs w:val="24"/>
        </w:rPr>
      </w:pPr>
      <w:r>
        <w:rPr>
          <w:rFonts w:ascii="宋体" w:hAnsi="宋体" w:cs="宋体" w:eastAsia="宋体" w:hint="default"/>
          <w:b/>
          <w:bCs/>
          <w:sz w:val="24"/>
          <w:szCs w:val="24"/>
        </w:rPr>
        <w:t>（二）员工专业结构</w:t>
      </w:r>
      <w:r>
        <w:rPr>
          <w:rFonts w:ascii="宋体" w:hAnsi="宋体" w:cs="宋体" w:eastAsia="宋体" w:hint="default"/>
          <w:b/>
          <w:bCs/>
          <w:w w:val="99"/>
          <w:sz w:val="24"/>
          <w:szCs w:val="24"/>
        </w:rPr>
        <w:t> </w:t>
      </w:r>
      <w:r>
        <w:rPr>
          <w:rFonts w:ascii="宋体" w:hAnsi="宋体" w:cs="宋体" w:eastAsia="宋体" w:hint="default"/>
          <w:sz w:val="24"/>
          <w:szCs w:val="24"/>
        </w:rPr>
        <w:t>截至</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月末，本公司员工的专业结构情况如下：</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781"/>
        <w:gridCol w:w="1980"/>
        <w:gridCol w:w="2521"/>
      </w:tblGrid>
      <w:tr>
        <w:trPr>
          <w:trHeight w:val="270" w:hRule="exact"/>
        </w:trPr>
        <w:tc>
          <w:tcPr>
            <w:tcW w:w="3781" w:type="dxa"/>
            <w:tcBorders>
              <w:top w:val="single" w:sz="12" w:space="0" w:color="000000"/>
              <w:left w:val="single" w:sz="12" w:space="0" w:color="000000"/>
              <w:bottom w:val="single" w:sz="6" w:space="0" w:color="000000"/>
              <w:right w:val="single" w:sz="6" w:space="0" w:color="000000"/>
            </w:tcBorders>
            <w:shd w:val="clear" w:color="auto" w:fill="B3B3B3"/>
          </w:tcPr>
          <w:p>
            <w:pPr>
              <w:pStyle w:val="TableParagraph"/>
              <w:spacing w:line="214" w:lineRule="exact"/>
              <w:ind w:right="7"/>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90"/>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980"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spacing w:line="214"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90"/>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2521" w:type="dxa"/>
            <w:tcBorders>
              <w:top w:val="single" w:sz="12" w:space="0" w:color="000000"/>
              <w:left w:val="single" w:sz="6" w:space="0" w:color="000000"/>
              <w:bottom w:val="single" w:sz="6" w:space="0" w:color="000000"/>
              <w:right w:val="single" w:sz="12" w:space="0" w:color="000000"/>
            </w:tcBorders>
            <w:shd w:val="clear" w:color="auto" w:fill="B3B3B3"/>
          </w:tcPr>
          <w:p>
            <w:pPr>
              <w:pStyle w:val="TableParagraph"/>
              <w:spacing w:line="214"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286" w:hRule="exact"/>
        </w:trPr>
        <w:tc>
          <w:tcPr>
            <w:tcW w:w="3781" w:type="dxa"/>
            <w:tcBorders>
              <w:top w:val="single" w:sz="6" w:space="0" w:color="000000"/>
              <w:left w:val="single" w:sz="12" w:space="0" w:color="000000"/>
              <w:bottom w:val="single" w:sz="2" w:space="0" w:color="000000"/>
              <w:right w:val="single" w:sz="6" w:space="0" w:color="000000"/>
            </w:tcBorders>
          </w:tcPr>
          <w:p>
            <w:pPr>
              <w:pStyle w:val="TableParagraph"/>
              <w:spacing w:line="232" w:lineRule="exact"/>
              <w:ind w:right="7"/>
              <w:jc w:val="center"/>
              <w:rPr>
                <w:rFonts w:ascii="宋体" w:hAnsi="宋体" w:cs="宋体" w:eastAsia="宋体" w:hint="default"/>
                <w:sz w:val="18"/>
                <w:szCs w:val="18"/>
              </w:rPr>
            </w:pPr>
            <w:r>
              <w:rPr>
                <w:rFonts w:ascii="宋体" w:hAnsi="宋体" w:cs="宋体" w:eastAsia="宋体" w:hint="default"/>
                <w:sz w:val="18"/>
                <w:szCs w:val="18"/>
              </w:rPr>
              <w:t>行政管理人员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6" w:right="0"/>
              <w:jc w:val="center"/>
              <w:rPr>
                <w:rFonts w:ascii="Times New Roman" w:hAnsi="Times New Roman" w:cs="Times New Roman" w:eastAsia="Times New Roman" w:hint="default"/>
                <w:sz w:val="18"/>
                <w:szCs w:val="18"/>
              </w:rPr>
            </w:pPr>
            <w:r>
              <w:rPr>
                <w:rFonts w:ascii="Times New Roman"/>
                <w:sz w:val="18"/>
              </w:rPr>
              <w:t>92</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12" w:right="0"/>
              <w:jc w:val="center"/>
              <w:rPr>
                <w:rFonts w:ascii="Times New Roman" w:hAnsi="Times New Roman" w:cs="Times New Roman" w:eastAsia="Times New Roman" w:hint="default"/>
                <w:sz w:val="18"/>
                <w:szCs w:val="18"/>
              </w:rPr>
            </w:pPr>
            <w:r>
              <w:rPr>
                <w:rFonts w:ascii="Times New Roman"/>
                <w:sz w:val="18"/>
              </w:rPr>
              <w:t>7.93%</w:t>
            </w:r>
          </w:p>
        </w:tc>
      </w:tr>
      <w:tr>
        <w:trPr>
          <w:trHeight w:val="250"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15" w:lineRule="exact"/>
              <w:ind w:right="7"/>
              <w:jc w:val="center"/>
              <w:rPr>
                <w:rFonts w:ascii="宋体" w:hAnsi="宋体" w:cs="宋体" w:eastAsia="宋体" w:hint="default"/>
                <w:sz w:val="18"/>
                <w:szCs w:val="18"/>
              </w:rPr>
            </w:pPr>
            <w:r>
              <w:rPr>
                <w:rFonts w:ascii="宋体" w:hAnsi="宋体" w:cs="宋体" w:eastAsia="宋体" w:hint="default"/>
                <w:sz w:val="18"/>
                <w:szCs w:val="18"/>
              </w:rPr>
              <w:t>财务管理人员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45</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2" w:right="0"/>
              <w:jc w:val="center"/>
              <w:rPr>
                <w:rFonts w:ascii="Times New Roman" w:hAnsi="Times New Roman" w:cs="Times New Roman" w:eastAsia="Times New Roman" w:hint="default"/>
                <w:sz w:val="18"/>
                <w:szCs w:val="18"/>
              </w:rPr>
            </w:pPr>
            <w:r>
              <w:rPr>
                <w:rFonts w:ascii="Times New Roman"/>
                <w:sz w:val="18"/>
              </w:rPr>
              <w:t>3.88%</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6" w:top="1380" w:bottom="1140" w:left="1000" w:right="0"/>
        </w:sectPr>
      </w:pPr>
    </w:p>
    <w:p>
      <w:pPr>
        <w:spacing w:line="240" w:lineRule="auto" w:before="11"/>
        <w:rPr>
          <w:rFonts w:ascii="宋体" w:hAnsi="宋体" w:cs="宋体" w:eastAsia="宋体" w:hint="default"/>
          <w:sz w:val="5"/>
          <w:szCs w:val="5"/>
        </w:rPr>
      </w:pPr>
      <w:r>
        <w:rPr/>
        <w:pict>
          <v:shape style="position:absolute;margin-left:56.650002pt;margin-top:526.450012pt;width:304.335084pt;height:238.545pt;mso-position-horizontal-relative:page;mso-position-vertical-relative:page;z-index:-712120" type="#_x0000_t75" stroked="false">
            <v:imagedata r:id="rId18" o:title=""/>
          </v:shape>
        </w:pict>
      </w:r>
    </w:p>
    <w:tbl>
      <w:tblPr>
        <w:tblW w:w="0" w:type="auto"/>
        <w:jc w:val="left"/>
        <w:tblInd w:w="118" w:type="dxa"/>
        <w:tblLayout w:type="fixed"/>
        <w:tblCellMar>
          <w:top w:w="0" w:type="dxa"/>
          <w:left w:w="0" w:type="dxa"/>
          <w:bottom w:w="0" w:type="dxa"/>
          <w:right w:w="0" w:type="dxa"/>
        </w:tblCellMar>
        <w:tblLook w:val="01E0"/>
      </w:tblPr>
      <w:tblGrid>
        <w:gridCol w:w="3781"/>
        <w:gridCol w:w="1980"/>
        <w:gridCol w:w="2521"/>
      </w:tblGrid>
      <w:tr>
        <w:trPr>
          <w:trHeight w:val="250"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15" w:lineRule="exact"/>
              <w:ind w:right="7"/>
              <w:jc w:val="center"/>
              <w:rPr>
                <w:rFonts w:ascii="宋体" w:hAnsi="宋体" w:cs="宋体" w:eastAsia="宋体" w:hint="default"/>
                <w:sz w:val="18"/>
                <w:szCs w:val="18"/>
              </w:rPr>
            </w:pPr>
            <w:r>
              <w:rPr>
                <w:rFonts w:ascii="宋体" w:hAnsi="宋体" w:cs="宋体" w:eastAsia="宋体" w:hint="default"/>
                <w:sz w:val="18"/>
                <w:szCs w:val="18"/>
              </w:rPr>
              <w:t>营销人员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895" w:right="0"/>
              <w:jc w:val="left"/>
              <w:rPr>
                <w:rFonts w:ascii="Times New Roman" w:hAnsi="Times New Roman" w:cs="Times New Roman" w:eastAsia="Times New Roman" w:hint="default"/>
                <w:sz w:val="18"/>
                <w:szCs w:val="18"/>
              </w:rPr>
            </w:pPr>
            <w:r>
              <w:rPr>
                <w:rFonts w:ascii="Times New Roman"/>
                <w:sz w:val="18"/>
              </w:rPr>
              <w:t>60</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1007"/>
              <w:jc w:val="right"/>
              <w:rPr>
                <w:rFonts w:ascii="Times New Roman" w:hAnsi="Times New Roman" w:cs="Times New Roman" w:eastAsia="Times New Roman" w:hint="default"/>
                <w:sz w:val="18"/>
                <w:szCs w:val="18"/>
              </w:rPr>
            </w:pPr>
            <w:r>
              <w:rPr>
                <w:rFonts w:ascii="Times New Roman"/>
                <w:sz w:val="18"/>
              </w:rPr>
              <w:t>5.17%</w:t>
            </w:r>
          </w:p>
        </w:tc>
      </w:tr>
      <w:tr>
        <w:trPr>
          <w:trHeight w:val="248"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15" w:lineRule="exact"/>
              <w:ind w:right="7"/>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895" w:right="0"/>
              <w:jc w:val="left"/>
              <w:rPr>
                <w:rFonts w:ascii="Times New Roman" w:hAnsi="Times New Roman" w:cs="Times New Roman" w:eastAsia="Times New Roman" w:hint="default"/>
                <w:sz w:val="18"/>
                <w:szCs w:val="18"/>
              </w:rPr>
            </w:pPr>
            <w:r>
              <w:rPr>
                <w:rFonts w:ascii="Times New Roman"/>
                <w:sz w:val="18"/>
              </w:rPr>
              <w:t>78</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1007"/>
              <w:jc w:val="right"/>
              <w:rPr>
                <w:rFonts w:ascii="Times New Roman" w:hAnsi="Times New Roman" w:cs="Times New Roman" w:eastAsia="Times New Roman" w:hint="default"/>
                <w:sz w:val="18"/>
                <w:szCs w:val="18"/>
              </w:rPr>
            </w:pPr>
            <w:r>
              <w:rPr>
                <w:rFonts w:ascii="Times New Roman"/>
                <w:sz w:val="18"/>
              </w:rPr>
              <w:t>6.72%</w:t>
            </w:r>
          </w:p>
        </w:tc>
      </w:tr>
      <w:tr>
        <w:trPr>
          <w:trHeight w:val="360"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15" w:lineRule="exact"/>
              <w:ind w:right="5"/>
              <w:jc w:val="center"/>
              <w:rPr>
                <w:rFonts w:ascii="宋体" w:hAnsi="宋体" w:cs="宋体" w:eastAsia="宋体" w:hint="default"/>
                <w:sz w:val="18"/>
                <w:szCs w:val="18"/>
              </w:rPr>
            </w:pPr>
            <w:r>
              <w:rPr>
                <w:rFonts w:ascii="宋体" w:hAnsi="宋体" w:cs="宋体" w:eastAsia="宋体" w:hint="default"/>
                <w:sz w:val="18"/>
                <w:szCs w:val="18"/>
              </w:rPr>
              <w:t>生产及辅助人员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885</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right="962"/>
              <w:jc w:val="right"/>
              <w:rPr>
                <w:rFonts w:ascii="Times New Roman" w:hAnsi="Times New Roman" w:cs="Times New Roman" w:eastAsia="Times New Roman" w:hint="default"/>
                <w:sz w:val="18"/>
                <w:szCs w:val="18"/>
              </w:rPr>
            </w:pPr>
            <w:r>
              <w:rPr>
                <w:rFonts w:ascii="Times New Roman"/>
                <w:sz w:val="18"/>
              </w:rPr>
              <w:t>76.29%</w:t>
            </w:r>
          </w:p>
        </w:tc>
      </w:tr>
      <w:tr>
        <w:trPr>
          <w:trHeight w:val="374" w:hRule="exact"/>
        </w:trPr>
        <w:tc>
          <w:tcPr>
            <w:tcW w:w="3781" w:type="dxa"/>
            <w:tcBorders>
              <w:top w:val="single" w:sz="2" w:space="0" w:color="000000"/>
              <w:left w:val="single" w:sz="12" w:space="0" w:color="000000"/>
              <w:bottom w:val="single" w:sz="12" w:space="0" w:color="000000"/>
              <w:right w:val="single" w:sz="6" w:space="0" w:color="000000"/>
            </w:tcBorders>
          </w:tcPr>
          <w:p>
            <w:pPr>
              <w:pStyle w:val="TableParagraph"/>
              <w:spacing w:line="215" w:lineRule="exact"/>
              <w:ind w:right="7"/>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left="808" w:right="0"/>
              <w:jc w:val="left"/>
              <w:rPr>
                <w:rFonts w:ascii="Times New Roman" w:hAnsi="Times New Roman" w:cs="Times New Roman" w:eastAsia="Times New Roman" w:hint="default"/>
                <w:sz w:val="18"/>
                <w:szCs w:val="18"/>
              </w:rPr>
            </w:pPr>
            <w:r>
              <w:rPr>
                <w:rFonts w:ascii="Times New Roman"/>
                <w:sz w:val="18"/>
              </w:rPr>
              <w:t>1160</w:t>
            </w:r>
          </w:p>
        </w:tc>
        <w:tc>
          <w:tcPr>
            <w:tcW w:w="25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9"/>
              <w:ind w:right="1028"/>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355" w:lineRule="auto" w:before="26"/>
        <w:ind w:left="613" w:right="4273" w:firstLine="12"/>
        <w:jc w:val="left"/>
        <w:rPr>
          <w:rFonts w:ascii="宋体" w:hAnsi="宋体" w:cs="宋体" w:eastAsia="宋体" w:hint="default"/>
          <w:sz w:val="24"/>
          <w:szCs w:val="24"/>
        </w:rPr>
      </w:pPr>
      <w:r>
        <w:rPr/>
        <w:pict>
          <v:shape style="position:absolute;margin-left:56.650002pt;margin-top:-233.734375pt;width:296.850pt;height:231pt;mso-position-horizontal-relative:page;mso-position-vertical-relative:paragraph;z-index:-712144" type="#_x0000_t75" stroked="false">
            <v:imagedata r:id="rId19" o:title=""/>
          </v:shape>
        </w:pict>
      </w:r>
      <w:r>
        <w:rPr>
          <w:rFonts w:ascii="宋体" w:hAnsi="宋体" w:cs="宋体" w:eastAsia="宋体" w:hint="default"/>
          <w:b/>
          <w:bCs/>
          <w:sz w:val="24"/>
          <w:szCs w:val="24"/>
        </w:rPr>
        <w:t>（三）员工受教育程度</w:t>
      </w:r>
      <w:r>
        <w:rPr>
          <w:rFonts w:ascii="宋体" w:hAnsi="宋体" w:cs="宋体" w:eastAsia="宋体" w:hint="default"/>
          <w:b/>
          <w:bCs/>
          <w:w w:val="99"/>
          <w:sz w:val="24"/>
          <w:szCs w:val="24"/>
        </w:rPr>
        <w:t> </w:t>
      </w:r>
      <w:r>
        <w:rPr>
          <w:rFonts w:ascii="宋体" w:hAnsi="宋体" w:cs="宋体" w:eastAsia="宋体" w:hint="default"/>
          <w:sz w:val="24"/>
          <w:szCs w:val="24"/>
        </w:rPr>
        <w:t>截至</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月末，本公司员工的受教育程度情况如下：</w:t>
      </w:r>
    </w:p>
    <w:p>
      <w:pPr>
        <w:spacing w:line="240" w:lineRule="auto" w:before="3"/>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2761"/>
        <w:gridCol w:w="2760"/>
        <w:gridCol w:w="2761"/>
      </w:tblGrid>
      <w:tr>
        <w:trPr>
          <w:trHeight w:val="271" w:hRule="exact"/>
        </w:trPr>
        <w:tc>
          <w:tcPr>
            <w:tcW w:w="2761" w:type="dxa"/>
            <w:tcBorders>
              <w:top w:val="single" w:sz="12" w:space="0" w:color="000000"/>
              <w:left w:val="single" w:sz="12" w:space="0" w:color="000000"/>
              <w:bottom w:val="single" w:sz="6" w:space="0" w:color="000000"/>
              <w:right w:val="single" w:sz="6" w:space="0" w:color="000000"/>
            </w:tcBorders>
            <w:shd w:val="clear" w:color="auto" w:fill="B3B3B3"/>
          </w:tcPr>
          <w:p>
            <w:pPr>
              <w:pStyle w:val="TableParagraph"/>
              <w:spacing w:line="213" w:lineRule="exact"/>
              <w:ind w:right="8"/>
              <w:jc w:val="center"/>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c>
          <w:tcPr>
            <w:tcW w:w="2760"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90"/>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2761" w:type="dxa"/>
            <w:tcBorders>
              <w:top w:val="single" w:sz="12" w:space="0" w:color="000000"/>
              <w:left w:val="single" w:sz="6" w:space="0" w:color="000000"/>
              <w:bottom w:val="single" w:sz="6" w:space="0" w:color="000000"/>
              <w:right w:val="single" w:sz="12" w:space="0" w:color="000000"/>
            </w:tcBorders>
            <w:shd w:val="clear" w:color="auto" w:fill="B3B3B3"/>
          </w:tcPr>
          <w:p>
            <w:pPr>
              <w:pStyle w:val="TableParagraph"/>
              <w:spacing w:line="213"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255" w:hRule="exact"/>
        </w:trPr>
        <w:tc>
          <w:tcPr>
            <w:tcW w:w="2761" w:type="dxa"/>
            <w:tcBorders>
              <w:top w:val="single" w:sz="6" w:space="0" w:color="000000"/>
              <w:left w:val="single" w:sz="12" w:space="0" w:color="000000"/>
              <w:bottom w:val="single" w:sz="2" w:space="0" w:color="000000"/>
              <w:right w:val="single" w:sz="6" w:space="0" w:color="000000"/>
            </w:tcBorders>
          </w:tcPr>
          <w:p>
            <w:pPr>
              <w:pStyle w:val="TableParagraph"/>
              <w:spacing w:line="213" w:lineRule="exact"/>
              <w:ind w:right="7"/>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3" w:right="0"/>
              <w:jc w:val="center"/>
              <w:rPr>
                <w:rFonts w:ascii="Times New Roman" w:hAnsi="Times New Roman" w:cs="Times New Roman" w:eastAsia="Times New Roman" w:hint="default"/>
                <w:sz w:val="18"/>
                <w:szCs w:val="18"/>
              </w:rPr>
            </w:pPr>
            <w:r>
              <w:rPr>
                <w:rFonts w:ascii="Times New Roman"/>
                <w:sz w:val="18"/>
              </w:rPr>
              <w:t>4</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2" w:right="0"/>
              <w:jc w:val="center"/>
              <w:rPr>
                <w:rFonts w:ascii="Times New Roman" w:hAnsi="Times New Roman" w:cs="Times New Roman" w:eastAsia="Times New Roman" w:hint="default"/>
                <w:sz w:val="18"/>
                <w:szCs w:val="18"/>
              </w:rPr>
            </w:pPr>
            <w:r>
              <w:rPr>
                <w:rFonts w:ascii="Times New Roman"/>
                <w:sz w:val="18"/>
              </w:rPr>
              <w:t>0.34%</w:t>
            </w:r>
          </w:p>
        </w:tc>
      </w:tr>
      <w:tr>
        <w:trPr>
          <w:trHeight w:val="250" w:hRule="exact"/>
        </w:trPr>
        <w:tc>
          <w:tcPr>
            <w:tcW w:w="2761" w:type="dxa"/>
            <w:tcBorders>
              <w:top w:val="single" w:sz="2" w:space="0" w:color="000000"/>
              <w:left w:val="single" w:sz="12" w:space="0" w:color="000000"/>
              <w:bottom w:val="single" w:sz="2" w:space="0" w:color="000000"/>
              <w:right w:val="single" w:sz="6" w:space="0" w:color="000000"/>
            </w:tcBorders>
          </w:tcPr>
          <w:p>
            <w:pPr>
              <w:pStyle w:val="TableParagraph"/>
              <w:spacing w:line="210" w:lineRule="exact"/>
              <w:ind w:right="5"/>
              <w:jc w:val="center"/>
              <w:rPr>
                <w:rFonts w:ascii="宋体" w:hAnsi="宋体" w:cs="宋体" w:eastAsia="宋体" w:hint="default"/>
                <w:sz w:val="18"/>
                <w:szCs w:val="18"/>
              </w:rPr>
            </w:pPr>
            <w:r>
              <w:rPr>
                <w:rFonts w:ascii="宋体" w:hAnsi="宋体" w:cs="宋体" w:eastAsia="宋体" w:hint="default"/>
                <w:sz w:val="18"/>
                <w:szCs w:val="18"/>
              </w:rPr>
              <w:t>本科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4" w:right="0"/>
              <w:jc w:val="center"/>
              <w:rPr>
                <w:rFonts w:ascii="Times New Roman" w:hAnsi="Times New Roman" w:cs="Times New Roman" w:eastAsia="Times New Roman" w:hint="default"/>
                <w:sz w:val="18"/>
                <w:szCs w:val="18"/>
              </w:rPr>
            </w:pPr>
            <w:r>
              <w:rPr>
                <w:rFonts w:ascii="Times New Roman"/>
                <w:sz w:val="18"/>
              </w:rPr>
              <w:t>124</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12" w:right="0"/>
              <w:jc w:val="center"/>
              <w:rPr>
                <w:rFonts w:ascii="Times New Roman" w:hAnsi="Times New Roman" w:cs="Times New Roman" w:eastAsia="Times New Roman" w:hint="default"/>
                <w:sz w:val="18"/>
                <w:szCs w:val="18"/>
              </w:rPr>
            </w:pPr>
            <w:r>
              <w:rPr>
                <w:rFonts w:ascii="Times New Roman"/>
                <w:sz w:val="18"/>
              </w:rPr>
              <w:t>10.69%</w:t>
            </w:r>
          </w:p>
        </w:tc>
      </w:tr>
      <w:tr>
        <w:trPr>
          <w:trHeight w:val="247" w:hRule="exact"/>
        </w:trPr>
        <w:tc>
          <w:tcPr>
            <w:tcW w:w="2761" w:type="dxa"/>
            <w:tcBorders>
              <w:top w:val="single" w:sz="2" w:space="0" w:color="000000"/>
              <w:left w:val="single" w:sz="12" w:space="0" w:color="000000"/>
              <w:bottom w:val="single" w:sz="2" w:space="0" w:color="000000"/>
              <w:right w:val="single" w:sz="6" w:space="0" w:color="000000"/>
            </w:tcBorders>
          </w:tcPr>
          <w:p>
            <w:pPr>
              <w:pStyle w:val="TableParagraph"/>
              <w:spacing w:line="210" w:lineRule="exact"/>
              <w:ind w:right="5"/>
              <w:jc w:val="center"/>
              <w:rPr>
                <w:rFonts w:ascii="宋体" w:hAnsi="宋体" w:cs="宋体" w:eastAsia="宋体" w:hint="default"/>
                <w:sz w:val="18"/>
                <w:szCs w:val="18"/>
              </w:rPr>
            </w:pPr>
            <w:r>
              <w:rPr>
                <w:rFonts w:ascii="宋体" w:hAnsi="宋体" w:cs="宋体" w:eastAsia="宋体" w:hint="default"/>
                <w:sz w:val="18"/>
                <w:szCs w:val="18"/>
              </w:rPr>
              <w:t>大专</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4" w:right="0"/>
              <w:jc w:val="center"/>
              <w:rPr>
                <w:rFonts w:ascii="Times New Roman" w:hAnsi="Times New Roman" w:cs="Times New Roman" w:eastAsia="Times New Roman" w:hint="default"/>
                <w:sz w:val="18"/>
                <w:szCs w:val="18"/>
              </w:rPr>
            </w:pPr>
            <w:r>
              <w:rPr>
                <w:rFonts w:ascii="Times New Roman"/>
                <w:sz w:val="18"/>
              </w:rPr>
              <w:t>165</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left="12" w:right="0"/>
              <w:jc w:val="center"/>
              <w:rPr>
                <w:rFonts w:ascii="Times New Roman" w:hAnsi="Times New Roman" w:cs="Times New Roman" w:eastAsia="Times New Roman" w:hint="default"/>
                <w:sz w:val="18"/>
                <w:szCs w:val="18"/>
              </w:rPr>
            </w:pPr>
            <w:r>
              <w:rPr>
                <w:rFonts w:ascii="Times New Roman"/>
                <w:sz w:val="18"/>
              </w:rPr>
              <w:t>14.22%</w:t>
            </w:r>
          </w:p>
        </w:tc>
      </w:tr>
      <w:tr>
        <w:trPr>
          <w:trHeight w:val="367" w:hRule="exact"/>
        </w:trPr>
        <w:tc>
          <w:tcPr>
            <w:tcW w:w="2761" w:type="dxa"/>
            <w:tcBorders>
              <w:top w:val="single" w:sz="2" w:space="0" w:color="000000"/>
              <w:left w:val="single" w:sz="12" w:space="0" w:color="000000"/>
              <w:bottom w:val="single" w:sz="2" w:space="0" w:color="000000"/>
              <w:right w:val="single" w:sz="6" w:space="0" w:color="000000"/>
            </w:tcBorders>
          </w:tcPr>
          <w:p>
            <w:pPr>
              <w:pStyle w:val="TableParagraph"/>
              <w:spacing w:line="210" w:lineRule="exact"/>
              <w:ind w:right="5"/>
              <w:jc w:val="center"/>
              <w:rPr>
                <w:rFonts w:ascii="宋体" w:hAnsi="宋体" w:cs="宋体" w:eastAsia="宋体" w:hint="default"/>
                <w:sz w:val="18"/>
                <w:szCs w:val="18"/>
              </w:rPr>
            </w:pPr>
            <w:r>
              <w:rPr>
                <w:rFonts w:ascii="宋体" w:hAnsi="宋体" w:cs="宋体" w:eastAsia="宋体" w:hint="default"/>
                <w:sz w:val="18"/>
                <w:szCs w:val="18"/>
              </w:rPr>
              <w:t>中专</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360</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12" w:right="0"/>
              <w:jc w:val="center"/>
              <w:rPr>
                <w:rFonts w:ascii="Times New Roman" w:hAnsi="Times New Roman" w:cs="Times New Roman" w:eastAsia="Times New Roman" w:hint="default"/>
                <w:sz w:val="18"/>
                <w:szCs w:val="18"/>
              </w:rPr>
            </w:pPr>
            <w:r>
              <w:rPr>
                <w:rFonts w:ascii="Times New Roman"/>
                <w:sz w:val="18"/>
              </w:rPr>
              <w:t>31.03%</w:t>
            </w:r>
          </w:p>
        </w:tc>
      </w:tr>
      <w:tr>
        <w:trPr>
          <w:trHeight w:val="367" w:hRule="exact"/>
        </w:trPr>
        <w:tc>
          <w:tcPr>
            <w:tcW w:w="2761" w:type="dxa"/>
            <w:tcBorders>
              <w:top w:val="single" w:sz="2" w:space="0" w:color="000000"/>
              <w:left w:val="single" w:sz="12" w:space="0" w:color="000000"/>
              <w:bottom w:val="single" w:sz="2" w:space="0" w:color="000000"/>
              <w:right w:val="single" w:sz="6" w:space="0" w:color="000000"/>
            </w:tcBorders>
          </w:tcPr>
          <w:p>
            <w:pPr>
              <w:pStyle w:val="TableParagraph"/>
              <w:spacing w:line="210" w:lineRule="exact"/>
              <w:ind w:right="7"/>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507</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12" w:right="0"/>
              <w:jc w:val="center"/>
              <w:rPr>
                <w:rFonts w:ascii="Times New Roman" w:hAnsi="Times New Roman" w:cs="Times New Roman" w:eastAsia="Times New Roman" w:hint="default"/>
                <w:sz w:val="18"/>
                <w:szCs w:val="18"/>
              </w:rPr>
            </w:pPr>
            <w:r>
              <w:rPr>
                <w:rFonts w:ascii="Times New Roman"/>
                <w:sz w:val="18"/>
              </w:rPr>
              <w:t>43.71%</w:t>
            </w:r>
          </w:p>
        </w:tc>
      </w:tr>
      <w:tr>
        <w:trPr>
          <w:trHeight w:val="374" w:hRule="exact"/>
        </w:trPr>
        <w:tc>
          <w:tcPr>
            <w:tcW w:w="2761" w:type="dxa"/>
            <w:tcBorders>
              <w:top w:val="single" w:sz="2" w:space="0" w:color="000000"/>
              <w:left w:val="single" w:sz="12" w:space="0" w:color="000000"/>
              <w:bottom w:val="single" w:sz="12" w:space="0" w:color="000000"/>
              <w:right w:val="single" w:sz="6" w:space="0" w:color="000000"/>
            </w:tcBorders>
          </w:tcPr>
          <w:p>
            <w:pPr>
              <w:pStyle w:val="TableParagraph"/>
              <w:spacing w:line="210" w:lineRule="exact"/>
              <w:ind w:right="5"/>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9"/>
              <w:ind w:left="3" w:right="0"/>
              <w:jc w:val="center"/>
              <w:rPr>
                <w:rFonts w:ascii="Times New Roman" w:hAnsi="Times New Roman" w:cs="Times New Roman" w:eastAsia="Times New Roman" w:hint="default"/>
                <w:sz w:val="18"/>
                <w:szCs w:val="18"/>
              </w:rPr>
            </w:pPr>
            <w:r>
              <w:rPr>
                <w:rFonts w:ascii="Times New Roman"/>
                <w:sz w:val="18"/>
              </w:rPr>
              <w:t>1160</w:t>
            </w:r>
          </w:p>
        </w:tc>
        <w:tc>
          <w:tcPr>
            <w:tcW w:w="27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9"/>
              <w:ind w:left="13"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footerReference w:type="default" r:id="rId17"/>
          <w:pgSz w:w="11910" w:h="16840"/>
          <w:pgMar w:footer="956" w:header="0" w:top="1340" w:bottom="1140" w:left="1000" w:right="0"/>
        </w:sectPr>
      </w:pPr>
    </w:p>
    <w:p>
      <w:pPr>
        <w:spacing w:line="357" w:lineRule="auto" w:before="1"/>
        <w:ind w:left="613" w:right="4513" w:firstLine="12"/>
        <w:jc w:val="left"/>
        <w:rPr>
          <w:rFonts w:ascii="宋体" w:hAnsi="宋体" w:cs="宋体" w:eastAsia="宋体" w:hint="default"/>
          <w:sz w:val="24"/>
          <w:szCs w:val="24"/>
        </w:rPr>
      </w:pPr>
      <w:r>
        <w:rPr/>
        <w:pict>
          <v:shape style="position:absolute;margin-left:56.650002pt;margin-top:125.565605pt;width:287.400179pt;height:250.26pt;mso-position-horizontal-relative:page;mso-position-vertical-relative:paragraph;z-index:-712096" type="#_x0000_t75" stroked="false">
            <v:imagedata r:id="rId20" o:title=""/>
          </v:shape>
        </w:pict>
      </w:r>
      <w:r>
        <w:rPr>
          <w:rFonts w:ascii="宋体" w:hAnsi="宋体" w:cs="宋体" w:eastAsia="宋体" w:hint="default"/>
          <w:b/>
          <w:bCs/>
          <w:sz w:val="24"/>
          <w:szCs w:val="24"/>
        </w:rPr>
        <w:t>（四）员工年龄分布</w:t>
      </w:r>
      <w:r>
        <w:rPr>
          <w:rFonts w:ascii="宋体" w:hAnsi="宋体" w:cs="宋体" w:eastAsia="宋体" w:hint="default"/>
          <w:b/>
          <w:bCs/>
          <w:w w:val="99"/>
          <w:sz w:val="24"/>
          <w:szCs w:val="24"/>
        </w:rPr>
        <w:t> </w:t>
      </w:r>
      <w:r>
        <w:rPr>
          <w:rFonts w:ascii="宋体" w:hAnsi="宋体" w:cs="宋体" w:eastAsia="宋体" w:hint="default"/>
          <w:sz w:val="24"/>
          <w:szCs w:val="24"/>
        </w:rPr>
        <w:t>截至</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月末，本公司员工的年龄分布情况如下：</w:t>
      </w:r>
    </w:p>
    <w:p>
      <w:pPr>
        <w:spacing w:line="240" w:lineRule="auto" w:before="5"/>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781"/>
        <w:gridCol w:w="1980"/>
        <w:gridCol w:w="2521"/>
      </w:tblGrid>
      <w:tr>
        <w:trPr>
          <w:trHeight w:val="251" w:hRule="exact"/>
        </w:trPr>
        <w:tc>
          <w:tcPr>
            <w:tcW w:w="3781" w:type="dxa"/>
            <w:tcBorders>
              <w:top w:val="single" w:sz="12" w:space="0" w:color="000000"/>
              <w:left w:val="single" w:sz="12" w:space="0" w:color="000000"/>
              <w:bottom w:val="single" w:sz="2" w:space="0" w:color="000000"/>
              <w:right w:val="single" w:sz="6" w:space="0" w:color="000000"/>
            </w:tcBorders>
            <w:shd w:val="clear" w:color="auto" w:fill="C0C0C0"/>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年龄区间</w:t>
            </w:r>
            <w:r>
              <w:rPr>
                <w:rFonts w:ascii="宋体" w:hAnsi="宋体" w:cs="宋体" w:eastAsia="宋体" w:hint="default"/>
                <w:sz w:val="18"/>
                <w:szCs w:val="18"/>
              </w:rPr>
            </w:r>
          </w:p>
        </w:tc>
        <w:tc>
          <w:tcPr>
            <w:tcW w:w="198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07"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90"/>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2521"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07"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247"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29"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岁及以下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575</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2" w:right="0"/>
              <w:jc w:val="center"/>
              <w:rPr>
                <w:rFonts w:ascii="Times New Roman" w:hAnsi="Times New Roman" w:cs="Times New Roman" w:eastAsia="Times New Roman" w:hint="default"/>
                <w:sz w:val="18"/>
                <w:szCs w:val="18"/>
              </w:rPr>
            </w:pPr>
            <w:r>
              <w:rPr>
                <w:rFonts w:ascii="Times New Roman"/>
                <w:sz w:val="18"/>
              </w:rPr>
              <w:t>49.57%</w:t>
            </w:r>
          </w:p>
        </w:tc>
      </w:tr>
      <w:tr>
        <w:trPr>
          <w:trHeight w:val="250"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31" w:lineRule="exact"/>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6" w:right="0"/>
              <w:jc w:val="center"/>
              <w:rPr>
                <w:rFonts w:ascii="Times New Roman" w:hAnsi="Times New Roman" w:cs="Times New Roman" w:eastAsia="Times New Roman" w:hint="default"/>
                <w:sz w:val="18"/>
                <w:szCs w:val="18"/>
              </w:rPr>
            </w:pPr>
            <w:r>
              <w:rPr>
                <w:rFonts w:ascii="Times New Roman"/>
                <w:sz w:val="18"/>
              </w:rPr>
              <w:t>291</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2" w:right="0"/>
              <w:jc w:val="center"/>
              <w:rPr>
                <w:rFonts w:ascii="Times New Roman" w:hAnsi="Times New Roman" w:cs="Times New Roman" w:eastAsia="Times New Roman" w:hint="default"/>
                <w:sz w:val="18"/>
                <w:szCs w:val="18"/>
              </w:rPr>
            </w:pPr>
            <w:r>
              <w:rPr>
                <w:rFonts w:ascii="Times New Roman"/>
                <w:sz w:val="18"/>
              </w:rPr>
              <w:t>25.09%</w:t>
            </w:r>
          </w:p>
        </w:tc>
      </w:tr>
      <w:tr>
        <w:trPr>
          <w:trHeight w:val="247"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29" w:lineRule="exact"/>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234</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2" w:right="0"/>
              <w:jc w:val="center"/>
              <w:rPr>
                <w:rFonts w:ascii="Times New Roman" w:hAnsi="Times New Roman" w:cs="Times New Roman" w:eastAsia="Times New Roman" w:hint="default"/>
                <w:sz w:val="18"/>
                <w:szCs w:val="18"/>
              </w:rPr>
            </w:pPr>
            <w:r>
              <w:rPr>
                <w:rFonts w:ascii="Times New Roman"/>
                <w:sz w:val="18"/>
              </w:rPr>
              <w:t>20.17%</w:t>
            </w:r>
          </w:p>
        </w:tc>
      </w:tr>
      <w:tr>
        <w:trPr>
          <w:trHeight w:val="250"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31" w:lineRule="exact"/>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岁以上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6" w:right="0"/>
              <w:jc w:val="center"/>
              <w:rPr>
                <w:rFonts w:ascii="Times New Roman" w:hAnsi="Times New Roman" w:cs="Times New Roman" w:eastAsia="Times New Roman" w:hint="default"/>
                <w:sz w:val="18"/>
                <w:szCs w:val="18"/>
              </w:rPr>
            </w:pPr>
            <w:r>
              <w:rPr>
                <w:rFonts w:ascii="Times New Roman"/>
                <w:sz w:val="18"/>
              </w:rPr>
              <w:t>60</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2" w:right="0"/>
              <w:jc w:val="center"/>
              <w:rPr>
                <w:rFonts w:ascii="Times New Roman" w:hAnsi="Times New Roman" w:cs="Times New Roman" w:eastAsia="Times New Roman" w:hint="default"/>
                <w:sz w:val="18"/>
                <w:szCs w:val="18"/>
              </w:rPr>
            </w:pPr>
            <w:r>
              <w:rPr>
                <w:rFonts w:ascii="Times New Roman"/>
                <w:sz w:val="18"/>
              </w:rPr>
              <w:t>5.17%</w:t>
            </w:r>
          </w:p>
        </w:tc>
      </w:tr>
      <w:tr>
        <w:trPr>
          <w:trHeight w:val="262" w:hRule="exact"/>
        </w:trPr>
        <w:tc>
          <w:tcPr>
            <w:tcW w:w="3781" w:type="dxa"/>
            <w:tcBorders>
              <w:top w:val="single" w:sz="2" w:space="0" w:color="000000"/>
              <w:left w:val="single" w:sz="12" w:space="0" w:color="000000"/>
              <w:bottom w:val="single" w:sz="12" w:space="0" w:color="000000"/>
              <w:right w:val="single" w:sz="6" w:space="0" w:color="000000"/>
            </w:tcBorders>
          </w:tcPr>
          <w:p>
            <w:pPr>
              <w:pStyle w:val="TableParagraph"/>
              <w:spacing w:line="215" w:lineRule="exact"/>
              <w:ind w:right="7"/>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1160</w:t>
            </w:r>
          </w:p>
        </w:tc>
        <w:tc>
          <w:tcPr>
            <w:tcW w:w="25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
              <w:ind w:left="13"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6" w:top="1380" w:bottom="1140" w:left="1000" w:right="0"/>
        </w:sectPr>
      </w:pPr>
    </w:p>
    <w:p>
      <w:pPr>
        <w:pStyle w:val="Heading1"/>
        <w:tabs>
          <w:tab w:pos="1286" w:val="left" w:leader="none"/>
        </w:tabs>
        <w:spacing w:line="408" w:lineRule="exact"/>
        <w:ind w:left="0" w:right="1003"/>
        <w:jc w:val="center"/>
        <w:rPr>
          <w:b w:val="0"/>
          <w:bCs w:val="0"/>
        </w:rPr>
      </w:pPr>
      <w:bookmarkStart w:name="_TOC_250007" w:id="5"/>
      <w:r>
        <w:rPr>
          <w:w w:val="95"/>
        </w:rPr>
        <w:t>第五节</w:t>
        <w:tab/>
      </w:r>
      <w:r>
        <w:rPr/>
        <w:t>公司治理</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p>
      <w:pPr>
        <w:pStyle w:val="Heading2"/>
        <w:spacing w:line="240" w:lineRule="auto" w:before="14"/>
        <w:ind w:left="685" w:right="1006"/>
        <w:jc w:val="left"/>
        <w:rPr>
          <w:b w:val="0"/>
          <w:bCs w:val="0"/>
        </w:rPr>
      </w:pPr>
      <w:r>
        <w:rPr/>
        <w:t>一、公司治理情况</w:t>
      </w:r>
      <w:r>
        <w:rPr>
          <w:b w:val="0"/>
          <w:bCs w:val="0"/>
        </w:rPr>
      </w:r>
    </w:p>
    <w:p>
      <w:pPr>
        <w:pStyle w:val="BodyText"/>
        <w:spacing w:line="357" w:lineRule="auto" w:before="184"/>
        <w:ind w:left="132" w:right="1252" w:firstLine="482"/>
        <w:jc w:val="both"/>
      </w:pPr>
      <w:r>
        <w:rPr>
          <w:spacing w:val="-3"/>
        </w:rPr>
        <w:t>报告期内，公司严格按照《公司法》、《证券法》、《上市公司治理准则》、《深圳证</w:t>
      </w:r>
      <w:r>
        <w:rPr/>
        <w:t> </w:t>
      </w:r>
      <w:r>
        <w:rPr>
          <w:spacing w:val="-3"/>
        </w:rPr>
        <w:t>券交易所股票上市规则》、《深圳证券交易所中小企业板上市公司规范运作指引》和中国证</w:t>
      </w:r>
      <w:r>
        <w:rPr>
          <w:spacing w:val="-84"/>
        </w:rPr>
        <w:t> </w:t>
      </w:r>
      <w:r>
        <w:rPr>
          <w:spacing w:val="-84"/>
        </w:rPr>
      </w:r>
      <w:r>
        <w:rPr>
          <w:spacing w:val="-3"/>
        </w:rPr>
        <w:t>监会有关法律法规等的要求，不断完善公司治理结构，建立健全内部管理和控制制度，持续</w:t>
      </w:r>
      <w:r>
        <w:rPr>
          <w:spacing w:val="-87"/>
        </w:rPr>
        <w:t> </w:t>
      </w:r>
      <w:r>
        <w:rPr>
          <w:spacing w:val="-87"/>
        </w:rPr>
      </w:r>
      <w:r>
        <w:rPr/>
        <w:t>深入开展公司治理活动，以进一步规范公司运作，提高了公司治理水平。</w:t>
      </w:r>
    </w:p>
    <w:p>
      <w:pPr>
        <w:pStyle w:val="BodyText"/>
        <w:spacing w:line="240" w:lineRule="auto" w:before="36"/>
        <w:ind w:left="613" w:right="1006"/>
        <w:jc w:val="left"/>
      </w:pPr>
      <w:r>
        <w:rPr/>
        <w:t>公司已建立的各项制度的名称和公开信息披露情况：</w:t>
      </w:r>
    </w:p>
    <w:p>
      <w:pPr>
        <w:spacing w:line="240" w:lineRule="auto" w:before="9"/>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4359"/>
        <w:gridCol w:w="2283"/>
        <w:gridCol w:w="1863"/>
      </w:tblGrid>
      <w:tr>
        <w:trPr>
          <w:trHeight w:val="523" w:hRule="exact"/>
        </w:trPr>
        <w:tc>
          <w:tcPr>
            <w:tcW w:w="435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b/>
                <w:bCs/>
                <w:sz w:val="18"/>
                <w:szCs w:val="18"/>
              </w:rPr>
              <w:t>公司已建立制度</w:t>
            </w:r>
            <w:r>
              <w:rPr>
                <w:rFonts w:ascii="宋体" w:hAnsi="宋体" w:cs="宋体" w:eastAsia="宋体" w:hint="default"/>
                <w:sz w:val="18"/>
                <w:szCs w:val="18"/>
              </w:rPr>
            </w:r>
          </w:p>
        </w:tc>
        <w:tc>
          <w:tcPr>
            <w:tcW w:w="228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186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b/>
                <w:bCs/>
                <w:sz w:val="18"/>
                <w:szCs w:val="18"/>
              </w:rPr>
              <w:t>信息披露载体</w:t>
            </w:r>
            <w:r>
              <w:rPr>
                <w:rFonts w:ascii="宋体" w:hAnsi="宋体" w:cs="宋体" w:eastAsia="宋体" w:hint="default"/>
                <w:sz w:val="18"/>
                <w:szCs w:val="18"/>
              </w:rPr>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《对外担保管理制度》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《对外投资管理制度》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《控股子公司管理制度》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《累积投票制实施细则》</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《募集资金使用管理办法》</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《内部控制制度》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《内部审计制度》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《证券投资管理制度》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《内幕信息和知情人登记和报备制度》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《外部信息使用人管理制度》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《关联交易管理制度》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《股东大会议事规则》</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未挂网</w:t>
            </w:r>
          </w:p>
        </w:tc>
        <w:tc>
          <w:tcPr>
            <w:tcW w:w="1863" w:type="dxa"/>
            <w:tcBorders>
              <w:top w:val="single" w:sz="8" w:space="0" w:color="000000"/>
              <w:left w:val="single" w:sz="8" w:space="0" w:color="000000"/>
              <w:bottom w:val="single" w:sz="8" w:space="0" w:color="000000"/>
              <w:right w:val="single" w:sz="8" w:space="0" w:color="000000"/>
            </w:tcBorders>
          </w:tcPr>
          <w:p>
            <w:pP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《董事会议事规则》</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未挂网</w:t>
            </w:r>
          </w:p>
        </w:tc>
        <w:tc>
          <w:tcPr>
            <w:tcW w:w="1863" w:type="dxa"/>
            <w:tcBorders>
              <w:top w:val="single" w:sz="8" w:space="0" w:color="000000"/>
              <w:left w:val="single" w:sz="8" w:space="0" w:color="000000"/>
              <w:bottom w:val="single" w:sz="8" w:space="0" w:color="000000"/>
              <w:right w:val="single" w:sz="8" w:space="0" w:color="000000"/>
            </w:tcBorders>
          </w:tcPr>
          <w:p>
            <w:pP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《监事会议事规则》</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未挂网</w:t>
            </w:r>
          </w:p>
        </w:tc>
        <w:tc>
          <w:tcPr>
            <w:tcW w:w="1863" w:type="dxa"/>
            <w:tcBorders>
              <w:top w:val="single" w:sz="8" w:space="0" w:color="000000"/>
              <w:left w:val="single" w:sz="8" w:space="0" w:color="000000"/>
              <w:bottom w:val="single" w:sz="8" w:space="0" w:color="000000"/>
              <w:right w:val="single" w:sz="8" w:space="0" w:color="000000"/>
            </w:tcBorders>
          </w:tcPr>
          <w:p>
            <w:pP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《独立董事工作制度》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未挂网</w:t>
            </w:r>
          </w:p>
        </w:tc>
        <w:tc>
          <w:tcPr>
            <w:tcW w:w="1863" w:type="dxa"/>
            <w:tcBorders>
              <w:top w:val="single" w:sz="8" w:space="0" w:color="000000"/>
              <w:left w:val="single" w:sz="8" w:space="0" w:color="000000"/>
              <w:bottom w:val="single" w:sz="8" w:space="0" w:color="000000"/>
              <w:right w:val="single" w:sz="8" w:space="0" w:color="000000"/>
            </w:tcBorders>
          </w:tcPr>
          <w:p>
            <w:pP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《财务管理制度》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未挂网</w:t>
            </w:r>
          </w:p>
        </w:tc>
        <w:tc>
          <w:tcPr>
            <w:tcW w:w="1863" w:type="dxa"/>
            <w:tcBorders>
              <w:top w:val="single" w:sz="8" w:space="0" w:color="000000"/>
              <w:left w:val="single" w:sz="8" w:space="0" w:color="000000"/>
              <w:bottom w:val="single" w:sz="8" w:space="0" w:color="000000"/>
              <w:right w:val="single" w:sz="8" w:space="0" w:color="000000"/>
            </w:tcBorders>
          </w:tcPr>
          <w:p>
            <w:pP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《总经理工作细则》</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未挂网</w:t>
            </w:r>
          </w:p>
        </w:tc>
        <w:tc>
          <w:tcPr>
            <w:tcW w:w="1863" w:type="dxa"/>
            <w:tcBorders>
              <w:top w:val="single" w:sz="8" w:space="0" w:color="000000"/>
              <w:left w:val="single" w:sz="8" w:space="0" w:color="000000"/>
              <w:bottom w:val="single" w:sz="8" w:space="0" w:color="000000"/>
              <w:right w:val="single" w:sz="8" w:space="0" w:color="000000"/>
            </w:tcBorders>
          </w:tcPr>
          <w:p>
            <w:pP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未挂网</w:t>
            </w:r>
          </w:p>
        </w:tc>
        <w:tc>
          <w:tcPr>
            <w:tcW w:w="1863" w:type="dxa"/>
            <w:tcBorders>
              <w:top w:val="single" w:sz="8" w:space="0" w:color="000000"/>
              <w:left w:val="single" w:sz="8" w:space="0" w:color="000000"/>
              <w:bottom w:val="single" w:sz="8" w:space="0" w:color="000000"/>
              <w:right w:val="single" w:sz="8" w:space="0" w:color="000000"/>
            </w:tcBorders>
          </w:tcPr>
          <w:p>
            <w:pPr/>
          </w:p>
        </w:tc>
      </w:tr>
      <w:tr>
        <w:trPr>
          <w:trHeight w:val="325"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《董事会战略委员会实施细则》</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未挂网</w:t>
            </w:r>
          </w:p>
        </w:tc>
        <w:tc>
          <w:tcPr>
            <w:tcW w:w="1863" w:type="dxa"/>
            <w:tcBorders>
              <w:top w:val="single" w:sz="8" w:space="0" w:color="000000"/>
              <w:left w:val="single" w:sz="8" w:space="0" w:color="000000"/>
              <w:bottom w:val="single" w:sz="8" w:space="0" w:color="000000"/>
              <w:right w:val="single" w:sz="8" w:space="0" w:color="000000"/>
            </w:tcBorders>
          </w:tcPr>
          <w:p>
            <w:pP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《董事会审计委员会实施细则》</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未挂网</w:t>
            </w:r>
          </w:p>
        </w:tc>
        <w:tc>
          <w:tcPr>
            <w:tcW w:w="1863" w:type="dxa"/>
            <w:tcBorders>
              <w:top w:val="single" w:sz="8" w:space="0" w:color="000000"/>
              <w:left w:val="single" w:sz="8" w:space="0" w:color="000000"/>
              <w:bottom w:val="single" w:sz="8" w:space="0" w:color="000000"/>
              <w:right w:val="single" w:sz="8" w:space="0" w:color="000000"/>
            </w:tcBorders>
          </w:tcPr>
          <w:p>
            <w:pP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《董事会提名委员会实施细则》</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未挂网</w:t>
            </w:r>
          </w:p>
        </w:tc>
        <w:tc>
          <w:tcPr>
            <w:tcW w:w="1863" w:type="dxa"/>
            <w:tcBorders>
              <w:top w:val="single" w:sz="8" w:space="0" w:color="000000"/>
              <w:left w:val="single" w:sz="8" w:space="0" w:color="000000"/>
              <w:bottom w:val="single" w:sz="8" w:space="0" w:color="000000"/>
              <w:right w:val="single" w:sz="8" w:space="0" w:color="000000"/>
            </w:tcBorders>
          </w:tcPr>
          <w:p>
            <w:pP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《董事会薪酬与考核委员会实施细则》</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未挂网</w:t>
            </w:r>
          </w:p>
        </w:tc>
        <w:tc>
          <w:tcPr>
            <w:tcW w:w="1863" w:type="dxa"/>
            <w:tcBorders>
              <w:top w:val="single" w:sz="8" w:space="0" w:color="000000"/>
              <w:left w:val="single" w:sz="8" w:space="0" w:color="000000"/>
              <w:bottom w:val="single" w:sz="8" w:space="0" w:color="000000"/>
              <w:right w:val="single" w:sz="8" w:space="0" w:color="000000"/>
            </w:tcBorders>
          </w:tcPr>
          <w:p>
            <w:pPr/>
          </w:p>
        </w:tc>
      </w:tr>
      <w:tr>
        <w:trPr>
          <w:trHeight w:val="324" w:hRule="exact"/>
        </w:trPr>
        <w:tc>
          <w:tcPr>
            <w:tcW w:w="4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《独立董事年报工作制度》</w:t>
            </w:r>
          </w:p>
        </w:tc>
        <w:tc>
          <w:tcPr>
            <w:tcW w:w="22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未挂网</w:t>
            </w:r>
          </w:p>
        </w:tc>
        <w:tc>
          <w:tcPr>
            <w:tcW w:w="1863" w:type="dxa"/>
            <w:tcBorders>
              <w:top w:val="single" w:sz="8" w:space="0" w:color="000000"/>
              <w:left w:val="single" w:sz="8" w:space="0" w:color="000000"/>
              <w:bottom w:val="single" w:sz="8" w:space="0" w:color="000000"/>
              <w:right w:val="single" w:sz="8" w:space="0" w:color="000000"/>
            </w:tcBorders>
          </w:tcPr>
          <w:p>
            <w:pPr/>
          </w:p>
        </w:tc>
      </w:tr>
    </w:tbl>
    <w:p>
      <w:pPr>
        <w:pStyle w:val="BodyText"/>
        <w:spacing w:line="357" w:lineRule="auto" w:before="79"/>
        <w:ind w:left="132" w:right="1154" w:firstLine="480"/>
        <w:jc w:val="left"/>
      </w:pPr>
      <w:r>
        <w:rPr/>
        <w:t>截至报告期末，公司治理的实际状况符合中国证监会发布的有关上市公司治理的规范性 文件。未收到被监管部门采取行政监管措施的有关文件。</w:t>
      </w:r>
    </w:p>
    <w:p>
      <w:pPr>
        <w:spacing w:after="0" w:line="357" w:lineRule="auto"/>
        <w:jc w:val="left"/>
        <w:sectPr>
          <w:pgSz w:w="11910" w:h="16840"/>
          <w:pgMar w:header="0" w:footer="956" w:top="1380" w:bottom="1140" w:left="1000" w:right="0"/>
        </w:sectPr>
      </w:pPr>
    </w:p>
    <w:p>
      <w:pPr>
        <w:spacing w:line="357" w:lineRule="auto" w:before="1"/>
        <w:ind w:left="593" w:right="4993" w:firstLine="2"/>
        <w:jc w:val="left"/>
        <w:rPr>
          <w:rFonts w:ascii="宋体" w:hAnsi="宋体" w:cs="宋体" w:eastAsia="宋体" w:hint="default"/>
          <w:sz w:val="24"/>
          <w:szCs w:val="24"/>
        </w:rPr>
      </w:pPr>
      <w:r>
        <w:rPr>
          <w:rFonts w:ascii="宋体" w:hAnsi="宋体" w:cs="宋体" w:eastAsia="宋体" w:hint="default"/>
          <w:b/>
          <w:bCs/>
          <w:sz w:val="24"/>
          <w:szCs w:val="24"/>
        </w:rPr>
        <w:t>（一）关于股东与股东大会</w:t>
      </w:r>
      <w:r>
        <w:rPr>
          <w:rFonts w:ascii="宋体" w:hAnsi="宋体" w:cs="宋体" w:eastAsia="宋体" w:hint="default"/>
          <w:b/>
          <w:bCs/>
          <w:w w:val="99"/>
          <w:sz w:val="24"/>
          <w:szCs w:val="24"/>
        </w:rPr>
        <w:t> </w:t>
      </w:r>
      <w:r>
        <w:rPr>
          <w:rFonts w:ascii="宋体" w:hAnsi="宋体" w:cs="宋体" w:eastAsia="宋体" w:hint="default"/>
          <w:sz w:val="24"/>
          <w:szCs w:val="24"/>
        </w:rPr>
        <w:t>股东大会是公司的权力机构，依法行使下列职权： </w:t>
      </w:r>
      <w:r>
        <w:rPr>
          <w:rFonts w:ascii="Times New Roman" w:hAnsi="Times New Roman" w:cs="Times New Roman" w:eastAsia="Times New Roman" w:hint="default"/>
          <w:sz w:val="24"/>
          <w:szCs w:val="24"/>
        </w:rPr>
        <w:t>1</w:t>
      </w:r>
      <w:r>
        <w:rPr>
          <w:rFonts w:ascii="宋体" w:hAnsi="宋体" w:cs="宋体" w:eastAsia="宋体" w:hint="default"/>
          <w:sz w:val="24"/>
          <w:szCs w:val="24"/>
        </w:rPr>
        <w:t>、决定公司的经营方针和投资计划；</w:t>
      </w:r>
    </w:p>
    <w:p>
      <w:pPr>
        <w:pStyle w:val="BodyText"/>
        <w:spacing w:line="240" w:lineRule="auto" w:before="5"/>
        <w:ind w:left="593" w:right="996"/>
        <w:jc w:val="left"/>
      </w:pPr>
      <w:r>
        <w:rPr>
          <w:rFonts w:ascii="Times New Roman" w:hAnsi="Times New Roman" w:cs="Times New Roman" w:eastAsia="Times New Roman" w:hint="default"/>
        </w:rPr>
        <w:t>2</w:t>
      </w:r>
      <w:r>
        <w:rPr/>
        <w:t>、选举和更换非由职工代表担任的董事、监事，决定有关董事、监事的报酬事项；</w:t>
      </w:r>
    </w:p>
    <w:p>
      <w:pPr>
        <w:pStyle w:val="BodyText"/>
        <w:spacing w:line="240" w:lineRule="auto" w:before="133"/>
        <w:ind w:left="593" w:right="996"/>
        <w:jc w:val="left"/>
      </w:pPr>
      <w:r>
        <w:rPr>
          <w:rFonts w:ascii="Times New Roman" w:hAnsi="Times New Roman" w:cs="Times New Roman" w:eastAsia="Times New Roman" w:hint="default"/>
        </w:rPr>
        <w:t>3</w:t>
      </w:r>
      <w:r>
        <w:rPr/>
        <w:t>、审议批准董事会的报告；</w:t>
      </w:r>
    </w:p>
    <w:p>
      <w:pPr>
        <w:pStyle w:val="BodyText"/>
        <w:spacing w:line="240" w:lineRule="auto"/>
        <w:ind w:left="593" w:right="996"/>
        <w:jc w:val="left"/>
      </w:pPr>
      <w:r>
        <w:rPr>
          <w:rFonts w:ascii="Times New Roman" w:hAnsi="Times New Roman" w:cs="Times New Roman" w:eastAsia="Times New Roman" w:hint="default"/>
        </w:rPr>
        <w:t>4</w:t>
      </w:r>
      <w:r>
        <w:rPr/>
        <w:t>、审议批准监事会报告；</w:t>
      </w:r>
    </w:p>
    <w:p>
      <w:pPr>
        <w:pStyle w:val="BodyText"/>
        <w:spacing w:line="240" w:lineRule="auto" w:before="133"/>
        <w:ind w:left="593" w:right="996"/>
        <w:jc w:val="left"/>
      </w:pPr>
      <w:r>
        <w:rPr>
          <w:rFonts w:ascii="Times New Roman" w:hAnsi="Times New Roman" w:cs="Times New Roman" w:eastAsia="Times New Roman" w:hint="default"/>
        </w:rPr>
        <w:t>5</w:t>
      </w:r>
      <w:r>
        <w:rPr/>
        <w:t>、审议批准公司的年度财务预算方案、决算方案；</w:t>
      </w:r>
    </w:p>
    <w:p>
      <w:pPr>
        <w:pStyle w:val="BodyText"/>
        <w:spacing w:line="240" w:lineRule="auto"/>
        <w:ind w:left="593" w:right="996"/>
        <w:jc w:val="left"/>
      </w:pPr>
      <w:r>
        <w:rPr>
          <w:rFonts w:ascii="Times New Roman" w:hAnsi="Times New Roman" w:cs="Times New Roman" w:eastAsia="Times New Roman" w:hint="default"/>
        </w:rPr>
        <w:t>6</w:t>
      </w:r>
      <w:r>
        <w:rPr/>
        <w:t>、审议批准公司的利润分配方案和弥补亏损方案；</w:t>
      </w:r>
    </w:p>
    <w:p>
      <w:pPr>
        <w:pStyle w:val="BodyText"/>
        <w:spacing w:line="240" w:lineRule="auto" w:before="134"/>
        <w:ind w:left="593" w:right="996"/>
        <w:jc w:val="left"/>
      </w:pPr>
      <w:r>
        <w:rPr>
          <w:rFonts w:ascii="Times New Roman" w:hAnsi="Times New Roman" w:cs="Times New Roman" w:eastAsia="Times New Roman" w:hint="default"/>
        </w:rPr>
        <w:t>7</w:t>
      </w:r>
      <w:r>
        <w:rPr/>
        <w:t>、对公司增加或者减少注册资本作出决议；</w:t>
      </w:r>
    </w:p>
    <w:p>
      <w:pPr>
        <w:pStyle w:val="BodyText"/>
        <w:spacing w:line="240" w:lineRule="auto"/>
        <w:ind w:left="593" w:right="996"/>
        <w:jc w:val="left"/>
      </w:pPr>
      <w:r>
        <w:rPr>
          <w:rFonts w:ascii="Times New Roman" w:hAnsi="Times New Roman" w:cs="Times New Roman" w:eastAsia="Times New Roman" w:hint="default"/>
        </w:rPr>
        <w:t>8</w:t>
      </w:r>
      <w:r>
        <w:rPr/>
        <w:t>、对发行公司债券作出决议；</w:t>
      </w:r>
    </w:p>
    <w:p>
      <w:pPr>
        <w:pStyle w:val="BodyText"/>
        <w:spacing w:line="240" w:lineRule="auto" w:before="133"/>
        <w:ind w:left="593" w:right="996"/>
        <w:jc w:val="left"/>
      </w:pPr>
      <w:r>
        <w:rPr>
          <w:rFonts w:ascii="Times New Roman" w:hAnsi="Times New Roman" w:cs="Times New Roman" w:eastAsia="Times New Roman" w:hint="default"/>
        </w:rPr>
        <w:t>9</w:t>
      </w:r>
      <w:r>
        <w:rPr/>
        <w:t>、对公司合并、分立、解散、清算或者变更公司形式作出决议；</w:t>
      </w:r>
    </w:p>
    <w:p>
      <w:pPr>
        <w:pStyle w:val="BodyText"/>
        <w:spacing w:line="240" w:lineRule="auto"/>
        <w:ind w:left="593" w:right="996"/>
        <w:jc w:val="left"/>
      </w:pPr>
      <w:r>
        <w:rPr>
          <w:rFonts w:ascii="Times New Roman" w:hAnsi="Times New Roman" w:cs="Times New Roman" w:eastAsia="Times New Roman" w:hint="default"/>
        </w:rPr>
        <w:t>10</w:t>
      </w:r>
      <w:r>
        <w:rPr/>
        <w:t>、修改公司章程；</w:t>
      </w:r>
    </w:p>
    <w:p>
      <w:pPr>
        <w:pStyle w:val="BodyText"/>
        <w:spacing w:line="240" w:lineRule="auto" w:before="133"/>
        <w:ind w:left="593" w:right="996"/>
        <w:jc w:val="left"/>
      </w:pPr>
      <w:r>
        <w:rPr>
          <w:rFonts w:ascii="Times New Roman" w:hAnsi="Times New Roman" w:cs="Times New Roman" w:eastAsia="Times New Roman" w:hint="default"/>
        </w:rPr>
        <w:t>11</w:t>
      </w:r>
      <w:r>
        <w:rPr/>
        <w:t>、对公司聘用、解聘会计师事务所作出决议；</w:t>
      </w:r>
    </w:p>
    <w:p>
      <w:pPr>
        <w:pStyle w:val="BodyText"/>
        <w:spacing w:line="240" w:lineRule="auto"/>
        <w:ind w:left="593" w:right="996"/>
        <w:jc w:val="left"/>
      </w:pPr>
      <w:r>
        <w:rPr>
          <w:rFonts w:ascii="Times New Roman" w:hAnsi="Times New Roman" w:cs="Times New Roman" w:eastAsia="Times New Roman" w:hint="default"/>
        </w:rPr>
        <w:t>12</w:t>
      </w:r>
      <w:r>
        <w:rPr/>
        <w:t>、审议批准《公司章程》第四十一条规定的担保事项；</w:t>
      </w:r>
    </w:p>
    <w:p>
      <w:pPr>
        <w:pStyle w:val="BodyText"/>
        <w:spacing w:line="240" w:lineRule="auto" w:before="133"/>
        <w:ind w:left="593" w:right="0"/>
        <w:jc w:val="left"/>
      </w:pPr>
      <w:r>
        <w:rPr>
          <w:rFonts w:ascii="Times New Roman" w:hAnsi="Times New Roman" w:cs="Times New Roman" w:eastAsia="Times New Roman" w:hint="default"/>
          <w:spacing w:val="-3"/>
        </w:rPr>
        <w:t>13</w:t>
      </w:r>
      <w:r>
        <w:rPr>
          <w:spacing w:val="-3"/>
        </w:rPr>
        <w:t>、审议公司在一年内购买、出售重大资产超过公司最近一期经审计总资产</w:t>
      </w:r>
      <w:r>
        <w:rPr>
          <w:spacing w:val="-60"/>
        </w:rPr>
        <w:t> </w:t>
      </w:r>
      <w:r>
        <w:rPr>
          <w:rFonts w:ascii="Times New Roman" w:hAnsi="Times New Roman" w:cs="Times New Roman" w:eastAsia="Times New Roman" w:hint="default"/>
        </w:rPr>
        <w:t>30%</w:t>
      </w:r>
      <w:r>
        <w:rPr/>
        <w:t>的事项；</w:t>
      </w:r>
    </w:p>
    <w:p>
      <w:pPr>
        <w:pStyle w:val="BodyText"/>
        <w:spacing w:line="240" w:lineRule="auto"/>
        <w:ind w:left="593" w:right="996"/>
        <w:jc w:val="left"/>
      </w:pPr>
      <w:r>
        <w:rPr>
          <w:rFonts w:ascii="Times New Roman" w:hAnsi="Times New Roman" w:cs="Times New Roman" w:eastAsia="Times New Roman" w:hint="default"/>
        </w:rPr>
        <w:t>14</w:t>
      </w:r>
      <w:r>
        <w:rPr/>
        <w:t>、审议批准变更募集资金用途事项；</w:t>
      </w:r>
    </w:p>
    <w:p>
      <w:pPr>
        <w:pStyle w:val="BodyText"/>
        <w:spacing w:line="240" w:lineRule="auto" w:before="136"/>
        <w:ind w:left="593" w:right="996"/>
        <w:jc w:val="left"/>
      </w:pPr>
      <w:r>
        <w:rPr>
          <w:rFonts w:ascii="Times New Roman" w:hAnsi="Times New Roman" w:cs="Times New Roman" w:eastAsia="Times New Roman" w:hint="default"/>
        </w:rPr>
        <w:t>15</w:t>
      </w:r>
      <w:r>
        <w:rPr/>
        <w:t>、审议股权激励计划；</w:t>
      </w:r>
    </w:p>
    <w:p>
      <w:pPr>
        <w:pStyle w:val="BodyText"/>
        <w:spacing w:line="338" w:lineRule="auto" w:before="133"/>
        <w:ind w:left="593" w:right="1153"/>
        <w:jc w:val="left"/>
      </w:pPr>
      <w:r>
        <w:rPr>
          <w:rFonts w:ascii="Times New Roman" w:hAnsi="Times New Roman" w:cs="Times New Roman" w:eastAsia="Times New Roman" w:hint="default"/>
        </w:rPr>
        <w:t>16</w:t>
      </w:r>
      <w:r>
        <w:rPr/>
        <w:t>、审议法律、行政法规、部门规章或本章程规定应当由股东大会决定的其他事项。 本公司严格按照《公司法》、《公司章程》、《股东大会议事规则》等的规定和要求，</w:t>
      </w:r>
    </w:p>
    <w:p>
      <w:pPr>
        <w:pStyle w:val="BodyText"/>
        <w:spacing w:line="357" w:lineRule="auto" w:before="53"/>
        <w:ind w:right="996"/>
        <w:jc w:val="left"/>
      </w:pPr>
      <w:r>
        <w:rPr>
          <w:spacing w:val="-2"/>
        </w:rPr>
        <w:t>规范股东大会的召集、召开和议事程序，能够确保全体股东、特别是中小股东享有平等地位，</w:t>
      </w:r>
      <w:r>
        <w:rPr/>
        <w:t> 确保全体股东充分行使自己的权利。</w:t>
      </w:r>
    </w:p>
    <w:p>
      <w:pPr>
        <w:spacing w:line="357" w:lineRule="auto" w:before="34"/>
        <w:ind w:left="595" w:right="1151" w:hanging="10"/>
        <w:jc w:val="left"/>
        <w:rPr>
          <w:rFonts w:ascii="宋体" w:hAnsi="宋体" w:cs="宋体" w:eastAsia="宋体" w:hint="default"/>
          <w:sz w:val="24"/>
          <w:szCs w:val="24"/>
        </w:rPr>
      </w:pPr>
      <w:r>
        <w:rPr>
          <w:rFonts w:ascii="宋体" w:hAnsi="宋体" w:cs="宋体" w:eastAsia="宋体" w:hint="default"/>
          <w:b/>
          <w:bCs/>
          <w:sz w:val="24"/>
          <w:szCs w:val="24"/>
        </w:rPr>
        <w:t>（二）关于公司与控股股东</w:t>
      </w:r>
      <w:r>
        <w:rPr>
          <w:rFonts w:ascii="宋体" w:hAnsi="宋体" w:cs="宋体" w:eastAsia="宋体" w:hint="default"/>
          <w:b/>
          <w:bCs/>
          <w:w w:val="99"/>
          <w:sz w:val="24"/>
          <w:szCs w:val="24"/>
        </w:rPr>
        <w:t> </w:t>
      </w:r>
      <w:r>
        <w:rPr>
          <w:rFonts w:ascii="宋体" w:hAnsi="宋体" w:cs="宋体" w:eastAsia="宋体" w:hint="default"/>
          <w:sz w:val="24"/>
          <w:szCs w:val="24"/>
        </w:rPr>
        <w:t>公司拥有独立的业务和经营自主能力，在业务、人员、资产、机构、财务上独立于控股</w:t>
      </w:r>
    </w:p>
    <w:p>
      <w:pPr>
        <w:pStyle w:val="BodyText"/>
        <w:spacing w:line="357" w:lineRule="auto" w:before="34"/>
        <w:ind w:right="1171"/>
        <w:jc w:val="both"/>
      </w:pPr>
      <w:r>
        <w:rPr/>
        <w:t>股东，公司董事会、监事会和内部机构独立运作。公司控股股东能严格规范自己的行为，没 有超越公司股东大会直接或间接干预公司的决策和经营活动的行为。</w:t>
      </w:r>
    </w:p>
    <w:p>
      <w:pPr>
        <w:spacing w:line="357" w:lineRule="auto" w:before="34"/>
        <w:ind w:left="593" w:right="1153" w:firstLine="2"/>
        <w:jc w:val="left"/>
        <w:rPr>
          <w:rFonts w:ascii="宋体" w:hAnsi="宋体" w:cs="宋体" w:eastAsia="宋体" w:hint="default"/>
          <w:sz w:val="24"/>
          <w:szCs w:val="24"/>
        </w:rPr>
      </w:pPr>
      <w:r>
        <w:rPr>
          <w:rFonts w:ascii="宋体" w:hAnsi="宋体" w:cs="宋体" w:eastAsia="宋体" w:hint="default"/>
          <w:b/>
          <w:bCs/>
          <w:sz w:val="24"/>
          <w:szCs w:val="24"/>
        </w:rPr>
        <w:t>（三）关于董事与董事会</w:t>
      </w:r>
      <w:r>
        <w:rPr>
          <w:rFonts w:ascii="宋体" w:hAnsi="宋体" w:cs="宋体" w:eastAsia="宋体" w:hint="default"/>
          <w:b/>
          <w:bCs/>
          <w:w w:val="99"/>
          <w:sz w:val="24"/>
          <w:szCs w:val="24"/>
        </w:rPr>
        <w:t> </w:t>
      </w:r>
      <w:r>
        <w:rPr>
          <w:rFonts w:ascii="宋体" w:hAnsi="宋体" w:cs="宋体" w:eastAsia="宋体" w:hint="default"/>
          <w:sz w:val="24"/>
          <w:szCs w:val="24"/>
        </w:rPr>
        <w:t>公司严格按照《公司法》、《公司章程》规定的选聘程序选举董事，公司目前有独立董</w:t>
      </w:r>
    </w:p>
    <w:p>
      <w:pPr>
        <w:pStyle w:val="BodyText"/>
        <w:spacing w:line="357" w:lineRule="auto" w:before="34"/>
        <w:ind w:right="1170"/>
        <w:jc w:val="both"/>
      </w:pPr>
      <w:r>
        <w:rPr/>
        <w:t>事三名，占全体董事的三分之一以上，董事会的人数及人员构成符合有关法律法规和《公司 章程》的要求。公司全体董事能够依据《董事会议事规则》、《独立董事工作制度》、《中 小企业板块上市公司董事行为指引》等开展工作，认真出席董事会和股东大会，熟悉有关法</w:t>
      </w:r>
    </w:p>
    <w:p>
      <w:pPr>
        <w:spacing w:after="0" w:line="357" w:lineRule="auto"/>
        <w:jc w:val="both"/>
        <w:sectPr>
          <w:pgSz w:w="11910" w:h="16840"/>
          <w:pgMar w:header="0" w:footer="956" w:top="1380" w:bottom="1140" w:left="1020" w:right="0"/>
        </w:sectPr>
      </w:pPr>
    </w:p>
    <w:p>
      <w:pPr>
        <w:pStyle w:val="BodyText"/>
        <w:spacing w:line="357" w:lineRule="auto" w:before="1"/>
        <w:ind w:right="1171"/>
        <w:jc w:val="both"/>
      </w:pPr>
      <w:r>
        <w:rPr/>
        <w:t>律法规。公司的三位独立董事在工作中保持充分的独立性，积极参加董事会会议，认真审议 各项议案，对有关的事项发表了独立意见，切实维护公司和中小股东的利益。</w:t>
      </w:r>
    </w:p>
    <w:p>
      <w:pPr>
        <w:spacing w:line="357" w:lineRule="auto" w:before="34"/>
        <w:ind w:left="593" w:right="1153" w:firstLine="0"/>
        <w:jc w:val="left"/>
        <w:rPr>
          <w:rFonts w:ascii="宋体" w:hAnsi="宋体" w:cs="宋体" w:eastAsia="宋体" w:hint="default"/>
          <w:sz w:val="24"/>
          <w:szCs w:val="24"/>
        </w:rPr>
      </w:pPr>
      <w:r>
        <w:rPr>
          <w:rFonts w:ascii="宋体" w:hAnsi="宋体" w:cs="宋体" w:eastAsia="宋体" w:hint="default"/>
          <w:b/>
          <w:bCs/>
          <w:sz w:val="24"/>
          <w:szCs w:val="24"/>
        </w:rPr>
        <w:t>（四）关于监事与监事会</w:t>
      </w:r>
      <w:r>
        <w:rPr>
          <w:rFonts w:ascii="宋体" w:hAnsi="宋体" w:cs="宋体" w:eastAsia="宋体" w:hint="default"/>
          <w:b/>
          <w:bCs/>
          <w:w w:val="99"/>
          <w:sz w:val="24"/>
          <w:szCs w:val="24"/>
        </w:rPr>
        <w:t> </w:t>
      </w:r>
      <w:r>
        <w:rPr>
          <w:rFonts w:ascii="宋体" w:hAnsi="宋体" w:cs="宋体" w:eastAsia="宋体" w:hint="default"/>
          <w:sz w:val="24"/>
          <w:szCs w:val="24"/>
        </w:rPr>
        <w:t>公司严格按照《公司法》、《公司章程》等的有关规定产生监事，监事会的人数及构成</w:t>
      </w:r>
    </w:p>
    <w:p>
      <w:pPr>
        <w:pStyle w:val="BodyText"/>
        <w:spacing w:line="357" w:lineRule="auto" w:before="34"/>
        <w:ind w:right="1170"/>
        <w:jc w:val="both"/>
      </w:pPr>
      <w:r>
        <w:rPr/>
        <w:t>符合法律、法规的要求。公司监事能够按照《监事会议事规则》等的要求，认真履行自己的 职责，对公司重大事项、关联交易、收购兼并、财务状况、董事和经理的履职情况等进行有 效监督并发表独立意见。</w:t>
      </w:r>
    </w:p>
    <w:p>
      <w:pPr>
        <w:spacing w:line="355" w:lineRule="auto" w:before="36"/>
        <w:ind w:left="593" w:right="1153" w:hanging="58"/>
        <w:jc w:val="left"/>
        <w:rPr>
          <w:rFonts w:ascii="宋体" w:hAnsi="宋体" w:cs="宋体" w:eastAsia="宋体" w:hint="default"/>
          <w:sz w:val="24"/>
          <w:szCs w:val="24"/>
        </w:rPr>
      </w:pPr>
      <w:r>
        <w:rPr>
          <w:rFonts w:ascii="宋体" w:hAnsi="宋体" w:cs="宋体" w:eastAsia="宋体" w:hint="default"/>
          <w:b/>
          <w:bCs/>
          <w:sz w:val="24"/>
          <w:szCs w:val="24"/>
        </w:rPr>
        <w:t>（五）关于信息披露与透明度</w:t>
      </w:r>
      <w:r>
        <w:rPr>
          <w:rFonts w:ascii="宋体" w:hAnsi="宋体" w:cs="宋体" w:eastAsia="宋体" w:hint="default"/>
          <w:b/>
          <w:bCs/>
          <w:w w:val="99"/>
          <w:sz w:val="24"/>
          <w:szCs w:val="24"/>
        </w:rPr>
        <w:t> </w:t>
      </w:r>
      <w:r>
        <w:rPr>
          <w:rFonts w:ascii="宋体" w:hAnsi="宋体" w:cs="宋体" w:eastAsia="宋体" w:hint="default"/>
          <w:sz w:val="24"/>
          <w:szCs w:val="24"/>
        </w:rPr>
        <w:t>公司指定董事会秘书负责信息披露工作、接待股东来访和咨询，指定《中国证券报》、</w:t>
      </w:r>
    </w:p>
    <w:p>
      <w:pPr>
        <w:pStyle w:val="BodyText"/>
        <w:spacing w:line="357" w:lineRule="auto" w:before="38"/>
        <w:ind w:right="1013"/>
        <w:jc w:val="both"/>
      </w:pPr>
      <w:r>
        <w:rPr>
          <w:spacing w:val="-3"/>
        </w:rPr>
        <w:t>《上海证券报》、《证券时报》、《证券日报》和巨潮资讯网为公司信息披露的报纸和网站；</w:t>
      </w:r>
      <w:r>
        <w:rPr>
          <w:spacing w:val="-81"/>
        </w:rPr>
        <w:t> </w:t>
      </w:r>
      <w:r>
        <w:rPr>
          <w:spacing w:val="-81"/>
        </w:rPr>
      </w:r>
      <w:r>
        <w:rPr>
          <w:spacing w:val="-3"/>
        </w:rPr>
        <w:t>公司严格按照有关法律法规及公司制定的《信息披露管理制度》的要求，真实、准确、完整、</w:t>
      </w:r>
      <w:r>
        <w:rPr>
          <w:spacing w:val="-80"/>
        </w:rPr>
        <w:t> </w:t>
      </w:r>
      <w:r>
        <w:rPr>
          <w:spacing w:val="-80"/>
        </w:rPr>
      </w:r>
      <w:r>
        <w:rPr/>
        <w:t>及时地披露有关信息，并确保所有股东有平等的机会获得信息。</w:t>
      </w:r>
    </w:p>
    <w:p>
      <w:pPr>
        <w:spacing w:line="357" w:lineRule="auto" w:before="34"/>
        <w:ind w:left="535" w:right="1211" w:firstLine="60"/>
        <w:jc w:val="left"/>
        <w:rPr>
          <w:rFonts w:ascii="宋体" w:hAnsi="宋体" w:cs="宋体" w:eastAsia="宋体" w:hint="default"/>
          <w:sz w:val="24"/>
          <w:szCs w:val="24"/>
        </w:rPr>
      </w:pPr>
      <w:r>
        <w:rPr>
          <w:rFonts w:ascii="宋体" w:hAnsi="宋体" w:cs="宋体" w:eastAsia="宋体" w:hint="default"/>
          <w:b/>
          <w:bCs/>
          <w:sz w:val="24"/>
          <w:szCs w:val="24"/>
        </w:rPr>
        <w:t>（六）关于相关利益者</w:t>
      </w:r>
      <w:r>
        <w:rPr>
          <w:rFonts w:ascii="宋体" w:hAnsi="宋体" w:cs="宋体" w:eastAsia="宋体" w:hint="default"/>
          <w:b/>
          <w:bCs/>
          <w:w w:val="99"/>
          <w:sz w:val="24"/>
          <w:szCs w:val="24"/>
        </w:rPr>
        <w:t> </w:t>
      </w:r>
      <w:r>
        <w:rPr>
          <w:rFonts w:ascii="宋体" w:hAnsi="宋体" w:cs="宋体" w:eastAsia="宋体" w:hint="default"/>
          <w:sz w:val="24"/>
          <w:szCs w:val="24"/>
        </w:rPr>
        <w:t>公司充分尊重和维护相关利益者的合法权益，诚信对待供应商和客户，认真培养每一位</w:t>
      </w:r>
    </w:p>
    <w:p>
      <w:pPr>
        <w:pStyle w:val="BodyText"/>
        <w:spacing w:line="357" w:lineRule="auto" w:before="34"/>
        <w:ind w:right="1171"/>
        <w:jc w:val="both"/>
      </w:pPr>
      <w:r>
        <w:rPr/>
        <w:t>员工，加强各方的沟通和交流，在企业创造利润最大化的同时，实现社会、股东、公司、员 工、债权人等各方利益的协调平衡，共同推动公司持续、稳健发展。</w:t>
      </w:r>
    </w:p>
    <w:p>
      <w:pPr>
        <w:spacing w:line="355" w:lineRule="auto" w:before="36"/>
        <w:ind w:left="593" w:right="996" w:firstLine="0"/>
        <w:jc w:val="left"/>
        <w:rPr>
          <w:rFonts w:ascii="宋体" w:hAnsi="宋体" w:cs="宋体" w:eastAsia="宋体" w:hint="default"/>
          <w:sz w:val="24"/>
          <w:szCs w:val="24"/>
        </w:rPr>
      </w:pPr>
      <w:r>
        <w:rPr>
          <w:rFonts w:ascii="宋体" w:hAnsi="宋体" w:cs="宋体" w:eastAsia="宋体" w:hint="default"/>
          <w:b/>
          <w:bCs/>
          <w:sz w:val="24"/>
          <w:szCs w:val="24"/>
        </w:rPr>
        <w:t>（七）关于内部审计制度</w:t>
      </w:r>
      <w:r>
        <w:rPr>
          <w:rFonts w:ascii="宋体" w:hAnsi="宋体" w:cs="宋体" w:eastAsia="宋体" w:hint="default"/>
          <w:b/>
          <w:bCs/>
          <w:w w:val="99"/>
          <w:sz w:val="24"/>
          <w:szCs w:val="24"/>
        </w:rPr>
        <w:t> </w:t>
      </w:r>
      <w:r>
        <w:rPr>
          <w:rFonts w:ascii="宋体" w:hAnsi="宋体" w:cs="宋体" w:eastAsia="宋体" w:hint="default"/>
          <w:sz w:val="24"/>
          <w:szCs w:val="24"/>
        </w:rPr>
        <w:t>公司已建立内部审计制度，设置内部审计部门，聘任了内部审计负责人，对公司的日常</w:t>
      </w:r>
    </w:p>
    <w:p>
      <w:pPr>
        <w:pStyle w:val="BodyText"/>
        <w:spacing w:line="240" w:lineRule="auto" w:before="38"/>
        <w:ind w:right="0"/>
        <w:jc w:val="both"/>
      </w:pPr>
      <w:r>
        <w:rPr/>
        <w:t>运行、内控制度和公司重大关联交易等进行有效控制。</w:t>
      </w:r>
    </w:p>
    <w:p>
      <w:pPr>
        <w:spacing w:line="357" w:lineRule="auto" w:before="151"/>
        <w:ind w:left="535" w:right="1211" w:firstLine="0"/>
        <w:jc w:val="left"/>
        <w:rPr>
          <w:rFonts w:ascii="宋体" w:hAnsi="宋体" w:cs="宋体" w:eastAsia="宋体" w:hint="default"/>
          <w:sz w:val="24"/>
          <w:szCs w:val="24"/>
        </w:rPr>
      </w:pPr>
      <w:r>
        <w:rPr>
          <w:rFonts w:ascii="宋体" w:hAnsi="宋体" w:cs="宋体" w:eastAsia="宋体" w:hint="default"/>
          <w:b/>
          <w:bCs/>
          <w:sz w:val="24"/>
          <w:szCs w:val="24"/>
        </w:rPr>
        <w:t>（八）关于公司与投资者</w:t>
      </w:r>
      <w:r>
        <w:rPr>
          <w:rFonts w:ascii="宋体" w:hAnsi="宋体" w:cs="宋体" w:eastAsia="宋体" w:hint="default"/>
          <w:b/>
          <w:bCs/>
          <w:w w:val="99"/>
          <w:sz w:val="24"/>
          <w:szCs w:val="24"/>
        </w:rPr>
        <w:t> </w:t>
      </w:r>
      <w:r>
        <w:rPr>
          <w:rFonts w:ascii="宋体" w:hAnsi="宋体" w:cs="宋体" w:eastAsia="宋体" w:hint="default"/>
          <w:sz w:val="24"/>
          <w:szCs w:val="24"/>
        </w:rPr>
        <w:t>公司董事会秘书为投资者关系管理负责人，组织实施投资者关系的日常管理工作。报告</w:t>
      </w:r>
    </w:p>
    <w:p>
      <w:pPr>
        <w:pStyle w:val="BodyText"/>
        <w:spacing w:line="357" w:lineRule="auto" w:before="34"/>
        <w:ind w:right="1170"/>
        <w:jc w:val="both"/>
      </w:pPr>
      <w:r>
        <w:rPr/>
        <w:t>期内，公司通过年度报告网上说明会、电话、接待投资者现场调研等方式，加强与投资者的 沟通。</w:t>
      </w:r>
    </w:p>
    <w:p>
      <w:pPr>
        <w:spacing w:line="240" w:lineRule="auto" w:before="2"/>
        <w:rPr>
          <w:rFonts w:ascii="宋体" w:hAnsi="宋体" w:cs="宋体" w:eastAsia="宋体" w:hint="default"/>
          <w:sz w:val="29"/>
          <w:szCs w:val="29"/>
        </w:rPr>
      </w:pPr>
    </w:p>
    <w:p>
      <w:pPr>
        <w:pStyle w:val="Heading2"/>
        <w:spacing w:line="240" w:lineRule="auto"/>
        <w:ind w:left="593" w:right="996"/>
        <w:jc w:val="left"/>
        <w:rPr>
          <w:b w:val="0"/>
          <w:bCs w:val="0"/>
        </w:rPr>
      </w:pPr>
      <w:r>
        <w:rPr/>
        <w:t>二、公司董事长、独立董事及其他董事履行职责的情况</w:t>
      </w:r>
      <w:r>
        <w:rPr>
          <w:b w:val="0"/>
          <w:bCs w:val="0"/>
        </w:rPr>
      </w:r>
    </w:p>
    <w:p>
      <w:pPr>
        <w:spacing w:line="357" w:lineRule="auto" w:before="186"/>
        <w:ind w:left="593" w:right="996" w:firstLine="0"/>
        <w:jc w:val="left"/>
        <w:rPr>
          <w:rFonts w:ascii="宋体" w:hAnsi="宋体" w:cs="宋体" w:eastAsia="宋体" w:hint="default"/>
          <w:sz w:val="24"/>
          <w:szCs w:val="24"/>
        </w:rPr>
      </w:pPr>
      <w:r>
        <w:rPr>
          <w:rFonts w:ascii="宋体" w:hAnsi="宋体" w:cs="宋体" w:eastAsia="宋体" w:hint="default"/>
          <w:b/>
          <w:bCs/>
          <w:sz w:val="24"/>
          <w:szCs w:val="24"/>
        </w:rPr>
        <w:t>（一）董事履行职责情况</w:t>
      </w:r>
      <w:r>
        <w:rPr>
          <w:rFonts w:ascii="宋体" w:hAnsi="宋体" w:cs="宋体" w:eastAsia="宋体" w:hint="default"/>
          <w:b/>
          <w:bCs/>
          <w:w w:val="99"/>
          <w:sz w:val="24"/>
          <w:szCs w:val="24"/>
        </w:rPr>
        <w:t> </w:t>
      </w:r>
      <w:r>
        <w:rPr>
          <w:rFonts w:ascii="宋体" w:hAnsi="宋体" w:cs="宋体" w:eastAsia="宋体" w:hint="default"/>
          <w:spacing w:val="-9"/>
          <w:sz w:val="24"/>
          <w:szCs w:val="24"/>
        </w:rPr>
        <w:t>报告期内，公司全体董事均能严格按照《公司法》、《证券法》、《上市公司治理准则》、</w:t>
      </w:r>
    </w:p>
    <w:p>
      <w:pPr>
        <w:pStyle w:val="BodyText"/>
        <w:spacing w:line="357" w:lineRule="auto" w:before="34"/>
        <w:ind w:right="1170"/>
        <w:jc w:val="both"/>
      </w:pPr>
      <w:r>
        <w:rPr/>
        <w:t>《深圳证券交易所股票上市规则》、《深圳证券交易所中小企业板上市公司规范运作指引》 等法律、法规及规章制度的规定和要求，诚实守信、忠实勤勉地履行职责，按时参加董事会</w:t>
      </w:r>
    </w:p>
    <w:p>
      <w:pPr>
        <w:spacing w:after="0" w:line="357" w:lineRule="auto"/>
        <w:jc w:val="both"/>
        <w:sectPr>
          <w:footerReference w:type="default" r:id="rId21"/>
          <w:pgSz w:w="11910" w:h="16840"/>
          <w:pgMar w:footer="1658" w:header="0" w:top="1380" w:bottom="1840" w:left="1020" w:right="0"/>
        </w:sectPr>
      </w:pPr>
    </w:p>
    <w:p>
      <w:pPr>
        <w:pStyle w:val="BodyText"/>
        <w:spacing w:line="357" w:lineRule="auto" w:before="1"/>
        <w:ind w:right="1169"/>
        <w:jc w:val="both"/>
      </w:pPr>
      <w:r>
        <w:rPr/>
        <w:t>参与公司决策，并依靠自己的专业知识和能力做出客观、公正、独立的判断，切实维护公司 及股东特别是社会公众股股东的权益。</w:t>
      </w:r>
    </w:p>
    <w:p>
      <w:pPr>
        <w:spacing w:line="357" w:lineRule="auto" w:before="34"/>
        <w:ind w:left="593" w:right="1153" w:hanging="8"/>
        <w:jc w:val="left"/>
        <w:rPr>
          <w:rFonts w:ascii="宋体" w:hAnsi="宋体" w:cs="宋体" w:eastAsia="宋体" w:hint="default"/>
          <w:sz w:val="24"/>
          <w:szCs w:val="24"/>
        </w:rPr>
      </w:pPr>
      <w:r>
        <w:rPr>
          <w:rFonts w:ascii="宋体" w:hAnsi="宋体" w:cs="宋体" w:eastAsia="宋体" w:hint="default"/>
          <w:b/>
          <w:bCs/>
          <w:sz w:val="24"/>
          <w:szCs w:val="24"/>
        </w:rPr>
        <w:t>（二）董事长履行职责情况</w:t>
      </w:r>
      <w:r>
        <w:rPr>
          <w:rFonts w:ascii="宋体" w:hAnsi="宋体" w:cs="宋体" w:eastAsia="宋体" w:hint="default"/>
          <w:b/>
          <w:bCs/>
          <w:w w:val="99"/>
          <w:sz w:val="24"/>
          <w:szCs w:val="24"/>
        </w:rPr>
        <w:t> </w:t>
      </w:r>
      <w:r>
        <w:rPr>
          <w:rFonts w:ascii="宋体" w:hAnsi="宋体" w:cs="宋体" w:eastAsia="宋体" w:hint="default"/>
          <w:sz w:val="24"/>
          <w:szCs w:val="24"/>
        </w:rPr>
        <w:t>公司董事长严格按照法律法规和《公司章程》等的要求，依法行使权力，履行职责：全</w:t>
      </w:r>
    </w:p>
    <w:p>
      <w:pPr>
        <w:pStyle w:val="BodyText"/>
        <w:spacing w:line="357" w:lineRule="auto" w:before="34"/>
        <w:ind w:right="1170"/>
        <w:jc w:val="both"/>
      </w:pPr>
      <w:r>
        <w:rPr/>
        <w:t>力加强董事会建设，严格董事会集体决策机制，积极推动公司治理工作和内部控制建设，督 促执行股东大会和董事会的各项决议，确保董事会依法正常运作，依法召集、主持董事会会 议并督促董事亲自出席董事会会议。在其职责范围内行使权力，不以个人意见代替董事会决 策，无超越其职权范围的行为。保证独立董事和董事会秘书的知情权，及时将董事会工作运 行情况通报所有董事。同时，督促其他董事、高管人员认真学习相关法律法规，提高依法履 职意识。</w:t>
      </w:r>
    </w:p>
    <w:p>
      <w:pPr>
        <w:spacing w:line="357" w:lineRule="auto" w:before="34"/>
        <w:ind w:left="535" w:right="1211" w:firstLine="57"/>
        <w:jc w:val="left"/>
        <w:rPr>
          <w:rFonts w:ascii="宋体" w:hAnsi="宋体" w:cs="宋体" w:eastAsia="宋体" w:hint="default"/>
          <w:sz w:val="24"/>
          <w:szCs w:val="24"/>
        </w:rPr>
      </w:pPr>
      <w:r>
        <w:rPr>
          <w:rFonts w:ascii="宋体" w:hAnsi="宋体" w:cs="宋体" w:eastAsia="宋体" w:hint="default"/>
          <w:b/>
          <w:bCs/>
          <w:sz w:val="24"/>
          <w:szCs w:val="24"/>
        </w:rPr>
        <w:t>（三）独立董事履行职责情况</w:t>
      </w:r>
      <w:r>
        <w:rPr>
          <w:rFonts w:ascii="宋体" w:hAnsi="宋体" w:cs="宋体" w:eastAsia="宋体" w:hint="default"/>
          <w:b/>
          <w:bCs/>
          <w:w w:val="99"/>
          <w:sz w:val="24"/>
          <w:szCs w:val="24"/>
        </w:rPr>
        <w:t> </w:t>
      </w:r>
      <w:r>
        <w:rPr>
          <w:rFonts w:ascii="宋体" w:hAnsi="宋体" w:cs="宋体" w:eastAsia="宋体" w:hint="default"/>
          <w:sz w:val="24"/>
          <w:szCs w:val="24"/>
        </w:rPr>
        <w:t>公司现有独立董事三名，其中一名为会计专业人士。公司独立董事能够严格按照《公司</w:t>
      </w:r>
    </w:p>
    <w:p>
      <w:pPr>
        <w:pStyle w:val="BodyText"/>
        <w:spacing w:line="357" w:lineRule="auto" w:before="34"/>
        <w:ind w:right="1169"/>
        <w:jc w:val="both"/>
      </w:pPr>
      <w:r>
        <w:rPr/>
        <w:t>章程》和《独立董事工作制度》等的规定，本着对公司、投资者负责的态度，恪尽职守、勤 勉尽责，按时参加报告期内的董事会会议，认真审议各项议案，并依据自身的专业知识和能 力发表了独立、客观、公正的意见，切实维护了公司及中小股东的合法权益。各位独立董事 了解生产经营状况和内部控制的建设及董事会决议执行情况，为公司经营和发展提出合理化 建议，也对公司的持续、健康、稳定发展起到了积极的作用。</w:t>
      </w:r>
    </w:p>
    <w:p>
      <w:pPr>
        <w:pStyle w:val="BodyText"/>
        <w:spacing w:line="240" w:lineRule="auto" w:before="34"/>
        <w:ind w:left="593" w:right="996"/>
        <w:jc w:val="left"/>
      </w:pPr>
      <w:r>
        <w:rPr/>
        <w:t>报告期内，独立董事所发表的相关独立意见如下：</w:t>
      </w:r>
    </w:p>
    <w:p>
      <w:pPr>
        <w:spacing w:line="240" w:lineRule="auto" w:before="11"/>
        <w:rPr>
          <w:rFonts w:ascii="宋体" w:hAnsi="宋体" w:cs="宋体" w:eastAsia="宋体" w:hint="default"/>
          <w:sz w:val="14"/>
          <w:szCs w:val="14"/>
        </w:rPr>
      </w:pPr>
    </w:p>
    <w:tbl>
      <w:tblPr>
        <w:tblW w:w="0" w:type="auto"/>
        <w:jc w:val="left"/>
        <w:tblInd w:w="314" w:type="dxa"/>
        <w:tblLayout w:type="fixed"/>
        <w:tblCellMar>
          <w:top w:w="0" w:type="dxa"/>
          <w:left w:w="0" w:type="dxa"/>
          <w:bottom w:w="0" w:type="dxa"/>
          <w:right w:w="0" w:type="dxa"/>
        </w:tblCellMar>
        <w:tblLook w:val="01E0"/>
      </w:tblPr>
      <w:tblGrid>
        <w:gridCol w:w="2030"/>
        <w:gridCol w:w="5843"/>
        <w:gridCol w:w="1354"/>
      </w:tblGrid>
      <w:tr>
        <w:trPr>
          <w:trHeight w:val="362" w:hRule="exact"/>
        </w:trPr>
        <w:tc>
          <w:tcPr>
            <w:tcW w:w="20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584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13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b/>
                <w:bCs/>
                <w:sz w:val="18"/>
                <w:szCs w:val="18"/>
              </w:rPr>
              <w:t>意见类型</w:t>
            </w:r>
            <w:r>
              <w:rPr>
                <w:rFonts w:ascii="宋体" w:hAnsi="宋体" w:cs="宋体" w:eastAsia="宋体" w:hint="default"/>
                <w:sz w:val="18"/>
                <w:szCs w:val="18"/>
              </w:rPr>
            </w:r>
          </w:p>
        </w:tc>
      </w:tr>
      <w:tr>
        <w:trPr>
          <w:trHeight w:val="365"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关于对公司日常关联交易的独立意见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78"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关于使用部分超额募集资金偿还部分银行贷款及永久补充流动资金的独</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立意见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62"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关于用募集资金置换先期自筹资金的独立意见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65"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年度对外担保情况及关联方占用资金事项的独立意见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65"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年度内部控制的自我评价报告的独立意见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63"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关于增补公司董事的独立意见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65"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关于续聘会计师事务所的独立意见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65"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关于使用部分超募资金对外投资的独立意见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62"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年半年度对外担保情况的独立意见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78"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公司关联方占用资金情况以及对外使用部分超额募集资金临时补充流动</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资金事项的独立意见</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同意</w:t>
            </w:r>
          </w:p>
        </w:tc>
      </w:tr>
    </w:tbl>
    <w:p>
      <w:pPr>
        <w:pStyle w:val="Heading3"/>
        <w:spacing w:line="240" w:lineRule="auto" w:before="79"/>
        <w:ind w:right="996"/>
        <w:jc w:val="left"/>
        <w:rPr>
          <w:b w:val="0"/>
          <w:bCs w:val="0"/>
        </w:rPr>
      </w:pPr>
      <w:r>
        <w:rPr/>
        <w:t>（四）报告期内，董事出席董事会会议情况</w:t>
      </w:r>
      <w:r>
        <w:rPr>
          <w:b w:val="0"/>
          <w:bCs w:val="0"/>
        </w:rPr>
      </w:r>
    </w:p>
    <w:p>
      <w:pPr>
        <w:pStyle w:val="BodyText"/>
        <w:spacing w:line="240" w:lineRule="auto" w:before="154"/>
        <w:ind w:left="593" w:right="996"/>
        <w:jc w:val="left"/>
      </w:pPr>
      <w:r>
        <w:rPr>
          <w:rFonts w:ascii="Times New Roman" w:hAnsi="Times New Roman" w:cs="Times New Roman" w:eastAsia="Times New Roman" w:hint="default"/>
        </w:rPr>
        <w:t>1</w:t>
      </w:r>
      <w:r>
        <w:rPr/>
        <w:t>、报告期内，公司各位董事出席董事会会议情况如下：</w:t>
      </w:r>
    </w:p>
    <w:p>
      <w:pPr>
        <w:spacing w:line="240" w:lineRule="auto" w:before="4"/>
        <w:rPr>
          <w:rFonts w:ascii="宋体" w:hAnsi="宋体" w:cs="宋体" w:eastAsia="宋体" w:hint="default"/>
          <w:sz w:val="13"/>
          <w:szCs w:val="13"/>
        </w:rPr>
      </w:pPr>
    </w:p>
    <w:tbl>
      <w:tblPr>
        <w:tblW w:w="0" w:type="auto"/>
        <w:jc w:val="left"/>
        <w:tblInd w:w="353" w:type="dxa"/>
        <w:tblLayout w:type="fixed"/>
        <w:tblCellMar>
          <w:top w:w="0" w:type="dxa"/>
          <w:left w:w="0" w:type="dxa"/>
          <w:bottom w:w="0" w:type="dxa"/>
          <w:right w:w="0" w:type="dxa"/>
        </w:tblCellMar>
        <w:tblLook w:val="01E0"/>
      </w:tblPr>
      <w:tblGrid>
        <w:gridCol w:w="1469"/>
        <w:gridCol w:w="1522"/>
        <w:gridCol w:w="775"/>
        <w:gridCol w:w="931"/>
        <w:gridCol w:w="1260"/>
        <w:gridCol w:w="958"/>
        <w:gridCol w:w="976"/>
        <w:gridCol w:w="1259"/>
      </w:tblGrid>
      <w:tr>
        <w:trPr>
          <w:trHeight w:val="245"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69"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96"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7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应出席</w:t>
            </w:r>
          </w:p>
        </w:tc>
        <w:tc>
          <w:tcPr>
            <w:tcW w:w="9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现场出席</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6" w:right="0"/>
              <w:jc w:val="left"/>
              <w:rPr>
                <w:rFonts w:ascii="宋体" w:hAnsi="宋体" w:cs="宋体" w:eastAsia="宋体" w:hint="default"/>
                <w:sz w:val="18"/>
                <w:szCs w:val="18"/>
              </w:rPr>
            </w:pPr>
            <w:r>
              <w:rPr>
                <w:rFonts w:ascii="宋体" w:hAnsi="宋体" w:cs="宋体" w:eastAsia="宋体" w:hint="default"/>
                <w:sz w:val="18"/>
                <w:szCs w:val="18"/>
              </w:rPr>
              <w:t>以通讯方式参</w:t>
            </w:r>
          </w:p>
        </w:tc>
        <w:tc>
          <w:tcPr>
            <w:tcW w:w="9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委托出席</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5" w:right="0"/>
              <w:jc w:val="left"/>
              <w:rPr>
                <w:rFonts w:ascii="宋体" w:hAnsi="宋体" w:cs="宋体" w:eastAsia="宋体" w:hint="default"/>
                <w:sz w:val="18"/>
                <w:szCs w:val="18"/>
              </w:rPr>
            </w:pPr>
            <w:r>
              <w:rPr>
                <w:rFonts w:ascii="宋体" w:hAnsi="宋体" w:cs="宋体" w:eastAsia="宋体" w:hint="default"/>
                <w:sz w:val="18"/>
                <w:szCs w:val="18"/>
              </w:rPr>
              <w:t>是否连续两次</w:t>
            </w:r>
          </w:p>
        </w:tc>
      </w:tr>
    </w:tbl>
    <w:p>
      <w:pPr>
        <w:spacing w:after="0" w:line="205" w:lineRule="exact"/>
        <w:jc w:val="left"/>
        <w:rPr>
          <w:rFonts w:ascii="宋体" w:hAnsi="宋体" w:cs="宋体" w:eastAsia="宋体" w:hint="default"/>
          <w:sz w:val="18"/>
          <w:szCs w:val="18"/>
        </w:rPr>
        <w:sectPr>
          <w:footerReference w:type="default" r:id="rId22"/>
          <w:pgSz w:w="11910" w:h="16840"/>
          <w:pgMar w:footer="956" w:header="0" w:top="1380" w:bottom="1140" w:left="1020" w:right="0"/>
        </w:sectPr>
      </w:pPr>
    </w:p>
    <w:p>
      <w:pPr>
        <w:spacing w:line="240" w:lineRule="auto" w:before="3"/>
        <w:rPr>
          <w:rFonts w:ascii="宋体" w:hAnsi="宋体" w:cs="宋体" w:eastAsia="宋体" w:hint="default"/>
          <w:sz w:val="6"/>
          <w:szCs w:val="6"/>
        </w:rPr>
      </w:pPr>
    </w:p>
    <w:tbl>
      <w:tblPr>
        <w:tblW w:w="0" w:type="auto"/>
        <w:jc w:val="left"/>
        <w:tblInd w:w="353" w:type="dxa"/>
        <w:tblLayout w:type="fixed"/>
        <w:tblCellMar>
          <w:top w:w="0" w:type="dxa"/>
          <w:left w:w="0" w:type="dxa"/>
          <w:bottom w:w="0" w:type="dxa"/>
          <w:right w:w="0" w:type="dxa"/>
        </w:tblCellMar>
        <w:tblLook w:val="01E0"/>
      </w:tblPr>
      <w:tblGrid>
        <w:gridCol w:w="1469"/>
        <w:gridCol w:w="1522"/>
        <w:gridCol w:w="775"/>
        <w:gridCol w:w="931"/>
        <w:gridCol w:w="1260"/>
        <w:gridCol w:w="958"/>
        <w:gridCol w:w="975"/>
        <w:gridCol w:w="1260"/>
      </w:tblGrid>
      <w:tr>
        <w:trPr>
          <w:trHeight w:val="478"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3"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9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加会议次数</w:t>
            </w:r>
          </w:p>
        </w:tc>
        <w:tc>
          <w:tcPr>
            <w:tcW w:w="9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92"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97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未亲自出席会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议</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1</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高升雷</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离任董事、副总经</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理</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1</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朝田晋平</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离任董事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1</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宇野雅郎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离任董事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鹿野康裕</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山口知也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顾弘光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陈岗</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1</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王吉法</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92" w:lineRule="exact" w:before="0"/>
        <w:ind w:left="593" w:right="996"/>
        <w:jc w:val="left"/>
      </w:pPr>
      <w:r>
        <w:rPr>
          <w:rFonts w:ascii="Times New Roman" w:hAnsi="Times New Roman" w:cs="Times New Roman" w:eastAsia="Times New Roman" w:hint="default"/>
        </w:rPr>
        <w:t>2</w:t>
      </w:r>
      <w:r>
        <w:rPr/>
        <w:t>、报告期内，公司董事会会议召开情况如下：</w:t>
      </w:r>
    </w:p>
    <w:p>
      <w:pPr>
        <w:spacing w:line="240" w:lineRule="auto" w:before="4"/>
        <w:rPr>
          <w:rFonts w:ascii="宋体" w:hAnsi="宋体" w:cs="宋体" w:eastAsia="宋体" w:hint="default"/>
          <w:sz w:val="13"/>
          <w:szCs w:val="13"/>
        </w:rPr>
      </w:pPr>
    </w:p>
    <w:tbl>
      <w:tblPr>
        <w:tblW w:w="0" w:type="auto"/>
        <w:jc w:val="left"/>
        <w:tblInd w:w="337" w:type="dxa"/>
        <w:tblLayout w:type="fixed"/>
        <w:tblCellMar>
          <w:top w:w="0" w:type="dxa"/>
          <w:left w:w="0" w:type="dxa"/>
          <w:bottom w:w="0" w:type="dxa"/>
          <w:right w:w="0" w:type="dxa"/>
        </w:tblCellMar>
        <w:tblLook w:val="01E0"/>
      </w:tblPr>
      <w:tblGrid>
        <w:gridCol w:w="2979"/>
        <w:gridCol w:w="6201"/>
      </w:tblGrid>
      <w:tr>
        <w:trPr>
          <w:trHeight w:val="245"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5"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620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7</w:t>
            </w:r>
          </w:p>
        </w:tc>
      </w:tr>
      <w:tr>
        <w:trPr>
          <w:trHeight w:val="24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620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2</w:t>
            </w:r>
          </w:p>
        </w:tc>
      </w:tr>
      <w:tr>
        <w:trPr>
          <w:trHeight w:val="245"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620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620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74" w:lineRule="exact" w:before="0"/>
        <w:ind w:left="595" w:right="996"/>
        <w:jc w:val="left"/>
      </w:pPr>
      <w:r>
        <w:rPr/>
        <w:t>报告期内，公司独立董事对董事会议案及其他事项没有提出异议。</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8"/>
          <w:szCs w:val="18"/>
        </w:rPr>
      </w:pPr>
    </w:p>
    <w:p>
      <w:pPr>
        <w:pStyle w:val="Heading2"/>
        <w:spacing w:line="240" w:lineRule="auto"/>
        <w:ind w:left="595" w:right="996"/>
        <w:jc w:val="left"/>
        <w:rPr>
          <w:b w:val="0"/>
          <w:bCs w:val="0"/>
        </w:rPr>
      </w:pPr>
      <w:r>
        <w:rPr/>
        <w:t>三、公司与控股股东在业务、人员、资产、机构、财务等方面的情况</w:t>
      </w:r>
      <w:r>
        <w:rPr>
          <w:b w:val="0"/>
          <w:bCs w:val="0"/>
        </w:rPr>
      </w:r>
    </w:p>
    <w:p>
      <w:pPr>
        <w:pStyle w:val="BodyText"/>
        <w:spacing w:line="357" w:lineRule="auto" w:before="186"/>
        <w:ind w:right="1152" w:firstLine="482"/>
        <w:jc w:val="left"/>
      </w:pPr>
      <w:r>
        <w:rPr/>
        <w:t>公司自成立以来，严格按照《公司法》、《证券法》等有关法律、法规和《公司章程》 </w:t>
      </w:r>
      <w:r>
        <w:rPr>
          <w:spacing w:val="-3"/>
        </w:rPr>
        <w:t>的要求规范运作，与控股股东在业务、人员、资产、机构、财务等方面完全分开，具有独立</w:t>
      </w:r>
      <w:r>
        <w:rPr>
          <w:spacing w:val="-84"/>
        </w:rPr>
        <w:t> </w:t>
      </w:r>
      <w:r>
        <w:rPr>
          <w:spacing w:val="-84"/>
        </w:rPr>
      </w:r>
      <w:r>
        <w:rPr/>
        <w:t>完整的业务及自主经营能力。</w:t>
      </w:r>
    </w:p>
    <w:p>
      <w:pPr>
        <w:pStyle w:val="BodyText"/>
        <w:spacing w:line="357" w:lineRule="auto" w:before="36"/>
        <w:ind w:right="1143" w:firstLine="482"/>
        <w:jc w:val="left"/>
      </w:pPr>
      <w:r>
        <w:rPr>
          <w:rFonts w:ascii="宋体" w:hAnsi="宋体" w:cs="宋体" w:eastAsia="宋体" w:hint="default"/>
          <w:b/>
          <w:bCs/>
        </w:rPr>
        <w:t>（一）业务独立情况：</w:t>
      </w:r>
      <w:r>
        <w:rPr/>
        <w:t>公司业务独立于控股股东及其下属企业，拥有独立完整的供应、 </w:t>
      </w:r>
      <w:r>
        <w:rPr>
          <w:spacing w:val="-2"/>
        </w:rPr>
        <w:t>生产和销售系统，独立开展业务，不依赖于股东或其它任何关联方。公司股东及其他关联方</w:t>
      </w:r>
      <w:r>
        <w:rPr/>
        <w:t> 目前业务均与本公司不同，而且向本公司出具了《避免同业竞争的承诺函》。</w:t>
      </w:r>
    </w:p>
    <w:p>
      <w:pPr>
        <w:pStyle w:val="BodyText"/>
        <w:spacing w:line="357" w:lineRule="auto" w:before="34"/>
        <w:ind w:right="996" w:firstLine="482"/>
        <w:jc w:val="left"/>
      </w:pPr>
      <w:r>
        <w:rPr>
          <w:rFonts w:ascii="宋体" w:hAnsi="宋体" w:cs="宋体" w:eastAsia="宋体" w:hint="default"/>
          <w:b/>
          <w:bCs/>
          <w:spacing w:val="-3"/>
        </w:rPr>
        <w:t>（二）人员独立情况：</w:t>
      </w:r>
      <w:r>
        <w:rPr>
          <w:spacing w:val="-3"/>
        </w:rPr>
        <w:t>公司人员、劳动、人事及工资完全独立。公司总经理、副总经理、</w:t>
      </w:r>
      <w:r>
        <w:rPr/>
        <w:t> 董事会秘书、财务负责人等高级管理人员均在公司工作并领取薪酬，未在控股股东及其下属 企业担任职务和领取报酬。</w:t>
      </w:r>
    </w:p>
    <w:p>
      <w:pPr>
        <w:pStyle w:val="BodyText"/>
        <w:spacing w:line="357" w:lineRule="auto" w:before="34"/>
        <w:ind w:right="1154" w:firstLine="482"/>
        <w:jc w:val="left"/>
      </w:pPr>
      <w:r>
        <w:rPr>
          <w:rFonts w:ascii="宋体" w:hAnsi="宋体" w:cs="宋体" w:eastAsia="宋体" w:hint="default"/>
          <w:b/>
          <w:bCs/>
          <w:spacing w:val="-3"/>
        </w:rPr>
        <w:t>（三）资产独立情况：</w:t>
      </w:r>
      <w:r>
        <w:rPr>
          <w:spacing w:val="-3"/>
        </w:rPr>
        <w:t>公司拥有独立于控股股东的生产经营场所，拥有独立完整的资产</w:t>
      </w:r>
      <w:r>
        <w:rPr/>
        <w:t> 结构，拥有独立的生产系统、辅助生产系统和配套设施、土地使用权、房屋所有权等资产， 拥有独立的采购和销售系统。</w:t>
      </w:r>
    </w:p>
    <w:p>
      <w:pPr>
        <w:pStyle w:val="BodyText"/>
        <w:spacing w:line="355" w:lineRule="auto" w:before="36"/>
        <w:ind w:right="996" w:firstLine="482"/>
        <w:jc w:val="left"/>
      </w:pPr>
      <w:r>
        <w:rPr>
          <w:rFonts w:ascii="宋体" w:hAnsi="宋体" w:cs="宋体" w:eastAsia="宋体" w:hint="default"/>
          <w:b/>
          <w:bCs/>
          <w:spacing w:val="-3"/>
        </w:rPr>
        <w:t>（四）机构独立情况：</w:t>
      </w:r>
      <w:r>
        <w:rPr>
          <w:spacing w:val="-3"/>
        </w:rPr>
        <w:t>公司设立了健全的组织机构体系，独立运作，不存在与控股股东</w:t>
      </w:r>
      <w:r>
        <w:rPr/>
        <w:t> 或其职能部门之间的从属关系。</w:t>
      </w:r>
    </w:p>
    <w:p>
      <w:pPr>
        <w:pStyle w:val="BodyText"/>
        <w:spacing w:line="355" w:lineRule="auto" w:before="38"/>
        <w:ind w:right="996" w:firstLine="482"/>
        <w:jc w:val="left"/>
      </w:pPr>
      <w:r>
        <w:rPr>
          <w:rFonts w:ascii="宋体" w:hAnsi="宋体" w:cs="宋体" w:eastAsia="宋体" w:hint="default"/>
          <w:b/>
          <w:bCs/>
          <w:spacing w:val="-3"/>
        </w:rPr>
        <w:t>（五）财务独立情况：</w:t>
      </w:r>
      <w:r>
        <w:rPr>
          <w:spacing w:val="-3"/>
        </w:rPr>
        <w:t>公司有独立的财务会计部门，建立了独立的会计核算体系和财务</w:t>
      </w:r>
      <w:r>
        <w:rPr/>
        <w:t> 管理制度，独立进行财务决策。公司独立开设银行账户，独立纳税。</w:t>
      </w:r>
    </w:p>
    <w:p>
      <w:pPr>
        <w:spacing w:after="0" w:line="355" w:lineRule="auto"/>
        <w:jc w:val="left"/>
        <w:sectPr>
          <w:pgSz w:w="11910" w:h="16840"/>
          <w:pgMar w:header="0" w:footer="956" w:top="1340" w:bottom="1140" w:left="1020" w:right="0"/>
        </w:sectPr>
      </w:pPr>
    </w:p>
    <w:p>
      <w:pPr>
        <w:pStyle w:val="Heading2"/>
        <w:spacing w:line="359" w:lineRule="exact"/>
        <w:ind w:left="593" w:right="996"/>
        <w:jc w:val="left"/>
        <w:rPr>
          <w:b w:val="0"/>
          <w:bCs w:val="0"/>
        </w:rPr>
      </w:pPr>
      <w:r>
        <w:rPr/>
        <w:t>四、公司对高级管理人员的考评及激励机制</w:t>
      </w:r>
      <w:r>
        <w:rPr>
          <w:b w:val="0"/>
          <w:bCs w:val="0"/>
        </w:rPr>
      </w:r>
    </w:p>
    <w:p>
      <w:pPr>
        <w:pStyle w:val="BodyText"/>
        <w:spacing w:line="357" w:lineRule="auto" w:before="187"/>
        <w:ind w:right="1255" w:firstLine="482"/>
        <w:jc w:val="both"/>
      </w:pPr>
      <w:r>
        <w:rPr>
          <w:spacing w:val="-3"/>
        </w:rPr>
        <w:t>公司建立了完善的高级管理人员绩效考评体系和薪酬制度，高级管理人员的工作绩效与</w:t>
      </w:r>
      <w:r>
        <w:rPr/>
        <w:t> </w:t>
      </w:r>
      <w:r>
        <w:rPr>
          <w:spacing w:val="-3"/>
        </w:rPr>
        <w:t>其收入直接挂钩。董事会薪酬与考核委员会负责对高级管理人员的工作能力、履职情况、责</w:t>
      </w:r>
      <w:r>
        <w:rPr>
          <w:spacing w:val="-86"/>
        </w:rPr>
        <w:t> </w:t>
      </w:r>
      <w:r>
        <w:rPr>
          <w:spacing w:val="-86"/>
        </w:rPr>
      </w:r>
      <w:r>
        <w:rPr/>
        <w:t>任目标完成情况等进行年终考评，制定薪酬方案报公司董事会审批。</w:t>
      </w:r>
    </w:p>
    <w:p>
      <w:pPr>
        <w:spacing w:after="0" w:line="357" w:lineRule="auto"/>
        <w:jc w:val="both"/>
        <w:sectPr>
          <w:footerReference w:type="default" r:id="rId23"/>
          <w:pgSz w:w="11910" w:h="16840"/>
          <w:pgMar w:footer="956" w:header="0" w:top="1380" w:bottom="1140" w:left="1020" w:right="0"/>
        </w:sectPr>
      </w:pPr>
    </w:p>
    <w:p>
      <w:pPr>
        <w:pStyle w:val="Heading1"/>
        <w:tabs>
          <w:tab w:pos="4932" w:val="left" w:leader="none"/>
        </w:tabs>
        <w:spacing w:line="408" w:lineRule="exact"/>
        <w:ind w:left="3646" w:right="996"/>
        <w:jc w:val="left"/>
        <w:rPr>
          <w:b w:val="0"/>
          <w:bCs w:val="0"/>
        </w:rPr>
      </w:pPr>
      <w:bookmarkStart w:name="_TOC_250006" w:id="6"/>
      <w:r>
        <w:rPr>
          <w:w w:val="95"/>
        </w:rPr>
        <w:t>第六节</w:t>
        <w:tab/>
      </w:r>
      <w:r>
        <w:rPr/>
        <w:t>内部控制</w:t>
      </w:r>
      <w:bookmarkEnd w:id="6"/>
      <w:r>
        <w:rPr>
          <w:b w:val="0"/>
          <w:bCs w:val="0"/>
        </w:rPr>
      </w:r>
    </w:p>
    <w:p>
      <w:pPr>
        <w:spacing w:line="240" w:lineRule="auto" w:before="0"/>
        <w:rPr>
          <w:rFonts w:ascii="宋体" w:hAnsi="宋体" w:cs="宋体" w:eastAsia="宋体" w:hint="default"/>
          <w:b/>
          <w:bCs/>
          <w:sz w:val="32"/>
          <w:szCs w:val="32"/>
        </w:rPr>
      </w:pPr>
    </w:p>
    <w:p>
      <w:pPr>
        <w:pStyle w:val="Heading2"/>
        <w:spacing w:line="240" w:lineRule="auto" w:before="244"/>
        <w:ind w:left="593" w:right="996"/>
        <w:jc w:val="left"/>
        <w:rPr>
          <w:b w:val="0"/>
          <w:bCs w:val="0"/>
        </w:rPr>
      </w:pPr>
      <w:r>
        <w:rPr/>
        <w:t>一、公司内部控制的建立健全情况</w:t>
      </w:r>
      <w:r>
        <w:rPr>
          <w:b w:val="0"/>
          <w:bCs w:val="0"/>
        </w:rPr>
      </w:r>
    </w:p>
    <w:p>
      <w:pPr>
        <w:pStyle w:val="BodyText"/>
        <w:spacing w:line="357" w:lineRule="auto" w:before="184"/>
        <w:ind w:right="1119" w:firstLine="480"/>
        <w:jc w:val="left"/>
      </w:pPr>
      <w:r>
        <w:rPr>
          <w:spacing w:val="-3"/>
        </w:rPr>
        <w:t>为规范管理、避免各种风险给公司造成损害，保证公司持续健康发展，保证股东利益最</w:t>
      </w:r>
      <w:r>
        <w:rPr/>
        <w:t> </w:t>
      </w:r>
      <w:r>
        <w:rPr>
          <w:spacing w:val="-8"/>
        </w:rPr>
        <w:t>大化，依据《公司法》、《证券法》、《中华人民共和国会计法》、《企业会计准则》、《企</w:t>
      </w:r>
      <w:r>
        <w:rPr>
          <w:spacing w:val="-112"/>
        </w:rPr>
        <w:t> </w:t>
      </w:r>
      <w:r>
        <w:rPr>
          <w:spacing w:val="-112"/>
        </w:rPr>
      </w:r>
      <w:r>
        <w:rPr>
          <w:spacing w:val="-3"/>
        </w:rPr>
        <w:t>业内部控制基本规范》等相关法律法规及规范性文件的要求，结合自身的产业特点和管理需</w:t>
      </w:r>
      <w:r>
        <w:rPr>
          <w:spacing w:val="-82"/>
        </w:rPr>
        <w:t> </w:t>
      </w:r>
      <w:r>
        <w:rPr>
          <w:spacing w:val="-82"/>
        </w:rPr>
      </w:r>
      <w:r>
        <w:rPr>
          <w:spacing w:val="-5"/>
        </w:rPr>
        <w:t>要，制定了一整套贯穿于生产经营各层面、各环节的内部控制制度体系，并及时修订、完善，</w:t>
      </w:r>
      <w:r>
        <w:rPr>
          <w:spacing w:val="-117"/>
        </w:rPr>
        <w:t> </w:t>
      </w:r>
      <w:r>
        <w:rPr>
          <w:spacing w:val="-117"/>
        </w:rPr>
      </w:r>
      <w:r>
        <w:rPr/>
        <w:t>为公司的规范运作与长期健康发展打下了坚实的基础。</w:t>
      </w:r>
    </w:p>
    <w:p>
      <w:pPr>
        <w:pStyle w:val="BodyText"/>
        <w:spacing w:line="348" w:lineRule="auto" w:before="34"/>
        <w:ind w:right="1132" w:firstLine="480"/>
        <w:jc w:val="both"/>
      </w:pPr>
      <w:r>
        <w:rPr/>
        <w:t>公司于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日召开的第一届董事会第八次会议审议通过了《年报信息披露重 大差错责任追究制度》，截至目前该制度执行情况良好。报告期内所披露的年度报告没有发</w:t>
      </w:r>
      <w:r>
        <w:rPr>
          <w:spacing w:val="-88"/>
        </w:rPr>
        <w:t> </w:t>
      </w:r>
      <w:r>
        <w:rPr>
          <w:spacing w:val="-88"/>
        </w:rPr>
      </w:r>
      <w:r>
        <w:rPr/>
        <w:t>生重大会计差错更正、重大遗漏信息补充以及修正等情况。</w:t>
      </w:r>
    </w:p>
    <w:p>
      <w:pPr>
        <w:pStyle w:val="BodyText"/>
        <w:spacing w:line="355" w:lineRule="auto" w:before="46"/>
        <w:ind w:right="996" w:firstLine="482"/>
        <w:jc w:val="left"/>
      </w:pPr>
      <w:r>
        <w:rPr/>
        <w:t>报告期内，公司根据国家有关法律法规和监管部门的规范性文件对《公司章程》、《内 部审计制度》、《募集资金使用管理办法》进行了修订，新制定了《对外担保管理制度》、</w:t>
      </w:r>
    </w:p>
    <w:p>
      <w:pPr>
        <w:pStyle w:val="BodyText"/>
        <w:spacing w:line="357" w:lineRule="auto" w:before="38"/>
        <w:ind w:right="1137"/>
        <w:jc w:val="both"/>
      </w:pPr>
      <w:r>
        <w:rPr/>
        <w:t>《对外投资管理制度》、《控股子公司管理制度》、《累积投票制实施细则》、《内部控制</w:t>
      </w:r>
      <w:r>
        <w:rPr>
          <w:spacing w:val="-91"/>
        </w:rPr>
        <w:t> </w:t>
      </w:r>
      <w:r>
        <w:rPr>
          <w:spacing w:val="-91"/>
        </w:rPr>
      </w:r>
      <w:r>
        <w:rPr/>
        <w:t>制度》、《投资者关系管理制度》、《证券投资管理制度》、《内幕信息和知情人登记和报</w:t>
      </w:r>
      <w:r>
        <w:rPr>
          <w:spacing w:val="-90"/>
        </w:rPr>
        <w:t> </w:t>
      </w:r>
      <w:r>
        <w:rPr>
          <w:spacing w:val="-90"/>
        </w:rPr>
      </w:r>
      <w:r>
        <w:rPr/>
        <w:t>备制度》、《外部信息使用人管理制度》、《关联交易管理制度》，确保了公司内部控制的</w:t>
      </w:r>
      <w:r>
        <w:rPr>
          <w:spacing w:val="-91"/>
        </w:rPr>
        <w:t> </w:t>
      </w:r>
      <w:r>
        <w:rPr>
          <w:spacing w:val="-91"/>
        </w:rPr>
      </w:r>
      <w:r>
        <w:rPr/>
        <w:t>合理、完整和有效。</w:t>
      </w:r>
    </w:p>
    <w:p>
      <w:pPr>
        <w:pStyle w:val="Heading2"/>
        <w:spacing w:line="240" w:lineRule="auto" w:before="28"/>
        <w:ind w:left="665" w:right="996"/>
        <w:jc w:val="left"/>
        <w:rPr>
          <w:b w:val="0"/>
          <w:bCs w:val="0"/>
        </w:rPr>
      </w:pPr>
      <w:r>
        <w:rPr/>
        <w:t>二、公司内部审计制度的建立和执行情况</w:t>
      </w:r>
      <w:r>
        <w:rPr>
          <w:b w:val="0"/>
          <w:bCs w:val="0"/>
        </w:rPr>
      </w:r>
    </w:p>
    <w:p>
      <w:pPr>
        <w:spacing w:line="240" w:lineRule="auto" w:before="5"/>
        <w:rPr>
          <w:rFonts w:ascii="宋体" w:hAnsi="宋体" w:cs="宋体" w:eastAsia="宋体" w:hint="default"/>
          <w:b/>
          <w:bCs/>
          <w:sz w:val="17"/>
          <w:szCs w:val="17"/>
        </w:rPr>
      </w:pPr>
    </w:p>
    <w:tbl>
      <w:tblPr>
        <w:tblW w:w="0" w:type="auto"/>
        <w:jc w:val="left"/>
        <w:tblInd w:w="362" w:type="dxa"/>
        <w:tblLayout w:type="fixed"/>
        <w:tblCellMar>
          <w:top w:w="0" w:type="dxa"/>
          <w:left w:w="0" w:type="dxa"/>
          <w:bottom w:w="0" w:type="dxa"/>
          <w:right w:w="0" w:type="dxa"/>
        </w:tblCellMar>
        <w:tblLook w:val="01E0"/>
      </w:tblPr>
      <w:tblGrid>
        <w:gridCol w:w="5821"/>
        <w:gridCol w:w="948"/>
        <w:gridCol w:w="2341"/>
      </w:tblGrid>
      <w:tr>
        <w:trPr>
          <w:trHeight w:val="607" w:hRule="exact"/>
        </w:trPr>
        <w:tc>
          <w:tcPr>
            <w:tcW w:w="5821" w:type="dxa"/>
            <w:tcBorders>
              <w:top w:val="single" w:sz="12" w:space="0" w:color="000000"/>
              <w:left w:val="single" w:sz="12" w:space="0" w:color="000000"/>
              <w:bottom w:val="single" w:sz="4" w:space="0" w:color="000000"/>
              <w:right w:val="single" w:sz="4" w:space="0" w:color="000000"/>
            </w:tcBorders>
            <w:shd w:val="clear" w:color="auto" w:fill="C0C0C0"/>
          </w:tcPr>
          <w:p>
            <w:pPr>
              <w:pStyle w:val="TableParagraph"/>
              <w:spacing w:line="240" w:lineRule="auto" w:before="147"/>
              <w:ind w:right="6"/>
              <w:jc w:val="center"/>
              <w:rPr>
                <w:rFonts w:ascii="宋体" w:hAnsi="宋体" w:cs="宋体" w:eastAsia="宋体" w:hint="default"/>
                <w:sz w:val="18"/>
                <w:szCs w:val="18"/>
              </w:rPr>
            </w:pPr>
            <w:r>
              <w:rPr>
                <w:rFonts w:ascii="宋体" w:hAnsi="宋体" w:cs="宋体" w:eastAsia="宋体" w:hint="default"/>
                <w:b/>
                <w:bCs/>
                <w:sz w:val="18"/>
                <w:szCs w:val="18"/>
              </w:rPr>
              <w:t>内部控制相关情况</w:t>
            </w:r>
            <w:r>
              <w:rPr>
                <w:rFonts w:ascii="宋体" w:hAnsi="宋体" w:cs="宋体" w:eastAsia="宋体" w:hint="default"/>
                <w:sz w:val="18"/>
                <w:szCs w:val="18"/>
              </w:rPr>
            </w:r>
          </w:p>
        </w:tc>
        <w:tc>
          <w:tcPr>
            <w:tcW w:w="948"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36" w:lineRule="exact" w:before="51"/>
              <w:ind w:left="287" w:right="144" w:hanging="140"/>
              <w:jc w:val="left"/>
              <w:rPr>
                <w:rFonts w:ascii="宋体" w:hAnsi="宋体" w:cs="宋体" w:eastAsia="宋体" w:hint="default"/>
                <w:sz w:val="18"/>
                <w:szCs w:val="18"/>
              </w:rPr>
            </w:pPr>
            <w:r>
              <w:rPr>
                <w:rFonts w:ascii="宋体" w:hAnsi="宋体" w:cs="宋体" w:eastAsia="宋体" w:hint="default"/>
                <w:b/>
                <w:bCs/>
                <w:sz w:val="18"/>
                <w:szCs w:val="18"/>
              </w:rPr>
              <w:t>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不</w:t>
            </w:r>
            <w:r>
              <w:rPr>
                <w:rFonts w:ascii="宋体" w:hAnsi="宋体" w:cs="宋体" w:eastAsia="宋体" w:hint="default"/>
                <w:b/>
                <w:bCs/>
                <w:w w:val="99"/>
                <w:sz w:val="18"/>
                <w:szCs w:val="18"/>
              </w:rPr>
              <w:t> </w:t>
            </w:r>
            <w:r>
              <w:rPr>
                <w:rFonts w:ascii="宋体" w:hAnsi="宋体" w:cs="宋体" w:eastAsia="宋体" w:hint="default"/>
                <w:b/>
                <w:bCs/>
                <w:sz w:val="18"/>
                <w:szCs w:val="18"/>
              </w:rPr>
              <w:t>适用</w:t>
            </w:r>
            <w:r>
              <w:rPr>
                <w:rFonts w:ascii="宋体" w:hAnsi="宋体" w:cs="宋体" w:eastAsia="宋体" w:hint="default"/>
                <w:sz w:val="18"/>
                <w:szCs w:val="18"/>
              </w:rPr>
            </w:r>
          </w:p>
        </w:tc>
        <w:tc>
          <w:tcPr>
            <w:tcW w:w="2341" w:type="dxa"/>
            <w:tcBorders>
              <w:top w:val="single" w:sz="12" w:space="0" w:color="000000"/>
              <w:left w:val="single" w:sz="4" w:space="0" w:color="000000"/>
              <w:bottom w:val="single" w:sz="4" w:space="0" w:color="000000"/>
              <w:right w:val="single" w:sz="12" w:space="0" w:color="000000"/>
            </w:tcBorders>
            <w:shd w:val="clear" w:color="auto" w:fill="C0C0C0"/>
          </w:tcPr>
          <w:p>
            <w:pPr>
              <w:pStyle w:val="TableParagraph"/>
              <w:spacing w:line="236" w:lineRule="exact" w:before="51"/>
              <w:ind w:left="105" w:right="91"/>
              <w:jc w:val="left"/>
              <w:rPr>
                <w:rFonts w:ascii="宋体" w:hAnsi="宋体" w:cs="宋体" w:eastAsia="宋体" w:hint="default"/>
                <w:sz w:val="18"/>
                <w:szCs w:val="18"/>
              </w:rPr>
            </w:pPr>
            <w:r>
              <w:rPr>
                <w:rFonts w:ascii="宋体" w:hAnsi="宋体" w:cs="宋体" w:eastAsia="宋体" w:hint="default"/>
                <w:b/>
                <w:bCs/>
                <w:spacing w:val="7"/>
                <w:sz w:val="18"/>
                <w:szCs w:val="18"/>
              </w:rPr>
              <w:t>备注</w:t>
            </w:r>
            <w:r>
              <w:rPr>
                <w:rFonts w:ascii="Times New Roman" w:hAnsi="Times New Roman" w:cs="Times New Roman" w:eastAsia="Times New Roman" w:hint="default"/>
                <w:b/>
                <w:bCs/>
                <w:spacing w:val="7"/>
                <w:sz w:val="18"/>
                <w:szCs w:val="18"/>
              </w:rPr>
              <w:t>/</w:t>
            </w:r>
            <w:r>
              <w:rPr>
                <w:rFonts w:ascii="宋体" w:hAnsi="宋体" w:cs="宋体" w:eastAsia="宋体" w:hint="default"/>
                <w:b/>
                <w:bCs/>
                <w:spacing w:val="7"/>
                <w:sz w:val="18"/>
                <w:szCs w:val="18"/>
              </w:rPr>
              <w:t>说明（如选择否或不</w:t>
            </w:r>
            <w:r>
              <w:rPr>
                <w:rFonts w:ascii="宋体" w:hAnsi="宋体" w:cs="宋体" w:eastAsia="宋体" w:hint="default"/>
                <w:b/>
                <w:bCs/>
                <w:w w:val="99"/>
                <w:sz w:val="18"/>
                <w:szCs w:val="18"/>
              </w:rPr>
              <w:t> </w:t>
            </w:r>
            <w:r>
              <w:rPr>
                <w:rFonts w:ascii="宋体" w:hAnsi="宋体" w:cs="宋体" w:eastAsia="宋体" w:hint="default"/>
                <w:b/>
                <w:bCs/>
                <w:sz w:val="18"/>
                <w:szCs w:val="18"/>
              </w:rPr>
              <w:t>适用，请说明具体原因）</w:t>
            </w:r>
            <w:r>
              <w:rPr>
                <w:rFonts w:ascii="宋体" w:hAnsi="宋体" w:cs="宋体" w:eastAsia="宋体" w:hint="default"/>
                <w:sz w:val="18"/>
                <w:szCs w:val="18"/>
              </w:rPr>
            </w:r>
          </w:p>
        </w:tc>
      </w:tr>
      <w:tr>
        <w:trPr>
          <w:trHeight w:val="427"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left="95"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94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12" w:space="0" w:color="000000"/>
            </w:tcBorders>
          </w:tcPr>
          <w:p>
            <w:pPr/>
          </w:p>
        </w:tc>
      </w:tr>
      <w:tr>
        <w:trPr>
          <w:trHeight w:val="785"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145"/>
              <w:ind w:left="95"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．公司是否建立内部审计制度，内部审计制度是否经公司董事会审议通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过</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41" w:type="dxa"/>
            <w:tcBorders>
              <w:top w:val="single" w:sz="4" w:space="0" w:color="000000"/>
              <w:left w:val="single" w:sz="4" w:space="0" w:color="000000"/>
              <w:bottom w:val="single" w:sz="4" w:space="0" w:color="000000"/>
              <w:right w:val="single" w:sz="12" w:space="0" w:color="000000"/>
            </w:tcBorders>
          </w:tcPr>
          <w:p>
            <w:pPr/>
          </w:p>
        </w:tc>
      </w:tr>
      <w:tr>
        <w:trPr>
          <w:trHeight w:val="769"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139"/>
              <w:ind w:left="95"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．公司董事会是否设立审计委员会，公司是否设立独立于财务部门的内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部审计部门</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41" w:type="dxa"/>
            <w:tcBorders>
              <w:top w:val="single" w:sz="4" w:space="0" w:color="000000"/>
              <w:left w:val="single" w:sz="4" w:space="0" w:color="000000"/>
              <w:bottom w:val="single" w:sz="4" w:space="0" w:color="000000"/>
              <w:right w:val="single" w:sz="12" w:space="0" w:color="000000"/>
            </w:tcBorders>
          </w:tcPr>
          <w:p>
            <w:pPr/>
          </w:p>
        </w:tc>
      </w:tr>
      <w:tr>
        <w:trPr>
          <w:trHeight w:val="780"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142"/>
              <w:ind w:left="95"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）审计委员会成员是否全部由董事组成，独立董事占半数以上并 担任召集人，且至少有一名独立董事为会计专业人士</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41" w:type="dxa"/>
            <w:tcBorders>
              <w:top w:val="single" w:sz="4" w:space="0" w:color="000000"/>
              <w:left w:val="single" w:sz="4" w:space="0" w:color="000000"/>
              <w:bottom w:val="single" w:sz="4" w:space="0" w:color="000000"/>
              <w:right w:val="single" w:sz="12" w:space="0" w:color="000000"/>
            </w:tcBorders>
          </w:tcPr>
          <w:p>
            <w:pPr/>
          </w:p>
        </w:tc>
      </w:tr>
      <w:tr>
        <w:trPr>
          <w:trHeight w:val="773"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43"/>
              <w:ind w:left="95" w:right="10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）内部审计部门是否配置三名以上（含三名）专职人员从事内部审计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工作</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41" w:type="dxa"/>
            <w:tcBorders>
              <w:top w:val="single" w:sz="4" w:space="0" w:color="000000"/>
              <w:left w:val="single" w:sz="4" w:space="0" w:color="000000"/>
              <w:bottom w:val="single" w:sz="4" w:space="0" w:color="000000"/>
              <w:right w:val="single" w:sz="12" w:space="0" w:color="000000"/>
            </w:tcBorders>
          </w:tcPr>
          <w:p>
            <w:pPr/>
          </w:p>
        </w:tc>
      </w:tr>
      <w:tr>
        <w:trPr>
          <w:trHeight w:val="770"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）内部审计部门负责人是否专职，由审计委员会提名，董事会任免</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41"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0" w:footer="956" w:top="1380" w:bottom="1140" w:left="1020" w:right="0"/>
        </w:sectPr>
      </w:pPr>
    </w:p>
    <w:p>
      <w:pPr>
        <w:spacing w:line="240" w:lineRule="auto" w:before="3"/>
        <w:rPr>
          <w:rFonts w:ascii="宋体" w:hAnsi="宋体" w:cs="宋体" w:eastAsia="宋体" w:hint="default"/>
          <w:b/>
          <w:bCs/>
          <w:sz w:val="6"/>
          <w:szCs w:val="6"/>
        </w:rPr>
      </w:pPr>
    </w:p>
    <w:tbl>
      <w:tblPr>
        <w:tblW w:w="0" w:type="auto"/>
        <w:jc w:val="left"/>
        <w:tblInd w:w="362" w:type="dxa"/>
        <w:tblLayout w:type="fixed"/>
        <w:tblCellMar>
          <w:top w:w="0" w:type="dxa"/>
          <w:left w:w="0" w:type="dxa"/>
          <w:bottom w:w="0" w:type="dxa"/>
          <w:right w:w="0" w:type="dxa"/>
        </w:tblCellMar>
        <w:tblLook w:val="01E0"/>
      </w:tblPr>
      <w:tblGrid>
        <w:gridCol w:w="5821"/>
        <w:gridCol w:w="948"/>
        <w:gridCol w:w="2341"/>
      </w:tblGrid>
      <w:tr>
        <w:trPr>
          <w:trHeight w:val="639"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94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12" w:space="0" w:color="000000"/>
            </w:tcBorders>
          </w:tcPr>
          <w:p>
            <w:pPr/>
          </w:p>
        </w:tc>
      </w:tr>
      <w:tr>
        <w:trPr>
          <w:trHeight w:val="631"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41" w:type="dxa"/>
            <w:tcBorders>
              <w:top w:val="single" w:sz="4" w:space="0" w:color="000000"/>
              <w:left w:val="single" w:sz="4" w:space="0" w:color="000000"/>
              <w:bottom w:val="single" w:sz="4" w:space="0" w:color="000000"/>
              <w:right w:val="single" w:sz="12" w:space="0" w:color="000000"/>
            </w:tcBorders>
          </w:tcPr>
          <w:p>
            <w:pPr/>
          </w:p>
        </w:tc>
      </w:tr>
      <w:tr>
        <w:trPr>
          <w:trHeight w:val="780"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142"/>
              <w:ind w:left="95"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．内部控制自我评价报告结论是否为内部控制有效（如为内部控制无效，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请说明内部控制存在的重大缺陷）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41" w:type="dxa"/>
            <w:tcBorders>
              <w:top w:val="single" w:sz="4" w:space="0" w:color="000000"/>
              <w:left w:val="single" w:sz="4" w:space="0" w:color="000000"/>
              <w:bottom w:val="single" w:sz="4" w:space="0" w:color="000000"/>
              <w:right w:val="single" w:sz="12" w:space="0" w:color="000000"/>
            </w:tcBorders>
          </w:tcPr>
          <w:p>
            <w:pPr/>
          </w:p>
        </w:tc>
      </w:tr>
      <w:tr>
        <w:trPr>
          <w:trHeight w:val="955"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．本年度是否聘请会计师事务所对内部控制有效性出具鉴证报告</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41" w:type="dxa"/>
            <w:tcBorders>
              <w:top w:val="single" w:sz="4" w:space="0" w:color="000000"/>
              <w:left w:val="single" w:sz="4" w:space="0" w:color="000000"/>
              <w:bottom w:val="single" w:sz="4" w:space="0" w:color="000000"/>
              <w:right w:val="single" w:sz="12" w:space="0" w:color="000000"/>
            </w:tcBorders>
          </w:tcPr>
          <w:p>
            <w:pPr/>
          </w:p>
        </w:tc>
      </w:tr>
      <w:tr>
        <w:trPr>
          <w:trHeight w:val="956"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17"/>
              <w:ind w:left="95"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．会计师事务所对公司内部控制有效性是否出具无保留结论鉴证报告。 如出具非无保留结论鉴证报告，公司董事会、监事会是否针对鉴证结论 涉及事项做出专项说明</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41" w:type="dxa"/>
            <w:tcBorders>
              <w:top w:val="single" w:sz="4" w:space="0" w:color="000000"/>
              <w:left w:val="single" w:sz="4" w:space="0" w:color="000000"/>
              <w:bottom w:val="single" w:sz="4" w:space="0" w:color="000000"/>
              <w:right w:val="single" w:sz="12" w:space="0" w:color="000000"/>
            </w:tcBorders>
          </w:tcPr>
          <w:p>
            <w:pPr/>
          </w:p>
        </w:tc>
      </w:tr>
      <w:tr>
        <w:trPr>
          <w:trHeight w:val="754"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41" w:type="dxa"/>
            <w:tcBorders>
              <w:top w:val="single" w:sz="4" w:space="0" w:color="000000"/>
              <w:left w:val="single" w:sz="4" w:space="0" w:color="000000"/>
              <w:bottom w:val="single" w:sz="4" w:space="0" w:color="000000"/>
              <w:right w:val="single" w:sz="12" w:space="0" w:color="000000"/>
            </w:tcBorders>
          </w:tcPr>
          <w:p>
            <w:pPr/>
          </w:p>
        </w:tc>
      </w:tr>
      <w:tr>
        <w:trPr>
          <w:trHeight w:val="778" w:hRule="exact"/>
        </w:trPr>
        <w:tc>
          <w:tcPr>
            <w:tcW w:w="582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保荐机构和保荐代表人是否出具明确同意的核查意见（如适用）</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41" w:type="dxa"/>
            <w:tcBorders>
              <w:top w:val="single" w:sz="4" w:space="0" w:color="000000"/>
              <w:left w:val="single" w:sz="4" w:space="0" w:color="000000"/>
              <w:bottom w:val="single" w:sz="4" w:space="0" w:color="000000"/>
              <w:right w:val="single" w:sz="12" w:space="0" w:color="000000"/>
            </w:tcBorders>
          </w:tcPr>
          <w:p>
            <w:pPr/>
          </w:p>
        </w:tc>
      </w:tr>
      <w:tr>
        <w:trPr>
          <w:trHeight w:val="487" w:hRule="exact"/>
        </w:trPr>
        <w:tc>
          <w:tcPr>
            <w:tcW w:w="9110" w:type="dxa"/>
            <w:gridSpan w:val="3"/>
            <w:tcBorders>
              <w:top w:val="single" w:sz="4" w:space="0" w:color="000000"/>
              <w:left w:val="single" w:sz="12" w:space="0" w:color="000000"/>
              <w:bottom w:val="single" w:sz="4" w:space="0" w:color="000000"/>
              <w:right w:val="single" w:sz="12" w:space="0" w:color="000000"/>
            </w:tcBorders>
          </w:tcPr>
          <w:p>
            <w:pPr>
              <w:pStyle w:val="TableParagraph"/>
              <w:spacing w:line="240" w:lineRule="auto" w:before="92"/>
              <w:ind w:left="95"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1411" w:hRule="exact"/>
        </w:trPr>
        <w:tc>
          <w:tcPr>
            <w:tcW w:w="9110" w:type="dxa"/>
            <w:gridSpan w:val="3"/>
            <w:tcBorders>
              <w:top w:val="single" w:sz="4" w:space="0" w:color="000000"/>
              <w:left w:val="single" w:sz="12" w:space="0" w:color="000000"/>
              <w:bottom w:val="single" w:sz="4" w:space="0" w:color="000000"/>
              <w:right w:val="single" w:sz="12" w:space="0" w:color="000000"/>
            </w:tcBorders>
          </w:tcPr>
          <w:p>
            <w:pPr>
              <w:pStyle w:val="TableParagraph"/>
              <w:spacing w:line="212" w:lineRule="exact"/>
              <w:ind w:left="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年度，公司第一届董事会审计委员会共召开了</w:t>
            </w:r>
            <w:r>
              <w:rPr>
                <w:rFonts w:ascii="Times New Roman" w:hAnsi="Times New Roman" w:cs="Times New Roman" w:eastAsia="Times New Roman" w:hint="default"/>
                <w:sz w:val="18"/>
                <w:szCs w:val="18"/>
              </w:rPr>
              <w:t>5</w:t>
            </w:r>
            <w:r>
              <w:rPr>
                <w:rFonts w:ascii="宋体" w:hAnsi="宋体" w:cs="宋体" w:eastAsia="宋体" w:hint="default"/>
                <w:sz w:val="18"/>
                <w:szCs w:val="18"/>
              </w:rPr>
              <w:t>次会议，分别就公司内部审计部提报的一季度、二季度、</w:t>
            </w:r>
          </w:p>
          <w:p>
            <w:pPr>
              <w:pStyle w:val="TableParagraph"/>
              <w:spacing w:line="235" w:lineRule="auto"/>
              <w:ind w:left="95" w:right="87"/>
              <w:jc w:val="left"/>
              <w:rPr>
                <w:rFonts w:ascii="宋体" w:hAnsi="宋体" w:cs="宋体" w:eastAsia="宋体" w:hint="default"/>
                <w:sz w:val="18"/>
                <w:szCs w:val="18"/>
              </w:rPr>
            </w:pPr>
            <w:r>
              <w:rPr>
                <w:rFonts w:ascii="宋体" w:hAnsi="宋体" w:cs="宋体" w:eastAsia="宋体" w:hint="default"/>
                <w:sz w:val="18"/>
                <w:szCs w:val="18"/>
              </w:rPr>
              <w:t>三季度、四季度募集资金审计报告进行了审议，并对审计部提报的半年度内部审计报表进行了审慎核查、表决， 并向公司董事会报告。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年度，公司内部审计部就一季度、二季度、三季度、四季度募集资金使用情况及半年度财务报表进行了审 计，并出具了相关报告向公司审计委员会提报。另外，公司内部审计部还关注了公司对资金、关联交易等方面的 内部控制制度建设、执行情况，并对相关问题提出改进或处理建议。</w:t>
            </w:r>
          </w:p>
        </w:tc>
      </w:tr>
      <w:tr>
        <w:trPr>
          <w:trHeight w:val="488" w:hRule="exact"/>
        </w:trPr>
        <w:tc>
          <w:tcPr>
            <w:tcW w:w="9110" w:type="dxa"/>
            <w:gridSpan w:val="3"/>
            <w:tcBorders>
              <w:top w:val="single" w:sz="4" w:space="0" w:color="000000"/>
              <w:left w:val="single" w:sz="12" w:space="0" w:color="000000"/>
              <w:bottom w:val="single" w:sz="4" w:space="0" w:color="000000"/>
              <w:right w:val="single" w:sz="12" w:space="0" w:color="000000"/>
            </w:tcBorders>
          </w:tcPr>
          <w:p>
            <w:pPr>
              <w:pStyle w:val="TableParagraph"/>
              <w:spacing w:line="240" w:lineRule="auto" w:before="92"/>
              <w:ind w:left="95"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487" w:hRule="exact"/>
        </w:trPr>
        <w:tc>
          <w:tcPr>
            <w:tcW w:w="9110" w:type="dxa"/>
            <w:gridSpan w:val="3"/>
            <w:tcBorders>
              <w:top w:val="single" w:sz="4" w:space="0" w:color="000000"/>
              <w:left w:val="single" w:sz="12" w:space="0" w:color="000000"/>
              <w:bottom w:val="single" w:sz="12" w:space="0" w:color="000000"/>
              <w:right w:val="single" w:sz="12" w:space="0" w:color="000000"/>
            </w:tcBorders>
          </w:tcPr>
          <w:p>
            <w:pPr>
              <w:pStyle w:val="TableParagraph"/>
              <w:spacing w:line="240" w:lineRule="auto" w:before="87"/>
              <w:ind w:left="9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b/>
          <w:bCs/>
          <w:sz w:val="26"/>
          <w:szCs w:val="26"/>
        </w:rPr>
      </w:pPr>
    </w:p>
    <w:p>
      <w:pPr>
        <w:spacing w:before="14"/>
        <w:ind w:left="665" w:right="996" w:firstLine="0"/>
        <w:jc w:val="left"/>
        <w:rPr>
          <w:rFonts w:ascii="宋体" w:hAnsi="宋体" w:cs="宋体" w:eastAsia="宋体" w:hint="default"/>
          <w:sz w:val="28"/>
          <w:szCs w:val="28"/>
        </w:rPr>
      </w:pPr>
      <w:r>
        <w:rPr>
          <w:rFonts w:ascii="宋体" w:hAnsi="宋体" w:cs="宋体" w:eastAsia="宋体" w:hint="default"/>
          <w:b/>
          <w:bCs/>
          <w:sz w:val="28"/>
          <w:szCs w:val="28"/>
        </w:rPr>
        <w:t>三、董事会对公司内部控制的自我评价报告</w:t>
      </w:r>
      <w:r>
        <w:rPr>
          <w:rFonts w:ascii="宋体" w:hAnsi="宋体" w:cs="宋体" w:eastAsia="宋体" w:hint="default"/>
          <w:sz w:val="28"/>
          <w:szCs w:val="28"/>
        </w:rPr>
      </w:r>
    </w:p>
    <w:p>
      <w:pPr>
        <w:pStyle w:val="BodyText"/>
        <w:spacing w:line="357" w:lineRule="auto" w:before="186"/>
        <w:ind w:right="996" w:firstLine="480"/>
        <w:jc w:val="left"/>
      </w:pPr>
      <w:r>
        <w:rPr>
          <w:spacing w:val="-3"/>
        </w:rPr>
        <w:t>董事会对公司内部控制进行了认真的自查和分析，认为：公司目前的内部体系较为完整、</w:t>
      </w:r>
      <w:r>
        <w:rPr/>
        <w:t> 合理、有效，各项制度得到了有效的执行，能够适应公司当前管理和发展的需要，保证公司 经营活动的有序开展，确保公司发展战略和经营目标的全面实施，保证公司健康稳定发展， 保证投资者的合法权益。但随着公司的不断发展，公司会进一步对内部控制体系进行完善， 以保证公司持续健康发展。</w:t>
      </w:r>
    </w:p>
    <w:p>
      <w:pPr>
        <w:spacing w:line="240" w:lineRule="auto" w:before="9"/>
        <w:rPr>
          <w:rFonts w:ascii="宋体" w:hAnsi="宋体" w:cs="宋体" w:eastAsia="宋体" w:hint="default"/>
          <w:sz w:val="33"/>
          <w:szCs w:val="33"/>
        </w:rPr>
      </w:pPr>
    </w:p>
    <w:p>
      <w:pPr>
        <w:pStyle w:val="Heading2"/>
        <w:spacing w:line="240" w:lineRule="auto"/>
        <w:ind w:left="665" w:right="996"/>
        <w:jc w:val="left"/>
        <w:rPr>
          <w:b w:val="0"/>
          <w:bCs w:val="0"/>
        </w:rPr>
      </w:pPr>
      <w:r>
        <w:rPr/>
        <w:t>四、监事会关于公司内部控制自我评价报告的意见</w:t>
      </w:r>
      <w:r>
        <w:rPr>
          <w:b w:val="0"/>
          <w:bCs w:val="0"/>
        </w:rPr>
      </w:r>
    </w:p>
    <w:p>
      <w:pPr>
        <w:pStyle w:val="BodyText"/>
        <w:spacing w:line="357" w:lineRule="auto" w:before="186"/>
        <w:ind w:right="1170" w:firstLine="480"/>
        <w:jc w:val="both"/>
      </w:pPr>
      <w:r>
        <w:rPr/>
        <w:t>公司监事会对公司内部控制进行了认真审查，认为：公司建立了较为完善的内部控制制 度体系并能有效地执行。公司内部控制自我评价报告真实、客观地反映了公司内部控制制度 的建设和运行情况。</w:t>
      </w:r>
    </w:p>
    <w:p>
      <w:pPr>
        <w:spacing w:after="0" w:line="357" w:lineRule="auto"/>
        <w:jc w:val="both"/>
        <w:sectPr>
          <w:pgSz w:w="11910" w:h="16840"/>
          <w:pgMar w:header="0" w:footer="956" w:top="1340" w:bottom="1140" w:left="1020" w:right="0"/>
        </w:sectPr>
      </w:pPr>
    </w:p>
    <w:p>
      <w:pPr>
        <w:pStyle w:val="Heading2"/>
        <w:spacing w:line="359" w:lineRule="exact"/>
        <w:ind w:left="674" w:right="996"/>
        <w:jc w:val="left"/>
        <w:rPr>
          <w:b w:val="0"/>
          <w:bCs w:val="0"/>
        </w:rPr>
      </w:pPr>
      <w:r>
        <w:rPr/>
        <w:t>五、独立董事关于公司内部控制自我评价报告的独立意见</w:t>
      </w:r>
      <w:r>
        <w:rPr>
          <w:b w:val="0"/>
          <w:bCs w:val="0"/>
        </w:rPr>
      </w:r>
    </w:p>
    <w:p>
      <w:pPr>
        <w:pStyle w:val="BodyText"/>
        <w:spacing w:line="357" w:lineRule="auto" w:before="187"/>
        <w:ind w:right="1250" w:firstLine="480"/>
        <w:jc w:val="both"/>
      </w:pPr>
      <w:r>
        <w:rPr>
          <w:spacing w:val="-3"/>
        </w:rPr>
        <w:t>目前公司已经建立了较为健全和完善的内部控制体系，各项内部控制制度符合国家有关</w:t>
      </w:r>
      <w:r>
        <w:rPr/>
        <w:t> </w:t>
      </w:r>
      <w:r>
        <w:rPr>
          <w:spacing w:val="-3"/>
        </w:rPr>
        <w:t>法律、法规及监管部门的有关要求，也符合公司目前生产经营情况的需要，且得到了有效的</w:t>
      </w:r>
      <w:r>
        <w:rPr>
          <w:spacing w:val="-81"/>
        </w:rPr>
        <w:t> </w:t>
      </w:r>
      <w:r>
        <w:rPr>
          <w:spacing w:val="-81"/>
        </w:rPr>
      </w:r>
      <w:r>
        <w:rPr>
          <w:spacing w:val="-3"/>
        </w:rPr>
        <w:t>执行，公司内部控制的自我评价报告真实、客观地反映了公司内部控制制度的建设及运行情</w:t>
      </w:r>
      <w:r>
        <w:rPr>
          <w:spacing w:val="-82"/>
        </w:rPr>
        <w:t> </w:t>
      </w:r>
      <w:r>
        <w:rPr>
          <w:spacing w:val="-82"/>
        </w:rPr>
      </w:r>
      <w:r>
        <w:rPr/>
        <w:t>况。</w:t>
      </w:r>
    </w:p>
    <w:p>
      <w:pPr>
        <w:spacing w:line="240" w:lineRule="auto" w:before="9"/>
        <w:rPr>
          <w:rFonts w:ascii="宋体" w:hAnsi="宋体" w:cs="宋体" w:eastAsia="宋体" w:hint="default"/>
          <w:sz w:val="33"/>
          <w:szCs w:val="33"/>
        </w:rPr>
      </w:pPr>
    </w:p>
    <w:p>
      <w:pPr>
        <w:pStyle w:val="Heading2"/>
        <w:spacing w:line="240" w:lineRule="auto"/>
        <w:ind w:left="665" w:right="996"/>
        <w:jc w:val="left"/>
        <w:rPr>
          <w:b w:val="0"/>
          <w:bCs w:val="0"/>
        </w:rPr>
      </w:pPr>
      <w:r>
        <w:rPr/>
        <w:t>六、保荐机构的核查意见</w:t>
      </w:r>
      <w:r>
        <w:rPr>
          <w:b w:val="0"/>
          <w:bCs w:val="0"/>
        </w:rPr>
      </w:r>
    </w:p>
    <w:p>
      <w:pPr>
        <w:pStyle w:val="BodyText"/>
        <w:spacing w:line="357" w:lineRule="auto" w:before="186"/>
        <w:ind w:right="1134" w:firstLine="480"/>
        <w:jc w:val="both"/>
      </w:pPr>
      <w:r>
        <w:rPr/>
        <w:t>安信证券股份有限公司对公司内部控制的完整性、合理性及有效性进行了核查，认为： </w:t>
      </w:r>
      <w:r>
        <w:rPr>
          <w:rFonts w:ascii="宋体" w:hAnsi="宋体" w:cs="宋体" w:eastAsia="宋体" w:hint="default"/>
        </w:rPr>
        <w:t>2011</w:t>
      </w:r>
      <w:r>
        <w:rPr>
          <w:rFonts w:ascii="宋体" w:hAnsi="宋体" w:cs="宋体" w:eastAsia="宋体" w:hint="default"/>
          <w:spacing w:val="-82"/>
        </w:rPr>
        <w:t> </w:t>
      </w:r>
      <w:r>
        <w:rPr/>
        <w:t>年度公司法人治理结构较为完善、内部控制制度较为健全；虽在实施内部控制过程中存 在不足和需要完善的地方，但从整体运营状况而言，公司内部控制制度基本符合有关法律法</w:t>
      </w:r>
      <w:r>
        <w:rPr>
          <w:spacing w:val="-90"/>
        </w:rPr>
        <w:t> </w:t>
      </w:r>
      <w:r>
        <w:rPr>
          <w:spacing w:val="-90"/>
        </w:rPr>
      </w:r>
      <w:r>
        <w:rPr/>
        <w:t>规和规章制度的要求，内部控制有效、不存在重大的内部控制缺陷。</w:t>
      </w:r>
    </w:p>
    <w:p>
      <w:pPr>
        <w:spacing w:line="240" w:lineRule="auto" w:before="9"/>
        <w:rPr>
          <w:rFonts w:ascii="宋体" w:hAnsi="宋体" w:cs="宋体" w:eastAsia="宋体" w:hint="default"/>
          <w:sz w:val="33"/>
          <w:szCs w:val="33"/>
        </w:rPr>
      </w:pPr>
    </w:p>
    <w:p>
      <w:pPr>
        <w:pStyle w:val="Heading2"/>
        <w:spacing w:line="240" w:lineRule="auto"/>
        <w:ind w:left="665" w:right="996"/>
        <w:jc w:val="left"/>
        <w:rPr>
          <w:b w:val="0"/>
          <w:bCs w:val="0"/>
        </w:rPr>
      </w:pPr>
      <w:r>
        <w:rPr/>
        <w:t>七、会计师事务所对公司内部控制自我评价报告的鉴证意见</w:t>
      </w:r>
      <w:r>
        <w:rPr>
          <w:b w:val="0"/>
          <w:bCs w:val="0"/>
        </w:rPr>
      </w:r>
    </w:p>
    <w:p>
      <w:pPr>
        <w:pStyle w:val="BodyText"/>
        <w:spacing w:line="240" w:lineRule="auto" w:before="186"/>
        <w:ind w:left="593" w:right="996"/>
        <w:jc w:val="left"/>
        <w:rPr>
          <w:rFonts w:ascii="Times New Roman" w:hAnsi="Times New Roman" w:cs="Times New Roman" w:eastAsia="Times New Roman" w:hint="default"/>
        </w:rPr>
      </w:pPr>
      <w:r>
        <w:rPr/>
        <w:t>会计师事务所认为：公司按照《企业内部控制基本规范》及相关规定于</w:t>
      </w:r>
      <w:r>
        <w:rPr>
          <w:spacing w:val="-6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p>
    <w:p>
      <w:pPr>
        <w:pStyle w:val="BodyText"/>
        <w:spacing w:line="240" w:lineRule="auto"/>
        <w:ind w:right="996"/>
        <w:jc w:val="left"/>
      </w:pPr>
      <w:r>
        <w:rPr/>
        <w:t>日在所有重大方面保持了与财务报告相关的有效的内部控制。</w:t>
      </w:r>
    </w:p>
    <w:p>
      <w:pPr>
        <w:spacing w:after="0" w:line="240" w:lineRule="auto"/>
        <w:jc w:val="left"/>
        <w:sectPr>
          <w:footerReference w:type="default" r:id="rId24"/>
          <w:pgSz w:w="11910" w:h="16840"/>
          <w:pgMar w:footer="956" w:header="0" w:top="1380" w:bottom="1140" w:left="1020" w:right="0"/>
        </w:sectPr>
      </w:pPr>
    </w:p>
    <w:p>
      <w:pPr>
        <w:pStyle w:val="Heading1"/>
        <w:tabs>
          <w:tab w:pos="4292" w:val="left" w:leader="none"/>
        </w:tabs>
        <w:spacing w:line="408" w:lineRule="exact"/>
        <w:ind w:left="3005" w:right="996"/>
        <w:jc w:val="left"/>
        <w:rPr>
          <w:b w:val="0"/>
          <w:bCs w:val="0"/>
        </w:rPr>
      </w:pPr>
      <w:bookmarkStart w:name="_TOC_250005" w:id="7"/>
      <w:r>
        <w:rPr>
          <w:w w:val="95"/>
        </w:rPr>
        <w:t>第七节</w:t>
        <w:tab/>
      </w:r>
      <w:r>
        <w:rPr/>
        <w:t>股东大会情况简介</w:t>
      </w:r>
      <w:bookmarkEnd w:id="7"/>
      <w:r>
        <w:rPr>
          <w:b w:val="0"/>
          <w:bCs w:val="0"/>
        </w:rPr>
      </w:r>
    </w:p>
    <w:p>
      <w:pPr>
        <w:spacing w:line="240" w:lineRule="auto" w:before="0"/>
        <w:rPr>
          <w:rFonts w:ascii="宋体" w:hAnsi="宋体" w:cs="宋体" w:eastAsia="宋体" w:hint="default"/>
          <w:b/>
          <w:bCs/>
          <w:sz w:val="32"/>
          <w:szCs w:val="32"/>
        </w:rPr>
      </w:pPr>
    </w:p>
    <w:p>
      <w:pPr>
        <w:pStyle w:val="BodyText"/>
        <w:spacing w:line="348" w:lineRule="auto" w:before="252"/>
        <w:ind w:right="1253" w:firstLine="480"/>
        <w:jc w:val="both"/>
      </w:pPr>
      <w:r>
        <w:rPr/>
        <w:t>报告期内，公司共召开了</w:t>
      </w:r>
      <w:r>
        <w:rPr>
          <w:rFonts w:ascii="Times New Roman" w:hAnsi="Times New Roman" w:cs="Times New Roman" w:eastAsia="Times New Roman" w:hint="default"/>
        </w:rPr>
        <w:t>2</w:t>
      </w:r>
      <w:r>
        <w:rPr/>
        <w:t>次股东大会：</w:t>
      </w:r>
      <w:r>
        <w:rPr>
          <w:rFonts w:ascii="Times New Roman" w:hAnsi="Times New Roman" w:cs="Times New Roman" w:eastAsia="Times New Roman" w:hint="default"/>
        </w:rPr>
        <w:t>2011</w:t>
      </w:r>
      <w:r>
        <w:rPr/>
        <w:t>年第一次临时股东大会、</w:t>
      </w:r>
      <w:r>
        <w:rPr>
          <w:rFonts w:ascii="Times New Roman" w:hAnsi="Times New Roman" w:cs="Times New Roman" w:eastAsia="Times New Roman" w:hint="default"/>
        </w:rPr>
        <w:t>2010</w:t>
      </w:r>
      <w:r>
        <w:rPr/>
        <w:t>年度股东大 </w:t>
      </w:r>
      <w:r>
        <w:rPr>
          <w:spacing w:val="-3"/>
        </w:rPr>
        <w:t>会。会议的召集程序、召开程序、出席会议人员资格及表决程序均符合《公司法》、《上市</w:t>
      </w:r>
      <w:r>
        <w:rPr>
          <w:spacing w:val="-82"/>
        </w:rPr>
        <w:t> </w:t>
      </w:r>
      <w:r>
        <w:rPr>
          <w:spacing w:val="-82"/>
        </w:rPr>
      </w:r>
      <w:r>
        <w:rPr/>
        <w:t>公司股东大会规则》等法律、法规、规范性文件和《公司章程》的规定。</w:t>
      </w:r>
    </w:p>
    <w:p>
      <w:pPr>
        <w:pStyle w:val="BodyText"/>
        <w:spacing w:line="240" w:lineRule="auto" w:before="43"/>
        <w:ind w:left="595" w:right="996"/>
        <w:jc w:val="left"/>
      </w:pPr>
      <w:r>
        <w:rPr/>
        <w:t>会议具体情况如下：</w:t>
      </w:r>
    </w:p>
    <w:p>
      <w:pPr>
        <w:pStyle w:val="Heading2"/>
        <w:spacing w:line="338" w:lineRule="auto" w:before="145"/>
        <w:ind w:left="112" w:right="1142" w:firstLine="482"/>
        <w:jc w:val="left"/>
        <w:rPr>
          <w:b w:val="0"/>
          <w:bCs w:val="0"/>
        </w:rPr>
      </w:pPr>
      <w:r>
        <w:rPr/>
        <w:t>一、</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日，公司召开了</w:t>
      </w:r>
      <w:r>
        <w:rPr>
          <w:rFonts w:ascii="Times New Roman" w:hAnsi="Times New Roman" w:cs="Times New Roman" w:eastAsia="Times New Roman" w:hint="default"/>
        </w:rPr>
        <w:t>2011</w:t>
      </w:r>
      <w:r>
        <w:rPr/>
        <w:t>年第一次临时股东大会，会议审议通</w:t>
      </w:r>
      <w:r>
        <w:rPr>
          <w:w w:val="99"/>
        </w:rPr>
        <w:t> </w:t>
      </w:r>
      <w:r>
        <w:rPr/>
        <w:t>过了如下议案：</w:t>
      </w:r>
      <w:r>
        <w:rPr>
          <w:b w:val="0"/>
          <w:bCs w:val="0"/>
        </w:rPr>
      </w:r>
    </w:p>
    <w:p>
      <w:pPr>
        <w:pStyle w:val="BodyText"/>
        <w:spacing w:line="240" w:lineRule="auto" w:before="72"/>
        <w:ind w:left="595" w:right="996"/>
        <w:jc w:val="left"/>
      </w:pPr>
      <w:r>
        <w:rPr>
          <w:rFonts w:ascii="Times New Roman" w:hAnsi="Times New Roman" w:cs="Times New Roman" w:eastAsia="Times New Roman" w:hint="default"/>
        </w:rPr>
        <w:t>1</w:t>
      </w:r>
      <w:r>
        <w:rPr/>
        <w:t>、《关于修订</w:t>
      </w:r>
      <w:r>
        <w:rPr>
          <w:rFonts w:ascii="Times New Roman" w:hAnsi="Times New Roman" w:cs="Times New Roman" w:eastAsia="Times New Roman" w:hint="default"/>
        </w:rPr>
        <w:t>&lt;</w:t>
      </w:r>
      <w:r>
        <w:rPr/>
        <w:t>青岛海立美达股份有限公司章程（草案）</w:t>
      </w:r>
      <w:r>
        <w:rPr>
          <w:rFonts w:ascii="Times New Roman" w:hAnsi="Times New Roman" w:cs="Times New Roman" w:eastAsia="Times New Roman" w:hint="default"/>
        </w:rPr>
        <w:t>&gt;</w:t>
      </w:r>
      <w:r>
        <w:rPr/>
        <w:t>议案》；</w:t>
      </w:r>
    </w:p>
    <w:p>
      <w:pPr>
        <w:pStyle w:val="BodyText"/>
        <w:spacing w:line="240" w:lineRule="auto" w:before="133"/>
        <w:ind w:left="595" w:right="996"/>
        <w:jc w:val="left"/>
      </w:pPr>
      <w:r>
        <w:rPr>
          <w:rFonts w:ascii="Times New Roman" w:hAnsi="Times New Roman" w:cs="Times New Roman" w:eastAsia="Times New Roman" w:hint="default"/>
        </w:rPr>
        <w:t>2</w:t>
      </w:r>
      <w:r>
        <w:rPr/>
        <w:t>、《关于调整独立董事津贴的议案</w:t>
      </w:r>
      <w:r>
        <w:rPr>
          <w:spacing w:val="-120"/>
        </w:rPr>
        <w:t>》</w:t>
      </w:r>
      <w:r>
        <w:rPr/>
        <w:t>；</w:t>
      </w:r>
    </w:p>
    <w:p>
      <w:pPr>
        <w:pStyle w:val="BodyText"/>
        <w:spacing w:line="240" w:lineRule="auto"/>
        <w:ind w:left="595" w:right="996"/>
        <w:jc w:val="left"/>
      </w:pPr>
      <w:r>
        <w:rPr>
          <w:rFonts w:ascii="Times New Roman" w:hAnsi="Times New Roman" w:cs="Times New Roman" w:eastAsia="Times New Roman" w:hint="default"/>
        </w:rPr>
        <w:t>3</w:t>
      </w:r>
      <w:r>
        <w:rPr>
          <w:spacing w:val="-120"/>
        </w:rPr>
        <w:t>、</w:t>
      </w:r>
      <w:r>
        <w:rPr/>
        <w:t>《关于日常关联交易的议案</w:t>
      </w:r>
      <w:r>
        <w:rPr>
          <w:spacing w:val="-120"/>
        </w:rPr>
        <w:t>》</w:t>
      </w:r>
      <w:r>
        <w:rPr/>
        <w:t>；</w:t>
      </w:r>
    </w:p>
    <w:p>
      <w:pPr>
        <w:pStyle w:val="BodyText"/>
        <w:spacing w:line="240" w:lineRule="auto" w:before="133"/>
        <w:ind w:left="595" w:right="996"/>
        <w:jc w:val="left"/>
      </w:pPr>
      <w:r>
        <w:rPr>
          <w:rFonts w:ascii="Times New Roman" w:hAnsi="Times New Roman" w:cs="Times New Roman" w:eastAsia="Times New Roman" w:hint="default"/>
        </w:rPr>
        <w:t>4</w:t>
      </w:r>
      <w:r>
        <w:rPr>
          <w:spacing w:val="-120"/>
        </w:rPr>
        <w:t>、</w:t>
      </w:r>
      <w:r>
        <w:rPr/>
        <w:t>《累积投票制实施细则</w:t>
      </w:r>
      <w:r>
        <w:rPr>
          <w:spacing w:val="-120"/>
        </w:rPr>
        <w:t>》</w:t>
      </w:r>
      <w:r>
        <w:rPr/>
        <w:t>；</w:t>
      </w:r>
    </w:p>
    <w:p>
      <w:pPr>
        <w:pStyle w:val="BodyText"/>
        <w:spacing w:line="240" w:lineRule="auto"/>
        <w:ind w:left="595" w:right="996"/>
        <w:jc w:val="left"/>
      </w:pPr>
      <w:r>
        <w:rPr>
          <w:rFonts w:ascii="Times New Roman" w:hAnsi="Times New Roman" w:cs="Times New Roman" w:eastAsia="Times New Roman" w:hint="default"/>
        </w:rPr>
        <w:t>5</w:t>
      </w:r>
      <w:r>
        <w:rPr>
          <w:spacing w:val="-120"/>
        </w:rPr>
        <w:t>、</w:t>
      </w:r>
      <w:r>
        <w:rPr/>
        <w:t>《内部控制制度</w:t>
      </w:r>
      <w:r>
        <w:rPr>
          <w:spacing w:val="-120"/>
        </w:rPr>
        <w:t>》</w:t>
      </w:r>
      <w:r>
        <w:rPr/>
        <w:t>；</w:t>
      </w:r>
    </w:p>
    <w:p>
      <w:pPr>
        <w:pStyle w:val="BodyText"/>
        <w:spacing w:line="240" w:lineRule="auto" w:before="133"/>
        <w:ind w:left="595" w:right="996"/>
        <w:jc w:val="left"/>
      </w:pPr>
      <w:r>
        <w:rPr>
          <w:rFonts w:ascii="Times New Roman" w:hAnsi="Times New Roman" w:cs="Times New Roman" w:eastAsia="Times New Roman" w:hint="default"/>
        </w:rPr>
        <w:t>6</w:t>
      </w:r>
      <w:r>
        <w:rPr>
          <w:spacing w:val="-120"/>
        </w:rPr>
        <w:t>、</w:t>
      </w:r>
      <w:r>
        <w:rPr/>
        <w:t>《控股子公司管理制度</w:t>
      </w:r>
      <w:r>
        <w:rPr>
          <w:spacing w:val="-120"/>
        </w:rPr>
        <w:t>》</w:t>
      </w:r>
      <w:r>
        <w:rPr/>
        <w:t>；</w:t>
      </w:r>
    </w:p>
    <w:p>
      <w:pPr>
        <w:pStyle w:val="BodyText"/>
        <w:spacing w:line="240" w:lineRule="auto"/>
        <w:ind w:left="595" w:right="996"/>
        <w:jc w:val="left"/>
      </w:pPr>
      <w:r>
        <w:rPr>
          <w:rFonts w:ascii="Times New Roman" w:hAnsi="Times New Roman" w:cs="Times New Roman" w:eastAsia="Times New Roman" w:hint="default"/>
        </w:rPr>
        <w:t>7</w:t>
      </w:r>
      <w:r>
        <w:rPr>
          <w:spacing w:val="-120"/>
        </w:rPr>
        <w:t>、</w:t>
      </w:r>
      <w:r>
        <w:rPr/>
        <w:t>《对外担保管理制度</w:t>
      </w:r>
      <w:r>
        <w:rPr>
          <w:spacing w:val="-120"/>
        </w:rPr>
        <w:t>》</w:t>
      </w:r>
      <w:r>
        <w:rPr/>
        <w:t>；</w:t>
      </w:r>
    </w:p>
    <w:p>
      <w:pPr>
        <w:pStyle w:val="BodyText"/>
        <w:spacing w:line="240" w:lineRule="auto" w:before="133"/>
        <w:ind w:left="595" w:right="996"/>
        <w:jc w:val="left"/>
      </w:pPr>
      <w:r>
        <w:rPr>
          <w:rFonts w:ascii="Times New Roman" w:hAnsi="Times New Roman" w:cs="Times New Roman" w:eastAsia="Times New Roman" w:hint="default"/>
        </w:rPr>
        <w:t>8</w:t>
      </w:r>
      <w:r>
        <w:rPr>
          <w:spacing w:val="-120"/>
        </w:rPr>
        <w:t>、</w:t>
      </w:r>
      <w:r>
        <w:rPr/>
        <w:t>《关于修</w:t>
      </w:r>
      <w:r>
        <w:rPr>
          <w:spacing w:val="-1"/>
        </w:rPr>
        <w:t>订</w:t>
      </w:r>
      <w:r>
        <w:rPr>
          <w:rFonts w:ascii="Times New Roman" w:hAnsi="Times New Roman" w:cs="Times New Roman" w:eastAsia="Times New Roman" w:hint="default"/>
          <w:spacing w:val="-1"/>
        </w:rPr>
        <w:t>&lt;</w:t>
      </w:r>
      <w:r>
        <w:rPr/>
        <w:t>募集资金使用管理办法</w:t>
      </w:r>
      <w:r>
        <w:rPr>
          <w:rFonts w:ascii="Times New Roman" w:hAnsi="Times New Roman" w:cs="Times New Roman" w:eastAsia="Times New Roman" w:hint="default"/>
          <w:spacing w:val="-1"/>
        </w:rPr>
        <w:t>&gt;</w:t>
      </w:r>
      <w:r>
        <w:rPr/>
        <w:t>的议案</w:t>
      </w:r>
      <w:r>
        <w:rPr>
          <w:spacing w:val="-120"/>
        </w:rPr>
        <w:t>》</w:t>
      </w:r>
      <w:r>
        <w:rPr/>
        <w:t>；</w:t>
      </w:r>
    </w:p>
    <w:p>
      <w:pPr>
        <w:pStyle w:val="BodyText"/>
        <w:spacing w:line="240" w:lineRule="auto"/>
        <w:ind w:left="595" w:right="996"/>
        <w:jc w:val="left"/>
      </w:pPr>
      <w:r>
        <w:rPr>
          <w:rFonts w:ascii="Times New Roman" w:hAnsi="Times New Roman" w:cs="Times New Roman" w:eastAsia="Times New Roman" w:hint="default"/>
        </w:rPr>
        <w:t>9</w:t>
      </w:r>
      <w:r>
        <w:rPr>
          <w:spacing w:val="-120"/>
        </w:rPr>
        <w:t>、</w:t>
      </w:r>
      <w:r>
        <w:rPr/>
        <w:t>《对外投资管理制度</w:t>
      </w:r>
      <w:r>
        <w:rPr>
          <w:spacing w:val="-120"/>
        </w:rPr>
        <w:t>》</w:t>
      </w:r>
      <w:r>
        <w:rPr/>
        <w:t>；</w:t>
      </w:r>
    </w:p>
    <w:p>
      <w:pPr>
        <w:pStyle w:val="BodyText"/>
        <w:spacing w:line="338" w:lineRule="auto" w:before="133"/>
        <w:ind w:left="595" w:right="1031"/>
        <w:jc w:val="left"/>
      </w:pPr>
      <w:r>
        <w:rPr>
          <w:rFonts w:ascii="Times New Roman" w:hAnsi="Times New Roman" w:cs="Times New Roman" w:eastAsia="Times New Roman" w:hint="default"/>
        </w:rPr>
        <w:t>10</w:t>
      </w:r>
      <w:r>
        <w:rPr/>
        <w:t>、《证券投资管理制度》。 会议决议公告刊登在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日的《证券日报》、《证券时报》、《中国证券报》、</w:t>
      </w:r>
    </w:p>
    <w:p>
      <w:pPr>
        <w:pStyle w:val="BodyText"/>
        <w:spacing w:line="240" w:lineRule="auto" w:before="24"/>
        <w:ind w:right="996"/>
        <w:jc w:val="left"/>
      </w:pPr>
      <w:r>
        <w:rPr/>
        <w:t>《上海证券报》和巨潮资讯网上。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8"/>
          <w:szCs w:val="18"/>
        </w:rPr>
      </w:pPr>
    </w:p>
    <w:p>
      <w:pPr>
        <w:pStyle w:val="Heading2"/>
        <w:spacing w:line="338" w:lineRule="auto"/>
        <w:ind w:left="112" w:right="1142" w:firstLine="482"/>
        <w:jc w:val="left"/>
        <w:rPr>
          <w:b w:val="0"/>
          <w:bCs w:val="0"/>
        </w:rPr>
      </w:pPr>
      <w:r>
        <w:rPr/>
        <w:t>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日，公司召开了</w:t>
      </w:r>
      <w:r>
        <w:rPr>
          <w:rFonts w:ascii="Times New Roman" w:hAnsi="Times New Roman" w:cs="Times New Roman" w:eastAsia="Times New Roman" w:hint="default"/>
        </w:rPr>
        <w:t>2010</w:t>
      </w:r>
      <w:r>
        <w:rPr/>
        <w:t>年度股东大会，会议审议通过了以下</w:t>
      </w:r>
      <w:r>
        <w:rPr>
          <w:w w:val="99"/>
        </w:rPr>
        <w:t> </w:t>
      </w:r>
      <w:r>
        <w:rPr/>
        <w:t>议案：</w:t>
      </w:r>
      <w:r>
        <w:rPr>
          <w:b w:val="0"/>
          <w:bCs w:val="0"/>
        </w:rPr>
      </w:r>
    </w:p>
    <w:p>
      <w:pPr>
        <w:pStyle w:val="BodyText"/>
        <w:spacing w:line="240" w:lineRule="auto" w:before="72"/>
        <w:ind w:left="595" w:right="996"/>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2010</w:t>
      </w:r>
      <w:r>
        <w:rPr/>
        <w:t>年度董事会工作报告》；</w:t>
      </w:r>
    </w:p>
    <w:p>
      <w:pPr>
        <w:pStyle w:val="BodyText"/>
        <w:spacing w:line="240" w:lineRule="auto"/>
        <w:ind w:left="595" w:right="996"/>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2010</w:t>
      </w:r>
      <w:r>
        <w:rPr/>
        <w:t>年度监事会报告》；</w:t>
      </w:r>
    </w:p>
    <w:p>
      <w:pPr>
        <w:pStyle w:val="BodyText"/>
        <w:spacing w:line="240" w:lineRule="auto" w:before="133"/>
        <w:ind w:left="595" w:right="996"/>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2010</w:t>
      </w:r>
      <w:r>
        <w:rPr/>
        <w:t>年度财务决算报告》；</w:t>
      </w:r>
    </w:p>
    <w:p>
      <w:pPr>
        <w:pStyle w:val="BodyText"/>
        <w:spacing w:line="240" w:lineRule="auto"/>
        <w:ind w:left="595" w:right="996"/>
        <w:jc w:val="left"/>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2010</w:t>
      </w:r>
      <w:r>
        <w:rPr/>
        <w:t>年度利润分配预案》；</w:t>
      </w:r>
    </w:p>
    <w:p>
      <w:pPr>
        <w:pStyle w:val="BodyText"/>
        <w:spacing w:line="240" w:lineRule="auto" w:before="133"/>
        <w:ind w:left="595" w:right="996"/>
        <w:jc w:val="left"/>
      </w:pPr>
      <w:r>
        <w:rPr>
          <w:rFonts w:ascii="Times New Roman" w:hAnsi="Times New Roman" w:cs="Times New Roman" w:eastAsia="Times New Roman" w:hint="default"/>
        </w:rPr>
        <w:t>5</w:t>
      </w:r>
      <w:r>
        <w:rPr/>
        <w:t>、《公</w:t>
      </w:r>
      <w:r>
        <w:rPr>
          <w:spacing w:val="-1"/>
        </w:rPr>
        <w:t>司</w:t>
      </w:r>
      <w:r>
        <w:rPr>
          <w:rFonts w:ascii="Times New Roman" w:hAnsi="Times New Roman" w:cs="Times New Roman" w:eastAsia="Times New Roman" w:hint="default"/>
        </w:rPr>
        <w:t>2010</w:t>
      </w:r>
      <w:r>
        <w:rPr/>
        <w:t>年年度报告及其摘要</w:t>
      </w:r>
      <w:r>
        <w:rPr>
          <w:spacing w:val="-120"/>
        </w:rPr>
        <w:t>》</w:t>
      </w:r>
      <w:r>
        <w:rPr/>
        <w:t>；</w:t>
      </w:r>
    </w:p>
    <w:p>
      <w:pPr>
        <w:pStyle w:val="BodyText"/>
        <w:spacing w:line="240" w:lineRule="auto"/>
        <w:ind w:left="595" w:right="996"/>
        <w:jc w:val="left"/>
      </w:pPr>
      <w:r>
        <w:rPr>
          <w:rFonts w:ascii="Times New Roman" w:hAnsi="Times New Roman" w:cs="Times New Roman" w:eastAsia="Times New Roman" w:hint="default"/>
        </w:rPr>
        <w:t>6</w:t>
      </w:r>
      <w:r>
        <w:rPr/>
        <w:t>、《公司</w:t>
      </w:r>
      <w:r>
        <w:rPr>
          <w:rFonts w:ascii="Times New Roman" w:hAnsi="Times New Roman" w:cs="Times New Roman" w:eastAsia="Times New Roman" w:hint="default"/>
        </w:rPr>
        <w:t>2010</w:t>
      </w:r>
      <w:r>
        <w:rPr/>
        <w:t>年度内部控制自我评价报告》；</w:t>
      </w:r>
    </w:p>
    <w:p>
      <w:pPr>
        <w:spacing w:after="0" w:line="240" w:lineRule="auto"/>
        <w:jc w:val="left"/>
        <w:sectPr>
          <w:pgSz w:w="11910" w:h="16840"/>
          <w:pgMar w:header="0" w:footer="956" w:top="1380" w:bottom="1140" w:left="1020" w:right="0"/>
        </w:sectPr>
      </w:pPr>
    </w:p>
    <w:p>
      <w:pPr>
        <w:pStyle w:val="BodyText"/>
        <w:spacing w:line="240" w:lineRule="auto" w:before="1"/>
        <w:ind w:left="595" w:right="996"/>
        <w:jc w:val="left"/>
      </w:pPr>
      <w:r>
        <w:rPr>
          <w:rFonts w:ascii="Times New Roman" w:hAnsi="Times New Roman" w:cs="Times New Roman" w:eastAsia="Times New Roman" w:hint="default"/>
        </w:rPr>
        <w:t>7</w:t>
      </w:r>
      <w:r>
        <w:rPr/>
        <w:t>、《关于增补公司董事的议案》；</w:t>
      </w:r>
    </w:p>
    <w:p>
      <w:pPr>
        <w:pStyle w:val="BodyText"/>
        <w:spacing w:line="240" w:lineRule="auto" w:before="136"/>
        <w:ind w:left="595" w:right="996"/>
        <w:jc w:val="left"/>
      </w:pPr>
      <w:r>
        <w:rPr>
          <w:rFonts w:ascii="Times New Roman" w:hAnsi="Times New Roman" w:cs="Times New Roman" w:eastAsia="Times New Roman" w:hint="default"/>
        </w:rPr>
        <w:t>8</w:t>
      </w:r>
      <w:r>
        <w:rPr/>
        <w:t>、《关于续聘公司</w:t>
      </w:r>
      <w:r>
        <w:rPr>
          <w:rFonts w:ascii="Times New Roman" w:hAnsi="Times New Roman" w:cs="Times New Roman" w:eastAsia="Times New Roman" w:hint="default"/>
        </w:rPr>
        <w:t>2011</w:t>
      </w:r>
      <w:r>
        <w:rPr/>
        <w:t>年度审计机构的议案》；</w:t>
      </w:r>
    </w:p>
    <w:p>
      <w:pPr>
        <w:pStyle w:val="BodyText"/>
        <w:spacing w:line="240" w:lineRule="auto" w:before="133"/>
        <w:ind w:left="595" w:right="996"/>
        <w:jc w:val="left"/>
      </w:pPr>
      <w:r>
        <w:rPr>
          <w:rFonts w:ascii="Times New Roman" w:hAnsi="Times New Roman" w:cs="Times New Roman" w:eastAsia="Times New Roman" w:hint="default"/>
        </w:rPr>
        <w:t>9</w:t>
      </w:r>
      <w:r>
        <w:rPr/>
        <w:t>、《关于公司</w:t>
      </w:r>
      <w:r>
        <w:rPr>
          <w:rFonts w:ascii="Times New Roman" w:hAnsi="Times New Roman" w:cs="Times New Roman" w:eastAsia="Times New Roman" w:hint="default"/>
        </w:rPr>
        <w:t>2011</w:t>
      </w:r>
      <w:r>
        <w:rPr/>
        <w:t>年度向银行融资和授权的议案》。</w:t>
      </w:r>
    </w:p>
    <w:p>
      <w:pPr>
        <w:pStyle w:val="BodyText"/>
        <w:spacing w:line="240" w:lineRule="auto"/>
        <w:ind w:left="595" w:right="0"/>
        <w:jc w:val="left"/>
      </w:pPr>
      <w:r>
        <w:rPr/>
        <w:t>会议决议公告刊登在</w:t>
      </w:r>
      <w:r>
        <w:rPr>
          <w:rFonts w:ascii="Times New Roman" w:hAnsi="Times New Roman" w:cs="Times New Roman" w:eastAsia="Times New Roman" w:hint="default"/>
        </w:rPr>
        <w:t>2011 </w:t>
      </w:r>
      <w:r>
        <w:rPr>
          <w:rFonts w:ascii="Times New Roman" w:hAnsi="Times New Roman" w:cs="Times New Roman" w:eastAsia="Times New Roman" w:hint="default"/>
          <w:spacing w:val="4"/>
        </w:rPr>
        <w:t> </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13</w:t>
      </w:r>
      <w:r>
        <w:rPr>
          <w:spacing w:val="-3"/>
        </w:rPr>
        <w:t>日的《证券日报》、《证券时报》、《中国证券报》、</w:t>
      </w:r>
    </w:p>
    <w:p>
      <w:pPr>
        <w:pStyle w:val="BodyText"/>
        <w:spacing w:line="240" w:lineRule="auto" w:before="133"/>
        <w:ind w:right="996"/>
        <w:jc w:val="left"/>
      </w:pPr>
      <w:r>
        <w:rPr/>
        <w:t>《上海证券报》和巨潮资讯网上。</w:t>
      </w:r>
    </w:p>
    <w:p>
      <w:pPr>
        <w:spacing w:after="0" w:line="240" w:lineRule="auto"/>
        <w:jc w:val="left"/>
        <w:sectPr>
          <w:footerReference w:type="default" r:id="rId25"/>
          <w:pgSz w:w="11910" w:h="16840"/>
          <w:pgMar w:footer="956" w:header="0" w:top="1380" w:bottom="1140" w:left="1020" w:right="0"/>
        </w:sectPr>
      </w:pPr>
    </w:p>
    <w:p>
      <w:pPr>
        <w:pStyle w:val="Heading1"/>
        <w:tabs>
          <w:tab w:pos="4772" w:val="left" w:leader="none"/>
        </w:tabs>
        <w:spacing w:line="408" w:lineRule="exact"/>
        <w:ind w:right="996"/>
        <w:jc w:val="left"/>
        <w:rPr>
          <w:b w:val="0"/>
          <w:bCs w:val="0"/>
        </w:rPr>
      </w:pPr>
      <w:r>
        <w:rPr/>
        <w:pict>
          <v:shape style="position:absolute;margin-left:416.470001pt;margin-top:694.059998pt;width:97.25pt;height:11.65pt;mso-position-horizontal-relative:page;mso-position-vertical-relative:page;z-index:-712072"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bookmarkStart w:name="_TOC_250004" w:id="8"/>
      <w:r>
        <w:rPr>
          <w:w w:val="95"/>
        </w:rPr>
        <w:t>第八节</w:t>
        <w:tab/>
      </w:r>
      <w:r>
        <w:rPr/>
        <w:t>董事会报告</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p>
      <w:pPr>
        <w:pStyle w:val="Heading2"/>
        <w:spacing w:line="240" w:lineRule="auto" w:before="14"/>
        <w:ind w:left="665" w:right="996"/>
        <w:jc w:val="left"/>
        <w:rPr>
          <w:b w:val="0"/>
          <w:bCs w:val="0"/>
        </w:rPr>
      </w:pPr>
      <w:r>
        <w:rPr/>
        <w:t>一、管理层讨论与分析</w:t>
      </w:r>
      <w:r>
        <w:rPr>
          <w:b w:val="0"/>
          <w:bCs w:val="0"/>
        </w:rPr>
      </w:r>
    </w:p>
    <w:p>
      <w:pPr>
        <w:pStyle w:val="Heading3"/>
        <w:spacing w:line="240" w:lineRule="auto" w:before="184"/>
        <w:ind w:right="996"/>
        <w:jc w:val="left"/>
        <w:rPr>
          <w:b w:val="0"/>
          <w:bCs w:val="0"/>
        </w:rPr>
      </w:pPr>
      <w:r>
        <w:rPr/>
        <w:t>（一）</w:t>
      </w:r>
      <w:r>
        <w:rPr>
          <w:rFonts w:ascii="Times New Roman" w:hAnsi="Times New Roman" w:cs="Times New Roman" w:eastAsia="Times New Roman" w:hint="default"/>
        </w:rPr>
        <w:t>2011</w:t>
      </w:r>
      <w:r>
        <w:rPr/>
        <w:t>年公司经营情况的回顾</w:t>
      </w:r>
      <w:r>
        <w:rPr>
          <w:b w:val="0"/>
          <w:bCs w:val="0"/>
        </w:rPr>
      </w:r>
    </w:p>
    <w:p>
      <w:pPr>
        <w:pStyle w:val="BodyText"/>
        <w:spacing w:line="240" w:lineRule="auto"/>
        <w:ind w:left="593" w:right="996"/>
        <w:jc w:val="left"/>
      </w:pPr>
      <w:r>
        <w:rPr>
          <w:rFonts w:ascii="Times New Roman" w:hAnsi="Times New Roman" w:cs="Times New Roman" w:eastAsia="Times New Roman" w:hint="default"/>
        </w:rPr>
        <w:t>1</w:t>
      </w:r>
      <w:r>
        <w:rPr/>
        <w:t>、总体经营情况</w:t>
      </w:r>
    </w:p>
    <w:p>
      <w:pPr>
        <w:pStyle w:val="BodyText"/>
        <w:spacing w:line="340" w:lineRule="auto"/>
        <w:ind w:right="1131" w:firstLine="480"/>
        <w:jc w:val="both"/>
      </w:pPr>
      <w:r>
        <w:rPr>
          <w:rFonts w:ascii="Times New Roman" w:hAnsi="Times New Roman" w:cs="Times New Roman" w:eastAsia="Times New Roman" w:hint="default"/>
        </w:rPr>
        <w:t>2011</w:t>
      </w:r>
      <w:r>
        <w:rPr/>
        <w:t>年是经济形势不容乐观的一年，全球经济形势低迷，欧美等国深陷债务危机，经济 增长乏力；国内经济增速下滑，其中汽车行业增长大幅放缓，家电生产增幅也明显回落。报 告期内，面对国内外复杂多变的经济形势，公司董事会紧密结合公司发展战略及</w:t>
      </w:r>
      <w:r>
        <w:rPr>
          <w:rFonts w:ascii="Times New Roman" w:hAnsi="Times New Roman" w:cs="Times New Roman" w:eastAsia="Times New Roman" w:hint="default"/>
        </w:rPr>
        <w:t>2011</w:t>
      </w:r>
      <w:r>
        <w:rPr/>
        <w:t>年发展 目标，积极采取措施应对各种困难，</w:t>
      </w:r>
      <w:r>
        <w:rPr>
          <w:rFonts w:ascii="Times New Roman" w:hAnsi="Times New Roman" w:cs="Times New Roman" w:eastAsia="Times New Roman" w:hint="default"/>
        </w:rPr>
        <w:t>2011</w:t>
      </w:r>
      <w:r>
        <w:rPr/>
        <w:t>年公司通过调整客户结构和产品结构，重点开拓精 </w:t>
      </w:r>
      <w:r>
        <w:rPr>
          <w:spacing w:val="-1"/>
        </w:rPr>
        <w:t>密冲压、汽车零部件及电机市场，通过技术创新提高产品附加值，全年实现销售收入</w:t>
      </w:r>
      <w:r>
        <w:rPr>
          <w:rFonts w:ascii="Times New Roman" w:hAnsi="Times New Roman" w:cs="Times New Roman" w:eastAsia="Times New Roman" w:hint="default"/>
          <w:spacing w:val="-1"/>
        </w:rPr>
        <w:t>20.40</w:t>
      </w:r>
      <w:r>
        <w:rPr>
          <w:spacing w:val="-1"/>
        </w:rPr>
        <w:t>亿</w:t>
      </w:r>
      <w:r>
        <w:rPr>
          <w:spacing w:val="-100"/>
        </w:rPr>
        <w:t> </w:t>
      </w:r>
      <w:r>
        <w:rPr/>
        <w:t>元，较上年增长</w:t>
      </w:r>
      <w:r>
        <w:rPr>
          <w:rFonts w:ascii="Times New Roman" w:hAnsi="Times New Roman" w:cs="Times New Roman" w:eastAsia="Times New Roman" w:hint="default"/>
        </w:rPr>
        <w:t>-2.62</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，实现净利润</w:t>
      </w:r>
      <w:r>
        <w:rPr>
          <w:rFonts w:ascii="Times New Roman" w:hAnsi="Times New Roman" w:cs="Times New Roman" w:eastAsia="Times New Roman" w:hint="default"/>
        </w:rPr>
        <w:t>8,248.49</w:t>
      </w:r>
      <w:r>
        <w:rPr/>
        <w:t>万元，较上年增长</w:t>
      </w:r>
      <w:r>
        <w:rPr>
          <w:rFonts w:ascii="Times New Roman" w:hAnsi="Times New Roman" w:cs="Times New Roman" w:eastAsia="Times New Roman" w:hint="default"/>
        </w:rPr>
        <w:t>-12.76%</w:t>
      </w:r>
      <w:r>
        <w:rPr/>
        <w:t>。</w:t>
      </w:r>
    </w:p>
    <w:p>
      <w:pPr>
        <w:pStyle w:val="BodyText"/>
        <w:spacing w:line="348" w:lineRule="auto" w:before="24"/>
        <w:ind w:right="1171" w:firstLine="480"/>
        <w:jc w:val="both"/>
      </w:pPr>
      <w:r>
        <w:rPr/>
        <w:t>报告期内，公司在稳定家电零部件产品增长的基础上，重点开拓汽车零部件和电机及配 件市场，公司</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年实现汽车零部件收入</w:t>
      </w:r>
      <w:r>
        <w:rPr>
          <w:spacing w:val="-61"/>
        </w:rPr>
        <w:t> </w:t>
      </w:r>
      <w:r>
        <w:rPr>
          <w:rFonts w:ascii="Times New Roman" w:hAnsi="Times New Roman" w:cs="Times New Roman" w:eastAsia="Times New Roman" w:hint="default"/>
        </w:rPr>
        <w:t>14,929.00</w:t>
      </w:r>
      <w:r>
        <w:rPr>
          <w:rFonts w:ascii="Times New Roman" w:hAnsi="Times New Roman" w:cs="Times New Roman" w:eastAsia="Times New Roman" w:hint="default"/>
          <w:spacing w:val="-1"/>
        </w:rPr>
        <w:t> </w:t>
      </w:r>
      <w:r>
        <w:rPr/>
        <w:t>万元，较上年增长</w:t>
      </w:r>
      <w:r>
        <w:rPr>
          <w:spacing w:val="-61"/>
        </w:rPr>
        <w:t> </w:t>
      </w:r>
      <w:r>
        <w:rPr>
          <w:rFonts w:ascii="Times New Roman" w:hAnsi="Times New Roman" w:cs="Times New Roman" w:eastAsia="Times New Roman" w:hint="default"/>
        </w:rPr>
        <w:t>138.48%</w:t>
      </w:r>
      <w:r>
        <w:rPr/>
        <w:t>，实现电机 及配件收入</w:t>
      </w:r>
      <w:r>
        <w:rPr>
          <w:spacing w:val="-62"/>
        </w:rPr>
        <w:t> </w:t>
      </w:r>
      <w:r>
        <w:rPr>
          <w:rFonts w:ascii="Times New Roman" w:hAnsi="Times New Roman" w:cs="Times New Roman" w:eastAsia="Times New Roman" w:hint="default"/>
        </w:rPr>
        <w:t>11,728.36</w:t>
      </w:r>
      <w:r>
        <w:rPr>
          <w:rFonts w:ascii="Times New Roman" w:hAnsi="Times New Roman" w:cs="Times New Roman" w:eastAsia="Times New Roman" w:hint="default"/>
          <w:spacing w:val="-1"/>
        </w:rPr>
        <w:t> </w:t>
      </w:r>
      <w:r>
        <w:rPr/>
        <w:t>万元，较上年增长</w:t>
      </w:r>
      <w:r>
        <w:rPr>
          <w:spacing w:val="-61"/>
        </w:rPr>
        <w:t> </w:t>
      </w:r>
      <w:r>
        <w:rPr>
          <w:rFonts w:ascii="Times New Roman" w:hAnsi="Times New Roman" w:cs="Times New Roman" w:eastAsia="Times New Roman" w:hint="default"/>
        </w:rPr>
        <w:t>21.78%</w:t>
      </w:r>
      <w:r>
        <w:rPr/>
        <w:t>。</w:t>
      </w:r>
    </w:p>
    <w:p>
      <w:pPr>
        <w:pStyle w:val="BodyText"/>
        <w:spacing w:line="338" w:lineRule="auto" w:before="13"/>
        <w:ind w:right="1133" w:firstLine="480"/>
        <w:jc w:val="both"/>
      </w:pPr>
      <w:r>
        <w:rPr>
          <w:spacing w:val="-1"/>
        </w:rPr>
        <w:t>同时，</w:t>
      </w:r>
      <w:r>
        <w:rPr>
          <w:rFonts w:ascii="Times New Roman" w:hAnsi="Times New Roman" w:cs="Times New Roman" w:eastAsia="Times New Roman" w:hint="default"/>
          <w:spacing w:val="-1"/>
        </w:rPr>
        <w:t>2011</w:t>
      </w:r>
      <w:r>
        <w:rPr>
          <w:spacing w:val="-1"/>
        </w:rPr>
        <w:t>年公司获得</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2011</w:t>
      </w:r>
      <w:r>
        <w:rPr>
          <w:spacing w:val="-1"/>
        </w:rPr>
        <w:t>年青岛市优秀民营企业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2011</w:t>
      </w:r>
      <w:r>
        <w:rPr>
          <w:spacing w:val="-1"/>
        </w:rPr>
        <w:t>年青岛市百强企业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2011</w:t>
      </w:r>
      <w:r>
        <w:rPr>
          <w:rFonts w:ascii="Times New Roman" w:hAnsi="Times New Roman" w:cs="Times New Roman" w:eastAsia="Times New Roman" w:hint="default"/>
        </w:rPr>
        <w:t> </w:t>
      </w:r>
      <w:r>
        <w:rPr>
          <w:spacing w:val="-2"/>
        </w:rPr>
        <w:t>年中国家用电力器具配件行业排头兵企业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优秀外商投资企业</w:t>
      </w:r>
      <w:r>
        <w:rPr>
          <w:rFonts w:ascii="Times New Roman" w:hAnsi="Times New Roman" w:cs="Times New Roman" w:eastAsia="Times New Roman" w:hint="default"/>
          <w:spacing w:val="-2"/>
        </w:rPr>
        <w:t>”</w:t>
      </w:r>
      <w:r>
        <w:rPr>
          <w:spacing w:val="-2"/>
        </w:rPr>
        <w:t>等荣誉，共获得自主开发的</w:t>
      </w:r>
      <w:r>
        <w:rPr>
          <w:spacing w:val="-81"/>
        </w:rPr>
        <w:t> </w:t>
      </w:r>
      <w:r>
        <w:rPr>
          <w:spacing w:val="-81"/>
        </w:rPr>
      </w:r>
      <w:r>
        <w:rPr/>
        <w:t>实用新型专利</w:t>
      </w:r>
      <w:r>
        <w:rPr>
          <w:rFonts w:ascii="Times New Roman" w:hAnsi="Times New Roman" w:cs="Times New Roman" w:eastAsia="Times New Roman" w:hint="default"/>
        </w:rPr>
        <w:t>14</w:t>
      </w:r>
      <w:r>
        <w:rPr/>
        <w:t>项，</w:t>
      </w:r>
      <w:r>
        <w:rPr>
          <w:rFonts w:ascii="Times New Roman" w:hAnsi="Times New Roman" w:cs="Times New Roman" w:eastAsia="Times New Roman" w:hint="default"/>
        </w:rPr>
        <w:t>1</w:t>
      </w:r>
      <w:r>
        <w:rPr/>
        <w:t>项发明专利获得授权，公司董事长刘国平女士被评为</w:t>
      </w:r>
      <w:r>
        <w:rPr>
          <w:rFonts w:ascii="Times New Roman" w:hAnsi="Times New Roman" w:cs="Times New Roman" w:eastAsia="Times New Roman" w:hint="default"/>
        </w:rPr>
        <w:t>“</w:t>
      </w:r>
      <w:r>
        <w:rPr/>
        <w:t>中国家用电力器</w:t>
      </w:r>
      <w:r>
        <w:rPr>
          <w:spacing w:val="-75"/>
        </w:rPr>
        <w:t> </w:t>
      </w:r>
      <w:r>
        <w:rPr>
          <w:spacing w:val="-75"/>
        </w:rPr>
      </w:r>
      <w:r>
        <w:rPr/>
        <w:t>具专用配件制造行业领军人物</w:t>
      </w:r>
      <w:r>
        <w:rPr>
          <w:rFonts w:ascii="Times New Roman" w:hAnsi="Times New Roman" w:cs="Times New Roman" w:eastAsia="Times New Roman" w:hint="default"/>
        </w:rPr>
        <w:t>”</w:t>
      </w:r>
      <w:r>
        <w:rPr/>
        <w:t>。</w:t>
      </w:r>
    </w:p>
    <w:p>
      <w:pPr>
        <w:pStyle w:val="BodyText"/>
        <w:spacing w:line="240" w:lineRule="auto" w:before="24"/>
        <w:ind w:left="593" w:right="996"/>
        <w:jc w:val="left"/>
      </w:pPr>
      <w:r>
        <w:rPr>
          <w:rFonts w:ascii="Times New Roman" w:hAnsi="Times New Roman" w:cs="Times New Roman" w:eastAsia="Times New Roman" w:hint="default"/>
        </w:rPr>
        <w:t>2</w:t>
      </w:r>
      <w:r>
        <w:rPr/>
        <w:t>、近三年主要财务数据及财务指标的变动情况及原因分析</w:t>
      </w:r>
    </w:p>
    <w:p>
      <w:pPr>
        <w:pStyle w:val="BodyText"/>
        <w:spacing w:line="240" w:lineRule="auto"/>
        <w:ind w:left="593" w:right="996"/>
        <w:jc w:val="left"/>
      </w:pPr>
      <w:r>
        <w:rPr/>
        <w:t>（</w:t>
      </w:r>
      <w:r>
        <w:rPr>
          <w:rFonts w:ascii="Times New Roman" w:hAnsi="Times New Roman" w:cs="Times New Roman" w:eastAsia="Times New Roman" w:hint="default"/>
        </w:rPr>
        <w:t>1</w:t>
      </w:r>
      <w:r>
        <w:rPr/>
        <w:t>）近三年主要财务数据</w:t>
      </w:r>
    </w:p>
    <w:p>
      <w:pPr>
        <w:spacing w:before="14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590" w:type="dxa"/>
        <w:tblLayout w:type="fixed"/>
        <w:tblCellMar>
          <w:top w:w="0" w:type="dxa"/>
          <w:left w:w="0" w:type="dxa"/>
          <w:bottom w:w="0" w:type="dxa"/>
          <w:right w:w="0" w:type="dxa"/>
        </w:tblCellMar>
        <w:tblLook w:val="01E0"/>
      </w:tblPr>
      <w:tblGrid>
        <w:gridCol w:w="1693"/>
        <w:gridCol w:w="1895"/>
        <w:gridCol w:w="1498"/>
        <w:gridCol w:w="2102"/>
        <w:gridCol w:w="215"/>
        <w:gridCol w:w="1283"/>
      </w:tblGrid>
      <w:tr>
        <w:trPr>
          <w:trHeight w:val="24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9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45"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89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2,039,885,051.90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2,094,705,484.16</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-2.62%</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4" w:right="0"/>
              <w:jc w:val="left"/>
              <w:rPr>
                <w:rFonts w:ascii="Times New Roman" w:hAnsi="Times New Roman" w:cs="Times New Roman" w:eastAsia="Times New Roman" w:hint="default"/>
                <w:sz w:val="18"/>
                <w:szCs w:val="18"/>
              </w:rPr>
            </w:pPr>
            <w:r>
              <w:rPr>
                <w:rFonts w:ascii="Times New Roman"/>
                <w:sz w:val="18"/>
              </w:rPr>
              <w:t>1,369,098,425.63</w:t>
            </w:r>
          </w:p>
        </w:tc>
      </w:tr>
      <w:tr>
        <w:trPr>
          <w:trHeight w:val="24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89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96,995,413.27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121,072,790.56</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z w:val="18"/>
              </w:rPr>
              <w:t>-19.89%</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30" w:right="0"/>
              <w:jc w:val="left"/>
              <w:rPr>
                <w:rFonts w:ascii="Times New Roman" w:hAnsi="Times New Roman" w:cs="Times New Roman" w:eastAsia="Times New Roman" w:hint="default"/>
                <w:sz w:val="18"/>
                <w:szCs w:val="18"/>
              </w:rPr>
            </w:pPr>
            <w:r>
              <w:rPr>
                <w:rFonts w:ascii="Times New Roman"/>
                <w:sz w:val="18"/>
              </w:rPr>
              <w:t>73,677,821.55</w:t>
            </w:r>
          </w:p>
        </w:tc>
      </w:tr>
      <w:tr>
        <w:trPr>
          <w:trHeight w:val="245"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89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109,277,637.99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123,299,661.50</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pacing w:val="-1"/>
                <w:sz w:val="18"/>
              </w:rPr>
              <w:t>-11.37%</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0" w:right="0"/>
              <w:jc w:val="left"/>
              <w:rPr>
                <w:rFonts w:ascii="Times New Roman" w:hAnsi="Times New Roman" w:cs="Times New Roman" w:eastAsia="Times New Roman" w:hint="default"/>
                <w:sz w:val="18"/>
                <w:szCs w:val="18"/>
              </w:rPr>
            </w:pPr>
            <w:r>
              <w:rPr>
                <w:rFonts w:ascii="Times New Roman"/>
                <w:sz w:val="18"/>
              </w:rPr>
              <w:t>77,252,542.29</w:t>
            </w:r>
          </w:p>
        </w:tc>
      </w:tr>
      <w:tr>
        <w:trPr>
          <w:trHeight w:val="476"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pacing w:val="4"/>
                <w:sz w:val="18"/>
                <w:szCs w:val="18"/>
              </w:rPr>
              <w:t>归属于上市公司股东</w:t>
            </w:r>
            <w:r>
              <w:rPr>
                <w:rFonts w:ascii="宋体" w:hAnsi="宋体" w:cs="宋体" w:eastAsia="宋体" w:hint="default"/>
                <w:sz w:val="18"/>
                <w:szCs w:val="18"/>
              </w:rPr>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的净利润（元）</w:t>
            </w:r>
          </w:p>
        </w:tc>
        <w:tc>
          <w:tcPr>
            <w:tcW w:w="189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78,008,918.75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91,568,940.36</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6"/>
              <w:jc w:val="right"/>
              <w:rPr>
                <w:rFonts w:ascii="Times New Roman" w:hAnsi="Times New Roman" w:cs="Times New Roman" w:eastAsia="Times New Roman" w:hint="default"/>
                <w:sz w:val="18"/>
                <w:szCs w:val="18"/>
              </w:rPr>
            </w:pPr>
            <w:r>
              <w:rPr>
                <w:rFonts w:ascii="Times New Roman"/>
                <w:sz w:val="18"/>
              </w:rPr>
              <w:t>-14.81%</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30" w:right="0"/>
              <w:jc w:val="left"/>
              <w:rPr>
                <w:rFonts w:ascii="Times New Roman" w:hAnsi="Times New Roman" w:cs="Times New Roman" w:eastAsia="Times New Roman" w:hint="default"/>
                <w:sz w:val="18"/>
                <w:szCs w:val="18"/>
              </w:rPr>
            </w:pPr>
            <w:r>
              <w:rPr>
                <w:rFonts w:ascii="Times New Roman"/>
                <w:sz w:val="18"/>
              </w:rPr>
              <w:t>62,442,461.84</w:t>
            </w:r>
          </w:p>
        </w:tc>
      </w:tr>
      <w:tr>
        <w:trPr>
          <w:trHeight w:val="71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4"/>
                <w:sz w:val="18"/>
                <w:szCs w:val="18"/>
              </w:rPr>
              <w:t>归属于上市公司股东</w:t>
            </w:r>
            <w:r>
              <w:rPr>
                <w:rFonts w:ascii="宋体" w:hAnsi="宋体" w:cs="宋体" w:eastAsia="宋体" w:hint="default"/>
                <w:sz w:val="18"/>
                <w:szCs w:val="18"/>
              </w:rPr>
            </w:r>
          </w:p>
          <w:p>
            <w:pPr>
              <w:pStyle w:val="TableParagraph"/>
              <w:spacing w:line="232" w:lineRule="exact" w:before="24"/>
              <w:ind w:left="11" w:right="6"/>
              <w:jc w:val="left"/>
              <w:rPr>
                <w:rFonts w:ascii="宋体" w:hAnsi="宋体" w:cs="宋体" w:eastAsia="宋体" w:hint="default"/>
                <w:sz w:val="18"/>
                <w:szCs w:val="18"/>
              </w:rPr>
            </w:pPr>
            <w:r>
              <w:rPr>
                <w:rFonts w:ascii="宋体" w:hAnsi="宋体" w:cs="宋体" w:eastAsia="宋体" w:hint="default"/>
                <w:spacing w:val="4"/>
                <w:sz w:val="18"/>
                <w:szCs w:val="18"/>
              </w:rPr>
              <w:t>的扣除非经常性损益 </w:t>
            </w:r>
            <w:r>
              <w:rPr>
                <w:rFonts w:ascii="宋体" w:hAnsi="宋体" w:cs="宋体" w:eastAsia="宋体" w:hint="default"/>
                <w:sz w:val="18"/>
                <w:szCs w:val="18"/>
              </w:rPr>
              <w:t>的净利润（元）</w:t>
            </w:r>
          </w:p>
        </w:tc>
        <w:tc>
          <w:tcPr>
            <w:tcW w:w="189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67,817,012.38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89,666,539.96</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-24.37%</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59,363,286.63</w:t>
            </w:r>
          </w:p>
        </w:tc>
      </w:tr>
      <w:tr>
        <w:trPr>
          <w:trHeight w:val="47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4"/>
                <w:sz w:val="18"/>
                <w:szCs w:val="18"/>
              </w:rPr>
              <w:t>经营活动产生的现金</w:t>
            </w:r>
            <w:r>
              <w:rPr>
                <w:rFonts w:ascii="宋体" w:hAnsi="宋体" w:cs="宋体" w:eastAsia="宋体" w:hint="default"/>
                <w:sz w:val="18"/>
                <w:szCs w:val="18"/>
              </w:rPr>
            </w: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流量净额（元）</w:t>
            </w:r>
          </w:p>
        </w:tc>
        <w:tc>
          <w:tcPr>
            <w:tcW w:w="189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-266,624,389.45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-131,677,956.02</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102.48%</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38" w:right="0"/>
              <w:jc w:val="left"/>
              <w:rPr>
                <w:rFonts w:ascii="Times New Roman" w:hAnsi="Times New Roman" w:cs="Times New Roman" w:eastAsia="Times New Roman" w:hint="default"/>
                <w:sz w:val="18"/>
                <w:szCs w:val="18"/>
              </w:rPr>
            </w:pPr>
            <w:r>
              <w:rPr>
                <w:rFonts w:ascii="Times New Roman"/>
                <w:sz w:val="18"/>
              </w:rPr>
              <w:t>126,017,849.70</w:t>
            </w:r>
          </w:p>
        </w:tc>
      </w:tr>
      <w:tr>
        <w:trPr>
          <w:trHeight w:val="24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4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215" w:type="dxa"/>
            <w:tcBorders>
              <w:top w:val="single" w:sz="4" w:space="0" w:color="000000"/>
              <w:left w:val="single" w:sz="4" w:space="0" w:color="000000"/>
              <w:bottom w:val="single" w:sz="4" w:space="0" w:color="000000"/>
              <w:right w:val="nil" w:sz="6" w:space="0" w:color="auto"/>
            </w:tcBorders>
            <w:shd w:val="clear" w:color="auto" w:fill="DCDCDC"/>
          </w:tcPr>
          <w:p>
            <w:pPr/>
          </w:p>
        </w:tc>
        <w:tc>
          <w:tcPr>
            <w:tcW w:w="1283"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1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245"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89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1,742,230,420.15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982,114,032.85</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77.40%</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8" w:right="0"/>
              <w:jc w:val="left"/>
              <w:rPr>
                <w:rFonts w:ascii="Times New Roman" w:hAnsi="Times New Roman" w:cs="Times New Roman" w:eastAsia="Times New Roman" w:hint="default"/>
                <w:sz w:val="18"/>
                <w:szCs w:val="18"/>
              </w:rPr>
            </w:pPr>
            <w:r>
              <w:rPr>
                <w:rFonts w:ascii="Times New Roman"/>
                <w:sz w:val="18"/>
              </w:rPr>
              <w:t>637,724,797.00</w:t>
            </w:r>
          </w:p>
        </w:tc>
      </w:tr>
      <w:tr>
        <w:trPr>
          <w:trHeight w:val="24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89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434,334,790.65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694,339,180.84</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z w:val="18"/>
              </w:rPr>
              <w:t>-37.45%</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38" w:right="0"/>
              <w:jc w:val="left"/>
              <w:rPr>
                <w:rFonts w:ascii="Times New Roman" w:hAnsi="Times New Roman" w:cs="Times New Roman" w:eastAsia="Times New Roman" w:hint="default"/>
                <w:sz w:val="18"/>
                <w:szCs w:val="18"/>
              </w:rPr>
            </w:pPr>
            <w:r>
              <w:rPr>
                <w:rFonts w:ascii="Times New Roman"/>
                <w:sz w:val="18"/>
              </w:rPr>
              <w:t>443,093,881.93</w:t>
            </w:r>
          </w:p>
        </w:tc>
      </w:tr>
      <w:tr>
        <w:trPr>
          <w:trHeight w:val="47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4"/>
                <w:sz w:val="18"/>
                <w:szCs w:val="18"/>
              </w:rPr>
              <w:t>归属于上市公司股东</w:t>
            </w:r>
            <w:r>
              <w:rPr>
                <w:rFonts w:ascii="宋体" w:hAnsi="宋体" w:cs="宋体" w:eastAsia="宋体" w:hint="default"/>
                <w:sz w:val="18"/>
                <w:szCs w:val="18"/>
              </w:rPr>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的所有者权益（元）</w:t>
            </w:r>
          </w:p>
        </w:tc>
        <w:tc>
          <w:tcPr>
            <w:tcW w:w="189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1,270,203,191.50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282,122,864.75</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350.23%</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38" w:right="0"/>
              <w:jc w:val="left"/>
              <w:rPr>
                <w:rFonts w:ascii="Times New Roman" w:hAnsi="Times New Roman" w:cs="Times New Roman" w:eastAsia="Times New Roman" w:hint="default"/>
                <w:sz w:val="18"/>
                <w:szCs w:val="18"/>
              </w:rPr>
            </w:pPr>
            <w:r>
              <w:rPr>
                <w:rFonts w:ascii="Times New Roman"/>
                <w:sz w:val="18"/>
              </w:rPr>
              <w:t>190,553,924.39</w:t>
            </w:r>
          </w:p>
        </w:tc>
      </w:tr>
      <w:tr>
        <w:trPr>
          <w:trHeight w:val="24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总股本（股）</w:t>
            </w:r>
          </w:p>
        </w:tc>
        <w:tc>
          <w:tcPr>
            <w:tcW w:w="189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33.33%</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0" w:right="0"/>
              <w:jc w:val="left"/>
              <w:rPr>
                <w:rFonts w:ascii="Times New Roman" w:hAnsi="Times New Roman" w:cs="Times New Roman" w:eastAsia="Times New Roman" w:hint="default"/>
                <w:sz w:val="18"/>
                <w:szCs w:val="18"/>
              </w:rPr>
            </w:pPr>
            <w:r>
              <w:rPr>
                <w:rFonts w:ascii="Times New Roman"/>
                <w:sz w:val="18"/>
              </w:rPr>
              <w:t>75,000,000.00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56" w:top="1380" w:bottom="1140" w:left="1020" w:right="0"/>
        </w:sectPr>
      </w:pPr>
    </w:p>
    <w:p>
      <w:pPr>
        <w:pStyle w:val="BodyText"/>
        <w:spacing w:line="240" w:lineRule="auto" w:before="1"/>
        <w:ind w:left="693" w:right="999"/>
        <w:jc w:val="left"/>
      </w:pPr>
      <w:r>
        <w:rPr/>
        <w:t>（</w:t>
      </w:r>
      <w:r>
        <w:rPr>
          <w:rFonts w:ascii="Times New Roman" w:hAnsi="Times New Roman" w:cs="Times New Roman" w:eastAsia="Times New Roman" w:hint="default"/>
        </w:rPr>
        <w:t>2</w:t>
      </w:r>
      <w:r>
        <w:rPr/>
        <w:t>）近三年主要财务指标的变动情况</w:t>
      </w:r>
    </w:p>
    <w:p>
      <w:pPr>
        <w:spacing w:before="1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1"/>
          <w:szCs w:val="11"/>
        </w:rPr>
      </w:pPr>
    </w:p>
    <w:tbl>
      <w:tblPr>
        <w:tblW w:w="0" w:type="auto"/>
        <w:jc w:val="left"/>
        <w:tblInd w:w="587" w:type="dxa"/>
        <w:tblLayout w:type="fixed"/>
        <w:tblCellMar>
          <w:top w:w="0" w:type="dxa"/>
          <w:left w:w="0" w:type="dxa"/>
          <w:bottom w:w="0" w:type="dxa"/>
          <w:right w:w="0" w:type="dxa"/>
        </w:tblCellMar>
        <w:tblLook w:val="01E0"/>
      </w:tblPr>
      <w:tblGrid>
        <w:gridCol w:w="2265"/>
        <w:gridCol w:w="632"/>
        <w:gridCol w:w="1051"/>
        <w:gridCol w:w="1980"/>
        <w:gridCol w:w="1964"/>
        <w:gridCol w:w="1001"/>
      </w:tblGrid>
      <w:tr>
        <w:trPr>
          <w:trHeight w:val="24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75"/>
              <w:jc w:val="right"/>
              <w:rPr>
                <w:rFonts w:ascii="宋体" w:hAnsi="宋体" w:cs="宋体" w:eastAsia="宋体" w:hint="default"/>
                <w:sz w:val="18"/>
                <w:szCs w:val="18"/>
              </w:rPr>
            </w:pPr>
            <w:r>
              <w:rPr>
                <w:rFonts w:ascii="宋体" w:hAnsi="宋体" w:cs="宋体" w:eastAsia="宋体" w:hint="default"/>
                <w:sz w:val="18"/>
                <w:szCs w:val="18"/>
              </w:rPr>
              <w:t>本年比上年增减（％）</w:t>
            </w:r>
          </w:p>
        </w:tc>
        <w:tc>
          <w:tcPr>
            <w:tcW w:w="1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4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1.22</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-34.43%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0.83</w:t>
            </w:r>
          </w:p>
        </w:tc>
      </w:tr>
      <w:tr>
        <w:trPr>
          <w:trHeight w:val="24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1.22</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-34.43%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0.83</w:t>
            </w:r>
          </w:p>
        </w:tc>
      </w:tr>
      <w:tr>
        <w:trPr>
          <w:trHeight w:val="47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w:t>
            </w:r>
          </w:p>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0.69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1.20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-42.50%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0.79</w:t>
            </w:r>
          </w:p>
        </w:tc>
      </w:tr>
      <w:tr>
        <w:trPr>
          <w:trHeight w:val="24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632" w:type="dxa"/>
            <w:tcBorders>
              <w:top w:val="single" w:sz="4" w:space="0" w:color="000000"/>
              <w:left w:val="single" w:sz="13" w:space="0" w:color="DCDCDC"/>
              <w:bottom w:val="single" w:sz="4" w:space="0" w:color="000000"/>
              <w:right w:val="nil" w:sz="6" w:space="0" w:color="auto"/>
            </w:tcBorders>
          </w:tcPr>
          <w:p>
            <w:pPr>
              <w:pStyle w:val="TableParagraph"/>
              <w:spacing w:line="208"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557" w:right="0"/>
              <w:jc w:val="left"/>
              <w:rPr>
                <w:rFonts w:ascii="Times New Roman" w:hAnsi="Times New Roman" w:cs="Times New Roman" w:eastAsia="Times New Roman" w:hint="default"/>
                <w:sz w:val="18"/>
                <w:szCs w:val="18"/>
              </w:rPr>
            </w:pPr>
            <w:r>
              <w:rPr>
                <w:rFonts w:ascii="Times New Roman"/>
                <w:sz w:val="18"/>
              </w:rPr>
              <w:t>6.69%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38.74%</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-32.05%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39.19%</w:t>
            </w:r>
          </w:p>
        </w:tc>
      </w:tr>
      <w:tr>
        <w:trPr>
          <w:trHeight w:val="47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平均净资产收益率（％）</w:t>
            </w:r>
          </w:p>
        </w:tc>
        <w:tc>
          <w:tcPr>
            <w:tcW w:w="168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5.82%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37.94%</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-32.12%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37.26%</w:t>
            </w:r>
          </w:p>
        </w:tc>
      </w:tr>
      <w:tr>
        <w:trPr>
          <w:trHeight w:val="541"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w:t>
            </w:r>
          </w:p>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t>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4" w:type="dxa"/>
            <w:gridSpan w:val="2"/>
            <w:tcBorders>
              <w:top w:val="single" w:sz="4" w:space="0" w:color="000000"/>
              <w:left w:val="single" w:sz="13" w:space="0" w:color="DCDCDC"/>
              <w:bottom w:val="single" w:sz="51" w:space="0" w:color="DCDCDC"/>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-2.67</w:t>
            </w:r>
          </w:p>
        </w:tc>
        <w:tc>
          <w:tcPr>
            <w:tcW w:w="1980" w:type="dxa"/>
            <w:tcBorders>
              <w:top w:val="single" w:sz="4" w:space="0" w:color="000000"/>
              <w:left w:val="single" w:sz="4" w:space="0" w:color="000000"/>
              <w:bottom w:val="single" w:sz="51" w:space="0" w:color="DCDCDC"/>
              <w:right w:val="single" w:sz="10" w:space="0" w:color="DCDCDC"/>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pacing w:val="-1"/>
                <w:sz w:val="18"/>
              </w:rPr>
              <w:t>-1.76</w:t>
            </w:r>
          </w:p>
        </w:tc>
        <w:tc>
          <w:tcPr>
            <w:tcW w:w="1964" w:type="dxa"/>
            <w:tcBorders>
              <w:top w:val="single" w:sz="4" w:space="0" w:color="000000"/>
              <w:left w:val="single" w:sz="10" w:space="0" w:color="DCDCDC"/>
              <w:bottom w:val="single" w:sz="4" w:space="0" w:color="000000"/>
              <w:right w:val="single" w:sz="12" w:space="0" w:color="DCDCDC"/>
            </w:tcBorders>
          </w:tcPr>
          <w:p>
            <w:pPr>
              <w:pStyle w:val="TableParagraph"/>
              <w:spacing w:line="240" w:lineRule="auto" w:before="124"/>
              <w:ind w:right="5"/>
              <w:jc w:val="right"/>
              <w:rPr>
                <w:rFonts w:ascii="Times New Roman" w:hAnsi="Times New Roman" w:cs="Times New Roman" w:eastAsia="Times New Roman" w:hint="default"/>
                <w:sz w:val="18"/>
                <w:szCs w:val="18"/>
              </w:rPr>
            </w:pPr>
            <w:r>
              <w:rPr>
                <w:rFonts w:ascii="Times New Roman"/>
                <w:sz w:val="18"/>
              </w:rPr>
              <w:t>51.70%</w:t>
            </w:r>
          </w:p>
        </w:tc>
        <w:tc>
          <w:tcPr>
            <w:tcW w:w="1001" w:type="dxa"/>
            <w:tcBorders>
              <w:top w:val="single" w:sz="4" w:space="0" w:color="000000"/>
              <w:left w:val="single" w:sz="12" w:space="0" w:color="DCDCDC"/>
              <w:bottom w:val="single" w:sz="51" w:space="0" w:color="DCDCDC"/>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1.68</w:t>
            </w:r>
          </w:p>
        </w:tc>
      </w:tr>
      <w:tr>
        <w:trPr>
          <w:trHeight w:val="34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6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9" w:lineRule="exact"/>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54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57"/>
              <w:ind w:left="11" w:right="81"/>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4" w:type="dxa"/>
            <w:gridSpan w:val="2"/>
            <w:tcBorders>
              <w:top w:val="single" w:sz="47" w:space="0" w:color="DCDCDC"/>
              <w:left w:val="single" w:sz="13" w:space="0" w:color="DCDCDC"/>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12.70</w:t>
            </w:r>
          </w:p>
        </w:tc>
        <w:tc>
          <w:tcPr>
            <w:tcW w:w="1980" w:type="dxa"/>
            <w:tcBorders>
              <w:top w:val="single" w:sz="47" w:space="0" w:color="DCDCDC"/>
              <w:left w:val="single" w:sz="4" w:space="0" w:color="000000"/>
              <w:bottom w:val="single" w:sz="4" w:space="0" w:color="000000"/>
              <w:right w:val="single" w:sz="10" w:space="0" w:color="DCDCDC"/>
            </w:tcBorders>
          </w:tcPr>
          <w:p>
            <w:pPr>
              <w:pStyle w:val="TableParagraph"/>
              <w:spacing w:line="240" w:lineRule="auto" w:before="136"/>
              <w:ind w:right="11"/>
              <w:jc w:val="right"/>
              <w:rPr>
                <w:rFonts w:ascii="Times New Roman" w:hAnsi="Times New Roman" w:cs="Times New Roman" w:eastAsia="Times New Roman" w:hint="default"/>
                <w:sz w:val="18"/>
                <w:szCs w:val="18"/>
              </w:rPr>
            </w:pPr>
            <w:r>
              <w:rPr>
                <w:rFonts w:ascii="Times New Roman"/>
                <w:spacing w:val="-1"/>
                <w:sz w:val="18"/>
              </w:rPr>
              <w:t>3.76</w:t>
            </w:r>
          </w:p>
        </w:tc>
        <w:tc>
          <w:tcPr>
            <w:tcW w:w="1964" w:type="dxa"/>
            <w:tcBorders>
              <w:top w:val="single" w:sz="4" w:space="0" w:color="000000"/>
              <w:left w:val="single" w:sz="10" w:space="0" w:color="DCDCDC"/>
              <w:bottom w:val="single" w:sz="4" w:space="0" w:color="000000"/>
              <w:right w:val="single" w:sz="12" w:space="0" w:color="DCDCDC"/>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237.77%</w:t>
            </w:r>
          </w:p>
        </w:tc>
        <w:tc>
          <w:tcPr>
            <w:tcW w:w="1001" w:type="dxa"/>
            <w:tcBorders>
              <w:top w:val="single" w:sz="47" w:space="0" w:color="DCDCDC"/>
              <w:left w:val="single" w:sz="12" w:space="0" w:color="DCDCDC"/>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2.54</w:t>
            </w:r>
          </w:p>
        </w:tc>
      </w:tr>
      <w:tr>
        <w:trPr>
          <w:trHeight w:val="24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68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left="1084" w:right="0"/>
              <w:jc w:val="left"/>
              <w:rPr>
                <w:rFonts w:ascii="Times New Roman" w:hAnsi="Times New Roman" w:cs="Times New Roman" w:eastAsia="Times New Roman" w:hint="default"/>
                <w:sz w:val="18"/>
                <w:szCs w:val="18"/>
              </w:rPr>
            </w:pPr>
            <w:r>
              <w:rPr>
                <w:rFonts w:ascii="Times New Roman"/>
                <w:sz w:val="18"/>
              </w:rPr>
              <w:t>24.93%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z w:val="18"/>
              </w:rPr>
              <w:t>70.70%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z w:val="18"/>
              </w:rPr>
              <w:t>-45.77%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z w:val="18"/>
              </w:rPr>
              <w:t>69.48%</w:t>
            </w:r>
          </w:p>
        </w:tc>
      </w:tr>
    </w:tbl>
    <w:p>
      <w:pPr>
        <w:pStyle w:val="BodyText"/>
        <w:spacing w:line="292" w:lineRule="exact" w:before="0"/>
        <w:ind w:left="693" w:right="999"/>
        <w:jc w:val="left"/>
      </w:pPr>
      <w:r>
        <w:rPr>
          <w:rFonts w:ascii="Times New Roman" w:hAnsi="Times New Roman" w:cs="Times New Roman" w:eastAsia="Times New Roman" w:hint="default"/>
        </w:rPr>
        <w:t>3</w:t>
      </w:r>
      <w:r>
        <w:rPr/>
        <w:t>、近三年非经常性损益情况</w:t>
      </w:r>
    </w:p>
    <w:p>
      <w:pPr>
        <w:spacing w:before="143"/>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565"/>
        <w:gridCol w:w="1546"/>
        <w:gridCol w:w="1625"/>
        <w:gridCol w:w="1549"/>
        <w:gridCol w:w="1546"/>
      </w:tblGrid>
      <w:tr>
        <w:trPr>
          <w:trHeight w:val="242" w:hRule="exact"/>
        </w:trPr>
        <w:tc>
          <w:tcPr>
            <w:tcW w:w="35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58"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245"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42,891.22</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51,963.93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-84,882.30</w:t>
            </w:r>
          </w:p>
        </w:tc>
      </w:tr>
      <w:tr>
        <w:trPr>
          <w:trHeight w:val="710"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w:t>
            </w:r>
          </w:p>
          <w:p>
            <w:pPr>
              <w:pStyle w:val="TableParagraph"/>
              <w:spacing w:line="232" w:lineRule="exact" w:before="23"/>
              <w:ind w:left="26" w:right="15"/>
              <w:jc w:val="left"/>
              <w:rPr>
                <w:rFonts w:ascii="宋体" w:hAnsi="宋体" w:cs="宋体" w:eastAsia="宋体" w:hint="default"/>
                <w:sz w:val="18"/>
                <w:szCs w:val="18"/>
              </w:rPr>
            </w:pPr>
            <w:r>
              <w:rPr>
                <w:rFonts w:ascii="宋体" w:hAnsi="宋体" w:cs="宋体" w:eastAsia="宋体" w:hint="default"/>
                <w:spacing w:val="4"/>
                <w:sz w:val="18"/>
                <w:szCs w:val="18"/>
              </w:rPr>
              <w:t>资成本小于取得投资时应享有被投资单位可 </w:t>
            </w:r>
            <w:r>
              <w:rPr>
                <w:rFonts w:ascii="宋体" w:hAnsi="宋体" w:cs="宋体" w:eastAsia="宋体" w:hint="default"/>
                <w:sz w:val="18"/>
                <w:szCs w:val="18"/>
              </w:rPr>
              <w:t>辨认净资产公允价值产生的收益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1,553,777.48</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409"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26" w:right="15"/>
              <w:jc w:val="both"/>
              <w:rPr>
                <w:rFonts w:ascii="宋体" w:hAnsi="宋体" w:cs="宋体" w:eastAsia="宋体" w:hint="default"/>
                <w:sz w:val="18"/>
                <w:szCs w:val="18"/>
              </w:rPr>
            </w:pPr>
            <w:r>
              <w:rPr>
                <w:rFonts w:ascii="宋体" w:hAnsi="宋体" w:cs="宋体" w:eastAsia="宋体" w:hint="default"/>
                <w:spacing w:val="4"/>
                <w:sz w:val="18"/>
                <w:szCs w:val="18"/>
              </w:rPr>
              <w:t>计入当期损益的政府补助，但与公司正常经 营业务密切相关，符合国家政策规定、按照 一定标准定额或定量持续享受的政府补助除 </w:t>
            </w:r>
            <w:r>
              <w:rPr>
                <w:rFonts w:ascii="宋体" w:hAnsi="宋体" w:cs="宋体" w:eastAsia="宋体" w:hint="default"/>
                <w:sz w:val="18"/>
                <w:szCs w:val="18"/>
              </w:rPr>
              <w:t>外</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9"/>
              <w:jc w:val="right"/>
              <w:rPr>
                <w:rFonts w:ascii="Times New Roman" w:hAnsi="Times New Roman" w:cs="Times New Roman" w:eastAsia="Times New Roman" w:hint="default"/>
                <w:sz w:val="18"/>
                <w:szCs w:val="18"/>
              </w:rPr>
            </w:pPr>
            <w:r>
              <w:rPr>
                <w:rFonts w:ascii="Times New Roman"/>
                <w:spacing w:val="-1"/>
                <w:sz w:val="18"/>
              </w:rPr>
              <w:t>8,973,040.00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both"/>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680 </w:t>
            </w:r>
            <w:r>
              <w:rPr>
                <w:rFonts w:ascii="宋体" w:hAnsi="宋体" w:cs="宋体" w:eastAsia="宋体" w:hint="default"/>
                <w:sz w:val="18"/>
                <w:szCs w:val="18"/>
              </w:rPr>
              <w:t>万元为计</w:t>
            </w:r>
          </w:p>
          <w:p>
            <w:pPr>
              <w:pStyle w:val="TableParagraph"/>
              <w:spacing w:line="237" w:lineRule="auto"/>
              <w:ind w:left="23" w:right="149"/>
              <w:jc w:val="both"/>
              <w:rPr>
                <w:rFonts w:ascii="宋体" w:hAnsi="宋体" w:cs="宋体" w:eastAsia="宋体" w:hint="default"/>
                <w:sz w:val="18"/>
                <w:szCs w:val="18"/>
              </w:rPr>
            </w:pPr>
            <w:r>
              <w:rPr>
                <w:rFonts w:ascii="宋体" w:hAnsi="宋体" w:cs="宋体" w:eastAsia="宋体" w:hint="default"/>
                <w:sz w:val="18"/>
                <w:szCs w:val="18"/>
              </w:rPr>
              <w:t>入当期损益的重点 产业振兴和技术改 造专项资金及地方 特色产业中小企业 项目扶持资金</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2"/>
              <w:jc w:val="right"/>
              <w:rPr>
                <w:rFonts w:ascii="Times New Roman" w:hAnsi="Times New Roman" w:cs="Times New Roman" w:eastAsia="Times New Roman" w:hint="default"/>
                <w:sz w:val="18"/>
                <w:szCs w:val="18"/>
              </w:rPr>
            </w:pPr>
            <w:r>
              <w:rPr>
                <w:rFonts w:ascii="Times New Roman"/>
                <w:spacing w:val="-1"/>
                <w:sz w:val="18"/>
              </w:rPr>
              <w:t>2,123,850.00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9"/>
              <w:jc w:val="right"/>
              <w:rPr>
                <w:rFonts w:ascii="Times New Roman" w:hAnsi="Times New Roman" w:cs="Times New Roman" w:eastAsia="Times New Roman" w:hint="default"/>
                <w:sz w:val="18"/>
                <w:szCs w:val="18"/>
              </w:rPr>
            </w:pPr>
            <w:r>
              <w:rPr>
                <w:rFonts w:ascii="Times New Roman"/>
                <w:spacing w:val="-1"/>
                <w:sz w:val="18"/>
              </w:rPr>
              <w:t>477,948.94</w:t>
            </w:r>
          </w:p>
        </w:tc>
      </w:tr>
      <w:tr>
        <w:trPr>
          <w:trHeight w:val="245"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1,712,516.02</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51,057.01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3,181,654.10</w:t>
            </w:r>
          </w:p>
        </w:tc>
      </w:tr>
      <w:tr>
        <w:trPr>
          <w:trHeight w:val="242"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-2,088,019.21</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-327,114.00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-495,089.81</w:t>
            </w:r>
          </w:p>
        </w:tc>
      </w:tr>
      <w:tr>
        <w:trPr>
          <w:trHeight w:val="245"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-2,299.14</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w w:val="95"/>
                <w:sz w:val="18"/>
              </w:rPr>
              <w:t>2,643.46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-455.72</w:t>
            </w:r>
          </w:p>
        </w:tc>
      </w:tr>
      <w:tr>
        <w:trPr>
          <w:trHeight w:val="242" w:hRule="exact"/>
        </w:trPr>
        <w:tc>
          <w:tcPr>
            <w:tcW w:w="35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10,191,906.37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1,902,400.40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3,079,175.21</w:t>
            </w:r>
          </w:p>
        </w:tc>
      </w:tr>
    </w:tbl>
    <w:p>
      <w:pPr>
        <w:pStyle w:val="BodyText"/>
        <w:spacing w:line="240" w:lineRule="auto" w:before="79"/>
        <w:ind w:left="693" w:right="999"/>
        <w:jc w:val="left"/>
      </w:pPr>
      <w:r>
        <w:rPr>
          <w:rFonts w:ascii="Times New Roman" w:hAnsi="Times New Roman" w:cs="Times New Roman" w:eastAsia="Times New Roman" w:hint="default"/>
        </w:rPr>
        <w:t>4</w:t>
      </w:r>
      <w:r>
        <w:rPr/>
        <w:t>、主营业务产品、地区经营情况</w:t>
      </w:r>
    </w:p>
    <w:p>
      <w:pPr>
        <w:pStyle w:val="BodyText"/>
        <w:spacing w:line="336" w:lineRule="auto"/>
        <w:ind w:left="693" w:right="999"/>
        <w:jc w:val="left"/>
      </w:pPr>
      <w:r>
        <w:rPr/>
        <w:t>（</w:t>
      </w:r>
      <w:r>
        <w:rPr>
          <w:rFonts w:ascii="Times New Roman" w:hAnsi="Times New Roman" w:cs="Times New Roman" w:eastAsia="Times New Roman" w:hint="default"/>
        </w:rPr>
        <w:t>1</w:t>
      </w:r>
      <w:r>
        <w:rPr/>
        <w:t>）公司主营业务为： 公司的主要产品为家电零部件、汽车零部件和微特电机及电机配件，报告期内的产品服</w:t>
      </w:r>
    </w:p>
    <w:p>
      <w:pPr>
        <w:pStyle w:val="BodyText"/>
        <w:spacing w:line="240" w:lineRule="auto" w:before="58"/>
        <w:ind w:left="194" w:right="6192"/>
        <w:jc w:val="center"/>
      </w:pPr>
      <w:r>
        <w:rPr/>
        <w:t>务对象主要为家电制造商、汽车制造商等。</w:t>
      </w:r>
    </w:p>
    <w:p>
      <w:pPr>
        <w:pStyle w:val="BodyText"/>
        <w:spacing w:line="240" w:lineRule="auto" w:before="152"/>
        <w:ind w:left="693" w:right="999"/>
        <w:jc w:val="left"/>
      </w:pPr>
      <w:r>
        <w:rPr/>
        <w:t>（</w:t>
      </w:r>
      <w:r>
        <w:rPr>
          <w:rFonts w:ascii="Times New Roman" w:hAnsi="Times New Roman" w:cs="Times New Roman" w:eastAsia="Times New Roman" w:hint="default"/>
        </w:rPr>
        <w:t>2</w:t>
      </w:r>
      <w:r>
        <w:rPr/>
        <w:t>）主营业务分行业、产品情况表：</w:t>
      </w:r>
    </w:p>
    <w:p>
      <w:pPr>
        <w:spacing w:before="146"/>
        <w:ind w:left="0" w:right="100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52"/>
        <w:gridCol w:w="1301"/>
        <w:gridCol w:w="1298"/>
        <w:gridCol w:w="1301"/>
        <w:gridCol w:w="1301"/>
        <w:gridCol w:w="1299"/>
        <w:gridCol w:w="1378"/>
      </w:tblGrid>
      <w:tr>
        <w:trPr>
          <w:trHeight w:val="245"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682"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696"/>
              <w:jc w:val="right"/>
              <w:rPr>
                <w:rFonts w:ascii="宋体" w:hAnsi="宋体" w:cs="宋体" w:eastAsia="宋体" w:hint="default"/>
                <w:sz w:val="18"/>
                <w:szCs w:val="18"/>
              </w:rPr>
            </w:pPr>
            <w:r>
              <w:rPr>
                <w:rFonts w:ascii="宋体" w:hAnsi="宋体" w:cs="宋体" w:eastAsia="宋体" w:hint="default"/>
                <w:sz w:val="18"/>
                <w:szCs w:val="18"/>
              </w:rPr>
              <w:t>分行业</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9" w:right="0" w:hanging="15"/>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48" w:lineRule="exact"/>
              <w:ind w:left="119"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97"/>
              <w:ind w:left="119" w:right="101"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97"/>
              <w:ind w:left="340" w:right="50" w:hanging="286"/>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201,882.52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185,886.36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7.92%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-2.76%</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-1.61%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-1.08%</w:t>
            </w:r>
          </w:p>
        </w:tc>
      </w:tr>
      <w:tr>
        <w:trPr>
          <w:trHeight w:val="242"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684"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96"/>
              <w:jc w:val="right"/>
              <w:rPr>
                <w:rFonts w:ascii="宋体" w:hAnsi="宋体" w:cs="宋体" w:eastAsia="宋体" w:hint="default"/>
                <w:sz w:val="18"/>
                <w:szCs w:val="18"/>
              </w:rPr>
            </w:pPr>
            <w:r>
              <w:rPr>
                <w:rFonts w:ascii="宋体" w:hAnsi="宋体" w:cs="宋体" w:eastAsia="宋体" w:hint="default"/>
                <w:sz w:val="18"/>
                <w:szCs w:val="18"/>
              </w:rPr>
              <w:t>分产品</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9" w:right="0" w:hanging="15"/>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00"/>
              <w:ind w:left="119" w:right="101"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00"/>
              <w:ind w:left="340" w:right="50" w:hanging="286"/>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175,225.16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162,980.74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6.99%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-8.61%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-7.14%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-1.47%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380" w:bottom="1140" w:left="920" w:right="0"/>
        </w:sectPr>
      </w:pPr>
    </w:p>
    <w:p>
      <w:pPr>
        <w:spacing w:line="240" w:lineRule="auto" w:before="3"/>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952"/>
        <w:gridCol w:w="1301"/>
        <w:gridCol w:w="1298"/>
        <w:gridCol w:w="1301"/>
        <w:gridCol w:w="1301"/>
        <w:gridCol w:w="1299"/>
        <w:gridCol w:w="1378"/>
      </w:tblGrid>
      <w:tr>
        <w:trPr>
          <w:trHeight w:val="2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汽车配件类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14,929.00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12,761.69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14.52%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138.48%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140.64%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-0.76%</w:t>
            </w:r>
          </w:p>
        </w:tc>
      </w:tr>
      <w:tr>
        <w:trPr>
          <w:trHeight w:val="24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pacing w:val="-1"/>
                <w:w w:val="95"/>
                <w:sz w:val="18"/>
              </w:rPr>
              <w:t>11,728.36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8"/>
                <w:szCs w:val="18"/>
              </w:rPr>
            </w:pPr>
            <w:r>
              <w:rPr>
                <w:rFonts w:ascii="Times New Roman"/>
                <w:spacing w:val="-1"/>
                <w:sz w:val="18"/>
              </w:rPr>
              <w:t>10,143.93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8"/>
                <w:szCs w:val="18"/>
              </w:rPr>
            </w:pPr>
            <w:r>
              <w:rPr>
                <w:rFonts w:ascii="Times New Roman"/>
                <w:sz w:val="18"/>
              </w:rPr>
              <w:t>13.51%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8"/>
                <w:szCs w:val="18"/>
              </w:rPr>
            </w:pPr>
            <w:r>
              <w:rPr>
                <w:rFonts w:ascii="Times New Roman"/>
                <w:sz w:val="18"/>
              </w:rPr>
              <w:t>21.78%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18"/>
                <w:szCs w:val="18"/>
              </w:rPr>
            </w:pPr>
            <w:r>
              <w:rPr>
                <w:rFonts w:ascii="Times New Roman"/>
                <w:sz w:val="18"/>
              </w:rPr>
              <w:t>24.99%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-2.22%</w:t>
            </w:r>
          </w:p>
        </w:tc>
      </w:tr>
    </w:tbl>
    <w:p>
      <w:pPr>
        <w:pStyle w:val="BodyText"/>
        <w:spacing w:line="357" w:lineRule="auto" w:before="79"/>
        <w:ind w:left="212" w:right="996" w:firstLine="480"/>
        <w:jc w:val="left"/>
      </w:pPr>
      <w:r>
        <w:rPr/>
        <w:t>说明：公司主要为家电类、汽车类客户提供剪切件、冲压件、电机及配件等产品，随着 </w:t>
      </w:r>
      <w:r>
        <w:rPr>
          <w:spacing w:val="-2"/>
        </w:rPr>
        <w:t>公司战略的调整，公司重点开拓汽车行业客户和电机行业客户，以调整客户结构和产品结构，</w:t>
      </w:r>
      <w:r>
        <w:rPr/>
        <w:t> 提升公司的盈利能力。</w:t>
      </w:r>
      <w:r>
        <w:rPr>
          <w:rFonts w:ascii="Times New Roman" w:hAnsi="Times New Roman" w:cs="Times New Roman" w:eastAsia="Times New Roman" w:hint="default"/>
        </w:rPr>
        <w:t>2011</w:t>
      </w:r>
      <w:r>
        <w:rPr/>
        <w:t>年度公司各类产品收入结构分析如下：</w:t>
      </w:r>
    </w:p>
    <w:p>
      <w:pPr>
        <w:pStyle w:val="BodyText"/>
        <w:spacing w:line="336" w:lineRule="auto" w:before="46"/>
        <w:ind w:left="212" w:right="1118" w:firstLine="482"/>
        <w:jc w:val="left"/>
      </w:pPr>
      <w:r>
        <w:rPr/>
        <w:t>家电配件类产品营业收入在报告期内占营业收入的比重为</w:t>
      </w:r>
      <w:r>
        <w:rPr>
          <w:spacing w:val="-58"/>
        </w:rPr>
        <w:t> </w:t>
      </w:r>
      <w:r>
        <w:rPr>
          <w:rFonts w:ascii="Times New Roman" w:hAnsi="Times New Roman" w:cs="Times New Roman" w:eastAsia="Times New Roman" w:hint="default"/>
          <w:spacing w:val="-3"/>
        </w:rPr>
        <w:t>85.90%</w:t>
      </w:r>
      <w:r>
        <w:rPr>
          <w:spacing w:val="-3"/>
        </w:rPr>
        <w:t>，仍为公司的主要收入</w:t>
      </w:r>
      <w:r>
        <w:rPr/>
        <w:t> 来源，但是该项与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年度相比下降了</w:t>
      </w:r>
      <w:r>
        <w:rPr>
          <w:spacing w:val="-61"/>
        </w:rPr>
        <w:t> </w:t>
      </w:r>
      <w:r>
        <w:rPr>
          <w:rFonts w:ascii="Times New Roman" w:hAnsi="Times New Roman" w:cs="Times New Roman" w:eastAsia="Times New Roman" w:hint="default"/>
        </w:rPr>
        <w:t>5.63%</w:t>
      </w:r>
      <w:r>
        <w:rPr/>
        <w:t>；</w:t>
      </w:r>
    </w:p>
    <w:p>
      <w:pPr>
        <w:pStyle w:val="BodyText"/>
        <w:spacing w:line="348" w:lineRule="auto" w:before="68"/>
        <w:ind w:left="212" w:right="1131" w:firstLine="482"/>
        <w:jc w:val="both"/>
      </w:pPr>
      <w:r>
        <w:rPr/>
        <w:t>汽车配件类产品营业收入的比重较</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年度增长了</w:t>
      </w:r>
      <w:r>
        <w:rPr>
          <w:spacing w:val="-58"/>
        </w:rPr>
        <w:t> </w:t>
      </w:r>
      <w:r>
        <w:rPr>
          <w:rFonts w:ascii="Times New Roman" w:hAnsi="Times New Roman" w:cs="Times New Roman" w:eastAsia="Times New Roman" w:hint="default"/>
          <w:spacing w:val="-3"/>
        </w:rPr>
        <w:t>4.33%</w:t>
      </w:r>
      <w:r>
        <w:rPr>
          <w:spacing w:val="-3"/>
        </w:rPr>
        <w:t>，主要原因为除了报告期内原</w:t>
      </w:r>
      <w:r>
        <w:rPr/>
        <w:t> 汽车配件类客户订单增加之外，公司通过收购宁波泰鸿机电有限公司并进行快速整合后，实</w:t>
      </w:r>
      <w:r>
        <w:rPr>
          <w:spacing w:val="-88"/>
        </w:rPr>
        <w:t> </w:t>
      </w:r>
      <w:r>
        <w:rPr>
          <w:spacing w:val="-88"/>
        </w:rPr>
      </w:r>
      <w:r>
        <w:rPr/>
        <w:t>现了汽车配件类产品收入快速增长的战略意图；</w:t>
      </w:r>
    </w:p>
    <w:p>
      <w:pPr>
        <w:pStyle w:val="BodyText"/>
        <w:spacing w:line="338" w:lineRule="auto" w:before="84"/>
        <w:ind w:left="212" w:right="999" w:firstLine="482"/>
        <w:jc w:val="left"/>
      </w:pPr>
      <w:r>
        <w:rPr>
          <w:spacing w:val="-3"/>
        </w:rPr>
        <w:t>电机及配件类产品营业收入的比重较</w:t>
      </w:r>
      <w:r>
        <w:rPr>
          <w:rFonts w:ascii="Times New Roman" w:hAnsi="Times New Roman" w:cs="Times New Roman" w:eastAsia="Times New Roman" w:hint="default"/>
          <w:spacing w:val="-3"/>
        </w:rPr>
        <w:t>2010</w:t>
      </w:r>
      <w:r>
        <w:rPr>
          <w:spacing w:val="-3"/>
        </w:rPr>
        <w:t>年度增长了</w:t>
      </w:r>
      <w:r>
        <w:rPr>
          <w:rFonts w:ascii="Times New Roman" w:hAnsi="Times New Roman" w:cs="Times New Roman" w:eastAsia="Times New Roman" w:hint="default"/>
          <w:spacing w:val="-3"/>
        </w:rPr>
        <w:t>1.15%</w:t>
      </w:r>
      <w:r>
        <w:rPr>
          <w:spacing w:val="-3"/>
        </w:rPr>
        <w:t>，主要是报告期内电机配件类</w:t>
      </w:r>
      <w:r>
        <w:rPr/>
        <w:t> 产品收入增长所致；</w:t>
      </w:r>
    </w:p>
    <w:p>
      <w:pPr>
        <w:pStyle w:val="BodyText"/>
        <w:spacing w:line="240" w:lineRule="auto" w:before="53"/>
        <w:ind w:left="693" w:right="999"/>
        <w:jc w:val="left"/>
      </w:pPr>
      <w:r>
        <w:rPr/>
        <w:t>（</w:t>
      </w:r>
      <w:r>
        <w:rPr>
          <w:rFonts w:ascii="Times New Roman" w:hAnsi="Times New Roman" w:cs="Times New Roman" w:eastAsia="Times New Roman" w:hint="default"/>
        </w:rPr>
        <w:t>3</w:t>
      </w:r>
      <w:r>
        <w:rPr/>
        <w:t>）主营业务分地区经营情况</w:t>
      </w:r>
    </w:p>
    <w:p>
      <w:pPr>
        <w:spacing w:before="143"/>
        <w:ind w:left="0" w:right="183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1"/>
          <w:szCs w:val="11"/>
        </w:rPr>
      </w:pPr>
    </w:p>
    <w:tbl>
      <w:tblPr>
        <w:tblW w:w="0" w:type="auto"/>
        <w:jc w:val="left"/>
        <w:tblInd w:w="207" w:type="dxa"/>
        <w:tblLayout w:type="fixed"/>
        <w:tblCellMar>
          <w:top w:w="0" w:type="dxa"/>
          <w:left w:w="0" w:type="dxa"/>
          <w:bottom w:w="0" w:type="dxa"/>
          <w:right w:w="0" w:type="dxa"/>
        </w:tblCellMar>
        <w:tblLook w:val="01E0"/>
      </w:tblPr>
      <w:tblGrid>
        <w:gridCol w:w="3061"/>
        <w:gridCol w:w="2496"/>
        <w:gridCol w:w="2924"/>
      </w:tblGrid>
      <w:tr>
        <w:trPr>
          <w:trHeight w:val="398" w:hRule="exact"/>
        </w:trPr>
        <w:tc>
          <w:tcPr>
            <w:tcW w:w="3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59,007.69</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-15.83%</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华东</w:t>
            </w:r>
            <w:r>
              <w:rPr>
                <w:rFonts w:ascii="Times New Roman" w:hAnsi="Times New Roman" w:cs="Times New Roman" w:eastAsia="Times New Roman" w:hint="default"/>
                <w:sz w:val="18"/>
                <w:szCs w:val="18"/>
              </w:rPr>
              <w:t>(</w:t>
            </w:r>
            <w:r>
              <w:rPr>
                <w:rFonts w:ascii="宋体" w:hAnsi="宋体" w:cs="宋体" w:eastAsia="宋体" w:hint="default"/>
                <w:sz w:val="18"/>
                <w:szCs w:val="18"/>
              </w:rPr>
              <w:t>山东除外</w:t>
            </w:r>
            <w:r>
              <w:rPr>
                <w:rFonts w:ascii="Times New Roman" w:hAnsi="Times New Roman" w:cs="Times New Roman" w:eastAsia="Times New Roman" w:hint="default"/>
                <w:sz w:val="18"/>
                <w:szCs w:val="18"/>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97,282.89</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12.56%</w:t>
            </w:r>
          </w:p>
        </w:tc>
      </w:tr>
      <w:tr>
        <w:trPr>
          <w:trHeight w:val="399"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20,149.90</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-30.26%</w:t>
            </w:r>
          </w:p>
        </w:tc>
      </w:tr>
      <w:tr>
        <w:trPr>
          <w:trHeight w:val="386"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10,276.73</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z w:val="18"/>
              </w:rPr>
              <w:t>-16.87%</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w w:val="95"/>
                <w:sz w:val="18"/>
              </w:rPr>
              <w:t>2,541.71</w:t>
            </w:r>
          </w:p>
        </w:tc>
        <w:tc>
          <w:tcPr>
            <w:tcW w:w="292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724.80</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35.12%</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96.00</w:t>
            </w:r>
          </w:p>
        </w:tc>
        <w:tc>
          <w:tcPr>
            <w:tcW w:w="29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w w:val="95"/>
                <w:sz w:val="18"/>
              </w:rPr>
              <w:t>4,514.69</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362.92%</w:t>
            </w:r>
          </w:p>
        </w:tc>
      </w:tr>
      <w:tr>
        <w:trPr>
          <w:trHeight w:val="398"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国外</w:t>
            </w:r>
            <w:r>
              <w:rPr>
                <w:rFonts w:ascii="Times New Roman" w:hAnsi="Times New Roman" w:cs="Times New Roman" w:eastAsia="Times New Roman" w:hint="default"/>
                <w:sz w:val="18"/>
                <w:szCs w:val="18"/>
              </w:rPr>
              <w:t>(</w:t>
            </w:r>
            <w:r>
              <w:rPr>
                <w:rFonts w:ascii="宋体" w:hAnsi="宋体" w:cs="宋体" w:eastAsia="宋体" w:hint="default"/>
                <w:sz w:val="18"/>
                <w:szCs w:val="18"/>
              </w:rPr>
              <w:t>含国内保税</w:t>
            </w:r>
            <w:r>
              <w:rPr>
                <w:rFonts w:ascii="Times New Roman" w:hAnsi="Times New Roman" w:cs="Times New Roman" w:eastAsia="Times New Roman" w:hint="default"/>
                <w:sz w:val="18"/>
                <w:szCs w:val="18"/>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7,288.11</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-12.39%</w:t>
            </w:r>
          </w:p>
        </w:tc>
      </w:tr>
    </w:tbl>
    <w:p>
      <w:pPr>
        <w:pStyle w:val="BodyText"/>
        <w:spacing w:line="274" w:lineRule="exact" w:before="0"/>
        <w:ind w:left="212" w:right="999" w:firstLine="480"/>
        <w:jc w:val="left"/>
      </w:pPr>
      <w:r>
        <w:rPr/>
        <w:t>说明：公司的主要客户为国内知名的家电制造企业，这些企业多设立在以山东青岛、上</w:t>
      </w:r>
    </w:p>
    <w:p>
      <w:pPr>
        <w:pStyle w:val="BodyText"/>
        <w:spacing w:line="348" w:lineRule="auto" w:before="154"/>
        <w:ind w:left="212" w:right="1134"/>
        <w:jc w:val="both"/>
      </w:pPr>
      <w:r>
        <w:rPr>
          <w:spacing w:val="6"/>
        </w:rPr>
        <w:t>海、江苏、浙江等华东地区和以广东为代表的华南地区，因此，报告期内公司的产品销售</w:t>
      </w:r>
      <w:r>
        <w:rPr>
          <w:spacing w:val="-107"/>
        </w:rPr>
        <w:t> </w:t>
      </w:r>
      <w:r>
        <w:rPr>
          <w:spacing w:val="-107"/>
        </w:rPr>
      </w:r>
      <w:r>
        <w:rPr>
          <w:rFonts w:ascii="Times New Roman" w:hAnsi="Times New Roman" w:cs="Times New Roman" w:eastAsia="Times New Roman" w:hint="default"/>
          <w:spacing w:val="2"/>
        </w:rPr>
        <w:t>77.42%</w:t>
      </w:r>
      <w:r>
        <w:rPr>
          <w:spacing w:val="2"/>
        </w:rPr>
        <w:t>集中在华东地区、</w:t>
      </w:r>
      <w:r>
        <w:rPr>
          <w:rFonts w:ascii="Times New Roman" w:hAnsi="Times New Roman" w:cs="Times New Roman" w:eastAsia="Times New Roman" w:hint="default"/>
          <w:spacing w:val="2"/>
        </w:rPr>
        <w:t>9.98%</w:t>
      </w:r>
      <w:r>
        <w:rPr>
          <w:spacing w:val="2"/>
        </w:rPr>
        <w:t>以上集中在华南地区。报告期内东北地区营业收入较同期增</w:t>
      </w:r>
      <w:r>
        <w:rPr>
          <w:spacing w:val="-109"/>
        </w:rPr>
        <w:t> </w:t>
      </w:r>
      <w:r>
        <w:rPr>
          <w:spacing w:val="-109"/>
        </w:rPr>
      </w:r>
      <w:r>
        <w:rPr/>
        <w:t>长，主要是</w:t>
      </w:r>
      <w:r>
        <w:rPr>
          <w:spacing w:val="-61"/>
        </w:rPr>
        <w:t> </w:t>
      </w:r>
      <w:r>
        <w:rPr>
          <w:rFonts w:ascii="Times New Roman" w:hAnsi="Times New Roman" w:cs="Times New Roman" w:eastAsia="Times New Roman" w:hint="default"/>
        </w:rPr>
        <w:t>2010 </w:t>
      </w:r>
      <w:r>
        <w:rPr/>
        <w:t>年末开发的沈阳华润三洋客户营业收入增加所致。</w:t>
      </w:r>
    </w:p>
    <w:p>
      <w:pPr>
        <w:pStyle w:val="BodyText"/>
        <w:spacing w:line="240" w:lineRule="auto" w:before="13"/>
        <w:ind w:left="412" w:right="999"/>
        <w:jc w:val="left"/>
      </w:pPr>
      <w:r>
        <w:rPr>
          <w:rFonts w:ascii="Times New Roman" w:hAnsi="Times New Roman" w:cs="Times New Roman" w:eastAsia="Times New Roman" w:hint="default"/>
        </w:rPr>
        <w:t>5</w:t>
      </w:r>
      <w:r>
        <w:rPr/>
        <w:t>、主要供应商、客户情况</w:t>
      </w:r>
    </w:p>
    <w:p>
      <w:pPr>
        <w:pStyle w:val="BodyText"/>
        <w:spacing w:line="240" w:lineRule="auto"/>
        <w:ind w:left="412" w:right="999"/>
        <w:jc w:val="left"/>
      </w:pPr>
      <w:r>
        <w:rPr/>
        <w:t>（</w:t>
      </w:r>
      <w:r>
        <w:rPr>
          <w:rFonts w:ascii="Times New Roman" w:hAnsi="Times New Roman" w:cs="Times New Roman" w:eastAsia="Times New Roman" w:hint="default"/>
        </w:rPr>
        <w:t>1</w:t>
      </w:r>
      <w:r>
        <w:rPr/>
        <w:t>）前五名供应商情况如下：</w:t>
      </w:r>
    </w:p>
    <w:p>
      <w:pPr>
        <w:spacing w:line="240" w:lineRule="auto" w:before="6"/>
        <w:rPr>
          <w:rFonts w:ascii="宋体" w:hAnsi="宋体" w:cs="宋体" w:eastAsia="宋体" w:hint="default"/>
          <w:sz w:val="29"/>
          <w:szCs w:val="29"/>
        </w:rPr>
      </w:pPr>
    </w:p>
    <w:p>
      <w:pPr>
        <w:spacing w:before="0"/>
        <w:ind w:left="0" w:right="2547" w:firstLine="0"/>
        <w:jc w:val="right"/>
        <w:rPr>
          <w:rFonts w:ascii="宋体" w:hAnsi="宋体" w:cs="宋体" w:eastAsia="宋体" w:hint="default"/>
          <w:sz w:val="18"/>
          <w:szCs w:val="18"/>
        </w:rPr>
      </w:pPr>
      <w:r>
        <w:rPr>
          <w:rFonts w:ascii="宋体" w:hAnsi="宋体" w:cs="宋体" w:eastAsia="宋体" w:hint="default"/>
          <w:spacing w:val="-13"/>
          <w:sz w:val="18"/>
          <w:szCs w:val="18"/>
        </w:rPr>
        <w:t>单位：万元</w:t>
      </w:r>
    </w:p>
    <w:p>
      <w:pPr>
        <w:spacing w:line="240" w:lineRule="auto" w:before="1"/>
        <w:rPr>
          <w:rFonts w:ascii="宋体" w:hAnsi="宋体" w:cs="宋体" w:eastAsia="宋体" w:hint="default"/>
          <w:sz w:val="2"/>
          <w:szCs w:val="2"/>
        </w:rPr>
      </w:pPr>
    </w:p>
    <w:tbl>
      <w:tblPr>
        <w:tblW w:w="0" w:type="auto"/>
        <w:jc w:val="left"/>
        <w:tblInd w:w="1223" w:type="dxa"/>
        <w:tblLayout w:type="fixed"/>
        <w:tblCellMar>
          <w:top w:w="0" w:type="dxa"/>
          <w:left w:w="0" w:type="dxa"/>
          <w:bottom w:w="0" w:type="dxa"/>
          <w:right w:w="0" w:type="dxa"/>
        </w:tblCellMar>
        <w:tblLook w:val="01E0"/>
      </w:tblPr>
      <w:tblGrid>
        <w:gridCol w:w="2007"/>
        <w:gridCol w:w="2573"/>
        <w:gridCol w:w="3025"/>
      </w:tblGrid>
      <w:tr>
        <w:trPr>
          <w:trHeight w:val="360"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27" w:right="0"/>
              <w:jc w:val="left"/>
              <w:rPr>
                <w:rFonts w:ascii="宋体" w:hAnsi="宋体" w:cs="宋体" w:eastAsia="宋体" w:hint="default"/>
                <w:sz w:val="18"/>
                <w:szCs w:val="18"/>
              </w:rPr>
            </w:pPr>
            <w:r>
              <w:rPr>
                <w:rFonts w:ascii="宋体" w:hAnsi="宋体" w:cs="宋体" w:eastAsia="宋体" w:hint="default"/>
                <w:b/>
                <w:bCs/>
                <w:sz w:val="18"/>
                <w:szCs w:val="18"/>
              </w:rPr>
              <w:t>供应商名称</w:t>
            </w:r>
            <w:r>
              <w:rPr>
                <w:rFonts w:ascii="宋体" w:hAnsi="宋体" w:cs="宋体" w:eastAsia="宋体" w:hint="default"/>
                <w:sz w:val="18"/>
                <w:szCs w:val="18"/>
              </w:rPr>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99" w:right="0"/>
              <w:jc w:val="left"/>
              <w:rPr>
                <w:rFonts w:ascii="宋体" w:hAnsi="宋体" w:cs="宋体" w:eastAsia="宋体" w:hint="default"/>
                <w:sz w:val="18"/>
                <w:szCs w:val="18"/>
              </w:rPr>
            </w:pPr>
            <w:r>
              <w:rPr>
                <w:rFonts w:ascii="宋体" w:hAnsi="宋体" w:cs="宋体" w:eastAsia="宋体" w:hint="default"/>
                <w:b/>
                <w:bCs/>
                <w:sz w:val="18"/>
                <w:szCs w:val="18"/>
              </w:rPr>
              <w:t>采购金额</w:t>
            </w:r>
            <w:r>
              <w:rPr>
                <w:rFonts w:ascii="宋体" w:hAnsi="宋体" w:cs="宋体" w:eastAsia="宋体" w:hint="default"/>
                <w:sz w:val="18"/>
                <w:szCs w:val="18"/>
              </w:rPr>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80" w:right="0"/>
              <w:jc w:val="left"/>
              <w:rPr>
                <w:rFonts w:ascii="宋体" w:hAnsi="宋体" w:cs="宋体" w:eastAsia="宋体" w:hint="default"/>
                <w:sz w:val="18"/>
                <w:szCs w:val="18"/>
              </w:rPr>
            </w:pPr>
            <w:r>
              <w:rPr>
                <w:rFonts w:ascii="宋体" w:hAnsi="宋体" w:cs="宋体" w:eastAsia="宋体" w:hint="default"/>
                <w:b/>
                <w:bCs/>
                <w:sz w:val="18"/>
                <w:szCs w:val="18"/>
              </w:rPr>
              <w:t>占全部采购金额的比例</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956" w:top="1340" w:bottom="1140" w:left="920" w:right="0"/>
        </w:sectPr>
      </w:pPr>
    </w:p>
    <w:p>
      <w:pPr>
        <w:spacing w:line="240" w:lineRule="auto" w:before="3"/>
        <w:rPr>
          <w:rFonts w:ascii="宋体" w:hAnsi="宋体" w:cs="宋体" w:eastAsia="宋体" w:hint="default"/>
          <w:sz w:val="6"/>
          <w:szCs w:val="6"/>
        </w:rPr>
      </w:pPr>
    </w:p>
    <w:tbl>
      <w:tblPr>
        <w:tblW w:w="0" w:type="auto"/>
        <w:jc w:val="left"/>
        <w:tblInd w:w="723" w:type="dxa"/>
        <w:tblLayout w:type="fixed"/>
        <w:tblCellMar>
          <w:top w:w="0" w:type="dxa"/>
          <w:left w:w="0" w:type="dxa"/>
          <w:bottom w:w="0" w:type="dxa"/>
          <w:right w:w="0" w:type="dxa"/>
        </w:tblCellMar>
        <w:tblLook w:val="01E0"/>
      </w:tblPr>
      <w:tblGrid>
        <w:gridCol w:w="2007"/>
        <w:gridCol w:w="2573"/>
        <w:gridCol w:w="3025"/>
      </w:tblGrid>
      <w:tr>
        <w:trPr>
          <w:trHeight w:val="360"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743"/>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40,736.18</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224"/>
              <w:jc w:val="right"/>
              <w:rPr>
                <w:rFonts w:ascii="Times New Roman" w:hAnsi="Times New Roman" w:cs="Times New Roman" w:eastAsia="Times New Roman" w:hint="default"/>
                <w:sz w:val="18"/>
                <w:szCs w:val="18"/>
              </w:rPr>
            </w:pPr>
            <w:r>
              <w:rPr>
                <w:rFonts w:ascii="Times New Roman"/>
                <w:sz w:val="18"/>
              </w:rPr>
              <w:t>21.73%</w:t>
            </w:r>
          </w:p>
        </w:tc>
      </w:tr>
      <w:tr>
        <w:trPr>
          <w:trHeight w:val="35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698"/>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26,333.13</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224"/>
              <w:jc w:val="right"/>
              <w:rPr>
                <w:rFonts w:ascii="Times New Roman" w:hAnsi="Times New Roman" w:cs="Times New Roman" w:eastAsia="Times New Roman" w:hint="default"/>
                <w:sz w:val="18"/>
                <w:szCs w:val="18"/>
              </w:rPr>
            </w:pPr>
            <w:r>
              <w:rPr>
                <w:rFonts w:ascii="Times New Roman"/>
                <w:sz w:val="18"/>
              </w:rPr>
              <w:t>14.04%</w:t>
            </w:r>
          </w:p>
        </w:tc>
      </w:tr>
      <w:tr>
        <w:trPr>
          <w:trHeight w:val="360"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698"/>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21,672.46</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226"/>
              <w:jc w:val="right"/>
              <w:rPr>
                <w:rFonts w:ascii="Times New Roman" w:hAnsi="Times New Roman" w:cs="Times New Roman" w:eastAsia="Times New Roman" w:hint="default"/>
                <w:sz w:val="18"/>
                <w:szCs w:val="18"/>
              </w:rPr>
            </w:pPr>
            <w:r>
              <w:rPr>
                <w:rFonts w:ascii="Times New Roman"/>
                <w:spacing w:val="-1"/>
                <w:sz w:val="18"/>
              </w:rPr>
              <w:t>11.56%</w:t>
            </w:r>
          </w:p>
        </w:tc>
      </w:tr>
      <w:tr>
        <w:trPr>
          <w:trHeight w:val="358"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698"/>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18,890.62</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224"/>
              <w:jc w:val="right"/>
              <w:rPr>
                <w:rFonts w:ascii="Times New Roman" w:hAnsi="Times New Roman" w:cs="Times New Roman" w:eastAsia="Times New Roman" w:hint="default"/>
                <w:sz w:val="18"/>
                <w:szCs w:val="18"/>
              </w:rPr>
            </w:pPr>
            <w:r>
              <w:rPr>
                <w:rFonts w:ascii="Times New Roman"/>
                <w:sz w:val="18"/>
              </w:rPr>
              <w:t>10.08%</w:t>
            </w:r>
          </w:p>
        </w:tc>
      </w:tr>
      <w:tr>
        <w:trPr>
          <w:trHeight w:val="360"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698"/>
              <w:jc w:val="righ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12,139.80</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271"/>
              <w:jc w:val="right"/>
              <w:rPr>
                <w:rFonts w:ascii="Times New Roman" w:hAnsi="Times New Roman" w:cs="Times New Roman" w:eastAsia="Times New Roman" w:hint="default"/>
                <w:sz w:val="18"/>
                <w:szCs w:val="18"/>
              </w:rPr>
            </w:pPr>
            <w:r>
              <w:rPr>
                <w:rFonts w:ascii="Times New Roman"/>
                <w:sz w:val="18"/>
              </w:rPr>
              <w:t>6.47%</w:t>
            </w:r>
          </w:p>
        </w:tc>
      </w:tr>
      <w:tr>
        <w:trPr>
          <w:trHeight w:val="360" w:hRule="exact"/>
        </w:trPr>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b/>
                <w:sz w:val="18"/>
              </w:rPr>
              <w:t>119,772.20</w:t>
            </w:r>
            <w:r>
              <w:rPr>
                <w:rFonts w:ascii="Times New Roman"/>
                <w:sz w:val="18"/>
              </w:rPr>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208"/>
              <w:jc w:val="right"/>
              <w:rPr>
                <w:rFonts w:ascii="Times New Roman" w:hAnsi="Times New Roman" w:cs="Times New Roman" w:eastAsia="Times New Roman" w:hint="default"/>
                <w:sz w:val="18"/>
                <w:szCs w:val="18"/>
              </w:rPr>
            </w:pPr>
            <w:r>
              <w:rPr>
                <w:rFonts w:ascii="Times New Roman"/>
                <w:b/>
                <w:sz w:val="18"/>
              </w:rPr>
              <w:t>63.88%</w:t>
            </w:r>
            <w:r>
              <w:rPr>
                <w:rFonts w:ascii="Times New Roman"/>
                <w:sz w:val="18"/>
              </w:rPr>
            </w:r>
          </w:p>
        </w:tc>
      </w:tr>
    </w:tbl>
    <w:p>
      <w:pPr>
        <w:pStyle w:val="BodyText"/>
        <w:spacing w:line="240" w:lineRule="auto" w:before="79"/>
        <w:ind w:left="673" w:right="0"/>
        <w:jc w:val="left"/>
      </w:pPr>
      <w:r>
        <w:rPr/>
        <w:t>说明：报告期内，公司前五名供应商的情况未发生重大变化。</w:t>
      </w:r>
    </w:p>
    <w:p>
      <w:pPr>
        <w:pStyle w:val="BodyText"/>
        <w:spacing w:line="240" w:lineRule="auto" w:before="151"/>
        <w:ind w:left="553" w:right="0"/>
        <w:jc w:val="left"/>
      </w:pPr>
      <w:r>
        <w:rPr/>
        <w:t>（</w:t>
      </w:r>
      <w:r>
        <w:rPr>
          <w:rFonts w:ascii="Times New Roman" w:hAnsi="Times New Roman" w:cs="Times New Roman" w:eastAsia="Times New Roman" w:hint="default"/>
        </w:rPr>
        <w:t>2</w:t>
      </w:r>
      <w:r>
        <w:rPr/>
        <w:t>）前五名客户情况如下：</w:t>
      </w:r>
    </w:p>
    <w:p>
      <w:pPr>
        <w:spacing w:before="143"/>
        <w:ind w:left="0" w:right="1997"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4"/>
        <w:rPr>
          <w:rFonts w:ascii="宋体" w:hAnsi="宋体" w:cs="宋体" w:eastAsia="宋体" w:hint="default"/>
          <w:sz w:val="11"/>
          <w:szCs w:val="11"/>
        </w:rPr>
      </w:pPr>
    </w:p>
    <w:tbl>
      <w:tblPr>
        <w:tblW w:w="0" w:type="auto"/>
        <w:jc w:val="left"/>
        <w:tblInd w:w="725" w:type="dxa"/>
        <w:tblLayout w:type="fixed"/>
        <w:tblCellMar>
          <w:top w:w="0" w:type="dxa"/>
          <w:left w:w="0" w:type="dxa"/>
          <w:bottom w:w="0" w:type="dxa"/>
          <w:right w:w="0" w:type="dxa"/>
        </w:tblCellMar>
        <w:tblLook w:val="01E0"/>
      </w:tblPr>
      <w:tblGrid>
        <w:gridCol w:w="1397"/>
        <w:gridCol w:w="2619"/>
        <w:gridCol w:w="3584"/>
      </w:tblGrid>
      <w:tr>
        <w:trPr>
          <w:trHeight w:val="356"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占公司全部营业收入的比例</w:t>
            </w:r>
            <w:r>
              <w:rPr>
                <w:rFonts w:ascii="宋体" w:hAnsi="宋体" w:cs="宋体" w:eastAsia="宋体" w:hint="default"/>
                <w:sz w:val="18"/>
                <w:szCs w:val="18"/>
              </w:rPr>
            </w:r>
          </w:p>
        </w:tc>
      </w:tr>
      <w:tr>
        <w:trPr>
          <w:trHeight w:val="35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33,477.36</w:t>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16.41%</w:t>
            </w:r>
          </w:p>
        </w:tc>
      </w:tr>
      <w:tr>
        <w:trPr>
          <w:trHeight w:val="353"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9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29,416.37</w:t>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14.42%</w:t>
            </w:r>
          </w:p>
        </w:tc>
      </w:tr>
      <w:tr>
        <w:trPr>
          <w:trHeight w:val="35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9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15,613.82</w:t>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7.65%</w:t>
            </w:r>
          </w:p>
        </w:tc>
      </w:tr>
      <w:tr>
        <w:trPr>
          <w:trHeight w:val="35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9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14,178.93</w:t>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6.95%</w:t>
            </w:r>
          </w:p>
        </w:tc>
      </w:tr>
      <w:tr>
        <w:trPr>
          <w:trHeight w:val="35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9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11,335.22</w:t>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5.56%</w:t>
            </w:r>
          </w:p>
        </w:tc>
      </w:tr>
      <w:tr>
        <w:trPr>
          <w:trHeight w:val="35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b/>
                <w:sz w:val="18"/>
              </w:rPr>
              <w:t>104,021.70</w:t>
            </w:r>
            <w:r>
              <w:rPr>
                <w:rFonts w:ascii="Times New Roman"/>
                <w:sz w:val="18"/>
              </w:rPr>
            </w:r>
          </w:p>
        </w:tc>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b/>
                <w:sz w:val="18"/>
              </w:rPr>
              <w:t>50.99%</w:t>
            </w:r>
            <w:r>
              <w:rPr>
                <w:rFonts w:ascii="Times New Roman"/>
                <w:sz w:val="18"/>
              </w:rPr>
            </w:r>
          </w:p>
        </w:tc>
      </w:tr>
    </w:tbl>
    <w:p>
      <w:pPr>
        <w:pStyle w:val="BodyText"/>
        <w:spacing w:line="274" w:lineRule="exact" w:before="0"/>
        <w:ind w:left="673" w:right="0"/>
        <w:jc w:val="left"/>
      </w:pPr>
      <w:r>
        <w:rPr/>
        <w:t>说明：报告期内，公司前五名客户的情况未发生重大变化。</w:t>
      </w:r>
    </w:p>
    <w:p>
      <w:pPr>
        <w:pStyle w:val="BodyText"/>
        <w:spacing w:line="240" w:lineRule="auto" w:before="154"/>
        <w:ind w:left="193" w:right="0"/>
        <w:jc w:val="left"/>
      </w:pPr>
      <w:r>
        <w:rPr>
          <w:rFonts w:ascii="Times New Roman" w:hAnsi="Times New Roman" w:cs="Times New Roman" w:eastAsia="Times New Roman" w:hint="default"/>
        </w:rPr>
        <w:t>6</w:t>
      </w:r>
      <w:r>
        <w:rPr/>
        <w:t>、公司报告期财务状况及费用变动情况</w:t>
      </w:r>
    </w:p>
    <w:p>
      <w:pPr>
        <w:pStyle w:val="BodyText"/>
        <w:spacing w:line="240" w:lineRule="auto" w:before="133"/>
        <w:ind w:left="193" w:right="0"/>
        <w:jc w:val="left"/>
      </w:pPr>
      <w:r>
        <w:rPr/>
        <w:t>（</w:t>
      </w:r>
      <w:r>
        <w:rPr>
          <w:rFonts w:ascii="Times New Roman" w:hAnsi="Times New Roman" w:cs="Times New Roman" w:eastAsia="Times New Roman" w:hint="default"/>
        </w:rPr>
        <w:t>1</w:t>
      </w:r>
      <w:r>
        <w:rPr/>
        <w:t>）公司主要资产构成</w:t>
      </w:r>
    </w:p>
    <w:p>
      <w:pPr>
        <w:spacing w:line="240" w:lineRule="auto" w:before="10"/>
        <w:rPr>
          <w:rFonts w:ascii="宋体" w:hAnsi="宋体" w:cs="宋体" w:eastAsia="宋体" w:hint="default"/>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05"/>
        <w:gridCol w:w="1981"/>
        <w:gridCol w:w="1980"/>
        <w:gridCol w:w="1621"/>
        <w:gridCol w:w="1440"/>
      </w:tblGrid>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3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35"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55" w:right="0"/>
              <w:jc w:val="left"/>
              <w:rPr>
                <w:rFonts w:ascii="宋体" w:hAnsi="宋体" w:cs="宋体" w:eastAsia="宋体" w:hint="default"/>
                <w:sz w:val="18"/>
                <w:szCs w:val="18"/>
              </w:rPr>
            </w:pPr>
            <w:r>
              <w:rPr>
                <w:rFonts w:ascii="宋体" w:hAnsi="宋体" w:cs="宋体" w:eastAsia="宋体" w:hint="default"/>
                <w:b/>
                <w:bCs/>
                <w:sz w:val="18"/>
                <w:szCs w:val="18"/>
              </w:rPr>
              <w:t>增减比例</w:t>
            </w:r>
            <w:r>
              <w:rPr>
                <w:rFonts w:ascii="宋体" w:hAnsi="宋体" w:cs="宋体" w:eastAsia="宋体" w:hint="default"/>
                <w:sz w:val="18"/>
                <w:szCs w:val="18"/>
              </w:rPr>
            </w:r>
          </w:p>
        </w:tc>
      </w:tr>
      <w:tr>
        <w:trPr>
          <w:trHeight w:val="31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43,433.58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13,299.04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30,134.54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226.59%</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12,278.52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5"/>
                <w:sz w:val="18"/>
              </w:rPr>
              <w:t>5,719.94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5"/>
                <w:sz w:val="18"/>
              </w:rPr>
              <w:t>6,558.58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114.66%</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27,347.63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13,844.67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13,502.96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z w:val="18"/>
              </w:rPr>
              <w:t>97.53%</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13,520.36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13,728.53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-208.17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-1.52%</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549.87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549.87</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490.25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z w:val="18"/>
              </w:rPr>
              <w:t>54.21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436.04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804.35%</w:t>
            </w:r>
          </w:p>
        </w:tc>
      </w:tr>
      <w:tr>
        <w:trPr>
          <w:trHeight w:val="31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40,913.61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34,834.02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5"/>
                <w:sz w:val="18"/>
              </w:rPr>
              <w:t>6,079.59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5"/>
              <w:jc w:val="right"/>
              <w:rPr>
                <w:rFonts w:ascii="Times New Roman" w:hAnsi="Times New Roman" w:cs="Times New Roman" w:eastAsia="Times New Roman" w:hint="default"/>
                <w:sz w:val="18"/>
                <w:szCs w:val="18"/>
              </w:rPr>
            </w:pPr>
            <w:r>
              <w:rPr>
                <w:rFonts w:ascii="Times New Roman"/>
                <w:sz w:val="18"/>
              </w:rPr>
              <w:t>17.45%</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5"/>
                <w:sz w:val="18"/>
              </w:rPr>
              <w:t>1,265.69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531.59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734.10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138.10%</w:t>
            </w:r>
          </w:p>
        </w:tc>
      </w:tr>
      <w:tr>
        <w:trPr>
          <w:trHeight w:val="29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pacing w:val="-1"/>
                <w:sz w:val="18"/>
              </w:rPr>
              <w:t>139,799.51</w:t>
            </w:r>
            <w:r>
              <w:rPr>
                <w:rFonts w:ascii="Times New Roman"/>
                <w:spacing w:val="-1"/>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pacing w:val="-1"/>
                <w:sz w:val="18"/>
              </w:rPr>
              <w:t>82,012.00</w:t>
            </w:r>
            <w:r>
              <w:rPr>
                <w:rFonts w:ascii="Times New Roman"/>
                <w:spacing w:val="-1"/>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pacing w:val="-1"/>
                <w:sz w:val="18"/>
              </w:rPr>
              <w:t>57,787.51</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Times New Roman" w:hAnsi="Times New Roman" w:cs="Times New Roman" w:eastAsia="Times New Roman" w:hint="default"/>
                <w:sz w:val="18"/>
                <w:szCs w:val="18"/>
              </w:rPr>
            </w:pPr>
            <w:r>
              <w:rPr>
                <w:rFonts w:ascii="Times New Roman"/>
                <w:b/>
                <w:sz w:val="18"/>
              </w:rPr>
              <w:t>70.46%</w:t>
            </w:r>
            <w:r>
              <w:rPr>
                <w:rFonts w:ascii="Times New Roman"/>
                <w:sz w:val="18"/>
              </w:rPr>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27,536.48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11,634.61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15,901.87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136.68%</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5"/>
                <w:sz w:val="18"/>
              </w:rPr>
              <w:t>2,249.81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7"/>
              <w:jc w:val="right"/>
              <w:rPr>
                <w:rFonts w:ascii="Times New Roman" w:hAnsi="Times New Roman" w:cs="Times New Roman" w:eastAsia="Times New Roman" w:hint="default"/>
                <w:sz w:val="18"/>
                <w:szCs w:val="18"/>
              </w:rPr>
            </w:pPr>
            <w:r>
              <w:rPr>
                <w:rFonts w:ascii="Times New Roman"/>
                <w:sz w:val="18"/>
              </w:rPr>
              <w:t>76.35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5"/>
                <w:sz w:val="18"/>
              </w:rPr>
              <w:t>2,173.46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z w:val="18"/>
              </w:rPr>
              <w:t>2846.66%</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5"/>
                <w:sz w:val="18"/>
              </w:rPr>
              <w:t>4,412.40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5"/>
                <w:sz w:val="18"/>
              </w:rPr>
              <w:t>4,364.24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48.16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1.10%</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1.12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-1.12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224.84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123.08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101.76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5"/>
              <w:jc w:val="right"/>
              <w:rPr>
                <w:rFonts w:ascii="Times New Roman" w:hAnsi="Times New Roman" w:cs="Times New Roman" w:eastAsia="Times New Roman" w:hint="default"/>
                <w:sz w:val="18"/>
                <w:szCs w:val="18"/>
              </w:rPr>
            </w:pPr>
            <w:r>
              <w:rPr>
                <w:rFonts w:ascii="Times New Roman"/>
                <w:sz w:val="18"/>
              </w:rPr>
              <w:t>82.68%</w:t>
            </w:r>
          </w:p>
        </w:tc>
      </w:tr>
      <w:tr>
        <w:trPr>
          <w:trHeight w:val="29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b/>
                <w:spacing w:val="-1"/>
                <w:sz w:val="18"/>
              </w:rPr>
              <w:t>34,423.53</w:t>
            </w:r>
            <w:r>
              <w:rPr>
                <w:rFonts w:ascii="Times New Roman"/>
                <w:spacing w:val="-1"/>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b/>
                <w:spacing w:val="-1"/>
                <w:sz w:val="18"/>
              </w:rPr>
              <w:t>16,199.40</w:t>
            </w:r>
            <w:r>
              <w:rPr>
                <w:rFonts w:ascii="Times New Roman"/>
                <w:spacing w:val="-1"/>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b/>
                <w:spacing w:val="-1"/>
                <w:sz w:val="18"/>
              </w:rPr>
              <w:t>18,224.13</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7"/>
              <w:jc w:val="right"/>
              <w:rPr>
                <w:rFonts w:ascii="Times New Roman" w:hAnsi="Times New Roman" w:cs="Times New Roman" w:eastAsia="Times New Roman" w:hint="default"/>
                <w:sz w:val="18"/>
                <w:szCs w:val="18"/>
              </w:rPr>
            </w:pPr>
            <w:r>
              <w:rPr>
                <w:rFonts w:ascii="Times New Roman"/>
                <w:b/>
                <w:spacing w:val="-1"/>
                <w:sz w:val="18"/>
              </w:rPr>
              <w:t>112.50%</w:t>
            </w:r>
            <w:r>
              <w:rPr>
                <w:rFonts w:ascii="Times New Roman"/>
                <w:spacing w:val="-1"/>
                <w:sz w:val="18"/>
              </w:rPr>
            </w:r>
          </w:p>
        </w:tc>
      </w:tr>
      <w:tr>
        <w:trPr>
          <w:trHeight w:val="31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b/>
                <w:spacing w:val="-1"/>
                <w:sz w:val="18"/>
              </w:rPr>
              <w:t>174,223.04</w:t>
            </w:r>
            <w:r>
              <w:rPr>
                <w:rFonts w:ascii="Times New Roman"/>
                <w:spacing w:val="-1"/>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b/>
                <w:spacing w:val="-1"/>
                <w:sz w:val="18"/>
              </w:rPr>
              <w:t>98,211.40</w:t>
            </w:r>
            <w:r>
              <w:rPr>
                <w:rFonts w:ascii="Times New Roman"/>
                <w:spacing w:val="-1"/>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b/>
                <w:spacing w:val="-1"/>
                <w:sz w:val="18"/>
              </w:rPr>
              <w:t>76,011.64</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b/>
                <w:sz w:val="18"/>
              </w:rPr>
              <w:t>77.40%</w:t>
            </w:r>
            <w:r>
              <w:rPr>
                <w:rFonts w:ascii="Times New Roman"/>
                <w:sz w:val="18"/>
              </w:rPr>
            </w:r>
          </w:p>
        </w:tc>
      </w:tr>
    </w:tbl>
    <w:p>
      <w:pPr>
        <w:pStyle w:val="BodyText"/>
        <w:spacing w:line="240" w:lineRule="auto" w:before="79"/>
        <w:ind w:left="195" w:right="0"/>
        <w:jc w:val="left"/>
      </w:pPr>
      <w:r>
        <w:rPr/>
        <w:t>①</w:t>
      </w:r>
      <w:r>
        <w:rPr>
          <w:spacing w:val="-3"/>
        </w:rPr>
        <w:t> </w:t>
      </w:r>
      <w:r>
        <w:rPr/>
        <w:t>变动说明：</w:t>
      </w:r>
    </w:p>
    <w:p>
      <w:pPr>
        <w:pStyle w:val="BodyText"/>
        <w:spacing w:line="240" w:lineRule="auto" w:before="151"/>
        <w:ind w:left="193" w:right="0"/>
        <w:jc w:val="left"/>
      </w:pPr>
      <w:r>
        <w:rPr>
          <w:rFonts w:ascii="Times New Roman" w:hAnsi="Times New Roman" w:cs="Times New Roman" w:eastAsia="Times New Roman" w:hint="default"/>
        </w:rPr>
        <w:t>2011</w:t>
      </w:r>
      <w:r>
        <w:rPr/>
        <w:t>年末资产总额为</w:t>
      </w:r>
      <w:r>
        <w:rPr>
          <w:rFonts w:ascii="Times New Roman" w:hAnsi="Times New Roman" w:cs="Times New Roman" w:eastAsia="Times New Roman" w:hint="default"/>
        </w:rPr>
        <w:t>174,223.04</w:t>
      </w:r>
      <w:r>
        <w:rPr/>
        <w:t>万元，比</w:t>
      </w:r>
      <w:r>
        <w:rPr>
          <w:rFonts w:ascii="Times New Roman" w:hAnsi="Times New Roman" w:cs="Times New Roman" w:eastAsia="Times New Roman" w:hint="default"/>
        </w:rPr>
        <w:t>2010</w:t>
      </w:r>
      <w:r>
        <w:rPr/>
        <w:t>年末</w:t>
      </w:r>
      <w:r>
        <w:rPr>
          <w:rFonts w:ascii="Times New Roman" w:hAnsi="Times New Roman" w:cs="Times New Roman" w:eastAsia="Times New Roman" w:hint="default"/>
        </w:rPr>
        <w:t>98,211.40</w:t>
      </w:r>
      <w:r>
        <w:rPr/>
        <w:t>万元增加</w:t>
      </w:r>
      <w:r>
        <w:rPr>
          <w:rFonts w:ascii="Times New Roman" w:hAnsi="Times New Roman" w:cs="Times New Roman" w:eastAsia="Times New Roman" w:hint="default"/>
        </w:rPr>
        <w:t>76,011.64</w:t>
      </w:r>
      <w:r>
        <w:rPr/>
        <w:t>万元，增幅</w:t>
      </w:r>
    </w:p>
    <w:p>
      <w:pPr>
        <w:spacing w:after="0" w:line="240" w:lineRule="auto"/>
        <w:jc w:val="left"/>
        <w:sectPr>
          <w:pgSz w:w="11910" w:h="16840"/>
          <w:pgMar w:header="0" w:footer="956" w:top="1340" w:bottom="1140" w:left="1420" w:right="0"/>
        </w:sectPr>
      </w:pPr>
    </w:p>
    <w:p>
      <w:pPr>
        <w:pStyle w:val="BodyText"/>
        <w:spacing w:line="240" w:lineRule="auto" w:before="1"/>
        <w:ind w:right="996"/>
        <w:jc w:val="left"/>
      </w:pPr>
      <w:r>
        <w:rPr>
          <w:rFonts w:ascii="Times New Roman" w:hAnsi="Times New Roman" w:cs="Times New Roman" w:eastAsia="Times New Roman" w:hint="default"/>
        </w:rPr>
        <w:t>77.40%</w:t>
      </w:r>
      <w:r>
        <w:rPr/>
        <w:t>。</w:t>
      </w:r>
    </w:p>
    <w:p>
      <w:pPr>
        <w:pStyle w:val="BodyText"/>
        <w:spacing w:line="240" w:lineRule="auto" w:before="136"/>
        <w:ind w:left="593" w:right="996"/>
        <w:jc w:val="left"/>
      </w:pPr>
      <w:r>
        <w:rPr/>
        <w:t>②核心资产分析</w:t>
      </w:r>
    </w:p>
    <w:p>
      <w:pPr>
        <w:pStyle w:val="BodyText"/>
        <w:spacing w:line="338" w:lineRule="auto" w:before="151"/>
        <w:ind w:right="1118" w:firstLine="480"/>
        <w:jc w:val="left"/>
      </w:pPr>
      <w:r>
        <w:rPr/>
        <w:t>货币资金期末余额为</w:t>
      </w:r>
      <w:r>
        <w:rPr>
          <w:spacing w:val="-60"/>
        </w:rPr>
        <w:t> </w:t>
      </w:r>
      <w:r>
        <w:rPr>
          <w:rFonts w:ascii="Times New Roman" w:hAnsi="Times New Roman" w:cs="Times New Roman" w:eastAsia="Times New Roman" w:hint="default"/>
        </w:rPr>
        <w:t>43,433.58 </w:t>
      </w:r>
      <w:r>
        <w:rPr>
          <w:spacing w:val="-6"/>
        </w:rPr>
        <w:t>万元，与</w:t>
      </w:r>
      <w:r>
        <w:rPr>
          <w:spacing w:val="-60"/>
        </w:rPr>
        <w:t> </w:t>
      </w:r>
      <w:r>
        <w:rPr>
          <w:rFonts w:ascii="Times New Roman" w:hAnsi="Times New Roman" w:cs="Times New Roman" w:eastAsia="Times New Roman" w:hint="default"/>
        </w:rPr>
        <w:t>2010 </w:t>
      </w:r>
      <w:r>
        <w:rPr/>
        <w:t>年末</w:t>
      </w:r>
      <w:r>
        <w:rPr>
          <w:spacing w:val="-60"/>
        </w:rPr>
        <w:t> </w:t>
      </w:r>
      <w:r>
        <w:rPr>
          <w:rFonts w:ascii="Times New Roman" w:hAnsi="Times New Roman" w:cs="Times New Roman" w:eastAsia="Times New Roman" w:hint="default"/>
        </w:rPr>
        <w:t>13,299.04 </w:t>
      </w:r>
      <w:r>
        <w:rPr/>
        <w:t>万元相比增加 </w:t>
      </w:r>
      <w:r>
        <w:rPr>
          <w:rFonts w:ascii="Times New Roman" w:hAnsi="Times New Roman" w:cs="Times New Roman" w:eastAsia="Times New Roman" w:hint="default"/>
        </w:rPr>
        <w:t>30,134.54 </w:t>
      </w:r>
      <w:r>
        <w:rPr/>
        <w:t>万 元，增幅</w:t>
      </w:r>
      <w:r>
        <w:rPr>
          <w:spacing w:val="-61"/>
        </w:rPr>
        <w:t> </w:t>
      </w:r>
      <w:r>
        <w:rPr>
          <w:rFonts w:ascii="Times New Roman" w:hAnsi="Times New Roman" w:cs="Times New Roman" w:eastAsia="Times New Roman" w:hint="default"/>
        </w:rPr>
        <w:t>226.59%</w:t>
      </w:r>
      <w:r>
        <w:rPr/>
        <w:t>。主要是报告期内公司公开发行股票获取募集资金所致。</w:t>
      </w:r>
    </w:p>
    <w:p>
      <w:pPr>
        <w:pStyle w:val="BodyText"/>
        <w:spacing w:line="338" w:lineRule="auto" w:before="24"/>
        <w:ind w:right="998" w:firstLine="480"/>
        <w:jc w:val="left"/>
      </w:pPr>
      <w:r>
        <w:rPr/>
        <w:t>应收票据期末余额为</w:t>
      </w:r>
      <w:r>
        <w:rPr>
          <w:spacing w:val="-60"/>
        </w:rPr>
        <w:t> </w:t>
      </w:r>
      <w:r>
        <w:rPr>
          <w:rFonts w:ascii="Times New Roman" w:hAnsi="Times New Roman" w:cs="Times New Roman" w:eastAsia="Times New Roman" w:hint="default"/>
        </w:rPr>
        <w:t>12,278.52 </w:t>
      </w:r>
      <w:r>
        <w:rPr>
          <w:spacing w:val="-21"/>
        </w:rPr>
        <w:t>万元，与</w:t>
      </w:r>
      <w:r>
        <w:rPr>
          <w:spacing w:val="-60"/>
        </w:rPr>
        <w:t> </w:t>
      </w:r>
      <w:r>
        <w:rPr>
          <w:rFonts w:ascii="Times New Roman" w:hAnsi="Times New Roman" w:cs="Times New Roman" w:eastAsia="Times New Roman" w:hint="default"/>
        </w:rPr>
        <w:t>2010 </w:t>
      </w:r>
      <w:r>
        <w:rPr/>
        <w:t>年末</w:t>
      </w:r>
      <w:r>
        <w:rPr>
          <w:spacing w:val="-60"/>
        </w:rPr>
        <w:t> </w:t>
      </w:r>
      <w:r>
        <w:rPr>
          <w:rFonts w:ascii="Times New Roman" w:hAnsi="Times New Roman" w:cs="Times New Roman" w:eastAsia="Times New Roman" w:hint="default"/>
        </w:rPr>
        <w:t>5,719.94 </w:t>
      </w:r>
      <w:r>
        <w:rPr/>
        <w:t>万元相比增加</w:t>
      </w:r>
      <w:r>
        <w:rPr>
          <w:spacing w:val="-60"/>
        </w:rPr>
        <w:t> </w:t>
      </w:r>
      <w:r>
        <w:rPr>
          <w:rFonts w:ascii="Times New Roman" w:hAnsi="Times New Roman" w:cs="Times New Roman" w:eastAsia="Times New Roman" w:hint="default"/>
        </w:rPr>
        <w:t>6,558.58 </w:t>
      </w:r>
      <w:r>
        <w:rPr/>
        <w:t>万元， 增幅 </w:t>
      </w:r>
      <w:r>
        <w:rPr>
          <w:rFonts w:ascii="Times New Roman" w:hAnsi="Times New Roman" w:cs="Times New Roman" w:eastAsia="Times New Roman" w:hint="default"/>
        </w:rPr>
        <w:t>114.66%</w:t>
      </w:r>
      <w:r>
        <w:rPr/>
        <w:t>。主要是报告期内公司对部分优质客户进行信用政策变更，接受其以银行承兑</w:t>
      </w:r>
      <w:r>
        <w:rPr>
          <w:spacing w:val="-108"/>
        </w:rPr>
        <w:t> </w:t>
      </w:r>
      <w:r>
        <w:rPr>
          <w:spacing w:val="-108"/>
        </w:rPr>
      </w:r>
      <w:r>
        <w:rPr/>
        <w:t>汇票作为付款方式的政策所致。</w:t>
      </w:r>
    </w:p>
    <w:p>
      <w:pPr>
        <w:pStyle w:val="BodyText"/>
        <w:spacing w:line="343" w:lineRule="auto" w:before="55"/>
        <w:ind w:right="999" w:firstLine="480"/>
        <w:jc w:val="left"/>
      </w:pPr>
      <w:r>
        <w:rPr/>
        <w:t>应收账款期末余额为</w:t>
      </w:r>
      <w:r>
        <w:rPr>
          <w:spacing w:val="-55"/>
        </w:rPr>
        <w:t> </w:t>
      </w:r>
      <w:r>
        <w:rPr>
          <w:rFonts w:ascii="Times New Roman" w:hAnsi="Times New Roman" w:cs="Times New Roman" w:eastAsia="Times New Roman" w:hint="default"/>
        </w:rPr>
        <w:t>27,347.63</w:t>
      </w:r>
      <w:r>
        <w:rPr>
          <w:rFonts w:ascii="Times New Roman" w:hAnsi="Times New Roman" w:cs="Times New Roman" w:eastAsia="Times New Roman" w:hint="default"/>
          <w:spacing w:val="4"/>
        </w:rPr>
        <w:t> </w:t>
      </w:r>
      <w:r>
        <w:rPr/>
        <w:t>万元，与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年末</w:t>
      </w:r>
      <w:r>
        <w:rPr>
          <w:spacing w:val="-56"/>
        </w:rPr>
        <w:t> </w:t>
      </w:r>
      <w:r>
        <w:rPr>
          <w:rFonts w:ascii="Times New Roman" w:hAnsi="Times New Roman" w:cs="Times New Roman" w:eastAsia="Times New Roman" w:hint="default"/>
        </w:rPr>
        <w:t>13,844.67</w:t>
      </w:r>
      <w:r>
        <w:rPr>
          <w:rFonts w:ascii="Times New Roman" w:hAnsi="Times New Roman" w:cs="Times New Roman" w:eastAsia="Times New Roman" w:hint="default"/>
          <w:spacing w:val="4"/>
        </w:rPr>
        <w:t> </w:t>
      </w:r>
      <w:r>
        <w:rPr/>
        <w:t>万元相比增加</w:t>
      </w:r>
      <w:r>
        <w:rPr>
          <w:spacing w:val="-55"/>
        </w:rPr>
        <w:t> </w:t>
      </w:r>
      <w:r>
        <w:rPr>
          <w:rFonts w:ascii="Times New Roman" w:hAnsi="Times New Roman" w:cs="Times New Roman" w:eastAsia="Times New Roman" w:hint="default"/>
        </w:rPr>
        <w:t>13,502.96</w:t>
      </w:r>
      <w:r>
        <w:rPr>
          <w:rFonts w:ascii="Times New Roman" w:hAnsi="Times New Roman" w:cs="Times New Roman" w:eastAsia="Times New Roman" w:hint="default"/>
          <w:spacing w:val="4"/>
        </w:rPr>
        <w:t> </w:t>
      </w:r>
      <w:r>
        <w:rPr/>
        <w:t>万 </w:t>
      </w:r>
      <w:r>
        <w:rPr>
          <w:spacing w:val="-6"/>
        </w:rPr>
        <w:t>元，增幅</w:t>
      </w:r>
      <w:r>
        <w:rPr>
          <w:spacing w:val="-57"/>
        </w:rPr>
        <w:t> </w:t>
      </w:r>
      <w:r>
        <w:rPr>
          <w:rFonts w:ascii="Times New Roman" w:hAnsi="Times New Roman" w:cs="Times New Roman" w:eastAsia="Times New Roman" w:hint="default"/>
          <w:spacing w:val="-3"/>
        </w:rPr>
        <w:t>97.53%</w:t>
      </w:r>
      <w:r>
        <w:rPr>
          <w:spacing w:val="-3"/>
        </w:rPr>
        <w:t>。主要是</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年末新开发报告期内受益及报告期内新开发的沈阳华润三洋、 泰州永欣等大客户、控股子公司宁波泰鸿的主要客户远景汽配等为账期客户，使报告期末应</w:t>
      </w:r>
      <w:r>
        <w:rPr>
          <w:spacing w:val="-91"/>
        </w:rPr>
        <w:t> </w:t>
      </w:r>
      <w:r>
        <w:rPr>
          <w:spacing w:val="-91"/>
        </w:rPr>
      </w:r>
      <w:r>
        <w:rPr/>
        <w:t>收账款余额增加所致。</w:t>
      </w:r>
    </w:p>
    <w:p>
      <w:pPr>
        <w:pStyle w:val="BodyText"/>
        <w:spacing w:line="336" w:lineRule="auto" w:before="50"/>
        <w:ind w:right="1118" w:firstLine="480"/>
        <w:jc w:val="left"/>
      </w:pPr>
      <w:r>
        <w:rPr/>
        <w:t>其他应收款期末余额为</w:t>
      </w:r>
      <w:r>
        <w:rPr>
          <w:spacing w:val="-48"/>
        </w:rPr>
        <w:t> </w:t>
      </w:r>
      <w:r>
        <w:rPr>
          <w:rFonts w:ascii="Times New Roman" w:hAnsi="Times New Roman" w:cs="Times New Roman" w:eastAsia="Times New Roman" w:hint="default"/>
        </w:rPr>
        <w:t>490.25</w:t>
      </w:r>
      <w:r>
        <w:rPr>
          <w:rFonts w:ascii="Times New Roman" w:hAnsi="Times New Roman" w:cs="Times New Roman" w:eastAsia="Times New Roman" w:hint="default"/>
          <w:spacing w:val="12"/>
        </w:rPr>
        <w:t> </w:t>
      </w:r>
      <w:r>
        <w:rPr/>
        <w:t>万元，与</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年末</w:t>
      </w:r>
      <w:r>
        <w:rPr>
          <w:spacing w:val="-48"/>
        </w:rPr>
        <w:t> </w:t>
      </w:r>
      <w:r>
        <w:rPr>
          <w:rFonts w:ascii="Times New Roman" w:hAnsi="Times New Roman" w:cs="Times New Roman" w:eastAsia="Times New Roman" w:hint="default"/>
        </w:rPr>
        <w:t>54.21</w:t>
      </w:r>
      <w:r>
        <w:rPr>
          <w:rFonts w:ascii="Times New Roman" w:hAnsi="Times New Roman" w:cs="Times New Roman" w:eastAsia="Times New Roman" w:hint="default"/>
          <w:spacing w:val="12"/>
        </w:rPr>
        <w:t> </w:t>
      </w:r>
      <w:r>
        <w:rPr/>
        <w:t>万元相比增加</w:t>
      </w:r>
      <w:r>
        <w:rPr>
          <w:spacing w:val="-48"/>
        </w:rPr>
        <w:t> </w:t>
      </w:r>
      <w:r>
        <w:rPr>
          <w:rFonts w:ascii="Times New Roman" w:hAnsi="Times New Roman" w:cs="Times New Roman" w:eastAsia="Times New Roman" w:hint="default"/>
        </w:rPr>
        <w:t>436.04</w:t>
      </w:r>
      <w:r>
        <w:rPr>
          <w:rFonts w:ascii="Times New Roman" w:hAnsi="Times New Roman" w:cs="Times New Roman" w:eastAsia="Times New Roman" w:hint="default"/>
          <w:spacing w:val="12"/>
        </w:rPr>
        <w:t> </w:t>
      </w:r>
      <w:r>
        <w:rPr/>
        <w:t>万元，增 幅</w:t>
      </w:r>
      <w:r>
        <w:rPr>
          <w:spacing w:val="-62"/>
        </w:rPr>
        <w:t> </w:t>
      </w:r>
      <w:r>
        <w:rPr>
          <w:rFonts w:ascii="Times New Roman" w:hAnsi="Times New Roman" w:cs="Times New Roman" w:eastAsia="Times New Roman" w:hint="default"/>
        </w:rPr>
        <w:t>804.35%</w:t>
      </w:r>
      <w:r>
        <w:rPr/>
        <w:t>。主要是报告期末银行承兑汇票置换户余额增加所致。</w:t>
      </w:r>
    </w:p>
    <w:p>
      <w:pPr>
        <w:pStyle w:val="BodyText"/>
        <w:spacing w:line="338" w:lineRule="auto" w:before="29"/>
        <w:ind w:right="1131" w:firstLine="480"/>
        <w:jc w:val="both"/>
      </w:pPr>
      <w:r>
        <w:rPr/>
        <w:t>存货期末余额为</w:t>
      </w:r>
      <w:r>
        <w:rPr>
          <w:spacing w:val="-61"/>
        </w:rPr>
        <w:t> </w:t>
      </w:r>
      <w:r>
        <w:rPr>
          <w:rFonts w:ascii="Times New Roman" w:hAnsi="Times New Roman" w:cs="Times New Roman" w:eastAsia="Times New Roman" w:hint="default"/>
        </w:rPr>
        <w:t>40,913.61 </w:t>
      </w:r>
      <w:r>
        <w:rPr>
          <w:spacing w:val="-11"/>
        </w:rPr>
        <w:t>万元，与</w:t>
      </w:r>
      <w:r>
        <w:rPr>
          <w:spacing w:val="-60"/>
        </w:rPr>
        <w:t> </w:t>
      </w:r>
      <w:r>
        <w:rPr>
          <w:rFonts w:ascii="Times New Roman" w:hAnsi="Times New Roman" w:cs="Times New Roman" w:eastAsia="Times New Roman" w:hint="default"/>
        </w:rPr>
        <w:t>2010 </w:t>
      </w:r>
      <w:r>
        <w:rPr/>
        <w:t>年末</w:t>
      </w:r>
      <w:r>
        <w:rPr>
          <w:spacing w:val="-60"/>
        </w:rPr>
        <w:t> </w:t>
      </w:r>
      <w:r>
        <w:rPr>
          <w:rFonts w:ascii="Times New Roman" w:hAnsi="Times New Roman" w:cs="Times New Roman" w:eastAsia="Times New Roman" w:hint="default"/>
        </w:rPr>
        <w:t>34,834.02 </w:t>
      </w:r>
      <w:r>
        <w:rPr/>
        <w:t>万元相比增加</w:t>
      </w:r>
      <w:r>
        <w:rPr>
          <w:spacing w:val="-60"/>
        </w:rPr>
        <w:t> </w:t>
      </w:r>
      <w:r>
        <w:rPr>
          <w:rFonts w:ascii="Times New Roman" w:hAnsi="Times New Roman" w:cs="Times New Roman" w:eastAsia="Times New Roman" w:hint="default"/>
        </w:rPr>
        <w:t>6,079.59 </w:t>
      </w:r>
      <w:r>
        <w:rPr>
          <w:spacing w:val="-11"/>
        </w:rPr>
        <w:t>万元，增</w:t>
      </w:r>
      <w:r>
        <w:rPr/>
        <w:t> 幅</w:t>
      </w:r>
      <w:r>
        <w:rPr>
          <w:spacing w:val="-97"/>
        </w:rPr>
        <w:t> </w:t>
      </w:r>
      <w:r>
        <w:rPr>
          <w:rFonts w:ascii="Times New Roman" w:hAnsi="Times New Roman" w:cs="Times New Roman" w:eastAsia="Times New Roman" w:hint="default"/>
        </w:rPr>
        <w:t>17.45%</w:t>
      </w:r>
      <w:r>
        <w:rPr/>
        <w:t>。主要是新增控股子公司宁波泰鸿的存货及全资子公司湖南海立美达开始生产运营 所致。</w:t>
      </w:r>
    </w:p>
    <w:p>
      <w:pPr>
        <w:pStyle w:val="BodyText"/>
        <w:spacing w:line="338" w:lineRule="auto" w:before="56"/>
        <w:ind w:right="998" w:firstLine="480"/>
        <w:jc w:val="left"/>
      </w:pPr>
      <w:r>
        <w:rPr/>
        <w:t>其他流动资产期末余额为</w:t>
      </w:r>
      <w:r>
        <w:rPr>
          <w:spacing w:val="-60"/>
        </w:rPr>
        <w:t> </w:t>
      </w:r>
      <w:r>
        <w:rPr>
          <w:rFonts w:ascii="Times New Roman" w:hAnsi="Times New Roman" w:cs="Times New Roman" w:eastAsia="Times New Roman" w:hint="default"/>
        </w:rPr>
        <w:t>1,265.69 </w:t>
      </w:r>
      <w:r>
        <w:rPr>
          <w:spacing w:val="-21"/>
        </w:rPr>
        <w:t>万元，与</w:t>
      </w:r>
      <w:r>
        <w:rPr>
          <w:spacing w:val="-60"/>
        </w:rPr>
        <w:t> </w:t>
      </w:r>
      <w:r>
        <w:rPr>
          <w:rFonts w:ascii="Times New Roman" w:hAnsi="Times New Roman" w:cs="Times New Roman" w:eastAsia="Times New Roman" w:hint="default"/>
        </w:rPr>
        <w:t>2010 </w:t>
      </w:r>
      <w:r>
        <w:rPr/>
        <w:t>年末</w:t>
      </w:r>
      <w:r>
        <w:rPr>
          <w:spacing w:val="-60"/>
        </w:rPr>
        <w:t> </w:t>
      </w:r>
      <w:r>
        <w:rPr>
          <w:rFonts w:ascii="Times New Roman" w:hAnsi="Times New Roman" w:cs="Times New Roman" w:eastAsia="Times New Roman" w:hint="default"/>
        </w:rPr>
        <w:t>531.59 </w:t>
      </w:r>
      <w:r>
        <w:rPr/>
        <w:t>万元相比增加</w:t>
      </w:r>
      <w:r>
        <w:rPr>
          <w:spacing w:val="-60"/>
        </w:rPr>
        <w:t> </w:t>
      </w:r>
      <w:r>
        <w:rPr>
          <w:rFonts w:ascii="Times New Roman" w:hAnsi="Times New Roman" w:cs="Times New Roman" w:eastAsia="Times New Roman" w:hint="default"/>
        </w:rPr>
        <w:t>734.10 </w:t>
      </w:r>
      <w:r>
        <w:rPr/>
        <w:t>万元， 增幅 </w:t>
      </w:r>
      <w:r>
        <w:rPr>
          <w:rFonts w:ascii="Times New Roman" w:hAnsi="Times New Roman" w:cs="Times New Roman" w:eastAsia="Times New Roman" w:hint="default"/>
        </w:rPr>
        <w:t>138.10%</w:t>
      </w:r>
      <w:r>
        <w:rPr/>
        <w:t>，主要是报告期内公司两个募投项目购置固定资产，使期末留抵的增值税增加</w:t>
      </w:r>
      <w:r>
        <w:rPr>
          <w:spacing w:val="-109"/>
        </w:rPr>
        <w:t> </w:t>
      </w:r>
      <w:r>
        <w:rPr>
          <w:spacing w:val="-109"/>
        </w:rPr>
      </w:r>
      <w:r>
        <w:rPr/>
        <w:t>所致。</w:t>
      </w:r>
    </w:p>
    <w:p>
      <w:pPr>
        <w:pStyle w:val="BodyText"/>
        <w:spacing w:line="338" w:lineRule="auto" w:before="53"/>
        <w:ind w:right="999" w:firstLine="480"/>
        <w:jc w:val="left"/>
      </w:pPr>
      <w:r>
        <w:rPr/>
        <w:t>固定资产期末余额</w:t>
      </w:r>
      <w:r>
        <w:rPr>
          <w:spacing w:val="-61"/>
        </w:rPr>
        <w:t> </w:t>
      </w:r>
      <w:r>
        <w:rPr>
          <w:rFonts w:ascii="Times New Roman" w:hAnsi="Times New Roman" w:cs="Times New Roman" w:eastAsia="Times New Roman" w:hint="default"/>
        </w:rPr>
        <w:t>27,536.48 </w:t>
      </w:r>
      <w:r>
        <w:rPr>
          <w:spacing w:val="-21"/>
        </w:rPr>
        <w:t>万元，与</w:t>
      </w:r>
      <w:r>
        <w:rPr>
          <w:spacing w:val="-60"/>
        </w:rPr>
        <w:t> </w:t>
      </w:r>
      <w:r>
        <w:rPr>
          <w:rFonts w:ascii="Times New Roman" w:hAnsi="Times New Roman" w:cs="Times New Roman" w:eastAsia="Times New Roman" w:hint="default"/>
        </w:rPr>
        <w:t>2010 </w:t>
      </w:r>
      <w:r>
        <w:rPr/>
        <w:t>年末</w:t>
      </w:r>
      <w:r>
        <w:rPr>
          <w:spacing w:val="-60"/>
        </w:rPr>
        <w:t> </w:t>
      </w:r>
      <w:r>
        <w:rPr>
          <w:rFonts w:ascii="Times New Roman" w:hAnsi="Times New Roman" w:cs="Times New Roman" w:eastAsia="Times New Roman" w:hint="default"/>
        </w:rPr>
        <w:t>11,634.61 </w:t>
      </w:r>
      <w:r>
        <w:rPr/>
        <w:t>万元相比增加</w:t>
      </w:r>
      <w:r>
        <w:rPr>
          <w:spacing w:val="-60"/>
        </w:rPr>
        <w:t> </w:t>
      </w:r>
      <w:r>
        <w:rPr>
          <w:rFonts w:ascii="Times New Roman" w:hAnsi="Times New Roman" w:cs="Times New Roman" w:eastAsia="Times New Roman" w:hint="default"/>
        </w:rPr>
        <w:t>15,901.87 </w:t>
      </w:r>
      <w:r>
        <w:rPr/>
        <w:t>万元， 增幅</w:t>
      </w:r>
      <w:r>
        <w:rPr>
          <w:spacing w:val="-61"/>
        </w:rPr>
        <w:t> </w:t>
      </w:r>
      <w:r>
        <w:rPr>
          <w:rFonts w:ascii="Times New Roman" w:hAnsi="Times New Roman" w:cs="Times New Roman" w:eastAsia="Times New Roman" w:hint="default"/>
        </w:rPr>
        <w:t>136.68%</w:t>
      </w:r>
      <w:r>
        <w:rPr/>
        <w:t>。主要是报告期内公司两个募投项目车间及设备投入所致。</w:t>
      </w:r>
    </w:p>
    <w:p>
      <w:pPr>
        <w:pStyle w:val="BodyText"/>
        <w:spacing w:line="240" w:lineRule="auto" w:before="24"/>
        <w:ind w:left="593" w:right="996"/>
        <w:jc w:val="left"/>
      </w:pPr>
      <w:r>
        <w:rPr/>
        <w:t>在建工程期末余额</w:t>
      </w:r>
      <w:r>
        <w:rPr>
          <w:spacing w:val="-61"/>
        </w:rPr>
        <w:t> </w:t>
      </w:r>
      <w:r>
        <w:rPr>
          <w:rFonts w:ascii="Times New Roman" w:hAnsi="Times New Roman" w:cs="Times New Roman" w:eastAsia="Times New Roman" w:hint="default"/>
        </w:rPr>
        <w:t>2,249.81 </w:t>
      </w:r>
      <w:r>
        <w:rPr>
          <w:spacing w:val="-3"/>
        </w:rPr>
        <w:t>万元，与</w:t>
      </w:r>
      <w:r>
        <w:rPr>
          <w:spacing w:val="-60"/>
        </w:rPr>
        <w:t> </w:t>
      </w:r>
      <w:r>
        <w:rPr>
          <w:rFonts w:ascii="Times New Roman" w:hAnsi="Times New Roman" w:cs="Times New Roman" w:eastAsia="Times New Roman" w:hint="default"/>
        </w:rPr>
        <w:t>2010 </w:t>
      </w:r>
      <w:r>
        <w:rPr/>
        <w:t>年末</w:t>
      </w:r>
      <w:r>
        <w:rPr>
          <w:spacing w:val="-60"/>
        </w:rPr>
        <w:t> </w:t>
      </w:r>
      <w:r>
        <w:rPr>
          <w:rFonts w:ascii="Times New Roman" w:hAnsi="Times New Roman" w:cs="Times New Roman" w:eastAsia="Times New Roman" w:hint="default"/>
        </w:rPr>
        <w:t>76.35 </w:t>
      </w:r>
      <w:r>
        <w:rPr/>
        <w:t>万元相比增加</w:t>
      </w:r>
      <w:r>
        <w:rPr>
          <w:spacing w:val="-60"/>
        </w:rPr>
        <w:t> </w:t>
      </w:r>
      <w:r>
        <w:rPr>
          <w:rFonts w:ascii="Times New Roman" w:hAnsi="Times New Roman" w:cs="Times New Roman" w:eastAsia="Times New Roman" w:hint="default"/>
        </w:rPr>
        <w:t>2,173.46 </w:t>
      </w:r>
      <w:r>
        <w:rPr>
          <w:spacing w:val="-3"/>
        </w:rPr>
        <w:t>万元，增幅</w:t>
      </w:r>
    </w:p>
    <w:p>
      <w:pPr>
        <w:pStyle w:val="BodyText"/>
        <w:spacing w:line="336" w:lineRule="auto"/>
        <w:ind w:left="593" w:right="1093" w:hanging="481"/>
        <w:jc w:val="left"/>
      </w:pPr>
      <w:r>
        <w:rPr>
          <w:rFonts w:ascii="Times New Roman" w:hAnsi="Times New Roman" w:cs="Times New Roman" w:eastAsia="Times New Roman" w:hint="default"/>
        </w:rPr>
        <w:t>2846.66%</w:t>
      </w:r>
      <w:r>
        <w:rPr/>
        <w:t>。主要是报告期内公司两个募投项目设备投入，待安装的设备增加所致。</w:t>
      </w:r>
      <w:r>
        <w:rPr>
          <w:w w:val="99"/>
        </w:rPr>
        <w:t> </w:t>
      </w:r>
      <w:r>
        <w:rPr/>
        <w:t>递延所得税资产期末余额</w:t>
      </w:r>
      <w:r>
        <w:rPr>
          <w:spacing w:val="-60"/>
        </w:rPr>
        <w:t> </w:t>
      </w:r>
      <w:r>
        <w:rPr>
          <w:rFonts w:ascii="Times New Roman" w:hAnsi="Times New Roman" w:cs="Times New Roman" w:eastAsia="Times New Roman" w:hint="default"/>
        </w:rPr>
        <w:t>224.84 </w:t>
      </w:r>
      <w:r>
        <w:rPr/>
        <w:t>万元，与</w:t>
      </w:r>
      <w:r>
        <w:rPr>
          <w:spacing w:val="-60"/>
        </w:rPr>
        <w:t> </w:t>
      </w:r>
      <w:r>
        <w:rPr>
          <w:rFonts w:ascii="Times New Roman" w:hAnsi="Times New Roman" w:cs="Times New Roman" w:eastAsia="Times New Roman" w:hint="default"/>
        </w:rPr>
        <w:t>2010 </w:t>
      </w:r>
      <w:r>
        <w:rPr/>
        <w:t>年末</w:t>
      </w:r>
      <w:r>
        <w:rPr>
          <w:spacing w:val="-60"/>
        </w:rPr>
        <w:t> </w:t>
      </w:r>
      <w:r>
        <w:rPr>
          <w:rFonts w:ascii="Times New Roman" w:hAnsi="Times New Roman" w:cs="Times New Roman" w:eastAsia="Times New Roman" w:hint="default"/>
        </w:rPr>
        <w:t>123.08 </w:t>
      </w:r>
      <w:r>
        <w:rPr/>
        <w:t>万元相比增加</w:t>
      </w:r>
      <w:r>
        <w:rPr>
          <w:spacing w:val="-60"/>
        </w:rPr>
        <w:t> </w:t>
      </w:r>
      <w:r>
        <w:rPr>
          <w:rFonts w:ascii="Times New Roman" w:hAnsi="Times New Roman" w:cs="Times New Roman" w:eastAsia="Times New Roman" w:hint="default"/>
        </w:rPr>
        <w:t>101.76 </w:t>
      </w:r>
      <w:r>
        <w:rPr/>
        <w:t>万元，</w:t>
      </w:r>
    </w:p>
    <w:p>
      <w:pPr>
        <w:pStyle w:val="BodyText"/>
        <w:spacing w:line="240" w:lineRule="auto" w:before="30"/>
        <w:ind w:right="996"/>
        <w:jc w:val="left"/>
      </w:pPr>
      <w:r>
        <w:rPr/>
        <w:t>增幅</w:t>
      </w:r>
      <w:r>
        <w:rPr>
          <w:spacing w:val="-61"/>
        </w:rPr>
        <w:t> </w:t>
      </w:r>
      <w:r>
        <w:rPr>
          <w:rFonts w:ascii="Times New Roman" w:hAnsi="Times New Roman" w:cs="Times New Roman" w:eastAsia="Times New Roman" w:hint="default"/>
        </w:rPr>
        <w:t>82.68%</w:t>
      </w:r>
      <w:r>
        <w:rPr/>
        <w:t>。主要是报告期末资产减值损失较期初增加所致。</w:t>
      </w:r>
    </w:p>
    <w:p>
      <w:pPr>
        <w:pStyle w:val="BodyText"/>
        <w:spacing w:line="240" w:lineRule="auto" w:before="133"/>
        <w:ind w:left="593" w:right="996"/>
        <w:jc w:val="left"/>
      </w:pPr>
      <w:r>
        <w:rPr/>
        <w:t>③资产减值损失明细</w:t>
      </w:r>
    </w:p>
    <w:p>
      <w:pPr>
        <w:spacing w:before="164"/>
        <w:ind w:left="6836" w:right="996"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2"/>
          <w:szCs w:val="2"/>
        </w:rPr>
      </w:pPr>
    </w:p>
    <w:tbl>
      <w:tblPr>
        <w:tblW w:w="0" w:type="auto"/>
        <w:jc w:val="left"/>
        <w:tblInd w:w="1008" w:type="dxa"/>
        <w:tblLayout w:type="fixed"/>
        <w:tblCellMar>
          <w:top w:w="0" w:type="dxa"/>
          <w:left w:w="0" w:type="dxa"/>
          <w:bottom w:w="0" w:type="dxa"/>
          <w:right w:w="0" w:type="dxa"/>
        </w:tblCellMar>
        <w:tblLook w:val="01E0"/>
      </w:tblPr>
      <w:tblGrid>
        <w:gridCol w:w="1558"/>
        <w:gridCol w:w="2331"/>
        <w:gridCol w:w="2953"/>
      </w:tblGrid>
      <w:tr>
        <w:trPr>
          <w:trHeight w:val="350" w:hRule="exact"/>
        </w:trPr>
        <w:tc>
          <w:tcPr>
            <w:tcW w:w="1558" w:type="dxa"/>
            <w:tcBorders>
              <w:top w:val="single" w:sz="4" w:space="0" w:color="000000"/>
              <w:left w:val="single" w:sz="4" w:space="0" w:color="000000"/>
              <w:bottom w:val="single" w:sz="4" w:space="0" w:color="000000"/>
              <w:right w:val="single" w:sz="2" w:space="0" w:color="000000"/>
            </w:tcBorders>
            <w:shd w:val="clear" w:color="auto" w:fill="C0C0C0"/>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31" w:type="dxa"/>
            <w:tcBorders>
              <w:top w:val="single" w:sz="4" w:space="0" w:color="000000"/>
              <w:left w:val="single" w:sz="2" w:space="0" w:color="000000"/>
              <w:bottom w:val="single" w:sz="4" w:space="0" w:color="000000"/>
              <w:right w:val="single" w:sz="2" w:space="0" w:color="000000"/>
            </w:tcBorders>
            <w:shd w:val="clear" w:color="auto" w:fill="C0C0C0"/>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953" w:type="dxa"/>
            <w:tcBorders>
              <w:top w:val="single" w:sz="4" w:space="0" w:color="000000"/>
              <w:left w:val="single" w:sz="2" w:space="0" w:color="000000"/>
              <w:bottom w:val="single" w:sz="4" w:space="0" w:color="000000"/>
              <w:right w:val="single" w:sz="4" w:space="0" w:color="000000"/>
            </w:tcBorders>
            <w:shd w:val="clear" w:color="auto" w:fill="C0C0C0"/>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558" w:type="dxa"/>
            <w:tcBorders>
              <w:top w:val="single" w:sz="4" w:space="0" w:color="000000"/>
              <w:left w:val="single" w:sz="4" w:space="0" w:color="000000"/>
              <w:bottom w:val="single" w:sz="4" w:space="0" w:color="000000"/>
              <w:right w:val="single" w:sz="2"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坏账损失</w:t>
            </w:r>
          </w:p>
        </w:tc>
        <w:tc>
          <w:tcPr>
            <w:tcW w:w="2331" w:type="dxa"/>
            <w:tcBorders>
              <w:top w:val="single" w:sz="4" w:space="0" w:color="000000"/>
              <w:left w:val="single" w:sz="2" w:space="0" w:color="000000"/>
              <w:bottom w:val="single" w:sz="4" w:space="0" w:color="000000"/>
              <w:right w:val="single" w:sz="2"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452.18</w:t>
            </w:r>
          </w:p>
        </w:tc>
        <w:tc>
          <w:tcPr>
            <w:tcW w:w="2953" w:type="dxa"/>
            <w:tcBorders>
              <w:top w:val="single" w:sz="4" w:space="0" w:color="000000"/>
              <w:left w:val="single" w:sz="2" w:space="0" w:color="000000"/>
              <w:bottom w:val="single" w:sz="4" w:space="0" w:color="000000"/>
              <w:right w:val="single" w:sz="4" w:space="0" w:color="000000"/>
            </w:tcBorders>
          </w:tcPr>
          <w:p>
            <w:pPr>
              <w:pStyle w:val="TableParagraph"/>
              <w:spacing w:line="202" w:lineRule="exact"/>
              <w:ind w:left="5" w:right="0"/>
              <w:jc w:val="center"/>
              <w:rPr>
                <w:rFonts w:ascii="Times New Roman" w:hAnsi="Times New Roman" w:cs="Times New Roman" w:eastAsia="Times New Roman" w:hint="default"/>
                <w:sz w:val="18"/>
                <w:szCs w:val="18"/>
              </w:rPr>
            </w:pPr>
            <w:r>
              <w:rPr>
                <w:rFonts w:ascii="Times New Roman"/>
                <w:sz w:val="18"/>
              </w:rPr>
              <w:t>90.63</w:t>
            </w:r>
          </w:p>
        </w:tc>
      </w:tr>
      <w:tr>
        <w:trPr>
          <w:trHeight w:val="348" w:hRule="exact"/>
        </w:trPr>
        <w:tc>
          <w:tcPr>
            <w:tcW w:w="1558" w:type="dxa"/>
            <w:tcBorders>
              <w:top w:val="single" w:sz="4" w:space="0" w:color="000000"/>
              <w:left w:val="single" w:sz="4"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31"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b/>
                <w:sz w:val="18"/>
              </w:rPr>
              <w:t>452.18</w:t>
            </w:r>
            <w:r>
              <w:rPr>
                <w:rFonts w:ascii="Times New Roman"/>
                <w:sz w:val="18"/>
              </w:rPr>
            </w:r>
          </w:p>
        </w:tc>
        <w:tc>
          <w:tcPr>
            <w:tcW w:w="2953"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b/>
                <w:sz w:val="18"/>
              </w:rPr>
              <w:t>90.63</w:t>
            </w:r>
            <w:r>
              <w:rPr>
                <w:rFonts w:ascii="Times New Roman"/>
                <w:sz w:val="18"/>
              </w:rPr>
            </w:r>
          </w:p>
        </w:tc>
      </w:tr>
    </w:tbl>
    <w:p>
      <w:pPr>
        <w:pStyle w:val="BodyText"/>
        <w:spacing w:line="292" w:lineRule="exact" w:before="0"/>
        <w:ind w:left="595" w:right="996"/>
        <w:jc w:val="left"/>
      </w:pPr>
      <w:r>
        <w:rPr/>
        <w:pict>
          <v:shape style="position:absolute;margin-left:494.049988pt;margin-top:40.603748pt;width:101.25pt;height:57.75pt;mso-position-horizontal-relative:page;mso-position-vertical-relative:paragraph;z-index:1144" type="#_x0000_t75" stroked="false">
            <v:imagedata r:id="rId27" o:title=""/>
          </v:shape>
        </w:pict>
      </w:r>
      <w:r>
        <w:rPr>
          <w:rFonts w:ascii="Times New Roman" w:hAnsi="Times New Roman" w:cs="Times New Roman" w:eastAsia="Times New Roman" w:hint="default"/>
        </w:rPr>
        <w:t>2011</w:t>
      </w:r>
      <w:r>
        <w:rPr/>
        <w:t>年度资产减值损失主要是应收款项计提的坏账损失。</w:t>
      </w:r>
    </w:p>
    <w:p>
      <w:pPr>
        <w:spacing w:after="0" w:line="292" w:lineRule="exact"/>
        <w:jc w:val="left"/>
        <w:sectPr>
          <w:footerReference w:type="default" r:id="rId26"/>
          <w:pgSz w:w="11910" w:h="16840"/>
          <w:pgMar w:footer="0" w:header="0" w:top="1380" w:bottom="0" w:left="1020" w:right="0"/>
        </w:sectPr>
      </w:pPr>
    </w:p>
    <w:p>
      <w:pPr>
        <w:pStyle w:val="BodyText"/>
        <w:spacing w:line="348" w:lineRule="auto" w:before="1"/>
        <w:ind w:right="1131" w:firstLine="482"/>
        <w:jc w:val="both"/>
      </w:pPr>
      <w:r>
        <w:rPr>
          <w:spacing w:val="-1"/>
        </w:rPr>
        <w:t>报告期末资产减值损失较</w:t>
      </w:r>
      <w:r>
        <w:rPr>
          <w:rFonts w:ascii="Times New Roman" w:hAnsi="Times New Roman" w:cs="Times New Roman" w:eastAsia="Times New Roman" w:hint="default"/>
          <w:spacing w:val="-1"/>
        </w:rPr>
        <w:t>2010</w:t>
      </w:r>
      <w:r>
        <w:rPr>
          <w:spacing w:val="-1"/>
        </w:rPr>
        <w:t>年度增加</w:t>
      </w:r>
      <w:r>
        <w:rPr>
          <w:rFonts w:ascii="Times New Roman" w:hAnsi="Times New Roman" w:cs="Times New Roman" w:eastAsia="Times New Roman" w:hint="default"/>
          <w:spacing w:val="-1"/>
        </w:rPr>
        <w:t>361.55</w:t>
      </w:r>
      <w:r>
        <w:rPr>
          <w:spacing w:val="-1"/>
        </w:rPr>
        <w:t>万元，增幅</w:t>
      </w:r>
      <w:r>
        <w:rPr>
          <w:rFonts w:ascii="Times New Roman" w:hAnsi="Times New Roman" w:cs="Times New Roman" w:eastAsia="Times New Roman" w:hint="default"/>
          <w:spacing w:val="-1"/>
        </w:rPr>
        <w:t>398.93%</w:t>
      </w:r>
      <w:r>
        <w:rPr>
          <w:spacing w:val="-1"/>
        </w:rPr>
        <w:t>，主要是报告期内新开</w:t>
      </w:r>
      <w:r>
        <w:rPr/>
        <w:t> 发的大客户为账期客户，致使报告期末应收账款余额较上年同期增加，从而使资产减值损失</w:t>
      </w:r>
      <w:r>
        <w:rPr>
          <w:spacing w:val="-86"/>
        </w:rPr>
        <w:t> </w:t>
      </w:r>
      <w:r>
        <w:rPr>
          <w:spacing w:val="-86"/>
        </w:rPr>
      </w:r>
      <w:r>
        <w:rPr/>
        <w:t>同比增加。</w:t>
      </w:r>
    </w:p>
    <w:p>
      <w:pPr>
        <w:pStyle w:val="BodyText"/>
        <w:spacing w:line="355" w:lineRule="auto" w:before="46"/>
        <w:ind w:left="595" w:right="9071"/>
        <w:jc w:val="left"/>
      </w:pPr>
      <w:r>
        <w:rPr/>
        <w:t>④其他说明 无。</w:t>
      </w:r>
    </w:p>
    <w:p>
      <w:pPr>
        <w:pStyle w:val="BodyText"/>
        <w:spacing w:line="240" w:lineRule="auto" w:before="38"/>
        <w:ind w:left="595" w:right="996"/>
        <w:jc w:val="left"/>
      </w:pPr>
      <w:r>
        <w:rPr/>
        <w:t>（</w:t>
      </w:r>
      <w:r>
        <w:rPr>
          <w:rFonts w:ascii="Times New Roman" w:hAnsi="Times New Roman" w:cs="Times New Roman" w:eastAsia="Times New Roman" w:hint="default"/>
        </w:rPr>
        <w:t>2</w:t>
      </w:r>
      <w:r>
        <w:rPr/>
        <w:t>）公司负债构成情况</w:t>
      </w:r>
    </w:p>
    <w:p>
      <w:pPr>
        <w:spacing w:before="1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05"/>
        <w:gridCol w:w="1981"/>
        <w:gridCol w:w="2160"/>
        <w:gridCol w:w="1351"/>
        <w:gridCol w:w="1294"/>
      </w:tblGrid>
      <w:tr>
        <w:trPr>
          <w:trHeight w:val="31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98"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0" w:right="0"/>
              <w:jc w:val="left"/>
              <w:rPr>
                <w:rFonts w:ascii="宋体" w:hAnsi="宋体" w:cs="宋体" w:eastAsia="宋体" w:hint="default"/>
                <w:sz w:val="18"/>
                <w:szCs w:val="18"/>
              </w:rPr>
            </w:pPr>
            <w:r>
              <w:rPr>
                <w:rFonts w:ascii="宋体" w:hAnsi="宋体" w:cs="宋体" w:eastAsia="宋体" w:hint="default"/>
                <w:b/>
                <w:bCs/>
                <w:sz w:val="18"/>
                <w:szCs w:val="18"/>
              </w:rPr>
              <w:t>增减比例</w:t>
            </w:r>
            <w:r>
              <w:rPr>
                <w:rFonts w:ascii="宋体" w:hAnsi="宋体" w:cs="宋体" w:eastAsia="宋体" w:hint="default"/>
                <w:sz w:val="18"/>
                <w:szCs w:val="18"/>
              </w:rPr>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15,866.85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29,532.47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spacing w:val="-1"/>
                <w:sz w:val="18"/>
              </w:rPr>
              <w:t>-13,665.62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z w:val="18"/>
              </w:rPr>
              <w:t>-46.27%</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10,209.10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19,272.85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spacing w:val="-1"/>
                <w:sz w:val="18"/>
              </w:rPr>
              <w:t>-9,063.75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z w:val="18"/>
              </w:rPr>
              <w:t>-47.03%</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11,698.74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11,252.25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446.49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3.97%</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w w:val="95"/>
                <w:sz w:val="18"/>
              </w:rPr>
              <w:t>2,972.15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w w:val="95"/>
                <w:sz w:val="18"/>
              </w:rPr>
              <w:t>8,199.27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Times New Roman" w:hAnsi="Times New Roman" w:cs="Times New Roman" w:eastAsia="Times New Roman" w:hint="default"/>
                <w:sz w:val="18"/>
                <w:szCs w:val="18"/>
              </w:rPr>
            </w:pPr>
            <w:r>
              <w:rPr>
                <w:rFonts w:ascii="Times New Roman"/>
                <w:spacing w:val="-1"/>
                <w:sz w:val="18"/>
              </w:rPr>
              <w:t>-5,227.12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5"/>
              <w:jc w:val="right"/>
              <w:rPr>
                <w:rFonts w:ascii="Times New Roman" w:hAnsi="Times New Roman" w:cs="Times New Roman" w:eastAsia="Times New Roman" w:hint="default"/>
                <w:sz w:val="18"/>
                <w:szCs w:val="18"/>
              </w:rPr>
            </w:pPr>
            <w:r>
              <w:rPr>
                <w:rFonts w:ascii="Times New Roman"/>
                <w:sz w:val="18"/>
              </w:rPr>
              <w:t>-63.75%</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400.95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227.15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4"/>
              <w:jc w:val="right"/>
              <w:rPr>
                <w:rFonts w:ascii="Times New Roman" w:hAnsi="Times New Roman" w:cs="Times New Roman" w:eastAsia="Times New Roman" w:hint="default"/>
                <w:sz w:val="18"/>
                <w:szCs w:val="18"/>
              </w:rPr>
            </w:pPr>
            <w:r>
              <w:rPr>
                <w:rFonts w:ascii="Times New Roman"/>
                <w:spacing w:val="-1"/>
                <w:sz w:val="18"/>
              </w:rPr>
              <w:t>173.80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5"/>
              <w:jc w:val="right"/>
              <w:rPr>
                <w:rFonts w:ascii="Times New Roman" w:hAnsi="Times New Roman" w:cs="Times New Roman" w:eastAsia="Times New Roman" w:hint="default"/>
                <w:sz w:val="18"/>
                <w:szCs w:val="18"/>
              </w:rPr>
            </w:pPr>
            <w:r>
              <w:rPr>
                <w:rFonts w:ascii="Times New Roman"/>
                <w:sz w:val="18"/>
              </w:rPr>
              <w:t>76.51%</w:t>
            </w:r>
          </w:p>
        </w:tc>
      </w:tr>
      <w:tr>
        <w:trPr>
          <w:trHeight w:val="31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w w:val="95"/>
                <w:sz w:val="18"/>
              </w:rPr>
              <w:t>1,293.42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103.80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Times New Roman" w:hAnsi="Times New Roman" w:cs="Times New Roman" w:eastAsia="Times New Roman" w:hint="default"/>
                <w:sz w:val="18"/>
                <w:szCs w:val="18"/>
              </w:rPr>
            </w:pPr>
            <w:r>
              <w:rPr>
                <w:rFonts w:ascii="Times New Roman"/>
                <w:w w:val="95"/>
                <w:sz w:val="18"/>
              </w:rPr>
              <w:t>1,189.62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5"/>
              <w:jc w:val="right"/>
              <w:rPr>
                <w:rFonts w:ascii="Times New Roman" w:hAnsi="Times New Roman" w:cs="Times New Roman" w:eastAsia="Times New Roman" w:hint="default"/>
                <w:sz w:val="18"/>
                <w:szCs w:val="18"/>
              </w:rPr>
            </w:pPr>
            <w:r>
              <w:rPr>
                <w:rFonts w:ascii="Times New Roman"/>
                <w:sz w:val="18"/>
              </w:rPr>
              <w:t>1146.07%</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907.23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166.13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741.10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446.10%</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680.00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-680.00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43,348.44</w:t>
            </w:r>
            <w:r>
              <w:rPr>
                <w:rFonts w:ascii="Times New Roman"/>
                <w:spacing w:val="-1"/>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sz w:val="18"/>
              </w:rPr>
              <w:t>69,433.92</w:t>
            </w:r>
            <w:r>
              <w:rPr>
                <w:rFonts w:ascii="Times New Roman"/>
                <w:spacing w:val="-1"/>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b/>
                <w:spacing w:val="-1"/>
                <w:sz w:val="18"/>
              </w:rPr>
              <w:t>-26,085.48</w:t>
            </w:r>
            <w:r>
              <w:rPr>
                <w:rFonts w:ascii="Times New Roman"/>
                <w:spacing w:val="-1"/>
                <w:sz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6"/>
              <w:jc w:val="right"/>
              <w:rPr>
                <w:rFonts w:ascii="Times New Roman" w:hAnsi="Times New Roman" w:cs="Times New Roman" w:eastAsia="Times New Roman" w:hint="default"/>
                <w:sz w:val="18"/>
                <w:szCs w:val="18"/>
              </w:rPr>
            </w:pPr>
            <w:r>
              <w:rPr>
                <w:rFonts w:ascii="Times New Roman"/>
                <w:b/>
                <w:sz w:val="18"/>
              </w:rPr>
              <w:t>-37.57%</w:t>
            </w:r>
            <w:r>
              <w:rPr>
                <w:rFonts w:ascii="Times New Roman"/>
                <w:sz w:val="18"/>
              </w:rPr>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85.04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18"/>
                <w:szCs w:val="18"/>
              </w:rPr>
            </w:pPr>
            <w:r>
              <w:rPr>
                <w:rFonts w:ascii="Times New Roman"/>
                <w:sz w:val="18"/>
              </w:rPr>
              <w:t>85.04</w:t>
            </w: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b/>
                <w:sz w:val="18"/>
              </w:rPr>
              <w:t>85.04</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b/>
                <w:sz w:val="18"/>
              </w:rPr>
              <w:t>85.04</w:t>
            </w:r>
            <w:r>
              <w:rPr>
                <w:rFonts w:ascii="Times New Roman"/>
                <w:sz w:val="18"/>
              </w:rPr>
            </w: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负债总计</w:t>
            </w:r>
            <w:r>
              <w:rPr>
                <w:rFonts w:ascii="宋体" w:hAnsi="宋体" w:cs="宋体" w:eastAsia="宋体" w:hint="default"/>
                <w:sz w:val="18"/>
                <w:szCs w:val="18"/>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b/>
                <w:spacing w:val="-1"/>
                <w:sz w:val="18"/>
              </w:rPr>
              <w:t>43,433.48</w:t>
            </w:r>
            <w:r>
              <w:rPr>
                <w:rFonts w:ascii="Times New Roman"/>
                <w:spacing w:val="-1"/>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b/>
                <w:spacing w:val="-1"/>
                <w:sz w:val="18"/>
              </w:rPr>
              <w:t>69,433.92</w:t>
            </w:r>
            <w:r>
              <w:rPr>
                <w:rFonts w:ascii="Times New Roman"/>
                <w:spacing w:val="-1"/>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b/>
                <w:spacing w:val="-1"/>
                <w:sz w:val="18"/>
              </w:rPr>
              <w:t>-26,000.44</w:t>
            </w:r>
            <w:r>
              <w:rPr>
                <w:rFonts w:ascii="Times New Roman"/>
                <w:spacing w:val="-1"/>
                <w:sz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b/>
                <w:sz w:val="18"/>
              </w:rPr>
              <w:t>-37.45%</w:t>
            </w:r>
            <w:r>
              <w:rPr>
                <w:rFonts w:ascii="Times New Roman"/>
                <w:sz w:val="18"/>
              </w:rPr>
            </w:r>
          </w:p>
        </w:tc>
      </w:tr>
    </w:tbl>
    <w:p>
      <w:pPr>
        <w:pStyle w:val="BodyText"/>
        <w:spacing w:line="274" w:lineRule="exact" w:before="0"/>
        <w:ind w:left="593" w:right="996"/>
        <w:jc w:val="left"/>
      </w:pPr>
      <w:r>
        <w:rPr/>
        <w:t>变动说明：</w:t>
      </w:r>
    </w:p>
    <w:p>
      <w:pPr>
        <w:pStyle w:val="BodyText"/>
        <w:spacing w:line="338" w:lineRule="auto" w:before="152"/>
        <w:ind w:right="1126" w:firstLine="482"/>
        <w:jc w:val="both"/>
      </w:pPr>
      <w:r>
        <w:rPr>
          <w:rFonts w:ascii="Times New Roman" w:hAnsi="Times New Roman" w:cs="Times New Roman" w:eastAsia="Times New Roman" w:hint="default"/>
        </w:rPr>
        <w:t>2011</w:t>
      </w:r>
      <w:r>
        <w:rPr/>
        <w:t>年末负债总额为</w:t>
      </w:r>
      <w:r>
        <w:rPr>
          <w:rFonts w:ascii="Times New Roman" w:hAnsi="Times New Roman" w:cs="Times New Roman" w:eastAsia="Times New Roman" w:hint="default"/>
        </w:rPr>
        <w:t>43,433.48</w:t>
      </w:r>
      <w:r>
        <w:rPr/>
        <w:t>万元，与</w:t>
      </w:r>
      <w:r>
        <w:rPr>
          <w:rFonts w:ascii="Times New Roman" w:hAnsi="Times New Roman" w:cs="Times New Roman" w:eastAsia="Times New Roman" w:hint="default"/>
        </w:rPr>
        <w:t>2010</w:t>
      </w:r>
      <w:r>
        <w:rPr/>
        <w:t>年末</w:t>
      </w:r>
      <w:r>
        <w:rPr>
          <w:rFonts w:ascii="Times New Roman" w:hAnsi="Times New Roman" w:cs="Times New Roman" w:eastAsia="Times New Roman" w:hint="default"/>
        </w:rPr>
        <w:t>69,433.92</w:t>
      </w:r>
      <w:r>
        <w:rPr/>
        <w:t>万元相比减少</w:t>
      </w:r>
      <w:r>
        <w:rPr>
          <w:rFonts w:ascii="Times New Roman" w:hAnsi="Times New Roman" w:cs="Times New Roman" w:eastAsia="Times New Roman" w:hint="default"/>
        </w:rPr>
        <w:t>26,000.44</w:t>
      </w:r>
      <w:r>
        <w:rPr/>
        <w:t>万元，</w:t>
      </w:r>
      <w:r>
        <w:rPr>
          <w:spacing w:val="2"/>
        </w:rPr>
        <w:t> </w:t>
      </w:r>
      <w:r>
        <w:rPr/>
        <w:t>降幅</w:t>
      </w:r>
      <w:r>
        <w:rPr>
          <w:rFonts w:ascii="Times New Roman" w:hAnsi="Times New Roman" w:cs="Times New Roman" w:eastAsia="Times New Roman" w:hint="default"/>
        </w:rPr>
        <w:t>37.45%</w:t>
      </w:r>
      <w:r>
        <w:rPr/>
        <w:t>。其中：</w:t>
      </w:r>
    </w:p>
    <w:p>
      <w:pPr>
        <w:pStyle w:val="BodyText"/>
        <w:spacing w:line="338" w:lineRule="auto" w:before="24"/>
        <w:ind w:right="1120" w:firstLine="482"/>
        <w:jc w:val="both"/>
      </w:pPr>
      <w:r>
        <w:rPr/>
        <w:t>短期借款期末余额为</w:t>
      </w:r>
      <w:r>
        <w:rPr>
          <w:rFonts w:ascii="Times New Roman" w:hAnsi="Times New Roman" w:cs="Times New Roman" w:eastAsia="Times New Roman" w:hint="default"/>
        </w:rPr>
        <w:t>15,866.85</w:t>
      </w:r>
      <w:r>
        <w:rPr/>
        <w:t>万元，与</w:t>
      </w:r>
      <w:r>
        <w:rPr>
          <w:rFonts w:ascii="Times New Roman" w:hAnsi="Times New Roman" w:cs="Times New Roman" w:eastAsia="Times New Roman" w:hint="default"/>
        </w:rPr>
        <w:t>2010</w:t>
      </w:r>
      <w:r>
        <w:rPr/>
        <w:t>年末</w:t>
      </w:r>
      <w:r>
        <w:rPr>
          <w:rFonts w:ascii="Times New Roman" w:hAnsi="Times New Roman" w:cs="Times New Roman" w:eastAsia="Times New Roman" w:hint="default"/>
        </w:rPr>
        <w:t>29,532.47</w:t>
      </w:r>
      <w:r>
        <w:rPr/>
        <w:t>万元相比减少</w:t>
      </w:r>
      <w:r>
        <w:rPr>
          <w:rFonts w:ascii="Times New Roman" w:hAnsi="Times New Roman" w:cs="Times New Roman" w:eastAsia="Times New Roman" w:hint="default"/>
        </w:rPr>
        <w:t>13,665.62</w:t>
      </w:r>
      <w:r>
        <w:rPr/>
        <w:t>万元， </w:t>
      </w:r>
      <w:r>
        <w:rPr>
          <w:spacing w:val="12"/>
        </w:rPr>
        <w:t>降幅</w:t>
      </w:r>
      <w:r>
        <w:rPr>
          <w:rFonts w:ascii="Times New Roman" w:hAnsi="Times New Roman" w:cs="Times New Roman" w:eastAsia="Times New Roman" w:hint="default"/>
          <w:spacing w:val="12"/>
        </w:rPr>
        <w:t>46.27%</w:t>
      </w:r>
      <w:r>
        <w:rPr>
          <w:spacing w:val="12"/>
        </w:rPr>
        <w:t>。主要是报告期内公司为提高资金使用效率，降低财务费用，使用超募资金</w:t>
      </w:r>
      <w:r>
        <w:rPr>
          <w:spacing w:val="-116"/>
        </w:rPr>
        <w:t> </w:t>
      </w:r>
      <w:r>
        <w:rPr>
          <w:spacing w:val="-116"/>
        </w:rPr>
      </w:r>
      <w:r>
        <w:rPr>
          <w:rFonts w:ascii="Times New Roman" w:hAnsi="Times New Roman" w:cs="Times New Roman" w:eastAsia="Times New Roman" w:hint="default"/>
        </w:rPr>
        <w:t>14,500.00</w:t>
      </w:r>
      <w:r>
        <w:rPr/>
        <w:t>万元偿还银行贷款所致。</w:t>
      </w:r>
    </w:p>
    <w:p>
      <w:pPr>
        <w:pStyle w:val="BodyText"/>
        <w:spacing w:line="338" w:lineRule="auto" w:before="27"/>
        <w:ind w:right="996" w:firstLine="482"/>
        <w:jc w:val="left"/>
      </w:pPr>
      <w:r>
        <w:rPr/>
        <w:t>应付票据期末余额为</w:t>
      </w:r>
      <w:r>
        <w:rPr>
          <w:rFonts w:ascii="Times New Roman" w:hAnsi="Times New Roman" w:cs="Times New Roman" w:eastAsia="Times New Roman" w:hint="default"/>
        </w:rPr>
        <w:t>10,209.10</w:t>
      </w:r>
      <w:r>
        <w:rPr/>
        <w:t>万元，与</w:t>
      </w:r>
      <w:r>
        <w:rPr>
          <w:rFonts w:ascii="Times New Roman" w:hAnsi="Times New Roman" w:cs="Times New Roman" w:eastAsia="Times New Roman" w:hint="default"/>
        </w:rPr>
        <w:t>2010</w:t>
      </w:r>
      <w:r>
        <w:rPr/>
        <w:t>年末</w:t>
      </w:r>
      <w:r>
        <w:rPr>
          <w:rFonts w:ascii="Times New Roman" w:hAnsi="Times New Roman" w:cs="Times New Roman" w:eastAsia="Times New Roman" w:hint="default"/>
        </w:rPr>
        <w:t>19,272.85</w:t>
      </w:r>
      <w:r>
        <w:rPr/>
        <w:t>万元相比减少</w:t>
      </w:r>
      <w:r>
        <w:rPr>
          <w:rFonts w:ascii="Times New Roman" w:hAnsi="Times New Roman" w:cs="Times New Roman" w:eastAsia="Times New Roman" w:hint="default"/>
        </w:rPr>
        <w:t>9,063.75</w:t>
      </w:r>
      <w:r>
        <w:rPr/>
        <w:t>万元，降 </w:t>
      </w:r>
      <w:r>
        <w:rPr>
          <w:spacing w:val="-3"/>
        </w:rPr>
        <w:t>幅</w:t>
      </w:r>
      <w:r>
        <w:rPr>
          <w:rFonts w:ascii="Times New Roman" w:hAnsi="Times New Roman" w:cs="Times New Roman" w:eastAsia="Times New Roman" w:hint="default"/>
          <w:spacing w:val="-3"/>
        </w:rPr>
        <w:t>47.03%</w:t>
      </w:r>
      <w:r>
        <w:rPr>
          <w:spacing w:val="-3"/>
        </w:rPr>
        <w:t>。主要是报告期内公司对部分优质客户的信用政策变更，收回的银行承兑汇票增加，</w:t>
      </w:r>
      <w:r>
        <w:rPr>
          <w:spacing w:val="-91"/>
        </w:rPr>
        <w:t> </w:t>
      </w:r>
      <w:r>
        <w:rPr>
          <w:spacing w:val="-91"/>
        </w:rPr>
      </w:r>
      <w:r>
        <w:rPr/>
        <w:t>从而使公司自行办理的银行承兑汇票减少所致。</w:t>
      </w:r>
    </w:p>
    <w:p>
      <w:pPr>
        <w:pStyle w:val="BodyText"/>
        <w:spacing w:line="338" w:lineRule="auto" w:before="55"/>
        <w:ind w:right="1131" w:firstLine="482"/>
        <w:jc w:val="both"/>
      </w:pPr>
      <w:r>
        <w:rPr>
          <w:spacing w:val="-2"/>
        </w:rPr>
        <w:t>预收账款期末余额为</w:t>
      </w:r>
      <w:r>
        <w:rPr>
          <w:rFonts w:ascii="Times New Roman" w:hAnsi="Times New Roman" w:cs="Times New Roman" w:eastAsia="Times New Roman" w:hint="default"/>
          <w:spacing w:val="-2"/>
        </w:rPr>
        <w:t>2,972.15</w:t>
      </w:r>
      <w:r>
        <w:rPr>
          <w:spacing w:val="-2"/>
        </w:rPr>
        <w:t>万元，与</w:t>
      </w:r>
      <w:r>
        <w:rPr>
          <w:rFonts w:ascii="Times New Roman" w:hAnsi="Times New Roman" w:cs="Times New Roman" w:eastAsia="Times New Roman" w:hint="default"/>
          <w:spacing w:val="-2"/>
        </w:rPr>
        <w:t>2010</w:t>
      </w:r>
      <w:r>
        <w:rPr>
          <w:spacing w:val="-2"/>
        </w:rPr>
        <w:t>年末</w:t>
      </w:r>
      <w:r>
        <w:rPr>
          <w:rFonts w:ascii="Times New Roman" w:hAnsi="Times New Roman" w:cs="Times New Roman" w:eastAsia="Times New Roman" w:hint="default"/>
          <w:spacing w:val="-2"/>
        </w:rPr>
        <w:t>8,199.27</w:t>
      </w:r>
      <w:r>
        <w:rPr>
          <w:spacing w:val="-2"/>
        </w:rPr>
        <w:t>万元相比减少</w:t>
      </w:r>
      <w:r>
        <w:rPr>
          <w:rFonts w:ascii="Times New Roman" w:hAnsi="Times New Roman" w:cs="Times New Roman" w:eastAsia="Times New Roman" w:hint="default"/>
          <w:spacing w:val="-2"/>
        </w:rPr>
        <w:t>5,227.12</w:t>
      </w:r>
      <w:r>
        <w:rPr>
          <w:spacing w:val="-2"/>
        </w:rPr>
        <w:t>万元，降幅</w:t>
      </w:r>
      <w:r>
        <w:rPr/>
        <w:t> </w:t>
      </w:r>
      <w:r>
        <w:rPr>
          <w:rFonts w:ascii="Times New Roman" w:hAnsi="Times New Roman" w:cs="Times New Roman" w:eastAsia="Times New Roman" w:hint="default"/>
        </w:rPr>
        <w:t>63.75%</w:t>
      </w:r>
      <w:r>
        <w:rPr/>
        <w:t>。主要是报告期内公司对客户的信用政策变更，账期客户增加，致使预收账款期末余</w:t>
      </w:r>
      <w:r>
        <w:rPr>
          <w:spacing w:val="-107"/>
        </w:rPr>
        <w:t> </w:t>
      </w:r>
      <w:r>
        <w:rPr>
          <w:spacing w:val="-107"/>
        </w:rPr>
      </w:r>
      <w:r>
        <w:rPr/>
        <w:t>额减少。</w:t>
      </w:r>
    </w:p>
    <w:p>
      <w:pPr>
        <w:pStyle w:val="BodyText"/>
        <w:spacing w:line="240" w:lineRule="auto" w:before="53"/>
        <w:ind w:left="595" w:right="996"/>
        <w:jc w:val="left"/>
      </w:pPr>
      <w:r>
        <w:rPr/>
        <w:t>应交税费期末余额为</w:t>
      </w:r>
      <w:r>
        <w:rPr>
          <w:rFonts w:ascii="Times New Roman" w:hAnsi="Times New Roman" w:cs="Times New Roman" w:eastAsia="Times New Roman" w:hint="default"/>
        </w:rPr>
        <w:t>1,293.42</w:t>
      </w:r>
      <w:r>
        <w:rPr/>
        <w:t>万元，与</w:t>
      </w:r>
      <w:r>
        <w:rPr>
          <w:rFonts w:ascii="Times New Roman" w:hAnsi="Times New Roman" w:cs="Times New Roman" w:eastAsia="Times New Roman" w:hint="default"/>
        </w:rPr>
        <w:t>2010</w:t>
      </w:r>
      <w:r>
        <w:rPr/>
        <w:t>年末</w:t>
      </w:r>
      <w:r>
        <w:rPr>
          <w:rFonts w:ascii="Times New Roman" w:hAnsi="Times New Roman" w:cs="Times New Roman" w:eastAsia="Times New Roman" w:hint="default"/>
        </w:rPr>
        <w:t>103.80</w:t>
      </w:r>
      <w:r>
        <w:rPr/>
        <w:t>万元相比增加</w:t>
      </w:r>
      <w:r>
        <w:rPr>
          <w:rFonts w:ascii="Times New Roman" w:hAnsi="Times New Roman" w:cs="Times New Roman" w:eastAsia="Times New Roman" w:hint="default"/>
        </w:rPr>
        <w:t>1,189.62</w:t>
      </w:r>
      <w:r>
        <w:rPr/>
        <w:t>万元，增幅</w:t>
      </w:r>
    </w:p>
    <w:p>
      <w:pPr>
        <w:pStyle w:val="BodyText"/>
        <w:spacing w:line="336" w:lineRule="auto"/>
        <w:ind w:left="595" w:right="996" w:hanging="483"/>
        <w:jc w:val="left"/>
      </w:pPr>
      <w:r>
        <w:rPr>
          <w:rFonts w:ascii="Times New Roman" w:hAnsi="Times New Roman" w:cs="Times New Roman" w:eastAsia="Times New Roman" w:hint="default"/>
        </w:rPr>
        <w:t>1146.07%</w:t>
      </w:r>
      <w:r>
        <w:rPr/>
        <w:t>。主要是报告期末公司应交纳的所得税较期初增加所致。 其他流动负债期末余额为</w:t>
      </w:r>
      <w:r>
        <w:rPr>
          <w:rFonts w:ascii="Times New Roman" w:hAnsi="Times New Roman" w:cs="Times New Roman" w:eastAsia="Times New Roman" w:hint="default"/>
        </w:rPr>
        <w:t>0</w:t>
      </w:r>
      <w:r>
        <w:rPr/>
        <w:t>万元，与</w:t>
      </w:r>
      <w:r>
        <w:rPr>
          <w:rFonts w:ascii="Times New Roman" w:hAnsi="Times New Roman" w:cs="Times New Roman" w:eastAsia="Times New Roman" w:hint="default"/>
        </w:rPr>
        <w:t>2010</w:t>
      </w:r>
      <w:r>
        <w:rPr/>
        <w:t>年末</w:t>
      </w:r>
      <w:r>
        <w:rPr>
          <w:rFonts w:ascii="Times New Roman" w:hAnsi="Times New Roman" w:cs="Times New Roman" w:eastAsia="Times New Roman" w:hint="default"/>
        </w:rPr>
        <w:t>680.00</w:t>
      </w:r>
      <w:r>
        <w:rPr/>
        <w:t>万元相比减少</w:t>
      </w:r>
      <w:r>
        <w:rPr>
          <w:rFonts w:ascii="Times New Roman" w:hAnsi="Times New Roman" w:cs="Times New Roman" w:eastAsia="Times New Roman" w:hint="default"/>
        </w:rPr>
        <w:t>680.00</w:t>
      </w:r>
      <w:r>
        <w:rPr/>
        <w:t>万元，主要是全</w:t>
      </w:r>
    </w:p>
    <w:p>
      <w:pPr>
        <w:spacing w:after="0" w:line="336" w:lineRule="auto"/>
        <w:jc w:val="left"/>
        <w:sectPr>
          <w:footerReference w:type="default" r:id="rId28"/>
          <w:pgSz w:w="11910" w:h="16840"/>
          <w:pgMar w:footer="956" w:header="0" w:top="1380" w:bottom="1140" w:left="1020" w:right="0"/>
        </w:sectPr>
      </w:pPr>
    </w:p>
    <w:p>
      <w:pPr>
        <w:pStyle w:val="BodyText"/>
        <w:spacing w:line="338" w:lineRule="auto" w:before="1"/>
        <w:ind w:left="252" w:right="1122"/>
        <w:jc w:val="left"/>
      </w:pPr>
      <w:r>
        <w:rPr>
          <w:spacing w:val="-2"/>
        </w:rPr>
        <w:t>资子公司青岛海立达冲压件有限公司于</w:t>
      </w:r>
      <w:r>
        <w:rPr>
          <w:rFonts w:ascii="Times New Roman" w:hAnsi="Times New Roman" w:cs="Times New Roman" w:eastAsia="Times New Roman" w:hint="default"/>
          <w:spacing w:val="-2"/>
        </w:rPr>
        <w:t>2010</w:t>
      </w:r>
      <w:r>
        <w:rPr>
          <w:spacing w:val="-2"/>
        </w:rPr>
        <w:t>年收到的国家专项资金</w:t>
      </w:r>
      <w:r>
        <w:rPr>
          <w:rFonts w:ascii="Times New Roman" w:hAnsi="Times New Roman" w:cs="Times New Roman" w:eastAsia="Times New Roman" w:hint="default"/>
          <w:spacing w:val="-2"/>
        </w:rPr>
        <w:t>680</w:t>
      </w:r>
      <w:r>
        <w:rPr>
          <w:spacing w:val="-2"/>
        </w:rPr>
        <w:t>万元，根据项目进度及</w:t>
      </w:r>
      <w:r>
        <w:rPr>
          <w:spacing w:val="-113"/>
        </w:rPr>
        <w:t> </w:t>
      </w:r>
      <w:r>
        <w:rPr>
          <w:spacing w:val="-113"/>
        </w:rPr>
      </w:r>
      <w:r>
        <w:rPr/>
        <w:t>批复在报告期内记入当期损益所致。</w:t>
      </w:r>
    </w:p>
    <w:p>
      <w:pPr>
        <w:pStyle w:val="BodyText"/>
        <w:spacing w:line="240" w:lineRule="auto" w:before="53"/>
        <w:ind w:left="733" w:right="1122"/>
        <w:jc w:val="left"/>
      </w:pPr>
      <w:r>
        <w:rPr/>
        <w:t>（</w:t>
      </w:r>
      <w:r>
        <w:rPr>
          <w:rFonts w:ascii="Times New Roman" w:hAnsi="Times New Roman" w:cs="Times New Roman" w:eastAsia="Times New Roman" w:hint="default"/>
        </w:rPr>
        <w:t>3</w:t>
      </w:r>
      <w:r>
        <w:rPr/>
        <w:t>）期间费用及所得税费用分析</w:t>
      </w:r>
    </w:p>
    <w:p>
      <w:pPr>
        <w:spacing w:before="14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094"/>
        <w:gridCol w:w="1342"/>
        <w:gridCol w:w="1234"/>
        <w:gridCol w:w="1342"/>
        <w:gridCol w:w="1080"/>
        <w:gridCol w:w="1453"/>
        <w:gridCol w:w="1450"/>
      </w:tblGrid>
      <w:tr>
        <w:trPr>
          <w:trHeight w:val="758" w:hRule="exact"/>
        </w:trPr>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before="106"/>
              <w:ind w:left="31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27"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费用率</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before="106"/>
              <w:ind w:left="24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27" w:lineRule="exact"/>
              <w:ind w:left="261" w:right="0"/>
              <w:jc w:val="left"/>
              <w:rPr>
                <w:rFonts w:ascii="宋体" w:hAnsi="宋体" w:cs="宋体" w:eastAsia="宋体" w:hint="default"/>
                <w:sz w:val="18"/>
                <w:szCs w:val="18"/>
              </w:rPr>
            </w:pPr>
            <w:r>
              <w:rPr>
                <w:rFonts w:ascii="宋体" w:hAnsi="宋体" w:cs="宋体" w:eastAsia="宋体" w:hint="default"/>
                <w:b/>
                <w:bCs/>
                <w:sz w:val="18"/>
                <w:szCs w:val="18"/>
              </w:rPr>
              <w:t>费用率</w:t>
            </w:r>
            <w:r>
              <w:rPr>
                <w:rFonts w:ascii="宋体" w:hAnsi="宋体" w:cs="宋体" w:eastAsia="宋体" w:hint="default"/>
                <w:sz w:val="18"/>
                <w:szCs w:val="18"/>
              </w:rPr>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b/>
                <w:bCs/>
                <w:sz w:val="18"/>
                <w:szCs w:val="18"/>
              </w:rPr>
              <w:t>同比增加额</w:t>
            </w:r>
            <w:r>
              <w:rPr>
                <w:rFonts w:ascii="宋体" w:hAnsi="宋体" w:cs="宋体" w:eastAsia="宋体" w:hint="default"/>
                <w:sz w:val="18"/>
                <w:szCs w:val="18"/>
              </w:rPr>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607" w:hRule="exact"/>
        </w:trPr>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203,988.51</w:t>
            </w:r>
          </w:p>
        </w:tc>
        <w:tc>
          <w:tcPr>
            <w:tcW w:w="1234"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209,470.55</w:t>
            </w:r>
          </w:p>
        </w:tc>
        <w:tc>
          <w:tcPr>
            <w:tcW w:w="1080" w:type="dxa"/>
            <w:tcBorders>
              <w:top w:val="single" w:sz="8" w:space="0" w:color="000000"/>
              <w:left w:val="single" w:sz="8" w:space="0" w:color="000000"/>
              <w:bottom w:val="single" w:sz="8" w:space="0" w:color="000000"/>
              <w:right w:val="single" w:sz="8" w:space="0" w:color="000000"/>
            </w:tcBorders>
          </w:tcPr>
          <w:p>
            <w:pP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-5,482.04</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-2.62%</w:t>
            </w:r>
          </w:p>
        </w:tc>
      </w:tr>
      <w:tr>
        <w:trPr>
          <w:trHeight w:val="607" w:hRule="exact"/>
        </w:trPr>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4"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2,168.97</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1.06%</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w w:val="95"/>
                <w:sz w:val="18"/>
              </w:rPr>
              <w:t>2,090.72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1.00%</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78.25</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3.74%</w:t>
            </w:r>
          </w:p>
        </w:tc>
      </w:tr>
      <w:tr>
        <w:trPr>
          <w:trHeight w:val="605" w:hRule="exact"/>
        </w:trPr>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left="4"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4,284.33</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2.10%</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w w:val="95"/>
                <w:sz w:val="18"/>
              </w:rPr>
              <w:t>3,056.40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1.46%</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w w:val="95"/>
                <w:sz w:val="18"/>
              </w:rPr>
              <w:t>1,227.93</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40.18%</w:t>
            </w:r>
          </w:p>
        </w:tc>
      </w:tr>
      <w:tr>
        <w:trPr>
          <w:trHeight w:val="607" w:hRule="exact"/>
        </w:trPr>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4"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-155.51</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-0.08%</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1,411.71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0.67%</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-1,567.22</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-111.02%</w:t>
            </w:r>
          </w:p>
        </w:tc>
      </w:tr>
      <w:tr>
        <w:trPr>
          <w:trHeight w:val="607" w:hRule="exact"/>
        </w:trPr>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w w:val="95"/>
                <w:sz w:val="18"/>
              </w:rPr>
              <w:t>6,297.79</w:t>
            </w:r>
            <w:r>
              <w:rPr>
                <w:rFonts w:ascii="Times New Roman"/>
                <w:w w:val="95"/>
                <w:sz w:val="18"/>
              </w:rPr>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z w:val="18"/>
              </w:rPr>
              <w:t>3.08%</w:t>
            </w:r>
            <w:r>
              <w:rPr>
                <w:rFonts w:ascii="Times New Roman"/>
                <w:sz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b/>
                <w:w w:val="95"/>
                <w:sz w:val="18"/>
              </w:rPr>
              <w:t>6,558.83</w:t>
            </w:r>
            <w:r>
              <w:rPr>
                <w:rFonts w:ascii="Times New Roman"/>
                <w:w w:val="95"/>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z w:val="18"/>
              </w:rPr>
              <w:t>3.13%</w:t>
            </w:r>
            <w:r>
              <w:rPr>
                <w:rFonts w:ascii="Times New Roman"/>
                <w:sz w:val="18"/>
              </w:rPr>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b/>
                <w:spacing w:val="-1"/>
                <w:sz w:val="18"/>
              </w:rPr>
              <w:t>-261.04</w:t>
            </w:r>
            <w:r>
              <w:rPr>
                <w:rFonts w:ascii="Times New Roman"/>
                <w:spacing w:val="-1"/>
                <w:sz w:val="18"/>
              </w:rPr>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z w:val="18"/>
              </w:rPr>
              <w:t>-3.98%</w:t>
            </w:r>
            <w:r>
              <w:rPr>
                <w:rFonts w:ascii="Times New Roman"/>
                <w:sz w:val="18"/>
              </w:rPr>
            </w:r>
          </w:p>
        </w:tc>
      </w:tr>
      <w:tr>
        <w:trPr>
          <w:trHeight w:val="610" w:hRule="exact"/>
        </w:trPr>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4" w:right="0"/>
              <w:jc w:val="center"/>
              <w:rPr>
                <w:rFonts w:ascii="宋体" w:hAnsi="宋体" w:cs="宋体" w:eastAsia="宋体" w:hint="default"/>
                <w:sz w:val="18"/>
                <w:szCs w:val="18"/>
              </w:rPr>
            </w:pPr>
            <w:r>
              <w:rPr>
                <w:rFonts w:ascii="宋体" w:hAnsi="宋体" w:cs="宋体" w:eastAsia="宋体" w:hint="default"/>
                <w:sz w:val="18"/>
                <w:szCs w:val="18"/>
              </w:rPr>
              <w:t>所得税费</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2,679.28</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1.31%</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w w:val="95"/>
                <w:sz w:val="18"/>
              </w:rPr>
              <w:t>2,875.57</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1.37%</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-196.29</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-6.83%</w:t>
            </w:r>
          </w:p>
        </w:tc>
      </w:tr>
    </w:tbl>
    <w:p>
      <w:pPr>
        <w:pStyle w:val="BodyText"/>
        <w:spacing w:line="274" w:lineRule="exact" w:before="0"/>
        <w:ind w:left="733" w:right="1122"/>
        <w:jc w:val="left"/>
      </w:pPr>
      <w:r>
        <w:rPr/>
        <w:t>①变动说明：</w:t>
      </w:r>
    </w:p>
    <w:p>
      <w:pPr>
        <w:pStyle w:val="BodyText"/>
        <w:spacing w:line="338" w:lineRule="auto" w:before="151"/>
        <w:ind w:left="733" w:right="2764" w:firstLine="2"/>
        <w:jc w:val="left"/>
      </w:pPr>
      <w:r>
        <w:rPr>
          <w:rFonts w:ascii="Times New Roman" w:hAnsi="Times New Roman" w:cs="Times New Roman" w:eastAsia="Times New Roman" w:hint="default"/>
          <w:spacing w:val="-1"/>
        </w:rPr>
        <w:t>2011</w:t>
      </w:r>
      <w:r>
        <w:rPr>
          <w:spacing w:val="-1"/>
        </w:rPr>
        <w:t>年度三项期间费用率合计较</w:t>
      </w:r>
      <w:r>
        <w:rPr>
          <w:rFonts w:ascii="Times New Roman" w:hAnsi="Times New Roman" w:cs="Times New Roman" w:eastAsia="Times New Roman" w:hint="default"/>
          <w:spacing w:val="-1"/>
        </w:rPr>
        <w:t>2010</w:t>
      </w:r>
      <w:r>
        <w:rPr>
          <w:spacing w:val="-1"/>
        </w:rPr>
        <w:t>年度下降</w:t>
      </w:r>
      <w:r>
        <w:rPr>
          <w:rFonts w:ascii="Times New Roman" w:hAnsi="Times New Roman" w:cs="Times New Roman" w:eastAsia="Times New Roman" w:hint="default"/>
          <w:spacing w:val="-1"/>
        </w:rPr>
        <w:t>0.05%</w:t>
      </w:r>
      <w:r>
        <w:rPr>
          <w:spacing w:val="-1"/>
        </w:rPr>
        <w:t>。其中：</w:t>
      </w:r>
      <w:r>
        <w:rPr>
          <w:spacing w:val="-101"/>
        </w:rPr>
        <w:t> </w:t>
      </w:r>
      <w:r>
        <w:rPr/>
        <w:t>销售费用较</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年度增加</w:t>
      </w:r>
      <w:r>
        <w:rPr>
          <w:spacing w:val="-61"/>
        </w:rPr>
        <w:t> </w:t>
      </w:r>
      <w:r>
        <w:rPr>
          <w:rFonts w:ascii="Times New Roman" w:hAnsi="Times New Roman" w:cs="Times New Roman" w:eastAsia="Times New Roman" w:hint="default"/>
        </w:rPr>
        <w:t>78.25</w:t>
      </w:r>
      <w:r>
        <w:rPr>
          <w:rFonts w:ascii="Times New Roman" w:hAnsi="Times New Roman" w:cs="Times New Roman" w:eastAsia="Times New Roman" w:hint="default"/>
          <w:spacing w:val="-1"/>
        </w:rPr>
        <w:t> </w:t>
      </w:r>
      <w:r>
        <w:rPr/>
        <w:t>万元，增幅</w:t>
      </w:r>
      <w:r>
        <w:rPr>
          <w:spacing w:val="-61"/>
        </w:rPr>
        <w:t> </w:t>
      </w:r>
      <w:r>
        <w:rPr>
          <w:rFonts w:ascii="Times New Roman" w:hAnsi="Times New Roman" w:cs="Times New Roman" w:eastAsia="Times New Roman" w:hint="default"/>
        </w:rPr>
        <w:t>3.74%</w:t>
      </w:r>
      <w:r>
        <w:rPr/>
        <w:t>。</w:t>
      </w:r>
    </w:p>
    <w:p>
      <w:pPr>
        <w:pStyle w:val="BodyText"/>
        <w:spacing w:line="348" w:lineRule="auto" w:before="25"/>
        <w:ind w:left="252" w:right="0" w:firstLine="482"/>
        <w:jc w:val="left"/>
      </w:pPr>
      <w:r>
        <w:rPr>
          <w:spacing w:val="-5"/>
        </w:rPr>
        <w:t>管理费用较</w:t>
      </w:r>
      <w:r>
        <w:rPr>
          <w:rFonts w:ascii="Times New Roman" w:hAnsi="Times New Roman" w:cs="Times New Roman" w:eastAsia="Times New Roman" w:hint="default"/>
          <w:spacing w:val="-5"/>
        </w:rPr>
        <w:t>2010</w:t>
      </w:r>
      <w:r>
        <w:rPr>
          <w:spacing w:val="-5"/>
        </w:rPr>
        <w:t>年度增加</w:t>
      </w:r>
      <w:r>
        <w:rPr>
          <w:rFonts w:ascii="Times New Roman" w:hAnsi="Times New Roman" w:cs="Times New Roman" w:eastAsia="Times New Roman" w:hint="default"/>
          <w:spacing w:val="-5"/>
        </w:rPr>
        <w:t>1,227.93</w:t>
      </w:r>
      <w:r>
        <w:rPr>
          <w:spacing w:val="-5"/>
        </w:rPr>
        <w:t>万元，增幅</w:t>
      </w:r>
      <w:r>
        <w:rPr>
          <w:rFonts w:ascii="Times New Roman" w:hAnsi="Times New Roman" w:cs="Times New Roman" w:eastAsia="Times New Roman" w:hint="default"/>
          <w:spacing w:val="-5"/>
        </w:rPr>
        <w:t>40.18%</w:t>
      </w:r>
      <w:r>
        <w:rPr>
          <w:spacing w:val="-5"/>
        </w:rPr>
        <w:t>。主要原因：一是公司加大研发投入，</w:t>
      </w:r>
      <w:r>
        <w:rPr/>
        <w:t> 研发费用较上年同期增加；二是工资政策调整，职工薪酬支出较上年同期增加；三是公司加</w:t>
      </w:r>
      <w:r>
        <w:rPr>
          <w:spacing w:val="-91"/>
        </w:rPr>
        <w:t> </w:t>
      </w:r>
      <w:r>
        <w:rPr>
          <w:spacing w:val="-91"/>
        </w:rPr>
      </w:r>
      <w:r>
        <w:rPr/>
        <w:t>大宣传力度，使广告宣传费较上年同期增加；</w:t>
      </w:r>
    </w:p>
    <w:p>
      <w:pPr>
        <w:pStyle w:val="BodyText"/>
        <w:spacing w:line="348" w:lineRule="auto" w:before="46"/>
        <w:ind w:left="252" w:right="1135" w:firstLine="482"/>
        <w:jc w:val="both"/>
      </w:pPr>
      <w:r>
        <w:rPr/>
        <w:t>财务费用较</w:t>
      </w:r>
      <w:r>
        <w:rPr>
          <w:rFonts w:ascii="Times New Roman" w:hAnsi="Times New Roman" w:cs="Times New Roman" w:eastAsia="Times New Roman" w:hint="default"/>
        </w:rPr>
        <w:t>2010</w:t>
      </w:r>
      <w:r>
        <w:rPr/>
        <w:t>年度减少</w:t>
      </w:r>
      <w:r>
        <w:rPr>
          <w:rFonts w:ascii="Times New Roman" w:hAnsi="Times New Roman" w:cs="Times New Roman" w:eastAsia="Times New Roman" w:hint="default"/>
        </w:rPr>
        <w:t>1,567.22</w:t>
      </w:r>
      <w:r>
        <w:rPr/>
        <w:t>万元，降幅</w:t>
      </w:r>
      <w:r>
        <w:rPr>
          <w:rFonts w:ascii="Times New Roman" w:hAnsi="Times New Roman" w:cs="Times New Roman" w:eastAsia="Times New Roman" w:hint="default"/>
        </w:rPr>
        <w:t>111.02%</w:t>
      </w:r>
      <w:r>
        <w:rPr/>
        <w:t>。主要原因：一是报告期内将暂时 闲置的部分募集资金办理定期存款，利息收入较同期增加；二是报告期内使用部分超募资金</w:t>
      </w:r>
      <w:r>
        <w:rPr>
          <w:spacing w:val="-91"/>
        </w:rPr>
        <w:t> </w:t>
      </w:r>
      <w:r>
        <w:rPr>
          <w:spacing w:val="-91"/>
        </w:rPr>
      </w:r>
      <w:r>
        <w:rPr/>
        <w:t>偿还银行贷款，贷款利息支出较同期减少。</w:t>
      </w:r>
    </w:p>
    <w:p>
      <w:pPr>
        <w:pStyle w:val="BodyText"/>
        <w:spacing w:line="240" w:lineRule="auto" w:before="43"/>
        <w:ind w:left="733" w:right="1122"/>
        <w:jc w:val="left"/>
      </w:pPr>
      <w:r>
        <w:rPr/>
        <w:t>②研发费用投入及成果分析：</w:t>
      </w:r>
    </w:p>
    <w:p>
      <w:pPr>
        <w:pStyle w:val="BodyText"/>
        <w:spacing w:line="336" w:lineRule="auto" w:before="154"/>
        <w:ind w:left="252" w:right="1130" w:firstLine="480"/>
        <w:jc w:val="left"/>
      </w:pPr>
      <w:r>
        <w:rPr>
          <w:rFonts w:ascii="Times New Roman" w:hAnsi="Times New Roman" w:cs="Times New Roman" w:eastAsia="Times New Roman" w:hint="default"/>
          <w:spacing w:val="-1"/>
        </w:rPr>
        <w:t>a.</w:t>
      </w:r>
      <w:r>
        <w:rPr>
          <w:spacing w:val="-1"/>
        </w:rPr>
        <w:t>截至报告期末，公司技术人员有</w:t>
      </w:r>
      <w:r>
        <w:rPr>
          <w:rFonts w:ascii="Times New Roman" w:hAnsi="Times New Roman" w:cs="Times New Roman" w:eastAsia="Times New Roman" w:hint="default"/>
          <w:spacing w:val="-1"/>
        </w:rPr>
        <w:t>78</w:t>
      </w:r>
      <w:r>
        <w:rPr>
          <w:spacing w:val="-1"/>
        </w:rPr>
        <w:t>人，占公司总人数的</w:t>
      </w:r>
      <w:r>
        <w:rPr>
          <w:rFonts w:ascii="Times New Roman" w:hAnsi="Times New Roman" w:cs="Times New Roman" w:eastAsia="Times New Roman" w:hint="default"/>
          <w:spacing w:val="-1"/>
        </w:rPr>
        <w:t>6.72%</w:t>
      </w:r>
      <w:r>
        <w:rPr>
          <w:spacing w:val="-1"/>
        </w:rPr>
        <w:t>。报告期内，公司研发出</w:t>
      </w:r>
      <w:r>
        <w:rPr/>
        <w:t> 多款产品。</w:t>
      </w:r>
    </w:p>
    <w:p>
      <w:pPr>
        <w:pStyle w:val="BodyText"/>
        <w:spacing w:line="336" w:lineRule="auto" w:before="58"/>
        <w:ind w:left="252" w:right="1122" w:firstLine="480"/>
        <w:jc w:val="left"/>
      </w:pPr>
      <w:r>
        <w:rPr>
          <w:rFonts w:ascii="Times New Roman" w:hAnsi="Times New Roman" w:cs="Times New Roman" w:eastAsia="Times New Roman" w:hint="default"/>
          <w:spacing w:val="-4"/>
        </w:rPr>
        <w:t>b.</w:t>
      </w:r>
      <w:r>
        <w:rPr>
          <w:spacing w:val="-4"/>
        </w:rPr>
        <w:t>截至报告期末，公司共拥有专利</w:t>
      </w:r>
      <w:r>
        <w:rPr>
          <w:rFonts w:ascii="Times New Roman" w:hAnsi="Times New Roman" w:cs="Times New Roman" w:eastAsia="Times New Roman" w:hint="default"/>
          <w:spacing w:val="-4"/>
        </w:rPr>
        <w:t>38</w:t>
      </w:r>
      <w:r>
        <w:rPr>
          <w:spacing w:val="-4"/>
        </w:rPr>
        <w:t>项（其中发明</w:t>
      </w:r>
      <w:r>
        <w:rPr>
          <w:rFonts w:ascii="Times New Roman" w:hAnsi="Times New Roman" w:cs="Times New Roman" w:eastAsia="Times New Roman" w:hint="default"/>
          <w:spacing w:val="-4"/>
        </w:rPr>
        <w:t>0</w:t>
      </w:r>
      <w:r>
        <w:rPr>
          <w:spacing w:val="-4"/>
        </w:rPr>
        <w:t>项、实用新型</w:t>
      </w:r>
      <w:r>
        <w:rPr>
          <w:rFonts w:ascii="Times New Roman" w:hAnsi="Times New Roman" w:cs="Times New Roman" w:eastAsia="Times New Roman" w:hint="default"/>
          <w:spacing w:val="-4"/>
        </w:rPr>
        <w:t>38</w:t>
      </w:r>
      <w:r>
        <w:rPr>
          <w:spacing w:val="-4"/>
        </w:rPr>
        <w:t>项），</w:t>
      </w:r>
      <w:r>
        <w:rPr>
          <w:rFonts w:ascii="Times New Roman" w:hAnsi="Times New Roman" w:cs="Times New Roman" w:eastAsia="Times New Roman" w:hint="default"/>
          <w:spacing w:val="-4"/>
        </w:rPr>
        <w:t>1</w:t>
      </w:r>
      <w:r>
        <w:rPr>
          <w:spacing w:val="-4"/>
        </w:rPr>
        <w:t>项发明专利获</w:t>
      </w:r>
      <w:r>
        <w:rPr/>
        <w:t> 授权，报告期内，公司共获得实用新型专利</w:t>
      </w:r>
      <w:r>
        <w:rPr>
          <w:rFonts w:ascii="Times New Roman" w:hAnsi="Times New Roman" w:cs="Times New Roman" w:eastAsia="Times New Roman" w:hint="default"/>
        </w:rPr>
        <w:t>14</w:t>
      </w:r>
      <w:r>
        <w:rPr/>
        <w:t>项，主要如下：</w:t>
      </w:r>
    </w:p>
    <w:p>
      <w:pPr>
        <w:spacing w:line="240" w:lineRule="auto" w:before="4"/>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078"/>
        <w:gridCol w:w="1534"/>
        <w:gridCol w:w="2077"/>
        <w:gridCol w:w="2691"/>
        <w:gridCol w:w="2521"/>
      </w:tblGrid>
      <w:tr>
        <w:trPr>
          <w:trHeight w:val="264" w:hRule="exact"/>
        </w:trPr>
        <w:tc>
          <w:tcPr>
            <w:tcW w:w="107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20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26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r>
      <w:tr>
        <w:trPr>
          <w:trHeight w:val="326" w:hRule="exact"/>
        </w:trPr>
        <w:tc>
          <w:tcPr>
            <w:tcW w:w="1078" w:type="dxa"/>
            <w:tcBorders>
              <w:top w:val="single" w:sz="11" w:space="0" w:color="C0C0C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1</w:t>
            </w:r>
          </w:p>
        </w:tc>
        <w:tc>
          <w:tcPr>
            <w:tcW w:w="1534" w:type="dxa"/>
            <w:tcBorders>
              <w:top w:val="single" w:sz="11" w:space="0" w:color="C0C0C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11" w:space="0" w:color="C0C0C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海立达冲压件</w:t>
            </w:r>
          </w:p>
        </w:tc>
        <w:tc>
          <w:tcPr>
            <w:tcW w:w="2691" w:type="dxa"/>
            <w:tcBorders>
              <w:top w:val="single" w:sz="11" w:space="0" w:color="C0C0C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电视机后壳包装转运工装</w:t>
            </w:r>
          </w:p>
        </w:tc>
        <w:tc>
          <w:tcPr>
            <w:tcW w:w="2521" w:type="dxa"/>
            <w:tcBorders>
              <w:top w:val="single" w:sz="11" w:space="0" w:color="C0C0C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ZL201020225485.1</w:t>
            </w:r>
          </w:p>
        </w:tc>
      </w:tr>
      <w:tr>
        <w:trPr>
          <w:trHeight w:val="514" w:hRule="exact"/>
        </w:trPr>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2</w:t>
            </w:r>
          </w:p>
        </w:tc>
        <w:tc>
          <w:tcPr>
            <w:tcW w:w="15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海立达</w:t>
            </w:r>
          </w:p>
        </w:tc>
        <w:tc>
          <w:tcPr>
            <w:tcW w:w="2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带有退废料装置的翻孔冲头</w:t>
            </w:r>
          </w:p>
        </w:tc>
        <w:tc>
          <w:tcPr>
            <w:tcW w:w="2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ZL201020169387.0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6" w:top="1380" w:bottom="1140" w:left="880" w:right="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078"/>
        <w:gridCol w:w="1534"/>
        <w:gridCol w:w="2077"/>
        <w:gridCol w:w="2691"/>
        <w:gridCol w:w="2196"/>
      </w:tblGrid>
      <w:tr>
        <w:trPr>
          <w:trHeight w:val="51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487" w:right="0"/>
              <w:jc w:val="left"/>
              <w:rPr>
                <w:rFonts w:ascii="Times New Roman" w:hAnsi="Times New Roman" w:cs="Times New Roman" w:eastAsia="Times New Roman" w:hint="default"/>
                <w:sz w:val="18"/>
                <w:szCs w:val="18"/>
              </w:rPr>
            </w:pPr>
            <w:r>
              <w:rPr>
                <w:rFonts w:ascii="Times New Roman"/>
                <w:sz w:val="18"/>
              </w:rPr>
              <w:t>3</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海立美达</w:t>
            </w:r>
          </w:p>
        </w:tc>
        <w:tc>
          <w:tcPr>
            <w:tcW w:w="26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一种窄卷安全防护托盘</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146"/>
              <w:ind w:right="216"/>
              <w:jc w:val="right"/>
              <w:rPr>
                <w:rFonts w:ascii="Times New Roman" w:hAnsi="Times New Roman" w:cs="Times New Roman" w:eastAsia="Times New Roman" w:hint="default"/>
                <w:sz w:val="18"/>
                <w:szCs w:val="18"/>
              </w:rPr>
            </w:pPr>
            <w:r>
              <w:rPr>
                <w:rFonts w:ascii="Times New Roman"/>
                <w:spacing w:val="-1"/>
                <w:sz w:val="18"/>
              </w:rPr>
              <w:t>ZL201020570354.7</w:t>
            </w:r>
          </w:p>
        </w:tc>
      </w:tr>
      <w:tr>
        <w:trPr>
          <w:trHeight w:val="511"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487" w:right="0"/>
              <w:jc w:val="left"/>
              <w:rPr>
                <w:rFonts w:ascii="Times New Roman" w:hAnsi="Times New Roman" w:cs="Times New Roman" w:eastAsia="Times New Roman" w:hint="default"/>
                <w:sz w:val="18"/>
                <w:szCs w:val="18"/>
              </w:rPr>
            </w:pPr>
            <w:r>
              <w:rPr>
                <w:rFonts w:ascii="Times New Roman"/>
                <w:sz w:val="18"/>
              </w:rPr>
              <w:t>4</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海立美达</w:t>
            </w:r>
          </w:p>
        </w:tc>
        <w:tc>
          <w:tcPr>
            <w:tcW w:w="26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一种纵切排刀车</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146"/>
              <w:ind w:right="216"/>
              <w:jc w:val="right"/>
              <w:rPr>
                <w:rFonts w:ascii="Times New Roman" w:hAnsi="Times New Roman" w:cs="Times New Roman" w:eastAsia="Times New Roman" w:hint="default"/>
                <w:sz w:val="18"/>
                <w:szCs w:val="18"/>
              </w:rPr>
            </w:pPr>
            <w:r>
              <w:rPr>
                <w:rFonts w:ascii="Times New Roman"/>
                <w:spacing w:val="-1"/>
                <w:sz w:val="18"/>
              </w:rPr>
              <w:t>ZL201020570378.2</w:t>
            </w:r>
          </w:p>
        </w:tc>
      </w:tr>
      <w:tr>
        <w:trPr>
          <w:trHeight w:val="509"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left="487" w:right="0"/>
              <w:jc w:val="left"/>
              <w:rPr>
                <w:rFonts w:ascii="Times New Roman" w:hAnsi="Times New Roman" w:cs="Times New Roman" w:eastAsia="Times New Roman" w:hint="default"/>
                <w:sz w:val="18"/>
                <w:szCs w:val="18"/>
              </w:rPr>
            </w:pPr>
            <w:r>
              <w:rPr>
                <w:rFonts w:ascii="Times New Roman"/>
                <w:sz w:val="18"/>
              </w:rPr>
              <w:t>5</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海立美达电机</w:t>
            </w:r>
          </w:p>
        </w:tc>
        <w:tc>
          <w:tcPr>
            <w:tcW w:w="26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一种无刷直流电机转子铁芯</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216"/>
              <w:jc w:val="right"/>
              <w:rPr>
                <w:rFonts w:ascii="Times New Roman" w:hAnsi="Times New Roman" w:cs="Times New Roman" w:eastAsia="Times New Roman" w:hint="default"/>
                <w:sz w:val="18"/>
                <w:szCs w:val="18"/>
              </w:rPr>
            </w:pPr>
            <w:r>
              <w:rPr>
                <w:rFonts w:ascii="Times New Roman"/>
                <w:spacing w:val="-1"/>
                <w:sz w:val="18"/>
              </w:rPr>
              <w:t>ZL201020636788.2</w:t>
            </w:r>
          </w:p>
        </w:tc>
      </w:tr>
      <w:tr>
        <w:trPr>
          <w:trHeight w:val="452"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487" w:right="0"/>
              <w:jc w:val="left"/>
              <w:rPr>
                <w:rFonts w:ascii="Times New Roman" w:hAnsi="Times New Roman" w:cs="Times New Roman" w:eastAsia="Times New Roman" w:hint="default"/>
                <w:sz w:val="18"/>
                <w:szCs w:val="18"/>
              </w:rPr>
            </w:pPr>
            <w:r>
              <w:rPr>
                <w:rFonts w:ascii="Times New Roman"/>
                <w:sz w:val="18"/>
              </w:rPr>
              <w:t>6</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海立美达电机</w:t>
            </w:r>
          </w:p>
        </w:tc>
        <w:tc>
          <w:tcPr>
            <w:tcW w:w="26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链式电动机定子冲片</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146"/>
              <w:ind w:right="216"/>
              <w:jc w:val="right"/>
              <w:rPr>
                <w:rFonts w:ascii="Times New Roman" w:hAnsi="Times New Roman" w:cs="Times New Roman" w:eastAsia="Times New Roman" w:hint="default"/>
                <w:sz w:val="18"/>
                <w:szCs w:val="18"/>
              </w:rPr>
            </w:pPr>
            <w:r>
              <w:rPr>
                <w:rFonts w:ascii="Times New Roman"/>
                <w:spacing w:val="-1"/>
                <w:sz w:val="18"/>
              </w:rPr>
              <w:t>ZL201020671271.7</w:t>
            </w:r>
          </w:p>
        </w:tc>
      </w:tr>
      <w:tr>
        <w:trPr>
          <w:trHeight w:val="623"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7</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海立达冲压件</w:t>
            </w:r>
          </w:p>
        </w:tc>
        <w:tc>
          <w:tcPr>
            <w:tcW w:w="2691" w:type="dxa"/>
            <w:tcBorders>
              <w:top w:val="nil" w:sz="6" w:space="0" w:color="auto"/>
              <w:left w:val="single" w:sz="4" w:space="0" w:color="000000"/>
              <w:bottom w:val="nil" w:sz="6" w:space="0" w:color="auto"/>
              <w:right w:val="single" w:sz="4" w:space="0" w:color="000000"/>
            </w:tcBorders>
          </w:tcPr>
          <w:p>
            <w:pPr>
              <w:pStyle w:val="TableParagraph"/>
              <w:spacing w:line="232" w:lineRule="exact" w:before="72"/>
              <w:ind w:left="1250" w:right="168" w:hanging="1081"/>
              <w:jc w:val="left"/>
              <w:rPr>
                <w:rFonts w:ascii="宋体" w:hAnsi="宋体" w:cs="宋体" w:eastAsia="宋体" w:hint="default"/>
                <w:sz w:val="18"/>
                <w:szCs w:val="18"/>
              </w:rPr>
            </w:pPr>
            <w:r>
              <w:rPr>
                <w:rFonts w:ascii="宋体" w:hAnsi="宋体" w:cs="宋体" w:eastAsia="宋体" w:hint="default"/>
                <w:sz w:val="18"/>
                <w:szCs w:val="18"/>
              </w:rPr>
              <w:t>压缩机壳体落料毛胚的加工模 具</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ZL201020265667.1</w:t>
            </w:r>
          </w:p>
        </w:tc>
      </w:tr>
      <w:tr>
        <w:trPr>
          <w:trHeight w:val="397"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8</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海立美达股份</w:t>
            </w:r>
          </w:p>
        </w:tc>
        <w:tc>
          <w:tcPr>
            <w:tcW w:w="26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一种无耗能高效折边机</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pacing w:val="-1"/>
                <w:sz w:val="18"/>
              </w:rPr>
              <w:t>ZL201020570368.9</w:t>
            </w:r>
          </w:p>
        </w:tc>
      </w:tr>
      <w:tr>
        <w:trPr>
          <w:trHeight w:val="623"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9</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海立东海</w:t>
            </w:r>
          </w:p>
        </w:tc>
        <w:tc>
          <w:tcPr>
            <w:tcW w:w="2691" w:type="dxa"/>
            <w:tcBorders>
              <w:top w:val="nil" w:sz="6" w:space="0" w:color="auto"/>
              <w:left w:val="single" w:sz="4" w:space="0" w:color="000000"/>
              <w:bottom w:val="nil" w:sz="6" w:space="0" w:color="auto"/>
              <w:right w:val="single" w:sz="4" w:space="0" w:color="000000"/>
            </w:tcBorders>
          </w:tcPr>
          <w:p>
            <w:pPr>
              <w:pStyle w:val="TableParagraph"/>
              <w:spacing w:line="232" w:lineRule="exact" w:before="72"/>
              <w:ind w:left="1250" w:right="146" w:hanging="1102"/>
              <w:jc w:val="left"/>
              <w:rPr>
                <w:rFonts w:ascii="宋体" w:hAnsi="宋体" w:cs="宋体" w:eastAsia="宋体" w:hint="default"/>
                <w:sz w:val="18"/>
                <w:szCs w:val="18"/>
              </w:rPr>
            </w:pPr>
            <w:r>
              <w:rPr>
                <w:rFonts w:ascii="宋体" w:hAnsi="宋体" w:cs="宋体" w:eastAsia="宋体" w:hint="default"/>
                <w:sz w:val="18"/>
                <w:szCs w:val="18"/>
              </w:rPr>
              <w:t>泡塑成型机的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EPS </w:t>
            </w:r>
            <w:r>
              <w:rPr>
                <w:rFonts w:ascii="宋体" w:hAnsi="宋体" w:cs="宋体" w:eastAsia="宋体" w:hint="default"/>
                <w:sz w:val="18"/>
                <w:szCs w:val="18"/>
              </w:rPr>
              <w:t>原料预发装 置</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ZL201120038008.9</w:t>
            </w:r>
          </w:p>
        </w:tc>
      </w:tr>
      <w:tr>
        <w:trPr>
          <w:trHeight w:val="398"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10</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海立东海</w:t>
            </w:r>
          </w:p>
        </w:tc>
        <w:tc>
          <w:tcPr>
            <w:tcW w:w="26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中央空调冷凝水排水装置</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pacing w:val="-1"/>
                <w:sz w:val="18"/>
              </w:rPr>
              <w:t>ZL201120038010.6</w:t>
            </w:r>
          </w:p>
        </w:tc>
      </w:tr>
      <w:tr>
        <w:trPr>
          <w:trHeight w:val="623"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11</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海立东海</w:t>
            </w:r>
          </w:p>
        </w:tc>
        <w:tc>
          <w:tcPr>
            <w:tcW w:w="2691" w:type="dxa"/>
            <w:tcBorders>
              <w:top w:val="nil" w:sz="6" w:space="0" w:color="auto"/>
              <w:left w:val="single" w:sz="4" w:space="0" w:color="000000"/>
              <w:bottom w:val="nil" w:sz="6" w:space="0" w:color="auto"/>
              <w:right w:val="single" w:sz="4" w:space="0" w:color="000000"/>
            </w:tcBorders>
          </w:tcPr>
          <w:p>
            <w:pPr>
              <w:pStyle w:val="TableParagraph"/>
              <w:spacing w:line="232" w:lineRule="exact" w:before="72"/>
              <w:ind w:left="1159" w:right="168" w:hanging="990"/>
              <w:jc w:val="left"/>
              <w:rPr>
                <w:rFonts w:ascii="宋体" w:hAnsi="宋体" w:cs="宋体" w:eastAsia="宋体" w:hint="default"/>
                <w:sz w:val="18"/>
                <w:szCs w:val="18"/>
              </w:rPr>
            </w:pPr>
            <w:r>
              <w:rPr>
                <w:rFonts w:ascii="宋体" w:hAnsi="宋体" w:cs="宋体" w:eastAsia="宋体" w:hint="default"/>
                <w:sz w:val="18"/>
                <w:szCs w:val="18"/>
              </w:rPr>
              <w:t>中央空调窗式出风口冷凝水接 水盘</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ZL201120037990.8</w:t>
            </w:r>
          </w:p>
        </w:tc>
      </w:tr>
      <w:tr>
        <w:trPr>
          <w:trHeight w:val="456"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12</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海立东海</w:t>
            </w:r>
          </w:p>
        </w:tc>
        <w:tc>
          <w:tcPr>
            <w:tcW w:w="26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泡塑成型机的泡塑成型模具</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98"/>
              <w:jc w:val="right"/>
              <w:rPr>
                <w:rFonts w:ascii="Times New Roman" w:hAnsi="Times New Roman" w:cs="Times New Roman" w:eastAsia="Times New Roman" w:hint="default"/>
                <w:sz w:val="18"/>
                <w:szCs w:val="18"/>
              </w:rPr>
            </w:pPr>
            <w:r>
              <w:rPr>
                <w:rFonts w:ascii="Times New Roman"/>
                <w:spacing w:val="-1"/>
                <w:sz w:val="18"/>
              </w:rPr>
              <w:t>ZL201120038006.X</w:t>
            </w:r>
          </w:p>
        </w:tc>
      </w:tr>
      <w:tr>
        <w:trPr>
          <w:trHeight w:val="509"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left="444" w:right="0"/>
              <w:jc w:val="left"/>
              <w:rPr>
                <w:rFonts w:ascii="Times New Roman" w:hAnsi="Times New Roman" w:cs="Times New Roman" w:eastAsia="Times New Roman" w:hint="default"/>
                <w:sz w:val="18"/>
                <w:szCs w:val="18"/>
              </w:rPr>
            </w:pPr>
            <w:r>
              <w:rPr>
                <w:rFonts w:ascii="Times New Roman"/>
                <w:sz w:val="18"/>
              </w:rPr>
              <w:t>13</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海立东海</w:t>
            </w:r>
          </w:p>
        </w:tc>
        <w:tc>
          <w:tcPr>
            <w:tcW w:w="26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泡塑成型机的发泡喷枪</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216"/>
              <w:jc w:val="right"/>
              <w:rPr>
                <w:rFonts w:ascii="Times New Roman" w:hAnsi="Times New Roman" w:cs="Times New Roman" w:eastAsia="Times New Roman" w:hint="default"/>
                <w:sz w:val="18"/>
                <w:szCs w:val="18"/>
              </w:rPr>
            </w:pPr>
            <w:r>
              <w:rPr>
                <w:rFonts w:ascii="Times New Roman"/>
                <w:spacing w:val="-1"/>
                <w:sz w:val="18"/>
              </w:rPr>
              <w:t>ZL201120037989.5</w:t>
            </w:r>
          </w:p>
        </w:tc>
      </w:tr>
      <w:tr>
        <w:trPr>
          <w:trHeight w:val="509" w:hRule="exact"/>
        </w:trPr>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444" w:right="0"/>
              <w:jc w:val="left"/>
              <w:rPr>
                <w:rFonts w:ascii="Times New Roman" w:hAnsi="Times New Roman" w:cs="Times New Roman" w:eastAsia="Times New Roman" w:hint="default"/>
                <w:sz w:val="18"/>
                <w:szCs w:val="18"/>
              </w:rPr>
            </w:pPr>
            <w:r>
              <w:rPr>
                <w:rFonts w:ascii="Times New Roman"/>
                <w:sz w:val="18"/>
              </w:rPr>
              <w:t>14</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海立东海</w:t>
            </w:r>
          </w:p>
        </w:tc>
        <w:tc>
          <w:tcPr>
            <w:tcW w:w="26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泡塑成型机的脱模装置</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146"/>
              <w:ind w:right="216"/>
              <w:jc w:val="right"/>
              <w:rPr>
                <w:rFonts w:ascii="Times New Roman" w:hAnsi="Times New Roman" w:cs="Times New Roman" w:eastAsia="Times New Roman" w:hint="default"/>
                <w:sz w:val="18"/>
                <w:szCs w:val="18"/>
              </w:rPr>
            </w:pPr>
            <w:r>
              <w:rPr>
                <w:rFonts w:ascii="Times New Roman"/>
                <w:spacing w:val="-1"/>
                <w:sz w:val="18"/>
              </w:rPr>
              <w:t>ZL201120038009.3</w:t>
            </w:r>
          </w:p>
        </w:tc>
      </w:tr>
    </w:tbl>
    <w:p>
      <w:pPr>
        <w:pStyle w:val="BodyText"/>
        <w:spacing w:line="292" w:lineRule="exact" w:before="0"/>
        <w:ind w:left="735" w:right="1122"/>
        <w:jc w:val="left"/>
      </w:pPr>
      <w:r>
        <w:rPr/>
        <w:pict>
          <v:group style="position:absolute;margin-left:544.900024pt;margin-top:-306.293976pt;width:.5pt;height:306.55pt;mso-position-horizontal-relative:page;mso-position-vertical-relative:paragraph;z-index:1168" coordorigin="10898,-6126" coordsize="10,6131">
            <v:group style="position:absolute;left:10903;top:-6121;width:2;height:512" coordorigin="10903,-6121" coordsize="2,512">
              <v:shape style="position:absolute;left:10903;top:-6121;width:2;height:512" coordorigin="10903,-6121" coordsize="0,512" path="m10903,-6121l10903,-5609e" filled="false" stroked="true" strokeweight=".47998pt" strokecolor="#000000">
                <v:path arrowok="t"/>
              </v:shape>
            </v:group>
            <v:group style="position:absolute;left:10903;top:-5609;width:2;height:509" coordorigin="10903,-5609" coordsize="2,509">
              <v:shape style="position:absolute;left:10903;top:-5609;width:2;height:509" coordorigin="10903,-5609" coordsize="0,509" path="m10903,-5609l10903,-5101e" filled="false" stroked="true" strokeweight=".47998pt" strokecolor="#000000">
                <v:path arrowok="t"/>
              </v:shape>
            </v:group>
            <v:group style="position:absolute;left:10903;top:-5101;width:2;height:512" coordorigin="10903,-5101" coordsize="2,512">
              <v:shape style="position:absolute;left:10903;top:-5101;width:2;height:512" coordorigin="10903,-5101" coordsize="0,512" path="m10903,-5101l10903,-4589e" filled="false" stroked="true" strokeweight=".47998pt" strokecolor="#000000">
                <v:path arrowok="t"/>
              </v:shape>
            </v:group>
            <v:group style="position:absolute;left:10903;top:-4589;width:2;height:509" coordorigin="10903,-4589" coordsize="2,509">
              <v:shape style="position:absolute;left:10903;top:-4589;width:2;height:509" coordorigin="10903,-4589" coordsize="0,509" path="m10903,-4589l10903,-4081e" filled="false" stroked="true" strokeweight=".47998pt" strokecolor="#000000">
                <v:path arrowok="t"/>
              </v:shape>
            </v:group>
            <v:group style="position:absolute;left:10903;top:-4081;width:2;height:512" coordorigin="10903,-4081" coordsize="2,512">
              <v:shape style="position:absolute;left:10903;top:-4081;width:2;height:512" coordorigin="10903,-4081" coordsize="0,512" path="m10903,-4081l10903,-3569e" filled="false" stroked="true" strokeweight=".47998pt" strokecolor="#000000">
                <v:path arrowok="t"/>
              </v:shape>
            </v:group>
            <v:group style="position:absolute;left:10903;top:-3569;width:2;height:509" coordorigin="10903,-3569" coordsize="2,509">
              <v:shape style="position:absolute;left:10903;top:-3569;width:2;height:509" coordorigin="10903,-3569" coordsize="0,509" path="m10903,-3569l10903,-3061e" filled="false" stroked="true" strokeweight=".47998pt" strokecolor="#000000">
                <v:path arrowok="t"/>
              </v:shape>
            </v:group>
            <v:group style="position:absolute;left:10903;top:-3061;width:2;height:512" coordorigin="10903,-3061" coordsize="2,512">
              <v:shape style="position:absolute;left:10903;top:-3061;width:2;height:512" coordorigin="10903,-3061" coordsize="0,512" path="m10903,-3061l10903,-2549e" filled="false" stroked="true" strokeweight=".47998pt" strokecolor="#000000">
                <v:path arrowok="t"/>
              </v:shape>
            </v:group>
            <v:group style="position:absolute;left:10903;top:-2549;width:2;height:510" coordorigin="10903,-2549" coordsize="2,510">
              <v:shape style="position:absolute;left:10903;top:-2549;width:2;height:510" coordorigin="10903,-2549" coordsize="0,510" path="m10903,-2549l10903,-2040e" filled="false" stroked="true" strokeweight=".47998pt" strokecolor="#000000">
                <v:path arrowok="t"/>
              </v:shape>
            </v:group>
            <v:group style="position:absolute;left:10903;top:-2040;width:2;height:512" coordorigin="10903,-2040" coordsize="2,512">
              <v:shape style="position:absolute;left:10903;top:-2040;width:2;height:512" coordorigin="10903,-2040" coordsize="0,512" path="m10903,-2040l10903,-1529e" filled="false" stroked="true" strokeweight=".47998pt" strokecolor="#000000">
                <v:path arrowok="t"/>
              </v:shape>
            </v:group>
            <v:group style="position:absolute;left:10903;top:-1529;width:2;height:509" coordorigin="10903,-1529" coordsize="2,509">
              <v:shape style="position:absolute;left:10903;top:-1529;width:2;height:509" coordorigin="10903,-1529" coordsize="0,509" path="m10903,-1529l10903,-1020e" filled="false" stroked="true" strokeweight=".47998pt" strokecolor="#000000">
                <v:path arrowok="t"/>
              </v:shape>
            </v:group>
            <v:group style="position:absolute;left:10903;top:-1020;width:2;height:512" coordorigin="10903,-1020" coordsize="2,512">
              <v:shape style="position:absolute;left:10903;top:-1020;width:2;height:512" coordorigin="10903,-1020" coordsize="0,512" path="m10903,-1020l10903,-509e" filled="false" stroked="true" strokeweight=".47998pt" strokecolor="#000000">
                <v:path arrowok="t"/>
              </v:shape>
            </v:group>
            <v:group style="position:absolute;left:10903;top:-509;width:2;height:509" coordorigin="10903,-509" coordsize="2,509">
              <v:shape style="position:absolute;left:10903;top:-509;width:2;height:509" coordorigin="10903,-509" coordsize="0,509" path="m10903,-509l10903,0e" filled="false" stroked="true" strokeweight=".47998pt" strokecolor="#000000">
                <v:path arrowok="t"/>
              </v:shape>
            </v:group>
            <w10:wrap type="none"/>
          </v:group>
        </w:pict>
      </w:r>
      <w:r>
        <w:rPr/>
        <w:t>（</w:t>
      </w:r>
      <w:r>
        <w:rPr>
          <w:rFonts w:ascii="Times New Roman" w:hAnsi="Times New Roman" w:cs="Times New Roman" w:eastAsia="Times New Roman" w:hint="default"/>
        </w:rPr>
        <w:t>4</w:t>
      </w:r>
      <w:r>
        <w:rPr/>
        <w:t>）公司现金流量的构成情况</w:t>
      </w:r>
    </w:p>
    <w:p>
      <w:pPr>
        <w:spacing w:line="240" w:lineRule="auto" w:before="10"/>
        <w:rPr>
          <w:rFonts w:ascii="宋体" w:hAnsi="宋体" w:cs="宋体" w:eastAsia="宋体" w:hint="default"/>
          <w:sz w:val="7"/>
          <w:szCs w:val="7"/>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3457"/>
        <w:gridCol w:w="1661"/>
        <w:gridCol w:w="1664"/>
        <w:gridCol w:w="1501"/>
        <w:gridCol w:w="1440"/>
      </w:tblGrid>
      <w:tr>
        <w:trPr>
          <w:trHeight w:val="480"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2"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66"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一、经营活动产生的现金流量净额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-26,662.44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-13,167.80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102.48%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b/>
                <w:sz w:val="18"/>
              </w:rPr>
              <w:t>12,601.78</w:t>
            </w:r>
            <w:r>
              <w:rPr>
                <w:rFonts w:ascii="Times New Roman"/>
                <w:sz w:val="18"/>
              </w:rPr>
            </w:r>
          </w:p>
        </w:tc>
      </w:tr>
      <w:tr>
        <w:trPr>
          <w:trHeight w:val="480"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88,032.77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158,951.77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-44.62%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b/>
                <w:sz w:val="18"/>
              </w:rPr>
              <w:t>122,824.15</w:t>
            </w:r>
            <w:r>
              <w:rPr>
                <w:rFonts w:ascii="Times New Roman"/>
                <w:sz w:val="18"/>
              </w:rPr>
            </w:r>
          </w:p>
        </w:tc>
      </w:tr>
      <w:tr>
        <w:trPr>
          <w:trHeight w:val="480"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114,695.21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172,119.57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-33.36%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b/>
                <w:sz w:val="18"/>
              </w:rPr>
              <w:t>110,222.37</w:t>
            </w:r>
            <w:r>
              <w:rPr>
                <w:rFonts w:ascii="Times New Roman"/>
                <w:sz w:val="18"/>
              </w:rPr>
            </w:r>
          </w:p>
        </w:tc>
      </w:tr>
      <w:tr>
        <w:trPr>
          <w:trHeight w:val="588"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二、投资活动产生的现金流量净额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-16,305.52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-3,212.39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407.58%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-4,556.75</w:t>
            </w:r>
            <w:r>
              <w:rPr>
                <w:rFonts w:ascii="Times New Roman"/>
                <w:sz w:val="18"/>
              </w:rPr>
            </w:r>
          </w:p>
        </w:tc>
      </w:tr>
      <w:tr>
        <w:trPr>
          <w:trHeight w:val="480"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2"/>
                <w:sz w:val="18"/>
              </w:rPr>
              <w:t>117.66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103.2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14.01%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b/>
                <w:sz w:val="18"/>
              </w:rPr>
              <w:t>25.88</w:t>
            </w:r>
            <w:r>
              <w:rPr>
                <w:rFonts w:ascii="Times New Roman"/>
                <w:sz w:val="18"/>
              </w:rPr>
            </w:r>
          </w:p>
        </w:tc>
      </w:tr>
      <w:tr>
        <w:trPr>
          <w:trHeight w:val="466"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16,423.18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w w:val="95"/>
                <w:sz w:val="18"/>
              </w:rPr>
              <w:t>3,315.59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395.33%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b/>
                <w:sz w:val="18"/>
              </w:rPr>
              <w:t>4,582.63</w:t>
            </w:r>
            <w:r>
              <w:rPr>
                <w:rFonts w:ascii="Times New Roman"/>
                <w:sz w:val="18"/>
              </w:rPr>
            </w:r>
          </w:p>
        </w:tc>
      </w:tr>
      <w:tr>
        <w:trPr>
          <w:trHeight w:val="55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三、筹资活动产生的现金流量净额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75,160.48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20,575.54</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265.29%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b/>
                <w:sz w:val="18"/>
              </w:rPr>
              <w:t>-10,416.81</w:t>
            </w:r>
            <w:r>
              <w:rPr>
                <w:rFonts w:ascii="Times New Roman"/>
                <w:sz w:val="18"/>
              </w:rPr>
            </w:r>
          </w:p>
        </w:tc>
      </w:tr>
      <w:tr>
        <w:trPr>
          <w:trHeight w:val="466"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124,778.18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90,059.53</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38.55%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b/>
                <w:sz w:val="18"/>
              </w:rPr>
              <w:t>31,956.38</w:t>
            </w:r>
            <w:r>
              <w:rPr>
                <w:rFonts w:ascii="Times New Roman"/>
                <w:sz w:val="18"/>
              </w:rPr>
            </w:r>
          </w:p>
        </w:tc>
      </w:tr>
      <w:tr>
        <w:trPr>
          <w:trHeight w:val="48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49,617.70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69,483.99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-28.59%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b/>
                <w:sz w:val="18"/>
              </w:rPr>
              <w:t>42,373.19</w:t>
            </w:r>
            <w:r>
              <w:rPr>
                <w:rFonts w:ascii="Times New Roman"/>
                <w:sz w:val="18"/>
              </w:rPr>
            </w:r>
          </w:p>
        </w:tc>
      </w:tr>
      <w:tr>
        <w:trPr>
          <w:trHeight w:val="509"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sz w:val="18"/>
              </w:rPr>
              <w:t>-0.07</w:t>
            </w:r>
          </w:p>
        </w:tc>
        <w:tc>
          <w:tcPr>
            <w:tcW w:w="1664"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32,192.45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5"/>
                <w:sz w:val="18"/>
              </w:rPr>
              <w:t>4,195.35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667.34%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b/>
                <w:sz w:val="18"/>
              </w:rPr>
              <w:t>-2,371.78</w:t>
            </w:r>
            <w:r>
              <w:rPr>
                <w:rFonts w:ascii="Times New Roman"/>
                <w:sz w:val="18"/>
              </w:rPr>
            </w:r>
          </w:p>
        </w:tc>
      </w:tr>
    </w:tbl>
    <w:p>
      <w:pPr>
        <w:pStyle w:val="BodyText"/>
        <w:spacing w:line="274" w:lineRule="exact" w:before="0"/>
        <w:ind w:left="733" w:right="1122"/>
        <w:jc w:val="left"/>
      </w:pPr>
      <w:r>
        <w:rPr/>
        <w:t>说明：</w:t>
      </w:r>
    </w:p>
    <w:p>
      <w:pPr>
        <w:pStyle w:val="BodyText"/>
        <w:spacing w:line="240" w:lineRule="auto" w:before="154"/>
        <w:ind w:left="735" w:right="1122"/>
        <w:jc w:val="left"/>
      </w:pPr>
      <w:r>
        <w:rPr/>
        <w:t>报告期末现金及现金等价物净增加额为</w:t>
      </w:r>
      <w:r>
        <w:rPr>
          <w:rFonts w:ascii="Times New Roman" w:hAnsi="Times New Roman" w:cs="Times New Roman" w:eastAsia="Times New Roman" w:hint="default"/>
        </w:rPr>
        <w:t>32,192.45</w:t>
      </w:r>
      <w:r>
        <w:rPr/>
        <w:t>万元。其中：</w:t>
      </w:r>
    </w:p>
    <w:p>
      <w:pPr>
        <w:spacing w:after="0" w:line="240" w:lineRule="auto"/>
        <w:jc w:val="left"/>
        <w:sectPr>
          <w:pgSz w:w="11910" w:h="16840"/>
          <w:pgMar w:header="0" w:footer="956" w:top="1340" w:bottom="1140" w:left="880" w:right="0"/>
        </w:sectPr>
      </w:pPr>
    </w:p>
    <w:p>
      <w:pPr>
        <w:pStyle w:val="BodyText"/>
        <w:spacing w:line="343" w:lineRule="auto" w:before="1"/>
        <w:ind w:right="1109" w:firstLine="482"/>
        <w:jc w:val="both"/>
      </w:pPr>
      <w:r>
        <w:rPr>
          <w:spacing w:val="13"/>
        </w:rPr>
        <w:t>①公司经营活动产生的现金净流量</w:t>
      </w:r>
      <w:r>
        <w:rPr>
          <w:rFonts w:ascii="Times New Roman" w:hAnsi="Times New Roman" w:cs="Times New Roman" w:eastAsia="Times New Roman" w:hint="default"/>
          <w:spacing w:val="13"/>
        </w:rPr>
        <w:t>-26,662.44</w:t>
      </w:r>
      <w:r>
        <w:rPr>
          <w:rFonts w:ascii="Times New Roman" w:hAnsi="Times New Roman" w:cs="Times New Roman" w:eastAsia="Times New Roman" w:hint="default"/>
          <w:spacing w:val="-36"/>
        </w:rPr>
        <w:t> </w:t>
      </w:r>
      <w:r>
        <w:rPr>
          <w:spacing w:val="10"/>
        </w:rPr>
        <w:t>万元，较</w:t>
      </w:r>
      <w:r>
        <w:rPr>
          <w:rFonts w:ascii="Times New Roman" w:hAnsi="Times New Roman" w:cs="Times New Roman" w:eastAsia="Times New Roman" w:hint="default"/>
          <w:spacing w:val="10"/>
        </w:rPr>
        <w:t>2010</w:t>
      </w:r>
      <w:r>
        <w:rPr>
          <w:rFonts w:ascii="Times New Roman" w:hAnsi="Times New Roman" w:cs="Times New Roman" w:eastAsia="Times New Roman" w:hint="default"/>
          <w:spacing w:val="-36"/>
        </w:rPr>
        <w:t> </w:t>
      </w:r>
      <w:r>
        <w:rPr>
          <w:spacing w:val="3"/>
        </w:rPr>
        <w:t>年度</w:t>
      </w:r>
      <w:r>
        <w:rPr>
          <w:rFonts w:ascii="Times New Roman" w:hAnsi="Times New Roman" w:cs="Times New Roman" w:eastAsia="Times New Roman" w:hint="default"/>
          <w:spacing w:val="3"/>
        </w:rPr>
        <w:t>-13,167.80</w:t>
      </w:r>
      <w:r>
        <w:rPr>
          <w:rFonts w:ascii="Times New Roman" w:hAnsi="Times New Roman" w:cs="Times New Roman" w:eastAsia="Times New Roman" w:hint="default"/>
          <w:spacing w:val="-35"/>
        </w:rPr>
        <w:t> </w:t>
      </w:r>
      <w:r>
        <w:rPr>
          <w:spacing w:val="15"/>
        </w:rPr>
        <w:t>万元减少</w:t>
      </w:r>
      <w:r>
        <w:rPr>
          <w:spacing w:val="-99"/>
        </w:rPr>
        <w:t> </w:t>
      </w:r>
      <w:r>
        <w:rPr>
          <w:rFonts w:ascii="Times New Roman" w:hAnsi="Times New Roman" w:cs="Times New Roman" w:eastAsia="Times New Roman" w:hint="default"/>
        </w:rPr>
        <w:t>13,494.64</w:t>
      </w:r>
      <w:r>
        <w:rPr/>
        <w:t>万元，主要原因：一是报告期内新开发的大客户为账期客户，使报告期末应收账款</w:t>
      </w:r>
      <w:r>
        <w:rPr>
          <w:spacing w:val="-93"/>
        </w:rPr>
        <w:t> </w:t>
      </w:r>
      <w:r>
        <w:rPr>
          <w:spacing w:val="-93"/>
        </w:rPr>
      </w:r>
      <w:r>
        <w:rPr/>
        <w:t>余额较同期增加，减少现金流入；二是报告期内公司对部分优质客户进行信用政策变更，接</w:t>
      </w:r>
      <w:r>
        <w:rPr>
          <w:spacing w:val="-91"/>
        </w:rPr>
        <w:t> </w:t>
      </w:r>
      <w:r>
        <w:rPr>
          <w:spacing w:val="-91"/>
        </w:rPr>
      </w:r>
      <w:r>
        <w:rPr/>
        <w:t>受其以银行承兑汇票作为付款方式的政策，致使现金流入减少。</w:t>
      </w:r>
    </w:p>
    <w:p>
      <w:pPr>
        <w:pStyle w:val="BodyText"/>
        <w:spacing w:line="338" w:lineRule="auto" w:before="48"/>
        <w:ind w:right="1131" w:firstLine="482"/>
        <w:jc w:val="both"/>
      </w:pPr>
      <w:r>
        <w:rPr/>
        <w:t>②投资活动产生的现金净流量为</w:t>
      </w:r>
      <w:r>
        <w:rPr>
          <w:rFonts w:ascii="Times New Roman" w:hAnsi="Times New Roman" w:cs="Times New Roman" w:eastAsia="Times New Roman" w:hint="default"/>
        </w:rPr>
        <w:t>-16,305.52</w:t>
      </w:r>
      <w:r>
        <w:rPr/>
        <w:t>万元，较</w:t>
      </w:r>
      <w:r>
        <w:rPr>
          <w:rFonts w:ascii="Times New Roman" w:hAnsi="Times New Roman" w:cs="Times New Roman" w:eastAsia="Times New Roman" w:hint="default"/>
        </w:rPr>
        <w:t>2010</w:t>
      </w:r>
      <w:r>
        <w:rPr/>
        <w:t>年度</w:t>
      </w:r>
      <w:r>
        <w:rPr>
          <w:rFonts w:ascii="Times New Roman" w:hAnsi="Times New Roman" w:cs="Times New Roman" w:eastAsia="Times New Roman" w:hint="default"/>
        </w:rPr>
        <w:t>-3,212.39</w:t>
      </w:r>
      <w:r>
        <w:rPr/>
        <w:t>万元减少</w:t>
      </w:r>
      <w:r>
        <w:rPr>
          <w:rFonts w:ascii="Times New Roman" w:hAnsi="Times New Roman" w:cs="Times New Roman" w:eastAsia="Times New Roman" w:hint="default"/>
        </w:rPr>
        <w:t>13,093.13 </w:t>
      </w:r>
      <w:r>
        <w:rPr/>
        <w:t>万元，主要原因是报告期内公司两个募投项目车间及设备投入，使投资活动现金流出较</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年同期增加所致；</w:t>
      </w:r>
    </w:p>
    <w:p>
      <w:pPr>
        <w:pStyle w:val="BodyText"/>
        <w:spacing w:line="338" w:lineRule="auto" w:before="55"/>
        <w:ind w:right="1128" w:firstLine="482"/>
        <w:jc w:val="both"/>
      </w:pPr>
      <w:r>
        <w:rPr/>
        <w:t>③筹资活动产生的现金净流量为</w:t>
      </w:r>
      <w:r>
        <w:rPr>
          <w:rFonts w:ascii="Times New Roman" w:hAnsi="Times New Roman" w:cs="Times New Roman" w:eastAsia="Times New Roman" w:hint="default"/>
        </w:rPr>
        <w:t>75,160.48</w:t>
      </w:r>
      <w:r>
        <w:rPr/>
        <w:t>万元，较</w:t>
      </w:r>
      <w:r>
        <w:rPr>
          <w:rFonts w:ascii="Times New Roman" w:hAnsi="Times New Roman" w:cs="Times New Roman" w:eastAsia="Times New Roman" w:hint="default"/>
        </w:rPr>
        <w:t>2010</w:t>
      </w:r>
      <w:r>
        <w:rPr/>
        <w:t>年度</w:t>
      </w:r>
      <w:r>
        <w:rPr>
          <w:rFonts w:ascii="Times New Roman" w:hAnsi="Times New Roman" w:cs="Times New Roman" w:eastAsia="Times New Roman" w:hint="default"/>
        </w:rPr>
        <w:t>20,575.54</w:t>
      </w:r>
      <w:r>
        <w:rPr/>
        <w:t>万元增加</w:t>
      </w:r>
      <w:r>
        <w:rPr>
          <w:rFonts w:ascii="Times New Roman" w:hAnsi="Times New Roman" w:cs="Times New Roman" w:eastAsia="Times New Roman" w:hint="default"/>
        </w:rPr>
        <w:t>54,584.94 </w:t>
      </w:r>
      <w:r>
        <w:rPr/>
        <w:t>万元，主要是报告期内公司公开发行股票获取募集资金，使筹资活动现金净流量较</w:t>
      </w:r>
      <w:r>
        <w:rPr>
          <w:rFonts w:ascii="Times New Roman" w:hAnsi="Times New Roman" w:cs="Times New Roman" w:eastAsia="Times New Roman" w:hint="default"/>
        </w:rPr>
        <w:t>2010</w:t>
      </w:r>
      <w:r>
        <w:rPr/>
        <w:t>年同</w:t>
      </w:r>
      <w:r>
        <w:rPr>
          <w:spacing w:val="-88"/>
        </w:rPr>
        <w:t> </w:t>
      </w:r>
      <w:r>
        <w:rPr/>
        <w:t>期大幅增加。</w:t>
      </w:r>
    </w:p>
    <w:p>
      <w:pPr>
        <w:pStyle w:val="BodyText"/>
        <w:spacing w:line="240" w:lineRule="auto" w:before="53"/>
        <w:ind w:left="593" w:right="996"/>
        <w:jc w:val="left"/>
      </w:pPr>
      <w:r>
        <w:rPr>
          <w:rFonts w:ascii="Times New Roman" w:hAnsi="Times New Roman" w:cs="Times New Roman" w:eastAsia="Times New Roman" w:hint="default"/>
        </w:rPr>
        <w:t>7</w:t>
      </w:r>
      <w:r>
        <w:rPr/>
        <w:t>、主要控股公司及参股公司的经营情况及业绩</w:t>
      </w:r>
    </w:p>
    <w:p>
      <w:pPr>
        <w:pStyle w:val="BodyText"/>
        <w:spacing w:line="240" w:lineRule="auto"/>
        <w:ind w:left="593" w:right="996"/>
        <w:jc w:val="left"/>
      </w:pPr>
      <w:r>
        <w:rPr/>
        <w:t>（</w:t>
      </w:r>
      <w:r>
        <w:rPr>
          <w:rFonts w:ascii="Times New Roman" w:hAnsi="Times New Roman" w:cs="Times New Roman" w:eastAsia="Times New Roman" w:hint="default"/>
        </w:rPr>
        <w:t>1</w:t>
      </w:r>
      <w:r>
        <w:rPr/>
        <w:t>）主要控股公司及参股公司的经营情况及业绩</w:t>
      </w:r>
    </w:p>
    <w:p>
      <w:pPr>
        <w:spacing w:before="143"/>
        <w:ind w:left="0" w:right="119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2"/>
          <w:szCs w:val="2"/>
        </w:rPr>
      </w:pPr>
    </w:p>
    <w:tbl>
      <w:tblPr>
        <w:tblW w:w="0" w:type="auto"/>
        <w:jc w:val="left"/>
        <w:tblInd w:w="367" w:type="dxa"/>
        <w:tblLayout w:type="fixed"/>
        <w:tblCellMar>
          <w:top w:w="0" w:type="dxa"/>
          <w:left w:w="0" w:type="dxa"/>
          <w:bottom w:w="0" w:type="dxa"/>
          <w:right w:w="0" w:type="dxa"/>
        </w:tblCellMar>
        <w:tblLook w:val="01E0"/>
      </w:tblPr>
      <w:tblGrid>
        <w:gridCol w:w="3757"/>
        <w:gridCol w:w="1572"/>
        <w:gridCol w:w="1812"/>
        <w:gridCol w:w="1981"/>
      </w:tblGrid>
      <w:tr>
        <w:trPr>
          <w:trHeight w:val="242"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9"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0"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8" w:right="0"/>
              <w:jc w:val="left"/>
              <w:rPr>
                <w:rFonts w:ascii="宋体" w:hAnsi="宋体" w:cs="宋体" w:eastAsia="宋体" w:hint="default"/>
                <w:sz w:val="18"/>
                <w:szCs w:val="18"/>
              </w:rPr>
            </w:pPr>
            <w:r>
              <w:rPr>
                <w:rFonts w:ascii="宋体" w:hAnsi="宋体" w:cs="宋体" w:eastAsia="宋体" w:hint="default"/>
                <w:b/>
                <w:bCs/>
                <w:sz w:val="18"/>
                <w:szCs w:val="18"/>
              </w:rPr>
              <w:t>期末总资产</w:t>
            </w:r>
            <w:r>
              <w:rPr>
                <w:rFonts w:ascii="宋体" w:hAnsi="宋体" w:cs="宋体" w:eastAsia="宋体" w:hint="default"/>
                <w:sz w:val="18"/>
                <w:szCs w:val="18"/>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3" w:right="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r>
      <w:tr>
        <w:trPr>
          <w:trHeight w:val="245"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10,000.00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w w:val="95"/>
                <w:sz w:val="18"/>
              </w:rPr>
              <w:t>35,645.11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29,565.44</w:t>
            </w:r>
          </w:p>
        </w:tc>
      </w:tr>
      <w:tr>
        <w:trPr>
          <w:trHeight w:val="242"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5,000.00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20,190.65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13,030.13</w:t>
            </w:r>
          </w:p>
        </w:tc>
      </w:tr>
      <w:tr>
        <w:trPr>
          <w:trHeight w:val="242"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浙江海立美达钢制品有限公司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500.00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14,907.19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4,443.56</w:t>
            </w:r>
          </w:p>
        </w:tc>
      </w:tr>
      <w:tr>
        <w:trPr>
          <w:trHeight w:val="245"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青岛海立东海家电配件有限公司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pacing w:val="-1"/>
                <w:sz w:val="18"/>
              </w:rPr>
              <w:t>308.04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w w:val="95"/>
                <w:sz w:val="18"/>
              </w:rPr>
              <w:t>1,976.00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w w:val="95"/>
                <w:sz w:val="18"/>
              </w:rPr>
              <w:t>1,585.43</w:t>
            </w:r>
          </w:p>
        </w:tc>
      </w:tr>
      <w:tr>
        <w:trPr>
          <w:trHeight w:val="242"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3,000.00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5,102.19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2,934.09</w:t>
            </w:r>
          </w:p>
        </w:tc>
      </w:tr>
      <w:tr>
        <w:trPr>
          <w:trHeight w:val="245"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青岛海立美达精密机械制造有限公司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500.00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1,419.99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239.57</w:t>
            </w:r>
          </w:p>
        </w:tc>
      </w:tr>
      <w:tr>
        <w:trPr>
          <w:trHeight w:val="242"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7,760.00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13,277.89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8,818.77</w:t>
            </w:r>
          </w:p>
        </w:tc>
      </w:tr>
    </w:tbl>
    <w:p>
      <w:pPr>
        <w:pStyle w:val="BodyText"/>
        <w:spacing w:line="274" w:lineRule="exact" w:before="0"/>
        <w:ind w:left="593" w:right="996"/>
        <w:jc w:val="left"/>
      </w:pPr>
      <w:r>
        <w:rPr/>
        <w:t>①青岛海立达冲压件有限公司，经营范围：钣金冲压；钢板剪切；制售包装材料、塑料</w:t>
      </w:r>
    </w:p>
    <w:p>
      <w:pPr>
        <w:pStyle w:val="BodyText"/>
        <w:spacing w:line="355" w:lineRule="auto" w:before="154"/>
        <w:ind w:left="593" w:right="4409" w:hanging="481"/>
        <w:jc w:val="left"/>
      </w:pPr>
      <w:r>
        <w:rPr>
          <w:spacing w:val="-5"/>
        </w:rPr>
        <w:t>制品（不含印刷）、模具、五金；批发零售钢板、不锈钢板。</w:t>
      </w:r>
      <w:r>
        <w:rPr>
          <w:spacing w:val="-105"/>
        </w:rPr>
        <w:t> </w:t>
      </w:r>
      <w:r>
        <w:rPr>
          <w:spacing w:val="-105"/>
        </w:rPr>
      </w:r>
      <w:r>
        <w:rPr/>
        <w:t>报告期内，实现营业收入</w:t>
      </w:r>
      <w:r>
        <w:rPr>
          <w:rFonts w:ascii="Times New Roman" w:hAnsi="Times New Roman" w:cs="Times New Roman" w:eastAsia="Times New Roman" w:hint="default"/>
        </w:rPr>
        <w:t>20,093.04</w:t>
      </w:r>
      <w:r>
        <w:rPr/>
        <w:t>万元。</w:t>
      </w:r>
    </w:p>
    <w:p>
      <w:pPr>
        <w:pStyle w:val="BodyText"/>
        <w:spacing w:line="357" w:lineRule="auto" w:before="8"/>
        <w:ind w:right="1139" w:firstLine="480"/>
        <w:jc w:val="both"/>
      </w:pPr>
      <w:r>
        <w:rPr/>
        <w:t>②青岛海立美达电机有限公司，经营范围：新型电机、新型机电元件及配件的制造；货 物进出口，技术进出口（法律、行政法规禁止的项目除外；法律、行政法规限制的项目取得</w:t>
      </w:r>
      <w:r>
        <w:rPr>
          <w:spacing w:val="-91"/>
        </w:rPr>
        <w:t> </w:t>
      </w:r>
      <w:r>
        <w:rPr>
          <w:spacing w:val="-91"/>
        </w:rPr>
      </w:r>
      <w:r>
        <w:rPr>
          <w:spacing w:val="-12"/>
        </w:rPr>
        <w:t>许可证后方可经营）。</w:t>
      </w:r>
    </w:p>
    <w:p>
      <w:pPr>
        <w:pStyle w:val="BodyText"/>
        <w:spacing w:line="240" w:lineRule="auto" w:before="34"/>
        <w:ind w:left="593" w:right="996"/>
        <w:jc w:val="left"/>
      </w:pPr>
      <w:r>
        <w:rPr/>
        <w:t>报告期内，实现营业收入</w:t>
      </w:r>
      <w:r>
        <w:rPr>
          <w:rFonts w:ascii="Times New Roman" w:hAnsi="Times New Roman" w:cs="Times New Roman" w:eastAsia="Times New Roman" w:hint="default"/>
        </w:rPr>
        <w:t>6,827.69</w:t>
      </w:r>
      <w:r>
        <w:rPr/>
        <w:t>万元。</w:t>
      </w:r>
    </w:p>
    <w:p>
      <w:pPr>
        <w:pStyle w:val="BodyText"/>
        <w:spacing w:line="357" w:lineRule="auto" w:before="136"/>
        <w:ind w:right="1138" w:firstLine="480"/>
        <w:jc w:val="both"/>
      </w:pPr>
      <w:r>
        <w:rPr/>
        <w:t>③浙江海立美达钢制品有限公司，经营范围：钢板的剪切、冲压加工，钢制零部件、模 </w:t>
      </w:r>
      <w:r>
        <w:rPr>
          <w:spacing w:val="-6"/>
        </w:rPr>
        <w:t>具、五金件、水暖器材的开发与生产；经营进出口业务（不含进口商品分销业务）。（上述范</w:t>
      </w:r>
      <w:r>
        <w:rPr>
          <w:spacing w:val="-85"/>
        </w:rPr>
        <w:t> </w:t>
      </w:r>
      <w:r>
        <w:rPr>
          <w:spacing w:val="-85"/>
        </w:rPr>
      </w:r>
      <w:r>
        <w:rPr>
          <w:spacing w:val="-5"/>
        </w:rPr>
        <w:t>围不含国家法律法规规定禁止、限制和许可经营的项目）。</w:t>
      </w:r>
    </w:p>
    <w:p>
      <w:pPr>
        <w:pStyle w:val="BodyText"/>
        <w:spacing w:line="240" w:lineRule="auto" w:before="36"/>
        <w:ind w:left="593" w:right="996"/>
        <w:jc w:val="left"/>
      </w:pPr>
      <w:r>
        <w:rPr/>
        <w:t>报告期内，实现营业收入</w:t>
      </w:r>
      <w:r>
        <w:rPr>
          <w:rFonts w:ascii="Times New Roman" w:hAnsi="Times New Roman" w:cs="Times New Roman" w:eastAsia="Times New Roman" w:hint="default"/>
        </w:rPr>
        <w:t>50,520.16</w:t>
      </w:r>
      <w:r>
        <w:rPr/>
        <w:t>万元。</w:t>
      </w:r>
    </w:p>
    <w:p>
      <w:pPr>
        <w:pStyle w:val="BodyText"/>
        <w:spacing w:line="357" w:lineRule="auto" w:before="133"/>
        <w:ind w:right="1140" w:firstLine="480"/>
        <w:jc w:val="both"/>
      </w:pPr>
      <w:r>
        <w:rPr/>
        <w:t>④湖南海立美达钢板加工配送有限公司，经营范围：钢板加工、冲压加工、模具设计、 制造及销售。</w:t>
      </w:r>
    </w:p>
    <w:p>
      <w:pPr>
        <w:spacing w:after="0" w:line="357" w:lineRule="auto"/>
        <w:jc w:val="both"/>
        <w:sectPr>
          <w:pgSz w:w="11910" w:h="16840"/>
          <w:pgMar w:header="0" w:footer="956" w:top="1380" w:bottom="1140" w:left="1020" w:right="0"/>
        </w:sectPr>
      </w:pPr>
    </w:p>
    <w:p>
      <w:pPr>
        <w:pStyle w:val="BodyText"/>
        <w:spacing w:line="240" w:lineRule="auto" w:before="1"/>
        <w:ind w:left="593" w:right="996"/>
        <w:jc w:val="left"/>
      </w:pPr>
      <w:r>
        <w:rPr/>
        <w:t>报告期内，实现营业收入</w:t>
      </w:r>
      <w:r>
        <w:rPr>
          <w:rFonts w:ascii="Times New Roman" w:hAnsi="Times New Roman" w:cs="Times New Roman" w:eastAsia="Times New Roman" w:hint="default"/>
        </w:rPr>
        <w:t>1,275.13</w:t>
      </w:r>
      <w:r>
        <w:rPr/>
        <w:t>万元。</w:t>
      </w:r>
    </w:p>
    <w:p>
      <w:pPr>
        <w:pStyle w:val="BodyText"/>
        <w:spacing w:line="355" w:lineRule="auto" w:before="136"/>
        <w:ind w:right="1140" w:firstLine="480"/>
        <w:jc w:val="both"/>
      </w:pPr>
      <w:r>
        <w:rPr/>
        <w:t>⑤青岛海立美达精密机械制造有限公司，经营范围：钢板的剪切、冲压加工；钢制零部 件、模具、高档五金件、水暖器材的研发、加工。</w:t>
      </w:r>
    </w:p>
    <w:p>
      <w:pPr>
        <w:pStyle w:val="BodyText"/>
        <w:spacing w:line="240" w:lineRule="auto" w:before="38"/>
        <w:ind w:left="593" w:right="996"/>
        <w:jc w:val="left"/>
      </w:pPr>
      <w:r>
        <w:rPr/>
        <w:t>报告期内，实现营业收入</w:t>
      </w:r>
      <w:r>
        <w:rPr>
          <w:rFonts w:ascii="Times New Roman" w:hAnsi="Times New Roman" w:cs="Times New Roman" w:eastAsia="Times New Roman" w:hint="default"/>
        </w:rPr>
        <w:t>1,483.46</w:t>
      </w:r>
      <w:r>
        <w:rPr/>
        <w:t>万元。</w:t>
      </w:r>
    </w:p>
    <w:p>
      <w:pPr>
        <w:pStyle w:val="BodyText"/>
        <w:spacing w:line="357" w:lineRule="auto" w:before="133"/>
        <w:ind w:left="593" w:right="2353"/>
        <w:jc w:val="left"/>
      </w:pPr>
      <w:r>
        <w:rPr/>
        <w:t>⑥青岛海立东海家电配件有限公司，经营范围：生产家电配件及发泡制品。 报告期内，实现营业收入</w:t>
      </w:r>
      <w:r>
        <w:rPr>
          <w:rFonts w:ascii="Times New Roman" w:hAnsi="Times New Roman" w:cs="Times New Roman" w:eastAsia="Times New Roman" w:hint="default"/>
        </w:rPr>
        <w:t>6,035.27</w:t>
      </w:r>
      <w:r>
        <w:rPr/>
        <w:t>万元。</w:t>
      </w:r>
    </w:p>
    <w:p>
      <w:pPr>
        <w:pStyle w:val="BodyText"/>
        <w:spacing w:line="357" w:lineRule="auto" w:before="3"/>
        <w:ind w:right="1134" w:firstLine="470"/>
        <w:jc w:val="both"/>
      </w:pPr>
      <w:r>
        <w:rPr/>
        <w:t>⑦宁波泰鸿机电有限公司，经营范围：发电机、汽车零部件、摩托车零部件的制造、批 发、零售；自营和代理各类货物和技术的进出口业务（除国家限定公司经营和禁止进出口的</w:t>
      </w:r>
      <w:r>
        <w:rPr>
          <w:spacing w:val="-91"/>
        </w:rPr>
        <w:t> </w:t>
      </w:r>
      <w:r>
        <w:rPr>
          <w:spacing w:val="-91"/>
        </w:rPr>
      </w:r>
      <w:r>
        <w:rPr/>
        <w:t>货物及技术）。</w:t>
      </w:r>
    </w:p>
    <w:p>
      <w:pPr>
        <w:pStyle w:val="BodyText"/>
        <w:spacing w:line="240" w:lineRule="auto" w:before="36"/>
        <w:ind w:left="593" w:right="996"/>
        <w:jc w:val="left"/>
      </w:pPr>
      <w:r>
        <w:rPr/>
        <w:t>报告期内，实现营业收入</w:t>
      </w:r>
      <w:r>
        <w:rPr>
          <w:rFonts w:ascii="Times New Roman" w:hAnsi="Times New Roman" w:cs="Times New Roman" w:eastAsia="Times New Roman" w:hint="default"/>
        </w:rPr>
        <w:t>7,891.59</w:t>
      </w:r>
      <w:r>
        <w:rPr/>
        <w:t>万元。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Heading2"/>
        <w:spacing w:line="240" w:lineRule="auto"/>
        <w:ind w:left="593" w:right="996"/>
        <w:jc w:val="left"/>
        <w:rPr>
          <w:b w:val="0"/>
          <w:bCs w:val="0"/>
        </w:rPr>
      </w:pPr>
      <w:r>
        <w:rPr/>
        <w:t>二、对公司未来的展望</w:t>
      </w:r>
      <w:r>
        <w:rPr>
          <w:b w:val="0"/>
          <w:bCs w:val="0"/>
        </w:rPr>
      </w:r>
    </w:p>
    <w:p>
      <w:pPr>
        <w:spacing w:line="355" w:lineRule="auto" w:before="186"/>
        <w:ind w:left="593" w:right="996" w:firstLine="2"/>
        <w:jc w:val="left"/>
        <w:rPr>
          <w:rFonts w:ascii="宋体" w:hAnsi="宋体" w:cs="宋体" w:eastAsia="宋体" w:hint="default"/>
          <w:sz w:val="24"/>
          <w:szCs w:val="24"/>
        </w:rPr>
      </w:pPr>
      <w:r>
        <w:rPr>
          <w:rFonts w:ascii="宋体" w:hAnsi="宋体" w:cs="宋体" w:eastAsia="宋体" w:hint="default"/>
          <w:b/>
          <w:bCs/>
          <w:sz w:val="24"/>
          <w:szCs w:val="24"/>
        </w:rPr>
        <w:t>（一）公司所面临的外部环境分析</w:t>
      </w:r>
      <w:r>
        <w:rPr>
          <w:rFonts w:ascii="宋体" w:hAnsi="宋体" w:cs="宋体" w:eastAsia="宋体" w:hint="default"/>
          <w:b/>
          <w:bCs/>
          <w:w w:val="99"/>
          <w:sz w:val="24"/>
          <w:szCs w:val="24"/>
        </w:rPr>
        <w:t> </w:t>
      </w:r>
      <w:r>
        <w:rPr>
          <w:rFonts w:ascii="宋体" w:hAnsi="宋体" w:cs="宋体" w:eastAsia="宋体" w:hint="default"/>
          <w:sz w:val="24"/>
          <w:szCs w:val="24"/>
        </w:rPr>
        <w:t>随着家电下乡政策、以旧换新政策的逐步退出，以及国家房地产调控政策的持续推行，</w:t>
      </w:r>
    </w:p>
    <w:p>
      <w:pPr>
        <w:pStyle w:val="BodyText"/>
        <w:spacing w:line="352" w:lineRule="auto" w:before="38"/>
        <w:ind w:right="996"/>
        <w:jc w:val="left"/>
      </w:pPr>
      <w:r>
        <w:rPr>
          <w:spacing w:val="-6"/>
        </w:rPr>
        <w:t>将对家电产品的需求产生重大影响，预计</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spacing w:val="-5"/>
        </w:rPr>
        <w:t>年家电业将进入调整年，家电业增长幅度有限。</w:t>
      </w:r>
      <w:r>
        <w:rPr/>
        <w:t> 但是，也应该积极地看到支持家电行业发展的根本因素并没有发生质的改变。第一，我国正</w:t>
      </w:r>
      <w:r>
        <w:rPr>
          <w:spacing w:val="-91"/>
        </w:rPr>
        <w:t> </w:t>
      </w:r>
      <w:r>
        <w:rPr>
          <w:spacing w:val="-91"/>
        </w:rPr>
      </w:r>
      <w:r>
        <w:rPr/>
        <w:t>处于城市化发展时期，从长期看刚性消费仍在上升；第二，家电市场正处在消费升级的历史</w:t>
      </w:r>
      <w:r>
        <w:rPr>
          <w:spacing w:val="-89"/>
        </w:rPr>
        <w:t> </w:t>
      </w:r>
      <w:r>
        <w:rPr>
          <w:spacing w:val="-89"/>
        </w:rPr>
      </w:r>
      <w:r>
        <w:rPr/>
        <w:t>时期，为家电产业升级提供了机遇；第三，房地产市场价格调整，可望打破僵局；第四，通</w:t>
      </w:r>
      <w:r>
        <w:rPr>
          <w:spacing w:val="-91"/>
        </w:rPr>
        <w:t> </w:t>
      </w:r>
      <w:r>
        <w:rPr>
          <w:spacing w:val="-91"/>
        </w:rPr>
      </w:r>
      <w:r>
        <w:rPr/>
        <w:t>货膨胀减轻，原材料价格下降及人工成本提升速度减缓。以上因素，仍会促使家电业保证一</w:t>
      </w:r>
      <w:r>
        <w:rPr>
          <w:spacing w:val="-91"/>
        </w:rPr>
        <w:t> </w:t>
      </w:r>
      <w:r>
        <w:rPr>
          <w:spacing w:val="-91"/>
        </w:rPr>
      </w:r>
      <w:r>
        <w:rPr/>
        <w:t>定的增长。另外随着国内居民收入水平逐步提高，对汽车产品的需求仍会保持持续增长，在</w:t>
      </w:r>
      <w:r>
        <w:rPr>
          <w:spacing w:val="-90"/>
        </w:rPr>
        <w:t> </w:t>
      </w:r>
      <w:r>
        <w:rPr>
          <w:spacing w:val="-90"/>
        </w:rPr>
      </w:r>
      <w:r>
        <w:rPr/>
        <w:t>宏观经济增速放缓的形势下，预计</w:t>
      </w:r>
      <w:r>
        <w:rPr>
          <w:spacing w:val="-59"/>
        </w:rPr>
        <w:t> </w:t>
      </w:r>
      <w:r>
        <w:rPr>
          <w:rFonts w:ascii="Times New Roman" w:hAnsi="Times New Roman" w:cs="Times New Roman" w:eastAsia="Times New Roman" w:hint="default"/>
        </w:rPr>
        <w:t>2012 </w:t>
      </w:r>
      <w:r>
        <w:rPr/>
        <w:t>年中国汽车行业仍会保持小幅增长。</w:t>
      </w:r>
    </w:p>
    <w:p>
      <w:pPr>
        <w:pStyle w:val="Heading3"/>
        <w:spacing w:line="240" w:lineRule="auto" w:before="11"/>
        <w:ind w:right="996"/>
        <w:jc w:val="left"/>
        <w:rPr>
          <w:b w:val="0"/>
          <w:bCs w:val="0"/>
        </w:rPr>
      </w:pPr>
      <w:r>
        <w:rPr/>
        <w:t>（二）公司未来发展战略</w:t>
      </w:r>
      <w:r>
        <w:rPr>
          <w:b w:val="0"/>
          <w:bCs w:val="0"/>
        </w:rPr>
      </w:r>
    </w:p>
    <w:p>
      <w:pPr>
        <w:pStyle w:val="BodyText"/>
        <w:spacing w:line="352" w:lineRule="auto" w:before="151"/>
        <w:ind w:right="1131" w:firstLine="480"/>
        <w:jc w:val="both"/>
      </w:pPr>
      <w:r>
        <w:rPr/>
        <w:t>公司从保持企业持续发展的战略高度，制定了</w:t>
      </w:r>
      <w:r>
        <w:rPr>
          <w:rFonts w:ascii="Times New Roman" w:hAnsi="Times New Roman" w:cs="Times New Roman" w:eastAsia="Times New Roman" w:hint="default"/>
        </w:rPr>
        <w:t>“</w:t>
      </w:r>
      <w:r>
        <w:rPr/>
        <w:t>做强做大</w:t>
      </w:r>
      <w:r>
        <w:rPr>
          <w:rFonts w:ascii="Times New Roman" w:hAnsi="Times New Roman" w:cs="Times New Roman" w:eastAsia="Times New Roman" w:hint="default"/>
        </w:rPr>
        <w:t>”</w:t>
      </w:r>
      <w:r>
        <w:rPr/>
        <w:t>的战略目标。围绕这个目标， 公司理顺内外部市场关系，建立健全现代化的企业运营体系，实现管理优化升级；密切跟踪</w:t>
      </w:r>
      <w:r>
        <w:rPr>
          <w:spacing w:val="-88"/>
        </w:rPr>
        <w:t> </w:t>
      </w:r>
      <w:r>
        <w:rPr>
          <w:spacing w:val="-88"/>
        </w:rPr>
      </w:r>
      <w:r>
        <w:rPr/>
        <w:t>全球家电行业、汽车行业的发展趋势，以先进的技术、成套的产品设计为客户提供性价比最</w:t>
      </w:r>
      <w:r>
        <w:rPr>
          <w:spacing w:val="-91"/>
        </w:rPr>
        <w:t> </w:t>
      </w:r>
      <w:r>
        <w:rPr>
          <w:spacing w:val="-91"/>
        </w:rPr>
      </w:r>
      <w:r>
        <w:rPr/>
        <w:t>佳的产品解决方案；与客户实现互利共赢，以领先的技术、过硬的质量、便捷的服务创造与</w:t>
      </w:r>
      <w:r>
        <w:rPr>
          <w:spacing w:val="-91"/>
        </w:rPr>
        <w:t> </w:t>
      </w:r>
      <w:r>
        <w:rPr>
          <w:spacing w:val="-91"/>
        </w:rPr>
      </w:r>
      <w:r>
        <w:rPr/>
        <w:t>对手的差异化优势，扩大市场份额；重视内部挖潜革新、开源节流，向管理要效益，保持收</w:t>
      </w:r>
      <w:r>
        <w:rPr>
          <w:spacing w:val="-91"/>
        </w:rPr>
        <w:t> </w:t>
      </w:r>
      <w:r>
        <w:rPr>
          <w:spacing w:val="-91"/>
        </w:rPr>
      </w:r>
      <w:r>
        <w:rPr/>
        <w:t>入和利润的持续增长；根据公司的发展需求，引进高端专业的管理和技术人才，进行技术创</w:t>
      </w:r>
      <w:r>
        <w:rPr>
          <w:spacing w:val="-91"/>
        </w:rPr>
        <w:t> </w:t>
      </w:r>
      <w:r>
        <w:rPr>
          <w:spacing w:val="-91"/>
        </w:rPr>
      </w:r>
      <w:r>
        <w:rPr/>
        <w:t>新，配备先进设备，构建公司不断创造高附加值产品的核心竞争力，力争使公司发展成为具</w:t>
      </w:r>
    </w:p>
    <w:p>
      <w:pPr>
        <w:spacing w:after="0" w:line="352" w:lineRule="auto"/>
        <w:jc w:val="both"/>
        <w:sectPr>
          <w:footerReference w:type="default" r:id="rId29"/>
          <w:pgSz w:w="11910" w:h="16840"/>
          <w:pgMar w:footer="1624" w:header="0" w:top="1380" w:bottom="1820" w:left="1020" w:right="0"/>
        </w:sectPr>
      </w:pPr>
    </w:p>
    <w:p>
      <w:pPr>
        <w:spacing w:line="338" w:lineRule="auto" w:before="1"/>
        <w:ind w:left="595" w:right="1235" w:firstLine="0"/>
        <w:jc w:val="left"/>
        <w:rPr>
          <w:rFonts w:ascii="宋体" w:hAnsi="宋体" w:cs="宋体" w:eastAsia="宋体" w:hint="default"/>
          <w:sz w:val="24"/>
          <w:szCs w:val="24"/>
        </w:rPr>
      </w:pP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2012</w:t>
      </w:r>
      <w:r>
        <w:rPr>
          <w:rFonts w:ascii="宋体" w:hAnsi="宋体" w:cs="宋体" w:eastAsia="宋体" w:hint="default"/>
          <w:b/>
          <w:bCs/>
          <w:sz w:val="24"/>
          <w:szCs w:val="24"/>
        </w:rPr>
        <w:t>年重点工作</w:t>
      </w:r>
      <w:r>
        <w:rPr>
          <w:rFonts w:ascii="宋体" w:hAnsi="宋体" w:cs="宋体" w:eastAsia="宋体" w:hint="default"/>
          <w:b/>
          <w:bCs/>
          <w:w w:val="99"/>
          <w:sz w:val="24"/>
          <w:szCs w:val="24"/>
        </w:rPr>
        <w:t> </w:t>
      </w:r>
      <w:r>
        <w:rPr>
          <w:rFonts w:ascii="宋体" w:hAnsi="宋体" w:cs="宋体" w:eastAsia="宋体" w:hint="default"/>
          <w:spacing w:val="-2"/>
          <w:sz w:val="24"/>
          <w:szCs w:val="24"/>
        </w:rPr>
        <w:t>根据公司发展战略及</w:t>
      </w:r>
      <w:r>
        <w:rPr>
          <w:rFonts w:ascii="Times New Roman" w:hAnsi="Times New Roman" w:cs="Times New Roman" w:eastAsia="Times New Roman" w:hint="default"/>
          <w:spacing w:val="-2"/>
          <w:sz w:val="24"/>
          <w:szCs w:val="24"/>
        </w:rPr>
        <w:t>2012</w:t>
      </w:r>
      <w:r>
        <w:rPr>
          <w:rFonts w:ascii="宋体" w:hAnsi="宋体" w:cs="宋体" w:eastAsia="宋体" w:hint="default"/>
          <w:spacing w:val="-2"/>
          <w:sz w:val="24"/>
          <w:szCs w:val="24"/>
        </w:rPr>
        <w:t>年发展目标，结合公司的实际情况，公司在</w:t>
      </w:r>
      <w:r>
        <w:rPr>
          <w:rFonts w:ascii="Times New Roman" w:hAnsi="Times New Roman" w:cs="Times New Roman" w:eastAsia="Times New Roman" w:hint="default"/>
          <w:spacing w:val="-2"/>
          <w:sz w:val="24"/>
          <w:szCs w:val="24"/>
        </w:rPr>
        <w:t>2012</w:t>
      </w:r>
      <w:r>
        <w:rPr>
          <w:rFonts w:ascii="宋体" w:hAnsi="宋体" w:cs="宋体" w:eastAsia="宋体" w:hint="default"/>
          <w:spacing w:val="-2"/>
          <w:sz w:val="24"/>
          <w:szCs w:val="24"/>
        </w:rPr>
        <w:t>年将继续调整</w:t>
      </w:r>
    </w:p>
    <w:p>
      <w:pPr>
        <w:pStyle w:val="BodyText"/>
        <w:spacing w:line="357" w:lineRule="auto" w:before="24"/>
        <w:ind w:right="1119"/>
        <w:jc w:val="left"/>
      </w:pPr>
      <w:r>
        <w:rPr>
          <w:spacing w:val="-5"/>
        </w:rPr>
        <w:t>产品结构和客户结构，重点开拓汽车零部件、精密冲压及电机市场，大力开发高端优质客户，</w:t>
      </w:r>
      <w:r>
        <w:rPr/>
        <w:t> </w:t>
      </w:r>
      <w:r>
        <w:rPr>
          <w:spacing w:val="-3"/>
        </w:rPr>
        <w:t>通过技术创新提高产品附加值，使公司保持稳定增长的同时提升公司盈利能力，以更好的业</w:t>
      </w:r>
      <w:r>
        <w:rPr>
          <w:spacing w:val="-82"/>
        </w:rPr>
        <w:t> </w:t>
      </w:r>
      <w:r>
        <w:rPr>
          <w:spacing w:val="-82"/>
        </w:rPr>
      </w:r>
      <w:r>
        <w:rPr/>
        <w:t>绩回报股东和社会。为此，公司在</w:t>
      </w:r>
      <w:r>
        <w:rPr>
          <w:rFonts w:ascii="Times New Roman" w:hAnsi="Times New Roman" w:cs="Times New Roman" w:eastAsia="Times New Roman" w:hint="default"/>
        </w:rPr>
        <w:t>2012</w:t>
      </w:r>
      <w:r>
        <w:rPr/>
        <w:t>年将重点做好以下工作：</w:t>
      </w:r>
    </w:p>
    <w:p>
      <w:pPr>
        <w:pStyle w:val="BodyText"/>
        <w:spacing w:line="348" w:lineRule="auto" w:before="5"/>
        <w:ind w:right="1131" w:firstLine="480"/>
        <w:jc w:val="both"/>
      </w:pPr>
      <w:r>
        <w:rPr>
          <w:rFonts w:ascii="Times New Roman" w:hAnsi="Times New Roman" w:cs="Times New Roman" w:eastAsia="Times New Roman" w:hint="default"/>
        </w:rPr>
        <w:t>1</w:t>
      </w:r>
      <w:r>
        <w:rPr/>
        <w:t>、工作重点围绕全面提升企业经营管理水平，全面完成 </w:t>
      </w: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年经营指标这一中心，狠 抓营销工作，使客户总量、销售增幅实现预定目标；同时开展增收节支，提高生产效率、工</w:t>
      </w:r>
      <w:r>
        <w:rPr>
          <w:spacing w:val="-91"/>
        </w:rPr>
        <w:t> </w:t>
      </w:r>
      <w:r>
        <w:rPr>
          <w:spacing w:val="-91"/>
        </w:rPr>
      </w:r>
      <w:r>
        <w:rPr/>
        <w:t>作效率。</w:t>
      </w:r>
    </w:p>
    <w:p>
      <w:pPr>
        <w:pStyle w:val="BodyText"/>
        <w:spacing w:line="348" w:lineRule="auto" w:before="44"/>
        <w:ind w:right="1010" w:firstLine="482"/>
        <w:jc w:val="both"/>
      </w:pPr>
      <w:r>
        <w:rPr>
          <w:rFonts w:ascii="Times New Roman" w:hAnsi="Times New Roman" w:cs="Times New Roman" w:eastAsia="Times New Roman" w:hint="default"/>
          <w:spacing w:val="-3"/>
        </w:rPr>
        <w:t>2</w:t>
      </w:r>
      <w:r>
        <w:rPr>
          <w:spacing w:val="-3"/>
        </w:rPr>
        <w:t>、重点发展高端客户的高附加值产品，提高精密冲压产品、汽车零部件产品和电机产品</w:t>
      </w:r>
      <w:r>
        <w:rPr/>
        <w:t> 收入比重。家电零部件重点向精密冲压件生产、精密模具制造等方面发展；汽车零部件重点</w:t>
      </w:r>
      <w:r>
        <w:rPr>
          <w:spacing w:val="-91"/>
        </w:rPr>
        <w:t> </w:t>
      </w:r>
      <w:r>
        <w:rPr>
          <w:spacing w:val="-91"/>
        </w:rPr>
      </w:r>
      <w:r>
        <w:rPr>
          <w:spacing w:val="-2"/>
        </w:rPr>
        <w:t>向精密零部件、零部件总成、大型覆盖件等方面发展；电机重点向高效压缩机电机方向发展。</w:t>
      </w:r>
    </w:p>
    <w:p>
      <w:pPr>
        <w:pStyle w:val="BodyText"/>
        <w:spacing w:line="240" w:lineRule="auto" w:before="46"/>
        <w:ind w:left="595" w:right="996"/>
        <w:jc w:val="left"/>
      </w:pPr>
      <w:r>
        <w:rPr>
          <w:rFonts w:ascii="Times New Roman" w:hAnsi="Times New Roman" w:cs="Times New Roman" w:eastAsia="Times New Roman" w:hint="default"/>
        </w:rPr>
        <w:t>3</w:t>
      </w:r>
      <w:r>
        <w:rPr/>
        <w:t>、加大汽车行业和电机行业客户的开发力度</w:t>
      </w:r>
    </w:p>
    <w:p>
      <w:pPr>
        <w:pStyle w:val="BodyText"/>
        <w:spacing w:line="338" w:lineRule="auto" w:before="133"/>
        <w:ind w:right="1135" w:firstLine="482"/>
        <w:jc w:val="both"/>
      </w:pPr>
      <w:r>
        <w:rPr>
          <w:rFonts w:ascii="Times New Roman" w:hAnsi="Times New Roman" w:cs="Times New Roman" w:eastAsia="Times New Roman" w:hint="default"/>
        </w:rPr>
        <w:t>2012</w:t>
      </w:r>
      <w:r>
        <w:rPr/>
        <w:t>年重点开发汽车行业客户</w:t>
      </w:r>
      <w:r>
        <w:rPr>
          <w:rFonts w:ascii="Times New Roman" w:hAnsi="Times New Roman" w:cs="Times New Roman" w:eastAsia="Times New Roman" w:hint="default"/>
        </w:rPr>
        <w:t>2</w:t>
      </w:r>
      <w:r>
        <w:rPr/>
        <w:t>家以上；开发电机行业客户</w:t>
      </w:r>
      <w:r>
        <w:rPr>
          <w:rFonts w:ascii="Times New Roman" w:hAnsi="Times New Roman" w:cs="Times New Roman" w:eastAsia="Times New Roman" w:hint="default"/>
        </w:rPr>
        <w:t>3</w:t>
      </w:r>
      <w:r>
        <w:rPr/>
        <w:t>家以上；同时巩固家电零部 件行业，重点开拓家电一线品牌</w:t>
      </w:r>
      <w:r>
        <w:rPr>
          <w:rFonts w:ascii="Times New Roman" w:hAnsi="Times New Roman" w:cs="Times New Roman" w:eastAsia="Times New Roman" w:hint="default"/>
        </w:rPr>
        <w:t>2</w:t>
      </w:r>
      <w:r>
        <w:rPr/>
        <w:t>家以上，成为其合格供应商。</w:t>
      </w:r>
    </w:p>
    <w:p>
      <w:pPr>
        <w:pStyle w:val="BodyText"/>
        <w:spacing w:line="240" w:lineRule="auto" w:before="24"/>
        <w:ind w:left="595" w:right="996"/>
        <w:jc w:val="left"/>
      </w:pPr>
      <w:r>
        <w:rPr>
          <w:rFonts w:ascii="Times New Roman" w:hAnsi="Times New Roman" w:cs="Times New Roman" w:eastAsia="Times New Roman" w:hint="default"/>
        </w:rPr>
        <w:t>4</w:t>
      </w:r>
      <w:r>
        <w:rPr/>
        <w:t>、大力开发海外客户</w:t>
      </w:r>
    </w:p>
    <w:p>
      <w:pPr>
        <w:pStyle w:val="BodyText"/>
        <w:spacing w:line="240" w:lineRule="auto"/>
        <w:ind w:left="595" w:right="996"/>
        <w:jc w:val="left"/>
      </w:pPr>
      <w:r>
        <w:rPr>
          <w:spacing w:val="6"/>
        </w:rPr>
        <w:t>公司</w:t>
      </w:r>
      <w:r>
        <w:rPr>
          <w:rFonts w:ascii="Times New Roman" w:hAnsi="Times New Roman" w:cs="Times New Roman" w:eastAsia="Times New Roman" w:hint="default"/>
          <w:spacing w:val="6"/>
        </w:rPr>
        <w:t>2012</w:t>
      </w:r>
      <w:r>
        <w:rPr>
          <w:spacing w:val="6"/>
        </w:rPr>
        <w:t>年拟通过大力开发海外客户及国内出口保税业务，力争使海外市场销售实现</w:t>
      </w:r>
    </w:p>
    <w:p>
      <w:pPr>
        <w:pStyle w:val="BodyText"/>
        <w:spacing w:line="240" w:lineRule="auto" w:before="136"/>
        <w:ind w:right="996"/>
        <w:jc w:val="left"/>
      </w:pPr>
      <w:r>
        <w:rPr>
          <w:rFonts w:ascii="Times New Roman" w:hAnsi="Times New Roman" w:cs="Times New Roman" w:eastAsia="Times New Roman" w:hint="default"/>
        </w:rPr>
        <w:t>30%</w:t>
      </w:r>
      <w:r>
        <w:rPr/>
        <w:t>以上增长。</w:t>
      </w:r>
    </w:p>
    <w:p>
      <w:pPr>
        <w:pStyle w:val="BodyText"/>
        <w:spacing w:line="240" w:lineRule="auto" w:before="133"/>
        <w:ind w:left="595" w:right="996"/>
        <w:jc w:val="left"/>
      </w:pPr>
      <w:r>
        <w:rPr>
          <w:rFonts w:ascii="Times New Roman" w:hAnsi="Times New Roman" w:cs="Times New Roman" w:eastAsia="Times New Roman" w:hint="default"/>
        </w:rPr>
        <w:t>5</w:t>
      </w:r>
      <w:r>
        <w:rPr/>
        <w:t>、稳健实施对外投资计划</w:t>
      </w:r>
    </w:p>
    <w:p>
      <w:pPr>
        <w:pStyle w:val="BodyText"/>
        <w:spacing w:line="348" w:lineRule="auto"/>
        <w:ind w:right="1132"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年公司重点围绕汽车零配件行业进行对外投资，通过对国内重点汽车厂商的主要钣 金供应商考察论证，合理设计投资方式，注意防范对外投资风险，保障对外投资安全，提高</w:t>
      </w:r>
      <w:r>
        <w:rPr>
          <w:spacing w:val="-88"/>
        </w:rPr>
        <w:t> </w:t>
      </w:r>
      <w:r>
        <w:rPr>
          <w:spacing w:val="-88"/>
        </w:rPr>
      </w:r>
      <w:r>
        <w:rPr/>
        <w:t>对外投资效益。以实现提高资金使用效率，维护公司及投资者的利益。</w:t>
      </w:r>
    </w:p>
    <w:p>
      <w:pPr>
        <w:pStyle w:val="BodyText"/>
        <w:spacing w:line="240" w:lineRule="auto" w:before="43"/>
        <w:ind w:left="593" w:right="996"/>
        <w:jc w:val="left"/>
      </w:pPr>
      <w:r>
        <w:rPr>
          <w:rFonts w:ascii="Times New Roman" w:hAnsi="Times New Roman" w:cs="Times New Roman" w:eastAsia="Times New Roman" w:hint="default"/>
        </w:rPr>
        <w:t>6</w:t>
      </w:r>
      <w:r>
        <w:rPr/>
        <w:t>、加强内部控制体系建设</w:t>
      </w:r>
    </w:p>
    <w:p>
      <w:pPr>
        <w:pStyle w:val="BodyText"/>
        <w:spacing w:line="336" w:lineRule="auto"/>
        <w:ind w:right="1140" w:firstLine="480"/>
        <w:jc w:val="both"/>
      </w:pPr>
      <w:r>
        <w:rPr>
          <w:rFonts w:ascii="Times New Roman" w:hAnsi="Times New Roman" w:cs="Times New Roman" w:eastAsia="Times New Roman" w:hint="default"/>
        </w:rPr>
        <w:t>2012</w:t>
      </w:r>
      <w:r>
        <w:rPr/>
        <w:t>年公司将严格按照上市公司要求，推进公司内部控制体系建设，以降低公司运营风 险，保证公司稳健发展。</w:t>
      </w:r>
    </w:p>
    <w:p>
      <w:pPr>
        <w:pStyle w:val="BodyText"/>
        <w:spacing w:line="355" w:lineRule="auto" w:before="58"/>
        <w:ind w:left="595" w:right="996"/>
        <w:jc w:val="left"/>
      </w:pPr>
      <w:r>
        <w:rPr>
          <w:rFonts w:ascii="宋体" w:hAnsi="宋体" w:cs="宋体" w:eastAsia="宋体" w:hint="default"/>
          <w:b/>
          <w:bCs/>
        </w:rPr>
        <w:t>（四）资金运营</w:t>
      </w:r>
      <w:r>
        <w:rPr>
          <w:rFonts w:ascii="宋体" w:hAnsi="宋体" w:cs="宋体" w:eastAsia="宋体" w:hint="default"/>
          <w:b/>
          <w:bCs/>
          <w:w w:val="99"/>
        </w:rPr>
        <w:t> </w:t>
      </w:r>
      <w:r>
        <w:rPr/>
        <w:t>公司目前财务状况良好，可以满足生产经营需要。公司公开发行股票募集资金为未来发</w:t>
      </w:r>
    </w:p>
    <w:p>
      <w:pPr>
        <w:pStyle w:val="BodyText"/>
        <w:spacing w:line="357" w:lineRule="auto" w:before="38"/>
        <w:ind w:right="1137"/>
        <w:jc w:val="both"/>
      </w:pPr>
      <w:r>
        <w:rPr/>
        <w:t>展提供了资金保证。公司将本着审慎的原则，严格执行上市公司募集资金使用的相关规定，</w:t>
      </w:r>
      <w:r>
        <w:rPr>
          <w:spacing w:val="-90"/>
        </w:rPr>
        <w:t> </w:t>
      </w:r>
      <w:r>
        <w:rPr>
          <w:spacing w:val="-90"/>
        </w:rPr>
      </w:r>
      <w:r>
        <w:rPr/>
        <w:t>合规、合理的运用募集资金。公司募集资金投资项目按照募集资金使用计划正常开展。公司</w:t>
      </w:r>
      <w:r>
        <w:rPr>
          <w:spacing w:val="-91"/>
        </w:rPr>
        <w:t> </w:t>
      </w:r>
      <w:r>
        <w:rPr>
          <w:spacing w:val="-91"/>
        </w:rPr>
      </w:r>
      <w:r>
        <w:rPr/>
        <w:t>将根据经营规划、业务发展的需要，在考虑资金成本、资本结构的前提下，通过申请银行贷</w:t>
      </w:r>
    </w:p>
    <w:p>
      <w:pPr>
        <w:spacing w:after="0" w:line="357" w:lineRule="auto"/>
        <w:jc w:val="both"/>
        <w:sectPr>
          <w:footerReference w:type="default" r:id="rId30"/>
          <w:pgSz w:w="11910" w:h="16840"/>
          <w:pgMar w:footer="1624" w:header="0" w:top="1380" w:bottom="1820" w:left="1020" w:right="0"/>
        </w:sectPr>
      </w:pPr>
    </w:p>
    <w:p>
      <w:pPr>
        <w:pStyle w:val="BodyText"/>
        <w:spacing w:line="240" w:lineRule="auto" w:before="1"/>
        <w:ind w:right="0"/>
        <w:jc w:val="both"/>
      </w:pPr>
      <w:r>
        <w:rPr/>
        <w:t>利益的最大化。</w:t>
      </w:r>
    </w:p>
    <w:p>
      <w:pPr>
        <w:pStyle w:val="Heading3"/>
        <w:spacing w:line="240" w:lineRule="auto" w:before="154"/>
        <w:ind w:right="996"/>
        <w:jc w:val="left"/>
        <w:rPr>
          <w:b w:val="0"/>
          <w:bCs w:val="0"/>
        </w:rPr>
      </w:pPr>
      <w:r>
        <w:rPr/>
        <w:t>（五）未来发展面临的主要风险因素</w:t>
      </w:r>
      <w:r>
        <w:rPr>
          <w:b w:val="0"/>
          <w:bCs w:val="0"/>
        </w:rPr>
      </w:r>
    </w:p>
    <w:p>
      <w:pPr>
        <w:pStyle w:val="BodyText"/>
        <w:spacing w:line="240" w:lineRule="auto" w:before="151"/>
        <w:ind w:left="593" w:right="996"/>
        <w:jc w:val="left"/>
      </w:pPr>
      <w:r>
        <w:rPr>
          <w:rFonts w:ascii="Times New Roman" w:hAnsi="Times New Roman" w:cs="Times New Roman" w:eastAsia="Times New Roman" w:hint="default"/>
        </w:rPr>
        <w:t>1</w:t>
      </w:r>
      <w:r>
        <w:rPr/>
        <w:t>、行业发展增长放缓可能会对公司销售增长产生不利影响</w:t>
      </w:r>
    </w:p>
    <w:p>
      <w:pPr>
        <w:pStyle w:val="BodyText"/>
        <w:spacing w:line="338" w:lineRule="auto"/>
        <w:ind w:right="1132" w:firstLine="48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3"/>
        </w:rPr>
        <w:t> </w:t>
      </w:r>
      <w:r>
        <w:rPr>
          <w:spacing w:val="-3"/>
        </w:rPr>
        <w:t>年由于汽车行业优惠政策退出、部分城市治堵限购等不利因素，汽车销售增幅明显</w:t>
      </w:r>
      <w:r>
        <w:rPr/>
        <w:t> </w:t>
      </w:r>
      <w:r>
        <w:rPr>
          <w:spacing w:val="-3"/>
        </w:rPr>
        <w:t>放缓，预计</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30"/>
        </w:rPr>
        <w:t> </w:t>
      </w:r>
      <w:r>
        <w:rPr/>
        <w:t>年汽车</w:t>
      </w:r>
      <w:r>
        <w:rPr>
          <w:rFonts w:ascii="Times New Roman" w:hAnsi="Times New Roman" w:cs="Times New Roman" w:eastAsia="Times New Roman" w:hint="default"/>
        </w:rPr>
        <w:t>“</w:t>
      </w:r>
      <w:r>
        <w:rPr/>
        <w:t>限购</w:t>
      </w:r>
      <w:r>
        <w:rPr>
          <w:rFonts w:ascii="Times New Roman" w:hAnsi="Times New Roman" w:cs="Times New Roman" w:eastAsia="Times New Roman" w:hint="default"/>
        </w:rPr>
        <w:t>”</w:t>
      </w:r>
      <w:r>
        <w:rPr/>
        <w:t>等限制政策和措施仍将延续，汽车行业增速会明显放缓，进而 对汽车零配件需求降低，对公司业务产生一定程度的不利影响。</w:t>
      </w:r>
    </w:p>
    <w:p>
      <w:pPr>
        <w:pStyle w:val="BodyText"/>
        <w:spacing w:line="348" w:lineRule="auto" w:before="53"/>
        <w:ind w:right="1170" w:firstLine="480"/>
        <w:jc w:val="both"/>
      </w:pPr>
      <w:r>
        <w:rPr/>
        <w:t>家电行业随着家电下乡政策、以旧换新政策的逐步退出，以及国家房地产调控政策的持 续推行，都将对家电产品的需求产生重大影响，预计</w:t>
      </w:r>
      <w:r>
        <w:rPr>
          <w:rFonts w:ascii="Times New Roman" w:hAnsi="Times New Roman" w:cs="Times New Roman" w:eastAsia="Times New Roman" w:hint="default"/>
        </w:rPr>
        <w:t>2012</w:t>
      </w:r>
      <w:r>
        <w:rPr/>
        <w:t>年家电业将进入调整年，对家电零 部件产品需求也会降低，对公司业务也会产生一定程度的不利影响。</w:t>
      </w:r>
    </w:p>
    <w:p>
      <w:pPr>
        <w:pStyle w:val="BodyText"/>
        <w:spacing w:line="336" w:lineRule="auto" w:before="46"/>
        <w:ind w:left="593" w:right="1153"/>
        <w:jc w:val="left"/>
      </w:pPr>
      <w:r>
        <w:rPr>
          <w:rFonts w:ascii="Times New Roman" w:hAnsi="Times New Roman" w:cs="Times New Roman" w:eastAsia="Times New Roman" w:hint="default"/>
        </w:rPr>
        <w:t>2</w:t>
      </w:r>
      <w:r>
        <w:rPr/>
        <w:t>、管理人才缺乏的风险 随着对外扩张和子公司的增加，各子公司的经营管理需要大量的高级管理人才、专业技</w:t>
      </w:r>
    </w:p>
    <w:p>
      <w:pPr>
        <w:pStyle w:val="BodyText"/>
        <w:spacing w:line="357" w:lineRule="auto" w:before="58"/>
        <w:ind w:right="1169"/>
        <w:jc w:val="both"/>
      </w:pPr>
      <w:r>
        <w:rPr/>
        <w:t>术人才，公司目前存在高级管理人才和专业人才缺乏问题。虽然公司在发展过程中通过内部 培养及外部引进建立了一定的人才储备，但仍存在不能适应发展需求的风险。公司会继续通 过内部培养与外部引进相结合的方式，建立起一定数量的后备人才队伍，以更好的适应公司 发展的需要。</w:t>
      </w:r>
    </w:p>
    <w:p>
      <w:pPr>
        <w:pStyle w:val="BodyText"/>
        <w:spacing w:line="338" w:lineRule="auto" w:before="36"/>
        <w:ind w:left="593" w:right="996"/>
        <w:jc w:val="left"/>
      </w:pPr>
      <w:r>
        <w:rPr>
          <w:rFonts w:ascii="Times New Roman" w:hAnsi="Times New Roman" w:cs="Times New Roman" w:eastAsia="Times New Roman" w:hint="default"/>
        </w:rPr>
        <w:t>3</w:t>
      </w:r>
      <w:r>
        <w:rPr/>
        <w:t>、原材料价格大幅波动的风险 公司产品所需的主要原材料为各种规格的钢板，其中热轧卷、冷轧卷和热锌卷的消耗量</w:t>
      </w:r>
    </w:p>
    <w:p>
      <w:pPr>
        <w:pStyle w:val="BodyText"/>
        <w:spacing w:line="352" w:lineRule="auto" w:before="53"/>
        <w:ind w:right="1134"/>
        <w:jc w:val="both"/>
      </w:pPr>
      <w:r>
        <w:rPr/>
        <w:t>占营业成本的</w:t>
      </w:r>
      <w:r>
        <w:rPr>
          <w:rFonts w:ascii="Times New Roman" w:hAnsi="Times New Roman" w:cs="Times New Roman" w:eastAsia="Times New Roman" w:hint="default"/>
        </w:rPr>
        <w:t>80%</w:t>
      </w:r>
      <w:r>
        <w:rPr/>
        <w:t>以上，未来受宏观经济环境、市场需求等因素的影响，原材料价格可能会</w:t>
      </w:r>
      <w:r>
        <w:rPr>
          <w:spacing w:val="-52"/>
        </w:rPr>
        <w:t> </w:t>
      </w:r>
      <w:r>
        <w:rPr>
          <w:spacing w:val="-52"/>
        </w:rPr>
      </w:r>
      <w:r>
        <w:rPr/>
        <w:t>出现大幅波动。虽然公司采用的是以销定产、按订单组织原材料采购和生产的经营模式会在</w:t>
      </w:r>
      <w:r>
        <w:rPr>
          <w:spacing w:val="-91"/>
        </w:rPr>
        <w:t> </w:t>
      </w:r>
      <w:r>
        <w:rPr>
          <w:spacing w:val="-91"/>
        </w:rPr>
      </w:r>
      <w:r>
        <w:rPr/>
        <w:t>很大程度上化解钢材价格波动带来的风险，但如果未来主要原材料价格出现大幅波动，仍将</w:t>
      </w:r>
      <w:r>
        <w:rPr>
          <w:spacing w:val="-87"/>
        </w:rPr>
        <w:t> </w:t>
      </w:r>
      <w:r>
        <w:rPr>
          <w:spacing w:val="-87"/>
        </w:rPr>
      </w:r>
      <w:r>
        <w:rPr/>
        <w:t>会对公司营运资金的安排和生产成本的控制带来不确定性，给公司生产定单的安排带来一定</w:t>
      </w:r>
      <w:r>
        <w:rPr>
          <w:spacing w:val="-91"/>
        </w:rPr>
        <w:t> </w:t>
      </w:r>
      <w:r>
        <w:rPr>
          <w:spacing w:val="-91"/>
        </w:rPr>
      </w:r>
      <w:r>
        <w:rPr/>
        <w:t>的风险。</w:t>
      </w:r>
    </w:p>
    <w:p>
      <w:pPr>
        <w:pStyle w:val="BodyText"/>
        <w:spacing w:line="336" w:lineRule="auto" w:before="41"/>
        <w:ind w:left="593" w:right="996"/>
        <w:jc w:val="left"/>
      </w:pPr>
      <w:r>
        <w:rPr>
          <w:rFonts w:ascii="Times New Roman" w:hAnsi="Times New Roman" w:cs="Times New Roman" w:eastAsia="Times New Roman" w:hint="default"/>
        </w:rPr>
        <w:t>4</w:t>
      </w:r>
      <w:r>
        <w:rPr/>
        <w:t>、应收账款坏账的风险。 随着公司规模的扩大和新客户的开拓，账期客户越来越多，公司应收账款逐渐增加，加</w:t>
      </w:r>
    </w:p>
    <w:p>
      <w:pPr>
        <w:pStyle w:val="BodyText"/>
        <w:spacing w:line="240" w:lineRule="auto" w:before="58"/>
        <w:ind w:right="0"/>
        <w:jc w:val="both"/>
      </w:pPr>
      <w:r>
        <w:rPr/>
        <w:t>之受国家货币紧缩政策的影响，应收账款坏账的风险逐步加大。</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8"/>
          <w:szCs w:val="18"/>
        </w:rPr>
      </w:pPr>
    </w:p>
    <w:p>
      <w:pPr>
        <w:pStyle w:val="Heading2"/>
        <w:spacing w:line="240" w:lineRule="auto"/>
        <w:ind w:left="665" w:right="996"/>
        <w:jc w:val="left"/>
        <w:rPr>
          <w:b w:val="0"/>
          <w:bCs w:val="0"/>
        </w:rPr>
      </w:pPr>
      <w:r>
        <w:rPr/>
        <w:t>三、公司投资情况</w:t>
      </w:r>
      <w:r>
        <w:rPr>
          <w:b w:val="0"/>
          <w:bCs w:val="0"/>
        </w:rPr>
      </w:r>
    </w:p>
    <w:p>
      <w:pPr>
        <w:pStyle w:val="Heading3"/>
        <w:spacing w:line="240" w:lineRule="auto" w:before="186"/>
        <w:ind w:left="674" w:right="996"/>
        <w:jc w:val="left"/>
        <w:rPr>
          <w:b w:val="0"/>
          <w:bCs w:val="0"/>
        </w:rPr>
      </w:pPr>
      <w:r>
        <w:rPr/>
        <w:t>（一）募集资金项目投资情况</w:t>
      </w:r>
      <w:r>
        <w:rPr>
          <w:b w:val="0"/>
          <w:bCs w:val="0"/>
        </w:rPr>
      </w:r>
    </w:p>
    <w:p>
      <w:pPr>
        <w:pStyle w:val="BodyText"/>
        <w:spacing w:line="338" w:lineRule="auto" w:before="151"/>
        <w:ind w:left="593" w:right="133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、实际募集资金金额和资金到账时间 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日经中国证券监督管理委员会正式核准首次公开发行不超过</w:t>
      </w:r>
      <w:r>
        <w:rPr>
          <w:rFonts w:ascii="Times New Roman" w:hAnsi="Times New Roman" w:cs="Times New Roman" w:eastAsia="Times New Roman" w:hint="default"/>
        </w:rPr>
        <w:t>2,500</w:t>
      </w:r>
    </w:p>
    <w:p>
      <w:pPr>
        <w:spacing w:after="0" w:line="338" w:lineRule="auto"/>
        <w:jc w:val="left"/>
        <w:rPr>
          <w:rFonts w:ascii="Times New Roman" w:hAnsi="Times New Roman" w:cs="Times New Roman" w:eastAsia="Times New Roman" w:hint="default"/>
        </w:rPr>
        <w:sectPr>
          <w:footerReference w:type="default" r:id="rId31"/>
          <w:pgSz w:w="11910" w:h="16840"/>
          <w:pgMar w:footer="956" w:header="0" w:top="1380" w:bottom="1140" w:left="1020" w:right="0"/>
        </w:sectPr>
      </w:pPr>
    </w:p>
    <w:p>
      <w:pPr>
        <w:pStyle w:val="BodyText"/>
        <w:spacing w:line="338" w:lineRule="auto" w:before="1"/>
        <w:ind w:left="512" w:right="1131"/>
        <w:jc w:val="left"/>
      </w:pPr>
      <w:r>
        <w:rPr>
          <w:spacing w:val="-3"/>
        </w:rPr>
        <w:t>万新股（证监许可</w:t>
      </w:r>
      <w:r>
        <w:rPr>
          <w:rFonts w:ascii="Times New Roman" w:hAnsi="Times New Roman" w:cs="Times New Roman" w:eastAsia="Times New Roman" w:hint="default"/>
          <w:spacing w:val="-3"/>
        </w:rPr>
        <w:t>[2010]1841</w:t>
      </w:r>
      <w:r>
        <w:rPr>
          <w:spacing w:val="-3"/>
        </w:rPr>
        <w:t>号），并于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29</w:t>
      </w:r>
      <w:r>
        <w:rPr>
          <w:spacing w:val="-3"/>
        </w:rPr>
        <w:t>日在网上公开发售，以每股</w:t>
      </w:r>
      <w:r>
        <w:rPr>
          <w:rFonts w:ascii="Times New Roman" w:hAnsi="Times New Roman" w:cs="Times New Roman" w:eastAsia="Times New Roman" w:hint="default"/>
          <w:spacing w:val="-3"/>
        </w:rPr>
        <w:t>40</w:t>
      </w:r>
      <w:r>
        <w:rPr>
          <w:spacing w:val="-3"/>
        </w:rPr>
        <w:t>元的发行</w:t>
      </w:r>
      <w:r>
        <w:rPr>
          <w:spacing w:val="-90"/>
        </w:rPr>
        <w:t> </w:t>
      </w:r>
      <w:r>
        <w:rPr/>
        <w:t>价共募集人民币</w:t>
      </w:r>
      <w:r>
        <w:rPr>
          <w:rFonts w:ascii="Times New Roman" w:hAnsi="Times New Roman" w:cs="Times New Roman" w:eastAsia="Times New Roman" w:hint="default"/>
        </w:rPr>
        <w:t>10</w:t>
      </w:r>
      <w:r>
        <w:rPr/>
        <w:t>亿元，扣除发行费用</w:t>
      </w:r>
      <w:r>
        <w:rPr>
          <w:rFonts w:ascii="Times New Roman" w:hAnsi="Times New Roman" w:cs="Times New Roman" w:eastAsia="Times New Roman" w:hint="default"/>
        </w:rPr>
        <w:t>5,922.86</w:t>
      </w:r>
      <w:r>
        <w:rPr/>
        <w:t>万元，实际融资额</w:t>
      </w:r>
      <w:r>
        <w:rPr>
          <w:rFonts w:ascii="Times New Roman" w:hAnsi="Times New Roman" w:cs="Times New Roman" w:eastAsia="Times New Roman" w:hint="default"/>
        </w:rPr>
        <w:t>94,007.14</w:t>
      </w:r>
      <w:r>
        <w:rPr/>
        <w:t>万元，于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4</w:t>
      </w:r>
      <w:r>
        <w:rPr/>
        <w:t>日到帐，并经信永中和会计师事务所有限责任公司出具了验资报告（报告文号 </w:t>
      </w:r>
      <w:r>
        <w:rPr>
          <w:rFonts w:ascii="Times New Roman" w:hAnsi="Times New Roman" w:cs="Times New Roman" w:eastAsia="Times New Roman" w:hint="default"/>
          <w:spacing w:val="-12"/>
          <w:w w:val="99"/>
        </w:rPr>
        <w:t>XYZH/2009QDA2008-21</w:t>
      </w:r>
      <w:r>
        <w:rPr>
          <w:spacing w:val="-12"/>
          <w:w w:val="99"/>
        </w:rPr>
        <w:t>）。</w:t>
      </w:r>
      <w:r>
        <w:rPr>
          <w:w w:val="99"/>
        </w:rPr>
      </w:r>
    </w:p>
    <w:p>
      <w:pPr>
        <w:pStyle w:val="BodyText"/>
        <w:spacing w:line="338" w:lineRule="auto" w:before="24"/>
        <w:ind w:left="993" w:right="1153"/>
        <w:jc w:val="left"/>
      </w:pPr>
      <w:r>
        <w:rPr>
          <w:rFonts w:ascii="Times New Roman" w:hAnsi="Times New Roman" w:cs="Times New Roman" w:eastAsia="Times New Roman" w:hint="default"/>
        </w:rPr>
        <w:t>2</w:t>
      </w:r>
      <w:r>
        <w:rPr/>
        <w:t>、募集资金管理情况 公司对募集资金进行专户管理，公司与专户所在地银行、保荐机构均签署了《募集资金</w:t>
      </w:r>
    </w:p>
    <w:p>
      <w:pPr>
        <w:pStyle w:val="BodyText"/>
        <w:spacing w:line="357" w:lineRule="auto" w:before="53"/>
        <w:ind w:left="512" w:right="1154"/>
        <w:jc w:val="left"/>
      </w:pPr>
      <w:r>
        <w:rPr/>
        <w:t>三方监管协议》。公司在使用募集资金时，严格按照三方监管协议中相关条款和本公司制定 的《募集资金管理制度》履行申请和审批程序。</w:t>
      </w:r>
    </w:p>
    <w:p>
      <w:pPr>
        <w:pStyle w:val="BodyText"/>
        <w:spacing w:line="240" w:lineRule="auto" w:before="34"/>
        <w:ind w:left="993" w:right="996"/>
        <w:jc w:val="left"/>
      </w:pPr>
      <w:r>
        <w:rPr>
          <w:rFonts w:ascii="Times New Roman" w:hAnsi="Times New Roman" w:cs="Times New Roman" w:eastAsia="Times New Roman" w:hint="default"/>
        </w:rPr>
        <w:t>3</w:t>
      </w:r>
      <w:r>
        <w:rPr/>
        <w:t>、募集资金存放情况</w:t>
      </w:r>
    </w:p>
    <w:p>
      <w:pPr>
        <w:pStyle w:val="BodyText"/>
        <w:spacing w:line="336" w:lineRule="auto"/>
        <w:ind w:left="512" w:right="996" w:firstLine="480"/>
        <w:jc w:val="left"/>
      </w:pPr>
      <w:r>
        <w:rPr>
          <w:spacing w:val="-1"/>
        </w:rPr>
        <w:t>截止</w:t>
      </w:r>
      <w:r>
        <w:rPr>
          <w:rFonts w:ascii="Times New Roman" w:hAnsi="Times New Roman" w:cs="Times New Roman" w:eastAsia="Times New Roman" w:hint="default"/>
          <w:spacing w:val="-1"/>
        </w:rPr>
        <w:t>2011</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2"/>
        </w:rPr>
        <w:t> </w:t>
      </w:r>
      <w:r>
        <w:rPr>
          <w:spacing w:val="-5"/>
        </w:rPr>
        <w:t>日，公司募集资金余额</w:t>
      </w:r>
      <w:r>
        <w:rPr>
          <w:rFonts w:ascii="Times New Roman" w:hAnsi="Times New Roman" w:cs="Times New Roman" w:eastAsia="Times New Roman" w:hint="default"/>
          <w:spacing w:val="-5"/>
        </w:rPr>
        <w:t>353,510,124.87</w:t>
      </w:r>
      <w:r>
        <w:rPr>
          <w:spacing w:val="-5"/>
        </w:rPr>
        <w:t>元（其中利息收入</w:t>
      </w:r>
      <w:r>
        <w:rPr>
          <w:rFonts w:ascii="Times New Roman" w:hAnsi="Times New Roman" w:cs="Times New Roman" w:eastAsia="Times New Roman" w:hint="default"/>
          <w:spacing w:val="-5"/>
        </w:rPr>
        <w:t>5,169,614.09</w:t>
      </w:r>
      <w:r>
        <w:rPr>
          <w:rFonts w:ascii="Times New Roman" w:hAnsi="Times New Roman" w:cs="Times New Roman" w:eastAsia="Times New Roman" w:hint="default"/>
        </w:rPr>
        <w:t> </w:t>
      </w:r>
      <w:r>
        <w:rPr/>
        <w:t>元），全部存放于募集资金专户。具体存放情况如下：</w:t>
      </w:r>
    </w:p>
    <w:p>
      <w:pPr>
        <w:pStyle w:val="BodyText"/>
        <w:spacing w:line="240" w:lineRule="auto" w:before="96"/>
        <w:ind w:left="964" w:right="996"/>
        <w:jc w:val="left"/>
      </w:pPr>
      <w:r>
        <w:rPr>
          <w:rFonts w:ascii="Times New Roman" w:hAnsi="Times New Roman" w:cs="Times New Roman" w:eastAsia="Times New Roman" w:hint="default"/>
        </w:rPr>
        <w:t>(1)</w:t>
      </w:r>
      <w:r>
        <w:rPr/>
        <w:t>青岛海立美达股份有限公司</w:t>
      </w:r>
    </w:p>
    <w:p>
      <w:pPr>
        <w:spacing w:before="184"/>
        <w:ind w:left="0" w:right="221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91" w:type="dxa"/>
        <w:tblLayout w:type="fixed"/>
        <w:tblCellMar>
          <w:top w:w="0" w:type="dxa"/>
          <w:left w:w="0" w:type="dxa"/>
          <w:bottom w:w="0" w:type="dxa"/>
          <w:right w:w="0" w:type="dxa"/>
        </w:tblCellMar>
        <w:tblLook w:val="01E0"/>
      </w:tblPr>
      <w:tblGrid>
        <w:gridCol w:w="1937"/>
        <w:gridCol w:w="2564"/>
        <w:gridCol w:w="1764"/>
        <w:gridCol w:w="2091"/>
        <w:gridCol w:w="1882"/>
      </w:tblGrid>
      <w:tr>
        <w:trPr>
          <w:trHeight w:val="274" w:hRule="exact"/>
        </w:trPr>
        <w:tc>
          <w:tcPr>
            <w:tcW w:w="1937"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b/>
                <w:bCs/>
                <w:sz w:val="18"/>
                <w:szCs w:val="18"/>
              </w:rPr>
              <w:t>开户银行</w:t>
            </w:r>
            <w:r>
              <w:rPr>
                <w:rFonts w:ascii="宋体" w:hAnsi="宋体" w:cs="宋体" w:eastAsia="宋体" w:hint="default"/>
                <w:sz w:val="18"/>
                <w:szCs w:val="18"/>
              </w:rPr>
            </w:r>
          </w:p>
        </w:tc>
        <w:tc>
          <w:tcPr>
            <w:tcW w:w="2564"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银行账号</w:t>
            </w:r>
            <w:r>
              <w:rPr>
                <w:rFonts w:ascii="宋体" w:hAnsi="宋体" w:cs="宋体" w:eastAsia="宋体" w:hint="default"/>
                <w:sz w:val="18"/>
                <w:szCs w:val="18"/>
              </w:rPr>
            </w:r>
          </w:p>
        </w:tc>
        <w:tc>
          <w:tcPr>
            <w:tcW w:w="5737" w:type="dxa"/>
            <w:gridSpan w:val="3"/>
            <w:tcBorders>
              <w:top w:val="single" w:sz="12" w:space="0" w:color="000000"/>
              <w:left w:val="single" w:sz="4" w:space="0" w:color="000000"/>
              <w:bottom w:val="single" w:sz="4"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295" w:hRule="exact"/>
        </w:trPr>
        <w:tc>
          <w:tcPr>
            <w:tcW w:w="1937" w:type="dxa"/>
            <w:vMerge/>
            <w:tcBorders>
              <w:left w:val="nil" w:sz="6" w:space="0" w:color="auto"/>
              <w:bottom w:val="single" w:sz="4" w:space="0" w:color="000000"/>
              <w:right w:val="single" w:sz="4" w:space="0" w:color="000000"/>
            </w:tcBorders>
          </w:tcPr>
          <w:p>
            <w:pPr/>
          </w:p>
        </w:tc>
        <w:tc>
          <w:tcPr>
            <w:tcW w:w="2564" w:type="dxa"/>
            <w:vMerge/>
            <w:tcBorders>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18" w:right="0"/>
              <w:jc w:val="left"/>
              <w:rPr>
                <w:rFonts w:ascii="宋体" w:hAnsi="宋体" w:cs="宋体" w:eastAsia="宋体" w:hint="default"/>
                <w:sz w:val="18"/>
                <w:szCs w:val="18"/>
              </w:rPr>
            </w:pPr>
            <w:r>
              <w:rPr>
                <w:rFonts w:ascii="宋体" w:hAnsi="宋体" w:cs="宋体" w:eastAsia="宋体" w:hint="default"/>
                <w:b/>
                <w:bCs/>
                <w:sz w:val="18"/>
                <w:szCs w:val="18"/>
              </w:rPr>
              <w:t>募集资金</w:t>
            </w:r>
            <w:r>
              <w:rPr>
                <w:rFonts w:ascii="宋体" w:hAnsi="宋体" w:cs="宋体" w:eastAsia="宋体" w:hint="default"/>
                <w:sz w:val="18"/>
                <w:szCs w:val="18"/>
              </w:rPr>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81" w:right="0"/>
              <w:jc w:val="left"/>
              <w:rPr>
                <w:rFonts w:ascii="宋体" w:hAnsi="宋体" w:cs="宋体" w:eastAsia="宋体" w:hint="default"/>
                <w:sz w:val="18"/>
                <w:szCs w:val="18"/>
              </w:rPr>
            </w:pPr>
            <w:r>
              <w:rPr>
                <w:rFonts w:ascii="宋体" w:hAnsi="宋体" w:cs="宋体" w:eastAsia="宋体" w:hint="default"/>
                <w:b/>
                <w:bCs/>
                <w:sz w:val="18"/>
                <w:szCs w:val="18"/>
              </w:rPr>
              <w:t>利息收入</w:t>
            </w:r>
            <w:r>
              <w:rPr>
                <w:rFonts w:ascii="宋体" w:hAnsi="宋体" w:cs="宋体" w:eastAsia="宋体" w:hint="default"/>
                <w:sz w:val="18"/>
                <w:szCs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504" w:hRule="exact"/>
        </w:trPr>
        <w:tc>
          <w:tcPr>
            <w:tcW w:w="193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8"/>
              <w:ind w:left="797" w:right="142" w:hanging="630"/>
              <w:jc w:val="left"/>
              <w:rPr>
                <w:rFonts w:ascii="宋体" w:hAnsi="宋体" w:cs="宋体" w:eastAsia="宋体" w:hint="default"/>
                <w:sz w:val="18"/>
                <w:szCs w:val="18"/>
              </w:rPr>
            </w:pPr>
            <w:r>
              <w:rPr>
                <w:rFonts w:ascii="宋体" w:hAnsi="宋体" w:cs="宋体" w:eastAsia="宋体" w:hint="default"/>
                <w:sz w:val="18"/>
                <w:szCs w:val="18"/>
              </w:rPr>
              <w:t>建设银行青岛中山路 支行</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37101986910051020271</w:t>
            </w:r>
            <w:r>
              <w:rPr>
                <w:rFonts w:ascii="宋体" w:hAnsi="宋体" w:cs="宋体" w:eastAsia="宋体" w:hint="default"/>
                <w:sz w:val="18"/>
                <w:szCs w:val="18"/>
              </w:rPr>
              <w:t>（定期</w:t>
            </w:r>
          </w:p>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18"/>
                <w:szCs w:val="18"/>
              </w:rPr>
              <w:t>存款）</w:t>
            </w:r>
            <w:r>
              <w:rPr>
                <w:rFonts w:ascii="宋体" w:hAnsi="宋体" w:cs="宋体" w:eastAsia="宋体" w:hint="default"/>
                <w:sz w:val="20"/>
                <w:szCs w:val="20"/>
              </w:rPr>
              <w:t>*</w:t>
            </w:r>
            <w:r>
              <w:rPr>
                <w:rFonts w:ascii="宋体" w:hAnsi="宋体" w:cs="宋体" w:eastAsia="宋体" w:hint="default"/>
                <w:sz w:val="20"/>
                <w:szCs w:val="20"/>
              </w:rPr>
              <w:t>注</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7"/>
              <w:jc w:val="right"/>
              <w:rPr>
                <w:rFonts w:ascii="Times New Roman" w:hAnsi="Times New Roman" w:cs="Times New Roman" w:eastAsia="Times New Roman" w:hint="default"/>
                <w:sz w:val="18"/>
                <w:szCs w:val="18"/>
              </w:rPr>
            </w:pPr>
            <w:r>
              <w:rPr>
                <w:rFonts w:ascii="Times New Roman"/>
                <w:spacing w:val="-1"/>
                <w:sz w:val="18"/>
              </w:rPr>
              <w:t>200,000,000.00</w:t>
            </w:r>
          </w:p>
        </w:tc>
        <w:tc>
          <w:tcPr>
            <w:tcW w:w="2091"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78" w:hRule="exact"/>
        </w:trPr>
        <w:tc>
          <w:tcPr>
            <w:tcW w:w="19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23" w:right="0"/>
              <w:jc w:val="center"/>
              <w:rPr>
                <w:rFonts w:ascii="宋体" w:hAnsi="宋体" w:cs="宋体" w:eastAsia="宋体" w:hint="default"/>
                <w:sz w:val="18"/>
                <w:szCs w:val="18"/>
              </w:rPr>
            </w:pPr>
            <w:r>
              <w:rPr>
                <w:rFonts w:ascii="宋体" w:hAnsi="宋体" w:cs="宋体" w:eastAsia="宋体" w:hint="default"/>
                <w:sz w:val="18"/>
                <w:szCs w:val="18"/>
              </w:rPr>
              <w:t>建设银行青岛中山路</w:t>
            </w:r>
          </w:p>
          <w:p>
            <w:pPr>
              <w:pStyle w:val="TableParagraph"/>
              <w:spacing w:line="234" w:lineRule="exact"/>
              <w:ind w:left="22"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37101986910051020271</w:t>
            </w:r>
            <w:r>
              <w:rPr>
                <w:rFonts w:ascii="宋体" w:hAnsi="宋体" w:cs="宋体" w:eastAsia="宋体" w:hint="default"/>
                <w:sz w:val="18"/>
                <w:szCs w:val="18"/>
              </w:rPr>
              <w:t>（活期</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存款）</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4,858,431.62</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2,033,741.22</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6,892,172.84</w:t>
            </w:r>
          </w:p>
        </w:tc>
      </w:tr>
      <w:tr>
        <w:trPr>
          <w:trHeight w:val="305" w:hRule="exact"/>
        </w:trPr>
        <w:tc>
          <w:tcPr>
            <w:tcW w:w="1937" w:type="dxa"/>
            <w:tcBorders>
              <w:top w:val="single" w:sz="4" w:space="0" w:color="000000"/>
              <w:left w:val="nil" w:sz="6" w:space="0" w:color="auto"/>
              <w:bottom w:val="single" w:sz="12" w:space="0" w:color="000000"/>
              <w:right w:val="single" w:sz="4" w:space="0" w:color="000000"/>
            </w:tcBorders>
          </w:tcPr>
          <w:p>
            <w:pPr>
              <w:pStyle w:val="TableParagraph"/>
              <w:tabs>
                <w:tab w:pos="1205" w:val="left" w:leader="none"/>
              </w:tabs>
              <w:spacing w:line="240" w:lineRule="auto" w:before="20"/>
              <w:ind w:left="571"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564" w:type="dxa"/>
            <w:tcBorders>
              <w:top w:val="single" w:sz="4" w:space="0" w:color="000000"/>
              <w:left w:val="single" w:sz="4" w:space="0" w:color="000000"/>
              <w:bottom w:val="single" w:sz="12" w:space="0" w:color="000000"/>
              <w:right w:val="single" w:sz="4" w:space="0" w:color="000000"/>
            </w:tcBorders>
          </w:tcPr>
          <w:p>
            <w:pP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204,858,431.62</w:t>
            </w:r>
          </w:p>
        </w:tc>
        <w:tc>
          <w:tcPr>
            <w:tcW w:w="20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2,033,741.22</w:t>
            </w:r>
          </w:p>
        </w:tc>
        <w:tc>
          <w:tcPr>
            <w:tcW w:w="18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206,892,172.84</w:t>
            </w:r>
          </w:p>
        </w:tc>
      </w:tr>
    </w:tbl>
    <w:p>
      <w:pPr>
        <w:spacing w:line="240" w:lineRule="auto" w:before="10"/>
        <w:rPr>
          <w:rFonts w:ascii="宋体" w:hAnsi="宋体" w:cs="宋体" w:eastAsia="宋体" w:hint="default"/>
          <w:sz w:val="11"/>
          <w:szCs w:val="11"/>
        </w:rPr>
      </w:pPr>
    </w:p>
    <w:p>
      <w:pPr>
        <w:spacing w:before="32"/>
        <w:ind w:left="512"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注：此项为</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年期定期存款，截至</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日尚未收到利息收入。</w:t>
      </w:r>
    </w:p>
    <w:p>
      <w:pPr>
        <w:spacing w:line="240" w:lineRule="auto" w:before="8"/>
        <w:rPr>
          <w:rFonts w:ascii="宋体" w:hAnsi="宋体" w:cs="宋体" w:eastAsia="宋体" w:hint="default"/>
          <w:sz w:val="15"/>
          <w:szCs w:val="15"/>
        </w:rPr>
      </w:pPr>
    </w:p>
    <w:p>
      <w:pPr>
        <w:pStyle w:val="BodyText"/>
        <w:spacing w:line="240" w:lineRule="auto" w:before="0"/>
        <w:ind w:left="993" w:right="996"/>
        <w:jc w:val="left"/>
      </w:pPr>
      <w:r>
        <w:rPr>
          <w:rFonts w:ascii="Times New Roman" w:hAnsi="Times New Roman" w:cs="Times New Roman" w:eastAsia="Times New Roman" w:hint="default"/>
        </w:rPr>
        <w:t>(2)</w:t>
      </w:r>
      <w:r>
        <w:rPr/>
        <w:t>青岛海立达冲压件有限公司</w:t>
      </w:r>
    </w:p>
    <w:p>
      <w:pPr>
        <w:spacing w:before="143"/>
        <w:ind w:left="0" w:right="221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252"/>
        <w:gridCol w:w="2245"/>
        <w:gridCol w:w="2225"/>
        <w:gridCol w:w="1882"/>
        <w:gridCol w:w="1800"/>
      </w:tblGrid>
      <w:tr>
        <w:trPr>
          <w:trHeight w:val="276" w:hRule="exact"/>
        </w:trPr>
        <w:tc>
          <w:tcPr>
            <w:tcW w:w="2252"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b/>
                <w:bCs/>
                <w:sz w:val="18"/>
                <w:szCs w:val="18"/>
              </w:rPr>
              <w:t>开户银行</w:t>
            </w:r>
            <w:r>
              <w:rPr>
                <w:rFonts w:ascii="宋体" w:hAnsi="宋体" w:cs="宋体" w:eastAsia="宋体" w:hint="default"/>
                <w:sz w:val="18"/>
                <w:szCs w:val="18"/>
              </w:rPr>
            </w:r>
          </w:p>
        </w:tc>
        <w:tc>
          <w:tcPr>
            <w:tcW w:w="2245"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银行账号</w:t>
            </w:r>
            <w:r>
              <w:rPr>
                <w:rFonts w:ascii="宋体" w:hAnsi="宋体" w:cs="宋体" w:eastAsia="宋体" w:hint="default"/>
                <w:sz w:val="18"/>
                <w:szCs w:val="18"/>
              </w:rPr>
            </w:r>
          </w:p>
        </w:tc>
        <w:tc>
          <w:tcPr>
            <w:tcW w:w="5907" w:type="dxa"/>
            <w:gridSpan w:val="3"/>
            <w:tcBorders>
              <w:top w:val="single" w:sz="12" w:space="0" w:color="000000"/>
              <w:left w:val="single" w:sz="4" w:space="0" w:color="000000"/>
              <w:bottom w:val="single" w:sz="4" w:space="0" w:color="000000"/>
              <w:right w:val="nil" w:sz="6" w:space="0" w:color="auto"/>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295" w:hRule="exact"/>
        </w:trPr>
        <w:tc>
          <w:tcPr>
            <w:tcW w:w="2252" w:type="dxa"/>
            <w:vMerge/>
            <w:tcBorders>
              <w:left w:val="nil" w:sz="6" w:space="0" w:color="auto"/>
              <w:bottom w:val="single" w:sz="4" w:space="0" w:color="000000"/>
              <w:right w:val="single" w:sz="4" w:space="0" w:color="000000"/>
            </w:tcBorders>
          </w:tcPr>
          <w:p>
            <w:pPr/>
          </w:p>
        </w:tc>
        <w:tc>
          <w:tcPr>
            <w:tcW w:w="2245" w:type="dxa"/>
            <w:vMerge/>
            <w:tcBorders>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募集资金</w:t>
            </w:r>
            <w:r>
              <w:rPr>
                <w:rFonts w:ascii="宋体" w:hAnsi="宋体" w:cs="宋体" w:eastAsia="宋体" w:hint="default"/>
                <w:sz w:val="18"/>
                <w:szCs w:val="18"/>
              </w:rPr>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6" w:right="0"/>
              <w:jc w:val="left"/>
              <w:rPr>
                <w:rFonts w:ascii="宋体" w:hAnsi="宋体" w:cs="宋体" w:eastAsia="宋体" w:hint="default"/>
                <w:sz w:val="18"/>
                <w:szCs w:val="18"/>
              </w:rPr>
            </w:pPr>
            <w:r>
              <w:rPr>
                <w:rFonts w:ascii="宋体" w:hAnsi="宋体" w:cs="宋体" w:eastAsia="宋体" w:hint="default"/>
                <w:b/>
                <w:bCs/>
                <w:sz w:val="18"/>
                <w:szCs w:val="18"/>
              </w:rPr>
              <w:t>利息收入</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7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75" w:hRule="exact"/>
        </w:trPr>
        <w:tc>
          <w:tcPr>
            <w:tcW w:w="2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8" w:right="0"/>
              <w:jc w:val="center"/>
              <w:rPr>
                <w:rFonts w:ascii="宋体" w:hAnsi="宋体" w:cs="宋体" w:eastAsia="宋体" w:hint="default"/>
                <w:sz w:val="18"/>
                <w:szCs w:val="18"/>
              </w:rPr>
            </w:pPr>
            <w:r>
              <w:rPr>
                <w:rFonts w:ascii="宋体" w:hAnsi="宋体" w:cs="宋体" w:eastAsia="宋体" w:hint="default"/>
                <w:sz w:val="18"/>
                <w:szCs w:val="18"/>
              </w:rPr>
              <w:t>工商银行即墨支行</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3803028329200362163</w:t>
            </w:r>
            <w:r>
              <w:rPr>
                <w:rFonts w:ascii="宋体" w:hAnsi="宋体" w:cs="宋体" w:eastAsia="宋体" w:hint="default"/>
                <w:spacing w:val="-3"/>
                <w:sz w:val="18"/>
                <w:szCs w:val="18"/>
              </w:rPr>
              <w:t>（活</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期存款）</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95,207,914.37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1,994,944.43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left="652" w:right="0"/>
              <w:jc w:val="left"/>
              <w:rPr>
                <w:rFonts w:ascii="Times New Roman" w:hAnsi="Times New Roman" w:cs="Times New Roman" w:eastAsia="Times New Roman" w:hint="default"/>
                <w:sz w:val="18"/>
                <w:szCs w:val="18"/>
              </w:rPr>
            </w:pPr>
            <w:r>
              <w:rPr>
                <w:rFonts w:ascii="Times New Roman"/>
                <w:sz w:val="18"/>
              </w:rPr>
              <w:t>97,202,858.80</w:t>
            </w:r>
          </w:p>
        </w:tc>
      </w:tr>
      <w:tr>
        <w:trPr>
          <w:trHeight w:val="307" w:hRule="exact"/>
        </w:trPr>
        <w:tc>
          <w:tcPr>
            <w:tcW w:w="2252" w:type="dxa"/>
            <w:tcBorders>
              <w:top w:val="single" w:sz="4" w:space="0" w:color="000000"/>
              <w:left w:val="nil" w:sz="6" w:space="0" w:color="auto"/>
              <w:bottom w:val="single" w:sz="12" w:space="0" w:color="000000"/>
              <w:right w:val="single" w:sz="4" w:space="0" w:color="000000"/>
            </w:tcBorders>
          </w:tcPr>
          <w:p>
            <w:pPr>
              <w:pStyle w:val="TableParagraph"/>
              <w:tabs>
                <w:tab w:pos="655" w:val="left" w:leader="none"/>
              </w:tabs>
              <w:spacing w:line="240" w:lineRule="auto" w:before="22"/>
              <w:ind w:left="22"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245" w:type="dxa"/>
            <w:tcBorders>
              <w:top w:val="single" w:sz="4" w:space="0" w:color="000000"/>
              <w:left w:val="single" w:sz="4" w:space="0" w:color="000000"/>
              <w:bottom w:val="single" w:sz="12" w:space="0" w:color="000000"/>
              <w:right w:val="single" w:sz="4" w:space="0" w:color="000000"/>
            </w:tcBorders>
          </w:tcPr>
          <w:p>
            <w:pPr/>
          </w:p>
        </w:tc>
        <w:tc>
          <w:tcPr>
            <w:tcW w:w="2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b/>
                <w:spacing w:val="-1"/>
                <w:sz w:val="18"/>
              </w:rPr>
              <w:t>95,207,914.37</w:t>
            </w:r>
            <w:r>
              <w:rPr>
                <w:rFonts w:ascii="Times New Roman"/>
                <w:spacing w:val="-1"/>
                <w:sz w:val="18"/>
              </w:rPr>
            </w:r>
          </w:p>
        </w:tc>
        <w:tc>
          <w:tcPr>
            <w:tcW w:w="18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b/>
                <w:spacing w:val="-1"/>
                <w:sz w:val="18"/>
              </w:rPr>
              <w:t>1,994,944.43</w:t>
            </w:r>
            <w:r>
              <w:rPr>
                <w:rFonts w:ascii="Times New Roman"/>
                <w:spacing w:val="-1"/>
                <w:sz w:val="18"/>
              </w:rPr>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0"/>
              <w:ind w:left="652" w:right="0"/>
              <w:jc w:val="left"/>
              <w:rPr>
                <w:rFonts w:ascii="Times New Roman" w:hAnsi="Times New Roman" w:cs="Times New Roman" w:eastAsia="Times New Roman" w:hint="default"/>
                <w:sz w:val="18"/>
                <w:szCs w:val="18"/>
              </w:rPr>
            </w:pPr>
            <w:r>
              <w:rPr>
                <w:rFonts w:ascii="Times New Roman"/>
                <w:b/>
                <w:sz w:val="18"/>
              </w:rPr>
              <w:t>97,202,858.80</w:t>
            </w:r>
            <w:r>
              <w:rPr>
                <w:rFonts w:ascii="Times New Roman"/>
                <w:sz w:val="18"/>
              </w:rPr>
            </w:r>
          </w:p>
        </w:tc>
      </w:tr>
    </w:tbl>
    <w:p>
      <w:pPr>
        <w:spacing w:line="240" w:lineRule="auto" w:before="4"/>
        <w:rPr>
          <w:rFonts w:ascii="宋体" w:hAnsi="宋体" w:cs="宋体" w:eastAsia="宋体" w:hint="default"/>
          <w:sz w:val="29"/>
          <w:szCs w:val="29"/>
        </w:rPr>
      </w:pPr>
    </w:p>
    <w:p>
      <w:pPr>
        <w:pStyle w:val="BodyText"/>
        <w:spacing w:line="240" w:lineRule="auto" w:before="26"/>
        <w:ind w:left="964" w:right="996"/>
        <w:jc w:val="left"/>
      </w:pPr>
      <w:r>
        <w:rPr>
          <w:rFonts w:ascii="Times New Roman" w:hAnsi="Times New Roman" w:cs="Times New Roman" w:eastAsia="Times New Roman" w:hint="default"/>
          <w:sz w:val="18"/>
          <w:szCs w:val="18"/>
        </w:rPr>
        <w:t>(</w:t>
      </w:r>
      <w:r>
        <w:rPr>
          <w:rFonts w:ascii="Times New Roman" w:hAnsi="Times New Roman" w:cs="Times New Roman" w:eastAsia="Times New Roman" w:hint="default"/>
        </w:rPr>
        <w:t>3)</w:t>
      </w:r>
      <w:r>
        <w:rPr/>
        <w:t>青岛海立美达电机有限公司</w:t>
      </w:r>
    </w:p>
    <w:p>
      <w:pPr>
        <w:spacing w:line="240" w:lineRule="auto" w:before="10"/>
        <w:rPr>
          <w:rFonts w:ascii="宋体" w:hAnsi="宋体" w:cs="宋体" w:eastAsia="宋体" w:hint="default"/>
          <w:sz w:val="7"/>
          <w:szCs w:val="7"/>
        </w:rPr>
      </w:pPr>
    </w:p>
    <w:p>
      <w:pPr>
        <w:spacing w:before="44"/>
        <w:ind w:left="0" w:right="239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2091"/>
        <w:gridCol w:w="2775"/>
        <w:gridCol w:w="1908"/>
        <w:gridCol w:w="1731"/>
        <w:gridCol w:w="1908"/>
      </w:tblGrid>
      <w:tr>
        <w:trPr>
          <w:trHeight w:val="281" w:hRule="exact"/>
        </w:trPr>
        <w:tc>
          <w:tcPr>
            <w:tcW w:w="2091"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94" w:right="0"/>
              <w:jc w:val="left"/>
              <w:rPr>
                <w:rFonts w:ascii="宋体" w:hAnsi="宋体" w:cs="宋体" w:eastAsia="宋体" w:hint="default"/>
                <w:sz w:val="18"/>
                <w:szCs w:val="18"/>
              </w:rPr>
            </w:pPr>
            <w:r>
              <w:rPr>
                <w:rFonts w:ascii="宋体" w:hAnsi="宋体" w:cs="宋体" w:eastAsia="宋体" w:hint="default"/>
                <w:b/>
                <w:bCs/>
                <w:sz w:val="18"/>
                <w:szCs w:val="18"/>
              </w:rPr>
              <w:t>开户银行</w:t>
            </w:r>
            <w:r>
              <w:rPr>
                <w:rFonts w:ascii="宋体" w:hAnsi="宋体" w:cs="宋体" w:eastAsia="宋体" w:hint="default"/>
                <w:sz w:val="18"/>
                <w:szCs w:val="18"/>
              </w:rPr>
            </w:r>
          </w:p>
        </w:tc>
        <w:tc>
          <w:tcPr>
            <w:tcW w:w="2775"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银行账号</w:t>
            </w:r>
            <w:r>
              <w:rPr>
                <w:rFonts w:ascii="宋体" w:hAnsi="宋体" w:cs="宋体" w:eastAsia="宋体" w:hint="default"/>
                <w:sz w:val="18"/>
                <w:szCs w:val="18"/>
              </w:rPr>
            </w:r>
          </w:p>
        </w:tc>
        <w:tc>
          <w:tcPr>
            <w:tcW w:w="5547" w:type="dxa"/>
            <w:gridSpan w:val="3"/>
            <w:tcBorders>
              <w:top w:val="single" w:sz="12" w:space="0" w:color="000000"/>
              <w:left w:val="single" w:sz="4" w:space="0" w:color="000000"/>
              <w:bottom w:val="single" w:sz="4" w:space="0" w:color="000000"/>
              <w:right w:val="nil" w:sz="6" w:space="0" w:color="auto"/>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300" w:hRule="exact"/>
        </w:trPr>
        <w:tc>
          <w:tcPr>
            <w:tcW w:w="2091" w:type="dxa"/>
            <w:vMerge/>
            <w:tcBorders>
              <w:left w:val="nil" w:sz="6" w:space="0" w:color="auto"/>
              <w:bottom w:val="single" w:sz="4" w:space="0" w:color="000000"/>
              <w:right w:val="single" w:sz="4" w:space="0" w:color="000000"/>
            </w:tcBorders>
          </w:tcPr>
          <w:p>
            <w:pPr/>
          </w:p>
        </w:tc>
        <w:tc>
          <w:tcPr>
            <w:tcW w:w="2775" w:type="dxa"/>
            <w:vMerge/>
            <w:tcBorders>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87" w:right="0"/>
              <w:jc w:val="left"/>
              <w:rPr>
                <w:rFonts w:ascii="宋体" w:hAnsi="宋体" w:cs="宋体" w:eastAsia="宋体" w:hint="default"/>
                <w:sz w:val="18"/>
                <w:szCs w:val="18"/>
              </w:rPr>
            </w:pPr>
            <w:r>
              <w:rPr>
                <w:rFonts w:ascii="宋体" w:hAnsi="宋体" w:cs="宋体" w:eastAsia="宋体" w:hint="default"/>
                <w:b/>
                <w:bCs/>
                <w:sz w:val="18"/>
                <w:szCs w:val="18"/>
              </w:rPr>
              <w:t>募集资金</w:t>
            </w:r>
            <w:r>
              <w:rPr>
                <w:rFonts w:ascii="宋体" w:hAnsi="宋体" w:cs="宋体" w:eastAsia="宋体" w:hint="default"/>
                <w:sz w:val="18"/>
                <w:szCs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01" w:right="0"/>
              <w:jc w:val="left"/>
              <w:rPr>
                <w:rFonts w:ascii="宋体" w:hAnsi="宋体" w:cs="宋体" w:eastAsia="宋体" w:hint="default"/>
                <w:sz w:val="18"/>
                <w:szCs w:val="18"/>
              </w:rPr>
            </w:pPr>
            <w:r>
              <w:rPr>
                <w:rFonts w:ascii="宋体" w:hAnsi="宋体" w:cs="宋体" w:eastAsia="宋体" w:hint="default"/>
                <w:b/>
                <w:bCs/>
                <w:sz w:val="18"/>
                <w:szCs w:val="18"/>
              </w:rPr>
              <w:t>利息收入</w:t>
            </w:r>
            <w:r>
              <w:rPr>
                <w:rFonts w:ascii="宋体" w:hAnsi="宋体" w:cs="宋体" w:eastAsia="宋体" w:hint="default"/>
                <w:sz w:val="18"/>
                <w:szCs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78" w:hRule="exact"/>
        </w:trPr>
        <w:tc>
          <w:tcPr>
            <w:tcW w:w="2091"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21" w:right="0"/>
              <w:jc w:val="center"/>
              <w:rPr>
                <w:rFonts w:ascii="宋体" w:hAnsi="宋体" w:cs="宋体" w:eastAsia="宋体" w:hint="default"/>
                <w:sz w:val="18"/>
                <w:szCs w:val="18"/>
              </w:rPr>
            </w:pPr>
            <w:r>
              <w:rPr>
                <w:rFonts w:ascii="宋体" w:hAnsi="宋体" w:cs="宋体" w:eastAsia="宋体" w:hint="default"/>
                <w:sz w:val="18"/>
                <w:szCs w:val="18"/>
              </w:rPr>
              <w:t>建设银行青岛中山路支</w:t>
            </w:r>
          </w:p>
          <w:p>
            <w:pPr>
              <w:pStyle w:val="TableParagraph"/>
              <w:spacing w:line="234" w:lineRule="exact"/>
              <w:ind w:left="24"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37101986910051020264</w:t>
            </w:r>
            <w:r>
              <w:rPr>
                <w:rFonts w:ascii="宋体" w:hAnsi="宋体" w:cs="宋体" w:eastAsia="宋体" w:hint="default"/>
                <w:sz w:val="18"/>
                <w:szCs w:val="18"/>
              </w:rPr>
              <w:t>（活期存</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3" w:right="0"/>
              <w:jc w:val="left"/>
              <w:rPr>
                <w:rFonts w:ascii="宋体" w:hAnsi="宋体" w:cs="宋体" w:eastAsia="宋体" w:hint="default"/>
                <w:sz w:val="18"/>
                <w:szCs w:val="18"/>
              </w:rPr>
            </w:pPr>
            <w:r>
              <w:rPr>
                <w:rFonts w:ascii="宋体"/>
                <w:sz w:val="18"/>
              </w:rPr>
              <w:t>48,274,164.79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9" w:right="0"/>
              <w:jc w:val="left"/>
              <w:rPr>
                <w:rFonts w:ascii="宋体" w:hAnsi="宋体" w:cs="宋体" w:eastAsia="宋体" w:hint="default"/>
                <w:sz w:val="18"/>
                <w:szCs w:val="18"/>
              </w:rPr>
            </w:pPr>
            <w:r>
              <w:rPr>
                <w:rFonts w:ascii="宋体"/>
                <w:sz w:val="18"/>
              </w:rPr>
              <w:t>1,140,928.44</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49,415,093.23</w:t>
            </w:r>
          </w:p>
        </w:tc>
      </w:tr>
      <w:tr>
        <w:trPr>
          <w:trHeight w:val="312" w:hRule="exact"/>
        </w:trPr>
        <w:tc>
          <w:tcPr>
            <w:tcW w:w="2091" w:type="dxa"/>
            <w:tcBorders>
              <w:top w:val="single" w:sz="4" w:space="0" w:color="000000"/>
              <w:left w:val="nil" w:sz="6" w:space="0" w:color="auto"/>
              <w:bottom w:val="single" w:sz="12" w:space="0" w:color="000000"/>
              <w:right w:val="single" w:sz="4" w:space="0" w:color="000000"/>
            </w:tcBorders>
          </w:tcPr>
          <w:p>
            <w:pPr>
              <w:pStyle w:val="TableParagraph"/>
              <w:tabs>
                <w:tab w:pos="1284" w:val="left" w:leader="none"/>
              </w:tabs>
              <w:spacing w:line="240" w:lineRule="auto" w:before="27"/>
              <w:ind w:left="648"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775" w:type="dxa"/>
            <w:tcBorders>
              <w:top w:val="single" w:sz="4" w:space="0" w:color="000000"/>
              <w:left w:val="single" w:sz="4" w:space="0" w:color="000000"/>
              <w:bottom w:val="single" w:sz="12" w:space="0" w:color="000000"/>
              <w:right w:val="single" w:sz="4" w:space="0" w:color="000000"/>
            </w:tcBorders>
          </w:tcPr>
          <w:p>
            <w:pPr/>
          </w:p>
        </w:tc>
        <w:tc>
          <w:tcPr>
            <w:tcW w:w="1908" w:type="dxa"/>
            <w:tcBorders>
              <w:top w:val="single" w:sz="4" w:space="0" w:color="000000"/>
              <w:left w:val="single" w:sz="4" w:space="0" w:color="000000"/>
              <w:bottom w:val="single" w:sz="12" w:space="0" w:color="000000"/>
              <w:right w:val="single" w:sz="4" w:space="0" w:color="000000"/>
            </w:tcBorders>
          </w:tcPr>
          <w:p>
            <w:pPr>
              <w:pStyle w:val="TableParagraph"/>
              <w:spacing w:line="234" w:lineRule="exact"/>
              <w:ind w:left="616" w:right="0"/>
              <w:jc w:val="left"/>
              <w:rPr>
                <w:rFonts w:ascii="宋体" w:hAnsi="宋体" w:cs="宋体" w:eastAsia="宋体" w:hint="default"/>
                <w:sz w:val="18"/>
                <w:szCs w:val="18"/>
              </w:rPr>
            </w:pPr>
            <w:r>
              <w:rPr>
                <w:rFonts w:ascii="宋体"/>
                <w:b/>
                <w:sz w:val="18"/>
              </w:rPr>
              <w:t>48,274,164.79</w:t>
            </w:r>
            <w:r>
              <w:rPr>
                <w:rFonts w:ascii="宋体"/>
                <w:sz w:val="18"/>
              </w:rPr>
            </w:r>
          </w:p>
        </w:tc>
        <w:tc>
          <w:tcPr>
            <w:tcW w:w="1731" w:type="dxa"/>
            <w:tcBorders>
              <w:top w:val="single" w:sz="4" w:space="0" w:color="000000"/>
              <w:left w:val="single" w:sz="4" w:space="0" w:color="000000"/>
              <w:bottom w:val="single" w:sz="12" w:space="0" w:color="000000"/>
              <w:right w:val="single" w:sz="4" w:space="0" w:color="000000"/>
            </w:tcBorders>
          </w:tcPr>
          <w:p>
            <w:pPr>
              <w:pStyle w:val="TableParagraph"/>
              <w:spacing w:line="234" w:lineRule="exact"/>
              <w:ind w:left="530" w:right="0"/>
              <w:jc w:val="left"/>
              <w:rPr>
                <w:rFonts w:ascii="宋体" w:hAnsi="宋体" w:cs="宋体" w:eastAsia="宋体" w:hint="default"/>
                <w:sz w:val="18"/>
                <w:szCs w:val="18"/>
              </w:rPr>
            </w:pPr>
            <w:r>
              <w:rPr>
                <w:rFonts w:ascii="宋体"/>
                <w:b/>
                <w:sz w:val="18"/>
              </w:rPr>
              <w:t>1,140,928.44</w:t>
            </w:r>
            <w:r>
              <w:rPr>
                <w:rFonts w:ascii="宋体"/>
                <w:sz w:val="18"/>
              </w:rPr>
            </w:r>
          </w:p>
        </w:tc>
        <w:tc>
          <w:tcPr>
            <w:tcW w:w="1908" w:type="dxa"/>
            <w:tcBorders>
              <w:top w:val="single" w:sz="4" w:space="0" w:color="000000"/>
              <w:left w:val="single" w:sz="4" w:space="0" w:color="000000"/>
              <w:bottom w:val="single" w:sz="12" w:space="0" w:color="000000"/>
              <w:right w:val="nil" w:sz="6" w:space="0" w:color="auto"/>
            </w:tcBorders>
          </w:tcPr>
          <w:p>
            <w:pPr>
              <w:pStyle w:val="TableParagraph"/>
              <w:spacing w:line="234" w:lineRule="exact"/>
              <w:ind w:right="103"/>
              <w:jc w:val="right"/>
              <w:rPr>
                <w:rFonts w:ascii="宋体" w:hAnsi="宋体" w:cs="宋体" w:eastAsia="宋体" w:hint="default"/>
                <w:sz w:val="18"/>
                <w:szCs w:val="18"/>
              </w:rPr>
            </w:pPr>
            <w:r>
              <w:rPr>
                <w:rFonts w:ascii="宋体"/>
                <w:b/>
                <w:w w:val="95"/>
                <w:sz w:val="18"/>
              </w:rPr>
              <w:t>49,415,093.23</w:t>
            </w:r>
            <w:r>
              <w:rPr>
                <w:rFonts w:ascii="宋体"/>
                <w:sz w:val="18"/>
              </w:rPr>
            </w:r>
          </w:p>
        </w:tc>
      </w:tr>
    </w:tbl>
    <w:p>
      <w:pPr>
        <w:spacing w:after="0" w:line="234" w:lineRule="exact"/>
        <w:jc w:val="right"/>
        <w:rPr>
          <w:rFonts w:ascii="宋体" w:hAnsi="宋体" w:cs="宋体" w:eastAsia="宋体" w:hint="default"/>
          <w:sz w:val="18"/>
          <w:szCs w:val="18"/>
        </w:rPr>
        <w:sectPr>
          <w:pgSz w:w="11910" w:h="16840"/>
          <w:pgMar w:header="0" w:footer="956" w:top="1380" w:bottom="1140" w:left="620" w:right="0"/>
        </w:sectPr>
      </w:pPr>
    </w:p>
    <w:p>
      <w:pPr>
        <w:pStyle w:val="BodyText"/>
        <w:spacing w:line="240" w:lineRule="auto" w:before="1"/>
        <w:ind w:left="212" w:right="999"/>
        <w:jc w:val="left"/>
      </w:pPr>
      <w:r>
        <w:rPr>
          <w:rFonts w:ascii="宋体" w:hAnsi="宋体" w:cs="宋体" w:eastAsia="宋体" w:hint="default"/>
        </w:rPr>
        <w:t>4</w:t>
      </w:r>
      <w:r>
        <w:rPr/>
        <w:t>、募集资金使用情况</w:t>
      </w:r>
    </w:p>
    <w:p>
      <w:pPr>
        <w:spacing w:line="240" w:lineRule="auto" w:before="4"/>
        <w:rPr>
          <w:rFonts w:ascii="宋体" w:hAnsi="宋体" w:cs="宋体" w:eastAsia="宋体" w:hint="default"/>
          <w:sz w:val="18"/>
          <w:szCs w:val="18"/>
        </w:rPr>
      </w:pPr>
    </w:p>
    <w:p>
      <w:pPr>
        <w:spacing w:before="44"/>
        <w:ind w:left="0" w:right="124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822"/>
        <w:gridCol w:w="559"/>
        <w:gridCol w:w="633"/>
        <w:gridCol w:w="966"/>
        <w:gridCol w:w="966"/>
        <w:gridCol w:w="126"/>
        <w:gridCol w:w="495"/>
        <w:gridCol w:w="853"/>
        <w:gridCol w:w="1126"/>
        <w:gridCol w:w="205"/>
        <w:gridCol w:w="572"/>
        <w:gridCol w:w="654"/>
        <w:gridCol w:w="853"/>
      </w:tblGrid>
      <w:tr>
        <w:trPr>
          <w:trHeight w:val="166"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965"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58" w:type="dxa"/>
            <w:gridSpan w:val="3"/>
            <w:vMerge w:val="restart"/>
            <w:tcBorders>
              <w:top w:val="single" w:sz="4" w:space="0" w:color="000000"/>
              <w:left w:val="single" w:sz="10" w:space="0" w:color="DCDCDC"/>
              <w:right w:val="single" w:sz="10" w:space="0" w:color="DCDCDC"/>
            </w:tcBorders>
          </w:tcPr>
          <w:p>
            <w:pPr>
              <w:pStyle w:val="TableParagraph"/>
              <w:spacing w:line="240" w:lineRule="auto" w:before="45"/>
              <w:ind w:left="1297" w:right="0"/>
              <w:jc w:val="left"/>
              <w:rPr>
                <w:rFonts w:ascii="Times New Roman" w:hAnsi="Times New Roman" w:cs="Times New Roman" w:eastAsia="Times New Roman" w:hint="default"/>
                <w:sz w:val="18"/>
                <w:szCs w:val="18"/>
              </w:rPr>
            </w:pPr>
            <w:r>
              <w:rPr>
                <w:rFonts w:ascii="Times New Roman"/>
                <w:sz w:val="18"/>
              </w:rPr>
              <w:t>94,007.14</w:t>
            </w:r>
          </w:p>
        </w:tc>
        <w:tc>
          <w:tcPr>
            <w:tcW w:w="2679"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79" w:type="dxa"/>
            <w:gridSpan w:val="3"/>
            <w:vMerge w:val="restart"/>
            <w:tcBorders>
              <w:top w:val="single" w:sz="4" w:space="0" w:color="000000"/>
              <w:left w:val="single" w:sz="9" w:space="0" w:color="DCDCDC"/>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21" w:right="0"/>
              <w:jc w:val="left"/>
              <w:rPr>
                <w:rFonts w:ascii="Times New Roman" w:hAnsi="Times New Roman" w:cs="Times New Roman" w:eastAsia="Times New Roman" w:hint="default"/>
                <w:sz w:val="18"/>
                <w:szCs w:val="18"/>
              </w:rPr>
            </w:pPr>
            <w:r>
              <w:rPr>
                <w:rFonts w:ascii="Times New Roman"/>
                <w:sz w:val="18"/>
              </w:rPr>
              <w:t>59,173.09</w:t>
            </w:r>
          </w:p>
        </w:tc>
      </w:tr>
      <w:tr>
        <w:trPr>
          <w:trHeight w:val="158"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0" w:space="0" w:color="DCDCDC"/>
              <w:bottom w:val="single" w:sz="4" w:space="0" w:color="000000"/>
              <w:right w:val="single" w:sz="10" w:space="0" w:color="DCDCDC"/>
            </w:tcBorders>
          </w:tcPr>
          <w:p>
            <w:pPr/>
          </w:p>
        </w:tc>
        <w:tc>
          <w:tcPr>
            <w:tcW w:w="2679"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46"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79" w:type="dxa"/>
            <w:gridSpan w:val="3"/>
            <w:vMerge/>
            <w:tcBorders>
              <w:left w:val="single" w:sz="9" w:space="0" w:color="DCDCDC"/>
              <w:right w:val="single" w:sz="4" w:space="0" w:color="000000"/>
            </w:tcBorders>
          </w:tcPr>
          <w:p>
            <w:pPr/>
          </w:p>
        </w:tc>
      </w:tr>
      <w:tr>
        <w:trPr>
          <w:trHeight w:val="156"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56"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58" w:type="dxa"/>
            <w:gridSpan w:val="3"/>
            <w:vMerge w:val="restart"/>
            <w:tcBorders>
              <w:top w:val="single" w:sz="4" w:space="0" w:color="000000"/>
              <w:left w:val="single" w:sz="10" w:space="0" w:color="DCDCDC"/>
              <w:right w:val="single" w:sz="10" w:space="0" w:color="DCDCDC"/>
            </w:tcBorders>
          </w:tcPr>
          <w:p>
            <w:pPr>
              <w:pStyle w:val="TableParagraph"/>
              <w:spacing w:line="240" w:lineRule="auto" w:before="45"/>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679" w:type="dxa"/>
            <w:gridSpan w:val="4"/>
            <w:vMerge/>
            <w:tcBorders>
              <w:left w:val="single" w:sz="4" w:space="0" w:color="000000"/>
              <w:bottom w:val="nil" w:sz="6" w:space="0" w:color="auto"/>
              <w:right w:val="single" w:sz="4" w:space="0" w:color="000000"/>
            </w:tcBorders>
            <w:shd w:val="clear" w:color="auto" w:fill="DCDCDC"/>
          </w:tcPr>
          <w:p>
            <w:pPr/>
          </w:p>
        </w:tc>
        <w:tc>
          <w:tcPr>
            <w:tcW w:w="2079" w:type="dxa"/>
            <w:gridSpan w:val="3"/>
            <w:vMerge/>
            <w:tcBorders>
              <w:left w:val="single" w:sz="9" w:space="0" w:color="DCDCDC"/>
              <w:right w:val="single" w:sz="4" w:space="0" w:color="000000"/>
            </w:tcBorders>
          </w:tcPr>
          <w:p>
            <w:pPr/>
          </w:p>
        </w:tc>
      </w:tr>
      <w:tr>
        <w:trPr>
          <w:trHeight w:val="166"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0" w:space="0" w:color="DCDCDC"/>
              <w:bottom w:val="single" w:sz="4" w:space="0" w:color="000000"/>
              <w:right w:val="single" w:sz="10" w:space="0" w:color="DCDCDC"/>
            </w:tcBorders>
          </w:tcPr>
          <w:p>
            <w:pPr/>
          </w:p>
        </w:tc>
        <w:tc>
          <w:tcPr>
            <w:tcW w:w="2679"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79" w:type="dxa"/>
            <w:gridSpan w:val="3"/>
            <w:vMerge/>
            <w:tcBorders>
              <w:left w:val="single" w:sz="9" w:space="0" w:color="DCDCDC"/>
              <w:bottom w:val="single" w:sz="4" w:space="0" w:color="000000"/>
              <w:right w:val="single" w:sz="4" w:space="0" w:color="000000"/>
            </w:tcBorders>
          </w:tcPr>
          <w:p>
            <w:pPr/>
          </w:p>
        </w:tc>
      </w:tr>
      <w:tr>
        <w:trPr>
          <w:trHeight w:val="168"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58" w:type="dxa"/>
            <w:gridSpan w:val="3"/>
            <w:vMerge w:val="restart"/>
            <w:tcBorders>
              <w:top w:val="single" w:sz="4" w:space="0" w:color="000000"/>
              <w:left w:val="single" w:sz="10" w:space="0" w:color="DCDCDC"/>
              <w:right w:val="single" w:sz="10" w:space="0" w:color="DCDCDC"/>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679"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79" w:type="dxa"/>
            <w:gridSpan w:val="3"/>
            <w:vMerge w:val="restart"/>
            <w:tcBorders>
              <w:top w:val="single" w:sz="4" w:space="0" w:color="000000"/>
              <w:left w:val="single" w:sz="9" w:space="0" w:color="DCDCDC"/>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21" w:right="0"/>
              <w:jc w:val="left"/>
              <w:rPr>
                <w:rFonts w:ascii="Times New Roman" w:hAnsi="Times New Roman" w:cs="Times New Roman" w:eastAsia="Times New Roman" w:hint="default"/>
                <w:sz w:val="18"/>
                <w:szCs w:val="18"/>
              </w:rPr>
            </w:pPr>
            <w:r>
              <w:rPr>
                <w:rFonts w:ascii="Times New Roman"/>
                <w:sz w:val="18"/>
              </w:rPr>
              <w:t>59,173.09</w:t>
            </w:r>
          </w:p>
        </w:tc>
      </w:tr>
      <w:tr>
        <w:trPr>
          <w:trHeight w:val="156"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0" w:space="0" w:color="DCDCDC"/>
              <w:bottom w:val="single" w:sz="4" w:space="0" w:color="000000"/>
              <w:right w:val="single" w:sz="10" w:space="0" w:color="DCDCDC"/>
            </w:tcBorders>
          </w:tcPr>
          <w:p>
            <w:pPr/>
          </w:p>
        </w:tc>
        <w:tc>
          <w:tcPr>
            <w:tcW w:w="2679"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46"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79" w:type="dxa"/>
            <w:gridSpan w:val="3"/>
            <w:vMerge/>
            <w:tcBorders>
              <w:left w:val="single" w:sz="9" w:space="0" w:color="DCDCDC"/>
              <w:right w:val="single" w:sz="4" w:space="0" w:color="000000"/>
            </w:tcBorders>
          </w:tcPr>
          <w:p>
            <w:pPr/>
          </w:p>
        </w:tc>
      </w:tr>
      <w:tr>
        <w:trPr>
          <w:trHeight w:val="156"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56"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58" w:type="dxa"/>
            <w:gridSpan w:val="3"/>
            <w:vMerge w:val="restart"/>
            <w:tcBorders>
              <w:top w:val="single" w:sz="4" w:space="0" w:color="000000"/>
              <w:left w:val="single" w:sz="10" w:space="0" w:color="DCDCDC"/>
              <w:right w:val="single" w:sz="10" w:space="0" w:color="DCDCDC"/>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0.00%</w:t>
            </w:r>
          </w:p>
        </w:tc>
        <w:tc>
          <w:tcPr>
            <w:tcW w:w="2679" w:type="dxa"/>
            <w:gridSpan w:val="4"/>
            <w:vMerge/>
            <w:tcBorders>
              <w:left w:val="single" w:sz="4" w:space="0" w:color="000000"/>
              <w:bottom w:val="nil" w:sz="6" w:space="0" w:color="auto"/>
              <w:right w:val="single" w:sz="4" w:space="0" w:color="000000"/>
            </w:tcBorders>
            <w:shd w:val="clear" w:color="auto" w:fill="DCDCDC"/>
          </w:tcPr>
          <w:p>
            <w:pPr/>
          </w:p>
        </w:tc>
        <w:tc>
          <w:tcPr>
            <w:tcW w:w="2079" w:type="dxa"/>
            <w:gridSpan w:val="3"/>
            <w:vMerge/>
            <w:tcBorders>
              <w:left w:val="single" w:sz="9" w:space="0" w:color="DCDCDC"/>
              <w:right w:val="single" w:sz="4" w:space="0" w:color="000000"/>
            </w:tcBorders>
          </w:tcPr>
          <w:p>
            <w:pPr/>
          </w:p>
        </w:tc>
      </w:tr>
      <w:tr>
        <w:trPr>
          <w:trHeight w:val="168"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0" w:space="0" w:color="DCDCDC"/>
              <w:bottom w:val="single" w:sz="4" w:space="0" w:color="000000"/>
              <w:right w:val="single" w:sz="10" w:space="0" w:color="DCDCDC"/>
            </w:tcBorders>
          </w:tcPr>
          <w:p>
            <w:pPr/>
          </w:p>
        </w:tc>
        <w:tc>
          <w:tcPr>
            <w:tcW w:w="2679"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79" w:type="dxa"/>
            <w:gridSpan w:val="3"/>
            <w:vMerge/>
            <w:tcBorders>
              <w:left w:val="single" w:sz="9" w:space="0" w:color="DCDCDC"/>
              <w:bottom w:val="single" w:sz="4" w:space="0" w:color="000000"/>
              <w:right w:val="single" w:sz="4" w:space="0" w:color="000000"/>
            </w:tcBorders>
          </w:tcPr>
          <w:p>
            <w:pPr/>
          </w:p>
        </w:tc>
      </w:tr>
      <w:tr>
        <w:trPr>
          <w:trHeight w:val="245" w:hRule="exact"/>
        </w:trPr>
        <w:tc>
          <w:tcPr>
            <w:tcW w:w="1822" w:type="dxa"/>
            <w:vMerge w:val="restart"/>
            <w:tcBorders>
              <w:top w:val="single" w:sz="4" w:space="0" w:color="000000"/>
              <w:left w:val="single" w:sz="4" w:space="0" w:color="000000"/>
              <w:right w:val="single" w:sz="4" w:space="0" w:color="000000"/>
            </w:tcBorders>
            <w:shd w:val="clear" w:color="auto" w:fill="DCDCDC"/>
          </w:tcPr>
          <w:p>
            <w:pPr/>
          </w:p>
        </w:tc>
        <w:tc>
          <w:tcPr>
            <w:tcW w:w="559"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auto" w:before="12"/>
              <w:ind w:left="64" w:right="62"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33" w:type="dxa"/>
            <w:tcBorders>
              <w:top w:val="single" w:sz="4" w:space="0" w:color="000000"/>
              <w:left w:val="single" w:sz="4" w:space="0" w:color="000000"/>
              <w:bottom w:val="nil" w:sz="6" w:space="0" w:color="auto"/>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62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6" w:type="dxa"/>
            <w:vMerge w:val="restart"/>
            <w:tcBorders>
              <w:top w:val="single" w:sz="4" w:space="0" w:color="000000"/>
              <w:left w:val="single" w:sz="4" w:space="0" w:color="000000"/>
              <w:right w:val="single" w:sz="4" w:space="0" w:color="000000"/>
            </w:tcBorders>
            <w:shd w:val="clear" w:color="auto" w:fill="DCDCDC"/>
          </w:tcPr>
          <w:p>
            <w:pPr/>
          </w:p>
        </w:tc>
        <w:tc>
          <w:tcPr>
            <w:tcW w:w="777" w:type="dxa"/>
            <w:gridSpan w:val="2"/>
            <w:vMerge w:val="restart"/>
            <w:tcBorders>
              <w:top w:val="single" w:sz="4" w:space="0" w:color="000000"/>
              <w:left w:val="single" w:sz="4" w:space="0" w:color="000000"/>
              <w:right w:val="single" w:sz="4" w:space="0" w:color="000000"/>
            </w:tcBorders>
            <w:shd w:val="clear" w:color="auto" w:fill="DCDCDC"/>
          </w:tcPr>
          <w:p>
            <w:pPr/>
          </w:p>
        </w:tc>
        <w:tc>
          <w:tcPr>
            <w:tcW w:w="654" w:type="dxa"/>
            <w:vMerge w:val="restart"/>
            <w:tcBorders>
              <w:top w:val="single" w:sz="4" w:space="0" w:color="000000"/>
              <w:left w:val="single" w:sz="4" w:space="0" w:color="000000"/>
              <w:right w:val="single" w:sz="4" w:space="0" w:color="000000"/>
            </w:tcBorders>
            <w:shd w:val="clear" w:color="auto" w:fill="DCDCDC"/>
          </w:tcPr>
          <w:p>
            <w:pPr/>
          </w:p>
        </w:tc>
        <w:tc>
          <w:tcPr>
            <w:tcW w:w="85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4" w:hRule="exact"/>
        </w:trPr>
        <w:tc>
          <w:tcPr>
            <w:tcW w:w="1822"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3"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3"/>
              <w:ind w:left="43" w:right="38"/>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66"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621"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6"/>
              <w:ind w:left="34"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21"/>
              <w:ind w:left="64" w:right="56"/>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7"/>
              <w:ind w:left="189" w:right="0"/>
              <w:jc w:val="left"/>
              <w:rPr>
                <w:rFonts w:ascii="Times New Roman" w:hAnsi="Times New Roman" w:cs="Times New Roman" w:eastAsia="Times New Roman" w:hint="default"/>
                <w:sz w:val="18"/>
                <w:szCs w:val="18"/>
              </w:rPr>
            </w:pPr>
            <w:r>
              <w:rPr>
                <w:rFonts w:ascii="Times New Roman"/>
                <w:sz w:val="18"/>
              </w:rPr>
              <w:t>(2)/(1)</w:t>
            </w:r>
          </w:p>
        </w:tc>
        <w:tc>
          <w:tcPr>
            <w:tcW w:w="1126" w:type="dxa"/>
            <w:vMerge/>
            <w:tcBorders>
              <w:left w:val="single" w:sz="4" w:space="0" w:color="000000"/>
              <w:bottom w:val="nil" w:sz="6" w:space="0" w:color="auto"/>
              <w:right w:val="single" w:sz="4" w:space="0" w:color="000000"/>
            </w:tcBorders>
            <w:shd w:val="clear" w:color="auto" w:fill="DCDCDC"/>
          </w:tcPr>
          <w:p>
            <w:pPr/>
          </w:p>
        </w:tc>
        <w:tc>
          <w:tcPr>
            <w:tcW w:w="777" w:type="dxa"/>
            <w:gridSpan w:val="2"/>
            <w:vMerge/>
            <w:tcBorders>
              <w:left w:val="single" w:sz="4" w:space="0" w:color="000000"/>
              <w:right w:val="single" w:sz="4" w:space="0" w:color="000000"/>
            </w:tcBorders>
            <w:shd w:val="clear" w:color="auto" w:fill="DCDCDC"/>
          </w:tcPr>
          <w:p>
            <w:pPr/>
          </w:p>
        </w:tc>
        <w:tc>
          <w:tcPr>
            <w:tcW w:w="654" w:type="dxa"/>
            <w:vMerge/>
            <w:tcBorders>
              <w:left w:val="single" w:sz="4" w:space="0" w:color="000000"/>
              <w:bottom w:val="nil" w:sz="6" w:space="0" w:color="auto"/>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6"/>
              <w:ind w:left="60" w:right="60"/>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18" w:hRule="exact"/>
        </w:trPr>
        <w:tc>
          <w:tcPr>
            <w:tcW w:w="1822" w:type="dxa"/>
            <w:vMerge/>
            <w:tcBorders>
              <w:left w:val="single" w:sz="4" w:space="0" w:color="000000"/>
              <w:bottom w:val="nil" w:sz="6" w:space="0" w:color="auto"/>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3" w:type="dxa"/>
            <w:vMerge/>
            <w:tcBorders>
              <w:left w:val="single" w:sz="4" w:space="0" w:color="000000"/>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621"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6"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0"/>
              <w:ind w:left="109" w:right="105"/>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77" w:type="dxa"/>
            <w:gridSpan w:val="2"/>
            <w:vMerge/>
            <w:tcBorders>
              <w:left w:val="single" w:sz="4" w:space="0" w:color="000000"/>
              <w:bottom w:val="nil" w:sz="6" w:space="0" w:color="auto"/>
              <w:right w:val="single" w:sz="4" w:space="0" w:color="000000"/>
            </w:tcBorders>
            <w:shd w:val="clear" w:color="auto" w:fill="DCDCDC"/>
          </w:tcPr>
          <w:p>
            <w:pPr/>
          </w:p>
        </w:tc>
        <w:tc>
          <w:tcPr>
            <w:tcW w:w="65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0"/>
              <w:ind w:left="50" w:right="52"/>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3" w:type="dxa"/>
            <w:vMerge/>
            <w:tcBorders>
              <w:left w:val="single" w:sz="4" w:space="0" w:color="000000"/>
              <w:right w:val="single" w:sz="4" w:space="0" w:color="000000"/>
            </w:tcBorders>
            <w:shd w:val="clear" w:color="auto" w:fill="DCDCDC"/>
          </w:tcPr>
          <w:p>
            <w:pPr/>
          </w:p>
        </w:tc>
      </w:tr>
      <w:tr>
        <w:trPr>
          <w:trHeight w:val="545" w:hRule="exact"/>
        </w:trPr>
        <w:tc>
          <w:tcPr>
            <w:tcW w:w="182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0" w:lineRule="exact" w:before="34"/>
              <w:ind w:left="547" w:right="93"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59" w:type="dxa"/>
            <w:vMerge/>
            <w:tcBorders>
              <w:left w:val="single" w:sz="4" w:space="0" w:color="000000"/>
              <w:right w:val="single" w:sz="4" w:space="0" w:color="000000"/>
            </w:tcBorders>
            <w:shd w:val="clear" w:color="auto" w:fill="DCDCDC"/>
          </w:tcPr>
          <w:p>
            <w:pPr/>
          </w:p>
        </w:tc>
        <w:tc>
          <w:tcPr>
            <w:tcW w:w="633" w:type="dxa"/>
            <w:vMerge/>
            <w:tcBorders>
              <w:left w:val="single" w:sz="4" w:space="0" w:color="000000"/>
              <w:right w:val="single" w:sz="4" w:space="0" w:color="000000"/>
            </w:tcBorders>
            <w:shd w:val="clear" w:color="auto" w:fill="DCDCDC"/>
          </w:tcPr>
          <w:p>
            <w:pP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0" w:lineRule="exact" w:before="34"/>
              <w:ind w:left="195" w:right="24"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0" w:lineRule="exact" w:before="34"/>
              <w:ind w:left="297" w:right="28"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21"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6" w:type="dxa"/>
            <w:vMerge/>
            <w:tcBorders>
              <w:left w:val="single" w:sz="4" w:space="0" w:color="000000"/>
              <w:right w:val="single" w:sz="4" w:space="0" w:color="000000"/>
            </w:tcBorders>
            <w:shd w:val="clear" w:color="auto" w:fill="DCDCDC"/>
          </w:tcPr>
          <w:p>
            <w:pPr/>
          </w:p>
        </w:tc>
        <w:tc>
          <w:tcPr>
            <w:tcW w:w="777"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0" w:lineRule="exact" w:before="34"/>
              <w:ind w:left="22" w:right="22"/>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4"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18" w:hRule="exact"/>
        </w:trPr>
        <w:tc>
          <w:tcPr>
            <w:tcW w:w="1822" w:type="dxa"/>
            <w:vMerge w:val="restart"/>
            <w:tcBorders>
              <w:top w:val="nil" w:sz="6" w:space="0" w:color="auto"/>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3" w:type="dxa"/>
            <w:vMerge/>
            <w:tcBorders>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621"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6" w:type="dxa"/>
            <w:vMerge/>
            <w:tcBorders>
              <w:left w:val="single" w:sz="4" w:space="0" w:color="000000"/>
              <w:bottom w:val="nil" w:sz="6" w:space="0" w:color="auto"/>
              <w:right w:val="single" w:sz="4" w:space="0" w:color="000000"/>
            </w:tcBorders>
            <w:shd w:val="clear" w:color="auto" w:fill="DCDCDC"/>
          </w:tcPr>
          <w:p>
            <w:pPr/>
          </w:p>
        </w:tc>
        <w:tc>
          <w:tcPr>
            <w:tcW w:w="777" w:type="dxa"/>
            <w:gridSpan w:val="2"/>
            <w:vMerge w:val="restart"/>
            <w:tcBorders>
              <w:top w:val="nil" w:sz="6" w:space="0" w:color="auto"/>
              <w:left w:val="single" w:sz="4" w:space="0" w:color="000000"/>
              <w:right w:val="single" w:sz="4" w:space="0" w:color="000000"/>
            </w:tcBorders>
            <w:shd w:val="clear" w:color="auto" w:fill="DCDCDC"/>
          </w:tcPr>
          <w:p>
            <w:pPr/>
          </w:p>
        </w:tc>
        <w:tc>
          <w:tcPr>
            <w:tcW w:w="654" w:type="dxa"/>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10" w:hRule="exact"/>
        </w:trPr>
        <w:tc>
          <w:tcPr>
            <w:tcW w:w="1822"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3"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621" w:type="dxa"/>
            <w:gridSpan w:val="2"/>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c>
          <w:tcPr>
            <w:tcW w:w="1126" w:type="dxa"/>
            <w:vMerge w:val="restart"/>
            <w:tcBorders>
              <w:top w:val="nil" w:sz="6" w:space="0" w:color="auto"/>
              <w:left w:val="single" w:sz="4" w:space="0" w:color="000000"/>
              <w:right w:val="single" w:sz="4" w:space="0" w:color="000000"/>
            </w:tcBorders>
            <w:shd w:val="clear" w:color="auto" w:fill="DCDCDC"/>
          </w:tcPr>
          <w:p>
            <w:pPr/>
          </w:p>
        </w:tc>
        <w:tc>
          <w:tcPr>
            <w:tcW w:w="777" w:type="dxa"/>
            <w:gridSpan w:val="2"/>
            <w:vMerge/>
            <w:tcBorders>
              <w:left w:val="single" w:sz="4" w:space="0" w:color="000000"/>
              <w:right w:val="single" w:sz="4" w:space="0" w:color="000000"/>
            </w:tcBorders>
            <w:shd w:val="clear" w:color="auto" w:fill="DCDCDC"/>
          </w:tcPr>
          <w:p>
            <w:pPr/>
          </w:p>
        </w:tc>
        <w:tc>
          <w:tcPr>
            <w:tcW w:w="654" w:type="dxa"/>
            <w:vMerge w:val="restart"/>
            <w:tcBorders>
              <w:top w:val="nil" w:sz="6" w:space="0" w:color="auto"/>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r>
      <w:tr>
        <w:trPr>
          <w:trHeight w:val="241" w:hRule="exact"/>
        </w:trPr>
        <w:tc>
          <w:tcPr>
            <w:tcW w:w="1822" w:type="dxa"/>
            <w:vMerge/>
            <w:tcBorders>
              <w:left w:val="single" w:sz="4" w:space="0" w:color="000000"/>
              <w:bottom w:val="single" w:sz="4" w:space="0" w:color="000000"/>
              <w:right w:val="single" w:sz="4" w:space="0" w:color="000000"/>
            </w:tcBorders>
            <w:shd w:val="clear" w:color="auto" w:fill="DCDCDC"/>
          </w:tcPr>
          <w:p>
            <w:pPr/>
          </w:p>
        </w:tc>
        <w:tc>
          <w:tcPr>
            <w:tcW w:w="559" w:type="dxa"/>
            <w:vMerge/>
            <w:tcBorders>
              <w:left w:val="single" w:sz="4" w:space="0" w:color="000000"/>
              <w:bottom w:val="single" w:sz="4" w:space="0" w:color="000000"/>
              <w:right w:val="single" w:sz="4" w:space="0" w:color="000000"/>
            </w:tcBorders>
            <w:shd w:val="clear" w:color="auto" w:fill="DCDCDC"/>
          </w:tcPr>
          <w:p>
            <w:pPr/>
          </w:p>
        </w:tc>
        <w:tc>
          <w:tcPr>
            <w:tcW w:w="633" w:type="dxa"/>
            <w:tcBorders>
              <w:top w:val="nil" w:sz="6" w:space="0" w:color="auto"/>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62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3"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6" w:type="dxa"/>
            <w:vMerge/>
            <w:tcBorders>
              <w:left w:val="single" w:sz="4" w:space="0" w:color="000000"/>
              <w:bottom w:val="single" w:sz="4" w:space="0" w:color="000000"/>
              <w:right w:val="single" w:sz="4" w:space="0" w:color="000000"/>
            </w:tcBorders>
            <w:shd w:val="clear" w:color="auto" w:fill="DCDCDC"/>
          </w:tcPr>
          <w:p>
            <w:pPr/>
          </w:p>
        </w:tc>
        <w:tc>
          <w:tcPr>
            <w:tcW w:w="777" w:type="dxa"/>
            <w:gridSpan w:val="2"/>
            <w:vMerge/>
            <w:tcBorders>
              <w:left w:val="single" w:sz="4" w:space="0" w:color="000000"/>
              <w:bottom w:val="single" w:sz="4" w:space="0" w:color="000000"/>
              <w:right w:val="single" w:sz="4" w:space="0" w:color="000000"/>
            </w:tcBorders>
            <w:shd w:val="clear" w:color="auto" w:fill="DCDCDC"/>
          </w:tcPr>
          <w:p>
            <w:pPr/>
          </w:p>
        </w:tc>
        <w:tc>
          <w:tcPr>
            <w:tcW w:w="654" w:type="dxa"/>
            <w:vMerge/>
            <w:tcBorders>
              <w:left w:val="single" w:sz="4" w:space="0" w:color="000000"/>
              <w:bottom w:val="single" w:sz="4" w:space="0" w:color="000000"/>
              <w:right w:val="single" w:sz="4" w:space="0" w:color="000000"/>
            </w:tcBorders>
            <w:shd w:val="clear" w:color="auto" w:fill="DCDCDC"/>
          </w:tcPr>
          <w:p>
            <w:pPr/>
          </w:p>
        </w:tc>
        <w:tc>
          <w:tcPr>
            <w:tcW w:w="85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5"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67"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008" w:type="dxa"/>
            <w:gridSpan w:val="12"/>
            <w:tcBorders>
              <w:top w:val="single" w:sz="4" w:space="0" w:color="000000"/>
              <w:left w:val="single" w:sz="9" w:space="0" w:color="DCDCDC"/>
              <w:bottom w:val="single" w:sz="4" w:space="0" w:color="000000"/>
              <w:right w:val="single" w:sz="4" w:space="0" w:color="000000"/>
            </w:tcBorders>
          </w:tcPr>
          <w:p>
            <w:pPr/>
          </w:p>
        </w:tc>
      </w:tr>
      <w:tr>
        <w:trPr>
          <w:trHeight w:val="557"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精密冲压件生产项目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5"/>
              <w:jc w:val="right"/>
              <w:rPr>
                <w:rFonts w:ascii="Times New Roman" w:hAnsi="Times New Roman" w:cs="Times New Roman" w:eastAsia="Times New Roman" w:hint="default"/>
                <w:sz w:val="18"/>
                <w:szCs w:val="18"/>
              </w:rPr>
            </w:pPr>
            <w:r>
              <w:rPr>
                <w:rFonts w:ascii="Times New Roman"/>
                <w:sz w:val="18"/>
              </w:rPr>
              <w:t>16,394.</w:t>
            </w:r>
          </w:p>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20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16,394.20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6,873.41</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6,873.4</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41.93%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6" w:right="165"/>
              <w:jc w:val="left"/>
              <w:rPr>
                <w:rFonts w:ascii="宋体" w:hAnsi="宋体" w:cs="宋体" w:eastAsia="宋体" w:hint="default"/>
                <w:sz w:val="18"/>
                <w:szCs w:val="18"/>
              </w:rPr>
            </w:pPr>
            <w:r>
              <w:rPr>
                <w:rFonts w:ascii="宋体" w:hAnsi="宋体" w:cs="宋体" w:eastAsia="宋体" w:hint="default"/>
                <w:sz w:val="18"/>
                <w:szCs w:val="18"/>
              </w:rPr>
              <w:t>防干扰高效直流变频 电动机生产项目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5"/>
              <w:jc w:val="right"/>
              <w:rPr>
                <w:rFonts w:ascii="Times New Roman" w:hAnsi="Times New Roman" w:cs="Times New Roman" w:eastAsia="Times New Roman" w:hint="default"/>
                <w:sz w:val="18"/>
                <w:szCs w:val="18"/>
              </w:rPr>
            </w:pPr>
            <w:r>
              <w:rPr>
                <w:rFonts w:ascii="Times New Roman"/>
                <w:sz w:val="18"/>
              </w:rPr>
              <w:t>10,366.</w:t>
            </w:r>
          </w:p>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10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10,366.10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5,538.68</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5,538.6</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53.43%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4"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187"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5"/>
              <w:jc w:val="right"/>
              <w:rPr>
                <w:rFonts w:ascii="Times New Roman" w:hAnsi="Times New Roman" w:cs="Times New Roman" w:eastAsia="Times New Roman" w:hint="default"/>
                <w:sz w:val="18"/>
                <w:szCs w:val="18"/>
              </w:rPr>
            </w:pPr>
            <w:r>
              <w:rPr>
                <w:rFonts w:ascii="Times New Roman"/>
                <w:sz w:val="18"/>
              </w:rPr>
              <w:t>26,760.</w:t>
            </w:r>
          </w:p>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30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26,760.30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pacing w:val="-1"/>
                <w:sz w:val="18"/>
              </w:rPr>
              <w:t>12,412.09</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z w:val="18"/>
              </w:rPr>
              <w:t>12,412.</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0"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67"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008" w:type="dxa"/>
            <w:gridSpan w:val="12"/>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6" w:right="103"/>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增资－ 宁波泰鸿</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5,260.89</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5,260.8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4" w:space="0" w:color="000000"/>
              <w:left w:val="single" w:sz="4" w:space="0" w:color="000000"/>
              <w:bottom w:val="single" w:sz="4" w:space="0" w:color="000000"/>
              <w:right w:val="single" w:sz="4" w:space="0" w:color="000000"/>
            </w:tcBorders>
          </w:tcPr>
          <w:p>
            <w:pP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5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本公司手续费支出</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1" w:right="0"/>
              <w:jc w:val="left"/>
              <w:rPr>
                <w:rFonts w:ascii="Times New Roman" w:hAnsi="Times New Roman" w:cs="Times New Roman" w:eastAsia="Times New Roman" w:hint="default"/>
                <w:sz w:val="18"/>
                <w:szCs w:val="18"/>
              </w:rPr>
            </w:pPr>
            <w:r>
              <w:rPr>
                <w:rFonts w:ascii="Times New Roman"/>
                <w:sz w:val="18"/>
              </w:rPr>
              <w:t>0.11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4" w:space="0" w:color="000000"/>
              <w:left w:val="single" w:sz="4" w:space="0" w:color="000000"/>
              <w:bottom w:val="single" w:sz="4" w:space="0" w:color="000000"/>
              <w:right w:val="single" w:sz="4" w:space="0" w:color="000000"/>
            </w:tcBorders>
          </w:tcPr>
          <w:p>
            <w:pP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30"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4"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26" w:right="-15"/>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14,500.00</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z w:val="18"/>
              </w:rPr>
              <w:t>14,500.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26" w:right="-15"/>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27,000.00</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19"/>
              <w:jc w:val="right"/>
              <w:rPr>
                <w:rFonts w:ascii="Times New Roman" w:hAnsi="Times New Roman" w:cs="Times New Roman" w:eastAsia="Times New Roman" w:hint="default"/>
                <w:sz w:val="18"/>
                <w:szCs w:val="18"/>
              </w:rPr>
            </w:pPr>
            <w:r>
              <w:rPr>
                <w:rFonts w:ascii="Times New Roman"/>
                <w:sz w:val="18"/>
              </w:rPr>
              <w:t>27,000.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187"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46,761.00</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z w:val="18"/>
              </w:rPr>
              <w:t>46,761.</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30"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5"/>
              <w:jc w:val="right"/>
              <w:rPr>
                <w:rFonts w:ascii="Times New Roman" w:hAnsi="Times New Roman" w:cs="Times New Roman" w:eastAsia="Times New Roman" w:hint="default"/>
                <w:sz w:val="18"/>
                <w:szCs w:val="18"/>
              </w:rPr>
            </w:pPr>
            <w:r>
              <w:rPr>
                <w:rFonts w:ascii="Times New Roman"/>
                <w:sz w:val="18"/>
              </w:rPr>
              <w:t>26,760.</w:t>
            </w:r>
          </w:p>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30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26,760.30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pacing w:val="-1"/>
                <w:sz w:val="18"/>
              </w:rPr>
              <w:t>59,173.09</w:t>
            </w:r>
          </w:p>
        </w:tc>
        <w:tc>
          <w:tcPr>
            <w:tcW w:w="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z w:val="18"/>
              </w:rPr>
              <w:t>59,173.</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09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30"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92"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8" w:right="93"/>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33" w:lineRule="exact"/>
              <w:ind w:left="5"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78" w:right="93" w:hanging="18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34" w:lineRule="exact"/>
              <w:ind w:left="278" w:right="21" w:hanging="253"/>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58" w:hRule="exact"/>
        </w:trPr>
        <w:tc>
          <w:tcPr>
            <w:tcW w:w="1822" w:type="dxa"/>
            <w:vMerge/>
            <w:tcBorders>
              <w:left w:val="single" w:sz="4" w:space="0" w:color="000000"/>
              <w:bottom w:val="single" w:sz="4" w:space="0" w:color="000000"/>
              <w:right w:val="single" w:sz="4" w:space="0" w:color="000000"/>
            </w:tcBorders>
            <w:shd w:val="clear" w:color="auto" w:fill="DCDCDC"/>
          </w:tcPr>
          <w:p>
            <w:pP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月，经第一届董事会第八次会议审议通过了《关于使用部分超额募集资金偿还部分银行贷款</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及永久性补充流动资金的议案</w:t>
            </w:r>
            <w:r>
              <w:rPr>
                <w:rFonts w:ascii="宋体" w:hAnsi="宋体" w:cs="宋体" w:eastAsia="宋体" w:hint="default"/>
                <w:spacing w:val="-89"/>
                <w:sz w:val="18"/>
                <w:szCs w:val="18"/>
              </w:rPr>
              <w:t>》</w:t>
            </w:r>
            <w:r>
              <w:rPr>
                <w:rFonts w:ascii="宋体" w:hAnsi="宋体" w:cs="宋体" w:eastAsia="宋体" w:hint="default"/>
                <w:sz w:val="18"/>
                <w:szCs w:val="18"/>
              </w:rPr>
              <w:t>，本公司将使用部分超额募集资金偿还银行贷款</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元，使用</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部分超募资金永久性补充正常经营流动资金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月，经第一届董事会第十一次</w:t>
            </w:r>
          </w:p>
          <w:p>
            <w:pPr>
              <w:pStyle w:val="TableParagraph"/>
              <w:spacing w:line="230" w:lineRule="exact" w:before="18"/>
              <w:ind w:left="23" w:right="19"/>
              <w:jc w:val="left"/>
              <w:rPr>
                <w:rFonts w:ascii="宋体" w:hAnsi="宋体" w:cs="宋体" w:eastAsia="宋体" w:hint="default"/>
                <w:sz w:val="18"/>
                <w:szCs w:val="18"/>
              </w:rPr>
            </w:pPr>
            <w:r>
              <w:rPr>
                <w:rFonts w:ascii="宋体" w:hAnsi="宋体" w:cs="宋体" w:eastAsia="宋体" w:hint="default"/>
                <w:spacing w:val="-5"/>
                <w:sz w:val="18"/>
                <w:szCs w:val="18"/>
              </w:rPr>
              <w:t>会议审议通过了《关于使用部分超募资金对外投资的议案》，本公司使用超募资金</w:t>
            </w:r>
            <w:r>
              <w:rPr>
                <w:rFonts w:ascii="宋体" w:hAnsi="宋体" w:cs="宋体" w:eastAsia="宋体" w:hint="default"/>
                <w:spacing w:val="-29"/>
                <w:sz w:val="18"/>
                <w:szCs w:val="18"/>
              </w:rPr>
              <w:t> </w:t>
            </w:r>
            <w:r>
              <w:rPr>
                <w:rFonts w:ascii="Times New Roman" w:hAnsi="Times New Roman" w:cs="Times New Roman" w:eastAsia="Times New Roman" w:hint="default"/>
                <w:spacing w:val="-1"/>
                <w:sz w:val="18"/>
                <w:szCs w:val="18"/>
              </w:rPr>
              <w:t>5,260.89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万元投资宁</w:t>
            </w:r>
            <w:r>
              <w:rPr>
                <w:rFonts w:ascii="宋体" w:hAnsi="宋体" w:cs="宋体" w:eastAsia="宋体" w:hint="default"/>
                <w:spacing w:val="-85"/>
                <w:sz w:val="18"/>
                <w:szCs w:val="18"/>
              </w:rPr>
              <w:t> </w:t>
            </w:r>
            <w:r>
              <w:rPr>
                <w:rFonts w:ascii="宋体" w:hAnsi="宋体" w:cs="宋体" w:eastAsia="宋体" w:hint="default"/>
                <w:sz w:val="18"/>
                <w:szCs w:val="18"/>
              </w:rPr>
              <w:t>波泰鸿机电有限公司。</w:t>
            </w:r>
          </w:p>
        </w:tc>
      </w:tr>
      <w:tr>
        <w:trPr>
          <w:trHeight w:val="557"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78" w:right="91" w:hanging="18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78" w:right="93" w:hanging="18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87" w:right="93" w:hanging="8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18" w:hRule="exact"/>
        </w:trPr>
        <w:tc>
          <w:tcPr>
            <w:tcW w:w="1822" w:type="dxa"/>
            <w:vMerge/>
            <w:tcBorders>
              <w:left w:val="single" w:sz="4" w:space="0" w:color="000000"/>
              <w:bottom w:val="single" w:sz="4" w:space="0" w:color="000000"/>
              <w:right w:val="single" w:sz="4" w:space="0" w:color="000000"/>
            </w:tcBorders>
            <w:shd w:val="clear" w:color="auto" w:fill="DCDCDC"/>
          </w:tcPr>
          <w:p>
            <w:pP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52"/>
              <w:jc w:val="left"/>
              <w:rPr>
                <w:rFonts w:ascii="宋体" w:hAnsi="宋体" w:cs="宋体" w:eastAsia="宋体" w:hint="default"/>
                <w:sz w:val="18"/>
                <w:szCs w:val="18"/>
              </w:rPr>
            </w:pPr>
            <w:r>
              <w:rPr>
                <w:rFonts w:ascii="宋体" w:hAnsi="宋体" w:cs="宋体" w:eastAsia="宋体" w:hint="default"/>
                <w:sz w:val="18"/>
                <w:szCs w:val="18"/>
              </w:rPr>
              <w:t>首发募集资金到位前，本公司利用自筹资金对青岛海立达冲压件有限公司实施的精密冲压件生产项目 已先期投入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万元，对青岛海立美达电机有限公司实施的防干扰高效直流变频电动机生产项目已</w:t>
            </w:r>
          </w:p>
        </w:tc>
      </w:tr>
    </w:tbl>
    <w:p>
      <w:pPr>
        <w:spacing w:after="0" w:line="240" w:lineRule="auto"/>
        <w:jc w:val="left"/>
        <w:rPr>
          <w:rFonts w:ascii="宋体" w:hAnsi="宋体" w:cs="宋体" w:eastAsia="宋体" w:hint="default"/>
          <w:sz w:val="18"/>
          <w:szCs w:val="18"/>
        </w:rPr>
        <w:sectPr>
          <w:footerReference w:type="default" r:id="rId32"/>
          <w:pgSz w:w="11910" w:h="16840"/>
          <w:pgMar w:footer="956" w:header="0" w:top="1380" w:bottom="114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44"/>
        <w:ind w:left="0" w:right="970" w:firstLine="0"/>
        <w:jc w:val="right"/>
        <w:rPr>
          <w:rFonts w:ascii="宋体" w:hAnsi="宋体" w:cs="宋体" w:eastAsia="宋体" w:hint="default"/>
          <w:sz w:val="18"/>
          <w:szCs w:val="18"/>
        </w:rPr>
      </w:pPr>
      <w:r>
        <w:rPr/>
        <w:pict>
          <v:shape style="position:absolute;margin-left:51.66pt;margin-top:-99.148285pt;width:492.2pt;height:255.6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1"/>
                    <w:gridCol w:w="8008"/>
                  </w:tblGrid>
                  <w:tr>
                    <w:trPr>
                      <w:trHeight w:val="752"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先期投入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万元。募集资金到位后，根据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年第一届董事会第八次会议审议通过的《关于用募</w:t>
                        </w:r>
                      </w:p>
                      <w:p>
                        <w:pPr>
                          <w:pStyle w:val="TableParagraph"/>
                          <w:spacing w:line="232" w:lineRule="exact" w:before="16"/>
                          <w:ind w:left="23" w:right="21"/>
                          <w:jc w:val="left"/>
                          <w:rPr>
                            <w:rFonts w:ascii="宋体" w:hAnsi="宋体" w:cs="宋体" w:eastAsia="宋体" w:hint="default"/>
                            <w:sz w:val="18"/>
                            <w:szCs w:val="18"/>
                          </w:rPr>
                        </w:pPr>
                        <w:r>
                          <w:rPr>
                            <w:rFonts w:ascii="宋体" w:hAnsi="宋体" w:cs="宋体" w:eastAsia="宋体" w:hint="default"/>
                            <w:spacing w:val="-4"/>
                            <w:sz w:val="18"/>
                            <w:szCs w:val="18"/>
                          </w:rPr>
                          <w:t>集资金置换预先投入募投项目的自筹资金的议案》，本公司以募集资金置换预先投入募投项目的自筹资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645.8 </w:t>
                        </w:r>
                        <w:r>
                          <w:rPr>
                            <w:rFonts w:ascii="宋体" w:hAnsi="宋体" w:cs="宋体" w:eastAsia="宋体" w:hint="default"/>
                            <w:sz w:val="18"/>
                            <w:szCs w:val="18"/>
                          </w:rPr>
                          <w:t>万元。</w:t>
                        </w:r>
                      </w:p>
                    </w:tc>
                  </w:tr>
                  <w:tr>
                    <w:trPr>
                      <w:trHeight w:val="322" w:hRule="exact"/>
                    </w:trPr>
                    <w:tc>
                      <w:tcPr>
                        <w:tcW w:w="182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32" w:lineRule="exact"/>
                          <w:ind w:left="185" w:right="93" w:hanging="8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490" w:hRule="exact"/>
                    </w:trPr>
                    <w:tc>
                      <w:tcPr>
                        <w:tcW w:w="1821" w:type="dxa"/>
                        <w:vMerge/>
                        <w:tcBorders>
                          <w:left w:val="single" w:sz="4" w:space="0" w:color="000000"/>
                          <w:bottom w:val="single" w:sz="4" w:space="0" w:color="000000"/>
                          <w:right w:val="single" w:sz="4" w:space="0" w:color="000000"/>
                        </w:tcBorders>
                        <w:shd w:val="clear" w:color="auto" w:fill="DCDCDC"/>
                      </w:tcPr>
                      <w:p>
                        <w:pP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3"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月，经第一届董事会第十二次会议和第一届监事会第十一次会议审议通过了《关于使用部分 </w:t>
                        </w:r>
                        <w:r>
                          <w:rPr>
                            <w:rFonts w:ascii="宋体" w:hAnsi="宋体" w:cs="宋体" w:eastAsia="宋体" w:hint="default"/>
                            <w:spacing w:val="-3"/>
                            <w:sz w:val="18"/>
                            <w:szCs w:val="18"/>
                          </w:rPr>
                          <w:t>超募资金临时补充流动资金的议案》，本公司将使用部分超募资金临时补充流动资金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7,000.00</w:t>
                        </w:r>
                        <w:r>
                          <w:rPr>
                            <w:rFonts w:ascii="Times New Roman" w:hAnsi="Times New Roman" w:cs="Times New Roman" w:eastAsia="Times New Roman" w:hint="default"/>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若 因募集资金项目发展需要，公司将随时利用自有资金及银行贷款及时归还，以确保项目进度。该资金 使用期限不超过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个月（即</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日），到期公司将以自有资金归还至募</w:t>
                        </w:r>
                      </w:p>
                      <w:p>
                        <w:pPr>
                          <w:pStyle w:val="TableParagraph"/>
                          <w:spacing w:line="232" w:lineRule="exact" w:before="10"/>
                          <w:ind w:left="23" w:right="107"/>
                          <w:jc w:val="both"/>
                          <w:rPr>
                            <w:rFonts w:ascii="宋体" w:hAnsi="宋体" w:cs="宋体" w:eastAsia="宋体" w:hint="default"/>
                            <w:sz w:val="18"/>
                            <w:szCs w:val="18"/>
                          </w:rPr>
                        </w:pPr>
                        <w:r>
                          <w:rPr>
                            <w:rFonts w:ascii="宋体" w:hAnsi="宋体" w:cs="宋体" w:eastAsia="宋体" w:hint="default"/>
                            <w:spacing w:val="-9"/>
                            <w:sz w:val="18"/>
                            <w:szCs w:val="18"/>
                          </w:rPr>
                          <w:t>集资金专用账户。公司于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日全额归还了上述临时补充流动资金的超募资金</w:t>
                        </w:r>
                        <w:r>
                          <w:rPr>
                            <w:rFonts w:ascii="宋体" w:hAnsi="宋体" w:cs="宋体" w:eastAsia="宋体" w:hint="default"/>
                            <w:spacing w:val="-48"/>
                            <w:sz w:val="18"/>
                            <w:szCs w:val="18"/>
                          </w:rPr>
                          <w:t> </w:t>
                        </w:r>
                        <w:r>
                          <w:rPr>
                            <w:rFonts w:ascii="Times New Roman" w:hAnsi="Times New Roman" w:cs="Times New Roman" w:eastAsia="Times New Roman" w:hint="default"/>
                            <w:spacing w:val="-1"/>
                            <w:sz w:val="18"/>
                            <w:szCs w:val="18"/>
                          </w:rPr>
                          <w:t>7,000.00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 并存管于募集资金专用账户。</w:t>
                        </w:r>
                      </w:p>
                    </w:tc>
                  </w:tr>
                  <w:tr>
                    <w:trPr>
                      <w:trHeight w:val="324" w:hRule="exact"/>
                    </w:trPr>
                    <w:tc>
                      <w:tcPr>
                        <w:tcW w:w="182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97" w:right="9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69" w:hRule="exact"/>
                    </w:trPr>
                    <w:tc>
                      <w:tcPr>
                        <w:tcW w:w="1821" w:type="dxa"/>
                        <w:vMerge/>
                        <w:tcBorders>
                          <w:left w:val="single" w:sz="4" w:space="0" w:color="000000"/>
                          <w:bottom w:val="single" w:sz="4" w:space="0" w:color="000000"/>
                          <w:right w:val="single" w:sz="4" w:space="0" w:color="000000"/>
                        </w:tcBorders>
                        <w:shd w:val="clear" w:color="auto" w:fill="DCDCDC"/>
                      </w:tcPr>
                      <w:p>
                        <w:pP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3" w:right="26"/>
                          <w:jc w:val="both"/>
                          <w:rPr>
                            <w:rFonts w:ascii="宋体" w:hAnsi="宋体" w:cs="宋体" w:eastAsia="宋体" w:hint="default"/>
                            <w:sz w:val="20"/>
                            <w:szCs w:val="20"/>
                          </w:rPr>
                        </w:pPr>
                        <w:r>
                          <w:rPr>
                            <w:rFonts w:ascii="宋体" w:hAnsi="宋体" w:cs="宋体" w:eastAsia="宋体" w:hint="default"/>
                            <w:spacing w:val="-1"/>
                            <w:w w:val="95"/>
                            <w:sz w:val="20"/>
                            <w:szCs w:val="20"/>
                          </w:rPr>
                          <w:t>精密冲压件生产项目及防干扰高效直流变频电动机生产项目预计有部分募集资金结余，原因</w:t>
                        </w:r>
                        <w:r>
                          <w:rPr>
                            <w:rFonts w:ascii="宋体" w:hAnsi="宋体" w:cs="宋体" w:eastAsia="宋体" w:hint="default"/>
                            <w:spacing w:val="3"/>
                            <w:w w:val="95"/>
                            <w:sz w:val="20"/>
                            <w:szCs w:val="20"/>
                          </w:rPr>
                          <w:t> </w:t>
                        </w:r>
                        <w:r>
                          <w:rPr>
                            <w:rFonts w:ascii="宋体" w:hAnsi="宋体" w:cs="宋体" w:eastAsia="宋体" w:hint="default"/>
                            <w:spacing w:val="3"/>
                            <w:w w:val="95"/>
                            <w:sz w:val="20"/>
                            <w:szCs w:val="20"/>
                          </w:rPr>
                        </w:r>
                        <w:r>
                          <w:rPr>
                            <w:rFonts w:ascii="宋体" w:hAnsi="宋体" w:cs="宋体" w:eastAsia="宋体" w:hint="default"/>
                            <w:spacing w:val="-1"/>
                            <w:w w:val="95"/>
                            <w:sz w:val="20"/>
                            <w:szCs w:val="20"/>
                          </w:rPr>
                          <w:t>为：公司通过使用新型建筑材料等节约措施，降低了工程建设及其他费用；公司通过多方比</w:t>
                        </w:r>
                        <w:r>
                          <w:rPr>
                            <w:rFonts w:ascii="宋体" w:hAnsi="宋体" w:cs="宋体" w:eastAsia="宋体" w:hint="default"/>
                            <w:w w:val="95"/>
                            <w:sz w:val="20"/>
                            <w:szCs w:val="20"/>
                          </w:rPr>
                          <w:t> </w:t>
                        </w:r>
                        <w:r>
                          <w:rPr>
                            <w:rFonts w:ascii="宋体" w:hAnsi="宋体" w:cs="宋体" w:eastAsia="宋体" w:hint="default"/>
                            <w:w w:val="95"/>
                            <w:sz w:val="20"/>
                            <w:szCs w:val="20"/>
                          </w:rPr>
                        </w:r>
                        <w:r>
                          <w:rPr>
                            <w:rFonts w:ascii="宋体" w:hAnsi="宋体" w:cs="宋体" w:eastAsia="宋体" w:hint="default"/>
                            <w:sz w:val="20"/>
                            <w:szCs w:val="20"/>
                          </w:rPr>
                          <w:t>价、优化流水线设备等措施，大大节约了设备、工器具购置费用。</w:t>
                        </w:r>
                      </w:p>
                    </w:tc>
                  </w:tr>
                  <w:tr>
                    <w:trPr>
                      <w:trHeight w:val="557"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457" w:right="93" w:hanging="36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本公司尚未使用募集资金部分仍作为银行存款专户存储专户管理。</w:t>
                        </w:r>
                      </w:p>
                    </w:tc>
                  </w:tr>
                  <w:tr>
                    <w:trPr>
                      <w:trHeight w:val="790"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97" w:right="93"/>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357" w:lineRule="auto" w:before="195"/>
        <w:ind w:left="810" w:right="6899" w:hanging="116"/>
        <w:jc w:val="left"/>
        <w:rPr>
          <w:rFonts w:ascii="宋体" w:hAnsi="宋体" w:cs="宋体" w:eastAsia="宋体" w:hint="default"/>
          <w:b w:val="0"/>
          <w:bCs w:val="0"/>
        </w:rPr>
      </w:pPr>
      <w:r>
        <w:rPr/>
        <w:t>（二）非募集资金项目投资情况</w:t>
      </w:r>
      <w:r>
        <w:rPr>
          <w:w w:val="99"/>
        </w:rPr>
        <w:t> </w:t>
      </w:r>
      <w:r>
        <w:rPr>
          <w:rFonts w:ascii="宋体" w:hAnsi="宋体" w:cs="宋体" w:eastAsia="宋体" w:hint="default"/>
          <w:b w:val="0"/>
          <w:bCs w:val="0"/>
        </w:rPr>
        <w:t>无。</w:t>
      </w:r>
    </w:p>
    <w:p>
      <w:pPr>
        <w:spacing w:line="240" w:lineRule="auto" w:before="9"/>
        <w:rPr>
          <w:rFonts w:ascii="宋体" w:hAnsi="宋体" w:cs="宋体" w:eastAsia="宋体" w:hint="default"/>
          <w:sz w:val="33"/>
          <w:szCs w:val="33"/>
        </w:rPr>
      </w:pPr>
    </w:p>
    <w:p>
      <w:pPr>
        <w:spacing w:before="0"/>
        <w:ind w:left="774" w:right="999" w:firstLine="0"/>
        <w:jc w:val="left"/>
        <w:rPr>
          <w:rFonts w:ascii="宋体" w:hAnsi="宋体" w:cs="宋体" w:eastAsia="宋体" w:hint="default"/>
          <w:sz w:val="28"/>
          <w:szCs w:val="28"/>
        </w:rPr>
      </w:pPr>
      <w:r>
        <w:rPr>
          <w:rFonts w:ascii="宋体" w:hAnsi="宋体" w:cs="宋体" w:eastAsia="宋体" w:hint="default"/>
          <w:b/>
          <w:bCs/>
          <w:sz w:val="28"/>
          <w:szCs w:val="28"/>
        </w:rPr>
        <w:t>四、会计政策、会计估计变更或重大会计差错变更的原因及影响</w:t>
      </w:r>
      <w:r>
        <w:rPr>
          <w:rFonts w:ascii="宋体" w:hAnsi="宋体" w:cs="宋体" w:eastAsia="宋体" w:hint="default"/>
          <w:sz w:val="28"/>
          <w:szCs w:val="28"/>
        </w:rPr>
      </w:r>
    </w:p>
    <w:p>
      <w:pPr>
        <w:pStyle w:val="BodyText"/>
        <w:spacing w:line="240" w:lineRule="auto" w:before="187"/>
        <w:ind w:left="693" w:right="999"/>
        <w:jc w:val="left"/>
      </w:pPr>
      <w:r>
        <w:rPr/>
        <w:t>报告期内，公司未发生会计政策、会计估计变更或重大会计差错变更等事项。</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8"/>
          <w:szCs w:val="18"/>
        </w:rPr>
      </w:pPr>
    </w:p>
    <w:p>
      <w:pPr>
        <w:pStyle w:val="Heading2"/>
        <w:spacing w:line="240" w:lineRule="auto"/>
        <w:ind w:left="774" w:right="999"/>
        <w:jc w:val="left"/>
        <w:rPr>
          <w:b w:val="0"/>
          <w:bCs w:val="0"/>
        </w:rPr>
      </w:pPr>
      <w:r>
        <w:rPr/>
        <w:t>五、董事会日常工作情况</w:t>
      </w:r>
      <w:r>
        <w:rPr>
          <w:b w:val="0"/>
          <w:bCs w:val="0"/>
        </w:rPr>
      </w:r>
    </w:p>
    <w:p>
      <w:pPr>
        <w:spacing w:line="240" w:lineRule="auto" w:before="4"/>
        <w:rPr>
          <w:rFonts w:ascii="宋体" w:hAnsi="宋体" w:cs="宋体" w:eastAsia="宋体" w:hint="default"/>
          <w:b/>
          <w:bCs/>
          <w:sz w:val="12"/>
          <w:szCs w:val="12"/>
        </w:rPr>
      </w:pPr>
    </w:p>
    <w:p>
      <w:pPr>
        <w:pStyle w:val="BodyText"/>
        <w:spacing w:line="348" w:lineRule="auto" w:before="26"/>
        <w:ind w:left="693" w:right="999" w:firstLine="2"/>
        <w:jc w:val="left"/>
      </w:pPr>
      <w:r>
        <w:rPr>
          <w:rFonts w:ascii="宋体" w:hAnsi="宋体" w:cs="宋体" w:eastAsia="宋体" w:hint="default"/>
          <w:b/>
          <w:bCs/>
        </w:rPr>
        <w:t>（一）董事会的会议情况及决议内容</w:t>
      </w:r>
      <w:r>
        <w:rPr>
          <w:rFonts w:ascii="宋体" w:hAnsi="宋体" w:cs="宋体" w:eastAsia="宋体" w:hint="default"/>
          <w:b/>
          <w:bCs/>
          <w:w w:val="99"/>
        </w:rPr>
        <w:t> </w:t>
      </w:r>
      <w:r>
        <w:rPr/>
        <w:t>报告期内，公司共召开了</w:t>
      </w:r>
      <w:r>
        <w:rPr>
          <w:rFonts w:ascii="Times New Roman" w:hAnsi="Times New Roman" w:cs="Times New Roman" w:eastAsia="Times New Roman" w:hint="default"/>
        </w:rPr>
        <w:t>7</w:t>
      </w:r>
      <w:r>
        <w:rPr/>
        <w:t>次董事会会议，各次会议的情况如下： </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日召开了公司第一届董事会第八次会议，主要审议通过了以下事</w:t>
      </w:r>
    </w:p>
    <w:p>
      <w:pPr>
        <w:pStyle w:val="BodyText"/>
        <w:spacing w:line="240" w:lineRule="auto" w:before="13"/>
        <w:ind w:left="212" w:right="999"/>
        <w:jc w:val="left"/>
      </w:pPr>
      <w:r>
        <w:rPr/>
        <w:t>项：</w:t>
      </w:r>
    </w:p>
    <w:p>
      <w:pPr>
        <w:pStyle w:val="BodyText"/>
        <w:spacing w:line="240" w:lineRule="auto" w:before="154"/>
        <w:ind w:left="693" w:right="999"/>
        <w:jc w:val="left"/>
      </w:pPr>
      <w:r>
        <w:rPr/>
        <w:t>（</w:t>
      </w:r>
      <w:r>
        <w:rPr>
          <w:rFonts w:ascii="Times New Roman" w:hAnsi="Times New Roman" w:cs="Times New Roman" w:eastAsia="Times New Roman" w:hint="default"/>
        </w:rPr>
        <w:t>1</w:t>
      </w:r>
      <w:r>
        <w:rPr>
          <w:spacing w:val="-120"/>
        </w:rPr>
        <w:t>）</w:t>
      </w:r>
      <w:r>
        <w:rPr>
          <w:spacing w:val="-1"/>
        </w:rPr>
        <w:t>《</w:t>
      </w:r>
      <w:r>
        <w:rPr/>
        <w:t>关于修订</w:t>
      </w:r>
      <w:r>
        <w:rPr>
          <w:rFonts w:ascii="Times New Roman" w:hAnsi="Times New Roman" w:cs="Times New Roman" w:eastAsia="Times New Roman" w:hint="default"/>
          <w:spacing w:val="-1"/>
        </w:rPr>
        <w:t>&lt;</w:t>
      </w:r>
      <w:r>
        <w:rPr/>
        <w:t>青岛海立美达股份有限公司章程（草案</w:t>
      </w:r>
      <w:r>
        <w:rPr>
          <w:spacing w:val="1"/>
        </w:rPr>
        <w:t>）</w:t>
      </w:r>
      <w:r>
        <w:rPr>
          <w:rFonts w:ascii="Times New Roman" w:hAnsi="Times New Roman" w:cs="Times New Roman" w:eastAsia="Times New Roman" w:hint="default"/>
          <w:spacing w:val="-1"/>
        </w:rPr>
        <w:t>&gt;</w:t>
      </w:r>
      <w:r>
        <w:rPr/>
        <w:t>议案</w:t>
      </w:r>
      <w:r>
        <w:rPr>
          <w:spacing w:val="-120"/>
        </w:rPr>
        <w:t>》；</w:t>
      </w:r>
      <w:r>
        <w:rPr/>
      </w:r>
    </w:p>
    <w:p>
      <w:pPr>
        <w:pStyle w:val="BodyText"/>
        <w:spacing w:line="240" w:lineRule="auto" w:before="133"/>
        <w:ind w:left="693" w:right="999"/>
        <w:jc w:val="left"/>
      </w:pPr>
      <w:r>
        <w:rPr/>
        <w:t>（</w:t>
      </w:r>
      <w:r>
        <w:rPr>
          <w:rFonts w:ascii="Times New Roman" w:hAnsi="Times New Roman" w:cs="Times New Roman" w:eastAsia="Times New Roman" w:hint="default"/>
        </w:rPr>
        <w:t>2</w:t>
      </w:r>
      <w:r>
        <w:rPr>
          <w:spacing w:val="-120"/>
        </w:rPr>
        <w:t>）</w:t>
      </w:r>
      <w:r>
        <w:rPr>
          <w:spacing w:val="-1"/>
        </w:rPr>
        <w:t>《</w:t>
      </w:r>
      <w:r>
        <w:rPr/>
        <w:t>关于调整独立董事津贴的议案</w:t>
      </w:r>
      <w:r>
        <w:rPr>
          <w:spacing w:val="-120"/>
        </w:rPr>
        <w:t>》；</w:t>
      </w:r>
      <w:r>
        <w:rPr/>
      </w:r>
    </w:p>
    <w:p>
      <w:pPr>
        <w:pStyle w:val="BodyText"/>
        <w:spacing w:line="240" w:lineRule="auto"/>
        <w:ind w:left="693" w:right="999"/>
        <w:jc w:val="left"/>
      </w:pPr>
      <w:r>
        <w:rPr/>
        <w:t>（</w:t>
      </w:r>
      <w:r>
        <w:rPr>
          <w:rFonts w:ascii="Times New Roman" w:hAnsi="Times New Roman" w:cs="Times New Roman" w:eastAsia="Times New Roman" w:hint="default"/>
        </w:rPr>
        <w:t>3</w:t>
      </w:r>
      <w:r>
        <w:rPr>
          <w:spacing w:val="-120"/>
        </w:rPr>
        <w:t>）</w:t>
      </w:r>
      <w:r>
        <w:rPr>
          <w:spacing w:val="-1"/>
        </w:rPr>
        <w:t>《</w:t>
      </w:r>
      <w:r>
        <w:rPr/>
        <w:t>关于日常关联交易的议案</w:t>
      </w:r>
      <w:r>
        <w:rPr>
          <w:spacing w:val="-120"/>
        </w:rPr>
        <w:t>》；</w:t>
      </w:r>
      <w:r>
        <w:rPr/>
      </w:r>
    </w:p>
    <w:p>
      <w:pPr>
        <w:pStyle w:val="BodyText"/>
        <w:spacing w:line="240" w:lineRule="auto"/>
        <w:ind w:left="693" w:right="999"/>
        <w:jc w:val="left"/>
      </w:pPr>
      <w:r>
        <w:rPr/>
        <w:t>（</w:t>
      </w:r>
      <w:r>
        <w:rPr>
          <w:rFonts w:ascii="Times New Roman" w:hAnsi="Times New Roman" w:cs="Times New Roman" w:eastAsia="Times New Roman" w:hint="default"/>
        </w:rPr>
        <w:t>4</w:t>
      </w:r>
      <w:r>
        <w:rPr>
          <w:spacing w:val="-120"/>
        </w:rPr>
        <w:t>）</w:t>
      </w:r>
      <w:r>
        <w:rPr>
          <w:spacing w:val="-1"/>
        </w:rPr>
        <w:t>《</w:t>
      </w:r>
      <w:r>
        <w:rPr/>
        <w:t>关于用募集资金置换预先投入募投项目的自筹资金的议案</w:t>
      </w:r>
      <w:r>
        <w:rPr>
          <w:spacing w:val="-120"/>
        </w:rPr>
        <w:t>》；</w:t>
      </w:r>
      <w:r>
        <w:rPr/>
      </w:r>
    </w:p>
    <w:p>
      <w:pPr>
        <w:pStyle w:val="BodyText"/>
        <w:spacing w:line="240" w:lineRule="auto" w:before="133"/>
        <w:ind w:left="693" w:right="999"/>
        <w:jc w:val="left"/>
      </w:pPr>
      <w:r>
        <w:rPr/>
        <w:t>（</w:t>
      </w:r>
      <w:r>
        <w:rPr>
          <w:rFonts w:ascii="Times New Roman" w:hAnsi="Times New Roman" w:cs="Times New Roman" w:eastAsia="Times New Roman" w:hint="default"/>
        </w:rPr>
        <w:t>5</w:t>
      </w:r>
      <w:r>
        <w:rPr>
          <w:spacing w:val="-120"/>
        </w:rPr>
        <w:t>）</w:t>
      </w:r>
      <w:r>
        <w:rPr>
          <w:spacing w:val="-1"/>
        </w:rPr>
        <w:t>《</w:t>
      </w:r>
      <w:r>
        <w:rPr/>
        <w:t>关于使用部分超额募集资金偿还部分银行贷款及永久性补充流动资金的议</w:t>
      </w:r>
      <w:r>
        <w:rPr>
          <w:spacing w:val="1"/>
        </w:rPr>
        <w:t>案</w:t>
      </w:r>
      <w:r>
        <w:rPr>
          <w:spacing w:val="-120"/>
        </w:rPr>
        <w:t>》；</w:t>
      </w:r>
      <w:r>
        <w:rPr/>
      </w:r>
    </w:p>
    <w:p>
      <w:pPr>
        <w:pStyle w:val="BodyText"/>
        <w:spacing w:line="240" w:lineRule="auto"/>
        <w:ind w:left="693" w:right="999"/>
        <w:jc w:val="left"/>
      </w:pPr>
      <w:r>
        <w:rPr/>
        <w:t>（</w:t>
      </w:r>
      <w:r>
        <w:rPr>
          <w:rFonts w:ascii="Times New Roman" w:hAnsi="Times New Roman" w:cs="Times New Roman" w:eastAsia="Times New Roman" w:hint="default"/>
        </w:rPr>
        <w:t>6</w:t>
      </w:r>
      <w:r>
        <w:rPr>
          <w:spacing w:val="-120"/>
        </w:rPr>
        <w:t>）</w:t>
      </w:r>
      <w:r>
        <w:rPr>
          <w:spacing w:val="-1"/>
        </w:rPr>
        <w:t>《</w:t>
      </w:r>
      <w:r>
        <w:rPr/>
        <w:t>关于签订募集资金三方监管协议的议</w:t>
      </w:r>
      <w:r>
        <w:rPr>
          <w:spacing w:val="1"/>
        </w:rPr>
        <w:t>案</w:t>
      </w:r>
      <w:r>
        <w:rPr>
          <w:spacing w:val="-120"/>
        </w:rPr>
        <w:t>》；</w:t>
      </w:r>
      <w:r>
        <w:rPr/>
      </w:r>
    </w:p>
    <w:p>
      <w:pPr>
        <w:pStyle w:val="BodyText"/>
        <w:spacing w:line="240" w:lineRule="auto" w:before="133"/>
        <w:ind w:left="693" w:right="999"/>
        <w:jc w:val="left"/>
      </w:pPr>
      <w:r>
        <w:rPr/>
        <w:t>（</w:t>
      </w:r>
      <w:r>
        <w:rPr>
          <w:rFonts w:ascii="Times New Roman" w:hAnsi="Times New Roman" w:cs="Times New Roman" w:eastAsia="Times New Roman" w:hint="default"/>
        </w:rPr>
        <w:t>7</w:t>
      </w:r>
      <w:r>
        <w:rPr>
          <w:spacing w:val="-120"/>
        </w:rPr>
        <w:t>）</w:t>
      </w:r>
      <w:r>
        <w:rPr>
          <w:spacing w:val="-1"/>
        </w:rPr>
        <w:t>《</w:t>
      </w:r>
      <w:r>
        <w:rPr/>
        <w:t>关于修订</w:t>
      </w:r>
      <w:r>
        <w:rPr>
          <w:rFonts w:ascii="Times New Roman" w:hAnsi="Times New Roman" w:cs="Times New Roman" w:eastAsia="Times New Roman" w:hint="default"/>
          <w:spacing w:val="-1"/>
        </w:rPr>
        <w:t>&lt;</w:t>
      </w:r>
      <w:r>
        <w:rPr/>
        <w:t>内部审计制度</w:t>
      </w:r>
      <w:r>
        <w:rPr>
          <w:rFonts w:ascii="Times New Roman" w:hAnsi="Times New Roman" w:cs="Times New Roman" w:eastAsia="Times New Roman" w:hint="default"/>
          <w:spacing w:val="-1"/>
        </w:rPr>
        <w:t>&gt;</w:t>
      </w:r>
      <w:r>
        <w:rPr/>
        <w:t>的议案</w:t>
      </w:r>
      <w:r>
        <w:rPr>
          <w:spacing w:val="-120"/>
        </w:rPr>
        <w:t>》；</w:t>
      </w:r>
      <w:r>
        <w:rPr/>
      </w:r>
    </w:p>
    <w:p>
      <w:pPr>
        <w:spacing w:after="0" w:line="240" w:lineRule="auto"/>
        <w:jc w:val="left"/>
        <w:sectPr>
          <w:pgSz w:w="11910" w:h="16840"/>
          <w:pgMar w:header="0" w:footer="956" w:top="1340" w:bottom="1140" w:left="920" w:right="0"/>
        </w:sectPr>
      </w:pPr>
    </w:p>
    <w:p>
      <w:pPr>
        <w:pStyle w:val="BodyText"/>
        <w:spacing w:line="240" w:lineRule="auto" w:before="1"/>
        <w:ind w:left="593" w:right="996"/>
        <w:jc w:val="left"/>
      </w:pPr>
      <w:r>
        <w:rPr/>
        <w:t>（</w:t>
      </w:r>
      <w:r>
        <w:rPr>
          <w:rFonts w:ascii="Times New Roman" w:hAnsi="Times New Roman" w:cs="Times New Roman" w:eastAsia="Times New Roman" w:hint="default"/>
        </w:rPr>
        <w:t>8</w:t>
      </w:r>
      <w:r>
        <w:rPr>
          <w:spacing w:val="-120"/>
        </w:rPr>
        <w:t>）</w:t>
      </w:r>
      <w:r>
        <w:rPr>
          <w:spacing w:val="-1"/>
        </w:rPr>
        <w:t>《</w:t>
      </w:r>
      <w:r>
        <w:rPr/>
        <w:t>独立董事年报工作制度</w:t>
      </w:r>
      <w:r>
        <w:rPr>
          <w:spacing w:val="-120"/>
        </w:rPr>
        <w:t>》；</w:t>
      </w:r>
      <w:r>
        <w:rPr/>
      </w:r>
    </w:p>
    <w:p>
      <w:pPr>
        <w:pStyle w:val="BodyText"/>
        <w:spacing w:line="240" w:lineRule="auto" w:before="136"/>
        <w:ind w:left="593" w:right="996"/>
        <w:jc w:val="left"/>
      </w:pPr>
      <w:r>
        <w:rPr/>
        <w:t>（</w:t>
      </w:r>
      <w:r>
        <w:rPr>
          <w:rFonts w:ascii="Times New Roman" w:hAnsi="Times New Roman" w:cs="Times New Roman" w:eastAsia="Times New Roman" w:hint="default"/>
        </w:rPr>
        <w:t>9</w:t>
      </w:r>
      <w:r>
        <w:rPr>
          <w:spacing w:val="-120"/>
        </w:rPr>
        <w:t>）</w:t>
      </w:r>
      <w:r>
        <w:rPr>
          <w:spacing w:val="-1"/>
        </w:rPr>
        <w:t>《</w:t>
      </w:r>
      <w:r>
        <w:rPr/>
        <w:t>年报信息披露重大差错责任追究制度</w:t>
      </w:r>
      <w:r>
        <w:rPr>
          <w:spacing w:val="-120"/>
        </w:rPr>
        <w:t>》；</w:t>
      </w:r>
      <w:r>
        <w:rPr/>
      </w:r>
    </w:p>
    <w:p>
      <w:pPr>
        <w:pStyle w:val="BodyText"/>
        <w:spacing w:line="240" w:lineRule="auto" w:before="133"/>
        <w:ind w:left="593" w:right="996"/>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spacing w:val="-120"/>
        </w:rPr>
        <w:t>）</w:t>
      </w:r>
      <w:r>
        <w:rPr/>
        <w:t>《内幕信息知情人登记和报备制度</w:t>
      </w:r>
      <w:r>
        <w:rPr>
          <w:spacing w:val="-120"/>
        </w:rPr>
        <w:t>》；</w:t>
      </w:r>
      <w:r>
        <w:rPr/>
      </w:r>
    </w:p>
    <w:p>
      <w:pPr>
        <w:pStyle w:val="BodyText"/>
        <w:spacing w:line="240" w:lineRule="auto"/>
        <w:ind w:left="593" w:right="996"/>
        <w:jc w:val="left"/>
      </w:pPr>
      <w:r>
        <w:rPr/>
        <w:t>（</w:t>
      </w:r>
      <w:r>
        <w:rPr>
          <w:rFonts w:ascii="Times New Roman" w:hAnsi="Times New Roman" w:cs="Times New Roman" w:eastAsia="Times New Roman" w:hint="default"/>
          <w:spacing w:val="-10"/>
        </w:rPr>
        <w:t>1</w:t>
      </w:r>
      <w:r>
        <w:rPr>
          <w:rFonts w:ascii="Times New Roman" w:hAnsi="Times New Roman" w:cs="Times New Roman" w:eastAsia="Times New Roman" w:hint="default"/>
          <w:spacing w:val="-1"/>
        </w:rPr>
        <w:t>1</w:t>
      </w:r>
      <w:r>
        <w:rPr>
          <w:spacing w:val="-120"/>
        </w:rPr>
        <w:t>）</w:t>
      </w:r>
      <w:r>
        <w:rPr/>
        <w:t>《外部信息使用人管理制度</w:t>
      </w:r>
      <w:r>
        <w:rPr>
          <w:spacing w:val="-120"/>
        </w:rPr>
        <w:t>》；</w:t>
      </w:r>
      <w:r>
        <w:rPr/>
      </w:r>
    </w:p>
    <w:p>
      <w:pPr>
        <w:pStyle w:val="BodyText"/>
        <w:spacing w:line="240" w:lineRule="auto" w:before="133"/>
        <w:ind w:left="593" w:right="996"/>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spacing w:val="-120"/>
        </w:rPr>
        <w:t>）</w:t>
      </w:r>
      <w:r>
        <w:rPr/>
        <w:t>《投资者关系管理制度</w:t>
      </w:r>
      <w:r>
        <w:rPr>
          <w:spacing w:val="-120"/>
        </w:rPr>
        <w:t>》；</w:t>
      </w:r>
      <w:r>
        <w:rPr/>
      </w:r>
    </w:p>
    <w:p>
      <w:pPr>
        <w:pStyle w:val="BodyText"/>
        <w:spacing w:line="240" w:lineRule="auto"/>
        <w:ind w:left="593" w:right="996"/>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spacing w:val="-120"/>
        </w:rPr>
        <w:t>）</w:t>
      </w:r>
      <w:r>
        <w:rPr/>
        <w:t>《累积投票制实施细则</w:t>
      </w:r>
      <w:r>
        <w:rPr>
          <w:spacing w:val="-120"/>
        </w:rPr>
        <w:t>》；</w:t>
      </w:r>
      <w:r>
        <w:rPr/>
      </w:r>
    </w:p>
    <w:p>
      <w:pPr>
        <w:pStyle w:val="BodyText"/>
        <w:spacing w:line="240" w:lineRule="auto" w:before="133"/>
        <w:ind w:left="593" w:right="996"/>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spacing w:val="-120"/>
        </w:rPr>
        <w:t>）</w:t>
      </w:r>
      <w:r>
        <w:rPr/>
        <w:t>《内部控制制度</w:t>
      </w:r>
      <w:r>
        <w:rPr>
          <w:spacing w:val="-120"/>
        </w:rPr>
        <w:t>》；</w:t>
      </w:r>
      <w:r>
        <w:rPr/>
      </w:r>
    </w:p>
    <w:p>
      <w:pPr>
        <w:pStyle w:val="BodyText"/>
        <w:spacing w:line="240" w:lineRule="auto"/>
        <w:ind w:left="593" w:right="996"/>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spacing w:val="-120"/>
        </w:rPr>
        <w:t>）</w:t>
      </w:r>
      <w:r>
        <w:rPr/>
        <w:t>《控股子公司管理制度</w:t>
      </w:r>
      <w:r>
        <w:rPr>
          <w:spacing w:val="-120"/>
        </w:rPr>
        <w:t>》；</w:t>
      </w:r>
      <w:r>
        <w:rPr/>
      </w:r>
    </w:p>
    <w:p>
      <w:pPr>
        <w:pStyle w:val="BodyText"/>
        <w:spacing w:line="240" w:lineRule="auto" w:before="134"/>
        <w:ind w:left="593" w:right="996"/>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spacing w:val="-120"/>
        </w:rPr>
        <w:t>）</w:t>
      </w:r>
      <w:r>
        <w:rPr/>
        <w:t>《对外担保管理制度</w:t>
      </w:r>
      <w:r>
        <w:rPr>
          <w:spacing w:val="-120"/>
        </w:rPr>
        <w:t>》；</w:t>
      </w:r>
      <w:r>
        <w:rPr/>
      </w:r>
    </w:p>
    <w:p>
      <w:pPr>
        <w:pStyle w:val="BodyText"/>
        <w:spacing w:line="240" w:lineRule="auto"/>
        <w:ind w:left="593" w:right="996"/>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7</w:t>
      </w:r>
      <w:r>
        <w:rPr>
          <w:spacing w:val="-120"/>
        </w:rPr>
        <w:t>）</w:t>
      </w:r>
      <w:r>
        <w:rPr/>
        <w:t>《关于修订</w:t>
      </w:r>
      <w:r>
        <w:rPr>
          <w:rFonts w:ascii="Times New Roman" w:hAnsi="Times New Roman" w:cs="Times New Roman" w:eastAsia="Times New Roman" w:hint="default"/>
          <w:spacing w:val="-1"/>
        </w:rPr>
        <w:t>&lt;</w:t>
      </w:r>
      <w:r>
        <w:rPr/>
        <w:t>募集资金使用管理办法</w:t>
      </w:r>
      <w:r>
        <w:rPr>
          <w:rFonts w:ascii="Times New Roman" w:hAnsi="Times New Roman" w:cs="Times New Roman" w:eastAsia="Times New Roman" w:hint="default"/>
          <w:spacing w:val="-1"/>
        </w:rPr>
        <w:t>&gt;</w:t>
      </w:r>
      <w:r>
        <w:rPr/>
        <w:t>的议案</w:t>
      </w:r>
      <w:r>
        <w:rPr>
          <w:spacing w:val="-120"/>
        </w:rPr>
        <w:t>》；</w:t>
      </w:r>
      <w:r>
        <w:rPr/>
      </w:r>
    </w:p>
    <w:p>
      <w:pPr>
        <w:pStyle w:val="BodyText"/>
        <w:spacing w:line="240" w:lineRule="auto" w:before="133"/>
        <w:ind w:left="593" w:right="996"/>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8</w:t>
      </w:r>
      <w:r>
        <w:rPr>
          <w:spacing w:val="-120"/>
        </w:rPr>
        <w:t>）</w:t>
      </w:r>
      <w:r>
        <w:rPr/>
        <w:t>《对外投资管理制度</w:t>
      </w:r>
      <w:r>
        <w:rPr>
          <w:spacing w:val="-120"/>
        </w:rPr>
        <w:t>》；</w:t>
      </w:r>
      <w:r>
        <w:rPr/>
      </w:r>
    </w:p>
    <w:p>
      <w:pPr>
        <w:pStyle w:val="BodyText"/>
        <w:spacing w:line="240" w:lineRule="auto"/>
        <w:ind w:left="593" w:right="996"/>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spacing w:val="-120"/>
        </w:rPr>
        <w:t>）</w:t>
      </w:r>
      <w:r>
        <w:rPr/>
        <w:t>《证券投资管理制度</w:t>
      </w:r>
      <w:r>
        <w:rPr>
          <w:spacing w:val="-120"/>
        </w:rPr>
        <w:t>》；</w:t>
      </w:r>
      <w:r>
        <w:rPr/>
      </w:r>
    </w:p>
    <w:p>
      <w:pPr>
        <w:pStyle w:val="BodyText"/>
        <w:spacing w:line="240" w:lineRule="auto" w:before="133"/>
        <w:ind w:left="593" w:right="996"/>
        <w:jc w:val="left"/>
      </w:pP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spacing w:val="-120"/>
        </w:rPr>
        <w:t>）</w:t>
      </w:r>
      <w:r>
        <w:rPr/>
        <w:t>《关于召开</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年第一次临时股东大会的议案</w:t>
      </w:r>
      <w:r>
        <w:rPr>
          <w:spacing w:val="-120"/>
        </w:rPr>
        <w:t>》</w:t>
      </w:r>
      <w:r>
        <w:rPr/>
        <w:t>。</w:t>
      </w:r>
    </w:p>
    <w:p>
      <w:pPr>
        <w:pStyle w:val="BodyText"/>
        <w:spacing w:line="336" w:lineRule="auto"/>
        <w:ind w:right="1123" w:firstLine="480"/>
        <w:jc w:val="left"/>
      </w:pPr>
      <w:r>
        <w:rPr/>
        <w:t>（以上内容详</w:t>
      </w:r>
      <w:r>
        <w:rPr>
          <w:spacing w:val="-1"/>
        </w:rPr>
        <w:t>见</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w:t>
      </w:r>
      <w:r>
        <w:rPr>
          <w:spacing w:val="-20"/>
        </w:rPr>
        <w:t>在</w:t>
      </w:r>
      <w:r>
        <w:rPr/>
        <w:t>《中国证券报</w:t>
      </w:r>
      <w:r>
        <w:rPr>
          <w:spacing w:val="-120"/>
        </w:rPr>
        <w:t>》</w:t>
      </w:r>
      <w:r>
        <w:rPr>
          <w:spacing w:val="-140"/>
        </w:rPr>
        <w:t>、</w:t>
      </w:r>
      <w:r>
        <w:rPr/>
        <w:t>《证券日报</w:t>
      </w:r>
      <w:r>
        <w:rPr>
          <w:spacing w:val="-120"/>
        </w:rPr>
        <w:t>》</w:t>
      </w:r>
      <w:r>
        <w:rPr>
          <w:spacing w:val="-140"/>
        </w:rPr>
        <w:t>、</w:t>
      </w:r>
      <w:r>
        <w:rPr/>
        <w:t>《</w:t>
      </w:r>
      <w:r>
        <w:rPr>
          <w:spacing w:val="2"/>
        </w:rPr>
        <w:t>证</w:t>
      </w:r>
      <w:r>
        <w:rPr/>
        <w:t>券时报</w:t>
      </w:r>
      <w:r>
        <w:rPr>
          <w:spacing w:val="-120"/>
        </w:rPr>
        <w:t>》</w:t>
      </w:r>
      <w:r>
        <w:rPr>
          <w:spacing w:val="-140"/>
        </w:rPr>
        <w:t>、</w:t>
      </w:r>
      <w:r>
        <w:rPr/>
        <w:t>《上海证券</w:t>
      </w:r>
      <w:r>
        <w:rPr/>
        <w:t> 报》和巨潮资讯网上刊登的相关公告</w:t>
      </w:r>
      <w:r>
        <w:rPr>
          <w:spacing w:val="-120"/>
        </w:rPr>
        <w:t>）</w:t>
      </w:r>
      <w:r>
        <w:rPr/>
        <w:t>。</w:t>
      </w:r>
    </w:p>
    <w:p>
      <w:pPr>
        <w:pStyle w:val="BodyText"/>
        <w:spacing w:line="240" w:lineRule="auto" w:before="58"/>
        <w:ind w:left="593" w:right="996"/>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日召开了公司第一届董事会第九次会议，主要审议通过了以下议</w:t>
      </w:r>
    </w:p>
    <w:p>
      <w:pPr>
        <w:spacing w:line="240" w:lineRule="auto" w:before="6"/>
        <w:rPr>
          <w:rFonts w:ascii="宋体" w:hAnsi="宋体" w:cs="宋体" w:eastAsia="宋体" w:hint="default"/>
          <w:sz w:val="8"/>
          <w:szCs w:val="8"/>
        </w:rPr>
      </w:pPr>
    </w:p>
    <w:p>
      <w:pPr>
        <w:pStyle w:val="BodyText"/>
        <w:spacing w:line="240" w:lineRule="auto" w:before="26"/>
        <w:ind w:right="996"/>
        <w:jc w:val="left"/>
      </w:pPr>
      <w:r>
        <w:rPr/>
        <w:t>案：</w:t>
      </w:r>
    </w:p>
    <w:p>
      <w:pPr>
        <w:pStyle w:val="BodyText"/>
        <w:spacing w:line="240" w:lineRule="auto" w:before="151"/>
        <w:ind w:left="593" w:right="996"/>
        <w:jc w:val="left"/>
      </w:pPr>
      <w:r>
        <w:rPr/>
        <w:t>（</w:t>
      </w:r>
      <w:r>
        <w:rPr>
          <w:rFonts w:ascii="Times New Roman" w:hAnsi="Times New Roman" w:cs="Times New Roman" w:eastAsia="Times New Roman" w:hint="default"/>
        </w:rPr>
        <w:t>1</w:t>
      </w:r>
      <w:r>
        <w:rPr>
          <w:spacing w:val="-120"/>
        </w:rPr>
        <w:t>）</w:t>
      </w:r>
      <w:r>
        <w:rPr>
          <w:spacing w:val="-1"/>
        </w:rPr>
        <w:t>《</w:t>
      </w:r>
      <w:r>
        <w:rPr/>
        <w:t>公司</w:t>
      </w:r>
      <w:r>
        <w:rPr>
          <w:rFonts w:ascii="Times New Roman" w:hAnsi="Times New Roman" w:cs="Times New Roman" w:eastAsia="Times New Roman" w:hint="default"/>
        </w:rPr>
        <w:t>2010</w:t>
      </w:r>
      <w:r>
        <w:rPr/>
        <w:t>年度总经理工作报告</w:t>
      </w:r>
      <w:r>
        <w:rPr>
          <w:spacing w:val="-120"/>
        </w:rPr>
        <w:t>》；</w:t>
      </w:r>
      <w:r>
        <w:rPr/>
      </w:r>
    </w:p>
    <w:p>
      <w:pPr>
        <w:pStyle w:val="BodyText"/>
        <w:spacing w:line="240" w:lineRule="auto"/>
        <w:ind w:left="593" w:right="996"/>
        <w:jc w:val="left"/>
      </w:pPr>
      <w:r>
        <w:rPr/>
        <w:t>（</w:t>
      </w:r>
      <w:r>
        <w:rPr>
          <w:rFonts w:ascii="Times New Roman" w:hAnsi="Times New Roman" w:cs="Times New Roman" w:eastAsia="Times New Roman" w:hint="default"/>
        </w:rPr>
        <w:t>2</w:t>
      </w:r>
      <w:r>
        <w:rPr>
          <w:spacing w:val="-120"/>
        </w:rPr>
        <w:t>）</w:t>
      </w:r>
      <w:r>
        <w:rPr>
          <w:spacing w:val="-1"/>
        </w:rPr>
        <w:t>《</w:t>
      </w:r>
      <w:r>
        <w:rPr/>
        <w:t>公司</w:t>
      </w:r>
      <w:r>
        <w:rPr>
          <w:rFonts w:ascii="Times New Roman" w:hAnsi="Times New Roman" w:cs="Times New Roman" w:eastAsia="Times New Roman" w:hint="default"/>
        </w:rPr>
        <w:t>2010</w:t>
      </w:r>
      <w:r>
        <w:rPr/>
        <w:t>年度董事会工作报告</w:t>
      </w:r>
      <w:r>
        <w:rPr>
          <w:spacing w:val="-120"/>
        </w:rPr>
        <w:t>》；</w:t>
      </w:r>
      <w:r>
        <w:rPr/>
      </w:r>
    </w:p>
    <w:p>
      <w:pPr>
        <w:pStyle w:val="BodyText"/>
        <w:spacing w:line="240" w:lineRule="auto" w:before="133"/>
        <w:ind w:left="593" w:right="996"/>
        <w:jc w:val="left"/>
      </w:pPr>
      <w:r>
        <w:rPr/>
        <w:t>（</w:t>
      </w:r>
      <w:r>
        <w:rPr>
          <w:rFonts w:ascii="Times New Roman" w:hAnsi="Times New Roman" w:cs="Times New Roman" w:eastAsia="Times New Roman" w:hint="default"/>
        </w:rPr>
        <w:t>3</w:t>
      </w:r>
      <w:r>
        <w:rPr>
          <w:spacing w:val="-120"/>
        </w:rPr>
        <w:t>）</w:t>
      </w:r>
      <w:r>
        <w:rPr>
          <w:spacing w:val="-1"/>
        </w:rPr>
        <w:t>《</w:t>
      </w:r>
      <w:r>
        <w:rPr/>
        <w:t>公司</w:t>
      </w:r>
      <w:r>
        <w:rPr>
          <w:rFonts w:ascii="Times New Roman" w:hAnsi="Times New Roman" w:cs="Times New Roman" w:eastAsia="Times New Roman" w:hint="default"/>
        </w:rPr>
        <w:t>2010</w:t>
      </w:r>
      <w:r>
        <w:rPr/>
        <w:t>年度财务决算报告</w:t>
      </w:r>
      <w:r>
        <w:rPr>
          <w:spacing w:val="-120"/>
        </w:rPr>
        <w:t>》；</w:t>
      </w:r>
      <w:r>
        <w:rPr/>
      </w:r>
    </w:p>
    <w:p>
      <w:pPr>
        <w:pStyle w:val="BodyText"/>
        <w:spacing w:line="240" w:lineRule="auto"/>
        <w:ind w:left="593" w:right="996"/>
        <w:jc w:val="left"/>
      </w:pPr>
      <w:r>
        <w:rPr/>
        <w:t>（</w:t>
      </w:r>
      <w:r>
        <w:rPr>
          <w:rFonts w:ascii="Times New Roman" w:hAnsi="Times New Roman" w:cs="Times New Roman" w:eastAsia="Times New Roman" w:hint="default"/>
        </w:rPr>
        <w:t>4</w:t>
      </w:r>
      <w:r>
        <w:rPr>
          <w:spacing w:val="-121"/>
        </w:rPr>
        <w:t>）</w:t>
      </w:r>
      <w:r>
        <w:rPr/>
        <w:t>《公司</w:t>
      </w:r>
      <w:r>
        <w:rPr>
          <w:rFonts w:ascii="Times New Roman" w:hAnsi="Times New Roman" w:cs="Times New Roman" w:eastAsia="Times New Roman" w:hint="default"/>
        </w:rPr>
        <w:t>2010</w:t>
      </w:r>
      <w:r>
        <w:rPr/>
        <w:t>年度报告及摘要</w:t>
      </w:r>
      <w:r>
        <w:rPr>
          <w:spacing w:val="-120"/>
        </w:rPr>
        <w:t>》</w:t>
      </w:r>
      <w:r>
        <w:rPr/>
        <w:t>；</w:t>
      </w:r>
    </w:p>
    <w:p>
      <w:pPr>
        <w:pStyle w:val="BodyText"/>
        <w:spacing w:line="240" w:lineRule="auto" w:before="133"/>
        <w:ind w:left="593" w:right="996"/>
        <w:jc w:val="left"/>
      </w:pPr>
      <w:r>
        <w:rPr/>
        <w:t>（</w:t>
      </w:r>
      <w:r>
        <w:rPr>
          <w:rFonts w:ascii="Times New Roman" w:hAnsi="Times New Roman" w:cs="Times New Roman" w:eastAsia="Times New Roman" w:hint="default"/>
        </w:rPr>
        <w:t>5</w:t>
      </w:r>
      <w:r>
        <w:rPr>
          <w:spacing w:val="-121"/>
        </w:rPr>
        <w:t>）</w:t>
      </w:r>
      <w:r>
        <w:rPr/>
        <w:t>《关于</w:t>
      </w:r>
      <w:r>
        <w:rPr>
          <w:rFonts w:ascii="Times New Roman" w:hAnsi="Times New Roman" w:cs="Times New Roman" w:eastAsia="Times New Roman" w:hint="default"/>
        </w:rPr>
        <w:t>2010</w:t>
      </w:r>
      <w:r>
        <w:rPr/>
        <w:t>年度利润分配预案</w:t>
      </w:r>
      <w:r>
        <w:rPr>
          <w:spacing w:val="-120"/>
        </w:rPr>
        <w:t>》</w:t>
      </w:r>
      <w:r>
        <w:rPr/>
        <w:t>；</w:t>
      </w:r>
    </w:p>
    <w:p>
      <w:pPr>
        <w:pStyle w:val="BodyText"/>
        <w:spacing w:line="240" w:lineRule="auto"/>
        <w:ind w:left="593" w:right="996"/>
        <w:jc w:val="left"/>
      </w:pPr>
      <w:r>
        <w:rPr/>
        <w:t>（</w:t>
      </w:r>
      <w:r>
        <w:rPr>
          <w:rFonts w:ascii="Times New Roman" w:hAnsi="Times New Roman" w:cs="Times New Roman" w:eastAsia="Times New Roman" w:hint="default"/>
        </w:rPr>
        <w:t>6</w:t>
      </w:r>
      <w:r>
        <w:rPr>
          <w:spacing w:val="-121"/>
        </w:rPr>
        <w:t>）</w:t>
      </w:r>
      <w:r>
        <w:rPr/>
        <w:t>《公司</w:t>
      </w:r>
      <w:r>
        <w:rPr>
          <w:spacing w:val="-60"/>
        </w:rPr>
        <w:t> </w:t>
      </w:r>
      <w:r>
        <w:rPr>
          <w:rFonts w:ascii="Times New Roman" w:hAnsi="Times New Roman" w:cs="Times New Roman" w:eastAsia="Times New Roman" w:hint="default"/>
        </w:rPr>
        <w:t>2010 </w:t>
      </w:r>
      <w:r>
        <w:rPr/>
        <w:t>年度内部控制自我评价报告</w:t>
      </w:r>
      <w:r>
        <w:rPr>
          <w:spacing w:val="-120"/>
        </w:rPr>
        <w:t>》</w:t>
      </w:r>
      <w:r>
        <w:rPr/>
        <w:t>；</w:t>
      </w:r>
    </w:p>
    <w:p>
      <w:pPr>
        <w:pStyle w:val="BodyText"/>
        <w:spacing w:line="240" w:lineRule="auto" w:before="133"/>
        <w:ind w:left="593" w:right="996"/>
        <w:jc w:val="left"/>
      </w:pPr>
      <w:r>
        <w:rPr/>
        <w:t>（</w:t>
      </w:r>
      <w:r>
        <w:rPr>
          <w:rFonts w:ascii="Times New Roman" w:hAnsi="Times New Roman" w:cs="Times New Roman" w:eastAsia="Times New Roman" w:hint="default"/>
        </w:rPr>
        <w:t>7</w:t>
      </w:r>
      <w:r>
        <w:rPr>
          <w:spacing w:val="-120"/>
        </w:rPr>
        <w:t>）</w:t>
      </w:r>
      <w:r>
        <w:rPr>
          <w:spacing w:val="-1"/>
        </w:rPr>
        <w:t>《</w:t>
      </w:r>
      <w:r>
        <w:rPr/>
        <w:t>关于增补公司董事的议案</w:t>
      </w:r>
      <w:r>
        <w:rPr>
          <w:spacing w:val="-120"/>
        </w:rPr>
        <w:t>》</w:t>
      </w:r>
      <w:r>
        <w:rPr/>
        <w:t>；</w:t>
      </w:r>
    </w:p>
    <w:p>
      <w:pPr>
        <w:pStyle w:val="BodyText"/>
        <w:spacing w:line="240" w:lineRule="auto" w:before="136"/>
        <w:ind w:left="593" w:right="996"/>
        <w:jc w:val="left"/>
      </w:pPr>
      <w:r>
        <w:rPr/>
        <w:t>（</w:t>
      </w:r>
      <w:r>
        <w:rPr>
          <w:rFonts w:ascii="Times New Roman" w:hAnsi="Times New Roman" w:cs="Times New Roman" w:eastAsia="Times New Roman" w:hint="default"/>
        </w:rPr>
        <w:t>8</w:t>
      </w:r>
      <w:r>
        <w:rPr>
          <w:spacing w:val="-120"/>
        </w:rPr>
        <w:t>）</w:t>
      </w:r>
      <w:r>
        <w:rPr>
          <w:spacing w:val="-1"/>
        </w:rPr>
        <w:t>《</w:t>
      </w:r>
      <w:r>
        <w:rPr/>
        <w:t>关于续聘公司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年度审计机构的议案</w:t>
      </w:r>
      <w:r>
        <w:rPr>
          <w:spacing w:val="-120"/>
        </w:rPr>
        <w:t>》</w:t>
      </w:r>
      <w:r>
        <w:rPr/>
        <w:t>；</w:t>
      </w:r>
    </w:p>
    <w:p>
      <w:pPr>
        <w:pStyle w:val="BodyText"/>
        <w:spacing w:line="240" w:lineRule="auto" w:before="133"/>
        <w:ind w:left="593" w:right="996"/>
        <w:jc w:val="left"/>
      </w:pPr>
      <w:r>
        <w:rPr/>
        <w:t>（</w:t>
      </w:r>
      <w:r>
        <w:rPr>
          <w:rFonts w:ascii="Times New Roman" w:hAnsi="Times New Roman" w:cs="Times New Roman" w:eastAsia="Times New Roman" w:hint="default"/>
        </w:rPr>
        <w:t>9</w:t>
      </w:r>
      <w:r>
        <w:rPr>
          <w:spacing w:val="-1"/>
        </w:rPr>
        <w:t>《</w:t>
      </w:r>
      <w:r>
        <w:rPr/>
        <w:t>关于公司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年度向银行融资和授权的议案</w:t>
      </w:r>
      <w:r>
        <w:rPr>
          <w:spacing w:val="-120"/>
        </w:rPr>
        <w:t>》</w:t>
      </w:r>
      <w:r>
        <w:rPr/>
        <w:t>；</w:t>
      </w:r>
    </w:p>
    <w:p>
      <w:pPr>
        <w:pStyle w:val="BodyText"/>
        <w:spacing w:line="240" w:lineRule="auto"/>
        <w:ind w:left="593" w:right="996"/>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spacing w:val="-120"/>
        </w:rPr>
        <w:t>）</w:t>
      </w:r>
      <w:r>
        <w:rPr/>
        <w:t>《关于召开</w:t>
      </w:r>
      <w:r>
        <w:rPr>
          <w:spacing w:val="-60"/>
        </w:rPr>
        <w:t> </w:t>
      </w:r>
      <w:r>
        <w:rPr>
          <w:rFonts w:ascii="Times New Roman" w:hAnsi="Times New Roman" w:cs="Times New Roman" w:eastAsia="Times New Roman" w:hint="default"/>
        </w:rPr>
        <w:t>2010 </w:t>
      </w:r>
      <w:r>
        <w:rPr/>
        <w:t>年度股东大会的议案</w:t>
      </w:r>
      <w:r>
        <w:rPr>
          <w:spacing w:val="-120"/>
        </w:rPr>
        <w:t>》</w:t>
      </w:r>
      <w:r>
        <w:rPr/>
        <w:t>。</w:t>
      </w:r>
    </w:p>
    <w:p>
      <w:pPr>
        <w:pStyle w:val="BodyText"/>
        <w:spacing w:line="240" w:lineRule="auto" w:before="133"/>
        <w:ind w:left="593" w:right="996"/>
        <w:jc w:val="left"/>
      </w:pPr>
      <w:r>
        <w:rPr/>
        <w:t>（以上内容详</w:t>
      </w:r>
      <w:r>
        <w:rPr>
          <w:spacing w:val="-1"/>
        </w:rPr>
        <w:t>见</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w:t>
      </w:r>
      <w:r>
        <w:rPr>
          <w:spacing w:val="-20"/>
        </w:rPr>
        <w:t>在</w:t>
      </w:r>
      <w:r>
        <w:rPr/>
        <w:t>《中国证券报</w:t>
      </w:r>
      <w:r>
        <w:rPr>
          <w:spacing w:val="-120"/>
        </w:rPr>
        <w:t>》</w:t>
      </w:r>
      <w:r>
        <w:rPr>
          <w:spacing w:val="-140"/>
        </w:rPr>
        <w:t>、</w:t>
      </w:r>
      <w:r>
        <w:rPr/>
        <w:t>《证券日报</w:t>
      </w:r>
      <w:r>
        <w:rPr>
          <w:spacing w:val="-120"/>
        </w:rPr>
        <w:t>》</w:t>
      </w:r>
      <w:r>
        <w:rPr>
          <w:spacing w:val="-140"/>
        </w:rPr>
        <w:t>、</w:t>
      </w:r>
      <w:r>
        <w:rPr/>
        <w:t>《</w:t>
      </w:r>
      <w:r>
        <w:rPr>
          <w:spacing w:val="2"/>
        </w:rPr>
        <w:t>证</w:t>
      </w:r>
      <w:r>
        <w:rPr/>
        <w:t>券时报</w:t>
      </w:r>
      <w:r>
        <w:rPr>
          <w:spacing w:val="-120"/>
        </w:rPr>
        <w:t>》</w:t>
      </w:r>
      <w:r>
        <w:rPr>
          <w:spacing w:val="-140"/>
        </w:rPr>
        <w:t>、</w:t>
      </w:r>
      <w:r>
        <w:rPr/>
        <w:t>《上海证券</w:t>
      </w:r>
    </w:p>
    <w:p>
      <w:pPr>
        <w:spacing w:line="240" w:lineRule="auto" w:before="5"/>
        <w:rPr>
          <w:rFonts w:ascii="宋体" w:hAnsi="宋体" w:cs="宋体" w:eastAsia="宋体" w:hint="default"/>
          <w:sz w:val="8"/>
          <w:szCs w:val="8"/>
        </w:rPr>
      </w:pPr>
    </w:p>
    <w:p>
      <w:pPr>
        <w:pStyle w:val="BodyText"/>
        <w:spacing w:line="240" w:lineRule="auto" w:before="26"/>
        <w:ind w:right="996"/>
        <w:jc w:val="left"/>
      </w:pPr>
      <w:r>
        <w:rPr/>
        <w:t>报》和巨潮资讯网上刊登的相关公告</w:t>
      </w:r>
      <w:r>
        <w:rPr>
          <w:spacing w:val="-120"/>
        </w:rPr>
        <w:t>）</w:t>
      </w:r>
      <w:r>
        <w:rPr/>
        <w:t>。</w:t>
      </w:r>
    </w:p>
    <w:p>
      <w:pPr>
        <w:pStyle w:val="BodyText"/>
        <w:spacing w:line="240" w:lineRule="auto" w:before="151"/>
        <w:ind w:left="593" w:right="996"/>
        <w:jc w:val="left"/>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日召开了公司第一届董事会第十次会议，主要审议通过了以下议</w:t>
      </w:r>
    </w:p>
    <w:p>
      <w:pPr>
        <w:spacing w:after="0" w:line="240" w:lineRule="auto"/>
        <w:jc w:val="left"/>
        <w:sectPr>
          <w:footerReference w:type="default" r:id="rId33"/>
          <w:pgSz w:w="11910" w:h="16840"/>
          <w:pgMar w:footer="956" w:header="0" w:top="1380" w:bottom="1140" w:left="1020" w:right="0"/>
        </w:sectPr>
      </w:pPr>
    </w:p>
    <w:p>
      <w:pPr>
        <w:pStyle w:val="BodyText"/>
        <w:spacing w:line="240" w:lineRule="auto" w:before="1"/>
        <w:ind w:right="996"/>
        <w:jc w:val="left"/>
      </w:pPr>
      <w:r>
        <w:rPr/>
        <w:t>案：</w:t>
      </w:r>
    </w:p>
    <w:p>
      <w:pPr>
        <w:pStyle w:val="BodyText"/>
        <w:spacing w:line="240" w:lineRule="auto" w:before="154"/>
        <w:ind w:left="593" w:right="996"/>
        <w:jc w:val="left"/>
      </w:pPr>
      <w:r>
        <w:rPr/>
        <w:t>（</w:t>
      </w:r>
      <w:r>
        <w:rPr>
          <w:rFonts w:ascii="Times New Roman" w:hAnsi="Times New Roman" w:cs="Times New Roman" w:eastAsia="Times New Roman" w:hint="default"/>
        </w:rPr>
        <w:t>1</w:t>
      </w:r>
      <w:r>
        <w:rPr>
          <w:spacing w:val="-120"/>
        </w:rPr>
        <w:t>）</w:t>
      </w:r>
      <w:r>
        <w:rPr>
          <w:spacing w:val="-1"/>
        </w:rPr>
        <w:t>《</w:t>
      </w:r>
      <w:r>
        <w:rPr/>
        <w:t>公司</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年第一季度报告</w:t>
      </w:r>
      <w:r>
        <w:rPr>
          <w:spacing w:val="-120"/>
        </w:rPr>
        <w:t>》；</w:t>
      </w:r>
      <w:r>
        <w:rPr/>
      </w:r>
    </w:p>
    <w:p>
      <w:pPr>
        <w:pStyle w:val="BodyText"/>
        <w:spacing w:line="240" w:lineRule="auto" w:before="133"/>
        <w:ind w:left="593" w:right="996"/>
        <w:jc w:val="left"/>
      </w:pPr>
      <w:r>
        <w:rPr/>
        <w:t>（</w:t>
      </w:r>
      <w:r>
        <w:rPr>
          <w:rFonts w:ascii="Times New Roman" w:hAnsi="Times New Roman" w:cs="Times New Roman" w:eastAsia="Times New Roman" w:hint="default"/>
        </w:rPr>
        <w:t>2</w:t>
      </w:r>
      <w:r>
        <w:rPr>
          <w:spacing w:val="-120"/>
        </w:rPr>
        <w:t>）</w:t>
      </w:r>
      <w:r>
        <w:rPr>
          <w:spacing w:val="-1"/>
        </w:rPr>
        <w:t>《</w:t>
      </w:r>
      <w:r>
        <w:rPr/>
        <w:t>关于聘任邹怀成先生为公司审计部负责人的议</w:t>
      </w:r>
      <w:r>
        <w:rPr>
          <w:spacing w:val="1"/>
        </w:rPr>
        <w:t>案</w:t>
      </w:r>
      <w:r>
        <w:rPr>
          <w:spacing w:val="-120"/>
        </w:rPr>
        <w:t>》。</w:t>
      </w:r>
      <w:r>
        <w:rPr/>
      </w:r>
    </w:p>
    <w:p>
      <w:pPr>
        <w:pStyle w:val="BodyText"/>
        <w:spacing w:line="240" w:lineRule="auto"/>
        <w:ind w:left="593" w:right="996"/>
        <w:jc w:val="left"/>
      </w:pPr>
      <w:r>
        <w:rPr/>
        <w:t>（以上内容详</w:t>
      </w:r>
      <w:r>
        <w:rPr>
          <w:spacing w:val="-1"/>
        </w:rPr>
        <w:t>见</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r>
        <w:rPr>
          <w:spacing w:val="-20"/>
        </w:rPr>
        <w:t>在</w:t>
      </w:r>
      <w:r>
        <w:rPr/>
        <w:t>《中国证券报</w:t>
      </w:r>
      <w:r>
        <w:rPr>
          <w:spacing w:val="-120"/>
        </w:rPr>
        <w:t>》</w:t>
      </w:r>
      <w:r>
        <w:rPr>
          <w:spacing w:val="-140"/>
        </w:rPr>
        <w:t>、</w:t>
      </w:r>
      <w:r>
        <w:rPr/>
        <w:t>《证券日报</w:t>
      </w:r>
      <w:r>
        <w:rPr>
          <w:spacing w:val="-120"/>
        </w:rPr>
        <w:t>》</w:t>
      </w:r>
      <w:r>
        <w:rPr>
          <w:spacing w:val="-140"/>
        </w:rPr>
        <w:t>、</w:t>
      </w:r>
      <w:r>
        <w:rPr/>
        <w:t>《</w:t>
      </w:r>
      <w:r>
        <w:rPr>
          <w:spacing w:val="2"/>
        </w:rPr>
        <w:t>证</w:t>
      </w:r>
      <w:r>
        <w:rPr/>
        <w:t>券时报</w:t>
      </w:r>
      <w:r>
        <w:rPr>
          <w:spacing w:val="-120"/>
        </w:rPr>
        <w:t>》</w:t>
      </w:r>
      <w:r>
        <w:rPr>
          <w:spacing w:val="-140"/>
        </w:rPr>
        <w:t>、</w:t>
      </w:r>
      <w:r>
        <w:rPr/>
        <w:t>《上海证券</w:t>
      </w:r>
    </w:p>
    <w:p>
      <w:pPr>
        <w:spacing w:line="240" w:lineRule="auto" w:before="3"/>
        <w:rPr>
          <w:rFonts w:ascii="宋体" w:hAnsi="宋体" w:cs="宋体" w:eastAsia="宋体" w:hint="default"/>
          <w:sz w:val="8"/>
          <w:szCs w:val="8"/>
        </w:rPr>
      </w:pPr>
    </w:p>
    <w:p>
      <w:pPr>
        <w:pStyle w:val="BodyText"/>
        <w:spacing w:line="240" w:lineRule="auto" w:before="26"/>
        <w:ind w:right="996"/>
        <w:jc w:val="left"/>
      </w:pPr>
      <w:r>
        <w:rPr/>
        <w:t>报》和巨潮资讯网上刊登的相关公告</w:t>
      </w:r>
      <w:r>
        <w:rPr>
          <w:spacing w:val="-120"/>
        </w:rPr>
        <w:t>）</w:t>
      </w:r>
      <w:r>
        <w:rPr/>
        <w:t>。</w:t>
      </w:r>
    </w:p>
    <w:p>
      <w:pPr>
        <w:pStyle w:val="BodyText"/>
        <w:spacing w:line="336" w:lineRule="auto" w:before="154"/>
        <w:ind w:right="996" w:firstLine="480"/>
        <w:jc w:val="left"/>
      </w:pP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日召开了公司第一届董事会第十一次会议，主要审议通过了以下 议案：</w:t>
      </w:r>
    </w:p>
    <w:p>
      <w:pPr>
        <w:pStyle w:val="BodyText"/>
        <w:spacing w:line="240" w:lineRule="auto" w:before="58"/>
        <w:ind w:left="593" w:right="996"/>
        <w:jc w:val="left"/>
      </w:pPr>
      <w:r>
        <w:rPr/>
        <w:t>《关于使用部分超募资金对外投资的议案</w:t>
      </w:r>
      <w:r>
        <w:rPr>
          <w:spacing w:val="-120"/>
        </w:rPr>
        <w:t>》；</w:t>
      </w:r>
      <w:r>
        <w:rPr/>
      </w:r>
    </w:p>
    <w:p>
      <w:pPr>
        <w:pStyle w:val="BodyText"/>
        <w:spacing w:line="338" w:lineRule="auto" w:before="152"/>
        <w:ind w:right="1125" w:firstLine="480"/>
        <w:jc w:val="left"/>
      </w:pPr>
      <w:r>
        <w:rPr/>
        <w:t>（以</w:t>
      </w:r>
      <w:r>
        <w:rPr>
          <w:spacing w:val="2"/>
        </w:rPr>
        <w:t>上</w:t>
      </w:r>
      <w:r>
        <w:rPr/>
        <w:t>内</w:t>
      </w:r>
      <w:r>
        <w:rPr>
          <w:spacing w:val="2"/>
        </w:rPr>
        <w:t>容</w:t>
      </w:r>
      <w:r>
        <w:rPr/>
        <w:t>详见</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0"/>
        </w:rPr>
        <w:t>1</w:t>
      </w:r>
      <w:r>
        <w:rPr>
          <w:rFonts w:ascii="Times New Roman" w:hAnsi="Times New Roman" w:cs="Times New Roman" w:eastAsia="Times New Roman" w:hint="default"/>
          <w:spacing w:val="2"/>
        </w:rPr>
        <w:t>1</w:t>
      </w:r>
      <w:r>
        <w:rPr>
          <w:spacing w:val="3"/>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spacing w:val="2"/>
        </w:rPr>
        <w:t>1</w:t>
      </w:r>
      <w:r>
        <w:rPr/>
        <w:t>日</w:t>
      </w:r>
      <w:r>
        <w:rPr>
          <w:spacing w:val="2"/>
        </w:rPr>
        <w:t>在</w:t>
      </w:r>
      <w:r>
        <w:rPr/>
        <w:t>《</w:t>
      </w:r>
      <w:r>
        <w:rPr>
          <w:spacing w:val="2"/>
        </w:rPr>
        <w:t>中</w:t>
      </w:r>
      <w:r>
        <w:rPr/>
        <w:t>国</w:t>
      </w:r>
      <w:r>
        <w:rPr>
          <w:spacing w:val="2"/>
        </w:rPr>
        <w:t>证</w:t>
      </w:r>
      <w:r>
        <w:rPr/>
        <w:t>券</w:t>
      </w:r>
      <w:r>
        <w:rPr>
          <w:spacing w:val="2"/>
        </w:rPr>
        <w:t>报</w:t>
      </w:r>
      <w:r>
        <w:rPr>
          <w:spacing w:val="-120"/>
        </w:rPr>
        <w:t>》、</w:t>
      </w:r>
      <w:r>
        <w:rPr>
          <w:spacing w:val="2"/>
        </w:rPr>
        <w:t>《</w:t>
      </w:r>
      <w:r>
        <w:rPr/>
        <w:t>证</w:t>
      </w:r>
      <w:r>
        <w:rPr>
          <w:spacing w:val="2"/>
        </w:rPr>
        <w:t>券</w:t>
      </w:r>
      <w:r>
        <w:rPr/>
        <w:t>日</w:t>
      </w:r>
      <w:r>
        <w:rPr>
          <w:spacing w:val="2"/>
        </w:rPr>
        <w:t>报</w:t>
      </w:r>
      <w:r>
        <w:rPr>
          <w:spacing w:val="-120"/>
        </w:rPr>
        <w:t>》</w:t>
      </w:r>
      <w:r>
        <w:rPr>
          <w:spacing w:val="-118"/>
        </w:rPr>
        <w:t>、</w:t>
      </w:r>
      <w:r>
        <w:rPr/>
        <w:t>《</w:t>
      </w:r>
      <w:r>
        <w:rPr>
          <w:spacing w:val="2"/>
        </w:rPr>
        <w:t>证券</w:t>
      </w:r>
      <w:r>
        <w:rPr/>
        <w:t>时报</w:t>
      </w:r>
      <w:r>
        <w:rPr>
          <w:spacing w:val="-118"/>
        </w:rPr>
        <w:t>》</w:t>
      </w:r>
      <w:r>
        <w:rPr>
          <w:spacing w:val="-120"/>
        </w:rPr>
        <w:t>、</w:t>
      </w:r>
      <w:r>
        <w:rPr>
          <w:spacing w:val="2"/>
        </w:rPr>
        <w:t>《</w:t>
      </w:r>
      <w:r>
        <w:rPr/>
        <w:t>上</w:t>
      </w:r>
      <w:r>
        <w:rPr>
          <w:spacing w:val="2"/>
        </w:rPr>
        <w:t>海</w:t>
      </w:r>
      <w:r>
        <w:rPr/>
        <w:t>证券</w:t>
      </w:r>
      <w:r>
        <w:rPr/>
        <w:t> 报》和巨潮资讯网上刊登的相关公告</w:t>
      </w:r>
      <w:r>
        <w:rPr>
          <w:spacing w:val="-120"/>
        </w:rPr>
        <w:t>）</w:t>
      </w:r>
      <w:r>
        <w:rPr/>
        <w:t>。</w:t>
      </w:r>
    </w:p>
    <w:p>
      <w:pPr>
        <w:pStyle w:val="BodyText"/>
        <w:spacing w:line="338" w:lineRule="auto" w:before="53"/>
        <w:ind w:right="996" w:firstLine="480"/>
        <w:jc w:val="left"/>
      </w:pPr>
      <w:r>
        <w:rPr>
          <w:rFonts w:ascii="Times New Roman" w:hAnsi="Times New Roman" w:cs="Times New Roman" w:eastAsia="Times New Roman" w:hint="default"/>
        </w:rPr>
        <w:t>5</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日召开了公司第一届董事会第十二次会议，主要审议通过了以下 议案：</w:t>
      </w:r>
    </w:p>
    <w:p>
      <w:pPr>
        <w:pStyle w:val="BodyText"/>
        <w:spacing w:line="240" w:lineRule="auto" w:before="53"/>
        <w:ind w:left="593" w:right="996"/>
        <w:jc w:val="left"/>
      </w:pPr>
      <w:r>
        <w:rPr/>
        <w:t>（</w:t>
      </w:r>
      <w:r>
        <w:rPr>
          <w:rFonts w:ascii="Times New Roman" w:hAnsi="Times New Roman" w:cs="Times New Roman" w:eastAsia="Times New Roman" w:hint="default"/>
        </w:rPr>
        <w:t>1</w:t>
      </w:r>
      <w:r>
        <w:rPr>
          <w:spacing w:val="-120"/>
        </w:rPr>
        <w:t>）</w:t>
      </w:r>
      <w:r>
        <w:rPr>
          <w:spacing w:val="-1"/>
        </w:rPr>
        <w:t>《</w:t>
      </w:r>
      <w:r>
        <w:rPr/>
        <w:t>公司</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年半年度报告</w:t>
      </w:r>
      <w:r>
        <w:rPr>
          <w:spacing w:val="-120"/>
        </w:rPr>
        <w:t>》；</w:t>
      </w:r>
      <w:r>
        <w:rPr/>
      </w:r>
    </w:p>
    <w:p>
      <w:pPr>
        <w:pStyle w:val="BodyText"/>
        <w:spacing w:line="240" w:lineRule="auto"/>
        <w:ind w:left="593" w:right="996"/>
        <w:jc w:val="left"/>
      </w:pPr>
      <w:r>
        <w:rPr/>
        <w:t>（</w:t>
      </w:r>
      <w:r>
        <w:rPr>
          <w:rFonts w:ascii="Times New Roman" w:hAnsi="Times New Roman" w:cs="Times New Roman" w:eastAsia="Times New Roman" w:hint="default"/>
        </w:rPr>
        <w:t>2</w:t>
      </w:r>
      <w:r>
        <w:rPr>
          <w:spacing w:val="-120"/>
        </w:rPr>
        <w:t>）</w:t>
      </w:r>
      <w:r>
        <w:rPr>
          <w:spacing w:val="-1"/>
        </w:rPr>
        <w:t>《</w:t>
      </w:r>
      <w:r>
        <w:rPr/>
        <w:t>关于使用部分超募资金临时补充流动资金的议</w:t>
      </w:r>
      <w:r>
        <w:rPr>
          <w:spacing w:val="1"/>
        </w:rPr>
        <w:t>案</w:t>
      </w:r>
      <w:r>
        <w:rPr>
          <w:spacing w:val="-120"/>
        </w:rPr>
        <w:t>》。</w:t>
      </w:r>
      <w:r>
        <w:rPr/>
      </w:r>
    </w:p>
    <w:p>
      <w:pPr>
        <w:pStyle w:val="BodyText"/>
        <w:spacing w:line="338" w:lineRule="auto" w:before="133"/>
        <w:ind w:right="1123" w:firstLine="480"/>
        <w:jc w:val="left"/>
      </w:pPr>
      <w:r>
        <w:rPr/>
        <w:t>（以上内容详</w:t>
      </w:r>
      <w:r>
        <w:rPr>
          <w:spacing w:val="-1"/>
        </w:rPr>
        <w:t>见</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w:t>
      </w:r>
      <w:r>
        <w:rPr>
          <w:spacing w:val="-20"/>
        </w:rPr>
        <w:t>在</w:t>
      </w:r>
      <w:r>
        <w:rPr/>
        <w:t>《中国证券报</w:t>
      </w:r>
      <w:r>
        <w:rPr>
          <w:spacing w:val="-120"/>
        </w:rPr>
        <w:t>》</w:t>
      </w:r>
      <w:r>
        <w:rPr>
          <w:spacing w:val="-140"/>
        </w:rPr>
        <w:t>、</w:t>
      </w:r>
      <w:r>
        <w:rPr/>
        <w:t>《证券日报</w:t>
      </w:r>
      <w:r>
        <w:rPr>
          <w:spacing w:val="-120"/>
        </w:rPr>
        <w:t>》</w:t>
      </w:r>
      <w:r>
        <w:rPr>
          <w:spacing w:val="-140"/>
        </w:rPr>
        <w:t>、</w:t>
      </w:r>
      <w:r>
        <w:rPr/>
        <w:t>《</w:t>
      </w:r>
      <w:r>
        <w:rPr>
          <w:spacing w:val="2"/>
        </w:rPr>
        <w:t>证</w:t>
      </w:r>
      <w:r>
        <w:rPr/>
        <w:t>券时报</w:t>
      </w:r>
      <w:r>
        <w:rPr>
          <w:spacing w:val="-120"/>
        </w:rPr>
        <w:t>》</w:t>
      </w:r>
      <w:r>
        <w:rPr>
          <w:spacing w:val="-140"/>
        </w:rPr>
        <w:t>、</w:t>
      </w:r>
      <w:r>
        <w:rPr/>
        <w:t>《上海证券</w:t>
      </w:r>
      <w:r>
        <w:rPr/>
        <w:t> 报》和巨潮资讯网上刊登的相关公告</w:t>
      </w:r>
      <w:r>
        <w:rPr>
          <w:spacing w:val="-120"/>
        </w:rPr>
        <w:t>）</w:t>
      </w:r>
      <w:r>
        <w:rPr/>
        <w:t>。</w:t>
      </w:r>
    </w:p>
    <w:p>
      <w:pPr>
        <w:pStyle w:val="BodyText"/>
        <w:spacing w:line="336" w:lineRule="auto" w:before="56"/>
        <w:ind w:right="996" w:firstLine="480"/>
        <w:jc w:val="left"/>
      </w:pPr>
      <w:r>
        <w:rPr>
          <w:rFonts w:ascii="Times New Roman" w:hAnsi="Times New Roman" w:cs="Times New Roman" w:eastAsia="Times New Roman" w:hint="default"/>
        </w:rPr>
        <w:t>6</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日召开了公司第一届董事会第十三次会议，主要审议通过了以下 议案：</w:t>
      </w:r>
    </w:p>
    <w:p>
      <w:pPr>
        <w:pStyle w:val="BodyText"/>
        <w:spacing w:line="240" w:lineRule="auto" w:before="58"/>
        <w:ind w:left="593" w:right="996"/>
        <w:jc w:val="left"/>
      </w:pPr>
      <w:r>
        <w:rPr/>
        <w:t>《关于青岛海立美达股份公司内部控制规则落实情况自查表及整改计划的议案</w:t>
      </w:r>
      <w:r>
        <w:rPr>
          <w:spacing w:val="-119"/>
        </w:rPr>
        <w:t>》</w:t>
      </w:r>
      <w:r>
        <w:rPr/>
        <w:t>。</w:t>
      </w:r>
    </w:p>
    <w:p>
      <w:pPr>
        <w:pStyle w:val="BodyText"/>
        <w:spacing w:line="338" w:lineRule="auto" w:before="151"/>
        <w:ind w:right="1123" w:firstLine="480"/>
        <w:jc w:val="left"/>
      </w:pPr>
      <w:r>
        <w:rPr/>
        <w:t>（</w:t>
      </w:r>
      <w:r>
        <w:rPr>
          <w:spacing w:val="-1"/>
        </w:rPr>
        <w:t>以</w:t>
      </w:r>
      <w:r>
        <w:rPr/>
        <w:t>上内容详见</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r>
        <w:rPr>
          <w:spacing w:val="-20"/>
        </w:rPr>
        <w:t>在</w:t>
      </w:r>
      <w:r>
        <w:rPr/>
        <w:t>《中国证券报</w:t>
      </w:r>
      <w:r>
        <w:rPr>
          <w:spacing w:val="-120"/>
        </w:rPr>
        <w:t>》</w:t>
      </w:r>
      <w:r>
        <w:rPr>
          <w:spacing w:val="-140"/>
        </w:rPr>
        <w:t>、</w:t>
      </w:r>
      <w:r>
        <w:rPr/>
        <w:t>《证券日报</w:t>
      </w:r>
      <w:r>
        <w:rPr>
          <w:spacing w:val="-120"/>
        </w:rPr>
        <w:t>》</w:t>
      </w:r>
      <w:r>
        <w:rPr>
          <w:spacing w:val="-140"/>
        </w:rPr>
        <w:t>、</w:t>
      </w:r>
      <w:r>
        <w:rPr/>
        <w:t>《</w:t>
      </w:r>
      <w:r>
        <w:rPr>
          <w:spacing w:val="2"/>
        </w:rPr>
        <w:t>证</w:t>
      </w:r>
      <w:r>
        <w:rPr/>
        <w:t>券时报</w:t>
      </w:r>
      <w:r>
        <w:rPr>
          <w:spacing w:val="-120"/>
        </w:rPr>
        <w:t>》</w:t>
      </w:r>
      <w:r>
        <w:rPr>
          <w:spacing w:val="-140"/>
        </w:rPr>
        <w:t>、</w:t>
      </w:r>
      <w:r>
        <w:rPr/>
        <w:t>《上海证券</w:t>
      </w:r>
      <w:r>
        <w:rPr/>
        <w:t> 报》和巨潮资讯网上刊登的相关公告</w:t>
      </w:r>
      <w:r>
        <w:rPr>
          <w:spacing w:val="-120"/>
        </w:rPr>
        <w:t>）</w:t>
      </w:r>
      <w:r>
        <w:rPr/>
        <w:t>。</w:t>
      </w:r>
    </w:p>
    <w:p>
      <w:pPr>
        <w:pStyle w:val="BodyText"/>
        <w:spacing w:line="338" w:lineRule="auto" w:before="53"/>
        <w:ind w:right="1120" w:firstLine="480"/>
        <w:jc w:val="left"/>
      </w:pPr>
      <w:r>
        <w:rPr>
          <w:rFonts w:ascii="Times New Roman" w:hAnsi="Times New Roman" w:cs="Times New Roman" w:eastAsia="Times New Roman" w:hint="default"/>
          <w:spacing w:val="-2"/>
        </w:rPr>
        <w:t>7</w:t>
      </w: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日召开了公司第一届董事会第十四次会议，主要审议通过了以下</w:t>
      </w:r>
      <w:r>
        <w:rPr/>
        <w:t> 议案：</w:t>
      </w:r>
    </w:p>
    <w:p>
      <w:pPr>
        <w:pStyle w:val="BodyText"/>
        <w:spacing w:line="240" w:lineRule="auto" w:before="53"/>
        <w:ind w:left="593" w:right="996"/>
        <w:jc w:val="left"/>
      </w:pPr>
      <w:r>
        <w:rPr/>
        <w:t>《公</w:t>
      </w:r>
      <w:r>
        <w:rPr>
          <w:spacing w:val="-1"/>
        </w:rPr>
        <w:t>司</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年三季度报告</w:t>
      </w:r>
      <w:r>
        <w:rPr>
          <w:spacing w:val="-120"/>
        </w:rPr>
        <w:t>》</w:t>
      </w:r>
      <w:r>
        <w:rPr/>
        <w:t>。</w:t>
      </w:r>
    </w:p>
    <w:p>
      <w:pPr>
        <w:pStyle w:val="BodyText"/>
        <w:spacing w:line="336" w:lineRule="auto" w:before="136"/>
        <w:ind w:right="1154" w:firstLine="480"/>
        <w:jc w:val="left"/>
      </w:pPr>
      <w:r>
        <w:rPr/>
        <w:t>（根据深圳证券交易所《关于做好上市公司</w:t>
      </w:r>
      <w:r>
        <w:rPr>
          <w:rFonts w:ascii="Times New Roman" w:hAnsi="Times New Roman" w:cs="Times New Roman" w:eastAsia="Times New Roman" w:hint="default"/>
        </w:rPr>
        <w:t>2011</w:t>
      </w:r>
      <w:r>
        <w:rPr/>
        <w:t>年第三季度报告披露工作的通知》中规 定：事会会议决议仅含审议本次季报一项且无投反对票或弃权票情形的，免于公告。）</w:t>
      </w:r>
    </w:p>
    <w:p>
      <w:pPr>
        <w:spacing w:line="355" w:lineRule="auto" w:before="58"/>
        <w:ind w:left="593" w:right="996" w:firstLine="2"/>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报告期内，公司董事会主持召开了一次年度股东大会、一次临时股东大会。公司董事会</w:t>
      </w:r>
    </w:p>
    <w:p>
      <w:pPr>
        <w:pStyle w:val="BodyText"/>
        <w:spacing w:line="355" w:lineRule="auto" w:before="38"/>
        <w:ind w:right="996"/>
        <w:jc w:val="left"/>
      </w:pPr>
      <w:r>
        <w:rPr>
          <w:spacing w:val="-6"/>
        </w:rPr>
        <w:t>根据《公司法》、《证券法》和《公司章程》等有关规定，秉承勤勉尽职的态度，积极稳妥地</w:t>
      </w:r>
      <w:r>
        <w:rPr>
          <w:spacing w:val="-85"/>
        </w:rPr>
        <w:t> </w:t>
      </w:r>
      <w:r>
        <w:rPr>
          <w:spacing w:val="-85"/>
        </w:rPr>
      </w:r>
      <w:r>
        <w:rPr/>
        <w:t>推进各项工作，较好地执行了股东大会的决议。</w:t>
      </w:r>
    </w:p>
    <w:p>
      <w:pPr>
        <w:spacing w:after="0" w:line="355" w:lineRule="auto"/>
        <w:jc w:val="left"/>
        <w:sectPr>
          <w:pgSz w:w="11910" w:h="16840"/>
          <w:pgMar w:header="0" w:footer="956" w:top="1380" w:bottom="1140" w:left="1020" w:right="0"/>
        </w:sectPr>
      </w:pPr>
    </w:p>
    <w:p>
      <w:pPr>
        <w:pStyle w:val="BodyText"/>
        <w:spacing w:line="338" w:lineRule="auto" w:before="1"/>
        <w:ind w:right="1116" w:firstLine="480"/>
        <w:jc w:val="left"/>
      </w:pPr>
      <w:r>
        <w:rPr/>
        <w:t>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日举行的公司</w:t>
      </w:r>
      <w:r>
        <w:rPr>
          <w:rFonts w:ascii="Times New Roman" w:hAnsi="Times New Roman" w:cs="Times New Roman" w:eastAsia="Times New Roman" w:hint="default"/>
        </w:rPr>
        <w:t>2010</w:t>
      </w:r>
      <w:r>
        <w:rPr/>
        <w:t>年度股东大会通过决议《公司</w:t>
      </w:r>
      <w:r>
        <w:rPr>
          <w:rFonts w:ascii="Times New Roman" w:hAnsi="Times New Roman" w:cs="Times New Roman" w:eastAsia="Times New Roman" w:hint="default"/>
        </w:rPr>
        <w:t>2010</w:t>
      </w:r>
      <w:r>
        <w:rPr/>
        <w:t>年度利润分配预 案》，公司</w:t>
      </w:r>
      <w:r>
        <w:rPr>
          <w:rFonts w:ascii="Times New Roman" w:hAnsi="Times New Roman" w:cs="Times New Roman" w:eastAsia="Times New Roman" w:hint="default"/>
        </w:rPr>
        <w:t>2010</w:t>
      </w:r>
      <w:r>
        <w:rPr/>
        <w:t>年度实现归属于母公司股东的净利润</w:t>
      </w:r>
      <w:r>
        <w:rPr>
          <w:spacing w:val="-22"/>
        </w:rPr>
        <w:t> </w:t>
      </w:r>
      <w:r>
        <w:rPr>
          <w:rFonts w:ascii="Times New Roman" w:hAnsi="Times New Roman" w:cs="Times New Roman" w:eastAsia="Times New Roman" w:hint="default"/>
        </w:rPr>
        <w:t>91,568,940.36</w:t>
      </w:r>
      <w:r>
        <w:rPr/>
        <w:t>元，按母公司</w:t>
      </w:r>
      <w:r>
        <w:rPr>
          <w:rFonts w:ascii="Times New Roman" w:hAnsi="Times New Roman" w:cs="Times New Roman" w:eastAsia="Times New Roman" w:hint="default"/>
        </w:rPr>
        <w:t>2010</w:t>
      </w:r>
      <w:r>
        <w:rPr/>
        <w:t>年度实 现的净利润</w:t>
      </w:r>
      <w:r>
        <w:rPr>
          <w:rFonts w:ascii="Times New Roman" w:hAnsi="Times New Roman" w:cs="Times New Roman" w:eastAsia="Times New Roman" w:hint="default"/>
        </w:rPr>
        <w:t>10%</w:t>
      </w:r>
      <w:r>
        <w:rPr/>
        <w:t>计提法定盈余公积</w:t>
      </w:r>
      <w:r>
        <w:rPr>
          <w:rFonts w:ascii="Times New Roman" w:hAnsi="Times New Roman" w:cs="Times New Roman" w:eastAsia="Times New Roman" w:hint="default"/>
        </w:rPr>
        <w:t>6,698,612.68</w:t>
      </w:r>
      <w:r>
        <w:rPr/>
        <w:t>元，公司实际累计可供分配的利润为 </w:t>
      </w:r>
      <w:r>
        <w:rPr>
          <w:rFonts w:ascii="Times New Roman" w:hAnsi="Times New Roman" w:cs="Times New Roman" w:eastAsia="Times New Roman" w:hint="default"/>
          <w:spacing w:val="-1"/>
        </w:rPr>
        <w:t>141,784,074.37</w:t>
      </w:r>
      <w:r>
        <w:rPr>
          <w:spacing w:val="-1"/>
        </w:rPr>
        <w:t>元。公司对</w:t>
      </w:r>
      <w:r>
        <w:rPr>
          <w:rFonts w:ascii="Times New Roman" w:hAnsi="Times New Roman" w:cs="Times New Roman" w:eastAsia="Times New Roman" w:hint="default"/>
          <w:spacing w:val="-1"/>
        </w:rPr>
        <w:t>2010</w:t>
      </w:r>
      <w:r>
        <w:rPr>
          <w:spacing w:val="-1"/>
        </w:rPr>
        <w:t>年度利润分配方案以公司总股本</w:t>
      </w:r>
      <w:r>
        <w:rPr>
          <w:rFonts w:ascii="Times New Roman" w:hAnsi="Times New Roman" w:cs="Times New Roman" w:eastAsia="Times New Roman" w:hint="default"/>
          <w:spacing w:val="-1"/>
        </w:rPr>
        <w:t>100,000,000</w:t>
      </w:r>
      <w:r>
        <w:rPr>
          <w:spacing w:val="-1"/>
        </w:rPr>
        <w:t>股为基数，向全体</w:t>
      </w:r>
      <w:r>
        <w:rPr>
          <w:spacing w:val="-88"/>
        </w:rPr>
        <w:t> </w:t>
      </w:r>
      <w:r>
        <w:rPr>
          <w:spacing w:val="-88"/>
        </w:rPr>
      </w:r>
      <w:r>
        <w:rPr>
          <w:spacing w:val="-1"/>
        </w:rPr>
        <w:t>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3</w:t>
      </w:r>
      <w:r>
        <w:rPr>
          <w:spacing w:val="-1"/>
        </w:rPr>
        <w:t>元（含税），派发现金股利总额为</w:t>
      </w:r>
      <w:r>
        <w:rPr>
          <w:rFonts w:ascii="Times New Roman" w:hAnsi="Times New Roman" w:cs="Times New Roman" w:eastAsia="Times New Roman" w:hint="default"/>
          <w:spacing w:val="-1"/>
        </w:rPr>
        <w:t>30,000,000.00</w:t>
      </w:r>
      <w:r>
        <w:rPr>
          <w:spacing w:val="-1"/>
        </w:rPr>
        <w:t>元，剩余未分配利</w:t>
      </w:r>
      <w:r>
        <w:rPr>
          <w:spacing w:val="-95"/>
        </w:rPr>
        <w:t> </w:t>
      </w:r>
      <w:r>
        <w:rPr>
          <w:spacing w:val="-95"/>
        </w:rPr>
      </w:r>
      <w:r>
        <w:rPr/>
        <w:t>润结转至下一年度。公司利润分配方案在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月份完成。</w:t>
      </w:r>
    </w:p>
    <w:p>
      <w:pPr>
        <w:pStyle w:val="BodyText"/>
        <w:spacing w:line="338" w:lineRule="auto" w:before="24"/>
        <w:ind w:right="1122" w:firstLine="480"/>
        <w:jc w:val="left"/>
      </w:pPr>
      <w:r>
        <w:rPr>
          <w:spacing w:val="-2"/>
        </w:rPr>
        <w:t>根据</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12</w:t>
      </w:r>
      <w:r>
        <w:rPr>
          <w:spacing w:val="-2"/>
        </w:rPr>
        <w:t>日举行的</w:t>
      </w:r>
      <w:r>
        <w:rPr>
          <w:rFonts w:ascii="Times New Roman" w:hAnsi="Times New Roman" w:cs="Times New Roman" w:eastAsia="Times New Roman" w:hint="default"/>
          <w:spacing w:val="-2"/>
        </w:rPr>
        <w:t>2010</w:t>
      </w:r>
      <w:r>
        <w:rPr>
          <w:spacing w:val="-2"/>
        </w:rPr>
        <w:t>年度股东大会决议，鹿野康裕先生、山口知也先生担任公</w:t>
      </w:r>
      <w:r>
        <w:rPr/>
        <w:t> 司第一届董事会董事，任期自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日起至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w:t>
      </w:r>
    </w:p>
    <w:p>
      <w:pPr>
        <w:pStyle w:val="Heading3"/>
        <w:spacing w:line="240" w:lineRule="auto" w:before="25"/>
        <w:ind w:left="593" w:right="996"/>
        <w:jc w:val="left"/>
        <w:rPr>
          <w:b w:val="0"/>
          <w:bCs w:val="0"/>
        </w:rPr>
      </w:pPr>
      <w:r>
        <w:rPr/>
        <w:t>（三）董事会各委员会的履职情况</w:t>
      </w:r>
      <w:r>
        <w:rPr>
          <w:b w:val="0"/>
          <w:bCs w:val="0"/>
        </w:rPr>
      </w:r>
    </w:p>
    <w:p>
      <w:pPr>
        <w:pStyle w:val="BodyText"/>
        <w:spacing w:line="240" w:lineRule="auto" w:before="154"/>
        <w:ind w:left="593" w:right="996"/>
        <w:jc w:val="left"/>
      </w:pPr>
      <w:r>
        <w:rPr>
          <w:rFonts w:ascii="Times New Roman" w:hAnsi="Times New Roman" w:cs="Times New Roman" w:eastAsia="Times New Roman" w:hint="default"/>
        </w:rPr>
        <w:t>1</w:t>
      </w:r>
      <w:r>
        <w:rPr/>
        <w:t>、董事会审计委员会的履职情况</w:t>
      </w:r>
    </w:p>
    <w:p>
      <w:pPr>
        <w:pStyle w:val="BodyText"/>
        <w:spacing w:line="345" w:lineRule="auto" w:before="133"/>
        <w:ind w:right="1134" w:firstLine="420"/>
        <w:jc w:val="both"/>
      </w:pPr>
      <w:r>
        <w:rPr>
          <w:rFonts w:ascii="Times New Roman" w:hAnsi="Times New Roman" w:cs="Times New Roman" w:eastAsia="Times New Roman" w:hint="default"/>
          <w:spacing w:val="-1"/>
        </w:rPr>
        <w:t>2011</w:t>
      </w:r>
      <w:r>
        <w:rPr>
          <w:spacing w:val="-1"/>
        </w:rPr>
        <w:t>年度，公司第一届董事会审计委员会共召开了</w:t>
      </w:r>
      <w:r>
        <w:rPr>
          <w:rFonts w:ascii="Times New Roman" w:hAnsi="Times New Roman" w:cs="Times New Roman" w:eastAsia="Times New Roman" w:hint="default"/>
          <w:spacing w:val="-1"/>
        </w:rPr>
        <w:t>5</w:t>
      </w:r>
      <w:r>
        <w:rPr>
          <w:spacing w:val="-1"/>
        </w:rPr>
        <w:t>次会议，分别就公司内部审计部提报</w:t>
      </w:r>
      <w:r>
        <w:rPr/>
        <w:t> 的一季度、二季度、三季度、四季度募集资金审计报告进行了审议，并对审计部提报的半年 度内部审计报表进行了审慎核查、表决，并将决议报告报公司董事会。另外，针对公司</w:t>
      </w:r>
      <w:r>
        <w:rPr>
          <w:rFonts w:ascii="Times New Roman" w:hAnsi="Times New Roman" w:cs="Times New Roman" w:eastAsia="Times New Roman" w:hint="default"/>
        </w:rPr>
        <w:t>2011 </w:t>
      </w:r>
      <w:r>
        <w:rPr/>
        <w:t>年度报告审计工作，审计委员会与审计机构相关人员及公司审计小组人员共同确定</w:t>
      </w:r>
      <w:r>
        <w:rPr>
          <w:rFonts w:ascii="Times New Roman" w:hAnsi="Times New Roman" w:cs="Times New Roman" w:eastAsia="Times New Roman" w:hint="default"/>
        </w:rPr>
        <w:t>2011</w:t>
      </w:r>
      <w:r>
        <w:rPr/>
        <w:t>年度 财务报告审计工作时间安排，并组织了多次三方沟通会，确保了审计的独立性和审计工作的 如期完成。</w:t>
      </w:r>
    </w:p>
    <w:p>
      <w:pPr>
        <w:pStyle w:val="BodyText"/>
        <w:spacing w:line="240" w:lineRule="auto" w:before="48"/>
        <w:ind w:left="593" w:right="996"/>
        <w:jc w:val="left"/>
      </w:pPr>
      <w:r>
        <w:rPr>
          <w:rFonts w:ascii="Times New Roman" w:hAnsi="Times New Roman" w:cs="Times New Roman" w:eastAsia="Times New Roman" w:hint="default"/>
        </w:rPr>
        <w:t>2</w:t>
      </w:r>
      <w:r>
        <w:rPr/>
        <w:t>、董事会薪酬与考核委员会的履职情况</w:t>
      </w:r>
    </w:p>
    <w:p>
      <w:pPr>
        <w:pStyle w:val="BodyText"/>
        <w:spacing w:line="240" w:lineRule="auto" w:before="133"/>
        <w:ind w:left="595" w:right="996"/>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年度，公司董事会薪酬与考核委员会共召开了</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次会议，对公司人力资源部修订的</w:t>
      </w:r>
    </w:p>
    <w:p>
      <w:pPr>
        <w:pStyle w:val="BodyText"/>
        <w:spacing w:line="355" w:lineRule="auto"/>
        <w:ind w:right="996"/>
        <w:jc w:val="left"/>
      </w:pPr>
      <w:r>
        <w:rPr/>
        <w:t>《青岛海立美达股份有限公司薪酬管理办法》、《青岛海立美达股份有限公司员工绩效管理</w:t>
      </w:r>
      <w:r>
        <w:rPr>
          <w:spacing w:val="-91"/>
        </w:rPr>
        <w:t> </w:t>
      </w:r>
      <w:r>
        <w:rPr>
          <w:spacing w:val="-91"/>
        </w:rPr>
      </w:r>
      <w:r>
        <w:rPr/>
        <w:t>规定》进行了讨论并同意公司实施。</w:t>
      </w:r>
    </w:p>
    <w:p>
      <w:pPr>
        <w:pStyle w:val="BodyText"/>
        <w:spacing w:line="240" w:lineRule="auto" w:before="38"/>
        <w:ind w:left="593" w:right="996"/>
        <w:jc w:val="left"/>
      </w:pPr>
      <w:r>
        <w:rPr>
          <w:rFonts w:ascii="Times New Roman" w:hAnsi="Times New Roman" w:cs="Times New Roman" w:eastAsia="Times New Roman" w:hint="default"/>
        </w:rPr>
        <w:t>3</w:t>
      </w:r>
      <w:r>
        <w:rPr/>
        <w:t>、董事会战略委员会的履职情况</w:t>
      </w:r>
    </w:p>
    <w:p>
      <w:pPr>
        <w:pStyle w:val="BodyText"/>
        <w:spacing w:line="338" w:lineRule="auto" w:before="133"/>
        <w:ind w:right="996" w:firstLine="480"/>
        <w:jc w:val="left"/>
      </w:pPr>
      <w:r>
        <w:rPr>
          <w:rFonts w:ascii="Times New Roman" w:hAnsi="Times New Roman" w:cs="Times New Roman" w:eastAsia="Times New Roman" w:hint="default"/>
          <w:spacing w:val="-3"/>
        </w:rPr>
        <w:t>2011</w:t>
      </w:r>
      <w:r>
        <w:rPr>
          <w:spacing w:val="-3"/>
        </w:rPr>
        <w:t>年度，公司董事会战略委员会共召开了</w:t>
      </w:r>
      <w:r>
        <w:rPr>
          <w:rFonts w:ascii="Times New Roman" w:hAnsi="Times New Roman" w:cs="Times New Roman" w:eastAsia="Times New Roman" w:hint="default"/>
          <w:spacing w:val="-3"/>
        </w:rPr>
        <w:t>1</w:t>
      </w:r>
      <w:r>
        <w:rPr>
          <w:spacing w:val="-3"/>
        </w:rPr>
        <w:t>次会议，对公司发展战略、目标和预算等进</w:t>
      </w:r>
      <w:r>
        <w:rPr/>
        <w:t> </w:t>
      </w:r>
      <w:r>
        <w:rPr>
          <w:spacing w:val="-2"/>
        </w:rPr>
        <w:t>行讨论，使公司的市场定位更加准确化，战略方向更加明确化，更加有利于公司的长远发展。</w:t>
      </w:r>
    </w:p>
    <w:p>
      <w:pPr>
        <w:spacing w:line="240" w:lineRule="auto" w:before="3"/>
        <w:rPr>
          <w:rFonts w:ascii="宋体" w:hAnsi="宋体" w:cs="宋体" w:eastAsia="宋体" w:hint="default"/>
          <w:sz w:val="35"/>
          <w:szCs w:val="35"/>
        </w:rPr>
      </w:pPr>
    </w:p>
    <w:p>
      <w:pPr>
        <w:pStyle w:val="Heading2"/>
        <w:spacing w:line="240" w:lineRule="auto"/>
        <w:ind w:left="674" w:right="996"/>
        <w:jc w:val="left"/>
        <w:rPr>
          <w:b w:val="0"/>
          <w:bCs w:val="0"/>
        </w:rPr>
      </w:pPr>
      <w:r>
        <w:rPr/>
        <w:t>六、董事会对公司</w:t>
      </w:r>
      <w:r>
        <w:rPr>
          <w:rFonts w:ascii="Times New Roman" w:hAnsi="Times New Roman" w:cs="Times New Roman" w:eastAsia="Times New Roman" w:hint="default"/>
        </w:rPr>
        <w:t>2011</w:t>
      </w:r>
      <w:r>
        <w:rPr/>
        <w:t>年度内部控制的自我评价</w:t>
      </w:r>
      <w:r>
        <w:rPr>
          <w:b w:val="0"/>
          <w:bCs w:val="0"/>
        </w:rPr>
      </w:r>
    </w:p>
    <w:p>
      <w:pPr>
        <w:pStyle w:val="BodyText"/>
        <w:spacing w:line="350" w:lineRule="auto" w:before="165"/>
        <w:ind w:right="1131" w:firstLine="480"/>
        <w:jc w:val="both"/>
      </w:pPr>
      <w:r>
        <w:rPr>
          <w:spacing w:val="-6"/>
        </w:rPr>
        <w:t>报告期内，公司董事会根据《企业内部控制基本规范》、《中小企业板上市公司内部审计</w:t>
      </w:r>
      <w:r>
        <w:rPr/>
        <w:t> </w:t>
      </w:r>
      <w:r>
        <w:rPr>
          <w:spacing w:val="-5"/>
        </w:rPr>
        <w:t>工作指引》及深圳证券交易所《关于做好上市公司</w:t>
      </w:r>
      <w:r>
        <w:rPr>
          <w:rFonts w:ascii="Times New Roman" w:hAnsi="Times New Roman" w:cs="Times New Roman" w:eastAsia="Times New Roman" w:hint="default"/>
          <w:spacing w:val="-5"/>
        </w:rPr>
        <w:t>2011</w:t>
      </w:r>
      <w:r>
        <w:rPr>
          <w:spacing w:val="-5"/>
        </w:rPr>
        <w:t>年年度报告工作的通知》、《深圳证券</w:t>
      </w:r>
      <w:r>
        <w:rPr>
          <w:spacing w:val="-110"/>
        </w:rPr>
        <w:t> </w:t>
      </w:r>
      <w:r>
        <w:rPr>
          <w:spacing w:val="-110"/>
        </w:rPr>
      </w:r>
      <w:r>
        <w:rPr/>
        <w:t>交易所中小企业板上市公司规范运作指引》的要求，对公司内部控制建立的合理性、完整性</w:t>
      </w:r>
      <w:r>
        <w:rPr>
          <w:spacing w:val="-86"/>
        </w:rPr>
        <w:t> </w:t>
      </w:r>
      <w:r>
        <w:rPr>
          <w:spacing w:val="-86"/>
        </w:rPr>
      </w:r>
      <w:r>
        <w:rPr/>
        <w:t>及实施的有效性进行了全面评估，出具了</w:t>
      </w:r>
      <w:r>
        <w:rPr>
          <w:rFonts w:ascii="Times New Roman" w:hAnsi="Times New Roman" w:cs="Times New Roman" w:eastAsia="Times New Roman" w:hint="default"/>
        </w:rPr>
        <w:t>2011</w:t>
      </w:r>
      <w:r>
        <w:rPr/>
        <w:t>年度内部控制自我评价报告。</w:t>
      </w:r>
    </w:p>
    <w:p>
      <w:pPr>
        <w:spacing w:after="0" w:line="350" w:lineRule="auto"/>
        <w:jc w:val="both"/>
        <w:sectPr>
          <w:pgSz w:w="11910" w:h="16840"/>
          <w:pgMar w:header="0" w:footer="956" w:top="1380" w:bottom="1140" w:left="1020" w:right="0"/>
        </w:sectPr>
      </w:pPr>
    </w:p>
    <w:p>
      <w:pPr>
        <w:pStyle w:val="BodyText"/>
        <w:spacing w:line="357" w:lineRule="auto" w:before="1"/>
        <w:ind w:left="212" w:right="999" w:firstLine="480"/>
        <w:jc w:val="left"/>
      </w:pPr>
      <w:r>
        <w:rPr>
          <w:spacing w:val="-3"/>
        </w:rPr>
        <w:t>董事会认为：公司目前的内部体系较为完整、合理、有效，各项制度得到了有效的执行，</w:t>
      </w:r>
      <w:r>
        <w:rPr/>
        <w:t> 能够适应公司当前管理和发展的需要，保证公司经营活动的有序开展，确保公司发展战略和</w:t>
      </w:r>
      <w:r>
        <w:rPr>
          <w:spacing w:val="-91"/>
        </w:rPr>
        <w:t> </w:t>
      </w:r>
      <w:r>
        <w:rPr>
          <w:spacing w:val="-91"/>
        </w:rPr>
      </w:r>
      <w:r>
        <w:rPr/>
        <w:t>经营目标的全面实施，保证公司健康稳定发展，保证投资者的合法权益。但随着公司的不断</w:t>
      </w:r>
      <w:r>
        <w:rPr>
          <w:spacing w:val="-91"/>
        </w:rPr>
        <w:t> </w:t>
      </w:r>
      <w:r>
        <w:rPr>
          <w:spacing w:val="-91"/>
        </w:rPr>
      </w:r>
      <w:r>
        <w:rPr/>
        <w:t>发展，公司会进一步对内部控制体系进行完善，以保证公司持续健康发展。</w:t>
      </w:r>
    </w:p>
    <w:p>
      <w:pPr>
        <w:spacing w:line="240" w:lineRule="auto" w:before="9"/>
        <w:rPr>
          <w:rFonts w:ascii="宋体" w:hAnsi="宋体" w:cs="宋体" w:eastAsia="宋体" w:hint="default"/>
          <w:sz w:val="33"/>
          <w:szCs w:val="33"/>
        </w:rPr>
      </w:pPr>
    </w:p>
    <w:p>
      <w:pPr>
        <w:pStyle w:val="Heading2"/>
        <w:spacing w:line="240" w:lineRule="auto"/>
        <w:ind w:left="693" w:right="999"/>
        <w:jc w:val="left"/>
        <w:rPr>
          <w:b w:val="0"/>
          <w:bCs w:val="0"/>
        </w:rPr>
      </w:pPr>
      <w:r>
        <w:rPr/>
        <w:t>七、董事会本次利润分配或资本公积金转增股本预案</w:t>
      </w:r>
      <w:r>
        <w:rPr>
          <w:b w:val="0"/>
          <w:bCs w:val="0"/>
        </w:rPr>
      </w:r>
    </w:p>
    <w:p>
      <w:pPr>
        <w:spacing w:line="336" w:lineRule="auto" w:before="186"/>
        <w:ind w:left="693" w:right="1153" w:firstLine="2"/>
        <w:jc w:val="left"/>
        <w:rPr>
          <w:rFonts w:ascii="宋体" w:hAnsi="宋体" w:cs="宋体" w:eastAsia="宋体" w:hint="default"/>
          <w:sz w:val="24"/>
          <w:szCs w:val="24"/>
        </w:rPr>
      </w:pP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年度利润分配及资本公积金转增股本预案</w:t>
      </w:r>
      <w:r>
        <w:rPr>
          <w:rFonts w:ascii="宋体" w:hAnsi="宋体" w:cs="宋体" w:eastAsia="宋体" w:hint="default"/>
          <w:b/>
          <w:bCs/>
          <w:w w:val="99"/>
          <w:sz w:val="24"/>
          <w:szCs w:val="24"/>
        </w:rPr>
        <w:t> </w:t>
      </w:r>
      <w:r>
        <w:rPr>
          <w:rFonts w:ascii="宋体" w:hAnsi="宋体" w:cs="宋体" w:eastAsia="宋体" w:hint="default"/>
          <w:sz w:val="24"/>
          <w:szCs w:val="24"/>
        </w:rPr>
        <w:t>经信永中和会计师事务所有限责任公司审计，公司</w:t>
      </w:r>
      <w:r>
        <w:rPr>
          <w:rFonts w:ascii="Times New Roman" w:hAnsi="Times New Roman" w:cs="Times New Roman" w:eastAsia="Times New Roman" w:hint="default"/>
          <w:sz w:val="24"/>
          <w:szCs w:val="24"/>
        </w:rPr>
        <w:t>2011</w:t>
      </w:r>
      <w:r>
        <w:rPr>
          <w:rFonts w:ascii="宋体" w:hAnsi="宋体" w:cs="宋体" w:eastAsia="宋体" w:hint="default"/>
          <w:sz w:val="24"/>
          <w:szCs w:val="24"/>
        </w:rPr>
        <w:t>年度实现归属于母公司股东的净</w:t>
      </w:r>
    </w:p>
    <w:p>
      <w:pPr>
        <w:pStyle w:val="BodyText"/>
        <w:spacing w:line="338" w:lineRule="auto" w:before="30"/>
        <w:ind w:left="212" w:right="999"/>
        <w:jc w:val="left"/>
      </w:pPr>
      <w:r>
        <w:rPr>
          <w:spacing w:val="-1"/>
        </w:rPr>
        <w:t>利润</w:t>
      </w:r>
      <w:r>
        <w:rPr>
          <w:rFonts w:ascii="Times New Roman" w:hAnsi="Times New Roman" w:cs="Times New Roman" w:eastAsia="Times New Roman" w:hint="default"/>
          <w:spacing w:val="-1"/>
        </w:rPr>
        <w:t>78,008,918.75</w:t>
      </w:r>
      <w:r>
        <w:rPr>
          <w:spacing w:val="-1"/>
        </w:rPr>
        <w:t>元，按母公司</w:t>
      </w:r>
      <w:r>
        <w:rPr>
          <w:rFonts w:ascii="Times New Roman" w:hAnsi="Times New Roman" w:cs="Times New Roman" w:eastAsia="Times New Roman" w:hint="default"/>
          <w:spacing w:val="-1"/>
        </w:rPr>
        <w:t>2011</w:t>
      </w:r>
      <w:r>
        <w:rPr>
          <w:spacing w:val="-1"/>
        </w:rPr>
        <w:t>年度实现的净利润</w:t>
      </w:r>
      <w:r>
        <w:rPr>
          <w:rFonts w:ascii="Times New Roman" w:hAnsi="Times New Roman" w:cs="Times New Roman" w:eastAsia="Times New Roman" w:hint="default"/>
          <w:spacing w:val="-1"/>
        </w:rPr>
        <w:t>10%</w:t>
      </w:r>
      <w:r>
        <w:rPr>
          <w:spacing w:val="-1"/>
        </w:rPr>
        <w:t>计提法定盈余公积</w:t>
      </w:r>
      <w:r>
        <w:rPr>
          <w:rFonts w:ascii="Times New Roman" w:hAnsi="Times New Roman" w:cs="Times New Roman" w:eastAsia="Times New Roman" w:hint="default"/>
          <w:spacing w:val="-1"/>
        </w:rPr>
        <w:t>3,686,119.73</w:t>
      </w:r>
      <w:r>
        <w:rPr>
          <w:spacing w:val="-1"/>
        </w:rPr>
        <w:t>元，</w:t>
      </w:r>
      <w:r>
        <w:rPr>
          <w:spacing w:val="-105"/>
        </w:rPr>
        <w:t> </w:t>
      </w:r>
      <w:r>
        <w:rPr/>
        <w:t>公司实际累计可供分配的利润为</w:t>
      </w:r>
      <w:r>
        <w:rPr>
          <w:rFonts w:ascii="Times New Roman" w:hAnsi="Times New Roman" w:cs="Times New Roman" w:eastAsia="Times New Roman" w:hint="default"/>
        </w:rPr>
        <w:t>186,106,873.39</w:t>
      </w:r>
      <w:r>
        <w:rPr/>
        <w:t>元。为了保证公司的长远发展及股东的长期利 益，公司拟对</w:t>
      </w:r>
      <w:r>
        <w:rPr>
          <w:rFonts w:ascii="Times New Roman" w:hAnsi="Times New Roman" w:cs="Times New Roman" w:eastAsia="Times New Roman" w:hint="default"/>
        </w:rPr>
        <w:t>2011</w:t>
      </w:r>
      <w:r>
        <w:rPr/>
        <w:t>年度利润分配及资本公积金转增股本方案如下：</w:t>
      </w:r>
    </w:p>
    <w:p>
      <w:pPr>
        <w:pStyle w:val="BodyText"/>
        <w:spacing w:line="338" w:lineRule="auto" w:before="24"/>
        <w:ind w:left="693" w:right="1153"/>
        <w:jc w:val="left"/>
      </w:pPr>
      <w:r>
        <w:rPr/>
        <w:t>公司</w:t>
      </w:r>
      <w:r>
        <w:rPr>
          <w:rFonts w:ascii="Times New Roman" w:hAnsi="Times New Roman" w:cs="Times New Roman" w:eastAsia="Times New Roman" w:hint="default"/>
        </w:rPr>
        <w:t>2011</w:t>
      </w:r>
      <w:r>
        <w:rPr/>
        <w:t>年度不进行现金分红，也不送股。 以公司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100,000,000</w:t>
      </w:r>
      <w:r>
        <w:rPr/>
        <w:t>股为基数，拟以股本溢价形成的资本公积向全</w:t>
      </w:r>
    </w:p>
    <w:p>
      <w:pPr>
        <w:pStyle w:val="BodyText"/>
        <w:spacing w:line="338" w:lineRule="auto" w:before="24"/>
        <w:ind w:left="212" w:right="1131"/>
        <w:jc w:val="left"/>
      </w:pPr>
      <w:r>
        <w:rPr>
          <w:spacing w:val="-2"/>
        </w:rPr>
        <w:t>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股。此预案实施后公司总股本由</w:t>
      </w:r>
      <w:r>
        <w:rPr>
          <w:rFonts w:ascii="Times New Roman" w:hAnsi="Times New Roman" w:cs="Times New Roman" w:eastAsia="Times New Roman" w:hint="default"/>
          <w:spacing w:val="-2"/>
        </w:rPr>
        <w:t>100,000,000</w:t>
      </w:r>
      <w:r>
        <w:rPr>
          <w:spacing w:val="-2"/>
        </w:rPr>
        <w:t>股增加为</w:t>
      </w:r>
      <w:r>
        <w:rPr>
          <w:rFonts w:ascii="Times New Roman" w:hAnsi="Times New Roman" w:cs="Times New Roman" w:eastAsia="Times New Roman" w:hint="default"/>
          <w:spacing w:val="-2"/>
        </w:rPr>
        <w:t>150,000,000</w:t>
      </w:r>
      <w:r>
        <w:rPr>
          <w:spacing w:val="-2"/>
        </w:rPr>
        <w:t>股，资本</w:t>
      </w:r>
      <w:r>
        <w:rPr>
          <w:spacing w:val="-94"/>
        </w:rPr>
        <w:t> </w:t>
      </w:r>
      <w:r>
        <w:rPr>
          <w:spacing w:val="-94"/>
        </w:rPr>
      </w:r>
      <w:r>
        <w:rPr/>
        <w:t>公积</w:t>
      </w:r>
      <w:r>
        <w:rPr>
          <w:rFonts w:ascii="Times New Roman" w:hAnsi="Times New Roman" w:cs="Times New Roman" w:eastAsia="Times New Roman" w:hint="default"/>
        </w:rPr>
        <w:t>-</w:t>
      </w:r>
      <w:r>
        <w:rPr/>
        <w:t>股本溢价（母公司）由</w:t>
      </w:r>
      <w:r>
        <w:rPr>
          <w:rFonts w:ascii="Times New Roman" w:hAnsi="Times New Roman" w:cs="Times New Roman" w:eastAsia="Times New Roman" w:hint="default"/>
        </w:rPr>
        <w:t>968,912,993.88</w:t>
      </w:r>
      <w:r>
        <w:rPr/>
        <w:t>元减少为</w:t>
      </w:r>
      <w:r>
        <w:rPr>
          <w:rFonts w:ascii="Times New Roman" w:hAnsi="Times New Roman" w:cs="Times New Roman" w:eastAsia="Times New Roman" w:hint="default"/>
        </w:rPr>
        <w:t>918,912,993.88</w:t>
      </w:r>
      <w:r>
        <w:rPr/>
        <w:t>元。</w:t>
      </w:r>
    </w:p>
    <w:p>
      <w:pPr>
        <w:pStyle w:val="BodyText"/>
        <w:spacing w:line="343" w:lineRule="auto" w:before="24"/>
        <w:ind w:left="212" w:right="1169" w:firstLine="480"/>
        <w:jc w:val="both"/>
      </w:pPr>
      <w:r>
        <w:rPr>
          <w:rFonts w:ascii="Times New Roman" w:hAnsi="Times New Roman" w:cs="Times New Roman" w:eastAsia="Times New Roman" w:hint="default"/>
        </w:rPr>
        <w:t>2012</w:t>
      </w:r>
      <w:r>
        <w:rPr/>
        <w:t>年公司计划加大客户开发力度，扩大生产经营及对外投资规模，对资金需求将相应 增加。为了公司的持续发展和股东的长远利益，提高公司的盈利能力，根据目前生产经营的 实际情况，公司拟</w:t>
      </w:r>
      <w:r>
        <w:rPr>
          <w:rFonts w:ascii="Times New Roman" w:hAnsi="Times New Roman" w:cs="Times New Roman" w:eastAsia="Times New Roman" w:hint="default"/>
        </w:rPr>
        <w:t>2011</w:t>
      </w:r>
      <w:r>
        <w:rPr/>
        <w:t>年度不进行现金分红和送股，未分配利润将结转下年经营留存。公司 上述利润分配政策符合公司章程及审议程序的规定，能够充分保护中小投资者的合法权益。</w:t>
      </w:r>
    </w:p>
    <w:p>
      <w:pPr>
        <w:pStyle w:val="BodyText"/>
        <w:spacing w:line="388" w:lineRule="auto" w:before="48"/>
        <w:ind w:left="693" w:right="999"/>
        <w:jc w:val="left"/>
      </w:pPr>
      <w:r>
        <w:rPr/>
        <w:t>该利润分配及资本公积金转增股本预案尚需提交公司股东大会审议。 </w:t>
      </w:r>
      <w:r>
        <w:rPr>
          <w:spacing w:val="3"/>
        </w:rPr>
        <w:t>独立董事对上述利润分配及资本公积金转增股本预案发表意见如下：</w:t>
      </w:r>
      <w:r>
        <w:rPr>
          <w:spacing w:val="26"/>
        </w:rPr>
        <w:t> </w:t>
      </w:r>
      <w:r>
        <w:rPr>
          <w:spacing w:val="-12"/>
        </w:rPr>
        <w:t>根据《公司法》、</w:t>
      </w:r>
    </w:p>
    <w:p>
      <w:pPr>
        <w:pStyle w:val="BodyText"/>
        <w:spacing w:line="352" w:lineRule="auto" w:before="2"/>
        <w:ind w:left="212" w:right="1132"/>
        <w:jc w:val="both"/>
      </w:pPr>
      <w:r>
        <w:rPr>
          <w:spacing w:val="-6"/>
        </w:rPr>
        <w:t>《关于加强社会公众股股东权益保护的若干规定》、《关于在上市公司建立独立董事制度的指</w:t>
      </w:r>
      <w:r>
        <w:rPr>
          <w:spacing w:val="-85"/>
        </w:rPr>
        <w:t> </w:t>
      </w:r>
      <w:r>
        <w:rPr>
          <w:spacing w:val="-85"/>
        </w:rPr>
      </w:r>
      <w:r>
        <w:rPr>
          <w:spacing w:val="-6"/>
        </w:rPr>
        <w:t>导意见》、《上市公司治理准则》及《公司章程》的有关规定，作为公司独立董事，基于独立</w:t>
      </w:r>
      <w:r>
        <w:rPr>
          <w:spacing w:val="-85"/>
        </w:rPr>
        <w:t> </w:t>
      </w:r>
      <w:r>
        <w:rPr>
          <w:spacing w:val="-85"/>
        </w:rPr>
      </w:r>
      <w:r>
        <w:rPr>
          <w:spacing w:val="-4"/>
        </w:rPr>
        <w:t>客观的原则，对公司</w:t>
      </w:r>
      <w:r>
        <w:rPr>
          <w:spacing w:val="-7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年度利润分配及资本公积金转增股本预案进行了认真审查，认为公 司为加大客户开发力度，扩大生产经营及对外投资规模，根据公司生产实际不进行现金分红</w:t>
      </w:r>
      <w:r>
        <w:rPr>
          <w:spacing w:val="-86"/>
        </w:rPr>
        <w:t> </w:t>
      </w:r>
      <w:r>
        <w:rPr>
          <w:spacing w:val="-86"/>
        </w:rPr>
      </w:r>
      <w:r>
        <w:rPr/>
        <w:t>和送股、实行资本公积金转增股本预案，有助于公司持续发展和股东的长远利益，同意公司</w:t>
      </w:r>
      <w:r>
        <w:rPr>
          <w:spacing w:val="-88"/>
        </w:rPr>
        <w:t> </w:t>
      </w:r>
      <w:r>
        <w:rPr>
          <w:spacing w:val="-88"/>
        </w:rPr>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年度利润分配及资本公积金转增股本预案。</w:t>
      </w:r>
    </w:p>
    <w:p>
      <w:pPr>
        <w:pStyle w:val="Heading3"/>
        <w:spacing w:line="240" w:lineRule="auto" w:before="49"/>
        <w:ind w:left="695" w:right="999"/>
        <w:jc w:val="left"/>
        <w:rPr>
          <w:b w:val="0"/>
          <w:bCs w:val="0"/>
        </w:rPr>
      </w:pPr>
      <w:r>
        <w:rPr/>
        <w:t>（二）公司最近三年现金分红情况表</w:t>
      </w:r>
      <w:r>
        <w:rPr>
          <w:b w:val="0"/>
          <w:bCs w:val="0"/>
        </w:rPr>
      </w:r>
    </w:p>
    <w:p>
      <w:pPr>
        <w:spacing w:before="16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768"/>
        <w:gridCol w:w="2017"/>
        <w:gridCol w:w="2014"/>
        <w:gridCol w:w="2017"/>
        <w:gridCol w:w="2014"/>
      </w:tblGrid>
      <w:tr>
        <w:trPr>
          <w:trHeight w:val="478" w:hRule="exact"/>
        </w:trPr>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5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0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0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分红年度合并报表中归</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属于上市公司股东的净</w:t>
            </w:r>
          </w:p>
        </w:tc>
        <w:tc>
          <w:tcPr>
            <w:tcW w:w="20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占合并报表中归属于上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市公司股东的净利润的</w:t>
            </w:r>
          </w:p>
        </w:tc>
        <w:tc>
          <w:tcPr>
            <w:tcW w:w="20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372"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bl>
    <w:p>
      <w:pPr>
        <w:spacing w:after="0" w:line="240" w:lineRule="auto"/>
        <w:jc w:val="left"/>
        <w:rPr>
          <w:rFonts w:ascii="宋体" w:hAnsi="宋体" w:cs="宋体" w:eastAsia="宋体" w:hint="default"/>
          <w:sz w:val="18"/>
          <w:szCs w:val="18"/>
        </w:rPr>
        <w:sectPr>
          <w:pgSz w:w="11910" w:h="16840"/>
          <w:pgMar w:header="0" w:footer="956" w:top="1380" w:bottom="1140" w:left="920" w:right="0"/>
        </w:sectPr>
      </w:pPr>
    </w:p>
    <w:p>
      <w:pPr>
        <w:spacing w:line="240" w:lineRule="auto" w:before="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745"/>
        <w:gridCol w:w="2027"/>
        <w:gridCol w:w="2014"/>
        <w:gridCol w:w="2017"/>
        <w:gridCol w:w="2014"/>
      </w:tblGrid>
      <w:tr>
        <w:trPr>
          <w:trHeight w:val="242"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2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利润</w:t>
            </w:r>
          </w:p>
        </w:tc>
        <w:tc>
          <w:tcPr>
            <w:tcW w:w="20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比率</w:t>
            </w:r>
          </w:p>
        </w:tc>
        <w:tc>
          <w:tcPr>
            <w:tcW w:w="201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45"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2"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7"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pacing w:val="-1"/>
                <w:sz w:val="18"/>
              </w:rPr>
              <w:t>91,568,940.36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z w:val="18"/>
              </w:rPr>
              <w:t>32.76%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141,784,074.37</w:t>
            </w:r>
          </w:p>
        </w:tc>
      </w:tr>
      <w:tr>
        <w:trPr>
          <w:trHeight w:val="242"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7"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62,442,461.84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56,913,746.69</w:t>
            </w:r>
          </w:p>
        </w:tc>
      </w:tr>
      <w:tr>
        <w:trPr>
          <w:trHeight w:val="245"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7"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44,306,216.54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63,501,452.48</w:t>
            </w:r>
          </w:p>
        </w:tc>
      </w:tr>
      <w:tr>
        <w:trPr>
          <w:trHeight w:val="242" w:hRule="exact"/>
        </w:trPr>
        <w:tc>
          <w:tcPr>
            <w:tcW w:w="578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558"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030"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z w:val="18"/>
              </w:rPr>
              <w:t>45.38%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14"/>
        <w:ind w:left="673" w:right="0"/>
        <w:jc w:val="left"/>
        <w:rPr>
          <w:b w:val="0"/>
          <w:bCs w:val="0"/>
        </w:rPr>
      </w:pPr>
      <w:r>
        <w:rPr/>
        <w:t>八、其他需要披露的事项</w:t>
      </w:r>
      <w:r>
        <w:rPr>
          <w:b w:val="0"/>
          <w:bCs w:val="0"/>
        </w:rPr>
      </w:r>
    </w:p>
    <w:p>
      <w:pPr>
        <w:pStyle w:val="Heading3"/>
        <w:spacing w:line="240" w:lineRule="auto" w:before="186"/>
        <w:ind w:left="675" w:right="0"/>
        <w:jc w:val="left"/>
        <w:rPr>
          <w:b w:val="0"/>
          <w:bCs w:val="0"/>
        </w:rPr>
      </w:pPr>
      <w:r>
        <w:rPr/>
        <w:t>（一）内幕信息知情人登记管理制度的建立和执行情况</w:t>
      </w:r>
      <w:r>
        <w:rPr>
          <w:b w:val="0"/>
          <w:bCs w:val="0"/>
        </w:rPr>
      </w:r>
    </w:p>
    <w:p>
      <w:pPr>
        <w:pStyle w:val="BodyText"/>
        <w:spacing w:line="348" w:lineRule="auto" w:before="154"/>
        <w:ind w:left="192" w:right="1132" w:firstLine="48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日召开的公司第一届董事会第八次会议上审议通过了《内幕信息知情人登记</w:t>
      </w:r>
      <w:r>
        <w:rPr/>
        <w:t> 和报备制度》，截至目前该制度执行情况良好。报告期内未有被监管部门采取监管措施或行 政处罚的情况，也未有内幕信息知情人买卖本公司股票及其衍生品种的情况。</w:t>
      </w:r>
    </w:p>
    <w:p>
      <w:pPr>
        <w:pStyle w:val="Heading3"/>
        <w:spacing w:line="240" w:lineRule="auto" w:before="43"/>
        <w:ind w:left="675" w:right="0"/>
        <w:jc w:val="left"/>
        <w:rPr>
          <w:b w:val="0"/>
          <w:bCs w:val="0"/>
        </w:rPr>
      </w:pPr>
      <w:r>
        <w:rPr/>
        <w:t>（二）外部信息使用人管理制度的建立和执行情况</w:t>
      </w:r>
      <w:r>
        <w:rPr>
          <w:b w:val="0"/>
          <w:bCs w:val="0"/>
        </w:rPr>
      </w:r>
    </w:p>
    <w:p>
      <w:pPr>
        <w:pStyle w:val="BodyText"/>
        <w:spacing w:line="336" w:lineRule="auto" w:before="154"/>
        <w:ind w:left="192" w:right="1132" w:firstLine="48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日召开的公司第一届董事会第八次会议上审议通过了《外部信息使用人管理</w:t>
      </w:r>
      <w:r>
        <w:rPr/>
        <w:t> 制度》，截至目前该制度执行情况良好。</w:t>
      </w:r>
    </w:p>
    <w:p>
      <w:pPr>
        <w:spacing w:line="355" w:lineRule="auto" w:before="58"/>
        <w:ind w:left="673" w:right="0" w:firstLine="2"/>
        <w:jc w:val="left"/>
        <w:rPr>
          <w:rFonts w:ascii="宋体" w:hAnsi="宋体" w:cs="宋体" w:eastAsia="宋体" w:hint="default"/>
          <w:sz w:val="24"/>
          <w:szCs w:val="24"/>
        </w:rPr>
      </w:pPr>
      <w:r>
        <w:rPr>
          <w:rFonts w:ascii="宋体" w:hAnsi="宋体" w:cs="宋体" w:eastAsia="宋体" w:hint="default"/>
          <w:b/>
          <w:bCs/>
          <w:sz w:val="24"/>
          <w:szCs w:val="24"/>
        </w:rPr>
        <w:t>（三）公司董事、监事和高级管理人员违规买卖公司股票的情况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报告期内，公司董事、监事和高级管理人员无违规买卖本公司股票及其衍生品种的情况。</w:t>
      </w:r>
    </w:p>
    <w:p>
      <w:pPr>
        <w:spacing w:line="355" w:lineRule="auto" w:before="38"/>
        <w:ind w:left="673" w:right="0" w:firstLine="2"/>
        <w:jc w:val="left"/>
        <w:rPr>
          <w:rFonts w:ascii="宋体" w:hAnsi="宋体" w:cs="宋体" w:eastAsia="宋体" w:hint="default"/>
          <w:sz w:val="24"/>
          <w:szCs w:val="24"/>
        </w:rPr>
      </w:pPr>
      <w:r>
        <w:rPr>
          <w:rFonts w:ascii="宋体" w:hAnsi="宋体" w:cs="宋体" w:eastAsia="宋体" w:hint="default"/>
          <w:b/>
          <w:bCs/>
          <w:sz w:val="24"/>
          <w:szCs w:val="24"/>
        </w:rPr>
        <w:t>（四）公司指定的信息披露媒体</w:t>
      </w:r>
      <w:r>
        <w:rPr>
          <w:rFonts w:ascii="宋体" w:hAnsi="宋体" w:cs="宋体" w:eastAsia="宋体" w:hint="default"/>
          <w:b/>
          <w:bCs/>
          <w:spacing w:val="2"/>
          <w:w w:val="99"/>
          <w:sz w:val="24"/>
          <w:szCs w:val="24"/>
        </w:rPr>
        <w:t> </w:t>
      </w:r>
      <w:r>
        <w:rPr>
          <w:rFonts w:ascii="宋体" w:hAnsi="宋体" w:cs="宋体" w:eastAsia="宋体" w:hint="default"/>
          <w:spacing w:val="-21"/>
          <w:sz w:val="24"/>
          <w:szCs w:val="24"/>
        </w:rPr>
        <w:t>公司指定的信息披露报刊为《证券日报》、《证券时报》、《中国证券报》、《上海证券报》，</w:t>
      </w:r>
    </w:p>
    <w:p>
      <w:pPr>
        <w:pStyle w:val="BodyText"/>
        <w:spacing w:line="240" w:lineRule="auto" w:before="39"/>
        <w:ind w:left="192" w:right="0"/>
        <w:jc w:val="left"/>
      </w:pPr>
      <w:r>
        <w:rPr/>
        <w:t>指定的信息披露网站为巨潮资讯网。</w:t>
      </w:r>
    </w:p>
    <w:p>
      <w:pPr>
        <w:spacing w:after="0" w:line="240" w:lineRule="auto"/>
        <w:jc w:val="left"/>
        <w:sectPr>
          <w:footerReference w:type="default" r:id="rId34"/>
          <w:pgSz w:w="11910" w:h="16840"/>
          <w:pgMar w:footer="956" w:header="0" w:top="1340" w:bottom="1140" w:left="940" w:right="0"/>
        </w:sectPr>
      </w:pPr>
    </w:p>
    <w:p>
      <w:pPr>
        <w:pStyle w:val="Heading1"/>
        <w:tabs>
          <w:tab w:pos="4772" w:val="left" w:leader="none"/>
        </w:tabs>
        <w:spacing w:line="406" w:lineRule="exact"/>
        <w:ind w:right="996"/>
        <w:jc w:val="left"/>
        <w:rPr>
          <w:rFonts w:ascii="黑体" w:hAnsi="黑体" w:cs="黑体" w:eastAsia="黑体" w:hint="default"/>
          <w:b w:val="0"/>
          <w:bCs w:val="0"/>
        </w:rPr>
      </w:pPr>
      <w:bookmarkStart w:name="_TOC_250003" w:id="9"/>
      <w:r>
        <w:rPr>
          <w:w w:val="95"/>
        </w:rPr>
        <w:t>第九节</w:t>
        <w:tab/>
      </w:r>
      <w:r>
        <w:rPr>
          <w:rFonts w:ascii="黑体" w:hAnsi="黑体" w:cs="黑体" w:eastAsia="黑体" w:hint="default"/>
        </w:rPr>
        <w:t>监事会报告</w:t>
      </w:r>
      <w:bookmarkEnd w:id="9"/>
      <w:r>
        <w:rPr>
          <w:rFonts w:ascii="黑体" w:hAnsi="黑体" w:cs="黑体" w:eastAsia="黑体" w:hint="default"/>
          <w:b w:val="0"/>
          <w:bCs w:val="0"/>
        </w:rPr>
      </w:r>
    </w:p>
    <w:p>
      <w:pPr>
        <w:spacing w:line="240" w:lineRule="auto" w:before="10"/>
        <w:rPr>
          <w:rFonts w:ascii="黑体" w:hAnsi="黑体" w:cs="黑体" w:eastAsia="黑体" w:hint="default"/>
          <w:b/>
          <w:bCs/>
          <w:sz w:val="30"/>
          <w:szCs w:val="30"/>
        </w:rPr>
      </w:pPr>
    </w:p>
    <w:p>
      <w:pPr>
        <w:pStyle w:val="BodyText"/>
        <w:spacing w:line="357" w:lineRule="auto" w:before="0"/>
        <w:ind w:right="1138" w:firstLine="480"/>
        <w:jc w:val="both"/>
      </w:pPr>
      <w:r>
        <w:rPr>
          <w:spacing w:val="-6"/>
        </w:rPr>
        <w:t>报告期内，公司监事会在全体监事的共同努力下，严格按照《公司法》、《证券法》及其</w:t>
      </w:r>
      <w:r>
        <w:rPr/>
        <w:t> 他法律、法规、规章和《青岛海立美达股份有限公司章程》及《青岛海立美达股份有限公司</w:t>
      </w:r>
      <w:r>
        <w:rPr>
          <w:spacing w:val="-91"/>
        </w:rPr>
        <w:t> </w:t>
      </w:r>
      <w:r>
        <w:rPr>
          <w:spacing w:val="-91"/>
        </w:rPr>
      </w:r>
      <w:r>
        <w:rPr/>
        <w:t>监事会议事规则》的规定，本着对全体股东负责的精神，认真履行有关法律、法规赋予的职</w:t>
      </w:r>
      <w:r>
        <w:rPr>
          <w:spacing w:val="-91"/>
        </w:rPr>
        <w:t> </w:t>
      </w:r>
      <w:r>
        <w:rPr>
          <w:spacing w:val="-91"/>
        </w:rPr>
      </w:r>
      <w:r>
        <w:rPr/>
        <w:t>权，积极有效地开展工作，切实维护公司利益和全体股东权益。公司全体监事认真履行监督</w:t>
      </w:r>
      <w:r>
        <w:rPr>
          <w:spacing w:val="-91"/>
        </w:rPr>
        <w:t> </w:t>
      </w:r>
      <w:r>
        <w:rPr>
          <w:spacing w:val="-91"/>
        </w:rPr>
      </w:r>
      <w:r>
        <w:rPr/>
        <w:t>职责，通过列席或出席董事会及股东大会，了解和掌握公司的经营决策、投资战略、财务状</w:t>
      </w:r>
      <w:r>
        <w:rPr>
          <w:spacing w:val="-91"/>
        </w:rPr>
        <w:t> </w:t>
      </w:r>
      <w:r>
        <w:rPr>
          <w:spacing w:val="-91"/>
        </w:rPr>
      </w:r>
      <w:r>
        <w:rPr/>
        <w:t>况和生产经营情况，对公司董事、高级管理人员的履行职责情况进行了监督，促进了公司规</w:t>
      </w:r>
      <w:r>
        <w:rPr>
          <w:spacing w:val="-91"/>
        </w:rPr>
        <w:t> </w:t>
      </w:r>
      <w:r>
        <w:rPr>
          <w:spacing w:val="-91"/>
        </w:rPr>
      </w:r>
      <w:r>
        <w:rPr/>
        <w:t>范运作。</w:t>
      </w:r>
    </w:p>
    <w:p>
      <w:pPr>
        <w:spacing w:line="345" w:lineRule="auto" w:before="37"/>
        <w:ind w:left="593" w:right="5353" w:firstLine="0"/>
        <w:jc w:val="left"/>
        <w:rPr>
          <w:rFonts w:ascii="宋体" w:hAnsi="宋体" w:cs="宋体" w:eastAsia="宋体" w:hint="default"/>
          <w:sz w:val="24"/>
          <w:szCs w:val="24"/>
        </w:rPr>
      </w:pPr>
      <w:r>
        <w:rPr>
          <w:rFonts w:ascii="宋体" w:hAnsi="宋体" w:cs="宋体" w:eastAsia="宋体" w:hint="default"/>
          <w:sz w:val="24"/>
          <w:szCs w:val="24"/>
        </w:rPr>
        <w:t>现将</w:t>
      </w:r>
      <w:r>
        <w:rPr>
          <w:rFonts w:ascii="Times New Roman" w:hAnsi="Times New Roman" w:cs="Times New Roman" w:eastAsia="Times New Roman" w:hint="default"/>
          <w:sz w:val="24"/>
          <w:szCs w:val="24"/>
        </w:rPr>
        <w:t>2011</w:t>
      </w:r>
      <w:r>
        <w:rPr>
          <w:rFonts w:ascii="宋体" w:hAnsi="宋体" w:cs="宋体" w:eastAsia="宋体" w:hint="default"/>
          <w:sz w:val="24"/>
          <w:szCs w:val="24"/>
        </w:rPr>
        <w:t>年主要工作报告如下： </w:t>
      </w:r>
      <w:r>
        <w:rPr>
          <w:rFonts w:ascii="宋体" w:hAnsi="宋体" w:cs="宋体" w:eastAsia="宋体" w:hint="default"/>
          <w:b/>
          <w:bCs/>
          <w:sz w:val="28"/>
          <w:szCs w:val="28"/>
        </w:rPr>
        <w:t>一、监事会会议情况</w:t>
      </w:r>
      <w:r>
        <w:rPr>
          <w:rFonts w:ascii="宋体" w:hAnsi="宋体" w:cs="宋体" w:eastAsia="宋体" w:hint="default"/>
          <w:b/>
          <w:bCs/>
          <w:w w:val="99"/>
          <w:sz w:val="28"/>
          <w:szCs w:val="28"/>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、报告期内，公司监事会共召开了五次会议：</w:t>
      </w:r>
    </w:p>
    <w:p>
      <w:pPr>
        <w:pStyle w:val="BodyText"/>
        <w:spacing w:line="350" w:lineRule="auto" w:before="19"/>
        <w:ind w:right="1134"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日，第一届监事会第八次会议在公司召开，审议通过了《关于日常关 </w:t>
      </w:r>
      <w:r>
        <w:rPr>
          <w:spacing w:val="-11"/>
        </w:rPr>
        <w:t>联交易的议案》、《关于用募集资金置换预先投入募投项目的自筹资金的议案》、《关于使用部</w:t>
      </w:r>
      <w:r>
        <w:rPr>
          <w:spacing w:val="-109"/>
        </w:rPr>
        <w:t> </w:t>
      </w:r>
      <w:r>
        <w:rPr>
          <w:spacing w:val="-109"/>
        </w:rPr>
      </w:r>
      <w:r>
        <w:rPr>
          <w:spacing w:val="-6"/>
        </w:rPr>
        <w:t>分超额募集资金偿还部分银行贷款及永久补充流动资金的议案》、《关于签订募集资金三方监</w:t>
      </w:r>
      <w:r>
        <w:rPr>
          <w:spacing w:val="-85"/>
        </w:rPr>
        <w:t> </w:t>
      </w:r>
      <w:r>
        <w:rPr>
          <w:spacing w:val="-85"/>
        </w:rPr>
      </w:r>
      <w:r>
        <w:rPr>
          <w:spacing w:val="-16"/>
        </w:rPr>
        <w:t>管协议的议案》、《关于修订</w:t>
      </w:r>
      <w:r>
        <w:rPr>
          <w:rFonts w:ascii="Times New Roman" w:hAnsi="Times New Roman" w:cs="Times New Roman" w:eastAsia="Times New Roman" w:hint="default"/>
          <w:spacing w:val="-16"/>
        </w:rPr>
        <w:t>&lt;</w:t>
      </w:r>
      <w:r>
        <w:rPr>
          <w:spacing w:val="-16"/>
        </w:rPr>
        <w:t>内部审计制度</w:t>
      </w:r>
      <w:r>
        <w:rPr>
          <w:rFonts w:ascii="Times New Roman" w:hAnsi="Times New Roman" w:cs="Times New Roman" w:eastAsia="Times New Roman" w:hint="default"/>
          <w:spacing w:val="-16"/>
        </w:rPr>
        <w:t>&gt;</w:t>
      </w:r>
      <w:r>
        <w:rPr>
          <w:spacing w:val="-16"/>
        </w:rPr>
        <w:t>的议案》、《累积投票制实施细则》。</w:t>
      </w:r>
    </w:p>
    <w:p>
      <w:pPr>
        <w:pStyle w:val="BodyText"/>
        <w:spacing w:line="240" w:lineRule="auto" w:before="14"/>
        <w:ind w:left="593" w:right="0"/>
        <w:jc w:val="left"/>
      </w:pPr>
      <w:r>
        <w:rPr/>
        <w:t>本次会议的决议公告刊登于</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w:t>
      </w:r>
      <w:r>
        <w:rPr>
          <w:spacing w:val="-104"/>
        </w:rPr>
        <w:t>的</w:t>
      </w:r>
      <w:r>
        <w:rPr/>
        <w:t>《中国证券报</w:t>
      </w:r>
      <w:r>
        <w:rPr>
          <w:spacing w:val="-120"/>
        </w:rPr>
        <w:t>》</w:t>
      </w:r>
      <w:r>
        <w:rPr>
          <w:spacing w:val="-224"/>
        </w:rPr>
        <w:t>、</w:t>
      </w:r>
      <w:r>
        <w:rPr/>
        <w:t>《上海证券报</w:t>
      </w:r>
      <w:r>
        <w:rPr>
          <w:spacing w:val="-120"/>
        </w:rPr>
        <w:t>》</w:t>
      </w:r>
      <w:r>
        <w:rPr>
          <w:spacing w:val="-224"/>
        </w:rPr>
        <w:t>、</w:t>
      </w:r>
      <w:r>
        <w:rPr/>
        <w:t>《证券时报</w:t>
      </w:r>
      <w:r>
        <w:rPr>
          <w:spacing w:val="-120"/>
        </w:rPr>
        <w:t>》</w:t>
      </w:r>
      <w:r>
        <w:rPr/>
        <w:t>、</w:t>
      </w:r>
    </w:p>
    <w:p>
      <w:pPr>
        <w:pStyle w:val="BodyText"/>
        <w:spacing w:line="240" w:lineRule="auto" w:before="133"/>
        <w:ind w:right="996"/>
        <w:jc w:val="left"/>
      </w:pPr>
      <w:r>
        <w:rPr/>
        <w:t>《证券日报》和巨潮资讯网上。</w:t>
      </w:r>
    </w:p>
    <w:p>
      <w:pPr>
        <w:pStyle w:val="BodyText"/>
        <w:spacing w:line="336" w:lineRule="auto" w:before="154"/>
        <w:ind w:right="1169" w:firstLine="48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日，第一届监事会第九次会议在公司召开，审议通过了《公司</w:t>
      </w:r>
      <w:r>
        <w:rPr>
          <w:rFonts w:ascii="Times New Roman" w:hAnsi="Times New Roman" w:cs="Times New Roman" w:eastAsia="Times New Roman" w:hint="default"/>
        </w:rPr>
        <w:t>2010</w:t>
      </w:r>
      <w:r>
        <w:rPr/>
        <w:t>年 度监事会工作报告》、《公司</w:t>
      </w:r>
      <w:r>
        <w:rPr>
          <w:rFonts w:ascii="Times New Roman" w:hAnsi="Times New Roman" w:cs="Times New Roman" w:eastAsia="Times New Roman" w:hint="default"/>
        </w:rPr>
        <w:t>2010</w:t>
      </w:r>
      <w:r>
        <w:rPr/>
        <w:t>年度财务决算报告》、《关于</w:t>
      </w:r>
      <w:r>
        <w:rPr>
          <w:rFonts w:ascii="Times New Roman" w:hAnsi="Times New Roman" w:cs="Times New Roman" w:eastAsia="Times New Roman" w:hint="default"/>
        </w:rPr>
        <w:t>2010</w:t>
      </w:r>
      <w:r>
        <w:rPr/>
        <w:t>年度利润分配预案》、</w:t>
      </w:r>
    </w:p>
    <w:p>
      <w:pPr>
        <w:pStyle w:val="BodyText"/>
        <w:spacing w:line="336" w:lineRule="auto" w:before="29"/>
        <w:ind w:left="593" w:right="996" w:hanging="481"/>
        <w:jc w:val="left"/>
      </w:pPr>
      <w:r>
        <w:rPr/>
        <w:t>《公司</w:t>
      </w:r>
      <w:r>
        <w:rPr>
          <w:rFonts w:ascii="Times New Roman" w:hAnsi="Times New Roman" w:cs="Times New Roman" w:eastAsia="Times New Roman" w:hint="default"/>
        </w:rPr>
        <w:t>2010</w:t>
      </w:r>
      <w:r>
        <w:rPr/>
        <w:t>年度报告及摘要》、《公司</w:t>
      </w:r>
      <w:r>
        <w:rPr>
          <w:rFonts w:ascii="Times New Roman" w:hAnsi="Times New Roman" w:cs="Times New Roman" w:eastAsia="Times New Roman" w:hint="default"/>
        </w:rPr>
        <w:t>2010</w:t>
      </w:r>
      <w:r>
        <w:rPr/>
        <w:t>年度内部控制自我评价报告》。 </w:t>
      </w:r>
      <w:r>
        <w:rPr>
          <w:spacing w:val="-21"/>
        </w:rPr>
        <w:t>本次会议的决议公告刊登于</w:t>
      </w:r>
      <w:r>
        <w:rPr>
          <w:rFonts w:ascii="Times New Roman" w:hAnsi="Times New Roman" w:cs="Times New Roman" w:eastAsia="Times New Roman" w:hint="default"/>
          <w:spacing w:val="-21"/>
        </w:rPr>
        <w:t>2011</w:t>
      </w:r>
      <w:r>
        <w:rPr>
          <w:spacing w:val="-21"/>
        </w:rPr>
        <w:t>年</w:t>
      </w:r>
      <w:r>
        <w:rPr>
          <w:rFonts w:ascii="Times New Roman" w:hAnsi="Times New Roman" w:cs="Times New Roman" w:eastAsia="Times New Roman" w:hint="default"/>
          <w:spacing w:val="-21"/>
        </w:rPr>
        <w:t>4</w:t>
      </w:r>
      <w:r>
        <w:rPr>
          <w:spacing w:val="-21"/>
        </w:rPr>
        <w:t>月</w:t>
      </w:r>
      <w:r>
        <w:rPr>
          <w:rFonts w:ascii="Times New Roman" w:hAnsi="Times New Roman" w:cs="Times New Roman" w:eastAsia="Times New Roman" w:hint="default"/>
          <w:spacing w:val="-21"/>
        </w:rPr>
        <w:t>22</w:t>
      </w:r>
      <w:r>
        <w:rPr>
          <w:spacing w:val="-21"/>
        </w:rPr>
        <w:t>日的《中国证券报》、《上海证券报》、《证券时报》、</w:t>
      </w:r>
    </w:p>
    <w:p>
      <w:pPr>
        <w:pStyle w:val="BodyText"/>
        <w:spacing w:line="240" w:lineRule="auto" w:before="29"/>
        <w:ind w:right="996"/>
        <w:jc w:val="left"/>
      </w:pPr>
      <w:r>
        <w:rPr/>
        <w:t>《证券日报》和巨潮资讯网上。</w:t>
      </w:r>
    </w:p>
    <w:p>
      <w:pPr>
        <w:pStyle w:val="BodyText"/>
        <w:spacing w:line="336" w:lineRule="auto" w:before="154"/>
        <w:ind w:right="1169" w:firstLine="48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日，第一届监事会第十次会议在公司召开，审议通过了《公司</w:t>
      </w:r>
      <w:r>
        <w:rPr>
          <w:rFonts w:ascii="Times New Roman" w:hAnsi="Times New Roman" w:cs="Times New Roman" w:eastAsia="Times New Roman" w:hint="default"/>
        </w:rPr>
        <w:t>2011</w:t>
      </w:r>
      <w:r>
        <w:rPr/>
        <w:t>年 第一季度报告》。</w:t>
      </w:r>
    </w:p>
    <w:p>
      <w:pPr>
        <w:pStyle w:val="BodyText"/>
        <w:spacing w:line="240" w:lineRule="auto" w:before="58"/>
        <w:ind w:left="593" w:right="0"/>
        <w:jc w:val="left"/>
      </w:pPr>
      <w:r>
        <w:rPr/>
        <w:t>本次会议的决议公告刊登于</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r>
        <w:rPr>
          <w:spacing w:val="-104"/>
        </w:rPr>
        <w:t>的</w:t>
      </w:r>
      <w:r>
        <w:rPr/>
        <w:t>《中国证券报</w:t>
      </w:r>
      <w:r>
        <w:rPr>
          <w:spacing w:val="-120"/>
        </w:rPr>
        <w:t>》</w:t>
      </w:r>
      <w:r>
        <w:rPr>
          <w:spacing w:val="-224"/>
        </w:rPr>
        <w:t>、</w:t>
      </w:r>
      <w:r>
        <w:rPr/>
        <w:t>《上海证券报</w:t>
      </w:r>
      <w:r>
        <w:rPr>
          <w:spacing w:val="-120"/>
        </w:rPr>
        <w:t>》</w:t>
      </w:r>
      <w:r>
        <w:rPr>
          <w:spacing w:val="-224"/>
        </w:rPr>
        <w:t>、</w:t>
      </w:r>
      <w:r>
        <w:rPr/>
        <w:t>《证券时报</w:t>
      </w:r>
      <w:r>
        <w:rPr>
          <w:spacing w:val="-120"/>
        </w:rPr>
        <w:t>》</w:t>
      </w:r>
      <w:r>
        <w:rPr/>
        <w:t>、</w:t>
      </w:r>
    </w:p>
    <w:p>
      <w:pPr>
        <w:pStyle w:val="BodyText"/>
        <w:spacing w:line="240" w:lineRule="auto" w:before="133"/>
        <w:ind w:right="996"/>
        <w:jc w:val="left"/>
      </w:pPr>
      <w:r>
        <w:rPr/>
        <w:t>《证券日报》和巨潮资讯网上。</w:t>
      </w:r>
    </w:p>
    <w:p>
      <w:pPr>
        <w:pStyle w:val="BodyText"/>
        <w:spacing w:line="336" w:lineRule="auto" w:before="154"/>
        <w:ind w:right="1169" w:firstLine="48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日，第一届监事会第十一次会议在公司召开，审议通过了《公司</w:t>
      </w:r>
      <w:r>
        <w:rPr>
          <w:rFonts w:ascii="Times New Roman" w:hAnsi="Times New Roman" w:cs="Times New Roman" w:eastAsia="Times New Roman" w:hint="default"/>
        </w:rPr>
        <w:t>2011 </w:t>
      </w:r>
      <w:r>
        <w:rPr/>
        <w:t>年半年度报告及其摘要》、《关于使用部分超募资金临时补充流动资金的议案》。</w:t>
      </w:r>
    </w:p>
    <w:p>
      <w:pPr>
        <w:pStyle w:val="BodyText"/>
        <w:spacing w:line="240" w:lineRule="auto" w:before="58"/>
        <w:ind w:left="593" w:right="0"/>
        <w:jc w:val="left"/>
      </w:pPr>
      <w:r>
        <w:rPr/>
        <w:t>本次会议的决议公告刊登于</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w:t>
      </w:r>
      <w:r>
        <w:rPr>
          <w:spacing w:val="-104"/>
        </w:rPr>
        <w:t>的</w:t>
      </w:r>
      <w:r>
        <w:rPr/>
        <w:t>《中国证券报</w:t>
      </w:r>
      <w:r>
        <w:rPr>
          <w:spacing w:val="-120"/>
        </w:rPr>
        <w:t>》</w:t>
      </w:r>
      <w:r>
        <w:rPr>
          <w:spacing w:val="-224"/>
        </w:rPr>
        <w:t>、</w:t>
      </w:r>
      <w:r>
        <w:rPr/>
        <w:t>《上海证券报</w:t>
      </w:r>
      <w:r>
        <w:rPr>
          <w:spacing w:val="-120"/>
        </w:rPr>
        <w:t>》</w:t>
      </w:r>
      <w:r>
        <w:rPr>
          <w:spacing w:val="-224"/>
        </w:rPr>
        <w:t>、</w:t>
      </w:r>
      <w:r>
        <w:rPr/>
        <w:t>《证券时报</w:t>
      </w:r>
      <w:r>
        <w:rPr>
          <w:spacing w:val="-120"/>
        </w:rPr>
        <w:t>》</w:t>
      </w:r>
      <w:r>
        <w:rPr/>
        <w:t>、</w:t>
      </w:r>
    </w:p>
    <w:p>
      <w:pPr>
        <w:spacing w:after="0" w:line="240" w:lineRule="auto"/>
        <w:jc w:val="left"/>
        <w:sectPr>
          <w:pgSz w:w="11910" w:h="16840"/>
          <w:pgMar w:header="0" w:footer="956" w:top="1380" w:bottom="1140" w:left="1020" w:right="0"/>
        </w:sectPr>
      </w:pPr>
    </w:p>
    <w:p>
      <w:pPr>
        <w:pStyle w:val="BodyText"/>
        <w:spacing w:line="240" w:lineRule="auto" w:before="1"/>
        <w:ind w:right="0"/>
        <w:jc w:val="both"/>
      </w:pPr>
      <w:r>
        <w:rPr/>
        <w:t>《证券日报》和巨潮资讯网上。</w:t>
      </w:r>
    </w:p>
    <w:p>
      <w:pPr>
        <w:pStyle w:val="BodyText"/>
        <w:spacing w:line="336" w:lineRule="auto" w:before="154"/>
        <w:ind w:right="1136" w:firstLine="48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日，第一届监事会第十二次会议在公司召开，审议通过了《公司</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spacing w:val="-15"/>
        </w:rPr>
        <w:t>年三季度报告》。</w:t>
      </w:r>
    </w:p>
    <w:p>
      <w:pPr>
        <w:pStyle w:val="BodyText"/>
        <w:spacing w:line="348" w:lineRule="auto" w:before="58"/>
        <w:ind w:right="1133" w:firstLine="48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2011</w:t>
      </w:r>
      <w:r>
        <w:rPr>
          <w:spacing w:val="-3"/>
        </w:rPr>
        <w:t>年，在公司全体股东的大力支持下，在董事会和经营层的积极配合下，监事会列</w:t>
      </w:r>
      <w:r>
        <w:rPr/>
        <w:t> 席了历次董事会和股东大会会议，参与公司重大决策的讨论，依法监督历次董事会和股东大 会审议的议案和会议召开程序。</w:t>
      </w:r>
    </w:p>
    <w:p>
      <w:pPr>
        <w:pStyle w:val="BodyText"/>
        <w:spacing w:line="348" w:lineRule="auto" w:before="43"/>
        <w:ind w:right="1034" w:firstLine="48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t>年，监事会密切关注公司经营运作情况，认真监督公司财务及资金运作等情况， 尤其对公司募集资金的使用进行了高度关注，检查公司董事会和经营层职务行为，保证了公 司经营管理行为的规范。</w:t>
      </w:r>
    </w:p>
    <w:p>
      <w:pPr>
        <w:spacing w:line="240" w:lineRule="auto" w:before="5"/>
        <w:rPr>
          <w:rFonts w:ascii="宋体" w:hAnsi="宋体" w:cs="宋体" w:eastAsia="宋体" w:hint="default"/>
          <w:sz w:val="34"/>
          <w:szCs w:val="34"/>
        </w:rPr>
      </w:pPr>
    </w:p>
    <w:p>
      <w:pPr>
        <w:pStyle w:val="Heading2"/>
        <w:spacing w:line="240" w:lineRule="auto"/>
        <w:ind w:left="595" w:right="996"/>
        <w:jc w:val="left"/>
        <w:rPr>
          <w:b w:val="0"/>
          <w:bCs w:val="0"/>
        </w:rPr>
      </w:pPr>
      <w:r>
        <w:rPr/>
        <w:t>二、监事会工作情况</w:t>
      </w:r>
      <w:r>
        <w:rPr>
          <w:b w:val="0"/>
          <w:bCs w:val="0"/>
        </w:rPr>
      </w:r>
    </w:p>
    <w:p>
      <w:pPr>
        <w:pStyle w:val="BodyText"/>
        <w:spacing w:line="357" w:lineRule="auto" w:before="186"/>
        <w:ind w:right="1170" w:firstLine="480"/>
        <w:jc w:val="both"/>
      </w:pPr>
      <w:r>
        <w:rPr/>
        <w:t>报告期内，公司监事会严格按照有关法律、法规及公司制度的规定，本着对公司和对股 东负责的态度，认真履行监督职责，对公司依法运作情况、公司财务情况、关联交易、募集 资金使用、收购及出售资产、对外担保、股权及资产置换等事项进行了认真监督检查，根据 检查结果，对报告期内公司有关情况发表如下意见：</w:t>
      </w:r>
    </w:p>
    <w:p>
      <w:pPr>
        <w:spacing w:line="357" w:lineRule="auto" w:before="34"/>
        <w:ind w:left="593" w:right="996" w:firstLine="0"/>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公司监事会根据《公司法》等国家有关法律、法规和《公司章程》、《监事会议事规则》</w:t>
      </w:r>
    </w:p>
    <w:p>
      <w:pPr>
        <w:pStyle w:val="BodyText"/>
        <w:spacing w:line="357" w:lineRule="auto" w:before="34"/>
        <w:ind w:right="1170"/>
        <w:jc w:val="both"/>
      </w:pPr>
      <w:r>
        <w:rPr/>
        <w:t>等的规定，根据中国证监会发布的有关上市公司治理的规范性文件，对公司股东大会、董事 会的召开程序、决议事项，董事会对股东大会决议的执行情况，公司高级管理人员的执行职 务情况及公司管理制度等进行了监督，认为本届董事会</w:t>
      </w:r>
      <w:r>
        <w:rPr>
          <w:rFonts w:ascii="Times New Roman" w:hAnsi="Times New Roman" w:cs="Times New Roman" w:eastAsia="Times New Roman" w:hint="default"/>
        </w:rPr>
        <w:t>2011</w:t>
      </w:r>
      <w:r>
        <w:rPr/>
        <w:t>年度能够严格按照《公司法》和</w:t>
      </w:r>
    </w:p>
    <w:p>
      <w:pPr>
        <w:pStyle w:val="BodyText"/>
        <w:spacing w:line="357" w:lineRule="auto" w:before="5"/>
        <w:ind w:right="996"/>
        <w:jc w:val="left"/>
      </w:pPr>
      <w:r>
        <w:rPr>
          <w:spacing w:val="-2"/>
        </w:rPr>
        <w:t>《公司章程》等规定规范运作，认真执行股东大会的决议，建立一系列较为完善的内控制度；</w:t>
      </w:r>
      <w:r>
        <w:rPr>
          <w:spacing w:val="-117"/>
        </w:rPr>
        <w:t> </w:t>
      </w:r>
      <w:r>
        <w:rPr>
          <w:spacing w:val="-117"/>
        </w:rPr>
      </w:r>
      <w:r>
        <w:rPr/>
        <w:t>公司的董事、高级管理人员在执行职务时没有违反国家法律、法规以及公司章程，也未有任 何损害公司利益和股东权益的情况发生。</w:t>
      </w:r>
    </w:p>
    <w:p>
      <w:pPr>
        <w:spacing w:line="355" w:lineRule="auto" w:before="36"/>
        <w:ind w:left="655" w:right="1129" w:hanging="120"/>
        <w:jc w:val="left"/>
        <w:rPr>
          <w:rFonts w:ascii="宋体" w:hAnsi="宋体" w:cs="宋体" w:eastAsia="宋体" w:hint="default"/>
          <w:sz w:val="24"/>
          <w:szCs w:val="24"/>
        </w:rPr>
      </w:pPr>
      <w:r>
        <w:rPr>
          <w:rFonts w:ascii="宋体" w:hAnsi="宋体" w:cs="宋体" w:eastAsia="宋体" w:hint="default"/>
          <w:b/>
          <w:bCs/>
          <w:sz w:val="24"/>
          <w:szCs w:val="24"/>
        </w:rPr>
        <w:t>（二）公司财务情况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公司监事会对公司的财务结构和财务状况进行了认真、细致的检查，认真审查了公司董</w:t>
      </w:r>
    </w:p>
    <w:p>
      <w:pPr>
        <w:pStyle w:val="BodyText"/>
        <w:spacing w:line="343" w:lineRule="auto" w:before="38"/>
        <w:ind w:right="1169"/>
        <w:jc w:val="both"/>
      </w:pPr>
      <w:r>
        <w:rPr/>
        <w:t>事会提交股东大会审议的公司</w:t>
      </w:r>
      <w:r>
        <w:rPr>
          <w:rFonts w:ascii="Times New Roman" w:hAnsi="Times New Roman" w:cs="Times New Roman" w:eastAsia="Times New Roman" w:hint="default"/>
        </w:rPr>
        <w:t>2011</w:t>
      </w:r>
      <w:r>
        <w:rPr/>
        <w:t>年度财务决算报告、公司</w:t>
      </w:r>
      <w:r>
        <w:rPr>
          <w:rFonts w:ascii="Times New Roman" w:hAnsi="Times New Roman" w:cs="Times New Roman" w:eastAsia="Times New Roman" w:hint="default"/>
        </w:rPr>
        <w:t>2011</w:t>
      </w:r>
      <w:r>
        <w:rPr/>
        <w:t>年度利润分配方案、经审计 的</w:t>
      </w:r>
      <w:r>
        <w:rPr>
          <w:rFonts w:ascii="Times New Roman" w:hAnsi="Times New Roman" w:cs="Times New Roman" w:eastAsia="Times New Roman" w:hint="default"/>
        </w:rPr>
        <w:t>2011</w:t>
      </w:r>
      <w:r>
        <w:rPr/>
        <w:t>年度财务报告等有关材料。监事会认为：公司财务会计内控制度健全，管理规范，财 务运作规范、财务状况良好，会计无重大遗漏和虚假记载；信永中和会计师事务所出具的标 准无保留意见的审计报告及所涉及事项是客观公正的，真实、客观地反映了公司</w:t>
      </w:r>
      <w:r>
        <w:rPr>
          <w:rFonts w:ascii="Times New Roman" w:hAnsi="Times New Roman" w:cs="Times New Roman" w:eastAsia="Times New Roman" w:hint="default"/>
        </w:rPr>
        <w:t>2011</w:t>
      </w:r>
      <w:r>
        <w:rPr/>
        <w:t>年的财 务状况和经营成果。</w:t>
      </w:r>
    </w:p>
    <w:p>
      <w:pPr>
        <w:spacing w:after="0" w:line="343" w:lineRule="auto"/>
        <w:jc w:val="both"/>
        <w:sectPr>
          <w:pgSz w:w="11910" w:h="16840"/>
          <w:pgMar w:header="0" w:footer="956" w:top="1380" w:bottom="1140" w:left="1020" w:right="0"/>
        </w:sectPr>
      </w:pPr>
    </w:p>
    <w:p>
      <w:pPr>
        <w:spacing w:line="357" w:lineRule="auto" w:before="1"/>
        <w:ind w:left="588" w:right="1123" w:hanging="53"/>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（三）公司关联交易情况</w:t>
      </w:r>
      <w:r>
        <w:rPr>
          <w:rFonts w:ascii="宋体" w:hAnsi="宋体" w:cs="宋体" w:eastAsia="宋体" w:hint="default"/>
          <w:b/>
          <w:bCs/>
          <w:w w:val="99"/>
          <w:sz w:val="24"/>
          <w:szCs w:val="24"/>
        </w:rPr>
        <w:t> </w:t>
      </w:r>
      <w:r>
        <w:rPr>
          <w:rFonts w:ascii="宋体" w:hAnsi="宋体" w:cs="宋体" w:eastAsia="宋体" w:hint="default"/>
          <w:spacing w:val="-5"/>
          <w:sz w:val="24"/>
          <w:szCs w:val="24"/>
        </w:rPr>
        <w:t>报告期内，公司发生的关联交易均按有关关联交易协议执行，关联交易的额度在公司</w:t>
      </w:r>
      <w:r>
        <w:rPr>
          <w:rFonts w:ascii="Times New Roman" w:hAnsi="Times New Roman" w:cs="Times New Roman" w:eastAsia="Times New Roman" w:hint="default"/>
          <w:spacing w:val="-5"/>
          <w:sz w:val="24"/>
          <w:szCs w:val="24"/>
        </w:rPr>
        <w:t>2011</w:t>
      </w:r>
    </w:p>
    <w:p>
      <w:pPr>
        <w:pStyle w:val="BodyText"/>
        <w:spacing w:line="348" w:lineRule="auto" w:before="3"/>
        <w:ind w:left="107" w:right="1005"/>
        <w:jc w:val="left"/>
      </w:pPr>
      <w:r>
        <w:rPr/>
        <w:t>年第一次临时股东大会批准的额度范围内。报告期内，公司实际发生的关联交易金额与公司 </w:t>
      </w:r>
      <w:r>
        <w:rPr>
          <w:rFonts w:ascii="Times New Roman" w:hAnsi="Times New Roman" w:cs="Times New Roman" w:eastAsia="Times New Roman" w:hint="default"/>
          <w:spacing w:val="-2"/>
        </w:rPr>
        <w:t>2011</w:t>
      </w:r>
      <w:r>
        <w:rPr>
          <w:spacing w:val="-2"/>
        </w:rPr>
        <w:t>年第一次临时股东大会审议批准的金额有一定差距，主要原因是由于下游客户生产放缓，</w:t>
      </w:r>
      <w:r>
        <w:rPr>
          <w:spacing w:val="-111"/>
        </w:rPr>
        <w:t> </w:t>
      </w:r>
      <w:r>
        <w:rPr>
          <w:spacing w:val="-111"/>
        </w:rPr>
      </w:r>
      <w:r>
        <w:rPr/>
        <w:t>主要客户的实际需求数量与年初预计数量大大减少。</w:t>
      </w:r>
    </w:p>
    <w:p>
      <w:pPr>
        <w:pStyle w:val="BodyText"/>
        <w:spacing w:line="355" w:lineRule="auto" w:before="46"/>
        <w:ind w:left="107" w:right="1159" w:firstLine="480"/>
        <w:jc w:val="left"/>
      </w:pPr>
      <w:r>
        <w:rPr/>
        <w:t>报告期内公司发生的关联交易定价是遵循市场规律，按照公开、公平、公正的原则确定 的，遵循了平等、自愿、等价、有偿的原则，不存在损害公司及股东利益的情形。</w:t>
      </w:r>
    </w:p>
    <w:p>
      <w:pPr>
        <w:spacing w:line="355" w:lineRule="auto" w:before="38"/>
        <w:ind w:left="593" w:right="1153" w:hanging="3"/>
        <w:jc w:val="left"/>
        <w:rPr>
          <w:rFonts w:ascii="宋体" w:hAnsi="宋体" w:cs="宋体" w:eastAsia="宋体" w:hint="default"/>
          <w:sz w:val="24"/>
          <w:szCs w:val="24"/>
        </w:rPr>
      </w:pPr>
      <w:r>
        <w:rPr>
          <w:rFonts w:ascii="宋体" w:hAnsi="宋体" w:cs="宋体" w:eastAsia="宋体" w:hint="default"/>
          <w:b/>
          <w:bCs/>
          <w:sz w:val="24"/>
          <w:szCs w:val="24"/>
        </w:rPr>
        <w:t>（四）公司募集资金使用情况</w:t>
      </w:r>
      <w:r>
        <w:rPr>
          <w:rFonts w:ascii="宋体" w:hAnsi="宋体" w:cs="宋体" w:eastAsia="宋体" w:hint="default"/>
          <w:b/>
          <w:bCs/>
          <w:w w:val="99"/>
          <w:sz w:val="24"/>
          <w:szCs w:val="24"/>
        </w:rPr>
        <w:t> </w:t>
      </w:r>
      <w:r>
        <w:rPr>
          <w:rFonts w:ascii="宋体" w:hAnsi="宋体" w:cs="宋体" w:eastAsia="宋体" w:hint="default"/>
          <w:sz w:val="24"/>
          <w:szCs w:val="24"/>
        </w:rPr>
        <w:t>监事会对募集资金的使用情况进行核实，认为：公司对募集资金进行了专户存储和专项</w:t>
      </w:r>
    </w:p>
    <w:p>
      <w:pPr>
        <w:pStyle w:val="BodyText"/>
        <w:spacing w:line="355" w:lineRule="auto" w:before="38"/>
        <w:ind w:right="1154"/>
        <w:jc w:val="left"/>
      </w:pPr>
      <w:r>
        <w:rPr/>
        <w:t>使用，超募资金的使用履行了相应的决策程序，不存在变相改变募集资金用途和损害股东利 益的情况，不存在违规使用募集资金的情形。</w:t>
      </w:r>
    </w:p>
    <w:p>
      <w:pPr>
        <w:pStyle w:val="Heading3"/>
        <w:spacing w:line="240" w:lineRule="auto" w:before="38"/>
        <w:ind w:left="535" w:right="996"/>
        <w:jc w:val="left"/>
        <w:rPr>
          <w:b w:val="0"/>
          <w:bCs w:val="0"/>
        </w:rPr>
      </w:pPr>
      <w:r>
        <w:rPr/>
        <w:t>（五）公司收购、出售资产情况</w:t>
      </w:r>
      <w:r>
        <w:rPr>
          <w:b w:val="0"/>
          <w:bCs w:val="0"/>
        </w:rPr>
      </w:r>
    </w:p>
    <w:p>
      <w:pPr>
        <w:pStyle w:val="BodyText"/>
        <w:spacing w:line="338" w:lineRule="auto" w:before="151"/>
        <w:ind w:left="593" w:right="1193" w:hanging="58"/>
        <w:jc w:val="left"/>
      </w:pPr>
      <w:r>
        <w:rPr>
          <w:rFonts w:ascii="Times New Roman" w:hAnsi="Times New Roman" w:cs="Times New Roman" w:eastAsia="Times New Roman" w:hint="default"/>
        </w:rPr>
        <w:t>1</w:t>
      </w:r>
      <w:r>
        <w:rPr/>
        <w:t>、收购资产 报告期内，公司除以增资扩股的方式收购宁波泰鸿机电有限公司</w:t>
      </w:r>
      <w:r>
        <w:rPr>
          <w:rFonts w:ascii="Times New Roman" w:hAnsi="Times New Roman" w:cs="Times New Roman" w:eastAsia="Times New Roman" w:hint="default"/>
        </w:rPr>
        <w:t>65%</w:t>
      </w:r>
      <w:r>
        <w:rPr/>
        <w:t>股权（具体参见公</w:t>
      </w:r>
    </w:p>
    <w:p>
      <w:pPr>
        <w:pStyle w:val="BodyText"/>
        <w:spacing w:line="338" w:lineRule="auto" w:before="24"/>
        <w:ind w:right="996"/>
        <w:jc w:val="left"/>
      </w:pPr>
      <w:r>
        <w:rPr>
          <w:spacing w:val="-18"/>
        </w:rPr>
        <w:t>司刊登于</w:t>
      </w:r>
      <w:r>
        <w:rPr>
          <w:rFonts w:ascii="Times New Roman" w:hAnsi="Times New Roman" w:cs="Times New Roman" w:eastAsia="Times New Roman" w:hint="default"/>
          <w:spacing w:val="-18"/>
        </w:rPr>
        <w:t>2011</w:t>
      </w:r>
      <w:r>
        <w:rPr>
          <w:spacing w:val="-18"/>
        </w:rPr>
        <w:t>年</w:t>
      </w:r>
      <w:r>
        <w:rPr>
          <w:rFonts w:ascii="Times New Roman" w:hAnsi="Times New Roman" w:cs="Times New Roman" w:eastAsia="Times New Roman" w:hint="default"/>
          <w:spacing w:val="-18"/>
        </w:rPr>
        <w:t>7</w:t>
      </w:r>
      <w:r>
        <w:rPr>
          <w:spacing w:val="-18"/>
        </w:rPr>
        <w:t>月份的《中国证券报》、《上海证券报》、《证券时报》、《证券日报》和巨潮资</w:t>
      </w:r>
      <w:r>
        <w:rPr>
          <w:spacing w:val="-97"/>
        </w:rPr>
        <w:t> </w:t>
      </w:r>
      <w:r>
        <w:rPr>
          <w:spacing w:val="-97"/>
        </w:rPr>
      </w:r>
      <w:r>
        <w:rPr/>
        <w:t>讯网上的相关公告）外，未有其他关于收购资产的行为。</w:t>
      </w:r>
    </w:p>
    <w:p>
      <w:pPr>
        <w:pStyle w:val="BodyText"/>
        <w:spacing w:line="336" w:lineRule="auto" w:before="56"/>
        <w:ind w:left="593" w:right="6193"/>
        <w:jc w:val="left"/>
      </w:pPr>
      <w:r>
        <w:rPr>
          <w:rFonts w:ascii="Times New Roman" w:hAnsi="Times New Roman" w:cs="Times New Roman" w:eastAsia="Times New Roman" w:hint="default"/>
        </w:rPr>
        <w:t>2</w:t>
      </w:r>
      <w:r>
        <w:rPr/>
        <w:t>、出售资产 报告期内，公司未有出售资产的行为。</w:t>
      </w:r>
    </w:p>
    <w:p>
      <w:pPr>
        <w:spacing w:line="357" w:lineRule="auto" w:before="58"/>
        <w:ind w:left="535" w:right="1211" w:hanging="118"/>
        <w:jc w:val="left"/>
        <w:rPr>
          <w:rFonts w:ascii="宋体" w:hAnsi="宋体" w:cs="宋体" w:eastAsia="宋体" w:hint="default"/>
          <w:sz w:val="24"/>
          <w:szCs w:val="24"/>
        </w:rPr>
      </w:pPr>
      <w:r>
        <w:rPr>
          <w:rFonts w:ascii="宋体" w:hAnsi="宋体" w:cs="宋体" w:eastAsia="宋体" w:hint="default"/>
          <w:b/>
          <w:bCs/>
          <w:sz w:val="24"/>
          <w:szCs w:val="24"/>
        </w:rPr>
        <w:t>（六）公司对外担保及股权、资产置换情况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报告期内，公司无对外担保及股权、资产置换情况。 本届监事会将继续严格按照《公司法》、《公司章程》和国家有关法规政策的规定，忠</w:t>
      </w:r>
    </w:p>
    <w:p>
      <w:pPr>
        <w:pStyle w:val="BodyText"/>
        <w:spacing w:line="240" w:lineRule="auto" w:before="34"/>
        <w:ind w:right="996"/>
        <w:jc w:val="left"/>
      </w:pPr>
      <w:r>
        <w:rPr/>
        <w:t>实履行自己的职责，进一步促进公司的规范运作。</w:t>
      </w:r>
    </w:p>
    <w:p>
      <w:pPr>
        <w:spacing w:after="0" w:line="240" w:lineRule="auto"/>
        <w:jc w:val="left"/>
        <w:sectPr>
          <w:footerReference w:type="default" r:id="rId35"/>
          <w:pgSz w:w="11910" w:h="16840"/>
          <w:pgMar w:footer="956" w:header="0" w:top="1380" w:bottom="1140" w:left="1020" w:right="0"/>
        </w:sectPr>
      </w:pPr>
    </w:p>
    <w:p>
      <w:pPr>
        <w:pStyle w:val="Heading1"/>
        <w:tabs>
          <w:tab w:pos="5032" w:val="left" w:leader="none"/>
        </w:tabs>
        <w:spacing w:line="408" w:lineRule="exact"/>
        <w:ind w:left="3746" w:right="999"/>
        <w:jc w:val="left"/>
        <w:rPr>
          <w:b w:val="0"/>
          <w:bCs w:val="0"/>
        </w:rPr>
      </w:pPr>
      <w:bookmarkStart w:name="_TOC_250002" w:id="10"/>
      <w:r>
        <w:rPr>
          <w:w w:val="95"/>
        </w:rPr>
        <w:t>第十节</w:t>
        <w:tab/>
      </w:r>
      <w:r>
        <w:rPr/>
        <w:t>重要事项</w:t>
      </w:r>
      <w:bookmarkEnd w:id="10"/>
      <w:r>
        <w:rPr>
          <w:b w:val="0"/>
          <w:bCs w:val="0"/>
        </w:rPr>
      </w:r>
    </w:p>
    <w:p>
      <w:pPr>
        <w:spacing w:line="240" w:lineRule="auto" w:before="0"/>
        <w:rPr>
          <w:rFonts w:ascii="宋体" w:hAnsi="宋体" w:cs="宋体" w:eastAsia="宋体" w:hint="default"/>
          <w:b/>
          <w:bCs/>
          <w:sz w:val="32"/>
          <w:szCs w:val="32"/>
        </w:rPr>
      </w:pPr>
    </w:p>
    <w:p>
      <w:pPr>
        <w:pStyle w:val="Heading2"/>
        <w:spacing w:line="240" w:lineRule="auto" w:before="244"/>
        <w:ind w:left="695" w:right="999"/>
        <w:jc w:val="left"/>
        <w:rPr>
          <w:b w:val="0"/>
          <w:bCs w:val="0"/>
        </w:rPr>
      </w:pPr>
      <w:r>
        <w:rPr/>
        <w:t>一、重大诉讼、仲裁事项</w:t>
      </w:r>
      <w:r>
        <w:rPr>
          <w:b w:val="0"/>
          <w:bCs w:val="0"/>
        </w:rPr>
      </w:r>
    </w:p>
    <w:p>
      <w:pPr>
        <w:pStyle w:val="BodyText"/>
        <w:spacing w:line="240" w:lineRule="auto" w:before="184"/>
        <w:ind w:left="693" w:right="999"/>
        <w:jc w:val="left"/>
      </w:pPr>
      <w:r>
        <w:rPr/>
        <w:t>报告期内，公司无重大诉讼、仲裁的事项。</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8"/>
          <w:szCs w:val="18"/>
        </w:rPr>
      </w:pPr>
    </w:p>
    <w:p>
      <w:pPr>
        <w:pStyle w:val="Heading2"/>
        <w:spacing w:line="240" w:lineRule="auto"/>
        <w:ind w:left="695" w:right="999"/>
        <w:jc w:val="left"/>
        <w:rPr>
          <w:b w:val="0"/>
          <w:bCs w:val="0"/>
        </w:rPr>
      </w:pPr>
      <w:r>
        <w:rPr/>
        <w:t>二、报告期内公司重大收购及出售资产、吸收合并事项</w:t>
      </w:r>
      <w:r>
        <w:rPr>
          <w:b w:val="0"/>
          <w:bCs w:val="0"/>
        </w:rPr>
      </w:r>
    </w:p>
    <w:p>
      <w:pPr>
        <w:pStyle w:val="BodyText"/>
        <w:spacing w:line="240" w:lineRule="auto" w:before="186"/>
        <w:ind w:left="693" w:right="999"/>
        <w:jc w:val="left"/>
      </w:pPr>
      <w:r>
        <w:rPr/>
        <w:t>报告期内，公司无重大收购及出售资产、吸收合并事项。</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6"/>
          <w:szCs w:val="26"/>
        </w:rPr>
      </w:pPr>
    </w:p>
    <w:p>
      <w:pPr>
        <w:pStyle w:val="Heading2"/>
        <w:spacing w:line="240" w:lineRule="auto"/>
        <w:ind w:left="623" w:right="999"/>
        <w:jc w:val="left"/>
        <w:rPr>
          <w:b w:val="0"/>
          <w:bCs w:val="0"/>
        </w:rPr>
      </w:pPr>
      <w:r>
        <w:rPr/>
        <w:t>三、报告期内公司重大关联交易事项</w:t>
      </w:r>
      <w:r>
        <w:rPr>
          <w:b w:val="0"/>
          <w:bCs w:val="0"/>
        </w:rPr>
      </w:r>
    </w:p>
    <w:p>
      <w:pPr>
        <w:pStyle w:val="BodyText"/>
        <w:spacing w:line="240" w:lineRule="auto" w:before="4"/>
        <w:ind w:left="693" w:right="999"/>
        <w:jc w:val="left"/>
      </w:pPr>
      <w:r>
        <w:rPr/>
        <w:t>报告期内，公司无重大关联交易事项。</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6"/>
          <w:szCs w:val="26"/>
        </w:rPr>
      </w:pPr>
    </w:p>
    <w:p>
      <w:pPr>
        <w:pStyle w:val="Heading2"/>
        <w:spacing w:line="240" w:lineRule="auto"/>
        <w:ind w:right="999"/>
        <w:jc w:val="left"/>
        <w:rPr>
          <w:b w:val="0"/>
          <w:bCs w:val="0"/>
        </w:rPr>
      </w:pPr>
      <w:r>
        <w:rPr/>
        <w:t>四、报告期内公司重大对外担保情况</w:t>
      </w:r>
      <w:r>
        <w:rPr>
          <w:b w:val="0"/>
          <w:bCs w:val="0"/>
        </w:rPr>
      </w:r>
    </w:p>
    <w:p>
      <w:pPr>
        <w:pStyle w:val="BodyText"/>
        <w:spacing w:line="240" w:lineRule="auto" w:before="4"/>
        <w:ind w:left="693" w:right="999"/>
        <w:jc w:val="left"/>
      </w:pPr>
      <w:r>
        <w:rPr/>
        <w:t>报告期内，公司无重大对外担保情况。</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6"/>
          <w:szCs w:val="26"/>
        </w:rPr>
      </w:pPr>
    </w:p>
    <w:p>
      <w:pPr>
        <w:pStyle w:val="Heading2"/>
        <w:spacing w:line="240" w:lineRule="auto"/>
        <w:ind w:right="999"/>
        <w:jc w:val="left"/>
        <w:rPr>
          <w:b w:val="0"/>
          <w:bCs w:val="0"/>
        </w:rPr>
      </w:pPr>
      <w:r>
        <w:rPr/>
        <w:t>五、报告期内其它重大合同及履行情况</w:t>
      </w:r>
      <w:r>
        <w:rPr>
          <w:b w:val="0"/>
          <w:bCs w:val="0"/>
        </w:rPr>
      </w:r>
    </w:p>
    <w:p>
      <w:pPr>
        <w:pStyle w:val="BodyText"/>
        <w:spacing w:line="240" w:lineRule="auto" w:before="4"/>
        <w:ind w:left="693" w:right="999"/>
        <w:jc w:val="left"/>
      </w:pPr>
      <w:r>
        <w:rPr/>
        <w:t>报告期内，公司无其它重大合同。</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6"/>
          <w:szCs w:val="26"/>
        </w:rPr>
      </w:pPr>
    </w:p>
    <w:p>
      <w:pPr>
        <w:pStyle w:val="Heading2"/>
        <w:spacing w:line="240" w:lineRule="auto"/>
        <w:ind w:right="999"/>
        <w:jc w:val="left"/>
        <w:rPr>
          <w:b w:val="0"/>
          <w:bCs w:val="0"/>
        </w:rPr>
      </w:pPr>
      <w:r>
        <w:rPr/>
        <w:t>六、公司或持股</w:t>
      </w:r>
      <w:r>
        <w:rPr>
          <w:rFonts w:ascii="Times New Roman" w:hAnsi="Times New Roman" w:cs="Times New Roman" w:eastAsia="Times New Roman" w:hint="default"/>
        </w:rPr>
        <w:t>5</w:t>
      </w:r>
      <w:r>
        <w:rPr/>
        <w:t>％以上股东承诺事项履行情况</w:t>
      </w:r>
      <w:r>
        <w:rPr>
          <w:b w:val="0"/>
          <w:bCs w:val="0"/>
        </w:rPr>
      </w:r>
    </w:p>
    <w:p>
      <w:pPr>
        <w:spacing w:line="5215" w:lineRule="exact"/>
        <w:ind w:left="112" w:right="0" w:firstLine="0"/>
        <w:rPr>
          <w:rFonts w:ascii="宋体" w:hAnsi="宋体" w:cs="宋体" w:eastAsia="宋体" w:hint="default"/>
          <w:sz w:val="20"/>
          <w:szCs w:val="20"/>
        </w:rPr>
      </w:pPr>
      <w:r>
        <w:rPr>
          <w:rFonts w:ascii="宋体" w:hAnsi="宋体" w:cs="宋体" w:eastAsia="宋体" w:hint="default"/>
          <w:position w:val="-103"/>
          <w:sz w:val="20"/>
          <w:szCs w:val="20"/>
        </w:rPr>
        <w:pict>
          <v:group style="width:492pt;height:260.8pt;mso-position-horizontal-relative:char;mso-position-vertical-relative:line" coordorigin="0,0" coordsize="9840,5216">
            <v:group style="position:absolute;left:24;top:14;width:2;height:233" coordorigin="24,14" coordsize="2,233">
              <v:shape style="position:absolute;left:24;top:14;width:2;height:233" coordorigin="24,14" coordsize="0,233" path="m24,14l24,247e" filled="false" stroked="true" strokeweight="1.2pt" strokecolor="#dcdcdc">
                <v:path arrowok="t"/>
              </v:shape>
            </v:group>
            <v:group style="position:absolute;left:3111;top:14;width:2;height:233" coordorigin="3111,14" coordsize="2,233">
              <v:shape style="position:absolute;left:3111;top:14;width:2;height:233" coordorigin="3111,14" coordsize="0,233" path="m3111,14l3111,247e" filled="false" stroked="true" strokeweight="1.2pt" strokecolor="#dcdcdc">
                <v:path arrowok="t"/>
              </v:shape>
            </v:group>
            <v:group style="position:absolute;left:36;top:14;width:3064;height:233" coordorigin="36,14" coordsize="3064,233">
              <v:shape style="position:absolute;left:36;top:14;width:3064;height:233" coordorigin="36,14" coordsize="3064,233" path="m36,247l3099,247,3099,14,36,14,36,247xe" filled="true" fillcolor="#dcdcdc" stroked="false">
                <v:path arrowok="t"/>
                <v:fill type="solid"/>
              </v:shape>
            </v:group>
            <v:group style="position:absolute;left:3145;top:14;width:2;height:233" coordorigin="3145,14" coordsize="2,233">
              <v:shape style="position:absolute;left:3145;top:14;width:2;height:233" coordorigin="3145,14" coordsize="0,233" path="m3145,14l3145,247e" filled="false" stroked="true" strokeweight="1.2pt" strokecolor="#dcdcdc">
                <v:path arrowok="t"/>
              </v:shape>
            </v:group>
            <v:group style="position:absolute;left:4489;top:14;width:2;height:233" coordorigin="4489,14" coordsize="2,233">
              <v:shape style="position:absolute;left:4489;top:14;width:2;height:233" coordorigin="4489,14" coordsize="0,233" path="m4489,14l4489,247e" filled="false" stroked="true" strokeweight="1.2pt" strokecolor="#dcdcdc">
                <v:path arrowok="t"/>
              </v:shape>
            </v:group>
            <v:group style="position:absolute;left:3157;top:14;width:1320;height:233" coordorigin="3157,14" coordsize="1320,233">
              <v:shape style="position:absolute;left:3157;top:14;width:1320;height:233" coordorigin="3157,14" coordsize="1320,233" path="m3157,247l4477,247,4477,14,3157,14,3157,247xe" filled="true" fillcolor="#dcdcdc" stroked="false">
                <v:path arrowok="t"/>
                <v:fill type="solid"/>
              </v:shape>
            </v:group>
            <v:group style="position:absolute;left:4523;top:14;width:2;height:233" coordorigin="4523,14" coordsize="2,233">
              <v:shape style="position:absolute;left:4523;top:14;width:2;height:233" coordorigin="4523,14" coordsize="0,233" path="m4523,14l4523,247e" filled="false" stroked="true" strokeweight="1.2pt" strokecolor="#dcdcdc">
                <v:path arrowok="t"/>
              </v:shape>
            </v:group>
            <v:group style="position:absolute;left:6652;top:14;width:2;height:233" coordorigin="6652,14" coordsize="2,233">
              <v:shape style="position:absolute;left:6652;top:14;width:2;height:233" coordorigin="6652,14" coordsize="0,233" path="m6652,14l6652,247e" filled="false" stroked="true" strokeweight="1.2pt" strokecolor="#dcdcdc">
                <v:path arrowok="t"/>
              </v:shape>
            </v:group>
            <v:group style="position:absolute;left:4535;top:14;width:2106;height:233" coordorigin="4535,14" coordsize="2106,233">
              <v:shape style="position:absolute;left:4535;top:14;width:2106;height:233" coordorigin="4535,14" coordsize="2106,233" path="m4535,247l6640,247,6640,14,4535,14,4535,247xe" filled="true" fillcolor="#dcdcdc" stroked="false">
                <v:path arrowok="t"/>
                <v:fill type="solid"/>
              </v:shape>
            </v:group>
            <v:group style="position:absolute;left:6685;top:14;width:2;height:233" coordorigin="6685,14" coordsize="2,233">
              <v:shape style="position:absolute;left:6685;top:14;width:2;height:233" coordorigin="6685,14" coordsize="0,233" path="m6685,14l6685,247e" filled="false" stroked="true" strokeweight="1.2pt" strokecolor="#dcdcdc">
                <v:path arrowok="t"/>
              </v:shape>
            </v:group>
            <v:group style="position:absolute;left:9820;top:14;width:2;height:233" coordorigin="9820,14" coordsize="2,233">
              <v:shape style="position:absolute;left:9820;top:14;width:2;height:233" coordorigin="9820,14" coordsize="0,233" path="m9820,14l9820,247e" filled="false" stroked="true" strokeweight="1.2pt" strokecolor="#dcdcdc">
                <v:path arrowok="t"/>
              </v:shape>
            </v:group>
            <v:group style="position:absolute;left:6697;top:14;width:3111;height:233" coordorigin="6697,14" coordsize="3111,233">
              <v:shape style="position:absolute;left:6697;top:14;width:3111;height:233" coordorigin="6697,14" coordsize="3111,233" path="m6697,247l9808,247,9808,14,6697,14,6697,247xe" filled="true" fillcolor="#dcdcdc" stroked="false">
                <v:path arrowok="t"/>
                <v:fill type="solid"/>
              </v:shape>
            </v:group>
            <v:group style="position:absolute;left:10;top:10;width:3112;height:2" coordorigin="10,10" coordsize="3112,2">
              <v:shape style="position:absolute;left:10;top:10;width:3112;height:2" coordorigin="10,10" coordsize="3112,0" path="m10,10l3121,10e" filled="false" stroked="true" strokeweight=".48001pt" strokecolor="#000000">
                <v:path arrowok="t"/>
              </v:shape>
            </v:group>
            <v:group style="position:absolute;left:3131;top:10;width:1371;height:2" coordorigin="3131,10" coordsize="1371,2">
              <v:shape style="position:absolute;left:3131;top:10;width:1371;height:2" coordorigin="3131,10" coordsize="1371,0" path="m3131,10l4501,10e" filled="false" stroked="true" strokeweight=".48001pt" strokecolor="#000000">
                <v:path arrowok="t"/>
              </v:shape>
            </v:group>
            <v:group style="position:absolute;left:4511;top:10;width:2151;height:2" coordorigin="4511,10" coordsize="2151,2">
              <v:shape style="position:absolute;left:4511;top:10;width:2151;height:2" coordorigin="4511,10" coordsize="2151,0" path="m4511,10l6661,10e" filled="false" stroked="true" strokeweight=".48001pt" strokecolor="#000000">
                <v:path arrowok="t"/>
              </v:shape>
            </v:group>
            <v:group style="position:absolute;left:6671;top:10;width:3159;height:2" coordorigin="6671,10" coordsize="3159,2">
              <v:shape style="position:absolute;left:6671;top:10;width:3159;height:2" coordorigin="6671,10" coordsize="3159,0" path="m6671,10l9830,10e" filled="false" stroked="true" strokeweight=".48001pt" strokecolor="#000000">
                <v:path arrowok="t"/>
              </v:shape>
            </v:group>
            <v:group style="position:absolute;left:24;top:257;width:2;height:233" coordorigin="24,257" coordsize="2,233">
              <v:shape style="position:absolute;left:24;top:257;width:2;height:233" coordorigin="24,257" coordsize="0,233" path="m24,257l24,490e" filled="false" stroked="true" strokeweight="1.2pt" strokecolor="#dcdcdc">
                <v:path arrowok="t"/>
              </v:shape>
            </v:group>
            <v:group style="position:absolute;left:3111;top:257;width:2;height:233" coordorigin="3111,257" coordsize="2,233">
              <v:shape style="position:absolute;left:3111;top:257;width:2;height:233" coordorigin="3111,257" coordsize="0,233" path="m3111,257l3111,490e" filled="false" stroked="true" strokeweight="1.2pt" strokecolor="#dcdcdc">
                <v:path arrowok="t"/>
              </v:shape>
            </v:group>
            <v:group style="position:absolute;left:36;top:257;width:3064;height:233" coordorigin="36,257" coordsize="3064,233">
              <v:shape style="position:absolute;left:36;top:257;width:3064;height:233" coordorigin="36,257" coordsize="3064,233" path="m36,490l3099,490,3099,257,36,257,36,490xe" filled="true" fillcolor="#dcdcdc" stroked="false">
                <v:path arrowok="t"/>
                <v:fill type="solid"/>
              </v:shape>
            </v:group>
            <v:group style="position:absolute;left:10;top:252;width:3112;height:2" coordorigin="10,252" coordsize="3112,2">
              <v:shape style="position:absolute;left:10;top:252;width:3112;height:2" coordorigin="10,252" coordsize="3112,0" path="m10,252l3121,252e" filled="false" stroked="true" strokeweight=".48001pt" strokecolor="#000000">
                <v:path arrowok="t"/>
              </v:shape>
            </v:group>
            <v:group style="position:absolute;left:3131;top:252;width:1371;height:2" coordorigin="3131,252" coordsize="1371,2">
              <v:shape style="position:absolute;left:3131;top:252;width:1371;height:2" coordorigin="3131,252" coordsize="1371,0" path="m3131,252l4501,252e" filled="false" stroked="true" strokeweight=".48001pt" strokecolor="#000000">
                <v:path arrowok="t"/>
              </v:shape>
            </v:group>
            <v:group style="position:absolute;left:4511;top:252;width:2151;height:2" coordorigin="4511,252" coordsize="2151,2">
              <v:shape style="position:absolute;left:4511;top:252;width:2151;height:2" coordorigin="4511,252" coordsize="2151,0" path="m4511,252l6661,252e" filled="false" stroked="true" strokeweight=".48001pt" strokecolor="#000000">
                <v:path arrowok="t"/>
              </v:shape>
            </v:group>
            <v:group style="position:absolute;left:6671;top:252;width:3159;height:2" coordorigin="6671,252" coordsize="3159,2">
              <v:shape style="position:absolute;left:6671;top:252;width:3159;height:2" coordorigin="6671,252" coordsize="3159,0" path="m6671,252l9830,252e" filled="false" stroked="true" strokeweight=".48001pt" strokecolor="#000000">
                <v:path arrowok="t"/>
              </v:shape>
            </v:group>
            <v:group style="position:absolute;left:24;top:502;width:2;height:466" coordorigin="24,502" coordsize="2,466">
              <v:shape style="position:absolute;left:24;top:502;width:2;height:466" coordorigin="24,502" coordsize="0,466" path="m24,502l24,967e" filled="false" stroked="true" strokeweight="1.2pt" strokecolor="#dcdcdc">
                <v:path arrowok="t"/>
              </v:shape>
            </v:group>
            <v:group style="position:absolute;left:3111;top:502;width:2;height:466" coordorigin="3111,502" coordsize="2,466">
              <v:shape style="position:absolute;left:3111;top:502;width:2;height:466" coordorigin="3111,502" coordsize="0,466" path="m3111,502l3111,967e" filled="false" stroked="true" strokeweight="1.2pt" strokecolor="#dcdcdc">
                <v:path arrowok="t"/>
              </v:shape>
            </v:group>
            <v:group style="position:absolute;left:36;top:502;width:3064;height:233" coordorigin="36,502" coordsize="3064,233">
              <v:shape style="position:absolute;left:36;top:502;width:3064;height:233" coordorigin="36,502" coordsize="3064,233" path="m36,734l3099,734,3099,502,36,502,36,734xe" filled="true" fillcolor="#dcdcdc" stroked="false">
                <v:path arrowok="t"/>
                <v:fill type="solid"/>
              </v:shape>
            </v:group>
            <v:group style="position:absolute;left:36;top:734;width:3064;height:233" coordorigin="36,734" coordsize="3064,233">
              <v:shape style="position:absolute;left:36;top:734;width:3064;height:233" coordorigin="36,734" coordsize="3064,233" path="m36,967l3099,967,3099,734,36,734,36,967xe" filled="true" fillcolor="#dcdcdc" stroked="false">
                <v:path arrowok="t"/>
                <v:fill type="solid"/>
              </v:shape>
            </v:group>
            <v:group style="position:absolute;left:10;top:494;width:3112;height:2" coordorigin="10,494" coordsize="3112,2">
              <v:shape style="position:absolute;left:10;top:494;width:3112;height:2" coordorigin="10,494" coordsize="3112,0" path="m10,494l3121,494e" filled="false" stroked="true" strokeweight=".48004pt" strokecolor="#000000">
                <v:path arrowok="t"/>
              </v:shape>
            </v:group>
            <v:group style="position:absolute;left:3131;top:494;width:1371;height:2" coordorigin="3131,494" coordsize="1371,2">
              <v:shape style="position:absolute;left:3131;top:494;width:1371;height:2" coordorigin="3131,494" coordsize="1371,0" path="m3131,494l4501,494e" filled="false" stroked="true" strokeweight=".48004pt" strokecolor="#000000">
                <v:path arrowok="t"/>
              </v:shape>
            </v:group>
            <v:group style="position:absolute;left:4511;top:494;width:2151;height:2" coordorigin="4511,494" coordsize="2151,2">
              <v:shape style="position:absolute;left:4511;top:494;width:2151;height:2" coordorigin="4511,494" coordsize="2151,0" path="m4511,494l6661,494e" filled="false" stroked="true" strokeweight=".48004pt" strokecolor="#000000">
                <v:path arrowok="t"/>
              </v:shape>
            </v:group>
            <v:group style="position:absolute;left:6671;top:494;width:3159;height:2" coordorigin="6671,494" coordsize="3159,2">
              <v:shape style="position:absolute;left:6671;top:494;width:3159;height:2" coordorigin="6671,494" coordsize="3159,0" path="m6671,494l9830,494e" filled="false" stroked="true" strokeweight=".48004pt" strokecolor="#000000">
                <v:path arrowok="t"/>
              </v:shape>
            </v:group>
            <v:group style="position:absolute;left:24;top:977;width:2;height:236" coordorigin="24,977" coordsize="2,236">
              <v:shape style="position:absolute;left:24;top:977;width:2;height:236" coordorigin="24,977" coordsize="0,236" path="m24,977l24,1212e" filled="false" stroked="true" strokeweight="1.2pt" strokecolor="#dcdcdc">
                <v:path arrowok="t"/>
              </v:shape>
            </v:group>
            <v:group style="position:absolute;left:3111;top:977;width:2;height:236" coordorigin="3111,977" coordsize="2,236">
              <v:shape style="position:absolute;left:3111;top:977;width:2;height:236" coordorigin="3111,977" coordsize="0,236" path="m3111,977l3111,1212e" filled="false" stroked="true" strokeweight="1.2pt" strokecolor="#dcdcdc">
                <v:path arrowok="t"/>
              </v:shape>
            </v:group>
            <v:group style="position:absolute;left:36;top:977;width:3064;height:236" coordorigin="36,977" coordsize="3064,236">
              <v:shape style="position:absolute;left:36;top:977;width:3064;height:236" coordorigin="36,977" coordsize="3064,236" path="m36,1212l3099,1212,3099,977,36,977,36,1212xe" filled="true" fillcolor="#dcdcdc" stroked="false">
                <v:path arrowok="t"/>
                <v:fill type="solid"/>
              </v:shape>
            </v:group>
            <v:group style="position:absolute;left:10;top:972;width:3112;height:2" coordorigin="10,972" coordsize="3112,2">
              <v:shape style="position:absolute;left:10;top:972;width:3112;height:2" coordorigin="10,972" coordsize="3112,0" path="m10,972l3121,972e" filled="false" stroked="true" strokeweight=".48004pt" strokecolor="#000000">
                <v:path arrowok="t"/>
              </v:shape>
            </v:group>
            <v:group style="position:absolute;left:3131;top:972;width:1371;height:2" coordorigin="3131,972" coordsize="1371,2">
              <v:shape style="position:absolute;left:3131;top:972;width:1371;height:2" coordorigin="3131,972" coordsize="1371,0" path="m3131,972l4501,972e" filled="false" stroked="true" strokeweight=".48004pt" strokecolor="#000000">
                <v:path arrowok="t"/>
              </v:shape>
            </v:group>
            <v:group style="position:absolute;left:4511;top:972;width:2151;height:2" coordorigin="4511,972" coordsize="2151,2">
              <v:shape style="position:absolute;left:4511;top:972;width:2151;height:2" coordorigin="4511,972" coordsize="2151,0" path="m4511,972l6661,972e" filled="false" stroked="true" strokeweight=".48004pt" strokecolor="#000000">
                <v:path arrowok="t"/>
              </v:shape>
            </v:group>
            <v:group style="position:absolute;left:6671;top:972;width:3159;height:2" coordorigin="6671,972" coordsize="3159,2">
              <v:shape style="position:absolute;left:6671;top:972;width:3159;height:2" coordorigin="6671,972" coordsize="3159,0" path="m6671,972l9830,972e" filled="false" stroked="true" strokeweight=".48004pt" strokecolor="#000000">
                <v:path arrowok="t"/>
              </v:shape>
            </v:group>
            <v:group style="position:absolute;left:3126;top:5;width:2;height:1217" coordorigin="3126,5" coordsize="2,1217">
              <v:shape style="position:absolute;left:3126;top:5;width:2;height:1217" coordorigin="3126,5" coordsize="0,1217" path="m3126,5l3126,1222e" filled="false" stroked="true" strokeweight=".48001pt" strokecolor="#000000">
                <v:path arrowok="t"/>
              </v:shape>
            </v:group>
            <v:group style="position:absolute;left:12;top:1222;width:3112;height:1751" coordorigin="12,1222" coordsize="3112,1751">
              <v:shape style="position:absolute;left:12;top:1222;width:3112;height:1751" coordorigin="12,1222" coordsize="3112,1751" path="m12,2972l3123,2972,3123,1222,12,1222,12,2972xe" filled="true" fillcolor="#dcdcdc" stroked="false">
                <v:path arrowok="t"/>
                <v:fill type="solid"/>
              </v:shape>
            </v:group>
            <v:group style="position:absolute;left:24;top:2972;width:2;height:233" coordorigin="24,2972" coordsize="2,233">
              <v:shape style="position:absolute;left:24;top:2972;width:2;height:233" coordorigin="24,2972" coordsize="0,233" path="m24,2972l24,3205e" filled="false" stroked="true" strokeweight="1.2pt" strokecolor="#dcdcdc">
                <v:path arrowok="t"/>
              </v:shape>
            </v:group>
            <v:group style="position:absolute;left:3111;top:2972;width:2;height:233" coordorigin="3111,2972" coordsize="2,233">
              <v:shape style="position:absolute;left:3111;top:2972;width:2;height:233" coordorigin="3111,2972" coordsize="0,233" path="m3111,2972l3111,3205e" filled="false" stroked="true" strokeweight="1.2pt" strokecolor="#dcdcdc">
                <v:path arrowok="t"/>
              </v:shape>
            </v:group>
            <v:group style="position:absolute;left:12;top:3205;width:3112;height:1752" coordorigin="12,3205" coordsize="3112,1752">
              <v:shape style="position:absolute;left:12;top:3205;width:3112;height:1752" coordorigin="12,3205" coordsize="3112,1752" path="m12,4957l3123,4957,3123,3205,12,3205,12,4957xe" filled="true" fillcolor="#dcdcdc" stroked="false">
                <v:path arrowok="t"/>
                <v:fill type="solid"/>
              </v:shape>
            </v:group>
            <v:group style="position:absolute;left:36;top:2972;width:3064;height:233" coordorigin="36,2972" coordsize="3064,233">
              <v:shape style="position:absolute;left:36;top:2972;width:3064;height:233" coordorigin="36,2972" coordsize="3064,233" path="m36,3205l3099,3205,3099,2972,36,2972,36,3205xe" filled="true" fillcolor="#dcdcdc" stroked="false">
                <v:path arrowok="t"/>
                <v:fill type="solid"/>
              </v:shape>
            </v:group>
            <v:group style="position:absolute;left:10;top:1217;width:3112;height:2" coordorigin="10,1217" coordsize="3112,2">
              <v:shape style="position:absolute;left:10;top:1217;width:3112;height:2" coordorigin="10,1217" coordsize="3112,0" path="m10,1217l3121,1217e" filled="false" stroked="true" strokeweight=".48004pt" strokecolor="#000000">
                <v:path arrowok="t"/>
              </v:shape>
            </v:group>
            <v:group style="position:absolute;left:3131;top:1217;width:1371;height:2" coordorigin="3131,1217" coordsize="1371,2">
              <v:shape style="position:absolute;left:3131;top:1217;width:1371;height:2" coordorigin="3131,1217" coordsize="1371,0" path="m3131,1217l4501,1217e" filled="false" stroked="true" strokeweight=".48004pt" strokecolor="#000000">
                <v:path arrowok="t"/>
              </v:shape>
            </v:group>
            <v:group style="position:absolute;left:4511;top:1217;width:2151;height:2" coordorigin="4511,1217" coordsize="2151,2">
              <v:shape style="position:absolute;left:4511;top:1217;width:2151;height:2" coordorigin="4511,1217" coordsize="2151,0" path="m4511,1217l6661,1217e" filled="false" stroked="true" strokeweight=".48004pt" strokecolor="#000000">
                <v:path arrowok="t"/>
              </v:shape>
            </v:group>
            <v:group style="position:absolute;left:6671;top:1217;width:3159;height:2" coordorigin="6671,1217" coordsize="3159,2">
              <v:shape style="position:absolute;left:6671;top:1217;width:3159;height:2" coordorigin="6671,1217" coordsize="3159,0" path="m6671,1217l9830,1217e" filled="false" stroked="true" strokeweight=".48004pt" strokecolor="#000000">
                <v:path arrowok="t"/>
              </v:shape>
            </v:group>
            <v:group style="position:absolute;left:24;top:4966;width:2;height:233" coordorigin="24,4966" coordsize="2,233">
              <v:shape style="position:absolute;left:24;top:4966;width:2;height:233" coordorigin="24,4966" coordsize="0,233" path="m24,4966l24,5199e" filled="false" stroked="true" strokeweight="1.2pt" strokecolor="#dcdcdc">
                <v:path arrowok="t"/>
              </v:shape>
            </v:group>
            <v:group style="position:absolute;left:3111;top:4966;width:2;height:233" coordorigin="3111,4966" coordsize="2,233">
              <v:shape style="position:absolute;left:3111;top:4966;width:2;height:233" coordorigin="3111,4966" coordsize="0,233" path="m3111,4966l3111,5199e" filled="false" stroked="true" strokeweight="1.2pt" strokecolor="#dcdcdc">
                <v:path arrowok="t"/>
              </v:shape>
            </v:group>
            <v:group style="position:absolute;left:36;top:4966;width:3064;height:233" coordorigin="36,4966" coordsize="3064,233">
              <v:shape style="position:absolute;left:36;top:4966;width:3064;height:233" coordorigin="36,4966" coordsize="3064,233" path="m36,5199l3099,5199,3099,4966,36,4966,36,5199xe" filled="true" fillcolor="#dcdcdc" stroked="false">
                <v:path arrowok="t"/>
                <v:fill type="solid"/>
              </v:shape>
            </v:group>
            <v:group style="position:absolute;left:10;top:4961;width:3112;height:2" coordorigin="10,4961" coordsize="3112,2">
              <v:shape style="position:absolute;left:10;top:4961;width:3112;height:2" coordorigin="10,4961" coordsize="3112,0" path="m10,4961l3121,4961e" filled="false" stroked="true" strokeweight=".48004pt" strokecolor="#000000">
                <v:path arrowok="t"/>
              </v:shape>
            </v:group>
            <v:group style="position:absolute;left:3131;top:4961;width:1371;height:2" coordorigin="3131,4961" coordsize="1371,2">
              <v:shape style="position:absolute;left:3131;top:4961;width:1371;height:2" coordorigin="3131,4961" coordsize="1371,0" path="m3131,4961l4501,4961e" filled="false" stroked="true" strokeweight=".48004pt" strokecolor="#000000">
                <v:path arrowok="t"/>
              </v:shape>
            </v:group>
            <v:group style="position:absolute;left:4511;top:4961;width:2151;height:2" coordorigin="4511,4961" coordsize="2151,2">
              <v:shape style="position:absolute;left:4511;top:4961;width:2151;height:2" coordorigin="4511,4961" coordsize="2151,0" path="m4511,4961l6661,4961e" filled="false" stroked="true" strokeweight=".48004pt" strokecolor="#000000">
                <v:path arrowok="t"/>
              </v:shape>
            </v:group>
            <v:group style="position:absolute;left:6671;top:4961;width:3159;height:2" coordorigin="6671,4961" coordsize="3159,2">
              <v:shape style="position:absolute;left:6671;top:4961;width:3159;height:2" coordorigin="6671,4961" coordsize="3159,0" path="m6671,4961l9830,4961e" filled="false" stroked="true" strokeweight=".48004pt" strokecolor="#000000">
                <v:path arrowok="t"/>
              </v:shape>
            </v:group>
            <v:group style="position:absolute;left:5;top:5;width:2;height:5207" coordorigin="5,5" coordsize="2,5207">
              <v:shape style="position:absolute;left:5;top:5;width:2;height:5207" coordorigin="5,5" coordsize="0,5207" path="m5,5l5,5211e" filled="false" stroked="true" strokeweight=".48pt" strokecolor="#000000">
                <v:path arrowok="t"/>
              </v:shape>
            </v:group>
            <v:group style="position:absolute;left:10;top:5206;width:3112;height:2" coordorigin="10,5206" coordsize="3112,2">
              <v:shape style="position:absolute;left:10;top:5206;width:3112;height:2" coordorigin="10,5206" coordsize="3112,0" path="m10,5206l3121,5206e" filled="false" stroked="true" strokeweight=".47998pt" strokecolor="#000000">
                <v:path arrowok="t"/>
              </v:shape>
            </v:group>
            <v:group style="position:absolute;left:3126;top:1222;width:2;height:3990" coordorigin="3126,1222" coordsize="2,3990">
              <v:shape style="position:absolute;left:3126;top:1222;width:2;height:3990" coordorigin="3126,1222" coordsize="0,3990" path="m3126,1222l3126,5211e" filled="false" stroked="true" strokeweight=".48001pt" strokecolor="#000000">
                <v:path arrowok="t"/>
              </v:shape>
            </v:group>
            <v:group style="position:absolute;left:3131;top:5206;width:1371;height:2" coordorigin="3131,5206" coordsize="1371,2">
              <v:shape style="position:absolute;left:3131;top:5206;width:1371;height:2" coordorigin="3131,5206" coordsize="1371,0" path="m3131,5206l4501,5206e" filled="false" stroked="true" strokeweight=".47998pt" strokecolor="#000000">
                <v:path arrowok="t"/>
              </v:shape>
            </v:group>
            <v:group style="position:absolute;left:4506;top:5;width:2;height:5207" coordorigin="4506,5" coordsize="2,5207">
              <v:shape style="position:absolute;left:4506;top:5;width:2;height:5207" coordorigin="4506,5" coordsize="0,5207" path="m4506,5l4506,5211e" filled="false" stroked="true" strokeweight=".47998pt" strokecolor="#000000">
                <v:path arrowok="t"/>
              </v:shape>
            </v:group>
            <v:group style="position:absolute;left:4511;top:5206;width:2151;height:2" coordorigin="4511,5206" coordsize="2151,2">
              <v:shape style="position:absolute;left:4511;top:5206;width:2151;height:2" coordorigin="4511,5206" coordsize="2151,0" path="m4511,5206l6661,5206e" filled="false" stroked="true" strokeweight=".47998pt" strokecolor="#000000">
                <v:path arrowok="t"/>
              </v:shape>
            </v:group>
            <v:group style="position:absolute;left:6666;top:5;width:2;height:5207" coordorigin="6666,5" coordsize="2,5207">
              <v:shape style="position:absolute;left:6666;top:5;width:2;height:5207" coordorigin="6666,5" coordsize="0,5207" path="m6666,5l6666,5211e" filled="false" stroked="true" strokeweight=".48001pt" strokecolor="#000000">
                <v:path arrowok="t"/>
              </v:shape>
            </v:group>
            <v:group style="position:absolute;left:6671;top:5206;width:3159;height:2" coordorigin="6671,5206" coordsize="3159,2">
              <v:shape style="position:absolute;left:6671;top:5206;width:3159;height:2" coordorigin="6671,5206" coordsize="3159,0" path="m6671,5206l9830,5206e" filled="false" stroked="true" strokeweight=".47998pt" strokecolor="#000000">
                <v:path arrowok="t"/>
              </v:shape>
            </v:group>
            <v:group style="position:absolute;left:9835;top:5;width:2;height:5207" coordorigin="9835,5" coordsize="2,5207">
              <v:shape style="position:absolute;left:9835;top:5;width:2;height:5207" coordorigin="9835,5" coordsize="0,5207" path="m9835,5l9835,5211e" filled="false" stroked="true" strokeweight=".47998pt" strokecolor="#000000">
                <v:path arrowok="t"/>
              </v:shape>
              <v:shape style="position:absolute;left:18;top:10;width:3097;height:243" type="#_x0000_t202" filled="false" stroked="false">
                <v:textbox inset="0,0,0,0">
                  <w:txbxContent>
                    <w:p>
                      <w:pPr>
                        <w:spacing w:line="210" w:lineRule="exact" w:before="0"/>
                        <w:ind w:left="2" w:right="0" w:firstLine="0"/>
                        <w:jc w:val="center"/>
                        <w:rPr>
                          <w:rFonts w:ascii="宋体" w:hAnsi="宋体" w:cs="宋体" w:eastAsia="宋体" w:hint="default"/>
                          <w:sz w:val="18"/>
                          <w:szCs w:val="18"/>
                        </w:rPr>
                      </w:pPr>
                      <w:r>
                        <w:rPr>
                          <w:rFonts w:ascii="宋体" w:hAnsi="宋体" w:cs="宋体" w:eastAsia="宋体" w:hint="default"/>
                          <w:sz w:val="18"/>
                          <w:szCs w:val="18"/>
                        </w:rPr>
                        <w:t>承诺事项</w:t>
                      </w:r>
                    </w:p>
                  </w:txbxContent>
                </v:textbox>
                <w10:wrap type="none"/>
              </v:shape>
              <v:shape style="position:absolute;left:3115;top:10;width:1391;height:243" type="#_x0000_t202" filled="false" stroked="false">
                <v:textbox inset="0,0,0,0">
                  <w:txbxContent>
                    <w:p>
                      <w:pPr>
                        <w:spacing w:line="210" w:lineRule="exact" w:before="0"/>
                        <w:ind w:left="433" w:right="0" w:firstLine="0"/>
                        <w:jc w:val="left"/>
                        <w:rPr>
                          <w:rFonts w:ascii="宋体" w:hAnsi="宋体" w:cs="宋体" w:eastAsia="宋体" w:hint="default"/>
                          <w:sz w:val="18"/>
                          <w:szCs w:val="18"/>
                        </w:rPr>
                      </w:pPr>
                      <w:r>
                        <w:rPr>
                          <w:rFonts w:ascii="宋体" w:hAnsi="宋体" w:cs="宋体" w:eastAsia="宋体" w:hint="default"/>
                          <w:sz w:val="18"/>
                          <w:szCs w:val="18"/>
                        </w:rPr>
                        <w:t>承诺人</w:t>
                      </w:r>
                    </w:p>
                  </w:txbxContent>
                </v:textbox>
                <w10:wrap type="none"/>
              </v:shape>
              <v:shape style="position:absolute;left:4506;top:10;width:2161;height:243" type="#_x0000_t202" filled="false" stroked="false">
                <v:textbox inset="0,0,0,0">
                  <w:txbxContent>
                    <w:p>
                      <w:pPr>
                        <w:spacing w:line="210" w:lineRule="exact" w:before="0"/>
                        <w:ind w:left="722" w:right="0" w:firstLine="0"/>
                        <w:jc w:val="left"/>
                        <w:rPr>
                          <w:rFonts w:ascii="宋体" w:hAnsi="宋体" w:cs="宋体" w:eastAsia="宋体" w:hint="default"/>
                          <w:sz w:val="18"/>
                          <w:szCs w:val="18"/>
                        </w:rPr>
                      </w:pPr>
                      <w:r>
                        <w:rPr>
                          <w:rFonts w:ascii="宋体" w:hAnsi="宋体" w:cs="宋体" w:eastAsia="宋体" w:hint="default"/>
                          <w:sz w:val="18"/>
                          <w:szCs w:val="18"/>
                        </w:rPr>
                        <w:t>承诺内容</w:t>
                      </w:r>
                    </w:p>
                  </w:txbxContent>
                </v:textbox>
                <w10:wrap type="none"/>
              </v:shape>
              <v:shape style="position:absolute;left:6666;top:10;width:3169;height:243" type="#_x0000_t202" filled="false" stroked="false">
                <v:textbox inset="0,0,0,0">
                  <w:txbxContent>
                    <w:p>
                      <w:pPr>
                        <w:spacing w:line="210" w:lineRule="exact" w:before="0"/>
                        <w:ind w:left="5" w:right="0" w:firstLine="0"/>
                        <w:jc w:val="center"/>
                        <w:rPr>
                          <w:rFonts w:ascii="宋体" w:hAnsi="宋体" w:cs="宋体" w:eastAsia="宋体" w:hint="default"/>
                          <w:sz w:val="18"/>
                          <w:szCs w:val="18"/>
                        </w:rPr>
                      </w:pPr>
                      <w:r>
                        <w:rPr>
                          <w:rFonts w:ascii="宋体" w:hAnsi="宋体" w:cs="宋体" w:eastAsia="宋体" w:hint="default"/>
                          <w:sz w:val="18"/>
                          <w:szCs w:val="18"/>
                        </w:rPr>
                        <w:t>履行情况</w:t>
                      </w:r>
                    </w:p>
                  </w:txbxContent>
                </v:textbox>
                <w10:wrap type="none"/>
              </v:shape>
              <v:shape style="position:absolute;left:18;top:252;width:3097;height:243" type="#_x0000_t202" filled="false" stroked="false">
                <v:textbox inset="0,0,0,0">
                  <w:txbxContent>
                    <w:p>
                      <w:pPr>
                        <w:spacing w:line="210" w:lineRule="exact" w:before="0"/>
                        <w:ind w:left="17" w:right="0" w:firstLine="0"/>
                        <w:jc w:val="left"/>
                        <w:rPr>
                          <w:rFonts w:ascii="宋体" w:hAnsi="宋体" w:cs="宋体" w:eastAsia="宋体" w:hint="default"/>
                          <w:sz w:val="18"/>
                          <w:szCs w:val="18"/>
                        </w:rPr>
                      </w:pPr>
                      <w:r>
                        <w:rPr>
                          <w:rFonts w:ascii="宋体" w:hAnsi="宋体" w:cs="宋体" w:eastAsia="宋体" w:hint="default"/>
                          <w:sz w:val="18"/>
                          <w:szCs w:val="18"/>
                        </w:rPr>
                        <w:t>股改承诺</w:t>
                      </w:r>
                    </w:p>
                  </w:txbxContent>
                </v:textbox>
                <w10:wrap type="none"/>
              </v:shape>
              <v:shape style="position:absolute;left:3115;top:252;width:1391;height:243" type="#_x0000_t202" filled="false" stroked="false">
                <v:textbox inset="0,0,0,0">
                  <w:txbxContent>
                    <w:p>
                      <w:pPr>
                        <w:spacing w:line="210" w:lineRule="exact" w:before="0"/>
                        <w:ind w:left="41"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506;top:252;width:2161;height:243" type="#_x0000_t202" filled="false" stroked="false">
                <v:textbox inset="0,0,0,0">
                  <w:txbxContent>
                    <w:p>
                      <w:pPr>
                        <w:spacing w:line="210" w:lineRule="exact"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6697;top:28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8;top:494;width:3097;height:478" type="#_x0000_t202" filled="false" stroked="false">
                <v:textbox inset="0,0,0,0">
                  <w:txbxContent>
                    <w:p>
                      <w:pPr>
                        <w:spacing w:line="232" w:lineRule="exact" w:before="1"/>
                        <w:ind w:left="17" w:right="18" w:firstLine="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xbxContent>
                </v:textbox>
                <w10:wrap type="none"/>
              </v:shape>
              <v:shape style="position:absolute;left:3157;top:64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535;top:64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6697;top:64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8;top:972;width:3097;height:245" type="#_x0000_t202" filled="false" stroked="false">
                <v:textbox inset="0,0,0,0">
                  <w:txbxContent>
                    <w:p>
                      <w:pPr>
                        <w:spacing w:line="210" w:lineRule="exact" w:before="0"/>
                        <w:ind w:left="17" w:right="0" w:firstLine="0"/>
                        <w:jc w:val="left"/>
                        <w:rPr>
                          <w:rFonts w:ascii="宋体" w:hAnsi="宋体" w:cs="宋体" w:eastAsia="宋体" w:hint="default"/>
                          <w:sz w:val="18"/>
                          <w:szCs w:val="18"/>
                        </w:rPr>
                      </w:pPr>
                      <w:r>
                        <w:rPr>
                          <w:rFonts w:ascii="宋体" w:hAnsi="宋体" w:cs="宋体" w:eastAsia="宋体" w:hint="default"/>
                          <w:sz w:val="18"/>
                          <w:szCs w:val="18"/>
                        </w:rPr>
                        <w:t>重大资产重组时所作承诺</w:t>
                      </w:r>
                    </w:p>
                  </w:txbxContent>
                </v:textbox>
                <w10:wrap type="none"/>
              </v:shape>
              <v:shape style="position:absolute;left:3115;top:972;width:1391;height:245" type="#_x0000_t202" filled="false" stroked="false">
                <v:textbox inset="0,0,0,0">
                  <w:txbxContent>
                    <w:p>
                      <w:pPr>
                        <w:spacing w:line="210" w:lineRule="exact" w:before="0"/>
                        <w:ind w:left="41"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506;top:972;width:2161;height:245" type="#_x0000_t202" filled="false" stroked="false">
                <v:textbox inset="0,0,0,0">
                  <w:txbxContent>
                    <w:p>
                      <w:pPr>
                        <w:spacing w:line="210" w:lineRule="exact"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6697;top:100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8;top:4961;width:3097;height:245" type="#_x0000_t202" filled="false" stroked="false">
                <v:textbox inset="0,0,0,0">
                  <w:txbxContent>
                    <w:p>
                      <w:pPr>
                        <w:spacing w:line="210" w:lineRule="exact" w:before="0"/>
                        <w:ind w:left="17" w:right="0" w:firstLine="0"/>
                        <w:jc w:val="left"/>
                        <w:rPr>
                          <w:rFonts w:ascii="宋体" w:hAnsi="宋体" w:cs="宋体" w:eastAsia="宋体" w:hint="default"/>
                          <w:sz w:val="18"/>
                          <w:szCs w:val="18"/>
                        </w:rPr>
                      </w:pPr>
                      <w:r>
                        <w:rPr>
                          <w:rFonts w:ascii="宋体" w:hAnsi="宋体" w:cs="宋体" w:eastAsia="宋体" w:hint="default"/>
                          <w:sz w:val="18"/>
                          <w:szCs w:val="18"/>
                        </w:rPr>
                        <w:t>其他承诺（含追加承诺）</w:t>
                      </w:r>
                    </w:p>
                  </w:txbxContent>
                </v:textbox>
                <w10:wrap type="none"/>
              </v:shape>
              <v:shape style="position:absolute;left:3115;top:4961;width:1391;height:245" type="#_x0000_t202" filled="false" stroked="false">
                <v:textbox inset="0,0,0,0">
                  <w:txbxContent>
                    <w:p>
                      <w:pPr>
                        <w:spacing w:line="210" w:lineRule="exact" w:before="0"/>
                        <w:ind w:left="41"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506;top:4961;width:2161;height:245" type="#_x0000_t202" filled="false" stroked="false">
                <v:textbox inset="0,0,0,0">
                  <w:txbxContent>
                    <w:p>
                      <w:pPr>
                        <w:spacing w:line="210" w:lineRule="exact"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6697;top:499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3157;top:1247;width:3574;height:996" type="#_x0000_t202" filled="false" stroked="false">
                <v:textbox inset="0,0,0,0">
                  <w:txbxContent>
                    <w:p>
                      <w:pPr>
                        <w:spacing w:line="156" w:lineRule="auto" w:before="18"/>
                        <w:ind w:left="0" w:right="0" w:firstLine="0"/>
                        <w:jc w:val="both"/>
                        <w:rPr>
                          <w:rFonts w:ascii="宋体" w:hAnsi="宋体" w:cs="宋体" w:eastAsia="宋体" w:hint="default"/>
                          <w:sz w:val="18"/>
                          <w:szCs w:val="18"/>
                        </w:rPr>
                      </w:pPr>
                      <w:r>
                        <w:rPr>
                          <w:rFonts w:ascii="宋体" w:hAnsi="宋体" w:cs="宋体" w:eastAsia="宋体" w:hint="default"/>
                          <w:position w:val="-11"/>
                          <w:sz w:val="18"/>
                          <w:szCs w:val="18"/>
                        </w:rPr>
                        <w:t>青岛海立控股有</w:t>
                      </w:r>
                      <w:r>
                        <w:rPr>
                          <w:rFonts w:ascii="宋体" w:hAnsi="宋体" w:cs="宋体" w:eastAsia="宋体" w:hint="default"/>
                          <w:spacing w:val="36"/>
                          <w:position w:val="-11"/>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、青岛海立控股有限公司、</w:t>
                      </w:r>
                      <w:r>
                        <w:rPr>
                          <w:rFonts w:ascii="宋体" w:hAnsi="宋体" w:cs="宋体" w:eastAsia="宋体" w:hint="default"/>
                          <w:sz w:val="18"/>
                          <w:szCs w:val="18"/>
                        </w:rPr>
                        <w:t> </w:t>
                      </w:r>
                      <w:r>
                        <w:rPr>
                          <w:rFonts w:ascii="宋体" w:hAnsi="宋体" w:cs="宋体" w:eastAsia="宋体" w:hint="default"/>
                          <w:position w:val="-11"/>
                          <w:sz w:val="18"/>
                          <w:szCs w:val="18"/>
                        </w:rPr>
                        <w:t>限公司、孙刚、</w:t>
                      </w:r>
                      <w:r>
                        <w:rPr>
                          <w:rFonts w:ascii="宋体" w:hAnsi="宋体" w:cs="宋体" w:eastAsia="宋体" w:hint="default"/>
                          <w:spacing w:val="30"/>
                          <w:position w:val="-11"/>
                          <w:sz w:val="18"/>
                          <w:szCs w:val="18"/>
                        </w:rPr>
                        <w:t> </w:t>
                      </w:r>
                      <w:r>
                        <w:rPr>
                          <w:rFonts w:ascii="宋体" w:hAnsi="宋体" w:cs="宋体" w:eastAsia="宋体" w:hint="default"/>
                          <w:spacing w:val="-5"/>
                          <w:sz w:val="18"/>
                          <w:szCs w:val="18"/>
                        </w:rPr>
                        <w:t>孙刚、刘国平、日本美达王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position w:val="-11"/>
                          <w:sz w:val="18"/>
                          <w:szCs w:val="18"/>
                        </w:rPr>
                        <w:t>刘国平、日本美</w:t>
                      </w:r>
                      <w:r>
                        <w:rPr>
                          <w:rFonts w:ascii="宋体" w:hAnsi="宋体" w:cs="宋体" w:eastAsia="宋体" w:hint="default"/>
                          <w:spacing w:val="38"/>
                          <w:position w:val="-11"/>
                          <w:sz w:val="18"/>
                          <w:szCs w:val="18"/>
                        </w:rPr>
                        <w:t> </w:t>
                      </w:r>
                      <w:r>
                        <w:rPr>
                          <w:rFonts w:ascii="宋体" w:hAnsi="宋体" w:cs="宋体" w:eastAsia="宋体" w:hint="default"/>
                          <w:spacing w:val="-12"/>
                          <w:sz w:val="18"/>
                          <w:szCs w:val="18"/>
                        </w:rPr>
                        <w:t>株式会社、高升雷、张世玉、</w:t>
                      </w:r>
                      <w:r>
                        <w:rPr>
                          <w:rFonts w:ascii="宋体" w:hAnsi="宋体" w:cs="宋体" w:eastAsia="宋体" w:hint="default"/>
                          <w:sz w:val="18"/>
                          <w:szCs w:val="18"/>
                        </w:rPr>
                        <w:t> </w:t>
                      </w:r>
                      <w:r>
                        <w:rPr>
                          <w:rFonts w:ascii="宋体" w:hAnsi="宋体" w:cs="宋体" w:eastAsia="宋体" w:hint="default"/>
                          <w:position w:val="-11"/>
                          <w:sz w:val="18"/>
                          <w:szCs w:val="18"/>
                        </w:rPr>
                        <w:t>达王株式会社、</w:t>
                      </w:r>
                      <w:r>
                        <w:rPr>
                          <w:rFonts w:ascii="宋体" w:hAnsi="宋体" w:cs="宋体" w:eastAsia="宋体" w:hint="default"/>
                          <w:spacing w:val="33"/>
                          <w:position w:val="-11"/>
                          <w:sz w:val="18"/>
                          <w:szCs w:val="18"/>
                        </w:rPr>
                        <w:t> </w:t>
                      </w:r>
                      <w:r>
                        <w:rPr>
                          <w:rFonts w:ascii="宋体" w:hAnsi="宋体" w:cs="宋体" w:eastAsia="宋体" w:hint="default"/>
                          <w:spacing w:val="-5"/>
                          <w:sz w:val="18"/>
                          <w:szCs w:val="18"/>
                        </w:rPr>
                        <w:t>朝田晋平、宇野雅郎、顾弘</w:t>
                      </w:r>
                    </w:p>
                  </w:txbxContent>
                </v:textbox>
                <w10:wrap type="none"/>
              </v:shape>
              <v:shape style="position:absolute;left:3157;top:2296;width:123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5"/>
                          <w:sz w:val="18"/>
                          <w:szCs w:val="18"/>
                        </w:rPr>
                        <w:t>高升雷、张世玉</w:t>
                      </w:r>
                    </w:p>
                  </w:txbxContent>
                </v:textbox>
                <w10:wrap type="none"/>
              </v:shape>
              <v:shape style="position:absolute;left:4388;top:229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535;top:2181;width:219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2"/>
                          <w:sz w:val="18"/>
                          <w:szCs w:val="18"/>
                        </w:rPr>
                        <w:t>光、陈岗、王吉法、王明伟、</w:t>
                      </w:r>
                    </w:p>
                  </w:txbxContent>
                </v:textbox>
                <w10:wrap type="none"/>
              </v:shape>
              <v:shape style="position:absolute;left:36;top:2997;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发行时所作承诺</w:t>
                      </w:r>
                    </w:p>
                  </w:txbxContent>
                </v:textbox>
                <w10:wrap type="none"/>
              </v:shape>
              <v:shape style="position:absolute;left:3157;top:2532;width:1260;height:1347" type="#_x0000_t202" filled="false" stroked="false">
                <v:textbox inset="0,0,0,0">
                  <w:txbxContent>
                    <w:p>
                      <w:pPr>
                        <w:spacing w:line="179"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朝田晋平、宇野</w:t>
                      </w:r>
                    </w:p>
                    <w:p>
                      <w:pPr>
                        <w:spacing w:line="237" w:lineRule="auto" w:before="0"/>
                        <w:ind w:left="0" w:right="0" w:firstLine="0"/>
                        <w:jc w:val="both"/>
                        <w:rPr>
                          <w:rFonts w:ascii="宋体" w:hAnsi="宋体" w:cs="宋体" w:eastAsia="宋体" w:hint="default"/>
                          <w:sz w:val="18"/>
                          <w:szCs w:val="18"/>
                        </w:rPr>
                      </w:pPr>
                      <w:r>
                        <w:rPr>
                          <w:rFonts w:ascii="宋体" w:hAnsi="宋体" w:cs="宋体" w:eastAsia="宋体" w:hint="default"/>
                          <w:sz w:val="18"/>
                          <w:szCs w:val="18"/>
                        </w:rPr>
                        <w:t>雅郎、顾弘光、 陈岗、王吉法、 王明伟、新屋洋 一、亓秀美、江 崇安、李道国、</w:t>
                      </w:r>
                    </w:p>
                  </w:txbxContent>
                </v:textbox>
                <w10:wrap type="none"/>
              </v:shape>
              <v:shape style="position:absolute;left:4535;top:2413;width:2196;height:414"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pacing w:val="-12"/>
                          <w:sz w:val="18"/>
                          <w:szCs w:val="18"/>
                        </w:rPr>
                        <w:t>新屋洋一、亓秀美、江崇安、</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李道国、邰桂礼、曹际东、</w:t>
                      </w:r>
                    </w:p>
                  </w:txbxContent>
                </v:textbox>
                <w10:wrap type="none"/>
              </v:shape>
              <v:shape style="position:absolute;left:4535;top:2882;width:2160;height:879"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秦华兵、张刚分别出具了</w:t>
                      </w:r>
                    </w:p>
                    <w:p>
                      <w:pPr>
                        <w:spacing w:line="232" w:lineRule="exact" w:before="23"/>
                        <w:ind w:left="0" w:right="0" w:firstLine="0"/>
                        <w:jc w:val="left"/>
                        <w:rPr>
                          <w:rFonts w:ascii="宋体" w:hAnsi="宋体" w:cs="宋体" w:eastAsia="宋体" w:hint="default"/>
                          <w:sz w:val="18"/>
                          <w:szCs w:val="18"/>
                        </w:rPr>
                      </w:pPr>
                      <w:r>
                        <w:rPr>
                          <w:rFonts w:ascii="宋体" w:hAnsi="宋体" w:cs="宋体" w:eastAsia="宋体" w:hint="default"/>
                          <w:sz w:val="18"/>
                          <w:szCs w:val="18"/>
                        </w:rPr>
                        <w:t>《关于避免同业竞争的承 </w:t>
                      </w:r>
                      <w:r>
                        <w:rPr>
                          <w:rFonts w:ascii="宋体" w:hAnsi="宋体" w:cs="宋体" w:eastAsia="宋体" w:hint="default"/>
                          <w:spacing w:val="-7"/>
                          <w:sz w:val="18"/>
                          <w:szCs w:val="18"/>
                        </w:rPr>
                        <w:t>诺函》；</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、孙刚、刘国平、</w:t>
                      </w:r>
                      <w:r>
                        <w:rPr>
                          <w:rFonts w:ascii="宋体" w:hAnsi="宋体" w:cs="宋体" w:eastAsia="宋体" w:hint="default"/>
                          <w:sz w:val="18"/>
                          <w:szCs w:val="18"/>
                        </w:rPr>
                        <w:t> </w:t>
                      </w:r>
                      <w:r>
                        <w:rPr>
                          <w:rFonts w:ascii="宋体" w:hAnsi="宋体" w:cs="宋体" w:eastAsia="宋体" w:hint="default"/>
                          <w:spacing w:val="-5"/>
                          <w:sz w:val="18"/>
                          <w:szCs w:val="18"/>
                        </w:rPr>
                        <w:t>青岛海立控股有限公司、青</w:t>
                      </w:r>
                    </w:p>
                  </w:txbxContent>
                </v:textbox>
                <w10:wrap type="none"/>
              </v:shape>
              <v:shape style="position:absolute;left:6697;top:2997;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严格履行上述承诺。</w:t>
                      </w:r>
                    </w:p>
                  </w:txbxContent>
                </v:textbox>
                <w10:wrap type="none"/>
              </v:shape>
              <v:shape style="position:absolute;left:3157;top:3931;width:123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5"/>
                          <w:sz w:val="18"/>
                          <w:szCs w:val="18"/>
                        </w:rPr>
                        <w:t>邰桂礼、曹际东</w:t>
                      </w:r>
                    </w:p>
                  </w:txbxContent>
                </v:textbox>
                <w10:wrap type="none"/>
              </v:shape>
              <v:shape style="position:absolute;left:4388;top:393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535;top:3816;width:21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5"/>
                          <w:sz w:val="18"/>
                          <w:szCs w:val="18"/>
                        </w:rPr>
                        <w:t>岛天晨投资有限公司、青岛</w:t>
                      </w:r>
                    </w:p>
                  </w:txbxContent>
                </v:textbox>
                <w10:wrap type="none"/>
              </v:shape>
              <v:shape style="position:absolute;left:3157;top:4048;width:3483;height:881" type="#_x0000_t202" filled="false" stroked="false">
                <v:textbox inset="0,0,0,0">
                  <w:txbxContent>
                    <w:p>
                      <w:pPr>
                        <w:spacing w:line="156" w:lineRule="auto" w:before="18"/>
                        <w:ind w:left="0" w:right="0" w:firstLine="0"/>
                        <w:jc w:val="left"/>
                        <w:rPr>
                          <w:rFonts w:ascii="宋体" w:hAnsi="宋体" w:cs="宋体" w:eastAsia="宋体" w:hint="default"/>
                          <w:sz w:val="18"/>
                          <w:szCs w:val="18"/>
                        </w:rPr>
                      </w:pPr>
                      <w:r>
                        <w:rPr>
                          <w:rFonts w:ascii="宋体" w:hAnsi="宋体" w:cs="宋体" w:eastAsia="宋体" w:hint="default"/>
                          <w:position w:val="-11"/>
                          <w:sz w:val="18"/>
                          <w:szCs w:val="18"/>
                        </w:rPr>
                        <w:t>秦华兵、张刚、</w:t>
                      </w:r>
                      <w:r>
                        <w:rPr>
                          <w:rFonts w:ascii="宋体" w:hAnsi="宋体" w:cs="宋体" w:eastAsia="宋体" w:hint="default"/>
                          <w:spacing w:val="27"/>
                          <w:position w:val="-11"/>
                          <w:sz w:val="18"/>
                          <w:szCs w:val="18"/>
                        </w:rPr>
                        <w:t> </w:t>
                      </w:r>
                      <w:r>
                        <w:rPr>
                          <w:rFonts w:ascii="宋体" w:hAnsi="宋体" w:cs="宋体" w:eastAsia="宋体" w:hint="default"/>
                          <w:sz w:val="18"/>
                          <w:szCs w:val="18"/>
                        </w:rPr>
                        <w:t>天晨投资有限公司的控股</w:t>
                      </w:r>
                      <w:r>
                        <w:rPr>
                          <w:rFonts w:ascii="宋体" w:hAnsi="宋体" w:cs="宋体" w:eastAsia="宋体" w:hint="default"/>
                          <w:sz w:val="18"/>
                          <w:szCs w:val="18"/>
                        </w:rPr>
                        <w:t> </w:t>
                      </w:r>
                      <w:r>
                        <w:rPr>
                          <w:rFonts w:ascii="宋体" w:hAnsi="宋体" w:cs="宋体" w:eastAsia="宋体" w:hint="default"/>
                          <w:position w:val="-11"/>
                          <w:sz w:val="18"/>
                          <w:szCs w:val="18"/>
                        </w:rPr>
                        <w:t>青岛天晨投资有</w:t>
                      </w:r>
                      <w:r>
                        <w:rPr>
                          <w:rFonts w:ascii="宋体" w:hAnsi="宋体" w:cs="宋体" w:eastAsia="宋体" w:hint="default"/>
                          <w:spacing w:val="30"/>
                          <w:position w:val="-11"/>
                          <w:sz w:val="18"/>
                          <w:szCs w:val="18"/>
                        </w:rPr>
                        <w:t> </w:t>
                      </w:r>
                      <w:r>
                        <w:rPr>
                          <w:rFonts w:ascii="宋体" w:hAnsi="宋体" w:cs="宋体" w:eastAsia="宋体" w:hint="default"/>
                          <w:spacing w:val="-5"/>
                          <w:sz w:val="18"/>
                          <w:szCs w:val="18"/>
                        </w:rPr>
                        <w:t>股东孙震、日本美达王株式</w:t>
                      </w:r>
                      <w:r>
                        <w:rPr>
                          <w:rFonts w:ascii="宋体" w:hAnsi="宋体" w:cs="宋体" w:eastAsia="宋体" w:hint="default"/>
                          <w:sz w:val="18"/>
                          <w:szCs w:val="18"/>
                        </w:rPr>
                        <w:t> </w:t>
                      </w:r>
                      <w:r>
                        <w:rPr>
                          <w:rFonts w:ascii="宋体" w:hAnsi="宋体" w:cs="宋体" w:eastAsia="宋体" w:hint="default"/>
                          <w:position w:val="-11"/>
                          <w:sz w:val="18"/>
                          <w:szCs w:val="18"/>
                        </w:rPr>
                        <w:t>限公司、孙震。</w:t>
                      </w:r>
                      <w:r>
                        <w:rPr>
                          <w:rFonts w:ascii="宋体" w:hAnsi="宋体" w:cs="宋体" w:eastAsia="宋体" w:hint="default"/>
                          <w:spacing w:val="27"/>
                          <w:position w:val="-11"/>
                          <w:sz w:val="18"/>
                          <w:szCs w:val="18"/>
                        </w:rPr>
                        <w:t> </w:t>
                      </w:r>
                      <w:r>
                        <w:rPr>
                          <w:rFonts w:ascii="宋体" w:hAnsi="宋体" w:cs="宋体" w:eastAsia="宋体" w:hint="default"/>
                          <w:sz w:val="18"/>
                          <w:szCs w:val="18"/>
                        </w:rPr>
                        <w:t>会社分别出具了股份锁定</w:t>
                      </w:r>
                    </w:p>
                    <w:p>
                      <w:pPr>
                        <w:spacing w:line="166" w:lineRule="exact" w:before="0"/>
                        <w:ind w:left="1377" w:right="0" w:firstLine="0"/>
                        <w:jc w:val="left"/>
                        <w:rPr>
                          <w:rFonts w:ascii="宋体" w:hAnsi="宋体" w:cs="宋体" w:eastAsia="宋体" w:hint="default"/>
                          <w:sz w:val="18"/>
                          <w:szCs w:val="18"/>
                        </w:rPr>
                      </w:pPr>
                      <w:r>
                        <w:rPr>
                          <w:rFonts w:ascii="宋体" w:hAnsi="宋体" w:cs="宋体" w:eastAsia="宋体" w:hint="default"/>
                          <w:sz w:val="18"/>
                          <w:szCs w:val="18"/>
                        </w:rPr>
                        <w:t>的《承诺函</w:t>
                      </w:r>
                      <w:r>
                        <w:rPr>
                          <w:rFonts w:ascii="宋体" w:hAnsi="宋体" w:cs="宋体" w:eastAsia="宋体" w:hint="default"/>
                          <w:spacing w:val="-92"/>
                          <w:sz w:val="18"/>
                          <w:szCs w:val="18"/>
                        </w:rPr>
                        <w:t>》</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03"/>
          <w:sz w:val="20"/>
          <w:szCs w:val="20"/>
        </w:rPr>
      </w:r>
    </w:p>
    <w:p>
      <w:pPr>
        <w:spacing w:after="0" w:line="5215" w:lineRule="exact"/>
        <w:rPr>
          <w:rFonts w:ascii="宋体" w:hAnsi="宋体" w:cs="宋体" w:eastAsia="宋体" w:hint="default"/>
          <w:sz w:val="20"/>
          <w:szCs w:val="20"/>
        </w:rPr>
        <w:sectPr>
          <w:pgSz w:w="11910" w:h="16840"/>
          <w:pgMar w:header="0" w:footer="956" w:top="1380" w:bottom="1140" w:left="920" w:right="0"/>
        </w:sectPr>
      </w:pPr>
    </w:p>
    <w:p>
      <w:pPr>
        <w:pStyle w:val="BodyText"/>
        <w:spacing w:line="338" w:lineRule="auto" w:before="1"/>
        <w:ind w:left="613" w:right="1153"/>
        <w:jc w:val="left"/>
      </w:pPr>
      <w:r>
        <w:rPr>
          <w:rFonts w:ascii="Times New Roman" w:hAnsi="Times New Roman" w:cs="Times New Roman" w:eastAsia="Times New Roman" w:hint="default"/>
        </w:rPr>
        <w:t>1</w:t>
      </w:r>
      <w:r>
        <w:rPr/>
        <w:t>、关于避免同业竞争的承诺 为避免今后可能发生的同业竞争，最大限度地维护本公司的利益，保证本公司的正常经</w:t>
      </w:r>
    </w:p>
    <w:p>
      <w:pPr>
        <w:pStyle w:val="BodyText"/>
        <w:spacing w:line="338" w:lineRule="auto" w:before="53"/>
        <w:ind w:left="132" w:right="1006"/>
        <w:jc w:val="left"/>
      </w:pPr>
      <w:r>
        <w:rPr>
          <w:spacing w:val="-2"/>
        </w:rPr>
        <w:t>营，持有本公司股票发行前</w:t>
      </w:r>
      <w:r>
        <w:rPr>
          <w:rFonts w:ascii="Times New Roman" w:hAnsi="Times New Roman" w:cs="Times New Roman" w:eastAsia="Times New Roman" w:hint="default"/>
          <w:spacing w:val="-2"/>
        </w:rPr>
        <w:t>5%</w:t>
      </w:r>
      <w:r>
        <w:rPr>
          <w:spacing w:val="-2"/>
        </w:rPr>
        <w:t>以上股份股东均出具了《关于避免同业竞争的承诺函》，目前</w:t>
      </w:r>
      <w:r>
        <w:rPr>
          <w:spacing w:val="-81"/>
        </w:rPr>
        <w:t> </w:t>
      </w:r>
      <w:r>
        <w:rPr>
          <w:spacing w:val="-81"/>
        </w:rPr>
      </w:r>
      <w:r>
        <w:rPr/>
        <w:t>正在履行中，报告期内未出现同业竞争的情况。</w:t>
      </w:r>
    </w:p>
    <w:p>
      <w:pPr>
        <w:pStyle w:val="BodyText"/>
        <w:spacing w:line="338" w:lineRule="auto" w:before="53"/>
        <w:ind w:left="613" w:right="1153"/>
        <w:jc w:val="left"/>
      </w:pPr>
      <w:r>
        <w:rPr>
          <w:rFonts w:ascii="Times New Roman" w:hAnsi="Times New Roman" w:cs="Times New Roman" w:eastAsia="Times New Roman" w:hint="default"/>
        </w:rPr>
        <w:t>2</w:t>
      </w:r>
      <w:r>
        <w:rPr/>
        <w:t>、关于股份锁定的承诺 孙刚、刘国平、青岛海立控股有限公司、青岛天晨投资有限公司、青岛天晨投资有限公</w:t>
      </w:r>
    </w:p>
    <w:p>
      <w:pPr>
        <w:pStyle w:val="BodyText"/>
        <w:spacing w:line="240" w:lineRule="auto" w:before="53"/>
        <w:ind w:left="685" w:right="1006" w:hanging="553"/>
        <w:jc w:val="left"/>
      </w:pPr>
      <w:r>
        <w:rPr/>
        <w:t>司的控股股东孙震、日本美达王株式会社分别出具了股份锁定的《承诺函》。</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8"/>
          <w:szCs w:val="18"/>
        </w:rPr>
      </w:pPr>
    </w:p>
    <w:p>
      <w:pPr>
        <w:pStyle w:val="Heading2"/>
        <w:spacing w:line="240" w:lineRule="auto"/>
        <w:ind w:left="685" w:right="1006"/>
        <w:jc w:val="left"/>
        <w:rPr>
          <w:b w:val="0"/>
          <w:bCs w:val="0"/>
        </w:rPr>
      </w:pPr>
      <w:r>
        <w:rPr/>
        <w:t>七、公司控股股东及其他关联方非经营性占用公司资金的情况</w:t>
      </w:r>
      <w:r>
        <w:rPr>
          <w:b w:val="0"/>
          <w:bCs w:val="0"/>
        </w:rPr>
      </w:r>
    </w:p>
    <w:p>
      <w:pPr>
        <w:pStyle w:val="BodyText"/>
        <w:spacing w:line="240" w:lineRule="auto" w:before="186"/>
        <w:ind w:left="613" w:right="1006"/>
        <w:jc w:val="left"/>
      </w:pPr>
      <w:r>
        <w:rPr/>
        <w:t>报告期内，公司控股股东及其他关联方无非经营性占用公司资金的情况。</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8"/>
          <w:szCs w:val="18"/>
        </w:rPr>
      </w:pPr>
    </w:p>
    <w:p>
      <w:pPr>
        <w:pStyle w:val="Heading2"/>
        <w:spacing w:line="240" w:lineRule="auto"/>
        <w:ind w:left="694" w:right="1006"/>
        <w:jc w:val="left"/>
        <w:rPr>
          <w:b w:val="0"/>
          <w:bCs w:val="0"/>
        </w:rPr>
      </w:pPr>
      <w:r>
        <w:rPr/>
        <w:t>八、公司聘任会计师事务所情况</w:t>
      </w:r>
      <w:r>
        <w:rPr>
          <w:b w:val="0"/>
          <w:bCs w:val="0"/>
        </w:rPr>
      </w:r>
    </w:p>
    <w:p>
      <w:pPr>
        <w:pStyle w:val="BodyText"/>
        <w:spacing w:line="348" w:lineRule="auto" w:before="186"/>
        <w:ind w:left="135" w:right="1167" w:firstLine="480"/>
        <w:jc w:val="both"/>
      </w:pPr>
      <w:r>
        <w:rPr/>
        <w:t>报告期内，公司聘请信永中和会计师事务所有限责任公司为公司财务审计机构，为公司 </w:t>
      </w:r>
      <w:r>
        <w:rPr>
          <w:rFonts w:ascii="Times New Roman" w:hAnsi="Times New Roman" w:cs="Times New Roman" w:eastAsia="Times New Roman" w:hint="default"/>
        </w:rPr>
        <w:t>2011</w:t>
      </w:r>
      <w:r>
        <w:rPr/>
        <w:t>年度提供审计服务的签字会计师为路清、赵法森。本年度公司支付给该所的报酬</w:t>
      </w:r>
      <w:r>
        <w:rPr>
          <w:rFonts w:ascii="Times New Roman" w:hAnsi="Times New Roman" w:cs="Times New Roman" w:eastAsia="Times New Roman" w:hint="default"/>
        </w:rPr>
        <w:t>45</w:t>
      </w:r>
      <w:r>
        <w:rPr/>
        <w:t>万元 人民币。</w:t>
      </w:r>
    </w:p>
    <w:p>
      <w:pPr>
        <w:spacing w:line="240" w:lineRule="auto" w:before="6"/>
        <w:rPr>
          <w:rFonts w:ascii="宋体" w:hAnsi="宋体" w:cs="宋体" w:eastAsia="宋体" w:hint="default"/>
          <w:sz w:val="34"/>
          <w:szCs w:val="34"/>
        </w:rPr>
      </w:pPr>
    </w:p>
    <w:p>
      <w:pPr>
        <w:pStyle w:val="Heading2"/>
        <w:spacing w:line="240" w:lineRule="auto"/>
        <w:ind w:left="694" w:right="1006"/>
        <w:jc w:val="left"/>
        <w:rPr>
          <w:b w:val="0"/>
          <w:bCs w:val="0"/>
        </w:rPr>
      </w:pPr>
      <w:r>
        <w:rPr/>
        <w:t>九、公司、董事会、董事受处罚及整改情况</w:t>
      </w:r>
      <w:r>
        <w:rPr>
          <w:b w:val="0"/>
          <w:bCs w:val="0"/>
        </w:rPr>
      </w:r>
    </w:p>
    <w:p>
      <w:pPr>
        <w:pStyle w:val="BodyText"/>
        <w:spacing w:line="240" w:lineRule="auto" w:before="186"/>
        <w:ind w:left="534" w:right="1006"/>
        <w:jc w:val="left"/>
      </w:pPr>
      <w:r>
        <w:rPr/>
        <w:t>报告期内，公司、董事会、董事无受处罚及整改情况。</w:t>
      </w:r>
    </w:p>
    <w:p>
      <w:pPr>
        <w:spacing w:line="240" w:lineRule="auto" w:before="12"/>
        <w:rPr>
          <w:rFonts w:ascii="宋体" w:hAnsi="宋体" w:cs="宋体" w:eastAsia="宋体" w:hint="default"/>
          <w:sz w:val="32"/>
          <w:szCs w:val="32"/>
        </w:rPr>
      </w:pPr>
    </w:p>
    <w:p>
      <w:pPr>
        <w:pStyle w:val="Heading2"/>
        <w:spacing w:line="240" w:lineRule="auto"/>
        <w:ind w:left="694" w:right="1006"/>
        <w:jc w:val="left"/>
        <w:rPr>
          <w:b w:val="0"/>
          <w:bCs w:val="0"/>
        </w:rPr>
      </w:pPr>
      <w:r>
        <w:rPr/>
        <w:t>十、公司持有其他上市公司股权、参股金融企业股权情况</w:t>
      </w:r>
      <w:r>
        <w:rPr>
          <w:b w:val="0"/>
          <w:bCs w:val="0"/>
        </w:rPr>
      </w:r>
    </w:p>
    <w:p>
      <w:pPr>
        <w:pStyle w:val="BodyText"/>
        <w:spacing w:line="240" w:lineRule="auto" w:before="186"/>
        <w:ind w:left="534" w:right="1006"/>
        <w:jc w:val="left"/>
      </w:pPr>
      <w:r>
        <w:rPr/>
        <w:t>报告期内，公司无持有其他上市公司股权、参股金融企业股权情况。</w:t>
      </w:r>
    </w:p>
    <w:p>
      <w:pPr>
        <w:spacing w:line="240" w:lineRule="auto" w:before="12"/>
        <w:rPr>
          <w:rFonts w:ascii="宋体" w:hAnsi="宋体" w:cs="宋体" w:eastAsia="宋体" w:hint="default"/>
          <w:sz w:val="32"/>
          <w:szCs w:val="32"/>
        </w:rPr>
      </w:pPr>
    </w:p>
    <w:p>
      <w:pPr>
        <w:pStyle w:val="Heading2"/>
        <w:spacing w:line="240" w:lineRule="auto"/>
        <w:ind w:left="694" w:right="1006"/>
        <w:jc w:val="left"/>
        <w:rPr>
          <w:b w:val="0"/>
          <w:bCs w:val="0"/>
        </w:rPr>
      </w:pPr>
      <w:r>
        <w:rPr/>
        <w:t>十一、公司股权激励计划具体实施情况</w:t>
      </w:r>
      <w:r>
        <w:rPr>
          <w:b w:val="0"/>
          <w:bCs w:val="0"/>
        </w:rPr>
      </w:r>
    </w:p>
    <w:p>
      <w:pPr>
        <w:pStyle w:val="BodyText"/>
        <w:spacing w:line="240" w:lineRule="auto" w:before="186"/>
        <w:ind w:left="534" w:right="1006"/>
        <w:jc w:val="left"/>
      </w:pPr>
      <w:r>
        <w:rPr/>
        <w:t>报告期内，公司无股权激励计划。</w:t>
      </w:r>
    </w:p>
    <w:p>
      <w:pPr>
        <w:spacing w:line="240" w:lineRule="auto" w:before="13"/>
        <w:rPr>
          <w:rFonts w:ascii="宋体" w:hAnsi="宋体" w:cs="宋体" w:eastAsia="宋体" w:hint="default"/>
          <w:sz w:val="32"/>
          <w:szCs w:val="32"/>
        </w:rPr>
      </w:pPr>
    </w:p>
    <w:p>
      <w:pPr>
        <w:pStyle w:val="Heading2"/>
        <w:spacing w:line="240" w:lineRule="auto"/>
        <w:ind w:left="694" w:right="1006"/>
        <w:jc w:val="left"/>
        <w:rPr>
          <w:b w:val="0"/>
          <w:bCs w:val="0"/>
        </w:rPr>
      </w:pPr>
      <w:r>
        <w:rPr/>
        <w:t>十二、报告期内公司公开披露的重大事项信息索引</w:t>
      </w:r>
      <w:r>
        <w:rPr>
          <w:b w:val="0"/>
          <w:bCs w:val="0"/>
        </w:rPr>
      </w:r>
    </w:p>
    <w:p>
      <w:pPr>
        <w:spacing w:line="240" w:lineRule="auto" w:before="7"/>
        <w:rPr>
          <w:rFonts w:ascii="宋体" w:hAnsi="宋体" w:cs="宋体" w:eastAsia="宋体" w:hint="default"/>
          <w:b/>
          <w:bCs/>
          <w:sz w:val="17"/>
          <w:szCs w:val="17"/>
        </w:rPr>
      </w:pPr>
    </w:p>
    <w:tbl>
      <w:tblPr>
        <w:tblW w:w="0" w:type="auto"/>
        <w:jc w:val="left"/>
        <w:tblInd w:w="113" w:type="dxa"/>
        <w:tblLayout w:type="fixed"/>
        <w:tblCellMar>
          <w:top w:w="0" w:type="dxa"/>
          <w:left w:w="0" w:type="dxa"/>
          <w:bottom w:w="0" w:type="dxa"/>
          <w:right w:w="0" w:type="dxa"/>
        </w:tblCellMar>
        <w:tblLook w:val="01E0"/>
      </w:tblPr>
      <w:tblGrid>
        <w:gridCol w:w="1080"/>
        <w:gridCol w:w="1260"/>
        <w:gridCol w:w="2979"/>
        <w:gridCol w:w="4141"/>
      </w:tblGrid>
      <w:tr>
        <w:trPr>
          <w:trHeight w:val="247" w:hRule="exact"/>
        </w:trPr>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8"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8"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29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公告名称</w:t>
            </w:r>
            <w:r>
              <w:rPr>
                <w:rFonts w:ascii="宋体" w:hAnsi="宋体" w:cs="宋体" w:eastAsia="宋体" w:hint="default"/>
                <w:sz w:val="18"/>
                <w:szCs w:val="18"/>
              </w:rPr>
            </w:r>
          </w:p>
        </w:tc>
        <w:tc>
          <w:tcPr>
            <w:tcW w:w="41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b/>
                <w:bCs/>
                <w:sz w:val="18"/>
                <w:szCs w:val="18"/>
              </w:rPr>
              <w:t>披露载体</w:t>
            </w:r>
            <w:r>
              <w:rPr>
                <w:rFonts w:ascii="宋体" w:hAnsi="宋体" w:cs="宋体" w:eastAsia="宋体" w:hint="default"/>
                <w:sz w:val="18"/>
                <w:szCs w:val="18"/>
              </w:rPr>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第一届董事会第八次会议决议公告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第一届监事会第八次会议决议公告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bl>
    <w:p>
      <w:pPr>
        <w:spacing w:after="0" w:line="240" w:lineRule="auto"/>
        <w:jc w:val="left"/>
        <w:rPr>
          <w:rFonts w:ascii="宋体" w:hAnsi="宋体" w:cs="宋体" w:eastAsia="宋体" w:hint="default"/>
          <w:sz w:val="18"/>
          <w:szCs w:val="18"/>
        </w:rPr>
        <w:sectPr>
          <w:pgSz w:w="11910" w:h="16840"/>
          <w:pgMar w:header="0" w:footer="956" w:top="1380" w:bottom="1140" w:left="1000" w:right="0"/>
        </w:sectPr>
      </w:pPr>
    </w:p>
    <w:p>
      <w:pPr>
        <w:spacing w:line="240" w:lineRule="auto" w:before="8"/>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080"/>
        <w:gridCol w:w="1260"/>
        <w:gridCol w:w="2979"/>
        <w:gridCol w:w="4141"/>
      </w:tblGrid>
      <w:tr>
        <w:trPr>
          <w:trHeight w:val="680"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2011-003</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2011-1-22</w:t>
            </w: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关于日常关联交易的公告</w:t>
            </w:r>
          </w:p>
        </w:tc>
        <w:tc>
          <w:tcPr>
            <w:tcW w:w="41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0"/>
              <w:ind w:left="103" w:right="164"/>
              <w:jc w:val="left"/>
              <w:rPr>
                <w:rFonts w:ascii="宋体" w:hAnsi="宋体" w:cs="宋体" w:eastAsia="宋体" w:hint="default"/>
                <w:sz w:val="18"/>
                <w:szCs w:val="18"/>
              </w:rPr>
            </w:pPr>
            <w:r>
              <w:rPr>
                <w:rFonts w:ascii="宋体" w:hAnsi="宋体" w:cs="宋体" w:eastAsia="宋体" w:hint="default"/>
                <w:sz w:val="18"/>
                <w:szCs w:val="18"/>
              </w:rPr>
              <w:t>关于用募集资金置换预先投入募投 项目的自筹资金的公告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71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关于使用部分超额募集资金偿还部</w:t>
            </w:r>
          </w:p>
          <w:p>
            <w:pPr>
              <w:pStyle w:val="TableParagraph"/>
              <w:spacing w:line="232" w:lineRule="exact" w:before="23"/>
              <w:ind w:left="103" w:right="164"/>
              <w:jc w:val="left"/>
              <w:rPr>
                <w:rFonts w:ascii="宋体" w:hAnsi="宋体" w:cs="宋体" w:eastAsia="宋体" w:hint="default"/>
                <w:sz w:val="18"/>
                <w:szCs w:val="18"/>
              </w:rPr>
            </w:pPr>
            <w:r>
              <w:rPr>
                <w:rFonts w:ascii="宋体" w:hAnsi="宋体" w:cs="宋体" w:eastAsia="宋体" w:hint="default"/>
                <w:sz w:val="18"/>
                <w:szCs w:val="18"/>
              </w:rPr>
              <w:t>分银行贷款及永久性补充流动资金 的公告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7"/>
              <w:ind w:left="103" w:right="164"/>
              <w:jc w:val="left"/>
              <w:rPr>
                <w:rFonts w:ascii="宋体" w:hAnsi="宋体" w:cs="宋体" w:eastAsia="宋体" w:hint="default"/>
                <w:sz w:val="18"/>
                <w:szCs w:val="18"/>
              </w:rPr>
            </w:pPr>
            <w:r>
              <w:rPr>
                <w:rFonts w:ascii="宋体" w:hAnsi="宋体" w:cs="宋体" w:eastAsia="宋体" w:hint="default"/>
                <w:sz w:val="18"/>
                <w:szCs w:val="18"/>
              </w:rPr>
              <w:t>关于签订募集资金三方监管协议的 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0"/>
              <w:ind w:left="103" w:right="99"/>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年第一次临时股东大 会的通知</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关于更换保荐代表人的公告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2011-2-11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94"/>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 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2011-2-12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年度业绩快报</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2011-3-12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2011-3-16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0"/>
              <w:ind w:left="103" w:right="164"/>
              <w:jc w:val="left"/>
              <w:rPr>
                <w:rFonts w:ascii="宋体" w:hAnsi="宋体" w:cs="宋体" w:eastAsia="宋体" w:hint="default"/>
                <w:sz w:val="18"/>
                <w:szCs w:val="18"/>
              </w:rPr>
            </w:pPr>
            <w:r>
              <w:rPr>
                <w:rFonts w:ascii="宋体" w:hAnsi="宋体" w:cs="宋体" w:eastAsia="宋体" w:hint="default"/>
                <w:sz w:val="18"/>
                <w:szCs w:val="18"/>
              </w:rPr>
              <w:t>关于全资子公司获得高新技术企业 证书的公告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2011-4-7</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7"/>
              <w:ind w:left="103" w:right="164"/>
              <w:jc w:val="left"/>
              <w:rPr>
                <w:rFonts w:ascii="宋体" w:hAnsi="宋体" w:cs="宋体" w:eastAsia="宋体" w:hint="default"/>
                <w:sz w:val="18"/>
                <w:szCs w:val="18"/>
              </w:rPr>
            </w:pPr>
            <w:r>
              <w:rPr>
                <w:rFonts w:ascii="宋体" w:hAnsi="宋体" w:cs="宋体" w:eastAsia="宋体" w:hint="default"/>
                <w:sz w:val="18"/>
                <w:szCs w:val="18"/>
              </w:rPr>
              <w:t>关于网下配售股份上市流通的提示 性公告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2011-4-22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关于董事辞职的公告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2011-4-22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第一届董事会第九次会议决议公告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2011-4-22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第一届监事会第九次会议决议公告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2011-4-22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年年度报告摘要</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2011-4-22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年度股东大会的通知</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2011-4-26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第一届董事会第十次会议决议公告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6"/>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2011-4-26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第一届监事会第十次会议决议公告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2011-4-26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年第一季度季度报告正文</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2011-5-13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年度股东大会决议公告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bl>
    <w:p>
      <w:pPr>
        <w:spacing w:after="0" w:line="234" w:lineRule="exact"/>
        <w:jc w:val="left"/>
        <w:rPr>
          <w:rFonts w:ascii="宋体" w:hAnsi="宋体" w:cs="宋体" w:eastAsia="宋体" w:hint="default"/>
          <w:sz w:val="18"/>
          <w:szCs w:val="18"/>
        </w:rPr>
        <w:sectPr>
          <w:footerReference w:type="default" r:id="rId36"/>
          <w:pgSz w:w="11910" w:h="16840"/>
          <w:pgMar w:footer="956" w:header="0" w:top="1340" w:bottom="1140" w:left="1000" w:right="0"/>
        </w:sectPr>
      </w:pPr>
    </w:p>
    <w:p>
      <w:pPr>
        <w:spacing w:line="240" w:lineRule="auto" w:before="8"/>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080"/>
        <w:gridCol w:w="1260"/>
        <w:gridCol w:w="2979"/>
        <w:gridCol w:w="4141"/>
      </w:tblGrid>
      <w:tr>
        <w:trPr>
          <w:trHeight w:val="680"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2011-023</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2011-6-3</w:t>
            </w: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年度权益分派实施公告</w:t>
            </w:r>
          </w:p>
        </w:tc>
        <w:tc>
          <w:tcPr>
            <w:tcW w:w="41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2011-7-1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0"/>
              <w:ind w:left="103" w:right="164"/>
              <w:jc w:val="left"/>
              <w:rPr>
                <w:rFonts w:ascii="宋体" w:hAnsi="宋体" w:cs="宋体" w:eastAsia="宋体" w:hint="default"/>
                <w:sz w:val="18"/>
                <w:szCs w:val="18"/>
              </w:rPr>
            </w:pPr>
            <w:r>
              <w:rPr>
                <w:rFonts w:ascii="宋体" w:hAnsi="宋体" w:cs="宋体" w:eastAsia="宋体" w:hint="default"/>
                <w:sz w:val="18"/>
                <w:szCs w:val="18"/>
              </w:rPr>
              <w:t>第一届董事会第十一次会议决议公 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2011-7-1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7"/>
              <w:ind w:left="103" w:right="164"/>
              <w:jc w:val="left"/>
              <w:rPr>
                <w:rFonts w:ascii="宋体" w:hAnsi="宋体" w:cs="宋体" w:eastAsia="宋体" w:hint="default"/>
                <w:sz w:val="18"/>
                <w:szCs w:val="18"/>
              </w:rPr>
            </w:pPr>
            <w:r>
              <w:rPr>
                <w:rFonts w:ascii="宋体" w:hAnsi="宋体" w:cs="宋体" w:eastAsia="宋体" w:hint="default"/>
                <w:sz w:val="18"/>
                <w:szCs w:val="18"/>
              </w:rPr>
              <w:t>关于使用部分超募资金对外投资的 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2011-7-6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0"/>
              <w:ind w:left="103" w:right="99"/>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年年度报告网上说明 会的公告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2011-7-9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7"/>
              <w:ind w:left="103" w:right="164"/>
              <w:jc w:val="left"/>
              <w:rPr>
                <w:rFonts w:ascii="宋体" w:hAnsi="宋体" w:cs="宋体" w:eastAsia="宋体" w:hint="default"/>
                <w:sz w:val="18"/>
                <w:szCs w:val="18"/>
              </w:rPr>
            </w:pPr>
            <w:r>
              <w:rPr>
                <w:rFonts w:ascii="宋体" w:hAnsi="宋体" w:cs="宋体" w:eastAsia="宋体" w:hint="default"/>
                <w:sz w:val="18"/>
                <w:szCs w:val="18"/>
              </w:rPr>
              <w:t>关于签订《宁波泰鸿机电有限公司 增资协议书》的公告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2011-7-26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年半年度业绩快报</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2011-7-26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0"/>
              <w:ind w:left="103" w:right="164"/>
              <w:jc w:val="left"/>
              <w:rPr>
                <w:rFonts w:ascii="宋体" w:hAnsi="宋体" w:cs="宋体" w:eastAsia="宋体" w:hint="default"/>
                <w:sz w:val="18"/>
                <w:szCs w:val="18"/>
              </w:rPr>
            </w:pPr>
            <w:r>
              <w:rPr>
                <w:rFonts w:ascii="宋体" w:hAnsi="宋体" w:cs="宋体" w:eastAsia="宋体" w:hint="default"/>
                <w:sz w:val="18"/>
                <w:szCs w:val="18"/>
              </w:rPr>
              <w:t>关于宁波泰鸿机电有限公司完成工 商变更登记的公告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2011-8-16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年半年度报告摘要</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2011-8-16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0"/>
              <w:ind w:left="103" w:right="165"/>
              <w:jc w:val="left"/>
              <w:rPr>
                <w:rFonts w:ascii="宋体" w:hAnsi="宋体" w:cs="宋体" w:eastAsia="宋体" w:hint="default"/>
                <w:sz w:val="18"/>
                <w:szCs w:val="18"/>
              </w:rPr>
            </w:pPr>
            <w:r>
              <w:rPr>
                <w:rFonts w:ascii="宋体" w:hAnsi="宋体" w:cs="宋体" w:eastAsia="宋体" w:hint="default"/>
                <w:sz w:val="18"/>
                <w:szCs w:val="18"/>
              </w:rPr>
              <w:t>关于使用部分超募资金临时补充流 动资金的公告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2011-8-16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7"/>
              <w:ind w:left="103" w:right="164"/>
              <w:jc w:val="left"/>
              <w:rPr>
                <w:rFonts w:ascii="宋体" w:hAnsi="宋体" w:cs="宋体" w:eastAsia="宋体" w:hint="default"/>
                <w:sz w:val="18"/>
                <w:szCs w:val="18"/>
              </w:rPr>
            </w:pPr>
            <w:r>
              <w:rPr>
                <w:rFonts w:ascii="宋体" w:hAnsi="宋体" w:cs="宋体" w:eastAsia="宋体" w:hint="default"/>
                <w:sz w:val="18"/>
                <w:szCs w:val="18"/>
              </w:rPr>
              <w:t>第一届董事会第十二次会议决议公 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2011-8-16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0"/>
              <w:ind w:left="103" w:right="164"/>
              <w:jc w:val="left"/>
              <w:rPr>
                <w:rFonts w:ascii="宋体" w:hAnsi="宋体" w:cs="宋体" w:eastAsia="宋体" w:hint="default"/>
                <w:sz w:val="18"/>
                <w:szCs w:val="18"/>
              </w:rPr>
            </w:pPr>
            <w:r>
              <w:rPr>
                <w:rFonts w:ascii="宋体" w:hAnsi="宋体" w:cs="宋体" w:eastAsia="宋体" w:hint="default"/>
                <w:sz w:val="18"/>
                <w:szCs w:val="18"/>
              </w:rPr>
              <w:t>第一届监事会第十一次会议决议公 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2011-9-30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0"/>
              <w:ind w:left="103" w:right="164"/>
              <w:jc w:val="left"/>
              <w:rPr>
                <w:rFonts w:ascii="宋体" w:hAnsi="宋体" w:cs="宋体" w:eastAsia="宋体" w:hint="default"/>
                <w:sz w:val="18"/>
                <w:szCs w:val="18"/>
              </w:rPr>
            </w:pPr>
            <w:r>
              <w:rPr>
                <w:rFonts w:ascii="宋体" w:hAnsi="宋体" w:cs="宋体" w:eastAsia="宋体" w:hint="default"/>
                <w:sz w:val="18"/>
                <w:szCs w:val="18"/>
              </w:rPr>
              <w:t>第一届董事会第十三次会议决议公 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2011-10-25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年第三季度季度报告正文</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2011-11-4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0"/>
              <w:ind w:left="103" w:right="99"/>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年青岛地区上市公司 网上集体接待日活动的公告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5"/>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r>
        <w:trPr>
          <w:trHeight w:val="68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2011-037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2011-12-31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关于董事、副总经理辞职的公告</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3"/>
              <w:ind w:left="105" w:right="0"/>
              <w:jc w:val="left"/>
              <w:rPr>
                <w:rFonts w:ascii="宋体" w:hAnsi="宋体" w:cs="宋体" w:eastAsia="宋体" w:hint="default"/>
                <w:sz w:val="18"/>
                <w:szCs w:val="18"/>
              </w:rPr>
            </w:pPr>
            <w:r>
              <w:rPr>
                <w:rFonts w:ascii="宋体" w:hAnsi="宋体" w:cs="宋体" w:eastAsia="宋体" w:hint="default"/>
                <w:spacing w:val="-6"/>
                <w:sz w:val="18"/>
                <w:szCs w:val="18"/>
              </w:rPr>
              <w:t>《中国证券报》、《上海证券报》、《证券时报》、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《证券日报》和巨潮资讯网</w:t>
            </w:r>
          </w:p>
        </w:tc>
      </w:tr>
    </w:tbl>
    <w:p>
      <w:pPr>
        <w:spacing w:after="0" w:line="234" w:lineRule="exact"/>
        <w:jc w:val="left"/>
        <w:rPr>
          <w:rFonts w:ascii="宋体" w:hAnsi="宋体" w:cs="宋体" w:eastAsia="宋体" w:hint="default"/>
          <w:sz w:val="18"/>
          <w:szCs w:val="18"/>
        </w:rPr>
        <w:sectPr>
          <w:pgSz w:w="11910" w:h="16840"/>
          <w:pgMar w:header="0" w:footer="956" w:top="1340" w:bottom="1140" w:left="1000" w:right="0"/>
        </w:sectPr>
      </w:pPr>
    </w:p>
    <w:p>
      <w:pPr>
        <w:pStyle w:val="Heading1"/>
        <w:spacing w:line="408" w:lineRule="exact"/>
        <w:ind w:left="3567" w:right="996"/>
        <w:jc w:val="left"/>
        <w:rPr>
          <w:b w:val="0"/>
          <w:bCs w:val="0"/>
        </w:rPr>
      </w:pPr>
      <w:bookmarkStart w:name="_TOC_250001" w:id="11"/>
      <w:r>
        <w:rPr/>
        <w:t>第十一节</w:t>
      </w:r>
      <w:r>
        <w:rPr>
          <w:spacing w:val="-6"/>
        </w:rPr>
        <w:t> </w:t>
      </w:r>
      <w:r>
        <w:rPr/>
        <w:t>财务报告</w:t>
      </w:r>
      <w:bookmarkEnd w:id="11"/>
      <w:r>
        <w:rPr>
          <w:b w:val="0"/>
          <w:bCs w:val="0"/>
        </w:rPr>
      </w:r>
    </w:p>
    <w:p>
      <w:pPr>
        <w:spacing w:line="240" w:lineRule="auto" w:before="5"/>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0" w:footer="956" w:top="1380" w:bottom="1140" w:left="1020" w:right="0"/>
        </w:sectPr>
      </w:pPr>
    </w:p>
    <w:p>
      <w:pPr>
        <w:spacing w:before="14"/>
        <w:ind w:left="0" w:right="0" w:firstLine="0"/>
        <w:jc w:val="right"/>
        <w:rPr>
          <w:rFonts w:ascii="黑体" w:hAnsi="黑体" w:cs="黑体" w:eastAsia="黑体" w:hint="default"/>
          <w:sz w:val="28"/>
          <w:szCs w:val="28"/>
        </w:rPr>
      </w:pPr>
      <w:r>
        <w:rPr>
          <w:rFonts w:ascii="黑体" w:hAnsi="黑体" w:cs="黑体" w:eastAsia="黑体" w:hint="default"/>
          <w:b/>
          <w:bCs/>
          <w:spacing w:val="30"/>
          <w:w w:val="95"/>
          <w:sz w:val="28"/>
          <w:szCs w:val="28"/>
        </w:rPr>
        <w:t>审计报告</w:t>
      </w:r>
      <w:r>
        <w:rPr>
          <w:rFonts w:ascii="黑体" w:hAnsi="黑体" w:cs="黑体" w:eastAsia="黑体" w:hint="default"/>
          <w:b/>
          <w:bCs/>
          <w:spacing w:val="-101"/>
          <w:sz w:val="28"/>
          <w:szCs w:val="28"/>
        </w:rPr>
        <w:t> </w:t>
      </w:r>
      <w:r>
        <w:rPr>
          <w:rFonts w:ascii="黑体" w:hAnsi="黑体" w:cs="黑体" w:eastAsia="黑体" w:hint="default"/>
          <w:sz w:val="28"/>
          <w:szCs w:val="28"/>
        </w:rPr>
      </w:r>
    </w:p>
    <w:p>
      <w:pPr>
        <w:spacing w:line="240" w:lineRule="auto" w:before="0"/>
        <w:rPr>
          <w:rFonts w:ascii="黑体" w:hAnsi="黑体" w:cs="黑体" w:eastAsia="黑体" w:hint="default"/>
          <w:b/>
          <w:bCs/>
          <w:sz w:val="22"/>
          <w:szCs w:val="22"/>
        </w:rPr>
      </w:pPr>
      <w:r>
        <w:rPr/>
        <w:br w:type="column"/>
      </w:r>
      <w:r>
        <w:rPr>
          <w:rFonts w:ascii="黑体"/>
          <w:b/>
          <w:sz w:val="22"/>
        </w:rPr>
      </w:r>
    </w:p>
    <w:p>
      <w:pPr>
        <w:spacing w:before="197"/>
        <w:ind w:left="2156" w:right="0" w:firstLine="0"/>
        <w:jc w:val="left"/>
        <w:rPr>
          <w:rFonts w:ascii="宋体" w:hAnsi="宋体" w:cs="宋体" w:eastAsia="宋体" w:hint="default"/>
          <w:sz w:val="22"/>
          <w:szCs w:val="22"/>
        </w:rPr>
      </w:pPr>
      <w:r>
        <w:rPr>
          <w:rFonts w:ascii="宋体"/>
          <w:sz w:val="22"/>
        </w:rPr>
        <w:t>XYZH/2011QDA2013-1</w:t>
      </w:r>
    </w:p>
    <w:p>
      <w:pPr>
        <w:spacing w:after="0"/>
        <w:jc w:val="left"/>
        <w:rPr>
          <w:rFonts w:ascii="宋体" w:hAnsi="宋体" w:cs="宋体" w:eastAsia="宋体" w:hint="default"/>
          <w:sz w:val="22"/>
          <w:szCs w:val="22"/>
        </w:rPr>
        <w:sectPr>
          <w:type w:val="continuous"/>
          <w:pgSz w:w="11910" w:h="16840"/>
          <w:pgMar w:top="1580" w:bottom="1140" w:left="1020" w:right="0"/>
          <w:cols w:num="2" w:equalWidth="0">
            <w:col w:w="5577" w:space="40"/>
            <w:col w:w="5273"/>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32"/>
        <w:ind w:left="112" w:right="996" w:firstLine="0"/>
        <w:jc w:val="left"/>
        <w:rPr>
          <w:rFonts w:ascii="宋体" w:hAnsi="宋体" w:cs="宋体" w:eastAsia="宋体" w:hint="default"/>
          <w:sz w:val="22"/>
          <w:szCs w:val="22"/>
        </w:rPr>
      </w:pPr>
      <w:r>
        <w:rPr>
          <w:rFonts w:ascii="宋体" w:hAnsi="宋体" w:cs="宋体" w:eastAsia="宋体" w:hint="default"/>
          <w:b/>
          <w:bCs/>
          <w:sz w:val="22"/>
          <w:szCs w:val="22"/>
        </w:rPr>
        <w:t>青岛海立美达股份有限公司全体股东：</w:t>
      </w:r>
      <w:r>
        <w:rPr>
          <w:rFonts w:ascii="宋体" w:hAnsi="宋体" w:cs="宋体" w:eastAsia="宋体" w:hint="default"/>
          <w:sz w:val="22"/>
          <w:szCs w:val="22"/>
        </w:rPr>
      </w:r>
    </w:p>
    <w:p>
      <w:pPr>
        <w:spacing w:line="240" w:lineRule="auto" w:before="0"/>
        <w:rPr>
          <w:rFonts w:ascii="宋体" w:hAnsi="宋体" w:cs="宋体" w:eastAsia="宋体" w:hint="default"/>
          <w:b/>
          <w:bCs/>
          <w:sz w:val="24"/>
          <w:szCs w:val="24"/>
        </w:rPr>
      </w:pPr>
    </w:p>
    <w:p>
      <w:pPr>
        <w:spacing w:line="300" w:lineRule="auto" w:before="0"/>
        <w:ind w:left="112" w:right="996" w:firstLine="439"/>
        <w:jc w:val="left"/>
        <w:rPr>
          <w:rFonts w:ascii="宋体" w:hAnsi="宋体" w:cs="宋体" w:eastAsia="宋体" w:hint="default"/>
          <w:sz w:val="22"/>
          <w:szCs w:val="22"/>
        </w:rPr>
      </w:pPr>
      <w:r>
        <w:rPr>
          <w:rFonts w:ascii="宋体" w:hAnsi="宋体" w:cs="宋体" w:eastAsia="宋体" w:hint="default"/>
          <w:spacing w:val="-5"/>
          <w:sz w:val="22"/>
          <w:szCs w:val="22"/>
        </w:rPr>
        <w:t>我们审计了后附的青岛海立美达股份有限公司（以下简称海立美达公司）合并及母公司财务报表，</w:t>
      </w:r>
      <w:r>
        <w:rPr>
          <w:rFonts w:ascii="宋体" w:hAnsi="宋体" w:cs="宋体" w:eastAsia="宋体" w:hint="default"/>
          <w:w w:val="100"/>
          <w:sz w:val="22"/>
          <w:szCs w:val="22"/>
        </w:rPr>
        <w:t> </w:t>
      </w:r>
      <w:r>
        <w:rPr>
          <w:rFonts w:ascii="宋体" w:hAnsi="宋体" w:cs="宋体" w:eastAsia="宋体" w:hint="default"/>
          <w:sz w:val="22"/>
          <w:szCs w:val="22"/>
        </w:rPr>
        <w:t>包括</w:t>
      </w:r>
      <w:r>
        <w:rPr>
          <w:rFonts w:ascii="宋体" w:hAnsi="宋体" w:cs="宋体" w:eastAsia="宋体" w:hint="default"/>
          <w:spacing w:val="-53"/>
          <w:sz w:val="22"/>
          <w:szCs w:val="22"/>
        </w:rPr>
        <w:t> </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日的资产负债表，</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年度的利润表、现金流量表、股东权益变动表及财务报</w:t>
      </w:r>
      <w:r>
        <w:rPr>
          <w:rFonts w:ascii="宋体" w:hAnsi="宋体" w:cs="宋体" w:eastAsia="宋体" w:hint="default"/>
          <w:w w:val="100"/>
          <w:sz w:val="22"/>
          <w:szCs w:val="22"/>
        </w:rPr>
        <w:t> </w:t>
      </w:r>
      <w:r>
        <w:rPr>
          <w:rFonts w:ascii="宋体" w:hAnsi="宋体" w:cs="宋体" w:eastAsia="宋体" w:hint="default"/>
          <w:sz w:val="22"/>
          <w:szCs w:val="22"/>
        </w:rPr>
        <w:t>表附注。</w:t>
      </w:r>
    </w:p>
    <w:p>
      <w:pPr>
        <w:spacing w:line="600" w:lineRule="exact" w:before="37"/>
        <w:ind w:left="552" w:right="996" w:firstLine="9"/>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w w:val="99"/>
          <w:sz w:val="22"/>
          <w:szCs w:val="22"/>
        </w:rPr>
        <w:t> </w:t>
      </w:r>
      <w:r>
        <w:rPr>
          <w:rFonts w:ascii="宋体" w:hAnsi="宋体" w:cs="宋体" w:eastAsia="宋体" w:hint="default"/>
          <w:spacing w:val="-5"/>
          <w:w w:val="100"/>
          <w:sz w:val="22"/>
          <w:szCs w:val="22"/>
        </w:rPr>
        <w:t>按照企业会计准则的规定编制财务报表是海立美达公司管理层的责任。这种责任包括：（</w:t>
      </w:r>
      <w:r>
        <w:rPr>
          <w:rFonts w:ascii="宋体" w:hAnsi="宋体" w:cs="宋体" w:eastAsia="宋体" w:hint="default"/>
          <w:spacing w:val="-5"/>
          <w:w w:val="100"/>
          <w:sz w:val="22"/>
          <w:szCs w:val="22"/>
        </w:rPr>
        <w:t>1</w:t>
      </w:r>
      <w:r>
        <w:rPr>
          <w:rFonts w:ascii="宋体" w:hAnsi="宋体" w:cs="宋体" w:eastAsia="宋体" w:hint="default"/>
          <w:spacing w:val="-5"/>
          <w:w w:val="100"/>
          <w:sz w:val="22"/>
          <w:szCs w:val="22"/>
        </w:rPr>
        <w:t>）按照</w:t>
      </w:r>
    </w:p>
    <w:p>
      <w:pPr>
        <w:spacing w:line="271" w:lineRule="exact" w:before="0"/>
        <w:ind w:left="112" w:right="996" w:firstLine="0"/>
        <w:jc w:val="left"/>
        <w:rPr>
          <w:rFonts w:ascii="宋体" w:hAnsi="宋体" w:cs="宋体" w:eastAsia="宋体" w:hint="default"/>
          <w:sz w:val="22"/>
          <w:szCs w:val="22"/>
        </w:rPr>
      </w:pPr>
      <w:r>
        <w:rPr>
          <w:rFonts w:ascii="宋体" w:hAnsi="宋体" w:cs="宋体" w:eastAsia="宋体" w:hint="default"/>
          <w:w w:val="100"/>
          <w:sz w:val="22"/>
          <w:szCs w:val="22"/>
        </w:rPr>
        <w:t>企业会</w:t>
      </w:r>
      <w:r>
        <w:rPr>
          <w:rFonts w:ascii="宋体" w:hAnsi="宋体" w:cs="宋体" w:eastAsia="宋体" w:hint="default"/>
          <w:spacing w:val="-3"/>
          <w:w w:val="100"/>
          <w:sz w:val="22"/>
          <w:szCs w:val="22"/>
        </w:rPr>
        <w:t>计</w:t>
      </w:r>
      <w:r>
        <w:rPr>
          <w:rFonts w:ascii="宋体" w:hAnsi="宋体" w:cs="宋体" w:eastAsia="宋体" w:hint="default"/>
          <w:w w:val="100"/>
          <w:sz w:val="22"/>
          <w:szCs w:val="22"/>
        </w:rPr>
        <w:t>准则</w:t>
      </w:r>
      <w:r>
        <w:rPr>
          <w:rFonts w:ascii="宋体" w:hAnsi="宋体" w:cs="宋体" w:eastAsia="宋体" w:hint="default"/>
          <w:spacing w:val="-3"/>
          <w:w w:val="100"/>
          <w:sz w:val="22"/>
          <w:szCs w:val="22"/>
        </w:rPr>
        <w:t>的</w:t>
      </w:r>
      <w:r>
        <w:rPr>
          <w:rFonts w:ascii="宋体" w:hAnsi="宋体" w:cs="宋体" w:eastAsia="宋体" w:hint="default"/>
          <w:w w:val="100"/>
          <w:sz w:val="22"/>
          <w:szCs w:val="22"/>
        </w:rPr>
        <w:t>规定</w:t>
      </w:r>
      <w:r>
        <w:rPr>
          <w:rFonts w:ascii="宋体" w:hAnsi="宋体" w:cs="宋体" w:eastAsia="宋体" w:hint="default"/>
          <w:spacing w:val="-3"/>
          <w:w w:val="100"/>
          <w:sz w:val="22"/>
          <w:szCs w:val="22"/>
        </w:rPr>
        <w:t>编制</w:t>
      </w:r>
      <w:r>
        <w:rPr>
          <w:rFonts w:ascii="宋体" w:hAnsi="宋体" w:cs="宋体" w:eastAsia="宋体" w:hint="default"/>
          <w:w w:val="100"/>
          <w:sz w:val="22"/>
          <w:szCs w:val="22"/>
        </w:rPr>
        <w:t>财务报</w:t>
      </w:r>
      <w:r>
        <w:rPr>
          <w:rFonts w:ascii="宋体" w:hAnsi="宋体" w:cs="宋体" w:eastAsia="宋体" w:hint="default"/>
          <w:spacing w:val="-3"/>
          <w:w w:val="100"/>
          <w:sz w:val="22"/>
          <w:szCs w:val="22"/>
        </w:rPr>
        <w:t>表</w:t>
      </w:r>
      <w:r>
        <w:rPr>
          <w:rFonts w:ascii="宋体" w:hAnsi="宋体" w:cs="宋体" w:eastAsia="宋体" w:hint="default"/>
          <w:w w:val="100"/>
          <w:sz w:val="22"/>
          <w:szCs w:val="22"/>
        </w:rPr>
        <w:t>，并</w:t>
      </w:r>
      <w:r>
        <w:rPr>
          <w:rFonts w:ascii="宋体" w:hAnsi="宋体" w:cs="宋体" w:eastAsia="宋体" w:hint="default"/>
          <w:spacing w:val="-3"/>
          <w:w w:val="100"/>
          <w:sz w:val="22"/>
          <w:szCs w:val="22"/>
        </w:rPr>
        <w:t>使</w:t>
      </w:r>
      <w:r>
        <w:rPr>
          <w:rFonts w:ascii="宋体" w:hAnsi="宋体" w:cs="宋体" w:eastAsia="宋体" w:hint="default"/>
          <w:w w:val="100"/>
          <w:sz w:val="22"/>
          <w:szCs w:val="22"/>
        </w:rPr>
        <w:t>其实</w:t>
      </w:r>
      <w:r>
        <w:rPr>
          <w:rFonts w:ascii="宋体" w:hAnsi="宋体" w:cs="宋体" w:eastAsia="宋体" w:hint="default"/>
          <w:spacing w:val="-3"/>
          <w:w w:val="100"/>
          <w:sz w:val="22"/>
          <w:szCs w:val="22"/>
        </w:rPr>
        <w:t>现公</w:t>
      </w:r>
      <w:r>
        <w:rPr>
          <w:rFonts w:ascii="宋体" w:hAnsi="宋体" w:cs="宋体" w:eastAsia="宋体" w:hint="default"/>
          <w:w w:val="100"/>
          <w:sz w:val="22"/>
          <w:szCs w:val="22"/>
        </w:rPr>
        <w:t>允反映</w:t>
      </w:r>
      <w:r>
        <w:rPr>
          <w:rFonts w:ascii="宋体" w:hAnsi="宋体" w:cs="宋体" w:eastAsia="宋体" w:hint="default"/>
          <w:spacing w:val="-111"/>
          <w:w w:val="100"/>
          <w:sz w:val="22"/>
          <w:szCs w:val="22"/>
        </w:rPr>
        <w:t>；</w:t>
      </w:r>
      <w:r>
        <w:rPr>
          <w:rFonts w:ascii="宋体" w:hAnsi="宋体" w:cs="宋体" w:eastAsia="宋体" w:hint="default"/>
          <w:spacing w:val="-1"/>
          <w:w w:val="100"/>
          <w:sz w:val="22"/>
          <w:szCs w:val="22"/>
        </w:rPr>
        <w:t>（</w:t>
      </w:r>
      <w:r>
        <w:rPr>
          <w:rFonts w:ascii="宋体" w:hAnsi="宋体" w:cs="宋体" w:eastAsia="宋体" w:hint="default"/>
          <w:w w:val="100"/>
          <w:sz w:val="22"/>
          <w:szCs w:val="22"/>
        </w:rPr>
        <w:t>2</w:t>
      </w:r>
      <w:r>
        <w:rPr>
          <w:rFonts w:ascii="宋体" w:hAnsi="宋体" w:cs="宋体" w:eastAsia="宋体" w:hint="default"/>
          <w:w w:val="100"/>
          <w:sz w:val="22"/>
          <w:szCs w:val="22"/>
        </w:rPr>
        <w:t>）</w:t>
      </w:r>
      <w:r>
        <w:rPr>
          <w:rFonts w:ascii="宋体" w:hAnsi="宋体" w:cs="宋体" w:eastAsia="宋体" w:hint="default"/>
          <w:spacing w:val="-3"/>
          <w:w w:val="100"/>
          <w:sz w:val="22"/>
          <w:szCs w:val="22"/>
        </w:rPr>
        <w:t>设</w:t>
      </w:r>
      <w:r>
        <w:rPr>
          <w:rFonts w:ascii="宋体" w:hAnsi="宋体" w:cs="宋体" w:eastAsia="宋体" w:hint="default"/>
          <w:w w:val="100"/>
          <w:sz w:val="22"/>
          <w:szCs w:val="22"/>
        </w:rPr>
        <w:t>计、</w:t>
      </w:r>
      <w:r>
        <w:rPr>
          <w:rFonts w:ascii="宋体" w:hAnsi="宋体" w:cs="宋体" w:eastAsia="宋体" w:hint="default"/>
          <w:spacing w:val="-3"/>
          <w:w w:val="100"/>
          <w:sz w:val="22"/>
          <w:szCs w:val="22"/>
        </w:rPr>
        <w:t>执行</w:t>
      </w:r>
      <w:r>
        <w:rPr>
          <w:rFonts w:ascii="宋体" w:hAnsi="宋体" w:cs="宋体" w:eastAsia="宋体" w:hint="default"/>
          <w:w w:val="100"/>
          <w:sz w:val="22"/>
          <w:szCs w:val="22"/>
        </w:rPr>
        <w:t>和维护</w:t>
      </w:r>
      <w:r>
        <w:rPr>
          <w:rFonts w:ascii="宋体" w:hAnsi="宋体" w:cs="宋体" w:eastAsia="宋体" w:hint="default"/>
          <w:spacing w:val="-3"/>
          <w:w w:val="100"/>
          <w:sz w:val="22"/>
          <w:szCs w:val="22"/>
        </w:rPr>
        <w:t>必</w:t>
      </w:r>
      <w:r>
        <w:rPr>
          <w:rFonts w:ascii="宋体" w:hAnsi="宋体" w:cs="宋体" w:eastAsia="宋体" w:hint="default"/>
          <w:w w:val="100"/>
          <w:sz w:val="22"/>
          <w:szCs w:val="22"/>
        </w:rPr>
        <w:t>要的</w:t>
      </w:r>
      <w:r>
        <w:rPr>
          <w:rFonts w:ascii="宋体" w:hAnsi="宋体" w:cs="宋体" w:eastAsia="宋体" w:hint="default"/>
          <w:spacing w:val="-3"/>
          <w:w w:val="100"/>
          <w:sz w:val="22"/>
          <w:szCs w:val="22"/>
        </w:rPr>
        <w:t>内</w:t>
      </w:r>
      <w:r>
        <w:rPr>
          <w:rFonts w:ascii="宋体" w:hAnsi="宋体" w:cs="宋体" w:eastAsia="宋体" w:hint="default"/>
          <w:w w:val="100"/>
          <w:sz w:val="22"/>
          <w:szCs w:val="22"/>
        </w:rPr>
        <w:t>部控制，</w:t>
      </w:r>
    </w:p>
    <w:p>
      <w:pPr>
        <w:spacing w:line="501" w:lineRule="auto" w:before="69"/>
        <w:ind w:left="564" w:right="4741" w:hanging="452"/>
        <w:jc w:val="left"/>
        <w:rPr>
          <w:rFonts w:ascii="宋体" w:hAnsi="宋体" w:cs="宋体" w:eastAsia="宋体" w:hint="default"/>
          <w:sz w:val="22"/>
          <w:szCs w:val="22"/>
        </w:rPr>
      </w:pPr>
      <w:r>
        <w:rPr>
          <w:rFonts w:ascii="宋体" w:hAnsi="宋体" w:cs="宋体" w:eastAsia="宋体" w:hint="default"/>
          <w:spacing w:val="-1"/>
          <w:sz w:val="22"/>
          <w:szCs w:val="22"/>
        </w:rPr>
        <w:t>以使财务报表不存在由于舞弊或错误导致的重大错报。</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spacing w:line="300" w:lineRule="auto" w:before="72"/>
        <w:ind w:left="112" w:right="1131" w:firstLine="439"/>
        <w:jc w:val="both"/>
        <w:rPr>
          <w:rFonts w:ascii="宋体" w:hAnsi="宋体" w:cs="宋体" w:eastAsia="宋体" w:hint="default"/>
          <w:sz w:val="22"/>
          <w:szCs w:val="22"/>
        </w:rPr>
      </w:pPr>
      <w:r>
        <w:rPr>
          <w:rFonts w:ascii="宋体" w:hAnsi="宋体" w:cs="宋体" w:eastAsia="宋体" w:hint="default"/>
          <w:spacing w:val="-2"/>
          <w:sz w:val="22"/>
          <w:szCs w:val="22"/>
        </w:rPr>
        <w:t>我们的责任是在实施审计工作的基础上对财务报表发表审计意见。我们按照中国注册会计师审计</w:t>
      </w:r>
      <w:r>
        <w:rPr>
          <w:rFonts w:ascii="宋体" w:hAnsi="宋体" w:cs="宋体" w:eastAsia="宋体" w:hint="default"/>
          <w:w w:val="100"/>
          <w:sz w:val="22"/>
          <w:szCs w:val="22"/>
        </w:rPr>
        <w:t> </w:t>
      </w:r>
      <w:r>
        <w:rPr>
          <w:rFonts w:ascii="宋体" w:hAnsi="宋体" w:cs="宋体" w:eastAsia="宋体" w:hint="default"/>
          <w:spacing w:val="-2"/>
          <w:sz w:val="22"/>
          <w:szCs w:val="22"/>
        </w:rPr>
        <w:t>准则的规定执行了审计工作。中国注册会计师审计准则要求我们遵守职业道德规范，计划和实施审计</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工作以对财务报表是否不存在重大错报获取合理保证。</w:t>
      </w:r>
    </w:p>
    <w:p>
      <w:pPr>
        <w:spacing w:line="240" w:lineRule="auto" w:before="11"/>
        <w:rPr>
          <w:rFonts w:ascii="宋体" w:hAnsi="宋体" w:cs="宋体" w:eastAsia="宋体" w:hint="default"/>
          <w:sz w:val="19"/>
          <w:szCs w:val="19"/>
        </w:rPr>
      </w:pPr>
    </w:p>
    <w:p>
      <w:pPr>
        <w:spacing w:line="300" w:lineRule="auto" w:before="0"/>
        <w:ind w:left="112" w:right="1127" w:firstLine="439"/>
        <w:jc w:val="both"/>
        <w:rPr>
          <w:rFonts w:ascii="宋体" w:hAnsi="宋体" w:cs="宋体" w:eastAsia="宋体" w:hint="default"/>
          <w:sz w:val="22"/>
          <w:szCs w:val="22"/>
        </w:rPr>
      </w:pPr>
      <w:r>
        <w:rPr>
          <w:rFonts w:ascii="宋体" w:hAnsi="宋体" w:cs="宋体" w:eastAsia="宋体" w:hint="default"/>
          <w:spacing w:val="-2"/>
          <w:sz w:val="22"/>
          <w:szCs w:val="22"/>
        </w:rPr>
        <w:t>审计工作涉及实施审计程序，以获取有关财务报表金额和披露的审计证据。选择的审计程序取决</w:t>
      </w:r>
      <w:r>
        <w:rPr>
          <w:rFonts w:ascii="宋体" w:hAnsi="宋体" w:cs="宋体" w:eastAsia="宋体" w:hint="default"/>
          <w:w w:val="100"/>
          <w:sz w:val="22"/>
          <w:szCs w:val="22"/>
        </w:rPr>
        <w:t> </w:t>
      </w:r>
      <w:r>
        <w:rPr>
          <w:rFonts w:ascii="宋体" w:hAnsi="宋体" w:cs="宋体" w:eastAsia="宋体" w:hint="default"/>
          <w:spacing w:val="-2"/>
          <w:sz w:val="22"/>
          <w:szCs w:val="22"/>
        </w:rPr>
        <w:t>于注册会计师的判断，包括对由于舞弊或错误导致的财务报表重大错报风险的评估。在进行风险评估</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时，我们考虑与财务报表编制相关的内部控制，以设计恰当的审计程序。审计工作还包括评价管理层</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选用会计政策的恰当性和作出会计估计的合理性，以及评价财务报表的总体列报。</w:t>
      </w:r>
    </w:p>
    <w:p>
      <w:pPr>
        <w:spacing w:line="240" w:lineRule="auto" w:before="11"/>
        <w:rPr>
          <w:rFonts w:ascii="宋体" w:hAnsi="宋体" w:cs="宋体" w:eastAsia="宋体" w:hint="default"/>
          <w:sz w:val="19"/>
          <w:szCs w:val="19"/>
        </w:rPr>
      </w:pPr>
    </w:p>
    <w:p>
      <w:pPr>
        <w:spacing w:before="0"/>
        <w:ind w:left="552" w:right="996"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3"/>
          <w:szCs w:val="23"/>
        </w:rPr>
      </w:pPr>
    </w:p>
    <w:p>
      <w:pPr>
        <w:spacing w:line="600" w:lineRule="atLeast" w:before="0"/>
        <w:ind w:left="552" w:right="996" w:firstLine="12"/>
        <w:jc w:val="left"/>
        <w:rPr>
          <w:rFonts w:ascii="宋体" w:hAnsi="宋体" w:cs="宋体" w:eastAsia="宋体" w:hint="default"/>
          <w:sz w:val="22"/>
          <w:szCs w:val="22"/>
        </w:rPr>
      </w:pPr>
      <w:r>
        <w:rPr>
          <w:rFonts w:ascii="宋体" w:hAnsi="宋体" w:cs="宋体" w:eastAsia="宋体" w:hint="default"/>
          <w:b/>
          <w:bCs/>
          <w:sz w:val="22"/>
          <w:szCs w:val="22"/>
        </w:rPr>
        <w:t>三、审计意见</w:t>
      </w:r>
      <w:r>
        <w:rPr>
          <w:rFonts w:ascii="宋体" w:hAnsi="宋体" w:cs="宋体" w:eastAsia="宋体" w:hint="default"/>
          <w:b/>
          <w:bCs/>
          <w:w w:val="99"/>
          <w:sz w:val="22"/>
          <w:szCs w:val="22"/>
        </w:rPr>
        <w:t> </w:t>
      </w:r>
      <w:r>
        <w:rPr>
          <w:rFonts w:ascii="宋体" w:hAnsi="宋体" w:cs="宋体" w:eastAsia="宋体" w:hint="default"/>
          <w:spacing w:val="-2"/>
          <w:sz w:val="22"/>
          <w:szCs w:val="22"/>
        </w:rPr>
        <w:t>我们认为，海立美达公司财务报表已经按照企业会计准则的规定编制，在所有重大方面公允反映</w:t>
      </w:r>
    </w:p>
    <w:p>
      <w:pPr>
        <w:spacing w:before="69"/>
        <w:ind w:left="112" w:right="996" w:firstLine="0"/>
        <w:jc w:val="left"/>
        <w:rPr>
          <w:rFonts w:ascii="宋体" w:hAnsi="宋体" w:cs="宋体" w:eastAsia="宋体" w:hint="default"/>
          <w:sz w:val="22"/>
          <w:szCs w:val="22"/>
        </w:rPr>
      </w:pPr>
      <w:r>
        <w:rPr>
          <w:rFonts w:ascii="宋体" w:hAnsi="宋体" w:cs="宋体" w:eastAsia="宋体" w:hint="default"/>
          <w:sz w:val="22"/>
          <w:szCs w:val="22"/>
        </w:rPr>
        <w:t>了海立美达公司</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日的财务状况以及</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年度的经营成果和现金流量。</w:t>
      </w:r>
    </w:p>
    <w:p>
      <w:pPr>
        <w:spacing w:after="0"/>
        <w:jc w:val="left"/>
        <w:rPr>
          <w:rFonts w:ascii="宋体" w:hAnsi="宋体" w:cs="宋体" w:eastAsia="宋体" w:hint="default"/>
          <w:sz w:val="22"/>
          <w:szCs w:val="22"/>
        </w:rPr>
        <w:sectPr>
          <w:type w:val="continuous"/>
          <w:pgSz w:w="11910" w:h="16840"/>
          <w:pgMar w:top="1580" w:bottom="1140" w:left="1020" w:right="0"/>
        </w:sectPr>
      </w:pPr>
    </w:p>
    <w:p>
      <w:pPr>
        <w:spacing w:line="240" w:lineRule="auto" w:before="2"/>
        <w:rPr>
          <w:rFonts w:ascii="Times New Roman" w:hAnsi="Times New Roman" w:cs="Times New Roman" w:eastAsia="Times New Roman" w:hint="default"/>
          <w:sz w:val="6"/>
          <w:szCs w:val="6"/>
        </w:rPr>
      </w:pPr>
    </w:p>
    <w:tbl>
      <w:tblPr>
        <w:tblW w:w="0" w:type="auto"/>
        <w:jc w:val="left"/>
        <w:tblInd w:w="618" w:type="dxa"/>
        <w:tblLayout w:type="fixed"/>
        <w:tblCellMar>
          <w:top w:w="0" w:type="dxa"/>
          <w:left w:w="0" w:type="dxa"/>
          <w:bottom w:w="0" w:type="dxa"/>
          <w:right w:w="0" w:type="dxa"/>
        </w:tblCellMar>
        <w:tblLook w:val="01E0"/>
      </w:tblPr>
      <w:tblGrid>
        <w:gridCol w:w="4054"/>
        <w:gridCol w:w="2955"/>
      </w:tblGrid>
      <w:tr>
        <w:trPr>
          <w:trHeight w:val="761"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21" w:lineRule="exact"/>
              <w:ind w:right="130"/>
              <w:jc w:val="center"/>
              <w:rPr>
                <w:rFonts w:ascii="宋体" w:hAnsi="宋体" w:cs="宋体" w:eastAsia="宋体" w:hint="default"/>
                <w:sz w:val="22"/>
                <w:szCs w:val="22"/>
              </w:rPr>
            </w:pPr>
            <w:r>
              <w:rPr>
                <w:rFonts w:ascii="宋体" w:hAnsi="宋体" w:cs="宋体" w:eastAsia="宋体" w:hint="default"/>
                <w:sz w:val="22"/>
                <w:szCs w:val="22"/>
              </w:rPr>
              <w:t>信永中和会计师事务所有限责任公司</w:t>
            </w:r>
          </w:p>
        </w:tc>
        <w:tc>
          <w:tcPr>
            <w:tcW w:w="2955" w:type="dxa"/>
            <w:tcBorders>
              <w:top w:val="nil" w:sz="6" w:space="0" w:color="auto"/>
              <w:left w:val="nil" w:sz="6" w:space="0" w:color="auto"/>
              <w:bottom w:val="nil" w:sz="6" w:space="0" w:color="auto"/>
              <w:right w:val="nil" w:sz="6" w:space="0" w:color="auto"/>
            </w:tcBorders>
          </w:tcPr>
          <w:p>
            <w:pPr>
              <w:pStyle w:val="TableParagraph"/>
              <w:spacing w:line="221" w:lineRule="exact"/>
              <w:ind w:left="332" w:right="0"/>
              <w:jc w:val="left"/>
              <w:rPr>
                <w:rFonts w:ascii="宋体" w:hAnsi="宋体" w:cs="宋体" w:eastAsia="宋体" w:hint="default"/>
                <w:sz w:val="22"/>
                <w:szCs w:val="22"/>
              </w:rPr>
            </w:pPr>
            <w:r>
              <w:rPr>
                <w:rFonts w:ascii="宋体" w:hAnsi="宋体" w:cs="宋体" w:eastAsia="宋体" w:hint="default"/>
                <w:sz w:val="22"/>
                <w:szCs w:val="22"/>
              </w:rPr>
              <w:t>中国注册会计师：</w:t>
            </w:r>
          </w:p>
        </w:tc>
      </w:tr>
      <w:tr>
        <w:trPr>
          <w:trHeight w:val="1231" w:hRule="exact"/>
        </w:trPr>
        <w:tc>
          <w:tcPr>
            <w:tcW w:w="4054" w:type="dxa"/>
            <w:tcBorders>
              <w:top w:val="nil" w:sz="6" w:space="0" w:color="auto"/>
              <w:left w:val="nil" w:sz="6" w:space="0" w:color="auto"/>
              <w:bottom w:val="nil" w:sz="6" w:space="0" w:color="auto"/>
              <w:right w:val="nil" w:sz="6" w:space="0" w:color="auto"/>
            </w:tcBorders>
          </w:tcPr>
          <w:p>
            <w:pP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32" w:right="0"/>
              <w:jc w:val="left"/>
              <w:rPr>
                <w:rFonts w:ascii="宋体" w:hAnsi="宋体" w:cs="宋体" w:eastAsia="宋体" w:hint="default"/>
                <w:sz w:val="22"/>
                <w:szCs w:val="22"/>
              </w:rPr>
            </w:pPr>
            <w:r>
              <w:rPr>
                <w:rFonts w:ascii="宋体" w:hAnsi="宋体" w:cs="宋体" w:eastAsia="宋体" w:hint="default"/>
                <w:sz w:val="22"/>
                <w:szCs w:val="22"/>
              </w:rPr>
              <w:t>中国注册会计师：</w:t>
            </w:r>
          </w:p>
        </w:tc>
      </w:tr>
      <w:tr>
        <w:trPr>
          <w:trHeight w:val="691"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tabs>
                <w:tab w:pos="840" w:val="left" w:leader="none"/>
              </w:tabs>
              <w:spacing w:line="240" w:lineRule="auto" w:before="150"/>
              <w:ind w:right="132"/>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0"/>
              <w:ind w:left="332" w:right="0"/>
              <w:jc w:val="left"/>
              <w:rPr>
                <w:rFonts w:ascii="宋体" w:hAnsi="宋体" w:cs="宋体" w:eastAsia="宋体" w:hint="default"/>
                <w:sz w:val="22"/>
                <w:szCs w:val="22"/>
              </w:rPr>
            </w:pPr>
            <w:r>
              <w:rPr>
                <w:rFonts w:ascii="宋体" w:hAnsi="宋体" w:cs="宋体" w:eastAsia="宋体" w:hint="default"/>
                <w:sz w:val="22"/>
                <w:szCs w:val="22"/>
              </w:rPr>
              <w:t>二○一二年二月二十七日</w:t>
            </w:r>
          </w:p>
        </w:tc>
      </w:tr>
    </w:tbl>
    <w:p>
      <w:pPr>
        <w:spacing w:after="0" w:line="240" w:lineRule="auto"/>
        <w:jc w:val="left"/>
        <w:rPr>
          <w:rFonts w:ascii="宋体" w:hAnsi="宋体" w:cs="宋体" w:eastAsia="宋体" w:hint="default"/>
          <w:sz w:val="22"/>
          <w:szCs w:val="22"/>
        </w:rPr>
        <w:sectPr>
          <w:footerReference w:type="default" r:id="rId37"/>
          <w:pgSz w:w="11910" w:h="16840"/>
          <w:pgMar w:footer="956" w:header="0" w:top="1420" w:bottom="114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tbl>
      <w:tblPr>
        <w:tblW w:w="0" w:type="auto"/>
        <w:jc w:val="left"/>
        <w:tblInd w:w="2045" w:type="dxa"/>
        <w:tblLayout w:type="fixed"/>
        <w:tblCellMar>
          <w:top w:w="0" w:type="dxa"/>
          <w:left w:w="0" w:type="dxa"/>
          <w:bottom w:w="0" w:type="dxa"/>
          <w:right w:w="0" w:type="dxa"/>
        </w:tblCellMar>
        <w:tblLook w:val="01E0"/>
      </w:tblPr>
      <w:tblGrid>
        <w:gridCol w:w="4257"/>
      </w:tblGrid>
      <w:tr>
        <w:trPr>
          <w:trHeight w:val="454"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81" w:lineRule="exact"/>
              <w:ind w:right="0"/>
              <w:jc w:val="center"/>
              <w:rPr>
                <w:rFonts w:ascii="黑体" w:hAnsi="黑体" w:cs="黑体" w:eastAsia="黑体" w:hint="default"/>
                <w:sz w:val="28"/>
                <w:szCs w:val="28"/>
              </w:rPr>
            </w:pPr>
            <w:r>
              <w:rPr>
                <w:rFonts w:ascii="黑体" w:hAnsi="黑体" w:cs="黑体" w:eastAsia="黑体" w:hint="default"/>
                <w:b/>
                <w:bCs/>
                <w:sz w:val="28"/>
                <w:szCs w:val="28"/>
              </w:rPr>
              <w:t>青</w:t>
            </w:r>
            <w:r>
              <w:rPr>
                <w:rFonts w:ascii="黑体" w:hAnsi="黑体" w:cs="黑体" w:eastAsia="黑体" w:hint="default"/>
                <w:b/>
                <w:bCs/>
                <w:spacing w:val="-102"/>
                <w:sz w:val="28"/>
                <w:szCs w:val="28"/>
              </w:rPr>
              <w:t> </w:t>
            </w:r>
            <w:r>
              <w:rPr>
                <w:rFonts w:ascii="黑体" w:hAnsi="黑体" w:cs="黑体" w:eastAsia="黑体" w:hint="default"/>
                <w:b/>
                <w:bCs/>
                <w:sz w:val="28"/>
                <w:szCs w:val="28"/>
              </w:rPr>
              <w:t>岛</w:t>
            </w:r>
            <w:r>
              <w:rPr>
                <w:rFonts w:ascii="黑体" w:hAnsi="黑体" w:cs="黑体" w:eastAsia="黑体" w:hint="default"/>
                <w:b/>
                <w:bCs/>
                <w:spacing w:val="-102"/>
                <w:sz w:val="28"/>
                <w:szCs w:val="28"/>
              </w:rPr>
              <w:t> </w:t>
            </w:r>
            <w:r>
              <w:rPr>
                <w:rFonts w:ascii="黑体" w:hAnsi="黑体" w:cs="黑体" w:eastAsia="黑体" w:hint="default"/>
                <w:b/>
                <w:bCs/>
                <w:sz w:val="28"/>
                <w:szCs w:val="28"/>
              </w:rPr>
              <w:t>海</w:t>
            </w:r>
            <w:r>
              <w:rPr>
                <w:rFonts w:ascii="黑体" w:hAnsi="黑体" w:cs="黑体" w:eastAsia="黑体" w:hint="default"/>
                <w:b/>
                <w:bCs/>
                <w:spacing w:val="-102"/>
                <w:sz w:val="28"/>
                <w:szCs w:val="28"/>
              </w:rPr>
              <w:t> </w:t>
            </w:r>
            <w:r>
              <w:rPr>
                <w:rFonts w:ascii="黑体" w:hAnsi="黑体" w:cs="黑体" w:eastAsia="黑体" w:hint="default"/>
                <w:b/>
                <w:bCs/>
                <w:sz w:val="28"/>
                <w:szCs w:val="28"/>
              </w:rPr>
              <w:t>立</w:t>
            </w:r>
            <w:r>
              <w:rPr>
                <w:rFonts w:ascii="黑体" w:hAnsi="黑体" w:cs="黑体" w:eastAsia="黑体" w:hint="default"/>
                <w:b/>
                <w:bCs/>
                <w:spacing w:val="-102"/>
                <w:sz w:val="28"/>
                <w:szCs w:val="28"/>
              </w:rPr>
              <w:t> </w:t>
            </w:r>
            <w:r>
              <w:rPr>
                <w:rFonts w:ascii="黑体" w:hAnsi="黑体" w:cs="黑体" w:eastAsia="黑体" w:hint="default"/>
                <w:b/>
                <w:bCs/>
                <w:sz w:val="28"/>
                <w:szCs w:val="28"/>
              </w:rPr>
              <w:t>美</w:t>
            </w:r>
            <w:r>
              <w:rPr>
                <w:rFonts w:ascii="黑体" w:hAnsi="黑体" w:cs="黑体" w:eastAsia="黑体" w:hint="default"/>
                <w:b/>
                <w:bCs/>
                <w:spacing w:val="-102"/>
                <w:sz w:val="28"/>
                <w:szCs w:val="28"/>
              </w:rPr>
              <w:t> </w:t>
            </w:r>
            <w:r>
              <w:rPr>
                <w:rFonts w:ascii="黑体" w:hAnsi="黑体" w:cs="黑体" w:eastAsia="黑体" w:hint="default"/>
                <w:b/>
                <w:bCs/>
                <w:sz w:val="28"/>
                <w:szCs w:val="28"/>
              </w:rPr>
              <w:t>达</w:t>
            </w:r>
            <w:r>
              <w:rPr>
                <w:rFonts w:ascii="黑体" w:hAnsi="黑体" w:cs="黑体" w:eastAsia="黑体" w:hint="default"/>
                <w:b/>
                <w:bCs/>
                <w:spacing w:val="-102"/>
                <w:sz w:val="28"/>
                <w:szCs w:val="28"/>
              </w:rPr>
              <w:t> </w:t>
            </w:r>
            <w:r>
              <w:rPr>
                <w:rFonts w:ascii="黑体" w:hAnsi="黑体" w:cs="黑体" w:eastAsia="黑体" w:hint="default"/>
                <w:b/>
                <w:bCs/>
                <w:sz w:val="28"/>
                <w:szCs w:val="28"/>
              </w:rPr>
              <w:t>股</w:t>
            </w:r>
            <w:r>
              <w:rPr>
                <w:rFonts w:ascii="黑体" w:hAnsi="黑体" w:cs="黑体" w:eastAsia="黑体" w:hint="default"/>
                <w:b/>
                <w:bCs/>
                <w:spacing w:val="-104"/>
                <w:sz w:val="28"/>
                <w:szCs w:val="28"/>
              </w:rPr>
              <w:t> </w:t>
            </w:r>
            <w:r>
              <w:rPr>
                <w:rFonts w:ascii="黑体" w:hAnsi="黑体" w:cs="黑体" w:eastAsia="黑体" w:hint="default"/>
                <w:b/>
                <w:bCs/>
                <w:sz w:val="28"/>
                <w:szCs w:val="28"/>
              </w:rPr>
              <w:t>份</w:t>
            </w:r>
            <w:r>
              <w:rPr>
                <w:rFonts w:ascii="黑体" w:hAnsi="黑体" w:cs="黑体" w:eastAsia="黑体" w:hint="default"/>
                <w:b/>
                <w:bCs/>
                <w:spacing w:val="-99"/>
                <w:sz w:val="28"/>
                <w:szCs w:val="28"/>
              </w:rPr>
              <w:t> </w:t>
            </w:r>
            <w:r>
              <w:rPr>
                <w:rFonts w:ascii="黑体" w:hAnsi="黑体" w:cs="黑体" w:eastAsia="黑体" w:hint="default"/>
                <w:b/>
                <w:bCs/>
                <w:spacing w:val="30"/>
                <w:sz w:val="28"/>
                <w:szCs w:val="28"/>
              </w:rPr>
              <w:t>有限公司</w:t>
            </w:r>
            <w:r>
              <w:rPr>
                <w:rFonts w:ascii="黑体" w:hAnsi="黑体" w:cs="黑体" w:eastAsia="黑体" w:hint="default"/>
                <w:b/>
                <w:bCs/>
                <w:spacing w:val="-101"/>
                <w:sz w:val="28"/>
                <w:szCs w:val="28"/>
              </w:rPr>
              <w:t> </w:t>
            </w:r>
            <w:r>
              <w:rPr>
                <w:rFonts w:ascii="黑体" w:hAnsi="黑体" w:cs="黑体" w:eastAsia="黑体" w:hint="default"/>
                <w:sz w:val="28"/>
                <w:szCs w:val="28"/>
              </w:rPr>
            </w:r>
          </w:p>
        </w:tc>
      </w:tr>
      <w:tr>
        <w:trPr>
          <w:trHeight w:val="625"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黑体" w:hAnsi="黑体" w:cs="黑体" w:eastAsia="黑体" w:hint="default"/>
                <w:sz w:val="28"/>
                <w:szCs w:val="28"/>
              </w:rPr>
            </w:pPr>
            <w:r>
              <w:rPr>
                <w:rFonts w:ascii="黑体" w:hAnsi="黑体" w:cs="黑体" w:eastAsia="黑体" w:hint="default"/>
                <w:b/>
                <w:bCs/>
                <w:spacing w:val="15"/>
                <w:sz w:val="28"/>
                <w:szCs w:val="28"/>
              </w:rPr>
              <w:t>2011</w:t>
            </w:r>
            <w:r>
              <w:rPr>
                <w:rFonts w:ascii="黑体" w:hAnsi="黑体" w:cs="黑体" w:eastAsia="黑体" w:hint="default"/>
                <w:b/>
                <w:bCs/>
                <w:spacing w:val="-42"/>
                <w:sz w:val="28"/>
                <w:szCs w:val="28"/>
              </w:rPr>
              <w:t> </w:t>
            </w:r>
            <w:r>
              <w:rPr>
                <w:rFonts w:ascii="黑体" w:hAnsi="黑体" w:cs="黑体" w:eastAsia="黑体" w:hint="default"/>
                <w:b/>
                <w:bCs/>
                <w:spacing w:val="20"/>
                <w:sz w:val="28"/>
                <w:szCs w:val="28"/>
              </w:rPr>
              <w:t>年度</w:t>
            </w:r>
            <w:r>
              <w:rPr>
                <w:rFonts w:ascii="黑体" w:hAnsi="黑体" w:cs="黑体" w:eastAsia="黑体" w:hint="default"/>
                <w:b/>
                <w:bCs/>
                <w:spacing w:val="-101"/>
                <w:sz w:val="28"/>
                <w:szCs w:val="28"/>
              </w:rPr>
              <w:t> </w:t>
            </w:r>
            <w:r>
              <w:rPr>
                <w:rFonts w:ascii="黑体" w:hAnsi="黑体" w:cs="黑体" w:eastAsia="黑体" w:hint="default"/>
                <w:sz w:val="28"/>
                <w:szCs w:val="28"/>
              </w:rPr>
            </w:r>
          </w:p>
        </w:tc>
      </w:tr>
      <w:tr>
        <w:trPr>
          <w:trHeight w:val="452"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 w:right="0"/>
              <w:jc w:val="center"/>
              <w:rPr>
                <w:rFonts w:ascii="黑体" w:hAnsi="黑体" w:cs="黑体" w:eastAsia="黑体" w:hint="default"/>
                <w:sz w:val="28"/>
                <w:szCs w:val="28"/>
              </w:rPr>
            </w:pPr>
            <w:r>
              <w:rPr>
                <w:rFonts w:ascii="黑体" w:hAnsi="黑体" w:cs="黑体" w:eastAsia="黑体" w:hint="default"/>
                <w:b/>
                <w:bCs/>
                <w:spacing w:val="30"/>
                <w:sz w:val="28"/>
                <w:szCs w:val="28"/>
              </w:rPr>
              <w:t>审计报告</w:t>
            </w:r>
            <w:r>
              <w:rPr>
                <w:rFonts w:ascii="黑体" w:hAnsi="黑体" w:cs="黑体" w:eastAsia="黑体" w:hint="default"/>
                <w:b/>
                <w:bCs/>
                <w:spacing w:val="-101"/>
                <w:sz w:val="28"/>
                <w:szCs w:val="28"/>
              </w:rPr>
              <w:t> </w:t>
            </w:r>
            <w:r>
              <w:rPr>
                <w:rFonts w:ascii="黑体" w:hAnsi="黑体" w:cs="黑体" w:eastAsia="黑体" w:hint="default"/>
                <w:sz w:val="28"/>
                <w:szCs w:val="2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tbl>
      <w:tblPr>
        <w:tblW w:w="0" w:type="auto"/>
        <w:jc w:val="left"/>
        <w:tblInd w:w="580" w:type="dxa"/>
        <w:tblLayout w:type="fixed"/>
        <w:tblCellMar>
          <w:top w:w="0" w:type="dxa"/>
          <w:left w:w="0" w:type="dxa"/>
          <w:bottom w:w="0" w:type="dxa"/>
          <w:right w:w="0" w:type="dxa"/>
        </w:tblCellMar>
        <w:tblLook w:val="01E0"/>
      </w:tblPr>
      <w:tblGrid>
        <w:gridCol w:w="4839"/>
        <w:gridCol w:w="2321"/>
      </w:tblGrid>
      <w:tr>
        <w:trPr>
          <w:trHeight w:val="394" w:hRule="exact"/>
        </w:trPr>
        <w:tc>
          <w:tcPr>
            <w:tcW w:w="483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b/>
                <w:bCs/>
                <w:sz w:val="24"/>
                <w:szCs w:val="24"/>
              </w:rPr>
              <w:t>索引</w:t>
            </w:r>
            <w:r>
              <w:rPr>
                <w:rFonts w:ascii="黑体" w:hAnsi="黑体" w:cs="黑体" w:eastAsia="黑体" w:hint="default"/>
                <w:sz w:val="24"/>
                <w:szCs w:val="24"/>
              </w:rPr>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黑体" w:hAnsi="黑体" w:cs="黑体" w:eastAsia="黑体" w:hint="default"/>
                <w:sz w:val="24"/>
                <w:szCs w:val="24"/>
              </w:rPr>
            </w:pPr>
            <w:r>
              <w:rPr>
                <w:rFonts w:ascii="黑体" w:hAnsi="黑体" w:cs="黑体" w:eastAsia="黑体" w:hint="default"/>
                <w:b/>
                <w:bCs/>
                <w:sz w:val="24"/>
                <w:szCs w:val="24"/>
              </w:rPr>
              <w:t>页码</w:t>
            </w:r>
            <w:r>
              <w:rPr>
                <w:rFonts w:ascii="黑体" w:hAnsi="黑体" w:cs="黑体" w:eastAsia="黑体" w:hint="default"/>
                <w:sz w:val="24"/>
                <w:szCs w:val="24"/>
              </w:rPr>
            </w:r>
          </w:p>
        </w:tc>
      </w:tr>
      <w:tr>
        <w:trPr>
          <w:trHeight w:val="547" w:hRule="exact"/>
        </w:trPr>
        <w:tc>
          <w:tcPr>
            <w:tcW w:w="483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黑体" w:hAnsi="黑体" w:cs="黑体" w:eastAsia="黑体" w:hint="default"/>
                <w:sz w:val="24"/>
                <w:szCs w:val="24"/>
              </w:rPr>
            </w:pPr>
            <w:r>
              <w:rPr>
                <w:rFonts w:ascii="黑体" w:hAnsi="黑体" w:cs="黑体" w:eastAsia="黑体" w:hint="default"/>
                <w:sz w:val="24"/>
                <w:szCs w:val="24"/>
              </w:rPr>
              <w:t>审计报告</w:t>
            </w:r>
          </w:p>
        </w:tc>
        <w:tc>
          <w:tcPr>
            <w:tcW w:w="2321" w:type="dxa"/>
            <w:tcBorders>
              <w:top w:val="nil" w:sz="6" w:space="0" w:color="auto"/>
              <w:left w:val="nil" w:sz="6" w:space="0" w:color="auto"/>
              <w:bottom w:val="nil" w:sz="6" w:space="0" w:color="auto"/>
              <w:right w:val="nil" w:sz="6" w:space="0" w:color="auto"/>
            </w:tcBorders>
          </w:tcPr>
          <w:p>
            <w:pPr/>
          </w:p>
        </w:tc>
      </w:tr>
      <w:tr>
        <w:trPr>
          <w:trHeight w:val="547" w:hRule="exact"/>
        </w:trPr>
        <w:tc>
          <w:tcPr>
            <w:tcW w:w="483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黑体" w:hAnsi="黑体" w:cs="黑体" w:eastAsia="黑体" w:hint="default"/>
                <w:sz w:val="24"/>
                <w:szCs w:val="24"/>
              </w:rPr>
            </w:pPr>
            <w:r>
              <w:rPr>
                <w:rFonts w:ascii="黑体" w:hAnsi="黑体" w:cs="黑体" w:eastAsia="黑体" w:hint="default"/>
                <w:sz w:val="24"/>
                <w:szCs w:val="24"/>
              </w:rPr>
              <w:t>公司财务报告</w:t>
            </w:r>
          </w:p>
        </w:tc>
        <w:tc>
          <w:tcPr>
            <w:tcW w:w="2321" w:type="dxa"/>
            <w:tcBorders>
              <w:top w:val="nil" w:sz="6" w:space="0" w:color="auto"/>
              <w:left w:val="nil" w:sz="6" w:space="0" w:color="auto"/>
              <w:bottom w:val="nil" w:sz="6" w:space="0" w:color="auto"/>
              <w:right w:val="nil" w:sz="6" w:space="0" w:color="auto"/>
            </w:tcBorders>
          </w:tcPr>
          <w:p>
            <w:pPr/>
          </w:p>
        </w:tc>
      </w:tr>
      <w:tr>
        <w:trPr>
          <w:trHeight w:val="547" w:hRule="exact"/>
        </w:trPr>
        <w:tc>
          <w:tcPr>
            <w:tcW w:w="4839"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79"/>
              <w:ind w:left="200" w:right="0"/>
              <w:jc w:val="left"/>
              <w:rPr>
                <w:rFonts w:ascii="黑体" w:hAnsi="黑体" w:cs="黑体" w:eastAsia="黑体" w:hint="default"/>
                <w:sz w:val="24"/>
                <w:szCs w:val="24"/>
              </w:rPr>
            </w:pPr>
            <w:r>
              <w:rPr>
                <w:rFonts w:ascii="黑体" w:hAnsi="黑体" w:cs="黑体" w:eastAsia="黑体" w:hint="default"/>
                <w:sz w:val="24"/>
                <w:szCs w:val="24"/>
              </w:rPr>
              <w:t>—</w:t>
              <w:tab/>
              <w:t>合并资产负债表</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9"/>
              <w:jc w:val="right"/>
              <w:rPr>
                <w:rFonts w:ascii="黑体" w:hAnsi="黑体" w:cs="黑体" w:eastAsia="黑体" w:hint="default"/>
                <w:sz w:val="24"/>
                <w:szCs w:val="24"/>
              </w:rPr>
            </w:pPr>
            <w:r>
              <w:rPr>
                <w:rFonts w:ascii="黑体"/>
                <w:sz w:val="24"/>
              </w:rPr>
              <w:t>1-2</w:t>
            </w:r>
          </w:p>
        </w:tc>
      </w:tr>
      <w:tr>
        <w:trPr>
          <w:trHeight w:val="547" w:hRule="exact"/>
        </w:trPr>
        <w:tc>
          <w:tcPr>
            <w:tcW w:w="4839"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79"/>
              <w:ind w:left="200" w:right="0"/>
              <w:jc w:val="left"/>
              <w:rPr>
                <w:rFonts w:ascii="黑体" w:hAnsi="黑体" w:cs="黑体" w:eastAsia="黑体" w:hint="default"/>
                <w:sz w:val="24"/>
                <w:szCs w:val="24"/>
              </w:rPr>
            </w:pPr>
            <w:r>
              <w:rPr>
                <w:rFonts w:ascii="黑体" w:hAnsi="黑体" w:cs="黑体" w:eastAsia="黑体" w:hint="default"/>
                <w:sz w:val="24"/>
                <w:szCs w:val="24"/>
              </w:rPr>
              <w:t>—</w:t>
              <w:tab/>
              <w:t>母公司资产负债表</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9"/>
              <w:jc w:val="right"/>
              <w:rPr>
                <w:rFonts w:ascii="黑体" w:hAnsi="黑体" w:cs="黑体" w:eastAsia="黑体" w:hint="default"/>
                <w:sz w:val="24"/>
                <w:szCs w:val="24"/>
              </w:rPr>
            </w:pPr>
            <w:r>
              <w:rPr>
                <w:rFonts w:ascii="黑体"/>
                <w:sz w:val="24"/>
              </w:rPr>
              <w:t>3-4</w:t>
            </w:r>
          </w:p>
        </w:tc>
      </w:tr>
      <w:tr>
        <w:trPr>
          <w:trHeight w:val="547" w:hRule="exact"/>
        </w:trPr>
        <w:tc>
          <w:tcPr>
            <w:tcW w:w="4839"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79"/>
              <w:ind w:left="200" w:right="0"/>
              <w:jc w:val="left"/>
              <w:rPr>
                <w:rFonts w:ascii="黑体" w:hAnsi="黑体" w:cs="黑体" w:eastAsia="黑体" w:hint="default"/>
                <w:sz w:val="24"/>
                <w:szCs w:val="24"/>
              </w:rPr>
            </w:pPr>
            <w:r>
              <w:rPr>
                <w:rFonts w:ascii="黑体" w:hAnsi="黑体" w:cs="黑体" w:eastAsia="黑体" w:hint="default"/>
                <w:sz w:val="24"/>
                <w:szCs w:val="24"/>
              </w:rPr>
              <w:t>—</w:t>
              <w:tab/>
              <w:t>合并利润表</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9"/>
              <w:jc w:val="right"/>
              <w:rPr>
                <w:rFonts w:ascii="黑体" w:hAnsi="黑体" w:cs="黑体" w:eastAsia="黑体" w:hint="default"/>
                <w:sz w:val="24"/>
                <w:szCs w:val="24"/>
              </w:rPr>
            </w:pPr>
            <w:r>
              <w:rPr>
                <w:rFonts w:ascii="黑体"/>
                <w:sz w:val="24"/>
              </w:rPr>
              <w:t>5</w:t>
            </w:r>
          </w:p>
        </w:tc>
      </w:tr>
      <w:tr>
        <w:trPr>
          <w:trHeight w:val="546" w:hRule="exact"/>
        </w:trPr>
        <w:tc>
          <w:tcPr>
            <w:tcW w:w="4839"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79"/>
              <w:ind w:left="200" w:right="0"/>
              <w:jc w:val="left"/>
              <w:rPr>
                <w:rFonts w:ascii="黑体" w:hAnsi="黑体" w:cs="黑体" w:eastAsia="黑体" w:hint="default"/>
                <w:sz w:val="24"/>
                <w:szCs w:val="24"/>
              </w:rPr>
            </w:pPr>
            <w:r>
              <w:rPr>
                <w:rFonts w:ascii="黑体" w:hAnsi="黑体" w:cs="黑体" w:eastAsia="黑体" w:hint="default"/>
                <w:sz w:val="24"/>
                <w:szCs w:val="24"/>
              </w:rPr>
              <w:t>—</w:t>
              <w:tab/>
              <w:t>母公司利润表</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9"/>
              <w:jc w:val="right"/>
              <w:rPr>
                <w:rFonts w:ascii="黑体" w:hAnsi="黑体" w:cs="黑体" w:eastAsia="黑体" w:hint="default"/>
                <w:sz w:val="24"/>
                <w:szCs w:val="24"/>
              </w:rPr>
            </w:pPr>
            <w:r>
              <w:rPr>
                <w:rFonts w:ascii="黑体"/>
                <w:sz w:val="24"/>
              </w:rPr>
              <w:t>6</w:t>
            </w:r>
          </w:p>
        </w:tc>
      </w:tr>
      <w:tr>
        <w:trPr>
          <w:trHeight w:val="546" w:hRule="exact"/>
        </w:trPr>
        <w:tc>
          <w:tcPr>
            <w:tcW w:w="4839"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78"/>
              <w:ind w:left="200" w:right="0"/>
              <w:jc w:val="left"/>
              <w:rPr>
                <w:rFonts w:ascii="黑体" w:hAnsi="黑体" w:cs="黑体" w:eastAsia="黑体" w:hint="default"/>
                <w:sz w:val="24"/>
                <w:szCs w:val="24"/>
              </w:rPr>
            </w:pPr>
            <w:r>
              <w:rPr>
                <w:rFonts w:ascii="黑体" w:hAnsi="黑体" w:cs="黑体" w:eastAsia="黑体" w:hint="default"/>
                <w:sz w:val="24"/>
                <w:szCs w:val="24"/>
              </w:rPr>
              <w:t>—</w:t>
              <w:tab/>
              <w:t>合并现金流量表</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99"/>
              <w:jc w:val="right"/>
              <w:rPr>
                <w:rFonts w:ascii="黑体" w:hAnsi="黑体" w:cs="黑体" w:eastAsia="黑体" w:hint="default"/>
                <w:sz w:val="24"/>
                <w:szCs w:val="24"/>
              </w:rPr>
            </w:pPr>
            <w:r>
              <w:rPr>
                <w:rFonts w:ascii="黑体"/>
                <w:sz w:val="24"/>
              </w:rPr>
              <w:t>7</w:t>
            </w:r>
          </w:p>
        </w:tc>
      </w:tr>
      <w:tr>
        <w:trPr>
          <w:trHeight w:val="547" w:hRule="exact"/>
        </w:trPr>
        <w:tc>
          <w:tcPr>
            <w:tcW w:w="4839"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79"/>
              <w:ind w:left="200" w:right="0"/>
              <w:jc w:val="left"/>
              <w:rPr>
                <w:rFonts w:ascii="黑体" w:hAnsi="黑体" w:cs="黑体" w:eastAsia="黑体" w:hint="default"/>
                <w:sz w:val="24"/>
                <w:szCs w:val="24"/>
              </w:rPr>
            </w:pPr>
            <w:r>
              <w:rPr>
                <w:rFonts w:ascii="黑体" w:hAnsi="黑体" w:cs="黑体" w:eastAsia="黑体" w:hint="default"/>
                <w:sz w:val="24"/>
                <w:szCs w:val="24"/>
              </w:rPr>
              <w:t>—</w:t>
              <w:tab/>
              <w:t>母公司现金流量表</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9"/>
              <w:jc w:val="right"/>
              <w:rPr>
                <w:rFonts w:ascii="黑体" w:hAnsi="黑体" w:cs="黑体" w:eastAsia="黑体" w:hint="default"/>
                <w:sz w:val="24"/>
                <w:szCs w:val="24"/>
              </w:rPr>
            </w:pPr>
            <w:r>
              <w:rPr>
                <w:rFonts w:ascii="黑体"/>
                <w:sz w:val="24"/>
              </w:rPr>
              <w:t>8</w:t>
            </w:r>
          </w:p>
        </w:tc>
      </w:tr>
      <w:tr>
        <w:trPr>
          <w:trHeight w:val="547" w:hRule="exact"/>
        </w:trPr>
        <w:tc>
          <w:tcPr>
            <w:tcW w:w="4839"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79"/>
              <w:ind w:left="200" w:right="0"/>
              <w:jc w:val="left"/>
              <w:rPr>
                <w:rFonts w:ascii="黑体" w:hAnsi="黑体" w:cs="黑体" w:eastAsia="黑体" w:hint="default"/>
                <w:sz w:val="24"/>
                <w:szCs w:val="24"/>
              </w:rPr>
            </w:pPr>
            <w:r>
              <w:rPr>
                <w:rFonts w:ascii="黑体" w:hAnsi="黑体" w:cs="黑体" w:eastAsia="黑体" w:hint="default"/>
                <w:sz w:val="24"/>
                <w:szCs w:val="24"/>
              </w:rPr>
              <w:t>—</w:t>
              <w:tab/>
              <w:t>合并所有者权益变动表</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9"/>
              <w:jc w:val="right"/>
              <w:rPr>
                <w:rFonts w:ascii="黑体" w:hAnsi="黑体" w:cs="黑体" w:eastAsia="黑体" w:hint="default"/>
                <w:sz w:val="24"/>
                <w:szCs w:val="24"/>
              </w:rPr>
            </w:pPr>
            <w:r>
              <w:rPr>
                <w:rFonts w:ascii="黑体"/>
                <w:sz w:val="24"/>
              </w:rPr>
              <w:t>9-10</w:t>
            </w:r>
          </w:p>
        </w:tc>
      </w:tr>
      <w:tr>
        <w:trPr>
          <w:trHeight w:val="547" w:hRule="exact"/>
        </w:trPr>
        <w:tc>
          <w:tcPr>
            <w:tcW w:w="4839"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79"/>
              <w:ind w:left="200" w:right="0"/>
              <w:jc w:val="left"/>
              <w:rPr>
                <w:rFonts w:ascii="黑体" w:hAnsi="黑体" w:cs="黑体" w:eastAsia="黑体" w:hint="default"/>
                <w:sz w:val="24"/>
                <w:szCs w:val="24"/>
              </w:rPr>
            </w:pPr>
            <w:r>
              <w:rPr>
                <w:rFonts w:ascii="黑体" w:hAnsi="黑体" w:cs="黑体" w:eastAsia="黑体" w:hint="default"/>
                <w:sz w:val="24"/>
                <w:szCs w:val="24"/>
              </w:rPr>
              <w:t>—</w:t>
              <w:tab/>
              <w:t>母公司所有者权益变动表</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9"/>
              <w:jc w:val="right"/>
              <w:rPr>
                <w:rFonts w:ascii="黑体" w:hAnsi="黑体" w:cs="黑体" w:eastAsia="黑体" w:hint="default"/>
                <w:sz w:val="24"/>
                <w:szCs w:val="24"/>
              </w:rPr>
            </w:pPr>
            <w:r>
              <w:rPr>
                <w:rFonts w:ascii="黑体"/>
                <w:sz w:val="24"/>
              </w:rPr>
              <w:t>11-12</w:t>
            </w:r>
          </w:p>
        </w:tc>
      </w:tr>
      <w:tr>
        <w:trPr>
          <w:trHeight w:val="394" w:hRule="exact"/>
        </w:trPr>
        <w:tc>
          <w:tcPr>
            <w:tcW w:w="4839"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79"/>
              <w:ind w:left="200" w:right="0"/>
              <w:jc w:val="left"/>
              <w:rPr>
                <w:rFonts w:ascii="黑体" w:hAnsi="黑体" w:cs="黑体" w:eastAsia="黑体" w:hint="default"/>
                <w:sz w:val="24"/>
                <w:szCs w:val="24"/>
              </w:rPr>
            </w:pPr>
            <w:r>
              <w:rPr>
                <w:rFonts w:ascii="黑体" w:hAnsi="黑体" w:cs="黑体" w:eastAsia="黑体" w:hint="default"/>
                <w:sz w:val="24"/>
                <w:szCs w:val="24"/>
              </w:rPr>
              <w:t>—</w:t>
              <w:tab/>
              <w:t>财务报表附注</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9"/>
              <w:jc w:val="right"/>
              <w:rPr>
                <w:rFonts w:ascii="黑体" w:hAnsi="黑体" w:cs="黑体" w:eastAsia="黑体" w:hint="default"/>
                <w:sz w:val="24"/>
                <w:szCs w:val="24"/>
              </w:rPr>
            </w:pPr>
            <w:r>
              <w:rPr>
                <w:rFonts w:ascii="黑体"/>
                <w:sz w:val="24"/>
              </w:rPr>
              <w:t>13-73</w:t>
            </w:r>
          </w:p>
        </w:tc>
      </w:tr>
    </w:tbl>
    <w:p>
      <w:pPr>
        <w:spacing w:after="0" w:line="240" w:lineRule="auto"/>
        <w:jc w:val="right"/>
        <w:rPr>
          <w:rFonts w:ascii="黑体" w:hAnsi="黑体" w:cs="黑体" w:eastAsia="黑体" w:hint="default"/>
          <w:sz w:val="24"/>
          <w:szCs w:val="24"/>
        </w:rPr>
        <w:sectPr>
          <w:pgSz w:w="11910" w:h="16840"/>
          <w:pgMar w:header="0" w:footer="956" w:top="1580" w:bottom="1140" w:left="1680" w:right="0"/>
        </w:sectPr>
      </w:pPr>
    </w:p>
    <w:p>
      <w:pPr>
        <w:pStyle w:val="Heading2"/>
        <w:spacing w:line="359" w:lineRule="exact"/>
        <w:ind w:left="0" w:right="998"/>
        <w:jc w:val="center"/>
        <w:rPr>
          <w:b w:val="0"/>
          <w:bCs w:val="0"/>
        </w:rPr>
      </w:pPr>
      <w:r>
        <w:rPr/>
        <w:t>合并资产负债表</w:t>
      </w:r>
      <w:r>
        <w:rPr>
          <w:b w:val="0"/>
          <w:bCs w:val="0"/>
        </w:rPr>
      </w:r>
    </w:p>
    <w:p>
      <w:pPr>
        <w:pStyle w:val="BodyText"/>
        <w:spacing w:line="240" w:lineRule="auto" w:before="228"/>
        <w:ind w:left="0" w:right="998"/>
        <w:jc w:val="cente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tabs>
          <w:tab w:pos="6734" w:val="left" w:leader="none"/>
        </w:tabs>
        <w:spacing w:line="240" w:lineRule="auto" w:before="174"/>
        <w:ind w:left="132" w:right="1006"/>
        <w:jc w:val="left"/>
      </w:pPr>
      <w:r>
        <w:rPr/>
        <w:t>编制单位：青岛海立美达股份有限公司</w:t>
        <w:tab/>
        <w:t>单位：人民币（元）</w:t>
      </w: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299"/>
        <w:gridCol w:w="881"/>
        <w:gridCol w:w="2460"/>
        <w:gridCol w:w="2201"/>
      </w:tblGrid>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tabs>
                <w:tab w:pos="2777" w:val="left" w:leader="none"/>
              </w:tabs>
              <w:spacing w:line="240" w:lineRule="auto" w:before="47"/>
              <w:ind w:left="130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06"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77" w:right="0"/>
              <w:jc w:val="left"/>
              <w:rPr>
                <w:rFonts w:ascii="宋体" w:hAnsi="宋体" w:cs="宋体" w:eastAsia="宋体" w:hint="default"/>
                <w:sz w:val="21"/>
                <w:szCs w:val="21"/>
              </w:rPr>
            </w:pPr>
            <w:r>
              <w:rPr>
                <w:rFonts w:ascii="宋体" w:hAnsi="宋体" w:cs="宋体" w:eastAsia="宋体" w:hint="default"/>
                <w:sz w:val="21"/>
                <w:szCs w:val="21"/>
              </w:rPr>
              <w:t>年初金额</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1</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434,335,823.20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132,990,444.47</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2</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122,785,231.07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57,199,358.15</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3</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273,476,277.60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138,446,682.36</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4</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135,203,637.44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137,285,309.86</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5</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6"/>
              <w:jc w:val="right"/>
              <w:rPr>
                <w:rFonts w:ascii="宋体" w:hAnsi="宋体" w:cs="宋体" w:eastAsia="宋体" w:hint="default"/>
                <w:sz w:val="21"/>
                <w:szCs w:val="21"/>
              </w:rPr>
            </w:pPr>
            <w:r>
              <w:rPr>
                <w:rFonts w:ascii="宋体"/>
                <w:spacing w:val="-1"/>
                <w:sz w:val="21"/>
              </w:rPr>
              <w:t>5,498,700.00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6</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4,902,474.42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542,108.95</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7</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409,136,104.46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348,340,195.41</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8</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12,656,828.65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5,315,902.38</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1,397,995,076.84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820,120,001.58</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56" w:top="1380" w:bottom="1140" w:left="1000" w:right="0"/>
        </w:sectPr>
      </w:pP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299"/>
        <w:gridCol w:w="881"/>
        <w:gridCol w:w="2460"/>
        <w:gridCol w:w="2201"/>
      </w:tblGrid>
      <w:tr>
        <w:trPr>
          <w:trHeight w:val="444" w:hRule="exact"/>
        </w:trPr>
        <w:tc>
          <w:tcPr>
            <w:tcW w:w="42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9</w:t>
            </w:r>
          </w:p>
        </w:tc>
        <w:tc>
          <w:tcPr>
            <w:tcW w:w="2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275,364,813.82</w:t>
            </w:r>
          </w:p>
        </w:tc>
        <w:tc>
          <w:tcPr>
            <w:tcW w:w="2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116,346,086.41</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10</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22,498,095.98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763,510.55</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11</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44,123,984.55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43,642,420.71</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52"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12</w:t>
            </w: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6"/>
              <w:jc w:val="right"/>
              <w:rPr>
                <w:rFonts w:ascii="宋体" w:hAnsi="宋体" w:cs="宋体" w:eastAsia="宋体" w:hint="default"/>
                <w:sz w:val="21"/>
                <w:szCs w:val="21"/>
              </w:rPr>
            </w:pPr>
            <w:r>
              <w:rPr>
                <w:rFonts w:ascii="宋体"/>
                <w:spacing w:val="-1"/>
                <w:sz w:val="21"/>
              </w:rPr>
              <w:t>11,194.09</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13</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2,248,448.96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1,230,819.51</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06"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344,235,343.31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161,994,031.27</w:t>
            </w:r>
          </w:p>
        </w:tc>
      </w:tr>
      <w:tr>
        <w:trPr>
          <w:trHeight w:val="449"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1,742,230,420.15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982,114,032.85</w:t>
            </w:r>
          </w:p>
        </w:tc>
      </w:tr>
    </w:tbl>
    <w:p>
      <w:pPr>
        <w:pStyle w:val="BodyText"/>
        <w:tabs>
          <w:tab w:pos="2773" w:val="left" w:leader="none"/>
          <w:tab w:pos="6374" w:val="left" w:leader="none"/>
        </w:tabs>
        <w:spacing w:line="240" w:lineRule="auto" w:before="0"/>
        <w:ind w:left="132" w:right="1006"/>
        <w:jc w:val="left"/>
      </w:pPr>
      <w:r>
        <w:rPr/>
        <w:t>法定代表人：刘国平</w:t>
        <w:tab/>
        <w:t>主管会计工作负责人：邰桂礼</w:t>
        <w:tab/>
        <w:t>会计机构负责人：姜春梅</w:t>
      </w:r>
    </w:p>
    <w:p>
      <w:pPr>
        <w:spacing w:line="240" w:lineRule="auto" w:before="10"/>
        <w:rPr>
          <w:rFonts w:ascii="宋体" w:hAnsi="宋体" w:cs="宋体" w:eastAsia="宋体" w:hint="default"/>
          <w:sz w:val="32"/>
          <w:szCs w:val="32"/>
        </w:rPr>
      </w:pPr>
    </w:p>
    <w:p>
      <w:pPr>
        <w:pStyle w:val="Heading2"/>
        <w:spacing w:line="240" w:lineRule="auto"/>
        <w:ind w:left="0" w:right="1000"/>
        <w:jc w:val="center"/>
        <w:rPr>
          <w:b w:val="0"/>
          <w:bCs w:val="0"/>
        </w:rPr>
      </w:pPr>
      <w:r>
        <w:rPr/>
        <w:t>合并资产负债表续</w:t>
      </w:r>
      <w:r>
        <w:rPr>
          <w:b w:val="0"/>
          <w:bCs w:val="0"/>
        </w:rPr>
      </w:r>
    </w:p>
    <w:p>
      <w:pPr>
        <w:pStyle w:val="BodyText"/>
        <w:spacing w:line="240" w:lineRule="auto" w:before="225"/>
        <w:ind w:left="0" w:right="998"/>
        <w:jc w:val="cente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3"/>
        <w:rPr>
          <w:rFonts w:ascii="宋体" w:hAnsi="宋体" w:cs="宋体" w:eastAsia="宋体" w:hint="default"/>
          <w:sz w:val="16"/>
          <w:szCs w:val="16"/>
        </w:rPr>
      </w:pPr>
    </w:p>
    <w:p>
      <w:pPr>
        <w:pStyle w:val="BodyText"/>
        <w:tabs>
          <w:tab w:pos="6734" w:val="left" w:leader="none"/>
        </w:tabs>
        <w:spacing w:line="240" w:lineRule="auto" w:before="0"/>
        <w:ind w:left="132" w:right="1006"/>
        <w:jc w:val="left"/>
      </w:pPr>
      <w:r>
        <w:rPr/>
        <w:t>编制单位：青岛海立美达股份有限公司</w:t>
        <w:tab/>
        <w:t>单位：人民币（元）</w:t>
      </w:r>
    </w:p>
    <w:p>
      <w:pPr>
        <w:spacing w:line="240" w:lineRule="auto" w:before="1"/>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299"/>
        <w:gridCol w:w="821"/>
        <w:gridCol w:w="2460"/>
        <w:gridCol w:w="2201"/>
      </w:tblGrid>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tabs>
                <w:tab w:pos="2777" w:val="left" w:leader="none"/>
              </w:tabs>
              <w:spacing w:line="240" w:lineRule="auto" w:before="26"/>
              <w:ind w:left="130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06"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77" w:right="0"/>
              <w:jc w:val="left"/>
              <w:rPr>
                <w:rFonts w:ascii="宋体" w:hAnsi="宋体" w:cs="宋体" w:eastAsia="宋体" w:hint="default"/>
                <w:sz w:val="21"/>
                <w:szCs w:val="21"/>
              </w:rPr>
            </w:pPr>
            <w:r>
              <w:rPr>
                <w:rFonts w:ascii="宋体" w:hAnsi="宋体" w:cs="宋体" w:eastAsia="宋体" w:hint="default"/>
                <w:sz w:val="21"/>
                <w:szCs w:val="21"/>
              </w:rPr>
              <w:t>年初金额</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15</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158,668,509.49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295,324,671.55</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16</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102,090,960.00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192,728,527.38</w:t>
            </w: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17</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116,987,448.45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112,522,465.95</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18</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29,721,495.23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81,992,721.42</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19</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4,009,547.92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2,271,475.75</w:t>
            </w:r>
          </w:p>
        </w:tc>
      </w:tr>
    </w:tbl>
    <w:p>
      <w:pPr>
        <w:spacing w:after="0" w:line="240" w:lineRule="auto"/>
        <w:jc w:val="right"/>
        <w:rPr>
          <w:rFonts w:ascii="宋体" w:hAnsi="宋体" w:cs="宋体" w:eastAsia="宋体" w:hint="default"/>
          <w:sz w:val="21"/>
          <w:szCs w:val="21"/>
        </w:rPr>
        <w:sectPr>
          <w:pgSz w:w="11910" w:h="16840"/>
          <w:pgMar w:header="0" w:footer="956" w:top="1340" w:bottom="1140" w:left="1000" w:right="0"/>
        </w:sectPr>
      </w:pP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299"/>
        <w:gridCol w:w="821"/>
        <w:gridCol w:w="2460"/>
        <w:gridCol w:w="2201"/>
      </w:tblGrid>
      <w:tr>
        <w:trPr>
          <w:trHeight w:val="396" w:hRule="exact"/>
        </w:trPr>
        <w:tc>
          <w:tcPr>
            <w:tcW w:w="42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20</w:t>
            </w:r>
          </w:p>
        </w:tc>
        <w:tc>
          <w:tcPr>
            <w:tcW w:w="2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12,934,155.70</w:t>
            </w:r>
          </w:p>
        </w:tc>
        <w:tc>
          <w:tcPr>
            <w:tcW w:w="2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1,038,000.47</w:t>
            </w: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21</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9,072,293.95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1,661,318.32</w:t>
            </w: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22</w:t>
            </w: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6,800,000.00</w:t>
            </w: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433,484,410.74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694,339,180.84</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13</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850,379.91</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406"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850,379.91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w w:val="100"/>
                <w:sz w:val="21"/>
              </w:rPr>
              <w:t>-</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b/>
                <w:bCs/>
                <w:sz w:val="21"/>
                <w:szCs w:val="21"/>
              </w:rPr>
              <w:t>负 债 合</w:t>
            </w:r>
            <w:r>
              <w:rPr>
                <w:rFonts w:ascii="宋体" w:hAnsi="宋体" w:cs="宋体" w:eastAsia="宋体" w:hint="default"/>
                <w:b/>
                <w:bCs/>
                <w:spacing w:val="-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434,334,790.65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694,339,180.84</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23</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100,000,000.00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宋体" w:hAnsi="宋体" w:cs="宋体" w:eastAsia="宋体" w:hint="default"/>
                <w:sz w:val="21"/>
                <w:szCs w:val="21"/>
              </w:rPr>
            </w:pPr>
            <w:r>
              <w:rPr>
                <w:rFonts w:ascii="宋体"/>
                <w:spacing w:val="-1"/>
                <w:sz w:val="21"/>
              </w:rPr>
              <w:t>75,000,000.00</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24</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968,912,993.88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53,841,585.88</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25</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15,183,324.23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11,497,204.50</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26</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186,106,873.39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141,784,074.37</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6"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92" w:right="0"/>
              <w:jc w:val="left"/>
              <w:rPr>
                <w:rFonts w:ascii="宋体" w:hAnsi="宋体" w:cs="宋体" w:eastAsia="宋体" w:hint="default"/>
                <w:sz w:val="21"/>
                <w:szCs w:val="21"/>
              </w:rPr>
            </w:pPr>
            <w:r>
              <w:rPr>
                <w:rFonts w:ascii="宋体" w:hAnsi="宋体" w:cs="宋体" w:eastAsia="宋体" w:hint="default"/>
                <w:b/>
                <w:bCs/>
                <w:sz w:val="21"/>
                <w:szCs w:val="21"/>
              </w:rPr>
              <w:t>归属于母公司股东权益合计</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1,270,203,191.50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282,122,864.75</w:t>
            </w:r>
          </w:p>
        </w:tc>
      </w:tr>
      <w:tr>
        <w:trPr>
          <w:trHeight w:val="398"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27</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宋体" w:hAnsi="宋体" w:cs="宋体" w:eastAsia="宋体" w:hint="default"/>
                <w:sz w:val="21"/>
                <w:szCs w:val="21"/>
              </w:rPr>
            </w:pPr>
            <w:r>
              <w:rPr>
                <w:rFonts w:ascii="宋体"/>
                <w:spacing w:val="-1"/>
                <w:sz w:val="21"/>
              </w:rPr>
              <w:t>37,692,438.00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5,651,987.26</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1,307,895,629.50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287,774,852.01</w:t>
            </w:r>
          </w:p>
        </w:tc>
      </w:tr>
      <w:tr>
        <w:trPr>
          <w:trHeight w:val="40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95" w:right="0"/>
              <w:jc w:val="left"/>
              <w:rPr>
                <w:rFonts w:ascii="宋体" w:hAnsi="宋体" w:cs="宋体" w:eastAsia="宋体" w:hint="default"/>
                <w:sz w:val="21"/>
                <w:szCs w:val="21"/>
              </w:rPr>
            </w:pPr>
            <w:r>
              <w:rPr>
                <w:rFonts w:ascii="宋体" w:hAnsi="宋体" w:cs="宋体" w:eastAsia="宋体" w:hint="default"/>
                <w:b/>
                <w:bCs/>
                <w:sz w:val="21"/>
                <w:szCs w:val="21"/>
              </w:rPr>
              <w:t>负债和股东权益总计</w:t>
            </w:r>
            <w:r>
              <w:rPr>
                <w:rFonts w:ascii="宋体" w:hAnsi="宋体" w:cs="宋体" w:eastAsia="宋体" w:hint="default"/>
                <w:sz w:val="21"/>
                <w:szCs w:val="21"/>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1,742,230,420.15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982,114,032.85</w:t>
            </w:r>
          </w:p>
        </w:tc>
      </w:tr>
    </w:tbl>
    <w:p>
      <w:pPr>
        <w:pStyle w:val="BodyText"/>
        <w:tabs>
          <w:tab w:pos="2773" w:val="left" w:leader="none"/>
          <w:tab w:pos="6374" w:val="left" w:leader="none"/>
        </w:tabs>
        <w:spacing w:line="240" w:lineRule="auto" w:before="0"/>
        <w:ind w:left="132" w:right="1006"/>
        <w:jc w:val="left"/>
      </w:pPr>
      <w:r>
        <w:rPr/>
        <w:t>法定代表人：刘国平</w:t>
        <w:tab/>
        <w:t>主管会计工作负责人：邰桂礼</w:t>
        <w:tab/>
        <w:t>会计机构负责人：姜春梅</w:t>
      </w:r>
    </w:p>
    <w:p>
      <w:pPr>
        <w:spacing w:after="0" w:line="240" w:lineRule="auto"/>
        <w:jc w:val="left"/>
        <w:sectPr>
          <w:pgSz w:w="11910" w:h="16840"/>
          <w:pgMar w:header="0" w:footer="956" w:top="1340" w:bottom="1140" w:left="1000" w:right="0"/>
        </w:sectPr>
      </w:pPr>
    </w:p>
    <w:p>
      <w:pPr>
        <w:spacing w:line="240" w:lineRule="auto" w:before="10"/>
        <w:rPr>
          <w:rFonts w:ascii="宋体" w:hAnsi="宋体" w:cs="宋体" w:eastAsia="宋体" w:hint="default"/>
          <w:sz w:val="13"/>
          <w:szCs w:val="13"/>
        </w:rPr>
      </w:pPr>
    </w:p>
    <w:p>
      <w:pPr>
        <w:pStyle w:val="Heading2"/>
        <w:spacing w:line="240" w:lineRule="auto" w:before="14"/>
        <w:ind w:left="0" w:right="1000"/>
        <w:jc w:val="center"/>
        <w:rPr>
          <w:b w:val="0"/>
          <w:bCs w:val="0"/>
        </w:rPr>
      </w:pPr>
      <w:r>
        <w:rPr/>
        <w:t>母公司资产负债表</w:t>
      </w:r>
      <w:r>
        <w:rPr>
          <w:b w:val="0"/>
          <w:bCs w:val="0"/>
        </w:rPr>
      </w:r>
    </w:p>
    <w:p>
      <w:pPr>
        <w:pStyle w:val="BodyText"/>
        <w:spacing w:line="240" w:lineRule="auto" w:before="225"/>
        <w:ind w:left="0" w:right="998"/>
        <w:jc w:val="cente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0"/>
        <w:rPr>
          <w:rFonts w:ascii="宋体" w:hAnsi="宋体" w:cs="宋体" w:eastAsia="宋体" w:hint="default"/>
          <w:sz w:val="16"/>
          <w:szCs w:val="16"/>
        </w:rPr>
      </w:pPr>
    </w:p>
    <w:p>
      <w:pPr>
        <w:pStyle w:val="BodyText"/>
        <w:tabs>
          <w:tab w:pos="6734" w:val="left" w:leader="none"/>
        </w:tabs>
        <w:spacing w:line="240" w:lineRule="auto" w:before="0"/>
        <w:ind w:left="132" w:right="1006"/>
        <w:jc w:val="left"/>
      </w:pPr>
      <w:r>
        <w:rPr/>
        <w:t>编制单位：青岛海立美达股份有限公司</w:t>
        <w:tab/>
        <w:t>单位：人民币（元）</w:t>
      </w: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299"/>
        <w:gridCol w:w="881"/>
        <w:gridCol w:w="2460"/>
        <w:gridCol w:w="2201"/>
      </w:tblGrid>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tabs>
                <w:tab w:pos="1541" w:val="left" w:leader="none"/>
              </w:tabs>
              <w:spacing w:line="240" w:lineRule="auto" w:before="21"/>
              <w:ind w:right="1260"/>
              <w:jc w:val="right"/>
              <w:rPr>
                <w:rFonts w:ascii="宋体" w:hAnsi="宋体" w:cs="宋体" w:eastAsia="宋体" w:hint="default"/>
                <w:sz w:val="22"/>
                <w:szCs w:val="22"/>
              </w:rPr>
            </w:pPr>
            <w:r>
              <w:rPr>
                <w:rFonts w:ascii="宋体" w:hAnsi="宋体" w:cs="宋体" w:eastAsia="宋体" w:hint="default"/>
                <w:sz w:val="22"/>
                <w:szCs w:val="22"/>
              </w:rPr>
              <w:t>项</w:t>
              <w:tab/>
              <w:t>目</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 w:right="0"/>
              <w:jc w:val="center"/>
              <w:rPr>
                <w:rFonts w:ascii="宋体" w:hAnsi="宋体" w:cs="宋体" w:eastAsia="宋体" w:hint="default"/>
                <w:sz w:val="22"/>
                <w:szCs w:val="22"/>
              </w:rPr>
            </w:pPr>
            <w:r>
              <w:rPr>
                <w:rFonts w:ascii="宋体" w:hAnsi="宋体" w:cs="宋体" w:eastAsia="宋体" w:hint="default"/>
                <w:sz w:val="22"/>
                <w:szCs w:val="22"/>
              </w:rPr>
              <w:t>附注</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7" w:right="0"/>
              <w:jc w:val="left"/>
              <w:rPr>
                <w:rFonts w:ascii="宋体" w:hAnsi="宋体" w:cs="宋体" w:eastAsia="宋体" w:hint="default"/>
                <w:sz w:val="22"/>
                <w:szCs w:val="22"/>
              </w:rPr>
            </w:pPr>
            <w:r>
              <w:rPr>
                <w:rFonts w:ascii="宋体" w:hAnsi="宋体" w:cs="宋体" w:eastAsia="宋体" w:hint="default"/>
                <w:sz w:val="22"/>
                <w:szCs w:val="22"/>
              </w:rPr>
              <w:t>年末金额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58" w:right="0"/>
              <w:jc w:val="left"/>
              <w:rPr>
                <w:rFonts w:ascii="宋体" w:hAnsi="宋体" w:cs="宋体" w:eastAsia="宋体" w:hint="default"/>
                <w:sz w:val="22"/>
                <w:szCs w:val="22"/>
              </w:rPr>
            </w:pPr>
            <w:r>
              <w:rPr>
                <w:rFonts w:ascii="宋体" w:hAnsi="宋体" w:cs="宋体" w:eastAsia="宋体" w:hint="default"/>
                <w:sz w:val="22"/>
                <w:szCs w:val="22"/>
              </w:rPr>
              <w:t>年初金额</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b/>
                <w:bCs/>
                <w:sz w:val="22"/>
                <w:szCs w:val="22"/>
              </w:rPr>
              <w:t>流动资产：</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6"/>
              <w:jc w:val="right"/>
              <w:rPr>
                <w:rFonts w:ascii="宋体" w:hAnsi="宋体" w:cs="宋体" w:eastAsia="宋体" w:hint="default"/>
                <w:sz w:val="22"/>
                <w:szCs w:val="22"/>
              </w:rPr>
            </w:pPr>
            <w:r>
              <w:rPr>
                <w:rFonts w:ascii="宋体"/>
                <w:spacing w:val="-1"/>
                <w:sz w:val="22"/>
              </w:rPr>
              <w:t>260,914,271.99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6"/>
              <w:jc w:val="right"/>
              <w:rPr>
                <w:rFonts w:ascii="宋体" w:hAnsi="宋体" w:cs="宋体" w:eastAsia="宋体" w:hint="default"/>
                <w:sz w:val="22"/>
                <w:szCs w:val="22"/>
              </w:rPr>
            </w:pPr>
            <w:r>
              <w:rPr>
                <w:rFonts w:ascii="宋体"/>
                <w:spacing w:val="-1"/>
                <w:sz w:val="22"/>
              </w:rPr>
              <w:t>112,218,256.32</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22"/>
                <w:szCs w:val="22"/>
              </w:rPr>
            </w:pPr>
            <w:r>
              <w:rPr>
                <w:rFonts w:ascii="宋体"/>
                <w:spacing w:val="-1"/>
                <w:sz w:val="22"/>
              </w:rPr>
              <w:t>59,920,265.35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22"/>
                <w:szCs w:val="22"/>
              </w:rPr>
            </w:pPr>
            <w:r>
              <w:rPr>
                <w:rFonts w:ascii="宋体"/>
                <w:spacing w:val="-1"/>
                <w:sz w:val="22"/>
              </w:rPr>
              <w:t>30,084,410.62</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 w:right="0"/>
              <w:jc w:val="center"/>
              <w:rPr>
                <w:rFonts w:ascii="宋体" w:hAnsi="宋体" w:cs="宋体" w:eastAsia="宋体" w:hint="default"/>
                <w:sz w:val="22"/>
                <w:szCs w:val="22"/>
              </w:rPr>
            </w:pPr>
            <w:r>
              <w:rPr>
                <w:rFonts w:ascii="宋体" w:hAnsi="宋体" w:cs="宋体" w:eastAsia="宋体" w:hint="default"/>
                <w:w w:val="100"/>
                <w:sz w:val="22"/>
                <w:szCs w:val="22"/>
              </w:rPr>
              <w:t>十四</w:t>
            </w:r>
            <w:r>
              <w:rPr>
                <w:rFonts w:ascii="宋体" w:hAnsi="宋体" w:cs="宋体" w:eastAsia="宋体" w:hint="default"/>
                <w:spacing w:val="-106"/>
                <w:w w:val="100"/>
                <w:sz w:val="22"/>
                <w:szCs w:val="22"/>
              </w:rPr>
              <w:t>、</w:t>
            </w:r>
            <w:r>
              <w:rPr>
                <w:rFonts w:ascii="宋体" w:hAnsi="宋体" w:cs="宋体" w:eastAsia="宋体" w:hint="default"/>
                <w:w w:val="100"/>
                <w:sz w:val="22"/>
                <w:szCs w:val="22"/>
              </w:rPr>
              <w:t>1</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6"/>
              <w:jc w:val="right"/>
              <w:rPr>
                <w:rFonts w:ascii="宋体" w:hAnsi="宋体" w:cs="宋体" w:eastAsia="宋体" w:hint="default"/>
                <w:sz w:val="22"/>
                <w:szCs w:val="22"/>
              </w:rPr>
            </w:pPr>
            <w:r>
              <w:rPr>
                <w:rFonts w:ascii="宋体"/>
                <w:spacing w:val="-1"/>
                <w:sz w:val="22"/>
              </w:rPr>
              <w:t>142,448,404.29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6"/>
              <w:jc w:val="right"/>
              <w:rPr>
                <w:rFonts w:ascii="宋体" w:hAnsi="宋体" w:cs="宋体" w:eastAsia="宋体" w:hint="default"/>
                <w:sz w:val="22"/>
                <w:szCs w:val="22"/>
              </w:rPr>
            </w:pPr>
            <w:r>
              <w:rPr>
                <w:rFonts w:ascii="宋体"/>
                <w:spacing w:val="-1"/>
                <w:sz w:val="22"/>
              </w:rPr>
              <w:t>136,675,723.78</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宋体" w:hAnsi="宋体" w:cs="宋体" w:eastAsia="宋体" w:hint="default"/>
                <w:sz w:val="22"/>
                <w:szCs w:val="22"/>
              </w:rPr>
            </w:pPr>
            <w:r>
              <w:rPr>
                <w:rFonts w:ascii="宋体"/>
                <w:spacing w:val="-1"/>
                <w:sz w:val="22"/>
              </w:rPr>
              <w:t>93,455,066.73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宋体" w:hAnsi="宋体" w:cs="宋体" w:eastAsia="宋体" w:hint="default"/>
                <w:sz w:val="22"/>
                <w:szCs w:val="22"/>
              </w:rPr>
            </w:pPr>
            <w:r>
              <w:rPr>
                <w:rFonts w:ascii="宋体"/>
                <w:spacing w:val="-1"/>
                <w:sz w:val="22"/>
              </w:rPr>
              <w:t>93,451,975.27</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22"/>
                <w:szCs w:val="22"/>
              </w:rPr>
            </w:pPr>
            <w:r>
              <w:rPr>
                <w:rFonts w:ascii="宋体"/>
                <w:spacing w:val="-1"/>
                <w:sz w:val="22"/>
              </w:rPr>
              <w:t>5,498,700.00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 w:right="0"/>
              <w:jc w:val="center"/>
              <w:rPr>
                <w:rFonts w:ascii="宋体" w:hAnsi="宋体" w:cs="宋体" w:eastAsia="宋体" w:hint="default"/>
                <w:sz w:val="22"/>
                <w:szCs w:val="22"/>
              </w:rPr>
            </w:pPr>
            <w:r>
              <w:rPr>
                <w:rFonts w:ascii="宋体" w:hAnsi="宋体" w:cs="宋体" w:eastAsia="宋体" w:hint="default"/>
                <w:w w:val="100"/>
                <w:sz w:val="22"/>
                <w:szCs w:val="22"/>
              </w:rPr>
              <w:t>十四</w:t>
            </w:r>
            <w:r>
              <w:rPr>
                <w:rFonts w:ascii="宋体" w:hAnsi="宋体" w:cs="宋体" w:eastAsia="宋体" w:hint="default"/>
                <w:spacing w:val="-106"/>
                <w:w w:val="100"/>
                <w:sz w:val="22"/>
                <w:szCs w:val="22"/>
              </w:rPr>
              <w:t>、</w:t>
            </w:r>
            <w:r>
              <w:rPr>
                <w:rFonts w:ascii="宋体" w:hAnsi="宋体" w:cs="宋体" w:eastAsia="宋体" w:hint="default"/>
                <w:w w:val="100"/>
                <w:sz w:val="22"/>
                <w:szCs w:val="22"/>
              </w:rPr>
              <w:t>2</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6"/>
              <w:jc w:val="right"/>
              <w:rPr>
                <w:rFonts w:ascii="宋体" w:hAnsi="宋体" w:cs="宋体" w:eastAsia="宋体" w:hint="default"/>
                <w:sz w:val="22"/>
                <w:szCs w:val="22"/>
              </w:rPr>
            </w:pPr>
            <w:r>
              <w:rPr>
                <w:rFonts w:ascii="宋体"/>
                <w:spacing w:val="-1"/>
                <w:sz w:val="22"/>
              </w:rPr>
              <w:t>153,962,892.42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宋体" w:hAnsi="宋体" w:cs="宋体" w:eastAsia="宋体" w:hint="default"/>
                <w:sz w:val="22"/>
                <w:szCs w:val="22"/>
              </w:rPr>
            </w:pPr>
            <w:r>
              <w:rPr>
                <w:rFonts w:ascii="宋体"/>
                <w:spacing w:val="-1"/>
                <w:sz w:val="22"/>
              </w:rPr>
              <w:t>32,136,802.21</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22"/>
                <w:szCs w:val="22"/>
              </w:rPr>
            </w:pPr>
            <w:r>
              <w:rPr>
                <w:rFonts w:ascii="宋体"/>
                <w:spacing w:val="-1"/>
                <w:sz w:val="22"/>
              </w:rPr>
              <w:t>246,677,971.99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22"/>
                <w:szCs w:val="22"/>
              </w:rPr>
            </w:pPr>
            <w:r>
              <w:rPr>
                <w:rFonts w:ascii="宋体"/>
                <w:spacing w:val="-1"/>
                <w:sz w:val="22"/>
              </w:rPr>
              <w:t>246,757,184.01</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323"/>
              <w:jc w:val="right"/>
              <w:rPr>
                <w:rFonts w:ascii="宋体" w:hAnsi="宋体" w:cs="宋体" w:eastAsia="宋体" w:hint="default"/>
                <w:sz w:val="22"/>
                <w:szCs w:val="22"/>
              </w:rPr>
            </w:pPr>
            <w:r>
              <w:rPr>
                <w:rFonts w:ascii="宋体" w:hAnsi="宋体" w:cs="宋体" w:eastAsia="宋体" w:hint="default"/>
                <w:spacing w:val="-2"/>
                <w:sz w:val="22"/>
                <w:szCs w:val="22"/>
              </w:rPr>
              <w:t>一年内到期的非流动资产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宋体" w:hAnsi="宋体" w:cs="宋体" w:eastAsia="宋体" w:hint="default"/>
                <w:sz w:val="22"/>
                <w:szCs w:val="22"/>
              </w:rPr>
            </w:pPr>
            <w:r>
              <w:rPr>
                <w:rFonts w:ascii="宋体"/>
                <w:spacing w:val="-1"/>
                <w:sz w:val="22"/>
              </w:rPr>
              <w:t>934,878.56</w:t>
            </w:r>
          </w:p>
        </w:tc>
      </w:tr>
      <w:tr>
        <w:trPr>
          <w:trHeight w:val="411"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b/>
                <w:bCs/>
                <w:sz w:val="22"/>
                <w:szCs w:val="22"/>
              </w:rPr>
              <w:t>流动资产合计</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22"/>
                <w:szCs w:val="22"/>
              </w:rPr>
            </w:pPr>
            <w:r>
              <w:rPr>
                <w:rFonts w:ascii="宋体"/>
                <w:spacing w:val="-1"/>
                <w:sz w:val="22"/>
              </w:rPr>
              <w:t>962,877,572.77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22"/>
                <w:szCs w:val="22"/>
              </w:rPr>
            </w:pPr>
            <w:r>
              <w:rPr>
                <w:rFonts w:ascii="宋体"/>
                <w:spacing w:val="-1"/>
                <w:sz w:val="22"/>
              </w:rPr>
              <w:t>652,259,230.77</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2"/>
                <w:szCs w:val="22"/>
              </w:rPr>
            </w:pPr>
            <w:r>
              <w:rPr>
                <w:rFonts w:ascii="宋体" w:hAnsi="宋体" w:cs="宋体" w:eastAsia="宋体" w:hint="default"/>
                <w:b/>
                <w:bCs/>
                <w:sz w:val="22"/>
                <w:szCs w:val="22"/>
              </w:rPr>
              <w:t>非流动资产：</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持有至到期投资</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 w:right="0"/>
              <w:jc w:val="center"/>
              <w:rPr>
                <w:rFonts w:ascii="宋体" w:hAnsi="宋体" w:cs="宋体" w:eastAsia="宋体" w:hint="default"/>
                <w:sz w:val="22"/>
                <w:szCs w:val="22"/>
              </w:rPr>
            </w:pPr>
            <w:r>
              <w:rPr>
                <w:rFonts w:ascii="宋体" w:hAnsi="宋体" w:cs="宋体" w:eastAsia="宋体" w:hint="default"/>
                <w:w w:val="100"/>
                <w:sz w:val="22"/>
                <w:szCs w:val="22"/>
              </w:rPr>
              <w:t>十四</w:t>
            </w:r>
            <w:r>
              <w:rPr>
                <w:rFonts w:ascii="宋体" w:hAnsi="宋体" w:cs="宋体" w:eastAsia="宋体" w:hint="default"/>
                <w:spacing w:val="-106"/>
                <w:w w:val="100"/>
                <w:sz w:val="22"/>
                <w:szCs w:val="22"/>
              </w:rPr>
              <w:t>、</w:t>
            </w:r>
            <w:r>
              <w:rPr>
                <w:rFonts w:ascii="宋体" w:hAnsi="宋体" w:cs="宋体" w:eastAsia="宋体" w:hint="default"/>
                <w:w w:val="100"/>
                <w:sz w:val="22"/>
                <w:szCs w:val="22"/>
              </w:rPr>
              <w:t>3</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6"/>
              <w:jc w:val="right"/>
              <w:rPr>
                <w:rFonts w:ascii="宋体" w:hAnsi="宋体" w:cs="宋体" w:eastAsia="宋体" w:hint="default"/>
                <w:sz w:val="22"/>
                <w:szCs w:val="22"/>
              </w:rPr>
            </w:pPr>
            <w:r>
              <w:rPr>
                <w:rFonts w:ascii="宋体"/>
                <w:spacing w:val="-1"/>
                <w:sz w:val="22"/>
              </w:rPr>
              <w:t>489,052,499.00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6"/>
              <w:jc w:val="right"/>
              <w:rPr>
                <w:rFonts w:ascii="宋体" w:hAnsi="宋体" w:cs="宋体" w:eastAsia="宋体" w:hint="default"/>
                <w:sz w:val="22"/>
                <w:szCs w:val="22"/>
              </w:rPr>
            </w:pPr>
            <w:r>
              <w:rPr>
                <w:rFonts w:ascii="宋体"/>
                <w:spacing w:val="-1"/>
                <w:sz w:val="22"/>
              </w:rPr>
              <w:t>168,840,599.00</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22"/>
                <w:szCs w:val="22"/>
              </w:rPr>
            </w:pPr>
            <w:r>
              <w:rPr>
                <w:rFonts w:ascii="宋体"/>
                <w:spacing w:val="-1"/>
                <w:sz w:val="22"/>
              </w:rPr>
              <w:t>22,272,118.11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22"/>
                <w:szCs w:val="22"/>
              </w:rPr>
            </w:pPr>
            <w:r>
              <w:rPr>
                <w:rFonts w:ascii="宋体"/>
                <w:spacing w:val="-1"/>
                <w:sz w:val="22"/>
              </w:rPr>
              <w:t>22,823,986.81</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宋体" w:hAnsi="宋体" w:cs="宋体" w:eastAsia="宋体" w:hint="default"/>
                <w:sz w:val="22"/>
                <w:szCs w:val="22"/>
              </w:rPr>
            </w:pPr>
            <w:r>
              <w:rPr>
                <w:rFonts w:ascii="宋体"/>
                <w:spacing w:val="-1"/>
                <w:sz w:val="22"/>
              </w:rPr>
              <w:t>4,811,965.82</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工程物资</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固定资产清理</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生产性生物资产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油气资产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22"/>
                <w:szCs w:val="22"/>
              </w:rPr>
            </w:pPr>
            <w:r>
              <w:rPr>
                <w:rFonts w:ascii="宋体"/>
                <w:spacing w:val="-1"/>
                <w:sz w:val="22"/>
              </w:rPr>
              <w:t>4,510,420.80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22"/>
                <w:szCs w:val="22"/>
              </w:rPr>
            </w:pPr>
            <w:r>
              <w:rPr>
                <w:rFonts w:ascii="宋体"/>
                <w:spacing w:val="-1"/>
                <w:sz w:val="22"/>
              </w:rPr>
              <w:t>3,065,291.60</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商誉</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8"/>
          <w:pgSz w:w="11910" w:h="16840"/>
          <w:pgMar w:footer="956" w:header="0" w:top="1580" w:bottom="1140" w:left="1000" w:right="0"/>
        </w:sectPr>
      </w:pP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299"/>
        <w:gridCol w:w="881"/>
        <w:gridCol w:w="2460"/>
        <w:gridCol w:w="2201"/>
      </w:tblGrid>
      <w:tr>
        <w:trPr>
          <w:trHeight w:val="408" w:hRule="exact"/>
        </w:trPr>
        <w:tc>
          <w:tcPr>
            <w:tcW w:w="42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881" w:type="dxa"/>
            <w:tcBorders>
              <w:top w:val="nil" w:sz="6" w:space="0" w:color="auto"/>
              <w:left w:val="single" w:sz="4" w:space="0" w:color="000000"/>
              <w:bottom w:val="single" w:sz="4" w:space="0" w:color="000000"/>
              <w:right w:val="single" w:sz="4" w:space="0" w:color="000000"/>
            </w:tcBorders>
          </w:tcPr>
          <w:p>
            <w:pPr/>
          </w:p>
        </w:tc>
        <w:tc>
          <w:tcPr>
            <w:tcW w:w="2460" w:type="dxa"/>
            <w:tcBorders>
              <w:top w:val="nil" w:sz="6" w:space="0" w:color="auto"/>
              <w:left w:val="single" w:sz="4" w:space="0" w:color="000000"/>
              <w:bottom w:val="single" w:sz="4" w:space="0" w:color="000000"/>
              <w:right w:val="single" w:sz="4" w:space="0" w:color="000000"/>
            </w:tcBorders>
          </w:tcPr>
          <w:p>
            <w:pPr/>
          </w:p>
        </w:tc>
        <w:tc>
          <w:tcPr>
            <w:tcW w:w="2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22"/>
                <w:szCs w:val="22"/>
              </w:rPr>
            </w:pPr>
            <w:r>
              <w:rPr>
                <w:rFonts w:ascii="宋体"/>
                <w:spacing w:val="-1"/>
                <w:sz w:val="22"/>
              </w:rPr>
              <w:t>11,194.09</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5"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22"/>
                <w:szCs w:val="22"/>
              </w:rPr>
            </w:pPr>
            <w:r>
              <w:rPr>
                <w:rFonts w:ascii="宋体"/>
                <w:spacing w:val="-1"/>
                <w:sz w:val="22"/>
              </w:rPr>
              <w:t>1,082,536.80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22"/>
                <w:szCs w:val="22"/>
              </w:rPr>
            </w:pPr>
            <w:r>
              <w:rPr>
                <w:rFonts w:ascii="宋体"/>
                <w:spacing w:val="-1"/>
                <w:sz w:val="22"/>
              </w:rPr>
              <w:t>657,336.43</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370"/>
              <w:jc w:val="right"/>
              <w:rPr>
                <w:rFonts w:ascii="宋体" w:hAnsi="宋体" w:cs="宋体" w:eastAsia="宋体" w:hint="default"/>
                <w:sz w:val="22"/>
                <w:szCs w:val="22"/>
              </w:rPr>
            </w:pPr>
            <w:r>
              <w:rPr>
                <w:rFonts w:ascii="宋体" w:hAnsi="宋体" w:cs="宋体" w:eastAsia="宋体" w:hint="default"/>
                <w:b/>
                <w:bCs/>
                <w:w w:val="95"/>
                <w:sz w:val="22"/>
                <w:szCs w:val="22"/>
              </w:rPr>
              <w:t>非流动资产合计</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22"/>
                <w:szCs w:val="22"/>
              </w:rPr>
            </w:pPr>
            <w:r>
              <w:rPr>
                <w:rFonts w:ascii="宋体"/>
                <w:spacing w:val="-1"/>
                <w:sz w:val="22"/>
              </w:rPr>
              <w:t>521,729,540.53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22"/>
                <w:szCs w:val="22"/>
              </w:rPr>
            </w:pPr>
            <w:r>
              <w:rPr>
                <w:rFonts w:ascii="宋体"/>
                <w:spacing w:val="-1"/>
                <w:sz w:val="22"/>
              </w:rPr>
              <w:t>195,398,407.93</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tabs>
                <w:tab w:pos="441" w:val="left" w:leader="none"/>
                <w:tab w:pos="883" w:val="left" w:leader="none"/>
                <w:tab w:pos="1325" w:val="left" w:leader="none"/>
              </w:tabs>
              <w:spacing w:line="240" w:lineRule="auto" w:before="19"/>
              <w:ind w:right="1368"/>
              <w:jc w:val="right"/>
              <w:rPr>
                <w:rFonts w:ascii="宋体" w:hAnsi="宋体" w:cs="宋体" w:eastAsia="宋体" w:hint="default"/>
                <w:sz w:val="22"/>
                <w:szCs w:val="22"/>
              </w:rPr>
            </w:pPr>
            <w:r>
              <w:rPr>
                <w:rFonts w:ascii="宋体" w:hAnsi="宋体" w:cs="宋体" w:eastAsia="宋体" w:hint="default"/>
                <w:b/>
                <w:bCs/>
                <w:w w:val="95"/>
                <w:sz w:val="22"/>
                <w:szCs w:val="22"/>
              </w:rPr>
              <w:t>资</w:t>
              <w:tab/>
              <w:t>产</w:t>
              <w:tab/>
              <w:t>总</w:t>
              <w:tab/>
              <w:t>计</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22"/>
                <w:szCs w:val="22"/>
              </w:rPr>
            </w:pPr>
            <w:r>
              <w:rPr>
                <w:rFonts w:ascii="宋体"/>
                <w:spacing w:val="-1"/>
                <w:sz w:val="22"/>
              </w:rPr>
              <w:t>1,484,607,113.30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6"/>
              <w:jc w:val="right"/>
              <w:rPr>
                <w:rFonts w:ascii="宋体" w:hAnsi="宋体" w:cs="宋体" w:eastAsia="宋体" w:hint="default"/>
                <w:sz w:val="22"/>
                <w:szCs w:val="22"/>
              </w:rPr>
            </w:pPr>
            <w:r>
              <w:rPr>
                <w:rFonts w:ascii="宋体"/>
                <w:spacing w:val="-1"/>
                <w:sz w:val="22"/>
              </w:rPr>
              <w:t>847,657,638.70</w:t>
            </w:r>
          </w:p>
        </w:tc>
      </w:tr>
    </w:tbl>
    <w:p>
      <w:pPr>
        <w:pStyle w:val="BodyText"/>
        <w:tabs>
          <w:tab w:pos="2773" w:val="left" w:leader="none"/>
          <w:tab w:pos="6374" w:val="left" w:leader="none"/>
        </w:tabs>
        <w:spacing w:line="240" w:lineRule="auto" w:before="0"/>
        <w:ind w:left="132" w:right="1006"/>
        <w:jc w:val="left"/>
      </w:pPr>
      <w:r>
        <w:rPr/>
        <w:t>法定代表人：刘国平</w:t>
        <w:tab/>
        <w:t>主管会计工作负责人：邰桂礼</w:t>
        <w:tab/>
        <w:t>会计机构负责人：姜春梅</w:t>
      </w:r>
    </w:p>
    <w:p>
      <w:pPr>
        <w:spacing w:line="240" w:lineRule="auto" w:before="10"/>
        <w:rPr>
          <w:rFonts w:ascii="宋体" w:hAnsi="宋体" w:cs="宋体" w:eastAsia="宋体" w:hint="default"/>
          <w:sz w:val="32"/>
          <w:szCs w:val="32"/>
        </w:rPr>
      </w:pPr>
    </w:p>
    <w:p>
      <w:pPr>
        <w:pStyle w:val="Heading2"/>
        <w:spacing w:line="240" w:lineRule="auto"/>
        <w:ind w:left="0" w:right="998"/>
        <w:jc w:val="center"/>
        <w:rPr>
          <w:b w:val="0"/>
          <w:bCs w:val="0"/>
        </w:rPr>
      </w:pPr>
      <w:r>
        <w:rPr/>
        <w:t>母公司资产负债表续</w:t>
      </w:r>
      <w:r>
        <w:rPr>
          <w:b w:val="0"/>
          <w:bCs w:val="0"/>
        </w:rPr>
      </w:r>
    </w:p>
    <w:p>
      <w:pPr>
        <w:pStyle w:val="BodyText"/>
        <w:spacing w:line="240" w:lineRule="auto" w:before="227"/>
        <w:ind w:left="0" w:right="998"/>
        <w:jc w:val="cente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1"/>
        <w:rPr>
          <w:rFonts w:ascii="宋体" w:hAnsi="宋体" w:cs="宋体" w:eastAsia="宋体" w:hint="default"/>
          <w:sz w:val="16"/>
          <w:szCs w:val="16"/>
        </w:rPr>
      </w:pPr>
    </w:p>
    <w:p>
      <w:pPr>
        <w:pStyle w:val="BodyText"/>
        <w:tabs>
          <w:tab w:pos="6734" w:val="left" w:leader="none"/>
        </w:tabs>
        <w:spacing w:line="240" w:lineRule="auto" w:before="0"/>
        <w:ind w:left="132" w:right="1006"/>
        <w:jc w:val="left"/>
      </w:pPr>
      <w:r>
        <w:rPr/>
        <w:t>编制单位：青岛海立美达股份有限公司</w:t>
        <w:tab/>
        <w:t>单位：人民币（元）</w:t>
      </w: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299"/>
        <w:gridCol w:w="840"/>
        <w:gridCol w:w="2460"/>
        <w:gridCol w:w="2201"/>
      </w:tblGrid>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tabs>
                <w:tab w:pos="2777" w:val="left" w:leader="none"/>
              </w:tabs>
              <w:spacing w:line="240" w:lineRule="auto" w:before="30"/>
              <w:ind w:left="130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06"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06"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77" w:right="0"/>
              <w:jc w:val="left"/>
              <w:rPr>
                <w:rFonts w:ascii="宋体" w:hAnsi="宋体" w:cs="宋体" w:eastAsia="宋体" w:hint="default"/>
                <w:sz w:val="21"/>
                <w:szCs w:val="21"/>
              </w:rPr>
            </w:pPr>
            <w:r>
              <w:rPr>
                <w:rFonts w:ascii="宋体" w:hAnsi="宋体" w:cs="宋体" w:eastAsia="宋体" w:hint="default"/>
                <w:sz w:val="21"/>
                <w:szCs w:val="21"/>
              </w:rPr>
              <w:t>年初金额</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158,668,509.49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268,324,671.55</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59,573,000.00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173,128,527.38</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57,346,111.35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80,470,653.99</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9,330,336.90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60,146,703.91</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2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1,232,781.07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1,101,513.37</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7,505,991.77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109,002.55</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204,146.55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20,562,935.07</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293,860,877.13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603,844,007.82</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2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56" w:top="1340" w:bottom="1140" w:left="1000" w:right="0"/>
        </w:sectPr>
      </w:pPr>
    </w:p>
    <w:p>
      <w:pPr>
        <w:spacing w:line="240" w:lineRule="auto" w:before="11"/>
        <w:rPr>
          <w:rFonts w:ascii="宋体" w:hAnsi="宋体" w:cs="宋体" w:eastAsia="宋体" w:hint="default"/>
          <w:sz w:val="5"/>
          <w:szCs w:val="5"/>
        </w:rPr>
      </w:pPr>
    </w:p>
    <w:tbl>
      <w:tblPr>
        <w:tblW w:w="0" w:type="auto"/>
        <w:jc w:val="left"/>
        <w:tblInd w:w="353" w:type="dxa"/>
        <w:tblLayout w:type="fixed"/>
        <w:tblCellMar>
          <w:top w:w="0" w:type="dxa"/>
          <w:left w:w="0" w:type="dxa"/>
          <w:bottom w:w="0" w:type="dxa"/>
          <w:right w:w="0" w:type="dxa"/>
        </w:tblCellMar>
        <w:tblLook w:val="01E0"/>
      </w:tblPr>
      <w:tblGrid>
        <w:gridCol w:w="4299"/>
        <w:gridCol w:w="840"/>
        <w:gridCol w:w="2460"/>
        <w:gridCol w:w="2201"/>
      </w:tblGrid>
      <w:tr>
        <w:trPr>
          <w:trHeight w:val="408" w:hRule="exact"/>
        </w:trPr>
        <w:tc>
          <w:tcPr>
            <w:tcW w:w="42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1406"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840" w:type="dxa"/>
            <w:tcBorders>
              <w:top w:val="nil" w:sz="6" w:space="0" w:color="auto"/>
              <w:left w:val="single" w:sz="4" w:space="0" w:color="000000"/>
              <w:bottom w:val="single" w:sz="4" w:space="0" w:color="000000"/>
              <w:right w:val="single" w:sz="4" w:space="0" w:color="000000"/>
            </w:tcBorders>
          </w:tcPr>
          <w:p>
            <w:pPr/>
          </w:p>
        </w:tc>
        <w:tc>
          <w:tcPr>
            <w:tcW w:w="2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w w:val="100"/>
                <w:sz w:val="21"/>
              </w:rPr>
              <w:t>-</w:t>
            </w:r>
          </w:p>
        </w:tc>
        <w:tc>
          <w:tcPr>
            <w:tcW w:w="2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w w:val="100"/>
                <w:sz w:val="21"/>
              </w:rPr>
              <w:t>-</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b/>
                <w:bCs/>
                <w:sz w:val="21"/>
                <w:szCs w:val="21"/>
              </w:rPr>
              <w:t>负 债 合</w:t>
            </w:r>
            <w:r>
              <w:rPr>
                <w:rFonts w:ascii="宋体" w:hAnsi="宋体" w:cs="宋体" w:eastAsia="宋体" w:hint="default"/>
                <w:b/>
                <w:bCs/>
                <w:spacing w:val="-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293,860,877.13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603,844,007.82</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b/>
                <w:bCs/>
                <w:sz w:val="21"/>
                <w:szCs w:val="21"/>
              </w:rPr>
              <w:t>:</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100,000,000.00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75,000,000.00</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968,912,993.88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53,841,585.88</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15,183,324.23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11,497,204.50</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2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106,649,918.06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103,474,840.50</w:t>
            </w:r>
          </w:p>
        </w:tc>
      </w:tr>
      <w:tr>
        <w:trPr>
          <w:trHeight w:val="410"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1,190,746,236.17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243,813,630.88</w:t>
            </w:r>
          </w:p>
        </w:tc>
      </w:tr>
      <w:tr>
        <w:trPr>
          <w:trHeight w:val="413" w:hRule="exact"/>
        </w:trPr>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95" w:right="0"/>
              <w:jc w:val="left"/>
              <w:rPr>
                <w:rFonts w:ascii="宋体" w:hAnsi="宋体" w:cs="宋体" w:eastAsia="宋体" w:hint="default"/>
                <w:sz w:val="21"/>
                <w:szCs w:val="21"/>
              </w:rPr>
            </w:pPr>
            <w:r>
              <w:rPr>
                <w:rFonts w:ascii="宋体" w:hAnsi="宋体" w:cs="宋体" w:eastAsia="宋体" w:hint="default"/>
                <w:b/>
                <w:bCs/>
                <w:sz w:val="21"/>
                <w:szCs w:val="21"/>
              </w:rPr>
              <w:t>负债和股东权益总计</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1,484,607,113.30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847,657,638.70</w:t>
            </w:r>
          </w:p>
        </w:tc>
      </w:tr>
    </w:tbl>
    <w:p>
      <w:pPr>
        <w:pStyle w:val="BodyText"/>
        <w:tabs>
          <w:tab w:pos="3013" w:val="left" w:leader="none"/>
          <w:tab w:pos="6614" w:val="left" w:leader="none"/>
        </w:tabs>
        <w:spacing w:line="240" w:lineRule="auto" w:before="0"/>
        <w:ind w:left="372" w:right="0"/>
        <w:jc w:val="left"/>
      </w:pPr>
      <w:r>
        <w:rPr/>
        <w:t>法定代表人：刘国平</w:t>
        <w:tab/>
        <w:t>主管会计工作负责人：邰桂礼</w:t>
        <w:tab/>
        <w:t>会计机构负责人：姜春梅</w:t>
      </w:r>
    </w:p>
    <w:p>
      <w:pPr>
        <w:spacing w:line="240" w:lineRule="auto" w:before="10"/>
        <w:rPr>
          <w:rFonts w:ascii="宋体" w:hAnsi="宋体" w:cs="宋体" w:eastAsia="宋体" w:hint="default"/>
          <w:sz w:val="32"/>
          <w:szCs w:val="32"/>
        </w:rPr>
      </w:pPr>
    </w:p>
    <w:p>
      <w:pPr>
        <w:pStyle w:val="Heading2"/>
        <w:spacing w:line="240" w:lineRule="auto"/>
        <w:ind w:left="4329" w:right="5087"/>
        <w:jc w:val="center"/>
        <w:rPr>
          <w:b w:val="0"/>
          <w:bCs w:val="0"/>
        </w:rPr>
      </w:pPr>
      <w:r>
        <w:rPr/>
        <w:t>合并利润表</w:t>
      </w:r>
      <w:r>
        <w:rPr>
          <w:b w:val="0"/>
          <w:bCs w:val="0"/>
        </w:rPr>
      </w:r>
    </w:p>
    <w:p>
      <w:pPr>
        <w:pStyle w:val="BodyText"/>
        <w:spacing w:line="240" w:lineRule="auto" w:before="225"/>
        <w:ind w:left="4329" w:right="5087"/>
        <w:jc w:val="center"/>
      </w:pPr>
      <w:r>
        <w:rPr>
          <w:rFonts w:ascii="Times New Roman" w:hAnsi="Times New Roman" w:cs="Times New Roman" w:eastAsia="Times New Roman" w:hint="default"/>
        </w:rPr>
        <w:t>2011</w:t>
      </w:r>
      <w:r>
        <w:rPr/>
        <w:t>年度</w:t>
      </w:r>
    </w:p>
    <w:p>
      <w:pPr>
        <w:spacing w:line="240" w:lineRule="auto" w:before="13"/>
        <w:rPr>
          <w:rFonts w:ascii="宋体" w:hAnsi="宋体" w:cs="宋体" w:eastAsia="宋体" w:hint="default"/>
          <w:sz w:val="16"/>
          <w:szCs w:val="16"/>
        </w:rPr>
      </w:pPr>
    </w:p>
    <w:p>
      <w:pPr>
        <w:pStyle w:val="BodyText"/>
        <w:tabs>
          <w:tab w:pos="6974" w:val="left" w:leader="none"/>
        </w:tabs>
        <w:spacing w:line="240" w:lineRule="auto" w:before="0"/>
        <w:ind w:left="372" w:right="0"/>
        <w:jc w:val="left"/>
      </w:pPr>
      <w:r>
        <w:rPr/>
        <w:t>编制单位：青岛海立美达股份有限公司</w:t>
        <w:tab/>
        <w:t>单位：人民币（元）</w:t>
      </w:r>
    </w:p>
    <w:p>
      <w:pPr>
        <w:spacing w:line="240" w:lineRule="auto" w:before="1"/>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335"/>
        <w:gridCol w:w="840"/>
        <w:gridCol w:w="2484"/>
        <w:gridCol w:w="2487"/>
      </w:tblGrid>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18"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21"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b/>
                <w:bCs/>
                <w:sz w:val="21"/>
                <w:szCs w:val="21"/>
              </w:rPr>
              <w:t>一、营业总收入</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28</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2,039,885,051.90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2,094,705,484.16</w:t>
            </w:r>
          </w:p>
        </w:tc>
      </w:tr>
      <w:tr>
        <w:trPr>
          <w:trHeight w:val="41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营业收入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28</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2,039,885,051.90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2,094,705,484.16</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b/>
                <w:bCs/>
                <w:sz w:val="21"/>
                <w:szCs w:val="21"/>
              </w:rPr>
              <w:t>二、营业总成本</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1,942,889,638.63</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1,973,632,693.60</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28</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1,873,234,292.15</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1,906,456,286.44</w:t>
            </w:r>
          </w:p>
        </w:tc>
      </w:tr>
      <w:tr>
        <w:trPr>
          <w:trHeight w:val="41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29</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2,155,616.78</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681,777.21</w:t>
            </w:r>
          </w:p>
        </w:tc>
      </w:tr>
    </w:tbl>
    <w:p>
      <w:pPr>
        <w:spacing w:after="0" w:line="240" w:lineRule="auto"/>
        <w:jc w:val="right"/>
        <w:rPr>
          <w:rFonts w:ascii="宋体" w:hAnsi="宋体" w:cs="宋体" w:eastAsia="宋体" w:hint="default"/>
          <w:sz w:val="21"/>
          <w:szCs w:val="21"/>
        </w:rPr>
        <w:sectPr>
          <w:pgSz w:w="11910" w:h="16840"/>
          <w:pgMar w:header="0" w:footer="956" w:top="1340" w:bottom="1140" w:left="760" w:right="0"/>
        </w:sectPr>
      </w:pP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335"/>
        <w:gridCol w:w="840"/>
        <w:gridCol w:w="2484"/>
        <w:gridCol w:w="2487"/>
      </w:tblGrid>
      <w:tr>
        <w:trPr>
          <w:trHeight w:val="408" w:hRule="exact"/>
        </w:trPr>
        <w:tc>
          <w:tcPr>
            <w:tcW w:w="43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10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30</w:t>
            </w:r>
          </w:p>
        </w:tc>
        <w:tc>
          <w:tcPr>
            <w:tcW w:w="24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21,689,650.68</w:t>
            </w:r>
          </w:p>
        </w:tc>
        <w:tc>
          <w:tcPr>
            <w:tcW w:w="24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20,907,235.77</w:t>
            </w:r>
          </w:p>
        </w:tc>
      </w:tr>
      <w:tr>
        <w:trPr>
          <w:trHeight w:val="41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31</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42,843,349.90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30,563,985.93</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32</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-1,555,108.69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14,117,135.19</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33</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4,521,837.81</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906,273.06</w:t>
            </w:r>
          </w:p>
        </w:tc>
      </w:tr>
      <w:tr>
        <w:trPr>
          <w:trHeight w:val="634"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5" w:right="120" w:firstLine="526"/>
              <w:jc w:val="left"/>
              <w:rPr>
                <w:rFonts w:ascii="宋体" w:hAnsi="宋体" w:cs="宋体" w:eastAsia="宋体" w:hint="default"/>
                <w:sz w:val="21"/>
                <w:szCs w:val="21"/>
              </w:rPr>
            </w:pPr>
            <w:r>
              <w:rPr>
                <w:rFonts w:ascii="宋体" w:hAnsi="宋体" w:cs="宋体" w:eastAsia="宋体" w:hint="default"/>
                <w:spacing w:val="-2"/>
                <w:sz w:val="21"/>
                <w:szCs w:val="21"/>
              </w:rPr>
              <w:t>加：公允价值变动收益（损失以“－”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6"/>
              <w:ind w:left="126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1"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b/>
                <w:bCs/>
                <w:sz w:val="21"/>
                <w:szCs w:val="21"/>
              </w:rPr>
              <w:t>三、营业利润（亏损以“－”号填列）</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96,995,413.27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121,072,790.56</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34</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12,948,903.97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2,529,002.85</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35</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666,679.25</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302,131.91</w:t>
            </w:r>
          </w:p>
        </w:tc>
      </w:tr>
      <w:tr>
        <w:trPr>
          <w:trHeight w:val="41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48"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35</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242,168.08</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59,981.76</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b/>
                <w:bCs/>
                <w:sz w:val="21"/>
                <w:szCs w:val="21"/>
              </w:rPr>
              <w:t>四、利润总额（亏损总额以“－”号填列）</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109,277,637.99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123,299,661.50</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36</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26,792,787.15</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28,755,724.56</w:t>
            </w:r>
          </w:p>
        </w:tc>
      </w:tr>
      <w:tr>
        <w:trPr>
          <w:trHeight w:val="41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b/>
                <w:bCs/>
                <w:sz w:val="21"/>
                <w:szCs w:val="21"/>
              </w:rPr>
              <w:t>五、净利润</w:t>
            </w:r>
            <w:r>
              <w:rPr>
                <w:rFonts w:ascii="宋体" w:hAnsi="宋体" w:cs="宋体" w:eastAsia="宋体" w:hint="default"/>
                <w:sz w:val="21"/>
                <w:szCs w:val="21"/>
              </w:rPr>
              <w:t>（净亏损以“－”号填列）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82,484,850.84</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94,543,936.94</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归属于母公司股东的净利润</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78,008,918.75</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91,568,940.36</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4,475,932.09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2,974,996.58</w:t>
            </w:r>
          </w:p>
        </w:tc>
      </w:tr>
      <w:tr>
        <w:trPr>
          <w:trHeight w:val="411"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b/>
                <w:bCs/>
                <w:sz w:val="21"/>
                <w:szCs w:val="21"/>
              </w:rPr>
              <w:t>六、每股收益：</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37</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z w:val="21"/>
              </w:rPr>
              <w:t>0.80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z w:val="21"/>
              </w:rPr>
              <w:t>1.22</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37</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z w:val="21"/>
              </w:rPr>
              <w:t>0.80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z w:val="21"/>
              </w:rPr>
              <w:t>1.22</w:t>
            </w:r>
          </w:p>
        </w:tc>
      </w:tr>
      <w:tr>
        <w:trPr>
          <w:trHeight w:val="41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b/>
                <w:bCs/>
                <w:sz w:val="21"/>
                <w:szCs w:val="21"/>
              </w:rPr>
              <w:t>七、其他综合收益</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pacing w:val="-3"/>
                <w:sz w:val="21"/>
                <w:szCs w:val="21"/>
              </w:rPr>
              <w:t>八、</w:t>
            </w:r>
            <w:r>
              <w:rPr>
                <w:rFonts w:ascii="宋体" w:hAnsi="宋体" w:cs="宋体" w:eastAsia="宋体" w:hint="default"/>
                <w:spacing w:val="-3"/>
                <w:sz w:val="21"/>
                <w:szCs w:val="21"/>
              </w:rPr>
              <w:t>38</w:t>
            </w:r>
          </w:p>
        </w:tc>
        <w:tc>
          <w:tcPr>
            <w:tcW w:w="2484"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b/>
                <w:bCs/>
                <w:sz w:val="21"/>
                <w:szCs w:val="21"/>
              </w:rPr>
              <w:t>八、综合收益总额</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82,484,850.84</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94,543,936.94</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归属于母公司股东的综合收益总额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78,008,918.75</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91,568,940.36</w:t>
            </w:r>
          </w:p>
        </w:tc>
      </w:tr>
      <w:tr>
        <w:trPr>
          <w:trHeight w:val="41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4,475,932.09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2,974,996.58</w:t>
            </w:r>
          </w:p>
        </w:tc>
      </w:tr>
    </w:tbl>
    <w:p>
      <w:pPr>
        <w:pStyle w:val="BodyText"/>
        <w:tabs>
          <w:tab w:pos="3013" w:val="left" w:leader="none"/>
          <w:tab w:pos="6614" w:val="left" w:leader="none"/>
        </w:tabs>
        <w:spacing w:line="240" w:lineRule="auto" w:before="0"/>
        <w:ind w:left="372" w:right="0"/>
        <w:jc w:val="left"/>
      </w:pPr>
      <w:r>
        <w:rPr/>
        <w:t>法定代表人：刘国平</w:t>
        <w:tab/>
        <w:t>主管会计工作负责人：邰桂礼</w:t>
        <w:tab/>
        <w:t>会计机构负责人：姜春梅</w:t>
      </w:r>
    </w:p>
    <w:p>
      <w:pPr>
        <w:spacing w:line="240" w:lineRule="auto" w:before="8"/>
        <w:rPr>
          <w:rFonts w:ascii="宋体" w:hAnsi="宋体" w:cs="宋体" w:eastAsia="宋体" w:hint="default"/>
          <w:sz w:val="32"/>
          <w:szCs w:val="32"/>
        </w:rPr>
      </w:pPr>
    </w:p>
    <w:p>
      <w:pPr>
        <w:pStyle w:val="Heading2"/>
        <w:spacing w:line="240" w:lineRule="auto"/>
        <w:ind w:left="4329" w:right="5089"/>
        <w:jc w:val="center"/>
        <w:rPr>
          <w:b w:val="0"/>
          <w:bCs w:val="0"/>
        </w:rPr>
      </w:pPr>
      <w:r>
        <w:rPr/>
        <w:t>母公司利润表</w:t>
      </w:r>
      <w:r>
        <w:rPr>
          <w:b w:val="0"/>
          <w:bCs w:val="0"/>
        </w:rPr>
      </w:r>
    </w:p>
    <w:p>
      <w:pPr>
        <w:pStyle w:val="BodyText"/>
        <w:spacing w:line="240" w:lineRule="auto" w:before="227"/>
        <w:ind w:left="4329" w:right="5087"/>
        <w:jc w:val="center"/>
      </w:pPr>
      <w:r>
        <w:rPr>
          <w:rFonts w:ascii="Times New Roman" w:hAnsi="Times New Roman" w:cs="Times New Roman" w:eastAsia="Times New Roman" w:hint="default"/>
        </w:rPr>
        <w:t>2011</w:t>
      </w:r>
      <w:r>
        <w:rPr/>
        <w:t>年度</w:t>
      </w:r>
    </w:p>
    <w:p>
      <w:pPr>
        <w:spacing w:line="240" w:lineRule="auto" w:before="10"/>
        <w:rPr>
          <w:rFonts w:ascii="宋体" w:hAnsi="宋体" w:cs="宋体" w:eastAsia="宋体" w:hint="default"/>
          <w:sz w:val="16"/>
          <w:szCs w:val="16"/>
        </w:rPr>
      </w:pPr>
    </w:p>
    <w:p>
      <w:pPr>
        <w:pStyle w:val="BodyText"/>
        <w:tabs>
          <w:tab w:pos="6974" w:val="left" w:leader="none"/>
        </w:tabs>
        <w:spacing w:line="240" w:lineRule="auto" w:before="0"/>
        <w:ind w:left="372" w:right="0"/>
        <w:jc w:val="left"/>
      </w:pPr>
      <w:r>
        <w:rPr/>
        <w:t>编制单位：青岛海立美达股份有限公司</w:t>
        <w:tab/>
        <w:t>单位：人民币（元）</w:t>
      </w:r>
    </w:p>
    <w:p>
      <w:pPr>
        <w:spacing w:line="240" w:lineRule="auto" w:before="3"/>
        <w:rPr>
          <w:rFonts w:ascii="宋体" w:hAnsi="宋体" w:cs="宋体" w:eastAsia="宋体" w:hint="default"/>
          <w:sz w:val="6"/>
          <w:szCs w:val="6"/>
        </w:rPr>
      </w:pPr>
    </w:p>
    <w:tbl>
      <w:tblPr>
        <w:tblW w:w="0" w:type="auto"/>
        <w:jc w:val="left"/>
        <w:tblInd w:w="452" w:type="dxa"/>
        <w:tblLayout w:type="fixed"/>
        <w:tblCellMar>
          <w:top w:w="0" w:type="dxa"/>
          <w:left w:w="0" w:type="dxa"/>
          <w:bottom w:w="0" w:type="dxa"/>
          <w:right w:w="0" w:type="dxa"/>
        </w:tblCellMar>
        <w:tblLook w:val="01E0"/>
      </w:tblPr>
      <w:tblGrid>
        <w:gridCol w:w="3709"/>
        <w:gridCol w:w="1080"/>
        <w:gridCol w:w="2340"/>
        <w:gridCol w:w="2341"/>
      </w:tblGrid>
      <w:tr>
        <w:trPr>
          <w:trHeight w:val="41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6"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41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6" w:right="0"/>
              <w:jc w:val="left"/>
              <w:rPr>
                <w:rFonts w:ascii="宋体" w:hAnsi="宋体" w:cs="宋体" w:eastAsia="宋体" w:hint="default"/>
                <w:sz w:val="21"/>
                <w:szCs w:val="21"/>
              </w:rPr>
            </w:pPr>
            <w:r>
              <w:rPr>
                <w:rFonts w:ascii="宋体" w:hAnsi="宋体" w:cs="宋体" w:eastAsia="宋体" w:hint="default"/>
                <w:b/>
                <w:bCs/>
                <w:sz w:val="21"/>
                <w:szCs w:val="21"/>
              </w:rPr>
              <w:t>一、营业收入</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 w:right="0"/>
              <w:jc w:val="center"/>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
              <w:jc w:val="center"/>
              <w:rPr>
                <w:rFonts w:ascii="宋体" w:hAnsi="宋体" w:cs="宋体" w:eastAsia="宋体" w:hint="default"/>
                <w:sz w:val="21"/>
                <w:szCs w:val="21"/>
              </w:rPr>
            </w:pPr>
            <w:r>
              <w:rPr>
                <w:rFonts w:ascii="宋体"/>
                <w:sz w:val="21"/>
              </w:rPr>
              <w:t>1,276,192,504.02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4"/>
              <w:jc w:val="right"/>
              <w:rPr>
                <w:rFonts w:ascii="宋体" w:hAnsi="宋体" w:cs="宋体" w:eastAsia="宋体" w:hint="default"/>
                <w:sz w:val="21"/>
                <w:szCs w:val="21"/>
              </w:rPr>
            </w:pPr>
            <w:r>
              <w:rPr>
                <w:rFonts w:ascii="宋体"/>
                <w:spacing w:val="-1"/>
                <w:sz w:val="21"/>
              </w:rPr>
              <w:t>1,536,111,916.04</w:t>
            </w:r>
          </w:p>
        </w:tc>
      </w:tr>
      <w:tr>
        <w:trPr>
          <w:trHeight w:val="41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 w:right="0"/>
              <w:jc w:val="center"/>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
              <w:jc w:val="center"/>
              <w:rPr>
                <w:rFonts w:ascii="宋体" w:hAnsi="宋体" w:cs="宋体" w:eastAsia="宋体" w:hint="default"/>
                <w:sz w:val="21"/>
                <w:szCs w:val="21"/>
              </w:rPr>
            </w:pPr>
            <w:r>
              <w:rPr>
                <w:rFonts w:ascii="宋体"/>
                <w:sz w:val="21"/>
              </w:rPr>
              <w:t>1,197,754,446.66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4"/>
              <w:jc w:val="right"/>
              <w:rPr>
                <w:rFonts w:ascii="宋体" w:hAnsi="宋体" w:cs="宋体" w:eastAsia="宋体" w:hint="default"/>
                <w:sz w:val="21"/>
                <w:szCs w:val="21"/>
              </w:rPr>
            </w:pPr>
            <w:r>
              <w:rPr>
                <w:rFonts w:ascii="宋体"/>
                <w:spacing w:val="-1"/>
                <w:sz w:val="21"/>
              </w:rPr>
              <w:t>1,435,514,918.14</w:t>
            </w:r>
          </w:p>
        </w:tc>
      </w:tr>
    </w:tbl>
    <w:p>
      <w:pPr>
        <w:spacing w:after="0" w:line="240" w:lineRule="auto"/>
        <w:jc w:val="right"/>
        <w:rPr>
          <w:rFonts w:ascii="宋体" w:hAnsi="宋体" w:cs="宋体" w:eastAsia="宋体" w:hint="default"/>
          <w:sz w:val="21"/>
          <w:szCs w:val="21"/>
        </w:rPr>
        <w:sectPr>
          <w:pgSz w:w="11910" w:h="16840"/>
          <w:pgMar w:header="0" w:footer="956" w:top="1340" w:bottom="1140" w:left="760" w:right="0"/>
        </w:sectPr>
      </w:pPr>
    </w:p>
    <w:p>
      <w:pPr>
        <w:spacing w:line="240" w:lineRule="auto" w:before="11"/>
        <w:rPr>
          <w:rFonts w:ascii="宋体" w:hAnsi="宋体" w:cs="宋体" w:eastAsia="宋体" w:hint="default"/>
          <w:sz w:val="5"/>
          <w:szCs w:val="5"/>
        </w:rPr>
      </w:pPr>
    </w:p>
    <w:tbl>
      <w:tblPr>
        <w:tblW w:w="0" w:type="auto"/>
        <w:jc w:val="left"/>
        <w:tblInd w:w="212" w:type="dxa"/>
        <w:tblLayout w:type="fixed"/>
        <w:tblCellMar>
          <w:top w:w="0" w:type="dxa"/>
          <w:left w:w="0" w:type="dxa"/>
          <w:bottom w:w="0" w:type="dxa"/>
          <w:right w:w="0" w:type="dxa"/>
        </w:tblCellMar>
        <w:tblLook w:val="01E0"/>
      </w:tblPr>
      <w:tblGrid>
        <w:gridCol w:w="3709"/>
        <w:gridCol w:w="1080"/>
        <w:gridCol w:w="2340"/>
        <w:gridCol w:w="2341"/>
      </w:tblGrid>
      <w:tr>
        <w:trPr>
          <w:trHeight w:val="408" w:hRule="exact"/>
        </w:trPr>
        <w:tc>
          <w:tcPr>
            <w:tcW w:w="3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94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80"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right="329"/>
              <w:jc w:val="right"/>
              <w:rPr>
                <w:rFonts w:ascii="宋体" w:hAnsi="宋体" w:cs="宋体" w:eastAsia="宋体" w:hint="default"/>
                <w:sz w:val="21"/>
                <w:szCs w:val="21"/>
              </w:rPr>
            </w:pPr>
            <w:r>
              <w:rPr>
                <w:rFonts w:ascii="宋体"/>
                <w:spacing w:val="-1"/>
                <w:sz w:val="21"/>
              </w:rPr>
              <w:t>1,463,196.54</w:t>
            </w:r>
          </w:p>
        </w:tc>
        <w:tc>
          <w:tcPr>
            <w:tcW w:w="23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right="213"/>
              <w:jc w:val="right"/>
              <w:rPr>
                <w:rFonts w:ascii="宋体" w:hAnsi="宋体" w:cs="宋体" w:eastAsia="宋体" w:hint="default"/>
                <w:sz w:val="21"/>
                <w:szCs w:val="21"/>
              </w:rPr>
            </w:pPr>
            <w:r>
              <w:rPr>
                <w:rFonts w:ascii="宋体"/>
                <w:spacing w:val="-1"/>
                <w:sz w:val="21"/>
              </w:rPr>
              <w:t>57,790.43</w:t>
            </w:r>
          </w:p>
        </w:tc>
      </w:tr>
      <w:tr>
        <w:trPr>
          <w:trHeight w:val="41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4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8"/>
              <w:jc w:val="right"/>
              <w:rPr>
                <w:rFonts w:ascii="宋体" w:hAnsi="宋体" w:cs="宋体" w:eastAsia="宋体" w:hint="default"/>
                <w:sz w:val="21"/>
                <w:szCs w:val="21"/>
              </w:rPr>
            </w:pPr>
            <w:r>
              <w:rPr>
                <w:rFonts w:ascii="宋体"/>
                <w:spacing w:val="-1"/>
                <w:sz w:val="21"/>
              </w:rPr>
              <w:t>13,792,728.37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3"/>
              <w:jc w:val="right"/>
              <w:rPr>
                <w:rFonts w:ascii="宋体" w:hAnsi="宋体" w:cs="宋体" w:eastAsia="宋体" w:hint="default"/>
                <w:sz w:val="21"/>
                <w:szCs w:val="21"/>
              </w:rPr>
            </w:pPr>
            <w:r>
              <w:rPr>
                <w:rFonts w:ascii="宋体"/>
                <w:spacing w:val="-1"/>
                <w:sz w:val="21"/>
              </w:rPr>
              <w:t>15,033,856.39</w:t>
            </w:r>
          </w:p>
        </w:tc>
      </w:tr>
      <w:tr>
        <w:trPr>
          <w:trHeight w:val="41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4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28"/>
              <w:jc w:val="right"/>
              <w:rPr>
                <w:rFonts w:ascii="宋体" w:hAnsi="宋体" w:cs="宋体" w:eastAsia="宋体" w:hint="default"/>
                <w:sz w:val="21"/>
                <w:szCs w:val="21"/>
              </w:rPr>
            </w:pPr>
            <w:r>
              <w:rPr>
                <w:rFonts w:ascii="宋体"/>
                <w:spacing w:val="-1"/>
                <w:sz w:val="21"/>
              </w:rPr>
              <w:t>15,123,738.19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3"/>
              <w:jc w:val="right"/>
              <w:rPr>
                <w:rFonts w:ascii="宋体" w:hAnsi="宋体" w:cs="宋体" w:eastAsia="宋体" w:hint="default"/>
                <w:sz w:val="21"/>
                <w:szCs w:val="21"/>
              </w:rPr>
            </w:pPr>
            <w:r>
              <w:rPr>
                <w:rFonts w:ascii="宋体"/>
                <w:spacing w:val="-1"/>
                <w:sz w:val="21"/>
              </w:rPr>
              <w:t>11,095,814.68</w:t>
            </w:r>
          </w:p>
        </w:tc>
      </w:tr>
      <w:tr>
        <w:trPr>
          <w:trHeight w:val="41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4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9"/>
              <w:jc w:val="right"/>
              <w:rPr>
                <w:rFonts w:ascii="宋体" w:hAnsi="宋体" w:cs="宋体" w:eastAsia="宋体" w:hint="default"/>
                <w:sz w:val="21"/>
                <w:szCs w:val="21"/>
              </w:rPr>
            </w:pPr>
            <w:r>
              <w:rPr>
                <w:rFonts w:ascii="宋体"/>
                <w:spacing w:val="-1"/>
                <w:sz w:val="21"/>
              </w:rPr>
              <w:t>440,737.99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3"/>
              <w:jc w:val="right"/>
              <w:rPr>
                <w:rFonts w:ascii="宋体" w:hAnsi="宋体" w:cs="宋体" w:eastAsia="宋体" w:hint="default"/>
                <w:sz w:val="21"/>
                <w:szCs w:val="21"/>
              </w:rPr>
            </w:pPr>
            <w:r>
              <w:rPr>
                <w:rFonts w:ascii="宋体"/>
                <w:spacing w:val="-1"/>
                <w:sz w:val="21"/>
              </w:rPr>
              <w:t>11,453,375.07</w:t>
            </w:r>
          </w:p>
        </w:tc>
      </w:tr>
      <w:tr>
        <w:trPr>
          <w:trHeight w:val="41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4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9"/>
              <w:jc w:val="right"/>
              <w:rPr>
                <w:rFonts w:ascii="宋体" w:hAnsi="宋体" w:cs="宋体" w:eastAsia="宋体" w:hint="default"/>
                <w:sz w:val="21"/>
                <w:szCs w:val="21"/>
              </w:rPr>
            </w:pPr>
            <w:r>
              <w:rPr>
                <w:rFonts w:ascii="宋体"/>
                <w:spacing w:val="-1"/>
                <w:sz w:val="21"/>
              </w:rPr>
              <w:t>1,586,043.25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3"/>
              <w:jc w:val="right"/>
              <w:rPr>
                <w:rFonts w:ascii="宋体" w:hAnsi="宋体" w:cs="宋体" w:eastAsia="宋体" w:hint="default"/>
                <w:sz w:val="21"/>
                <w:szCs w:val="21"/>
              </w:rPr>
            </w:pPr>
            <w:r>
              <w:rPr>
                <w:rFonts w:ascii="宋体"/>
                <w:spacing w:val="-1"/>
                <w:sz w:val="21"/>
              </w:rPr>
              <w:t>140,299.39</w:t>
            </w:r>
          </w:p>
        </w:tc>
      </w:tr>
      <w:tr>
        <w:trPr>
          <w:trHeight w:val="636"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6" w:right="226" w:firstLine="422"/>
              <w:jc w:val="left"/>
              <w:rPr>
                <w:rFonts w:ascii="宋体" w:hAnsi="宋体" w:cs="宋体" w:eastAsia="宋体" w:hint="default"/>
                <w:sz w:val="21"/>
                <w:szCs w:val="21"/>
              </w:rPr>
            </w:pPr>
            <w:r>
              <w:rPr>
                <w:rFonts w:ascii="宋体" w:hAnsi="宋体" w:cs="宋体" w:eastAsia="宋体" w:hint="default"/>
                <w:spacing w:val="-2"/>
                <w:sz w:val="21"/>
                <w:szCs w:val="21"/>
              </w:rPr>
              <w:t>加：公允价值变动收益（损失以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6"/>
              <w:ind w:left="948" w:right="0"/>
              <w:jc w:val="left"/>
              <w:rPr>
                <w:rFonts w:ascii="宋体" w:hAnsi="宋体" w:cs="宋体" w:eastAsia="宋体" w:hint="default"/>
                <w:sz w:val="21"/>
                <w:szCs w:val="21"/>
              </w:rPr>
            </w:pPr>
            <w:r>
              <w:rPr>
                <w:rFonts w:ascii="宋体" w:hAnsi="宋体" w:cs="宋体" w:eastAsia="宋体" w:hint="default"/>
                <w:spacing w:val="-8"/>
                <w:sz w:val="21"/>
                <w:szCs w:val="21"/>
              </w:rPr>
              <w:t>投资收益（损失以“－”号填</w:t>
            </w:r>
          </w:p>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0" w:right="0"/>
              <w:jc w:val="lef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29"/>
              <w:jc w:val="right"/>
              <w:rPr>
                <w:rFonts w:ascii="宋体" w:hAnsi="宋体" w:cs="宋体" w:eastAsia="宋体" w:hint="default"/>
                <w:sz w:val="21"/>
                <w:szCs w:val="21"/>
              </w:rPr>
            </w:pPr>
            <w:r>
              <w:rPr>
                <w:rFonts w:ascii="宋体"/>
                <w:spacing w:val="-1"/>
                <w:sz w:val="21"/>
              </w:rPr>
              <w:t>2,400,000.00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3"/>
              <w:jc w:val="right"/>
              <w:rPr>
                <w:rFonts w:ascii="宋体" w:hAnsi="宋体" w:cs="宋体" w:eastAsia="宋体" w:hint="default"/>
                <w:sz w:val="21"/>
                <w:szCs w:val="21"/>
              </w:rPr>
            </w:pPr>
            <w:r>
              <w:rPr>
                <w:rFonts w:ascii="宋体"/>
                <w:spacing w:val="-1"/>
                <w:sz w:val="21"/>
              </w:rPr>
              <w:t>19,946,269.50</w:t>
            </w:r>
          </w:p>
        </w:tc>
      </w:tr>
      <w:tr>
        <w:trPr>
          <w:trHeight w:val="637"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6" w:right="123" w:firstLine="1156"/>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r>
              <w:rPr>
                <w:rFonts w:ascii="宋体" w:hAnsi="宋体" w:cs="宋体" w:eastAsia="宋体" w:hint="default"/>
                <w:w w:val="100"/>
                <w:sz w:val="21"/>
                <w:szCs w:val="21"/>
              </w:rPr>
              <w:t> </w:t>
            </w:r>
            <w:r>
              <w:rPr>
                <w:rFonts w:ascii="宋体" w:hAnsi="宋体" w:cs="宋体" w:eastAsia="宋体" w:hint="default"/>
                <w:sz w:val="21"/>
                <w:szCs w:val="21"/>
              </w:rPr>
              <w:t>企业的投资收益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hAnsi="宋体" w:cs="宋体" w:eastAsia="宋体" w:hint="default"/>
                <w:b/>
                <w:bCs/>
                <w:spacing w:val="-1"/>
                <w:sz w:val="21"/>
                <w:szCs w:val="21"/>
              </w:rPr>
              <w:t>二、营业利润</w:t>
            </w:r>
            <w:r>
              <w:rPr>
                <w:rFonts w:ascii="宋体" w:hAnsi="宋体" w:cs="宋体" w:eastAsia="宋体" w:hint="default"/>
                <w:spacing w:val="-1"/>
                <w:sz w:val="21"/>
                <w:szCs w:val="21"/>
              </w:rPr>
              <w:t>（亏损以“－”号填列）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8"/>
              <w:jc w:val="right"/>
              <w:rPr>
                <w:rFonts w:ascii="宋体" w:hAnsi="宋体" w:cs="宋体" w:eastAsia="宋体" w:hint="default"/>
                <w:sz w:val="21"/>
                <w:szCs w:val="21"/>
              </w:rPr>
            </w:pPr>
            <w:r>
              <w:rPr>
                <w:rFonts w:ascii="宋体"/>
                <w:spacing w:val="-1"/>
                <w:sz w:val="21"/>
              </w:rPr>
              <w:t>48,431,613.02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34" w:right="0"/>
              <w:jc w:val="left"/>
              <w:rPr>
                <w:rFonts w:ascii="宋体" w:hAnsi="宋体" w:cs="宋体" w:eastAsia="宋体" w:hint="default"/>
                <w:sz w:val="21"/>
                <w:szCs w:val="21"/>
              </w:rPr>
            </w:pPr>
            <w:r>
              <w:rPr>
                <w:rFonts w:ascii="宋体"/>
                <w:sz w:val="21"/>
              </w:rPr>
              <w:t>82,762,131.44</w:t>
            </w:r>
          </w:p>
        </w:tc>
      </w:tr>
      <w:tr>
        <w:trPr>
          <w:trHeight w:val="41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29"/>
              <w:jc w:val="right"/>
              <w:rPr>
                <w:rFonts w:ascii="宋体" w:hAnsi="宋体" w:cs="宋体" w:eastAsia="宋体" w:hint="default"/>
                <w:sz w:val="21"/>
                <w:szCs w:val="21"/>
              </w:rPr>
            </w:pPr>
            <w:r>
              <w:rPr>
                <w:rFonts w:ascii="宋体"/>
                <w:spacing w:val="-1"/>
                <w:sz w:val="21"/>
              </w:rPr>
              <w:t>962,991.60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3"/>
              <w:jc w:val="right"/>
              <w:rPr>
                <w:rFonts w:ascii="宋体" w:hAnsi="宋体" w:cs="宋体" w:eastAsia="宋体" w:hint="default"/>
                <w:sz w:val="21"/>
                <w:szCs w:val="21"/>
              </w:rPr>
            </w:pPr>
            <w:r>
              <w:rPr>
                <w:rFonts w:ascii="宋体"/>
                <w:spacing w:val="-1"/>
                <w:sz w:val="21"/>
              </w:rPr>
              <w:t>125,768.33</w:t>
            </w:r>
          </w:p>
        </w:tc>
      </w:tr>
      <w:tr>
        <w:trPr>
          <w:trHeight w:val="41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9"/>
              <w:jc w:val="right"/>
              <w:rPr>
                <w:rFonts w:ascii="宋体" w:hAnsi="宋体" w:cs="宋体" w:eastAsia="宋体" w:hint="default"/>
                <w:sz w:val="21"/>
                <w:szCs w:val="21"/>
              </w:rPr>
            </w:pPr>
            <w:r>
              <w:rPr>
                <w:rFonts w:ascii="宋体"/>
                <w:spacing w:val="-1"/>
                <w:sz w:val="21"/>
              </w:rPr>
              <w:t>363,644.26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3"/>
              <w:jc w:val="right"/>
              <w:rPr>
                <w:rFonts w:ascii="宋体" w:hAnsi="宋体" w:cs="宋体" w:eastAsia="宋体" w:hint="default"/>
                <w:sz w:val="21"/>
                <w:szCs w:val="21"/>
              </w:rPr>
            </w:pPr>
            <w:r>
              <w:rPr>
                <w:rFonts w:ascii="宋体"/>
                <w:spacing w:val="-1"/>
                <w:sz w:val="21"/>
              </w:rPr>
              <w:t>173,133.04</w:t>
            </w:r>
          </w:p>
        </w:tc>
      </w:tr>
      <w:tr>
        <w:trPr>
          <w:trHeight w:val="41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8"/>
                <w:sz w:val="21"/>
                <w:szCs w:val="21"/>
              </w:rPr>
              <w:t>其中：非流动资产处置损失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9"/>
              <w:jc w:val="right"/>
              <w:rPr>
                <w:rFonts w:ascii="宋体" w:hAnsi="宋体" w:cs="宋体" w:eastAsia="宋体" w:hint="default"/>
                <w:sz w:val="21"/>
                <w:szCs w:val="21"/>
              </w:rPr>
            </w:pPr>
            <w:r>
              <w:rPr>
                <w:rFonts w:ascii="宋体"/>
                <w:spacing w:val="-1"/>
                <w:sz w:val="21"/>
              </w:rPr>
              <w:t>124,540.59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3"/>
              <w:jc w:val="right"/>
              <w:rPr>
                <w:rFonts w:ascii="宋体" w:hAnsi="宋体" w:cs="宋体" w:eastAsia="宋体" w:hint="default"/>
                <w:sz w:val="21"/>
                <w:szCs w:val="21"/>
              </w:rPr>
            </w:pPr>
            <w:r>
              <w:rPr>
                <w:rFonts w:ascii="宋体"/>
                <w:spacing w:val="-1"/>
                <w:sz w:val="21"/>
              </w:rPr>
              <w:t>52,323.04</w:t>
            </w:r>
          </w:p>
        </w:tc>
      </w:tr>
      <w:tr>
        <w:trPr>
          <w:trHeight w:val="636"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6" w:right="96"/>
              <w:jc w:val="left"/>
              <w:rPr>
                <w:rFonts w:ascii="宋体" w:hAnsi="宋体" w:cs="宋体" w:eastAsia="宋体" w:hint="default"/>
                <w:sz w:val="21"/>
                <w:szCs w:val="21"/>
              </w:rPr>
            </w:pPr>
            <w:r>
              <w:rPr>
                <w:rFonts w:ascii="宋体" w:hAnsi="宋体" w:cs="宋体" w:eastAsia="宋体" w:hint="default"/>
                <w:b/>
                <w:bCs/>
                <w:spacing w:val="-6"/>
                <w:sz w:val="21"/>
                <w:szCs w:val="21"/>
              </w:rPr>
              <w:t>三、利润总额</w:t>
            </w:r>
            <w:r>
              <w:rPr>
                <w:rFonts w:ascii="宋体" w:hAnsi="宋体" w:cs="宋体" w:eastAsia="宋体" w:hint="default"/>
                <w:spacing w:val="-6"/>
                <w:sz w:val="21"/>
                <w:szCs w:val="21"/>
              </w:rPr>
              <w:t>（亏损总额以“－”号填</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28"/>
              <w:jc w:val="right"/>
              <w:rPr>
                <w:rFonts w:ascii="宋体" w:hAnsi="宋体" w:cs="宋体" w:eastAsia="宋体" w:hint="default"/>
                <w:sz w:val="21"/>
                <w:szCs w:val="21"/>
              </w:rPr>
            </w:pPr>
            <w:r>
              <w:rPr>
                <w:rFonts w:ascii="宋体"/>
                <w:spacing w:val="-1"/>
                <w:sz w:val="21"/>
              </w:rPr>
              <w:t>49,030,960.36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34" w:right="0"/>
              <w:jc w:val="left"/>
              <w:rPr>
                <w:rFonts w:ascii="宋体" w:hAnsi="宋体" w:cs="宋体" w:eastAsia="宋体" w:hint="default"/>
                <w:sz w:val="21"/>
                <w:szCs w:val="21"/>
              </w:rPr>
            </w:pPr>
            <w:r>
              <w:rPr>
                <w:rFonts w:ascii="宋体"/>
                <w:sz w:val="21"/>
              </w:rPr>
              <w:t>82,714,766.73</w:t>
            </w:r>
          </w:p>
        </w:tc>
      </w:tr>
      <w:tr>
        <w:trPr>
          <w:trHeight w:val="41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8"/>
              <w:jc w:val="right"/>
              <w:rPr>
                <w:rFonts w:ascii="宋体" w:hAnsi="宋体" w:cs="宋体" w:eastAsia="宋体" w:hint="default"/>
                <w:sz w:val="21"/>
                <w:szCs w:val="21"/>
              </w:rPr>
            </w:pPr>
            <w:r>
              <w:rPr>
                <w:rFonts w:ascii="宋体"/>
                <w:spacing w:val="-1"/>
                <w:sz w:val="21"/>
              </w:rPr>
              <w:t>12,169,763.07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3"/>
              <w:jc w:val="right"/>
              <w:rPr>
                <w:rFonts w:ascii="宋体" w:hAnsi="宋体" w:cs="宋体" w:eastAsia="宋体" w:hint="default"/>
                <w:sz w:val="21"/>
                <w:szCs w:val="21"/>
              </w:rPr>
            </w:pPr>
            <w:r>
              <w:rPr>
                <w:rFonts w:ascii="宋体"/>
                <w:spacing w:val="-1"/>
                <w:sz w:val="21"/>
              </w:rPr>
              <w:t>15,728,639.95</w:t>
            </w:r>
          </w:p>
        </w:tc>
      </w:tr>
      <w:tr>
        <w:trPr>
          <w:trHeight w:val="41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hAnsi="宋体" w:cs="宋体" w:eastAsia="宋体" w:hint="default"/>
                <w:b/>
                <w:bCs/>
                <w:spacing w:val="-2"/>
                <w:sz w:val="21"/>
                <w:szCs w:val="21"/>
              </w:rPr>
              <w:t>四、净利润</w:t>
            </w:r>
            <w:r>
              <w:rPr>
                <w:rFonts w:ascii="宋体" w:hAnsi="宋体" w:cs="宋体" w:eastAsia="宋体" w:hint="default"/>
                <w:spacing w:val="-2"/>
                <w:sz w:val="21"/>
                <w:szCs w:val="21"/>
              </w:rPr>
              <w:t>（净亏损以“－”号填列）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28"/>
              <w:jc w:val="right"/>
              <w:rPr>
                <w:rFonts w:ascii="宋体" w:hAnsi="宋体" w:cs="宋体" w:eastAsia="宋体" w:hint="default"/>
                <w:sz w:val="21"/>
                <w:szCs w:val="21"/>
              </w:rPr>
            </w:pPr>
            <w:r>
              <w:rPr>
                <w:rFonts w:ascii="宋体"/>
                <w:spacing w:val="-1"/>
                <w:sz w:val="21"/>
              </w:rPr>
              <w:t>36,861,197.29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34" w:right="0"/>
              <w:jc w:val="left"/>
              <w:rPr>
                <w:rFonts w:ascii="宋体" w:hAnsi="宋体" w:cs="宋体" w:eastAsia="宋体" w:hint="default"/>
                <w:sz w:val="21"/>
                <w:szCs w:val="21"/>
              </w:rPr>
            </w:pPr>
            <w:r>
              <w:rPr>
                <w:rFonts w:ascii="宋体"/>
                <w:sz w:val="21"/>
              </w:rPr>
              <w:t>66,986,126.78</w:t>
            </w:r>
          </w:p>
        </w:tc>
      </w:tr>
      <w:tr>
        <w:trPr>
          <w:trHeight w:val="41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6" w:right="0"/>
              <w:jc w:val="left"/>
              <w:rPr>
                <w:rFonts w:ascii="宋体" w:hAnsi="宋体" w:cs="宋体" w:eastAsia="宋体" w:hint="default"/>
                <w:sz w:val="21"/>
                <w:szCs w:val="21"/>
              </w:rPr>
            </w:pPr>
            <w:r>
              <w:rPr>
                <w:rFonts w:ascii="宋体" w:hAnsi="宋体" w:cs="宋体" w:eastAsia="宋体" w:hint="default"/>
                <w:b/>
                <w:bCs/>
                <w:sz w:val="21"/>
                <w:szCs w:val="21"/>
              </w:rPr>
              <w:t>五、每股收益：</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6" w:right="0"/>
              <w:jc w:val="left"/>
              <w:rPr>
                <w:rFonts w:ascii="宋体" w:hAnsi="宋体" w:cs="宋体" w:eastAsia="宋体" w:hint="default"/>
                <w:sz w:val="21"/>
                <w:szCs w:val="21"/>
              </w:rPr>
            </w:pPr>
            <w:r>
              <w:rPr>
                <w:rFonts w:ascii="宋体" w:hAnsi="宋体" w:cs="宋体" w:eastAsia="宋体" w:hint="default"/>
                <w:b/>
                <w:bCs/>
                <w:sz w:val="21"/>
                <w:szCs w:val="21"/>
              </w:rPr>
              <w:t>六、其他综合收益</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七、综合收益总额</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8"/>
              <w:jc w:val="right"/>
              <w:rPr>
                <w:rFonts w:ascii="宋体" w:hAnsi="宋体" w:cs="宋体" w:eastAsia="宋体" w:hint="default"/>
                <w:sz w:val="21"/>
                <w:szCs w:val="21"/>
              </w:rPr>
            </w:pPr>
            <w:r>
              <w:rPr>
                <w:rFonts w:ascii="宋体"/>
                <w:spacing w:val="-1"/>
                <w:sz w:val="21"/>
              </w:rPr>
              <w:t>36,861,197.29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34" w:right="0"/>
              <w:jc w:val="left"/>
              <w:rPr>
                <w:rFonts w:ascii="宋体" w:hAnsi="宋体" w:cs="宋体" w:eastAsia="宋体" w:hint="default"/>
                <w:sz w:val="21"/>
                <w:szCs w:val="21"/>
              </w:rPr>
            </w:pPr>
            <w:r>
              <w:rPr>
                <w:rFonts w:ascii="宋体"/>
                <w:sz w:val="21"/>
              </w:rPr>
              <w:t>66,986,126.78</w:t>
            </w:r>
          </w:p>
        </w:tc>
      </w:tr>
    </w:tbl>
    <w:p>
      <w:pPr>
        <w:pStyle w:val="BodyText"/>
        <w:tabs>
          <w:tab w:pos="2773" w:val="left" w:leader="none"/>
          <w:tab w:pos="6374" w:val="left" w:leader="none"/>
        </w:tabs>
        <w:spacing w:line="240" w:lineRule="auto" w:before="0"/>
        <w:ind w:left="132" w:right="1006"/>
        <w:jc w:val="left"/>
      </w:pPr>
      <w:r>
        <w:rPr/>
        <w:t>法定代表人：刘国平</w:t>
        <w:tab/>
        <w:t>主管会计工作负责人：邰桂礼</w:t>
        <w:tab/>
        <w:t>会计机构负责人：姜春梅</w:t>
      </w:r>
    </w:p>
    <w:p>
      <w:pPr>
        <w:spacing w:line="240" w:lineRule="auto" w:before="10"/>
        <w:rPr>
          <w:rFonts w:ascii="宋体" w:hAnsi="宋体" w:cs="宋体" w:eastAsia="宋体" w:hint="default"/>
          <w:sz w:val="32"/>
          <w:szCs w:val="32"/>
        </w:rPr>
      </w:pPr>
    </w:p>
    <w:p>
      <w:pPr>
        <w:pStyle w:val="Heading2"/>
        <w:spacing w:line="240" w:lineRule="auto"/>
        <w:ind w:left="0" w:right="998"/>
        <w:jc w:val="center"/>
        <w:rPr>
          <w:b w:val="0"/>
          <w:bCs w:val="0"/>
        </w:rPr>
      </w:pPr>
      <w:r>
        <w:rPr/>
        <w:t>合并现金流量表</w:t>
      </w:r>
      <w:r>
        <w:rPr>
          <w:b w:val="0"/>
          <w:bCs w:val="0"/>
        </w:rPr>
      </w:r>
    </w:p>
    <w:p>
      <w:pPr>
        <w:pStyle w:val="BodyText"/>
        <w:spacing w:line="240" w:lineRule="auto" w:before="227"/>
        <w:ind w:left="0" w:right="998"/>
        <w:jc w:val="center"/>
      </w:pPr>
      <w:r>
        <w:rPr>
          <w:rFonts w:ascii="Times New Roman" w:hAnsi="Times New Roman" w:cs="Times New Roman" w:eastAsia="Times New Roman" w:hint="default"/>
        </w:rPr>
        <w:t>2011</w:t>
      </w:r>
      <w:r>
        <w:rPr/>
        <w:t>年度</w:t>
      </w:r>
    </w:p>
    <w:p>
      <w:pPr>
        <w:spacing w:line="240" w:lineRule="auto" w:before="11"/>
        <w:rPr>
          <w:rFonts w:ascii="宋体" w:hAnsi="宋体" w:cs="宋体" w:eastAsia="宋体" w:hint="default"/>
          <w:sz w:val="16"/>
          <w:szCs w:val="16"/>
        </w:rPr>
      </w:pPr>
    </w:p>
    <w:p>
      <w:pPr>
        <w:pStyle w:val="BodyText"/>
        <w:tabs>
          <w:tab w:pos="6734" w:val="left" w:leader="none"/>
        </w:tabs>
        <w:spacing w:line="240" w:lineRule="auto" w:before="0"/>
        <w:ind w:left="132" w:right="1006"/>
        <w:jc w:val="left"/>
      </w:pPr>
      <w:r>
        <w:rPr/>
        <w:t>编制单位：青岛海立美达股份有限公司</w:t>
        <w:tab/>
        <w:t>单位：人民币（元）</w:t>
      </w: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321"/>
        <w:gridCol w:w="818"/>
        <w:gridCol w:w="2460"/>
        <w:gridCol w:w="2461"/>
      </w:tblGrid>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tabs>
                <w:tab w:pos="2787" w:val="left" w:leader="none"/>
              </w:tabs>
              <w:spacing w:line="265" w:lineRule="exact"/>
              <w:ind w:left="13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4"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06"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06"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81" w:right="0"/>
              <w:jc w:val="left"/>
              <w:rPr>
                <w:rFonts w:ascii="宋体" w:hAnsi="宋体" w:cs="宋体" w:eastAsia="宋体" w:hint="default"/>
                <w:sz w:val="21"/>
                <w:szCs w:val="21"/>
              </w:rPr>
            </w:pPr>
            <w:r>
              <w:rPr>
                <w:rFonts w:ascii="宋体"/>
                <w:sz w:val="21"/>
              </w:rPr>
              <w:t>817,575,091.33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70" w:right="0"/>
              <w:jc w:val="left"/>
              <w:rPr>
                <w:rFonts w:ascii="宋体" w:hAnsi="宋体" w:cs="宋体" w:eastAsia="宋体" w:hint="default"/>
                <w:sz w:val="21"/>
                <w:szCs w:val="21"/>
              </w:rPr>
            </w:pPr>
            <w:r>
              <w:rPr>
                <w:rFonts w:ascii="宋体"/>
                <w:sz w:val="21"/>
              </w:rPr>
              <w:t>1,492,318,317.51</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20"/>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20"/>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56" w:top="1340" w:bottom="1140" w:left="1000" w:right="0"/>
        </w:sectPr>
      </w:pPr>
    </w:p>
    <w:p>
      <w:pPr>
        <w:spacing w:line="240" w:lineRule="auto" w:before="8"/>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321"/>
        <w:gridCol w:w="818"/>
        <w:gridCol w:w="2460"/>
        <w:gridCol w:w="2461"/>
      </w:tblGrid>
      <w:tr>
        <w:trPr>
          <w:trHeight w:val="324" w:hRule="exact"/>
        </w:trPr>
        <w:tc>
          <w:tcPr>
            <w:tcW w:w="4321" w:type="dxa"/>
            <w:tcBorders>
              <w:top w:val="nil" w:sz="6" w:space="0" w:color="auto"/>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18" w:type="dxa"/>
            <w:tcBorders>
              <w:top w:val="nil" w:sz="6" w:space="0" w:color="auto"/>
              <w:left w:val="single" w:sz="4" w:space="0" w:color="000000"/>
              <w:bottom w:val="single" w:sz="4" w:space="0" w:color="000000"/>
              <w:right w:val="single" w:sz="4" w:space="0" w:color="000000"/>
            </w:tcBorders>
          </w:tcPr>
          <w:p>
            <w:pPr/>
          </w:p>
        </w:tc>
        <w:tc>
          <w:tcPr>
            <w:tcW w:w="2460" w:type="dxa"/>
            <w:tcBorders>
              <w:top w:val="nil" w:sz="6" w:space="0" w:color="auto"/>
              <w:left w:val="single" w:sz="4" w:space="0" w:color="000000"/>
              <w:bottom w:val="single" w:sz="4" w:space="0" w:color="000000"/>
              <w:right w:val="single" w:sz="4" w:space="0" w:color="000000"/>
            </w:tcBorders>
          </w:tcPr>
          <w:p>
            <w:pPr/>
          </w:p>
        </w:tc>
        <w:tc>
          <w:tcPr>
            <w:tcW w:w="2461" w:type="dxa"/>
            <w:tcBorders>
              <w:top w:val="nil" w:sz="6" w:space="0" w:color="auto"/>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3,273,186.15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86,751.91</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39</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59,479,404.66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97,112,645.97</w:t>
            </w:r>
          </w:p>
        </w:tc>
      </w:tr>
      <w:tr>
        <w:trPr>
          <w:trHeight w:val="331"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02"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880,327,682.14</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1,589,517,715.39</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1,001,660,043.91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1,570,978,819.74</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20"/>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20"/>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43,134,708.44</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28,845,441.50</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40,567,198.92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48,727,823.86</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39</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61,590,120.32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72,643,586.31</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02"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1,146,952,071.59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1,721,195,671.41</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85"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-266,624,389.45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-131,677,956.02</w:t>
            </w:r>
          </w:p>
        </w:tc>
      </w:tr>
      <w:tr>
        <w:trPr>
          <w:trHeight w:val="331"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处</w:t>
            </w:r>
            <w:r>
              <w:rPr>
                <w:rFonts w:ascii="宋体" w:hAnsi="宋体" w:cs="宋体" w:eastAsia="宋体" w:hint="default"/>
                <w:spacing w:val="-3"/>
                <w:w w:val="100"/>
                <w:sz w:val="21"/>
                <w:szCs w:val="21"/>
              </w:rPr>
              <w:t>置</w:t>
            </w:r>
            <w:r>
              <w:rPr>
                <w:rFonts w:ascii="宋体" w:hAnsi="宋体" w:cs="宋体" w:eastAsia="宋体" w:hint="default"/>
                <w:w w:val="100"/>
                <w:sz w:val="21"/>
                <w:szCs w:val="21"/>
              </w:rPr>
              <w:t>固</w:t>
            </w:r>
            <w:r>
              <w:rPr>
                <w:rFonts w:ascii="宋体" w:hAnsi="宋体" w:cs="宋体" w:eastAsia="宋体" w:hint="default"/>
                <w:spacing w:val="-3"/>
                <w:w w:val="100"/>
                <w:sz w:val="21"/>
                <w:szCs w:val="21"/>
              </w:rPr>
              <w:t>定</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无形</w:t>
            </w:r>
            <w:r>
              <w:rPr>
                <w:rFonts w:ascii="宋体" w:hAnsi="宋体" w:cs="宋体" w:eastAsia="宋体" w:hint="default"/>
                <w:w w:val="100"/>
                <w:sz w:val="21"/>
                <w:szCs w:val="21"/>
              </w:rPr>
              <w:t>资产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长</w:t>
            </w:r>
            <w:r>
              <w:rPr>
                <w:rFonts w:ascii="宋体" w:hAnsi="宋体" w:cs="宋体" w:eastAsia="宋体" w:hint="default"/>
                <w:spacing w:val="-3"/>
                <w:w w:val="100"/>
                <w:sz w:val="21"/>
                <w:szCs w:val="21"/>
              </w:rPr>
              <w:t>期</w:t>
            </w:r>
            <w:r>
              <w:rPr>
                <w:rFonts w:ascii="宋体" w:hAnsi="宋体" w:cs="宋体" w:eastAsia="宋体" w:hint="default"/>
                <w:w w:val="100"/>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1,176,596.31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1,031,920.06</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02"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1,176,596.31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1,031,920.06</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购</w:t>
            </w:r>
            <w:r>
              <w:rPr>
                <w:rFonts w:ascii="宋体" w:hAnsi="宋体" w:cs="宋体" w:eastAsia="宋体" w:hint="default"/>
                <w:spacing w:val="-3"/>
                <w:w w:val="100"/>
                <w:sz w:val="21"/>
                <w:szCs w:val="21"/>
              </w:rPr>
              <w:t>建</w:t>
            </w:r>
            <w:r>
              <w:rPr>
                <w:rFonts w:ascii="宋体" w:hAnsi="宋体" w:cs="宋体" w:eastAsia="宋体" w:hint="default"/>
                <w:w w:val="100"/>
                <w:sz w:val="21"/>
                <w:szCs w:val="21"/>
              </w:rPr>
              <w:t>固</w:t>
            </w:r>
            <w:r>
              <w:rPr>
                <w:rFonts w:ascii="宋体" w:hAnsi="宋体" w:cs="宋体" w:eastAsia="宋体" w:hint="default"/>
                <w:spacing w:val="-3"/>
                <w:w w:val="100"/>
                <w:sz w:val="21"/>
                <w:szCs w:val="21"/>
              </w:rPr>
              <w:t>定</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无形</w:t>
            </w:r>
            <w:r>
              <w:rPr>
                <w:rFonts w:ascii="宋体" w:hAnsi="宋体" w:cs="宋体" w:eastAsia="宋体" w:hint="default"/>
                <w:w w:val="100"/>
                <w:sz w:val="21"/>
                <w:szCs w:val="21"/>
              </w:rPr>
              <w:t>资产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长</w:t>
            </w:r>
            <w:r>
              <w:rPr>
                <w:rFonts w:ascii="宋体" w:hAnsi="宋体" w:cs="宋体" w:eastAsia="宋体" w:hint="default"/>
                <w:spacing w:val="-3"/>
                <w:w w:val="100"/>
                <w:sz w:val="21"/>
                <w:szCs w:val="21"/>
              </w:rPr>
              <w:t>期</w:t>
            </w:r>
            <w:r>
              <w:rPr>
                <w:rFonts w:ascii="宋体" w:hAnsi="宋体" w:cs="宋体" w:eastAsia="宋体" w:hint="default"/>
                <w:w w:val="100"/>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150,330,738.42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33,155,888.29</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13,901,026.99</w:t>
            </w: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02"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164,231,765.41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33,155,888.29</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85"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-163,055,169.10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-32,123,968.23</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940,071,408.00</w:t>
            </w: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6" w:right="0"/>
              <w:jc w:val="left"/>
              <w:rPr>
                <w:rFonts w:ascii="宋体" w:hAnsi="宋体" w:cs="宋体" w:eastAsia="宋体" w:hint="default"/>
                <w:sz w:val="21"/>
                <w:szCs w:val="21"/>
              </w:rPr>
            </w:pPr>
            <w:r>
              <w:rPr>
                <w:rFonts w:ascii="宋体" w:hAnsi="宋体" w:cs="宋体" w:eastAsia="宋体" w:hint="default"/>
                <w:spacing w:val="-3"/>
                <w:w w:val="100"/>
                <w:sz w:val="21"/>
                <w:szCs w:val="21"/>
              </w:rPr>
              <w:t>其</w:t>
            </w:r>
            <w:r>
              <w:rPr>
                <w:rFonts w:ascii="宋体" w:hAnsi="宋体" w:cs="宋体" w:eastAsia="宋体" w:hint="default"/>
                <w:w w:val="100"/>
                <w:sz w:val="21"/>
                <w:szCs w:val="21"/>
              </w:rPr>
              <w:t>中</w:t>
            </w:r>
            <w:r>
              <w:rPr>
                <w:rFonts w:ascii="宋体" w:hAnsi="宋体" w:cs="宋体" w:eastAsia="宋体" w:hint="default"/>
                <w:spacing w:val="-99"/>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吸收</w:t>
            </w:r>
            <w:r>
              <w:rPr>
                <w:rFonts w:ascii="宋体" w:hAnsi="宋体" w:cs="宋体" w:eastAsia="宋体" w:hint="default"/>
                <w:w w:val="100"/>
                <w:sz w:val="21"/>
                <w:szCs w:val="21"/>
              </w:rPr>
              <w:t>少数</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收</w:t>
            </w:r>
            <w:r>
              <w:rPr>
                <w:rFonts w:ascii="宋体" w:hAnsi="宋体" w:cs="宋体" w:eastAsia="宋体" w:hint="default"/>
                <w:w w:val="100"/>
                <w:sz w:val="21"/>
                <w:szCs w:val="21"/>
              </w:rPr>
              <w:t>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取得借款所收到的现金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307,710,363.78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900,595,333.76</w:t>
            </w:r>
          </w:p>
        </w:tc>
      </w:tr>
    </w:tbl>
    <w:p>
      <w:pPr>
        <w:spacing w:after="0" w:line="265" w:lineRule="exact"/>
        <w:jc w:val="right"/>
        <w:rPr>
          <w:rFonts w:ascii="宋体" w:hAnsi="宋体" w:cs="宋体" w:eastAsia="宋体" w:hint="default"/>
          <w:sz w:val="21"/>
          <w:szCs w:val="21"/>
        </w:rPr>
        <w:sectPr>
          <w:footerReference w:type="default" r:id="rId39"/>
          <w:pgSz w:w="11910" w:h="16840"/>
          <w:pgMar w:footer="956" w:header="0" w:top="1340" w:bottom="1140" w:left="1000" w:right="0"/>
        </w:sectPr>
      </w:pPr>
    </w:p>
    <w:p>
      <w:pPr>
        <w:spacing w:line="240" w:lineRule="auto" w:before="8"/>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321"/>
        <w:gridCol w:w="818"/>
        <w:gridCol w:w="2460"/>
        <w:gridCol w:w="2461"/>
      </w:tblGrid>
      <w:tr>
        <w:trPr>
          <w:trHeight w:val="324" w:hRule="exact"/>
        </w:trPr>
        <w:tc>
          <w:tcPr>
            <w:tcW w:w="4321" w:type="dxa"/>
            <w:tcBorders>
              <w:top w:val="nil" w:sz="6" w:space="0" w:color="auto"/>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18" w:type="dxa"/>
            <w:tcBorders>
              <w:top w:val="nil" w:sz="6" w:space="0" w:color="auto"/>
              <w:left w:val="single" w:sz="4" w:space="0" w:color="000000"/>
              <w:bottom w:val="single" w:sz="4" w:space="0" w:color="000000"/>
              <w:right w:val="single" w:sz="4" w:space="0" w:color="000000"/>
            </w:tcBorders>
          </w:tcPr>
          <w:p>
            <w:pPr/>
          </w:p>
        </w:tc>
        <w:tc>
          <w:tcPr>
            <w:tcW w:w="2460" w:type="dxa"/>
            <w:tcBorders>
              <w:top w:val="nil" w:sz="6" w:space="0" w:color="auto"/>
              <w:left w:val="single" w:sz="4" w:space="0" w:color="000000"/>
              <w:bottom w:val="single" w:sz="4" w:space="0" w:color="000000"/>
              <w:right w:val="single" w:sz="4" w:space="0" w:color="000000"/>
            </w:tcBorders>
          </w:tcPr>
          <w:p>
            <w:pPr/>
          </w:p>
        </w:tc>
        <w:tc>
          <w:tcPr>
            <w:tcW w:w="2461" w:type="dxa"/>
            <w:tcBorders>
              <w:top w:val="nil" w:sz="6" w:space="0" w:color="auto"/>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02"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1,247,781,771.78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900,595,333.76</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偿还债务所支付的现金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455,704,619.18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679,656,188.03</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股</w:t>
            </w:r>
            <w:r>
              <w:rPr>
                <w:rFonts w:ascii="宋体" w:hAnsi="宋体" w:cs="宋体" w:eastAsia="宋体" w:hint="default"/>
                <w:spacing w:val="-3"/>
                <w:w w:val="100"/>
                <w:sz w:val="21"/>
                <w:szCs w:val="21"/>
              </w:rPr>
              <w:t>利</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或偿</w:t>
            </w:r>
            <w:r>
              <w:rPr>
                <w:rFonts w:ascii="宋体" w:hAnsi="宋体" w:cs="宋体" w:eastAsia="宋体" w:hint="default"/>
                <w:w w:val="100"/>
                <w:sz w:val="21"/>
                <w:szCs w:val="21"/>
              </w:rPr>
              <w:t>付利</w:t>
            </w:r>
            <w:r>
              <w:rPr>
                <w:rFonts w:ascii="宋体" w:hAnsi="宋体" w:cs="宋体" w:eastAsia="宋体" w:hint="default"/>
                <w:spacing w:val="-3"/>
                <w:w w:val="100"/>
                <w:sz w:val="21"/>
                <w:szCs w:val="21"/>
              </w:rPr>
              <w:t>息</w:t>
            </w:r>
            <w:r>
              <w:rPr>
                <w:rFonts w:ascii="宋体" w:hAnsi="宋体" w:cs="宋体" w:eastAsia="宋体" w:hint="default"/>
                <w:w w:val="100"/>
                <w:sz w:val="21"/>
                <w:szCs w:val="21"/>
              </w:rPr>
              <w:t>所</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r>
              <w:rPr>
                <w:rFonts w:ascii="宋体" w:hAnsi="宋体" w:cs="宋体" w:eastAsia="宋体" w:hint="default"/>
                <w:spacing w:val="-3"/>
                <w:w w:val="100"/>
                <w:sz w:val="21"/>
                <w:szCs w:val="21"/>
              </w:rPr>
              <w:t>的</w:t>
            </w:r>
            <w:r>
              <w:rPr>
                <w:rFonts w:ascii="宋体" w:hAnsi="宋体" w:cs="宋体" w:eastAsia="宋体" w:hint="default"/>
                <w:w w:val="100"/>
                <w:sz w:val="21"/>
                <w:szCs w:val="21"/>
              </w:rPr>
              <w:t>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39,640,069.61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12,535,433.82</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6"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1,600,000.00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1,400,000.00</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39</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832,258.11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2,648,324.40</w:t>
            </w:r>
          </w:p>
        </w:tc>
      </w:tr>
      <w:tr>
        <w:trPr>
          <w:trHeight w:val="331"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02"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496,176,946.90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694,839,946.25</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5"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751,604,824.88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205,755,387.51</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-781.44</w:t>
            </w: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321,924,484.89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41,953,463.26</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6"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91,332,278.31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49,378,815.05</w:t>
            </w:r>
          </w:p>
        </w:tc>
      </w:tr>
      <w:tr>
        <w:trPr>
          <w:trHeight w:val="32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pacing w:val="-7"/>
                <w:sz w:val="21"/>
                <w:szCs w:val="21"/>
              </w:rPr>
              <w:t>八、</w:t>
            </w:r>
            <w:r>
              <w:rPr>
                <w:rFonts w:ascii="宋体" w:hAnsi="宋体" w:cs="宋体" w:eastAsia="宋体" w:hint="default"/>
                <w:spacing w:val="-7"/>
                <w:sz w:val="21"/>
                <w:szCs w:val="21"/>
              </w:rPr>
              <w:t>39</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413,256,763.20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91,332,278.31</w:t>
            </w:r>
          </w:p>
        </w:tc>
      </w:tr>
    </w:tbl>
    <w:p>
      <w:pPr>
        <w:pStyle w:val="BodyText"/>
        <w:tabs>
          <w:tab w:pos="2773" w:val="left" w:leader="none"/>
          <w:tab w:pos="6374" w:val="left" w:leader="none"/>
        </w:tabs>
        <w:spacing w:line="240" w:lineRule="auto" w:before="0"/>
        <w:ind w:left="132" w:right="1006"/>
        <w:jc w:val="left"/>
      </w:pPr>
      <w:r>
        <w:rPr/>
        <w:t>法定代表人：刘国平</w:t>
        <w:tab/>
        <w:t>主管会计工作负责人：邰桂礼</w:t>
        <w:tab/>
        <w:t>会计机构负责人：姜春梅</w:t>
      </w:r>
    </w:p>
    <w:p>
      <w:pPr>
        <w:spacing w:line="240" w:lineRule="auto" w:before="10"/>
        <w:rPr>
          <w:rFonts w:ascii="宋体" w:hAnsi="宋体" w:cs="宋体" w:eastAsia="宋体" w:hint="default"/>
          <w:sz w:val="32"/>
          <w:szCs w:val="32"/>
        </w:rPr>
      </w:pPr>
    </w:p>
    <w:p>
      <w:pPr>
        <w:pStyle w:val="Heading2"/>
        <w:spacing w:line="240" w:lineRule="auto"/>
        <w:ind w:left="0" w:right="1000"/>
        <w:jc w:val="center"/>
        <w:rPr>
          <w:b w:val="0"/>
          <w:bCs w:val="0"/>
        </w:rPr>
      </w:pPr>
      <w:r>
        <w:rPr/>
        <w:t>母公司现金流量表</w:t>
      </w:r>
      <w:r>
        <w:rPr>
          <w:b w:val="0"/>
          <w:bCs w:val="0"/>
        </w:rPr>
      </w:r>
    </w:p>
    <w:p>
      <w:pPr>
        <w:pStyle w:val="BodyText"/>
        <w:spacing w:line="240" w:lineRule="auto" w:before="225"/>
        <w:ind w:left="0" w:right="998"/>
        <w:jc w:val="center"/>
      </w:pPr>
      <w:r>
        <w:rPr>
          <w:rFonts w:ascii="Times New Roman" w:hAnsi="Times New Roman" w:cs="Times New Roman" w:eastAsia="Times New Roman" w:hint="default"/>
        </w:rPr>
        <w:t>2011</w:t>
      </w:r>
      <w:r>
        <w:rPr/>
        <w:t>年度</w:t>
      </w:r>
    </w:p>
    <w:p>
      <w:pPr>
        <w:spacing w:line="240" w:lineRule="auto" w:before="13"/>
        <w:rPr>
          <w:rFonts w:ascii="宋体" w:hAnsi="宋体" w:cs="宋体" w:eastAsia="宋体" w:hint="default"/>
          <w:sz w:val="16"/>
          <w:szCs w:val="16"/>
        </w:rPr>
      </w:pPr>
    </w:p>
    <w:p>
      <w:pPr>
        <w:pStyle w:val="BodyText"/>
        <w:tabs>
          <w:tab w:pos="6734" w:val="left" w:leader="none"/>
        </w:tabs>
        <w:spacing w:line="240" w:lineRule="auto" w:before="0"/>
        <w:ind w:left="132" w:right="1006"/>
        <w:jc w:val="left"/>
      </w:pPr>
      <w:r>
        <w:rPr/>
        <w:t>编制单位：青岛海立美达股份有限公司</w:t>
        <w:tab/>
        <w:t>单位：人民币（元）</w:t>
      </w:r>
    </w:p>
    <w:p>
      <w:pPr>
        <w:spacing w:line="240" w:lineRule="auto" w:before="1"/>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321"/>
        <w:gridCol w:w="818"/>
        <w:gridCol w:w="2460"/>
        <w:gridCol w:w="2461"/>
      </w:tblGrid>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tabs>
                <w:tab w:pos="2787" w:val="left" w:leader="none"/>
              </w:tabs>
              <w:spacing w:line="240" w:lineRule="auto" w:before="33"/>
              <w:ind w:left="13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94"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06"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06"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931,665,744.36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1,167,680,460.68</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2,055,467.92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86,751.91</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40,113,468.72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395,774,519.97</w:t>
            </w:r>
          </w:p>
        </w:tc>
      </w:tr>
      <w:tr>
        <w:trPr>
          <w:trHeight w:val="410"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2"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973,834,681.00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1,563,541,732.56</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1,077,037,006.90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1,385,823,454.10</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12,687,109.29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8,968,989.99</w:t>
            </w:r>
          </w:p>
        </w:tc>
      </w:tr>
      <w:tr>
        <w:trPr>
          <w:trHeight w:val="410"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22,967,455.72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22,905,552.48</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145,146,713.70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279,848,920.33</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2"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1,257,838,285.61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1,697,546,916.90</w:t>
            </w:r>
          </w:p>
        </w:tc>
      </w:tr>
      <w:tr>
        <w:trPr>
          <w:trHeight w:val="410"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48"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-284,003,604.61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-134,005,184.34</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2,400,000.00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19,946,269.50</w:t>
            </w:r>
          </w:p>
        </w:tc>
      </w:tr>
      <w:tr>
        <w:trPr>
          <w:trHeight w:val="557"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处</w:t>
            </w:r>
            <w:r>
              <w:rPr>
                <w:rFonts w:ascii="宋体" w:hAnsi="宋体" w:cs="宋体" w:eastAsia="宋体" w:hint="default"/>
                <w:spacing w:val="-3"/>
                <w:w w:val="100"/>
                <w:sz w:val="21"/>
                <w:szCs w:val="21"/>
              </w:rPr>
              <w:t>置</w:t>
            </w:r>
            <w:r>
              <w:rPr>
                <w:rFonts w:ascii="宋体" w:hAnsi="宋体" w:cs="宋体" w:eastAsia="宋体" w:hint="default"/>
                <w:w w:val="100"/>
                <w:sz w:val="21"/>
                <w:szCs w:val="21"/>
              </w:rPr>
              <w:t>固</w:t>
            </w:r>
            <w:r>
              <w:rPr>
                <w:rFonts w:ascii="宋体" w:hAnsi="宋体" w:cs="宋体" w:eastAsia="宋体" w:hint="default"/>
                <w:spacing w:val="-3"/>
                <w:w w:val="100"/>
                <w:sz w:val="21"/>
                <w:szCs w:val="21"/>
              </w:rPr>
              <w:t>定</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无形</w:t>
            </w:r>
            <w:r>
              <w:rPr>
                <w:rFonts w:ascii="宋体" w:hAnsi="宋体" w:cs="宋体" w:eastAsia="宋体" w:hint="default"/>
                <w:w w:val="100"/>
                <w:sz w:val="21"/>
                <w:szCs w:val="21"/>
              </w:rPr>
              <w:t>资产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长</w:t>
            </w:r>
            <w:r>
              <w:rPr>
                <w:rFonts w:ascii="宋体" w:hAnsi="宋体" w:cs="宋体" w:eastAsia="宋体" w:hint="default"/>
                <w:spacing w:val="-3"/>
                <w:w w:val="100"/>
                <w:sz w:val="21"/>
                <w:szCs w:val="21"/>
              </w:rPr>
              <w:t>期</w:t>
            </w:r>
            <w:r>
              <w:rPr>
                <w:rFonts w:ascii="宋体" w:hAnsi="宋体" w:cs="宋体" w:eastAsia="宋体" w:hint="default"/>
                <w:w w:val="100"/>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产所收回的现金净额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50,000.00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898,846.79</w:t>
            </w:r>
          </w:p>
        </w:tc>
      </w:tr>
    </w:tbl>
    <w:p>
      <w:pPr>
        <w:spacing w:after="0" w:line="240" w:lineRule="auto"/>
        <w:jc w:val="right"/>
        <w:rPr>
          <w:rFonts w:ascii="宋体" w:hAnsi="宋体" w:cs="宋体" w:eastAsia="宋体" w:hint="default"/>
          <w:sz w:val="21"/>
          <w:szCs w:val="21"/>
        </w:rPr>
        <w:sectPr>
          <w:pgSz w:w="11910" w:h="16840"/>
          <w:pgMar w:header="0" w:footer="956" w:top="1340" w:bottom="1140" w:left="1000" w:right="0"/>
        </w:sectPr>
      </w:pP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321"/>
        <w:gridCol w:w="818"/>
        <w:gridCol w:w="2460"/>
        <w:gridCol w:w="2461"/>
      </w:tblGrid>
      <w:tr>
        <w:trPr>
          <w:trHeight w:val="550" w:hRule="exact"/>
        </w:trPr>
        <w:tc>
          <w:tcPr>
            <w:tcW w:w="4321" w:type="dxa"/>
            <w:tcBorders>
              <w:top w:val="nil" w:sz="6" w:space="0" w:color="auto"/>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818" w:type="dxa"/>
            <w:tcBorders>
              <w:top w:val="nil" w:sz="6" w:space="0" w:color="auto"/>
              <w:left w:val="single" w:sz="4" w:space="0" w:color="000000"/>
              <w:bottom w:val="single" w:sz="4" w:space="0" w:color="000000"/>
              <w:right w:val="single" w:sz="4" w:space="0" w:color="000000"/>
            </w:tcBorders>
          </w:tcPr>
          <w:p>
            <w:pPr/>
          </w:p>
        </w:tc>
        <w:tc>
          <w:tcPr>
            <w:tcW w:w="2460" w:type="dxa"/>
            <w:tcBorders>
              <w:top w:val="nil" w:sz="6" w:space="0" w:color="auto"/>
              <w:left w:val="single" w:sz="4" w:space="0" w:color="000000"/>
              <w:bottom w:val="single" w:sz="4" w:space="0" w:color="000000"/>
              <w:right w:val="single" w:sz="4" w:space="0" w:color="000000"/>
            </w:tcBorders>
          </w:tcPr>
          <w:p>
            <w:pPr/>
          </w:p>
        </w:tc>
        <w:tc>
          <w:tcPr>
            <w:tcW w:w="2461" w:type="dxa"/>
            <w:tcBorders>
              <w:top w:val="nil" w:sz="6" w:space="0" w:color="auto"/>
              <w:left w:val="single" w:sz="4" w:space="0" w:color="000000"/>
              <w:bottom w:val="single" w:sz="4" w:space="0" w:color="000000"/>
              <w:right w:val="single" w:sz="4" w:space="0" w:color="000000"/>
            </w:tcBorders>
          </w:tcPr>
          <w:p>
            <w:pP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2"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2,450,000.00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20,845,116.29</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购</w:t>
            </w:r>
            <w:r>
              <w:rPr>
                <w:rFonts w:ascii="宋体" w:hAnsi="宋体" w:cs="宋体" w:eastAsia="宋体" w:hint="default"/>
                <w:spacing w:val="-3"/>
                <w:w w:val="100"/>
                <w:sz w:val="21"/>
                <w:szCs w:val="21"/>
              </w:rPr>
              <w:t>建</w:t>
            </w:r>
            <w:r>
              <w:rPr>
                <w:rFonts w:ascii="宋体" w:hAnsi="宋体" w:cs="宋体" w:eastAsia="宋体" w:hint="default"/>
                <w:w w:val="100"/>
                <w:sz w:val="21"/>
                <w:szCs w:val="21"/>
              </w:rPr>
              <w:t>固</w:t>
            </w:r>
            <w:r>
              <w:rPr>
                <w:rFonts w:ascii="宋体" w:hAnsi="宋体" w:cs="宋体" w:eastAsia="宋体" w:hint="default"/>
                <w:spacing w:val="-3"/>
                <w:w w:val="100"/>
                <w:sz w:val="21"/>
                <w:szCs w:val="21"/>
              </w:rPr>
              <w:t>定</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无形</w:t>
            </w:r>
            <w:r>
              <w:rPr>
                <w:rFonts w:ascii="宋体" w:hAnsi="宋体" w:cs="宋体" w:eastAsia="宋体" w:hint="default"/>
                <w:w w:val="100"/>
                <w:sz w:val="21"/>
                <w:szCs w:val="21"/>
              </w:rPr>
              <w:t>资产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长</w:t>
            </w:r>
            <w:r>
              <w:rPr>
                <w:rFonts w:ascii="宋体" w:hAnsi="宋体" w:cs="宋体" w:eastAsia="宋体" w:hint="default"/>
                <w:spacing w:val="-3"/>
                <w:w w:val="100"/>
                <w:sz w:val="21"/>
                <w:szCs w:val="21"/>
              </w:rPr>
              <w:t>期</w:t>
            </w:r>
            <w:r>
              <w:rPr>
                <w:rFonts w:ascii="宋体" w:hAnsi="宋体" w:cs="宋体" w:eastAsia="宋体" w:hint="default"/>
                <w:w w:val="100"/>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产所支付的现金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8,948,514.50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7,755,293.75</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267,603,000.00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35,000,000.00</w:t>
            </w:r>
          </w:p>
        </w:tc>
      </w:tr>
      <w:tr>
        <w:trPr>
          <w:trHeight w:val="55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52,608,900.00</w:t>
            </w: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2"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329,160,414.50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42,755,293.75</w:t>
            </w:r>
          </w:p>
        </w:tc>
      </w:tr>
      <w:tr>
        <w:trPr>
          <w:trHeight w:val="411"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48"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6"/>
              <w:jc w:val="right"/>
              <w:rPr>
                <w:rFonts w:ascii="宋体" w:hAnsi="宋体" w:cs="宋体" w:eastAsia="宋体" w:hint="default"/>
                <w:sz w:val="21"/>
                <w:szCs w:val="21"/>
              </w:rPr>
            </w:pPr>
            <w:r>
              <w:rPr>
                <w:rFonts w:ascii="宋体"/>
                <w:spacing w:val="-1"/>
                <w:sz w:val="21"/>
              </w:rPr>
              <w:t>-326,710,414.50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6"/>
              <w:jc w:val="right"/>
              <w:rPr>
                <w:rFonts w:ascii="宋体" w:hAnsi="宋体" w:cs="宋体" w:eastAsia="宋体" w:hint="default"/>
                <w:sz w:val="21"/>
                <w:szCs w:val="21"/>
              </w:rPr>
            </w:pPr>
            <w:r>
              <w:rPr>
                <w:rFonts w:ascii="宋体"/>
                <w:spacing w:val="-1"/>
                <w:sz w:val="21"/>
              </w:rPr>
              <w:t>-21,910,177.46</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940,071,408.00</w:t>
            </w: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307,710,363.78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813,595,333.76</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2"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1,247,781,771.78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813,595,333.76</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428,704,619.18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592,656,188.03</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股</w:t>
            </w:r>
            <w:r>
              <w:rPr>
                <w:rFonts w:ascii="宋体" w:hAnsi="宋体" w:cs="宋体" w:eastAsia="宋体" w:hint="default"/>
                <w:spacing w:val="-3"/>
                <w:w w:val="100"/>
                <w:sz w:val="21"/>
                <w:szCs w:val="21"/>
              </w:rPr>
              <w:t>利</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或偿</w:t>
            </w:r>
            <w:r>
              <w:rPr>
                <w:rFonts w:ascii="宋体" w:hAnsi="宋体" w:cs="宋体" w:eastAsia="宋体" w:hint="default"/>
                <w:w w:val="100"/>
                <w:sz w:val="21"/>
                <w:szCs w:val="21"/>
              </w:rPr>
              <w:t>付利</w:t>
            </w:r>
            <w:r>
              <w:rPr>
                <w:rFonts w:ascii="宋体" w:hAnsi="宋体" w:cs="宋体" w:eastAsia="宋体" w:hint="default"/>
                <w:spacing w:val="-3"/>
                <w:w w:val="100"/>
                <w:sz w:val="21"/>
                <w:szCs w:val="21"/>
              </w:rPr>
              <w:t>息</w:t>
            </w:r>
            <w:r>
              <w:rPr>
                <w:rFonts w:ascii="宋体" w:hAnsi="宋体" w:cs="宋体" w:eastAsia="宋体" w:hint="default"/>
                <w:w w:val="100"/>
                <w:sz w:val="21"/>
                <w:szCs w:val="21"/>
              </w:rPr>
              <w:t>支</w:t>
            </w:r>
            <w:r>
              <w:rPr>
                <w:rFonts w:ascii="宋体" w:hAnsi="宋体" w:cs="宋体" w:eastAsia="宋体" w:hint="default"/>
                <w:spacing w:val="-3"/>
                <w:w w:val="100"/>
                <w:sz w:val="21"/>
                <w:szCs w:val="21"/>
              </w:rPr>
              <w:t>付</w:t>
            </w:r>
            <w:r>
              <w:rPr>
                <w:rFonts w:ascii="宋体" w:hAnsi="宋体" w:cs="宋体" w:eastAsia="宋体" w:hint="default"/>
                <w:w w:val="100"/>
                <w:sz w:val="21"/>
                <w:szCs w:val="21"/>
              </w:rPr>
              <w:t>的</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37,545,412.11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8,213,288.07</w:t>
            </w:r>
          </w:p>
        </w:tc>
      </w:tr>
      <w:tr>
        <w:trPr>
          <w:trHeight w:val="411"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6"/>
              <w:jc w:val="right"/>
              <w:rPr>
                <w:rFonts w:ascii="宋体" w:hAnsi="宋体" w:cs="宋体" w:eastAsia="宋体" w:hint="default"/>
                <w:sz w:val="21"/>
                <w:szCs w:val="21"/>
              </w:rPr>
            </w:pPr>
            <w:r>
              <w:rPr>
                <w:rFonts w:ascii="宋体"/>
                <w:spacing w:val="-1"/>
                <w:sz w:val="21"/>
              </w:rPr>
              <w:t>832,258.11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6"/>
              <w:jc w:val="right"/>
              <w:rPr>
                <w:rFonts w:ascii="宋体" w:hAnsi="宋体" w:cs="宋体" w:eastAsia="宋体" w:hint="default"/>
                <w:sz w:val="21"/>
                <w:szCs w:val="21"/>
              </w:rPr>
            </w:pPr>
            <w:r>
              <w:rPr>
                <w:rFonts w:ascii="宋体"/>
                <w:spacing w:val="-1"/>
                <w:sz w:val="21"/>
              </w:rPr>
              <w:t>2,648,324.40</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2"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467,082,289.40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603,517,800.50</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42"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780,699,482.38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210,077,533.26</w:t>
            </w:r>
          </w:p>
        </w:tc>
      </w:tr>
      <w:tr>
        <w:trPr>
          <w:trHeight w:val="410"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-781.44</w:t>
            </w: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169,984,681.83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54,162,171.46</w:t>
            </w:r>
          </w:p>
        </w:tc>
      </w:tr>
      <w:tr>
        <w:trPr>
          <w:trHeight w:val="41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6"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81,320,090.16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27,157,918.70</w:t>
            </w:r>
          </w:p>
        </w:tc>
      </w:tr>
      <w:tr>
        <w:trPr>
          <w:trHeight w:val="410"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251,304,771.99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81,320,090.16</w:t>
            </w:r>
          </w:p>
        </w:tc>
      </w:tr>
    </w:tbl>
    <w:p>
      <w:pPr>
        <w:pStyle w:val="BodyText"/>
        <w:tabs>
          <w:tab w:pos="2773" w:val="left" w:leader="none"/>
          <w:tab w:pos="6374" w:val="left" w:leader="none"/>
        </w:tabs>
        <w:spacing w:line="240" w:lineRule="auto" w:before="0"/>
        <w:ind w:left="132" w:right="1006"/>
        <w:jc w:val="left"/>
      </w:pPr>
      <w:r>
        <w:rPr/>
        <w:t>法定代表人：刘国平</w:t>
        <w:tab/>
        <w:t>主管会计工作负责人：邰桂礼</w:t>
        <w:tab/>
        <w:t>会计机构负责人：姜春梅</w:t>
      </w:r>
    </w:p>
    <w:p>
      <w:pPr>
        <w:spacing w:after="0" w:line="240" w:lineRule="auto"/>
        <w:jc w:val="left"/>
        <w:sectPr>
          <w:pgSz w:w="11910" w:h="16840"/>
          <w:pgMar w:header="0" w:footer="956" w:top="1340" w:bottom="1140" w:left="1000" w:right="0"/>
        </w:sectPr>
      </w:pPr>
    </w:p>
    <w:p>
      <w:pPr>
        <w:pStyle w:val="Heading2"/>
        <w:spacing w:line="240" w:lineRule="auto" w:before="3"/>
        <w:ind w:left="6494" w:right="6991"/>
        <w:jc w:val="center"/>
        <w:rPr>
          <w:b w:val="0"/>
          <w:bCs w:val="0"/>
        </w:rPr>
      </w:pPr>
      <w:r>
        <w:rPr/>
        <w:t>合并股东权益变动表</w:t>
      </w:r>
      <w:r>
        <w:rPr>
          <w:b w:val="0"/>
          <w:bCs w:val="0"/>
        </w:rPr>
      </w:r>
    </w:p>
    <w:p>
      <w:pPr>
        <w:pStyle w:val="BodyText"/>
        <w:spacing w:line="240" w:lineRule="auto" w:before="227"/>
        <w:ind w:left="6494" w:right="6991"/>
        <w:jc w:val="center"/>
      </w:pPr>
      <w:r>
        <w:rPr>
          <w:rFonts w:ascii="Times New Roman" w:hAnsi="Times New Roman" w:cs="Times New Roman" w:eastAsia="Times New Roman" w:hint="default"/>
        </w:rPr>
        <w:t>2011</w:t>
      </w:r>
      <w:r>
        <w:rPr/>
        <w:t>年度</w:t>
      </w:r>
    </w:p>
    <w:p>
      <w:pPr>
        <w:spacing w:line="240" w:lineRule="auto" w:before="10"/>
        <w:rPr>
          <w:rFonts w:ascii="宋体" w:hAnsi="宋体" w:cs="宋体" w:eastAsia="宋体" w:hint="default"/>
          <w:sz w:val="16"/>
          <w:szCs w:val="16"/>
        </w:rPr>
      </w:pPr>
    </w:p>
    <w:p>
      <w:pPr>
        <w:pStyle w:val="BodyText"/>
        <w:tabs>
          <w:tab w:pos="11861" w:val="left" w:leader="none"/>
        </w:tabs>
        <w:spacing w:line="240" w:lineRule="auto" w:before="0"/>
        <w:ind w:left="940" w:right="0"/>
        <w:jc w:val="left"/>
      </w:pPr>
      <w:r>
        <w:rPr/>
        <w:t>编制单位：青岛海立美达股份有限公司</w:t>
        <w:tab/>
        <w:t>单位：人民币（元）</w:t>
      </w:r>
    </w:p>
    <w:p>
      <w:pPr>
        <w:spacing w:line="240" w:lineRule="auto" w:before="3"/>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175"/>
        <w:gridCol w:w="1646"/>
        <w:gridCol w:w="1467"/>
        <w:gridCol w:w="996"/>
        <w:gridCol w:w="794"/>
        <w:gridCol w:w="1546"/>
        <w:gridCol w:w="1198"/>
        <w:gridCol w:w="1646"/>
        <w:gridCol w:w="697"/>
        <w:gridCol w:w="1627"/>
        <w:gridCol w:w="1618"/>
      </w:tblGrid>
      <w:tr>
        <w:trPr>
          <w:trHeight w:val="370" w:hRule="exact"/>
        </w:trPr>
        <w:tc>
          <w:tcPr>
            <w:tcW w:w="21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tabs>
                <w:tab w:pos="1682" w:val="left" w:leader="none"/>
              </w:tabs>
              <w:spacing w:line="240" w:lineRule="auto"/>
              <w:ind w:left="280"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323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2"/>
              <w:jc w:val="center"/>
              <w:rPr>
                <w:rFonts w:ascii="宋体" w:hAnsi="宋体" w:cs="宋体" w:eastAsia="宋体" w:hint="default"/>
                <w:sz w:val="20"/>
                <w:szCs w:val="20"/>
              </w:rPr>
            </w:pPr>
            <w:r>
              <w:rPr>
                <w:rFonts w:ascii="宋体" w:hAnsi="宋体" w:cs="宋体" w:eastAsia="宋体" w:hint="default"/>
                <w:sz w:val="20"/>
                <w:szCs w:val="20"/>
              </w:rPr>
              <w:t>本年金额</w:t>
            </w:r>
          </w:p>
        </w:tc>
      </w:tr>
      <w:tr>
        <w:trPr>
          <w:trHeight w:val="370" w:hRule="exact"/>
        </w:trPr>
        <w:tc>
          <w:tcPr>
            <w:tcW w:w="2175" w:type="dxa"/>
            <w:vMerge/>
            <w:tcBorders>
              <w:left w:val="single" w:sz="4" w:space="0" w:color="000000"/>
              <w:right w:val="single" w:sz="4" w:space="0" w:color="000000"/>
            </w:tcBorders>
          </w:tcPr>
          <w:p>
            <w:pPr/>
          </w:p>
        </w:tc>
        <w:tc>
          <w:tcPr>
            <w:tcW w:w="99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
              <w:jc w:val="center"/>
              <w:rPr>
                <w:rFonts w:ascii="宋体" w:hAnsi="宋体" w:cs="宋体" w:eastAsia="宋体" w:hint="default"/>
                <w:sz w:val="20"/>
                <w:szCs w:val="20"/>
              </w:rPr>
            </w:pPr>
            <w:r>
              <w:rPr>
                <w:rFonts w:ascii="宋体" w:hAnsi="宋体" w:cs="宋体" w:eastAsia="宋体" w:hint="default"/>
                <w:sz w:val="20"/>
                <w:szCs w:val="20"/>
              </w:rPr>
              <w:t>归属于母公司股东权益</w:t>
            </w:r>
          </w:p>
        </w:tc>
        <w:tc>
          <w:tcPr>
            <w:tcW w:w="162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618" w:type="dxa"/>
            <w:vMerge w:val="restart"/>
            <w:tcBorders>
              <w:top w:val="single" w:sz="4" w:space="0" w:color="000000"/>
              <w:left w:val="single" w:sz="4" w:space="0" w:color="000000"/>
              <w:right w:val="single" w:sz="4" w:space="0" w:color="000000"/>
            </w:tcBorders>
          </w:tcPr>
          <w:p>
            <w:pPr>
              <w:pStyle w:val="TableParagraph"/>
              <w:spacing w:line="260" w:lineRule="exact" w:before="178"/>
              <w:ind w:left="204" w:right="605" w:firstLine="199"/>
              <w:jc w:val="left"/>
              <w:rPr>
                <w:rFonts w:ascii="宋体" w:hAnsi="宋体" w:cs="宋体" w:eastAsia="宋体" w:hint="default"/>
                <w:sz w:val="20"/>
                <w:szCs w:val="20"/>
              </w:rPr>
            </w:pPr>
            <w:r>
              <w:rPr>
                <w:rFonts w:ascii="宋体" w:hAnsi="宋体" w:cs="宋体" w:eastAsia="宋体" w:hint="default"/>
                <w:sz w:val="20"/>
                <w:szCs w:val="20"/>
              </w:rPr>
              <w:t>股东</w:t>
            </w:r>
            <w:r>
              <w:rPr>
                <w:rFonts w:ascii="宋体" w:hAnsi="宋体" w:cs="宋体" w:eastAsia="宋体" w:hint="default"/>
                <w:w w:val="99"/>
                <w:sz w:val="20"/>
                <w:szCs w:val="20"/>
              </w:rPr>
              <w:t> </w:t>
            </w:r>
            <w:r>
              <w:rPr>
                <w:rFonts w:ascii="宋体" w:hAnsi="宋体" w:cs="宋体" w:eastAsia="宋体" w:hint="default"/>
                <w:sz w:val="20"/>
                <w:szCs w:val="20"/>
              </w:rPr>
              <w:t>权益合计</w:t>
            </w:r>
          </w:p>
        </w:tc>
      </w:tr>
      <w:tr>
        <w:trPr>
          <w:trHeight w:val="529" w:hRule="exact"/>
        </w:trPr>
        <w:tc>
          <w:tcPr>
            <w:tcW w:w="2175" w:type="dxa"/>
            <w:vMerge/>
            <w:tcBorders>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股本</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28"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0"/>
                <w:szCs w:val="20"/>
              </w:rPr>
            </w:pPr>
            <w:r>
              <w:rPr>
                <w:rFonts w:ascii="宋体" w:hAnsi="宋体" w:cs="宋体" w:eastAsia="宋体" w:hint="default"/>
                <w:sz w:val="20"/>
                <w:szCs w:val="20"/>
              </w:rPr>
              <w:t>减：库</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存股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92" w:right="0"/>
              <w:jc w:val="left"/>
              <w:rPr>
                <w:rFonts w:ascii="宋体" w:hAnsi="宋体" w:cs="宋体" w:eastAsia="宋体" w:hint="default"/>
                <w:sz w:val="20"/>
                <w:szCs w:val="20"/>
              </w:rPr>
            </w:pPr>
            <w:r>
              <w:rPr>
                <w:rFonts w:ascii="宋体" w:hAnsi="宋体" w:cs="宋体" w:eastAsia="宋体" w:hint="default"/>
                <w:sz w:val="20"/>
                <w:szCs w:val="20"/>
              </w:rPr>
              <w:t>专项</w:t>
            </w:r>
          </w:p>
          <w:p>
            <w:pPr>
              <w:pStyle w:val="TableParagraph"/>
              <w:spacing w:line="261" w:lineRule="exact"/>
              <w:ind w:left="192" w:right="0"/>
              <w:jc w:val="left"/>
              <w:rPr>
                <w:rFonts w:ascii="宋体" w:hAnsi="宋体" w:cs="宋体" w:eastAsia="宋体" w:hint="default"/>
                <w:sz w:val="20"/>
                <w:szCs w:val="20"/>
              </w:rPr>
            </w:pPr>
            <w:r>
              <w:rPr>
                <w:rFonts w:ascii="宋体" w:hAnsi="宋体" w:cs="宋体" w:eastAsia="宋体" w:hint="default"/>
                <w:sz w:val="20"/>
                <w:szCs w:val="20"/>
              </w:rPr>
              <w:t>储备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7"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0"/>
                <w:szCs w:val="20"/>
              </w:rPr>
            </w:pPr>
            <w:r>
              <w:rPr>
                <w:rFonts w:ascii="宋体" w:hAnsi="宋体" w:cs="宋体" w:eastAsia="宋体" w:hint="default"/>
                <w:sz w:val="20"/>
                <w:szCs w:val="20"/>
              </w:rPr>
              <w:t>一般风险</w:t>
            </w:r>
          </w:p>
          <w:p>
            <w:pPr>
              <w:pStyle w:val="TableParagraph"/>
              <w:spacing w:line="261" w:lineRule="exact"/>
              <w:ind w:right="5"/>
              <w:jc w:val="center"/>
              <w:rPr>
                <w:rFonts w:ascii="宋体" w:hAnsi="宋体" w:cs="宋体" w:eastAsia="宋体" w:hint="default"/>
                <w:sz w:val="20"/>
                <w:szCs w:val="20"/>
              </w:rPr>
            </w:pPr>
            <w:r>
              <w:rPr>
                <w:rFonts w:ascii="宋体" w:hAnsi="宋体" w:cs="宋体" w:eastAsia="宋体" w:hint="default"/>
                <w:sz w:val="20"/>
                <w:szCs w:val="20"/>
              </w:rPr>
              <w:t>准备</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16"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46"/>
              <w:jc w:val="right"/>
              <w:rPr>
                <w:rFonts w:ascii="宋体" w:hAnsi="宋体" w:cs="宋体" w:eastAsia="宋体" w:hint="default"/>
                <w:sz w:val="20"/>
                <w:szCs w:val="20"/>
              </w:rPr>
            </w:pPr>
            <w:r>
              <w:rPr>
                <w:rFonts w:ascii="宋体" w:hAnsi="宋体" w:cs="宋体" w:eastAsia="宋体" w:hint="default"/>
                <w:w w:val="95"/>
                <w:sz w:val="20"/>
                <w:szCs w:val="20"/>
              </w:rPr>
              <w:t>其他</w:t>
            </w:r>
            <w:r>
              <w:rPr>
                <w:rFonts w:ascii="宋体" w:hAnsi="宋体" w:cs="宋体" w:eastAsia="宋体" w:hint="default"/>
                <w:sz w:val="20"/>
                <w:szCs w:val="20"/>
              </w:rPr>
            </w:r>
          </w:p>
        </w:tc>
        <w:tc>
          <w:tcPr>
            <w:tcW w:w="1627" w:type="dxa"/>
            <w:vMerge/>
            <w:tcBorders>
              <w:left w:val="single" w:sz="4" w:space="0" w:color="000000"/>
              <w:bottom w:val="single" w:sz="4" w:space="0" w:color="000000"/>
              <w:right w:val="single" w:sz="4" w:space="0" w:color="000000"/>
            </w:tcBorders>
          </w:tcPr>
          <w:p>
            <w:pPr/>
          </w:p>
        </w:tc>
        <w:tc>
          <w:tcPr>
            <w:tcW w:w="1618" w:type="dxa"/>
            <w:vMerge/>
            <w:tcBorders>
              <w:left w:val="single" w:sz="4" w:space="0" w:color="000000"/>
              <w:bottom w:val="single" w:sz="4" w:space="0" w:color="000000"/>
              <w:right w:val="single" w:sz="4" w:space="0" w:color="000000"/>
            </w:tcBorders>
          </w:tcPr>
          <w:p>
            <w:pP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75,000,000.00</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53,841,585.88</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11,497,204.50</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141,784,074.37</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5,651,987.26</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287,774,852.01</w:t>
            </w:r>
            <w:r>
              <w:rPr>
                <w:rFonts w:ascii="Times New Roman"/>
                <w:sz w:val="20"/>
              </w:rPr>
            </w:r>
          </w:p>
        </w:tc>
      </w:tr>
      <w:tr>
        <w:trPr>
          <w:trHeight w:val="372"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75,000,000.00</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53,841,585.88</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11,497,204.50</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141,784,074.37</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5,651,987.26</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287,774,852.01</w:t>
            </w:r>
            <w:r>
              <w:rPr>
                <w:rFonts w:ascii="Times New Roman"/>
                <w:sz w:val="20"/>
              </w:rPr>
            </w:r>
          </w:p>
        </w:tc>
      </w:tr>
      <w:tr>
        <w:trPr>
          <w:trHeight w:val="528"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b/>
                <w:bCs/>
                <w:spacing w:val="-4"/>
                <w:sz w:val="20"/>
                <w:szCs w:val="20"/>
              </w:rPr>
              <w:t>三、本年增减变动金额</w:t>
            </w:r>
            <w:r>
              <w:rPr>
                <w:rFonts w:ascii="宋体" w:hAnsi="宋体" w:cs="宋体" w:eastAsia="宋体" w:hint="default"/>
                <w:spacing w:val="-4"/>
                <w:sz w:val="20"/>
                <w:szCs w:val="20"/>
              </w:rPr>
            </w:r>
          </w:p>
          <w:p>
            <w:pPr>
              <w:pStyle w:val="TableParagraph"/>
              <w:spacing w:line="27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（减少以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w w:val="95"/>
                <w:sz w:val="20"/>
              </w:rPr>
              <w:t>25,000,000.00</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915,071,408.00</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3,686,119.73</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w w:val="95"/>
                <w:sz w:val="20"/>
              </w:rPr>
              <w:t>44,322,799.02</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w w:val="95"/>
                <w:sz w:val="20"/>
              </w:rPr>
              <w:t>32,040,450.74</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spacing w:val="-1"/>
                <w:sz w:val="20"/>
              </w:rPr>
              <w:t>1,020,120,777.49</w:t>
            </w:r>
          </w:p>
        </w:tc>
      </w:tr>
      <w:tr>
        <w:trPr>
          <w:trHeight w:val="372"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95"/>
                <w:sz w:val="20"/>
              </w:rPr>
              <w:t>78,008,918.75</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95"/>
                <w:sz w:val="20"/>
              </w:rPr>
              <w:t>4,475,932.09</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Times New Roman" w:hAnsi="Times New Roman" w:cs="Times New Roman" w:eastAsia="Times New Roman" w:hint="default"/>
                <w:sz w:val="20"/>
                <w:szCs w:val="20"/>
              </w:rPr>
            </w:pPr>
            <w:r>
              <w:rPr>
                <w:rFonts w:ascii="Times New Roman"/>
                <w:w w:val="95"/>
                <w:sz w:val="20"/>
              </w:rPr>
              <w:t>82,484,850.84</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28"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上述（一）和（二）小</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w w:val="95"/>
                <w:sz w:val="20"/>
              </w:rPr>
              <w:t>78,008,918.75</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w w:val="95"/>
                <w:sz w:val="20"/>
              </w:rPr>
              <w:t>4,475,932.09</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Times New Roman" w:hAnsi="Times New Roman" w:cs="Times New Roman" w:eastAsia="Times New Roman" w:hint="default"/>
                <w:sz w:val="20"/>
                <w:szCs w:val="20"/>
              </w:rPr>
            </w:pPr>
            <w:r>
              <w:rPr>
                <w:rFonts w:ascii="Times New Roman"/>
                <w:w w:val="95"/>
                <w:sz w:val="20"/>
              </w:rPr>
              <w:t>82,484,850.84</w:t>
            </w:r>
            <w:r>
              <w:rPr>
                <w:rFonts w:ascii="Times New Roman"/>
                <w:sz w:val="20"/>
              </w:rPr>
            </w:r>
          </w:p>
        </w:tc>
      </w:tr>
      <w:tr>
        <w:trPr>
          <w:trHeight w:val="528"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（三）股东投入和减少</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资本</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w w:val="95"/>
                <w:sz w:val="20"/>
              </w:rPr>
              <w:t>25,000,000.00</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915,071,408.00</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w w:val="95"/>
                <w:sz w:val="20"/>
              </w:rPr>
              <w:t>29,164,518.65</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5"/>
                <w:sz w:val="20"/>
              </w:rPr>
              <w:t>969,235,926.65</w:t>
            </w:r>
            <w:r>
              <w:rPr>
                <w:rFonts w:ascii="Times New Roman"/>
                <w:sz w:val="20"/>
              </w:rPr>
            </w:r>
          </w:p>
        </w:tc>
      </w:tr>
      <w:tr>
        <w:trPr>
          <w:trHeight w:val="372"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股东投入资本</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25,000,000.00</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915,071,408.00</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940,071,408.00</w:t>
            </w:r>
            <w:r>
              <w:rPr>
                <w:rFonts w:ascii="Times New Roman"/>
                <w:sz w:val="20"/>
              </w:rPr>
            </w:r>
          </w:p>
        </w:tc>
      </w:tr>
      <w:tr>
        <w:trPr>
          <w:trHeight w:val="529"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股份支付计入股东权</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益的金额</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29,164,518.65</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29,164,518.65</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3,686,119.73</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-33,686,119.73</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-1,600,000.00</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-31,600,000.00</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3,686,119.73</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-3,686,119.73</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提取一般风险准备</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40"/>
          <w:pgSz w:w="16840" w:h="11910" w:orient="landscape"/>
          <w:pgMar w:footer="956" w:header="0" w:top="1080" w:bottom="1140" w:left="500" w:right="0"/>
        </w:sectPr>
      </w:pPr>
    </w:p>
    <w:p>
      <w:pPr>
        <w:spacing w:line="240" w:lineRule="auto" w:before="8"/>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175"/>
        <w:gridCol w:w="1646"/>
        <w:gridCol w:w="1467"/>
        <w:gridCol w:w="996"/>
        <w:gridCol w:w="794"/>
        <w:gridCol w:w="1546"/>
        <w:gridCol w:w="1198"/>
        <w:gridCol w:w="1646"/>
        <w:gridCol w:w="697"/>
        <w:gridCol w:w="1627"/>
        <w:gridCol w:w="1618"/>
      </w:tblGrid>
      <w:tr>
        <w:trPr>
          <w:trHeight w:val="365" w:hRule="exact"/>
        </w:trPr>
        <w:tc>
          <w:tcPr>
            <w:tcW w:w="21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对股东的分配</w:t>
            </w:r>
          </w:p>
        </w:tc>
        <w:tc>
          <w:tcPr>
            <w:tcW w:w="1646" w:type="dxa"/>
            <w:tcBorders>
              <w:top w:val="nil" w:sz="6" w:space="0" w:color="auto"/>
              <w:left w:val="single" w:sz="4" w:space="0" w:color="000000"/>
              <w:bottom w:val="single" w:sz="4" w:space="0" w:color="000000"/>
              <w:right w:val="single" w:sz="4" w:space="0" w:color="000000"/>
            </w:tcBorders>
          </w:tcPr>
          <w:p>
            <w:pPr/>
          </w:p>
        </w:tc>
        <w:tc>
          <w:tcPr>
            <w:tcW w:w="1467"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697"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-1,600,000.00</w:t>
            </w:r>
            <w:r>
              <w:rPr>
                <w:rFonts w:ascii="Times New Roman"/>
                <w:sz w:val="20"/>
              </w:rPr>
            </w:r>
          </w:p>
        </w:tc>
        <w:tc>
          <w:tcPr>
            <w:tcW w:w="16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-31,600,000.00</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3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（五）股东权益内部结</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t>转</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资本公积转增股本</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盈余公积转增股本</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本年提取</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本年使用</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100,000,000.00</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968,912,993.88</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15,183,324.23</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186,106,873.39</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37,692,438.00</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spacing w:val="-1"/>
                <w:sz w:val="20"/>
              </w:rPr>
              <w:t>1,307,895,629.50</w:t>
            </w:r>
          </w:p>
        </w:tc>
      </w:tr>
    </w:tbl>
    <w:p>
      <w:pPr>
        <w:pStyle w:val="BodyText"/>
        <w:tabs>
          <w:tab w:pos="5860" w:val="left" w:leader="none"/>
          <w:tab w:pos="11261" w:val="left" w:leader="none"/>
        </w:tabs>
        <w:spacing w:line="240" w:lineRule="auto" w:before="0"/>
        <w:ind w:left="940" w:right="0"/>
        <w:jc w:val="left"/>
      </w:pPr>
      <w:r>
        <w:rPr/>
        <w:t>法定代表人：刘国平</w:t>
        <w:tab/>
        <w:t>主管会计工作负责人：邰桂礼</w:t>
        <w:tab/>
        <w:t>会计机构负责人：姜春梅</w:t>
      </w:r>
    </w:p>
    <w:p>
      <w:pPr>
        <w:spacing w:line="240" w:lineRule="auto" w:before="10"/>
        <w:rPr>
          <w:rFonts w:ascii="宋体" w:hAnsi="宋体" w:cs="宋体" w:eastAsia="宋体" w:hint="default"/>
          <w:sz w:val="32"/>
          <w:szCs w:val="32"/>
        </w:rPr>
      </w:pPr>
    </w:p>
    <w:p>
      <w:pPr>
        <w:pStyle w:val="Heading2"/>
        <w:spacing w:line="240" w:lineRule="auto"/>
        <w:ind w:left="6493" w:right="6992"/>
        <w:jc w:val="center"/>
        <w:rPr>
          <w:b w:val="0"/>
          <w:bCs w:val="0"/>
        </w:rPr>
      </w:pPr>
      <w:r>
        <w:rPr/>
        <w:t>合并股东权益变动表续</w:t>
      </w:r>
      <w:r>
        <w:rPr>
          <w:b w:val="0"/>
          <w:bCs w:val="0"/>
        </w:rPr>
      </w:r>
    </w:p>
    <w:p>
      <w:pPr>
        <w:pStyle w:val="BodyText"/>
        <w:spacing w:line="240" w:lineRule="auto" w:before="227"/>
        <w:ind w:left="6494" w:right="6991"/>
        <w:jc w:val="center"/>
      </w:pPr>
      <w:r>
        <w:rPr>
          <w:rFonts w:ascii="Times New Roman" w:hAnsi="Times New Roman" w:cs="Times New Roman" w:eastAsia="Times New Roman" w:hint="default"/>
        </w:rPr>
        <w:t>2011</w:t>
      </w:r>
      <w:r>
        <w:rPr/>
        <w:t>年度</w:t>
      </w:r>
    </w:p>
    <w:p>
      <w:pPr>
        <w:spacing w:line="240" w:lineRule="auto" w:before="10"/>
        <w:rPr>
          <w:rFonts w:ascii="宋体" w:hAnsi="宋体" w:cs="宋体" w:eastAsia="宋体" w:hint="default"/>
          <w:sz w:val="16"/>
          <w:szCs w:val="16"/>
        </w:rPr>
      </w:pPr>
    </w:p>
    <w:p>
      <w:pPr>
        <w:pStyle w:val="BodyText"/>
        <w:tabs>
          <w:tab w:pos="11861" w:val="left" w:leader="none"/>
        </w:tabs>
        <w:spacing w:line="240" w:lineRule="auto" w:before="0"/>
        <w:ind w:left="940" w:right="0"/>
        <w:jc w:val="left"/>
      </w:pPr>
      <w:r>
        <w:rPr/>
        <w:t>编制单位：青岛海立美达股份有限公司</w:t>
        <w:tab/>
        <w:t>单位：人民币（元）</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175"/>
        <w:gridCol w:w="1646"/>
        <w:gridCol w:w="1467"/>
        <w:gridCol w:w="996"/>
        <w:gridCol w:w="794"/>
        <w:gridCol w:w="1546"/>
        <w:gridCol w:w="1198"/>
        <w:gridCol w:w="1646"/>
        <w:gridCol w:w="697"/>
        <w:gridCol w:w="1627"/>
        <w:gridCol w:w="1618"/>
      </w:tblGrid>
      <w:tr>
        <w:trPr>
          <w:trHeight w:val="372" w:hRule="exact"/>
        </w:trPr>
        <w:tc>
          <w:tcPr>
            <w:tcW w:w="21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tabs>
                <w:tab w:pos="1682" w:val="left" w:leader="none"/>
              </w:tabs>
              <w:spacing w:line="240" w:lineRule="auto"/>
              <w:ind w:left="280"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323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20"/>
                <w:szCs w:val="20"/>
              </w:rPr>
            </w:pPr>
            <w:r>
              <w:rPr>
                <w:rFonts w:ascii="宋体" w:hAnsi="宋体" w:cs="宋体" w:eastAsia="宋体" w:hint="default"/>
                <w:sz w:val="20"/>
                <w:szCs w:val="20"/>
              </w:rPr>
              <w:t>上年金额</w:t>
            </w:r>
          </w:p>
        </w:tc>
      </w:tr>
      <w:tr>
        <w:trPr>
          <w:trHeight w:val="370" w:hRule="exact"/>
        </w:trPr>
        <w:tc>
          <w:tcPr>
            <w:tcW w:w="2175" w:type="dxa"/>
            <w:vMerge/>
            <w:tcBorders>
              <w:left w:val="single" w:sz="4" w:space="0" w:color="000000"/>
              <w:right w:val="single" w:sz="4" w:space="0" w:color="000000"/>
            </w:tcBorders>
          </w:tcPr>
          <w:p>
            <w:pPr/>
          </w:p>
        </w:tc>
        <w:tc>
          <w:tcPr>
            <w:tcW w:w="99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
              <w:jc w:val="center"/>
              <w:rPr>
                <w:rFonts w:ascii="宋体" w:hAnsi="宋体" w:cs="宋体" w:eastAsia="宋体" w:hint="default"/>
                <w:sz w:val="20"/>
                <w:szCs w:val="20"/>
              </w:rPr>
            </w:pPr>
            <w:r>
              <w:rPr>
                <w:rFonts w:ascii="宋体" w:hAnsi="宋体" w:cs="宋体" w:eastAsia="宋体" w:hint="default"/>
                <w:sz w:val="20"/>
                <w:szCs w:val="20"/>
              </w:rPr>
              <w:t>归属于母公司股东权益</w:t>
            </w:r>
          </w:p>
        </w:tc>
        <w:tc>
          <w:tcPr>
            <w:tcW w:w="162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618" w:type="dxa"/>
            <w:vMerge w:val="restart"/>
            <w:tcBorders>
              <w:top w:val="single" w:sz="4" w:space="0" w:color="000000"/>
              <w:left w:val="single" w:sz="4" w:space="0" w:color="000000"/>
              <w:right w:val="single" w:sz="4" w:space="0" w:color="000000"/>
            </w:tcBorders>
          </w:tcPr>
          <w:p>
            <w:pPr>
              <w:pStyle w:val="TableParagraph"/>
              <w:spacing w:line="240" w:lineRule="auto" w:before="153"/>
              <w:ind w:left="204" w:right="605" w:firstLine="199"/>
              <w:jc w:val="left"/>
              <w:rPr>
                <w:rFonts w:ascii="宋体" w:hAnsi="宋体" w:cs="宋体" w:eastAsia="宋体" w:hint="default"/>
                <w:sz w:val="20"/>
                <w:szCs w:val="20"/>
              </w:rPr>
            </w:pPr>
            <w:r>
              <w:rPr>
                <w:rFonts w:ascii="宋体" w:hAnsi="宋体" w:cs="宋体" w:eastAsia="宋体" w:hint="default"/>
                <w:sz w:val="20"/>
                <w:szCs w:val="20"/>
              </w:rPr>
              <w:t>股东</w:t>
            </w:r>
            <w:r>
              <w:rPr>
                <w:rFonts w:ascii="宋体" w:hAnsi="宋体" w:cs="宋体" w:eastAsia="宋体" w:hint="default"/>
                <w:w w:val="99"/>
                <w:sz w:val="20"/>
                <w:szCs w:val="20"/>
              </w:rPr>
              <w:t> </w:t>
            </w:r>
            <w:r>
              <w:rPr>
                <w:rFonts w:ascii="宋体" w:hAnsi="宋体" w:cs="宋体" w:eastAsia="宋体" w:hint="default"/>
                <w:sz w:val="20"/>
                <w:szCs w:val="20"/>
              </w:rPr>
              <w:t>权益合计</w:t>
            </w:r>
          </w:p>
        </w:tc>
      </w:tr>
      <w:tr>
        <w:trPr>
          <w:trHeight w:val="529" w:hRule="exact"/>
        </w:trPr>
        <w:tc>
          <w:tcPr>
            <w:tcW w:w="2175" w:type="dxa"/>
            <w:vMerge/>
            <w:tcBorders>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sz w:val="20"/>
                <w:szCs w:val="20"/>
              </w:rPr>
              <w:t>股本</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sz w:val="20"/>
                <w:szCs w:val="20"/>
              </w:rPr>
              <w:t>资本公积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0"/>
                <w:szCs w:val="20"/>
              </w:rPr>
            </w:pPr>
            <w:r>
              <w:rPr>
                <w:rFonts w:ascii="宋体" w:hAnsi="宋体" w:cs="宋体" w:eastAsia="宋体" w:hint="default"/>
                <w:sz w:val="20"/>
                <w:szCs w:val="20"/>
              </w:rPr>
              <w:t>减：库</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存股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92" w:right="0"/>
              <w:jc w:val="left"/>
              <w:rPr>
                <w:rFonts w:ascii="宋体" w:hAnsi="宋体" w:cs="宋体" w:eastAsia="宋体" w:hint="default"/>
                <w:sz w:val="20"/>
                <w:szCs w:val="20"/>
              </w:rPr>
            </w:pPr>
            <w:r>
              <w:rPr>
                <w:rFonts w:ascii="宋体" w:hAnsi="宋体" w:cs="宋体" w:eastAsia="宋体" w:hint="default"/>
                <w:sz w:val="20"/>
                <w:szCs w:val="20"/>
              </w:rPr>
              <w:t>专项</w:t>
            </w:r>
          </w:p>
          <w:p>
            <w:pPr>
              <w:pStyle w:val="TableParagraph"/>
              <w:spacing w:line="260" w:lineRule="exact"/>
              <w:ind w:left="192" w:right="0"/>
              <w:jc w:val="left"/>
              <w:rPr>
                <w:rFonts w:ascii="宋体" w:hAnsi="宋体" w:cs="宋体" w:eastAsia="宋体" w:hint="default"/>
                <w:sz w:val="20"/>
                <w:szCs w:val="20"/>
              </w:rPr>
            </w:pPr>
            <w:r>
              <w:rPr>
                <w:rFonts w:ascii="宋体" w:hAnsi="宋体" w:cs="宋体" w:eastAsia="宋体" w:hint="default"/>
                <w:sz w:val="20"/>
                <w:szCs w:val="20"/>
              </w:rPr>
              <w:t>储备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67"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0"/>
                <w:szCs w:val="20"/>
              </w:rPr>
            </w:pPr>
            <w:r>
              <w:rPr>
                <w:rFonts w:ascii="宋体" w:hAnsi="宋体" w:cs="宋体" w:eastAsia="宋体" w:hint="default"/>
                <w:sz w:val="20"/>
                <w:szCs w:val="20"/>
              </w:rPr>
              <w:t>一般风险</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准备</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16"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4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27" w:type="dxa"/>
            <w:vMerge/>
            <w:tcBorders>
              <w:left w:val="single" w:sz="4" w:space="0" w:color="000000"/>
              <w:bottom w:val="single" w:sz="4" w:space="0" w:color="000000"/>
              <w:right w:val="single" w:sz="4" w:space="0" w:color="000000"/>
            </w:tcBorders>
          </w:tcPr>
          <w:p>
            <w:pPr/>
          </w:p>
        </w:tc>
        <w:tc>
          <w:tcPr>
            <w:tcW w:w="1618" w:type="dxa"/>
            <w:vMerge/>
            <w:tcBorders>
              <w:left w:val="single" w:sz="4" w:space="0" w:color="000000"/>
              <w:bottom w:val="single" w:sz="4" w:space="0" w:color="000000"/>
              <w:right w:val="single" w:sz="4" w:space="0" w:color="000000"/>
            </w:tcBorders>
          </w:tcPr>
          <w:p>
            <w:pP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3" w:right="0"/>
              <w:jc w:val="left"/>
              <w:rPr>
                <w:rFonts w:ascii="Times New Roman" w:hAnsi="Times New Roman" w:cs="Times New Roman" w:eastAsia="Times New Roman" w:hint="default"/>
                <w:sz w:val="20"/>
                <w:szCs w:val="20"/>
              </w:rPr>
            </w:pPr>
            <w:r>
              <w:rPr>
                <w:rFonts w:ascii="Times New Roman"/>
                <w:sz w:val="20"/>
              </w:rPr>
              <w:t>75,000,000.00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9" w:right="0"/>
              <w:jc w:val="center"/>
              <w:rPr>
                <w:rFonts w:ascii="Times New Roman" w:hAnsi="Times New Roman" w:cs="Times New Roman" w:eastAsia="Times New Roman" w:hint="default"/>
                <w:sz w:val="20"/>
                <w:szCs w:val="20"/>
              </w:rPr>
            </w:pPr>
            <w:r>
              <w:rPr>
                <w:rFonts w:ascii="Times New Roman"/>
                <w:sz w:val="20"/>
              </w:rPr>
              <w:t>53,841,585.88</w:t>
            </w: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1" w:right="0"/>
              <w:jc w:val="left"/>
              <w:rPr>
                <w:rFonts w:ascii="Times New Roman" w:hAnsi="Times New Roman" w:cs="Times New Roman" w:eastAsia="Times New Roman" w:hint="default"/>
                <w:sz w:val="20"/>
                <w:szCs w:val="20"/>
              </w:rPr>
            </w:pPr>
            <w:r>
              <w:rPr>
                <w:rFonts w:ascii="Times New Roman"/>
                <w:sz w:val="20"/>
              </w:rPr>
              <w:t>4,798,591.82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3" w:right="0"/>
              <w:jc w:val="left"/>
              <w:rPr>
                <w:rFonts w:ascii="Times New Roman" w:hAnsi="Times New Roman" w:cs="Times New Roman" w:eastAsia="Times New Roman" w:hint="default"/>
                <w:sz w:val="20"/>
                <w:szCs w:val="20"/>
              </w:rPr>
            </w:pPr>
            <w:r>
              <w:rPr>
                <w:rFonts w:ascii="Times New Roman"/>
                <w:sz w:val="20"/>
              </w:rPr>
              <w:t>56,913,746.69</w:t>
            </w: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3" w:right="0"/>
              <w:jc w:val="left"/>
              <w:rPr>
                <w:rFonts w:ascii="Times New Roman" w:hAnsi="Times New Roman" w:cs="Times New Roman" w:eastAsia="Times New Roman" w:hint="default"/>
                <w:sz w:val="20"/>
                <w:szCs w:val="20"/>
              </w:rPr>
            </w:pPr>
            <w:r>
              <w:rPr>
                <w:rFonts w:ascii="Times New Roman"/>
                <w:sz w:val="20"/>
              </w:rPr>
              <w:t>4,076,990.68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194,630,915.07</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41"/>
          <w:pgSz w:w="16840" w:h="11910" w:orient="landscape"/>
          <w:pgMar w:footer="956" w:header="0" w:top="1040" w:bottom="1140" w:left="500" w:right="0"/>
        </w:sectPr>
      </w:pPr>
    </w:p>
    <w:p>
      <w:pPr>
        <w:spacing w:line="240" w:lineRule="auto" w:before="6"/>
        <w:rPr>
          <w:rFonts w:ascii="Times New Roman" w:hAnsi="Times New Roman" w:cs="Times New Roman" w:eastAsia="Times New Roman"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175"/>
        <w:gridCol w:w="1646"/>
        <w:gridCol w:w="1467"/>
        <w:gridCol w:w="996"/>
        <w:gridCol w:w="794"/>
        <w:gridCol w:w="1546"/>
        <w:gridCol w:w="1198"/>
        <w:gridCol w:w="1646"/>
        <w:gridCol w:w="697"/>
        <w:gridCol w:w="1627"/>
        <w:gridCol w:w="1618"/>
      </w:tblGrid>
      <w:tr>
        <w:trPr>
          <w:trHeight w:val="365" w:hRule="exact"/>
        </w:trPr>
        <w:tc>
          <w:tcPr>
            <w:tcW w:w="21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46" w:type="dxa"/>
            <w:tcBorders>
              <w:top w:val="nil" w:sz="6" w:space="0" w:color="auto"/>
              <w:left w:val="single" w:sz="4" w:space="0" w:color="000000"/>
              <w:bottom w:val="single" w:sz="4" w:space="0" w:color="000000"/>
              <w:right w:val="single" w:sz="4" w:space="0" w:color="000000"/>
            </w:tcBorders>
          </w:tcPr>
          <w:p>
            <w:pPr/>
          </w:p>
        </w:tc>
        <w:tc>
          <w:tcPr>
            <w:tcW w:w="1467"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697"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c>
          <w:tcPr>
            <w:tcW w:w="16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75,000,000.00</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53,841,585.88</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4,798,591.82</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56,913,746.69</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4,076,990.68</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0"/>
                <w:szCs w:val="20"/>
              </w:rPr>
            </w:pPr>
            <w:r>
              <w:rPr>
                <w:rFonts w:ascii="Times New Roman"/>
                <w:w w:val="95"/>
                <w:sz w:val="20"/>
              </w:rPr>
              <w:t>194,630,915.07</w:t>
            </w:r>
            <w:r>
              <w:rPr>
                <w:rFonts w:ascii="Times New Roman"/>
                <w:sz w:val="20"/>
              </w:rPr>
            </w:r>
          </w:p>
        </w:tc>
      </w:tr>
      <w:tr>
        <w:trPr>
          <w:trHeight w:val="53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pacing w:val="-4"/>
                <w:sz w:val="20"/>
                <w:szCs w:val="20"/>
              </w:rPr>
              <w:t>三、本年增减变动金额</w:t>
            </w:r>
            <w:r>
              <w:rPr>
                <w:rFonts w:ascii="宋体" w:hAnsi="宋体" w:cs="宋体" w:eastAsia="宋体" w:hint="default"/>
                <w:spacing w:val="-4"/>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b/>
                <w:bCs/>
                <w:sz w:val="20"/>
                <w:szCs w:val="20"/>
              </w:rPr>
              <w:t>（减少以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5"/>
                <w:sz w:val="20"/>
              </w:rPr>
              <w:t>6,698,612.68</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20"/>
                <w:szCs w:val="20"/>
              </w:rPr>
            </w:pPr>
            <w:r>
              <w:rPr>
                <w:rFonts w:ascii="Times New Roman"/>
                <w:w w:val="95"/>
                <w:sz w:val="20"/>
              </w:rPr>
              <w:t>84,870,327.68</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20"/>
                <w:szCs w:val="20"/>
              </w:rPr>
            </w:pPr>
            <w:r>
              <w:rPr>
                <w:rFonts w:ascii="Times New Roman"/>
                <w:w w:val="95"/>
                <w:sz w:val="20"/>
              </w:rPr>
              <w:t>1,574,996.58</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93,143,936.94</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91,568,940.36</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2,974,996.58</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94,543,936.94</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28"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上述（一）和（二）小</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20"/>
                <w:szCs w:val="20"/>
              </w:rPr>
            </w:pPr>
            <w:r>
              <w:rPr>
                <w:rFonts w:ascii="Times New Roman"/>
                <w:w w:val="95"/>
                <w:sz w:val="20"/>
              </w:rPr>
              <w:t>91,568,940.36</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20"/>
                <w:szCs w:val="20"/>
              </w:rPr>
            </w:pPr>
            <w:r>
              <w:rPr>
                <w:rFonts w:ascii="Times New Roman"/>
                <w:w w:val="95"/>
                <w:sz w:val="20"/>
              </w:rPr>
              <w:t>2,974,996.58</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94,543,936.94</w:t>
            </w:r>
            <w:r>
              <w:rPr>
                <w:rFonts w:ascii="Times New Roman"/>
                <w:sz w:val="20"/>
              </w:rPr>
            </w:r>
          </w:p>
        </w:tc>
      </w:tr>
      <w:tr>
        <w:trPr>
          <w:trHeight w:val="531"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（三）股东投入和减少</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资本</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股东投入资本</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28"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股份支付计入股东权</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益的金额</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6,698,612.68</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-6,698,612.68</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-1,400,000.00</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-1,400,000.00</w:t>
            </w:r>
            <w:r>
              <w:rPr>
                <w:rFonts w:ascii="Times New Roman"/>
                <w:sz w:val="20"/>
              </w:rPr>
            </w:r>
          </w:p>
        </w:tc>
      </w:tr>
      <w:tr>
        <w:trPr>
          <w:trHeight w:val="372"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6,698,612.68</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-6,698,612.68</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提取一般风险准备</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对股东的分配</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20"/>
                <w:szCs w:val="20"/>
              </w:rPr>
            </w:pPr>
            <w:r>
              <w:rPr>
                <w:rFonts w:ascii="Times New Roman"/>
                <w:w w:val="95"/>
                <w:sz w:val="20"/>
              </w:rPr>
              <w:t>-1,400,000.00</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-1,400,000.00</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28"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（五）股东权益内部结</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转</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资本公积转增股本</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盈余公积转增股本</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本年提取</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本年使用</w:t>
            </w:r>
          </w:p>
        </w:tc>
        <w:tc>
          <w:tcPr>
            <w:tcW w:w="164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0" w:footer="956" w:top="1040" w:bottom="1140" w:left="500" w:right="0"/>
        </w:sectPr>
      </w:pPr>
    </w:p>
    <w:p>
      <w:pPr>
        <w:spacing w:line="240" w:lineRule="auto" w:before="6"/>
        <w:rPr>
          <w:rFonts w:ascii="Times New Roman" w:hAnsi="Times New Roman" w:cs="Times New Roman" w:eastAsia="Times New Roman"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175"/>
        <w:gridCol w:w="1646"/>
        <w:gridCol w:w="1467"/>
        <w:gridCol w:w="996"/>
        <w:gridCol w:w="794"/>
        <w:gridCol w:w="1546"/>
        <w:gridCol w:w="1198"/>
        <w:gridCol w:w="1646"/>
        <w:gridCol w:w="697"/>
        <w:gridCol w:w="1627"/>
        <w:gridCol w:w="1618"/>
      </w:tblGrid>
      <w:tr>
        <w:trPr>
          <w:trHeight w:val="365" w:hRule="exact"/>
        </w:trPr>
        <w:tc>
          <w:tcPr>
            <w:tcW w:w="21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646" w:type="dxa"/>
            <w:tcBorders>
              <w:top w:val="nil" w:sz="6" w:space="0" w:color="auto"/>
              <w:left w:val="single" w:sz="4" w:space="0" w:color="000000"/>
              <w:bottom w:val="single" w:sz="4" w:space="0" w:color="000000"/>
              <w:right w:val="single" w:sz="4" w:space="0" w:color="000000"/>
            </w:tcBorders>
          </w:tcPr>
          <w:p>
            <w:pPr/>
          </w:p>
        </w:tc>
        <w:tc>
          <w:tcPr>
            <w:tcW w:w="1467"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
        </w:tc>
        <w:tc>
          <w:tcPr>
            <w:tcW w:w="697"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c>
          <w:tcPr>
            <w:tcW w:w="16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3" w:right="0"/>
              <w:jc w:val="left"/>
              <w:rPr>
                <w:rFonts w:ascii="Times New Roman" w:hAnsi="Times New Roman" w:cs="Times New Roman" w:eastAsia="Times New Roman" w:hint="default"/>
                <w:sz w:val="20"/>
                <w:szCs w:val="20"/>
              </w:rPr>
            </w:pPr>
            <w:r>
              <w:rPr>
                <w:rFonts w:ascii="Times New Roman"/>
                <w:sz w:val="20"/>
              </w:rPr>
              <w:t>75,000,000.00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04" w:right="0"/>
              <w:jc w:val="left"/>
              <w:rPr>
                <w:rFonts w:ascii="Times New Roman" w:hAnsi="Times New Roman" w:cs="Times New Roman" w:eastAsia="Times New Roman" w:hint="default"/>
                <w:sz w:val="20"/>
                <w:szCs w:val="20"/>
              </w:rPr>
            </w:pPr>
            <w:r>
              <w:rPr>
                <w:rFonts w:ascii="Times New Roman"/>
                <w:sz w:val="20"/>
              </w:rPr>
              <w:t>53,841,585.88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90" w:right="0"/>
              <w:jc w:val="left"/>
              <w:rPr>
                <w:rFonts w:ascii="Times New Roman" w:hAnsi="Times New Roman" w:cs="Times New Roman" w:eastAsia="Times New Roman" w:hint="default"/>
                <w:sz w:val="20"/>
                <w:szCs w:val="20"/>
              </w:rPr>
            </w:pPr>
            <w:r>
              <w:rPr>
                <w:rFonts w:ascii="Times New Roman"/>
                <w:sz w:val="20"/>
              </w:rPr>
              <w:t>11,497,204.50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83" w:right="0"/>
              <w:jc w:val="left"/>
              <w:rPr>
                <w:rFonts w:ascii="Times New Roman" w:hAnsi="Times New Roman" w:cs="Times New Roman" w:eastAsia="Times New Roman" w:hint="default"/>
                <w:sz w:val="20"/>
                <w:szCs w:val="20"/>
              </w:rPr>
            </w:pPr>
            <w:r>
              <w:rPr>
                <w:rFonts w:ascii="Times New Roman"/>
                <w:sz w:val="20"/>
              </w:rPr>
              <w:t>141,784,074.37</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3" w:right="0"/>
              <w:jc w:val="left"/>
              <w:rPr>
                <w:rFonts w:ascii="Times New Roman" w:hAnsi="Times New Roman" w:cs="Times New Roman" w:eastAsia="Times New Roman" w:hint="default"/>
                <w:sz w:val="20"/>
                <w:szCs w:val="20"/>
              </w:rPr>
            </w:pPr>
            <w:r>
              <w:rPr>
                <w:rFonts w:ascii="Times New Roman"/>
                <w:sz w:val="20"/>
              </w:rPr>
              <w:t>5,651,987.26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287,774,852.01</w:t>
            </w:r>
            <w:r>
              <w:rPr>
                <w:rFonts w:ascii="Times New Roman"/>
                <w:sz w:val="20"/>
              </w:rPr>
            </w:r>
          </w:p>
        </w:tc>
      </w:tr>
    </w:tbl>
    <w:p>
      <w:pPr>
        <w:pStyle w:val="BodyText"/>
        <w:tabs>
          <w:tab w:pos="5860" w:val="left" w:leader="none"/>
          <w:tab w:pos="11261" w:val="left" w:leader="none"/>
        </w:tabs>
        <w:spacing w:line="240" w:lineRule="auto" w:before="0"/>
        <w:ind w:left="940" w:right="0"/>
        <w:jc w:val="left"/>
      </w:pPr>
      <w:r>
        <w:rPr/>
        <w:t>法定代表人：刘国平</w:t>
        <w:tab/>
        <w:t>主管会计工作负责人：邰桂礼</w:t>
        <w:tab/>
        <w:t>会计机构负责人：姜春梅</w:t>
      </w:r>
    </w:p>
    <w:p>
      <w:pPr>
        <w:spacing w:line="240" w:lineRule="auto" w:before="10"/>
        <w:rPr>
          <w:rFonts w:ascii="宋体" w:hAnsi="宋体" w:cs="宋体" w:eastAsia="宋体" w:hint="default"/>
          <w:sz w:val="32"/>
          <w:szCs w:val="32"/>
        </w:rPr>
      </w:pPr>
    </w:p>
    <w:p>
      <w:pPr>
        <w:pStyle w:val="Heading2"/>
        <w:spacing w:line="240" w:lineRule="auto"/>
        <w:ind w:left="6494" w:right="6992"/>
        <w:jc w:val="center"/>
        <w:rPr>
          <w:b w:val="0"/>
          <w:bCs w:val="0"/>
        </w:rPr>
      </w:pPr>
      <w:r>
        <w:rPr/>
        <w:t>母公司股东权益变动表</w:t>
      </w:r>
      <w:r>
        <w:rPr>
          <w:b w:val="0"/>
          <w:bCs w:val="0"/>
        </w:rPr>
      </w:r>
    </w:p>
    <w:p>
      <w:pPr>
        <w:pStyle w:val="BodyText"/>
        <w:spacing w:line="240" w:lineRule="auto" w:before="227"/>
        <w:ind w:left="6494" w:right="6991"/>
        <w:jc w:val="center"/>
      </w:pPr>
      <w:r>
        <w:rPr>
          <w:rFonts w:ascii="Times New Roman" w:hAnsi="Times New Roman" w:cs="Times New Roman" w:eastAsia="Times New Roman" w:hint="default"/>
        </w:rPr>
        <w:t>2011</w:t>
      </w:r>
      <w:r>
        <w:rPr/>
        <w:t>年度</w:t>
      </w:r>
    </w:p>
    <w:p>
      <w:pPr>
        <w:spacing w:line="240" w:lineRule="auto" w:before="11"/>
        <w:rPr>
          <w:rFonts w:ascii="宋体" w:hAnsi="宋体" w:cs="宋体" w:eastAsia="宋体" w:hint="default"/>
          <w:sz w:val="16"/>
          <w:szCs w:val="16"/>
        </w:rPr>
      </w:pPr>
    </w:p>
    <w:p>
      <w:pPr>
        <w:pStyle w:val="BodyText"/>
        <w:tabs>
          <w:tab w:pos="11861" w:val="left" w:leader="none"/>
        </w:tabs>
        <w:spacing w:line="240" w:lineRule="auto" w:before="0"/>
        <w:ind w:left="940" w:right="0"/>
        <w:jc w:val="left"/>
      </w:pPr>
      <w:r>
        <w:rPr/>
        <w:t>编制单位：青岛海立美达股份有限公司</w:t>
        <w:tab/>
        <w:t>单位：人民币（元）</w:t>
      </w:r>
    </w:p>
    <w:p>
      <w:pPr>
        <w:spacing w:line="240" w:lineRule="auto" w:before="3"/>
        <w:rPr>
          <w:rFonts w:ascii="宋体" w:hAnsi="宋体" w:cs="宋体" w:eastAsia="宋体" w:hint="default"/>
          <w:sz w:val="6"/>
          <w:szCs w:val="6"/>
        </w:rPr>
      </w:pPr>
    </w:p>
    <w:tbl>
      <w:tblPr>
        <w:tblW w:w="0" w:type="auto"/>
        <w:jc w:val="left"/>
        <w:tblInd w:w="827" w:type="dxa"/>
        <w:tblLayout w:type="fixed"/>
        <w:tblCellMar>
          <w:top w:w="0" w:type="dxa"/>
          <w:left w:w="0" w:type="dxa"/>
          <w:bottom w:w="0" w:type="dxa"/>
          <w:right w:w="0" w:type="dxa"/>
        </w:tblCellMar>
        <w:tblLook w:val="01E0"/>
      </w:tblPr>
      <w:tblGrid>
        <w:gridCol w:w="3180"/>
        <w:gridCol w:w="1695"/>
        <w:gridCol w:w="1620"/>
        <w:gridCol w:w="1080"/>
        <w:gridCol w:w="797"/>
        <w:gridCol w:w="1546"/>
        <w:gridCol w:w="1195"/>
        <w:gridCol w:w="1647"/>
        <w:gridCol w:w="1798"/>
      </w:tblGrid>
      <w:tr>
        <w:trPr>
          <w:trHeight w:val="350" w:hRule="exact"/>
        </w:trPr>
        <w:tc>
          <w:tcPr>
            <w:tcW w:w="318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tabs>
                <w:tab w:pos="2186" w:val="left" w:leader="none"/>
              </w:tabs>
              <w:spacing w:line="240" w:lineRule="auto"/>
              <w:ind w:left="785"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137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本年金额</w:t>
            </w:r>
          </w:p>
        </w:tc>
      </w:tr>
      <w:tr>
        <w:trPr>
          <w:trHeight w:val="670" w:hRule="exact"/>
        </w:trPr>
        <w:tc>
          <w:tcPr>
            <w:tcW w:w="3180" w:type="dxa"/>
            <w:vMerge/>
            <w:tcBorders>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3"/>
              <w:jc w:val="center"/>
              <w:rPr>
                <w:rFonts w:ascii="宋体" w:hAnsi="宋体" w:cs="宋体" w:eastAsia="宋体" w:hint="default"/>
                <w:sz w:val="20"/>
                <w:szCs w:val="20"/>
              </w:rPr>
            </w:pPr>
            <w:r>
              <w:rPr>
                <w:rFonts w:ascii="宋体" w:hAnsi="宋体" w:cs="宋体" w:eastAsia="宋体" w:hint="default"/>
                <w:sz w:val="20"/>
                <w:szCs w:val="20"/>
              </w:rPr>
              <w:t>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40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5"/>
              <w:ind w:left="434" w:right="137" w:hanging="300"/>
              <w:jc w:val="left"/>
              <w:rPr>
                <w:rFonts w:ascii="宋体" w:hAnsi="宋体" w:cs="宋体" w:eastAsia="宋体" w:hint="default"/>
                <w:sz w:val="20"/>
                <w:szCs w:val="20"/>
              </w:rPr>
            </w:pPr>
            <w:r>
              <w:rPr>
                <w:rFonts w:ascii="宋体" w:hAnsi="宋体" w:cs="宋体" w:eastAsia="宋体" w:hint="default"/>
                <w:sz w:val="20"/>
                <w:szCs w:val="20"/>
              </w:rPr>
              <w:t>减：库存</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5"/>
              <w:ind w:left="192" w:right="194"/>
              <w:jc w:val="left"/>
              <w:rPr>
                <w:rFonts w:ascii="宋体" w:hAnsi="宋体" w:cs="宋体" w:eastAsia="宋体" w:hint="default"/>
                <w:sz w:val="20"/>
                <w:szCs w:val="20"/>
              </w:rPr>
            </w:pPr>
            <w:r>
              <w:rPr>
                <w:rFonts w:ascii="宋体" w:hAnsi="宋体" w:cs="宋体" w:eastAsia="宋体" w:hint="default"/>
                <w:sz w:val="20"/>
                <w:szCs w:val="20"/>
              </w:rPr>
              <w:t>专项</w:t>
            </w:r>
            <w:r>
              <w:rPr>
                <w:rFonts w:ascii="宋体" w:hAnsi="宋体" w:cs="宋体" w:eastAsia="宋体" w:hint="default"/>
                <w:w w:val="99"/>
                <w:sz w:val="20"/>
                <w:szCs w:val="20"/>
              </w:rPr>
              <w:t> </w:t>
            </w:r>
            <w:r>
              <w:rPr>
                <w:rFonts w:ascii="宋体" w:hAnsi="宋体" w:cs="宋体" w:eastAsia="宋体" w:hint="default"/>
                <w:sz w:val="20"/>
                <w:szCs w:val="20"/>
              </w:rPr>
              <w:t>储备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367"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5"/>
              <w:ind w:left="391" w:right="194" w:hanging="200"/>
              <w:jc w:val="left"/>
              <w:rPr>
                <w:rFonts w:ascii="宋体" w:hAnsi="宋体" w:cs="宋体" w:eastAsia="宋体" w:hint="default"/>
                <w:sz w:val="20"/>
                <w:szCs w:val="20"/>
              </w:rPr>
            </w:pPr>
            <w:r>
              <w:rPr>
                <w:rFonts w:ascii="宋体" w:hAnsi="宋体" w:cs="宋体" w:eastAsia="宋体" w:hint="default"/>
                <w:sz w:val="20"/>
                <w:szCs w:val="20"/>
              </w:rPr>
              <w:t>一般风险</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317"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292" w:right="0"/>
              <w:jc w:val="left"/>
              <w:rPr>
                <w:rFonts w:ascii="宋体" w:hAnsi="宋体" w:cs="宋体" w:eastAsia="宋体" w:hint="default"/>
                <w:sz w:val="20"/>
                <w:szCs w:val="20"/>
              </w:rPr>
            </w:pPr>
            <w:r>
              <w:rPr>
                <w:rFonts w:ascii="宋体" w:hAnsi="宋体" w:cs="宋体" w:eastAsia="宋体" w:hint="default"/>
                <w:sz w:val="20"/>
                <w:szCs w:val="20"/>
              </w:rPr>
              <w:t>股东权益合计</w:t>
            </w:r>
          </w:p>
        </w:tc>
      </w:tr>
      <w:tr>
        <w:trPr>
          <w:trHeight w:val="37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75,000,000.00</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53,841,585.88</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11,497,204.50</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103,474,840.50</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243,813,630.88</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6"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05"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20"/>
                <w:szCs w:val="20"/>
              </w:rPr>
            </w:pPr>
            <w:r>
              <w:rPr>
                <w:rFonts w:ascii="Times New Roman"/>
                <w:w w:val="95"/>
                <w:sz w:val="20"/>
              </w:rPr>
              <w:t>75,000,000.00</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53,841,585.88</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11,497,204.50</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103,474,840.50</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243,813,630.88</w:t>
            </w:r>
            <w:r>
              <w:rPr>
                <w:rFonts w:ascii="Times New Roman"/>
                <w:sz w:val="20"/>
              </w:rPr>
            </w:r>
          </w:p>
        </w:tc>
      </w:tr>
      <w:tr>
        <w:trPr>
          <w:trHeight w:val="53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三、本年增减变动金额（减少以</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5"/>
                <w:sz w:val="20"/>
              </w:rPr>
              <w:t>25,000,000.00</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5"/>
                <w:sz w:val="20"/>
              </w:rPr>
              <w:t>915,071,408.00</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20"/>
                <w:szCs w:val="20"/>
              </w:rPr>
            </w:pPr>
            <w:r>
              <w:rPr>
                <w:rFonts w:ascii="Times New Roman"/>
                <w:w w:val="95"/>
                <w:sz w:val="20"/>
              </w:rPr>
              <w:t>3,686,119.73</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20"/>
                <w:szCs w:val="20"/>
              </w:rPr>
            </w:pPr>
            <w:r>
              <w:rPr>
                <w:rFonts w:ascii="Times New Roman"/>
                <w:w w:val="95"/>
                <w:sz w:val="20"/>
              </w:rPr>
              <w:t>3,175,077.56</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946,932,605.29</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36,861,197.29</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36,861,197.29</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5"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36,861,197.29</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36,861,197.29</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04" w:right="0"/>
              <w:jc w:val="left"/>
              <w:rPr>
                <w:rFonts w:ascii="宋体" w:hAnsi="宋体" w:cs="宋体" w:eastAsia="宋体" w:hint="default"/>
                <w:sz w:val="20"/>
                <w:szCs w:val="20"/>
              </w:rPr>
            </w:pPr>
            <w:r>
              <w:rPr>
                <w:rFonts w:ascii="宋体" w:hAnsi="宋体" w:cs="宋体" w:eastAsia="宋体" w:hint="default"/>
                <w:sz w:val="20"/>
                <w:szCs w:val="20"/>
              </w:rPr>
              <w:t>（三）股东投入和减少资本</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25,000,000.00</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915,071,408.00</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940,071,408.00</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股东投入资本</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25,000,000.00</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915,071,408.00</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940,071,408.00</w:t>
            </w:r>
            <w:r>
              <w:rPr>
                <w:rFonts w:ascii="Times New Roman"/>
                <w:sz w:val="20"/>
              </w:rPr>
            </w:r>
          </w:p>
        </w:tc>
      </w:tr>
      <w:tr>
        <w:trPr>
          <w:trHeight w:val="53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股份支付计入股东权益的金</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0" w:footer="956" w:top="1040" w:bottom="1140" w:left="500" w:right="0"/>
        </w:sectPr>
      </w:pPr>
    </w:p>
    <w:p>
      <w:pPr>
        <w:spacing w:line="240" w:lineRule="auto" w:before="8"/>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180"/>
        <w:gridCol w:w="1695"/>
        <w:gridCol w:w="1620"/>
        <w:gridCol w:w="1080"/>
        <w:gridCol w:w="797"/>
        <w:gridCol w:w="1546"/>
        <w:gridCol w:w="1195"/>
        <w:gridCol w:w="1647"/>
        <w:gridCol w:w="1798"/>
      </w:tblGrid>
      <w:tr>
        <w:trPr>
          <w:trHeight w:val="365" w:hRule="exact"/>
        </w:trPr>
        <w:tc>
          <w:tcPr>
            <w:tcW w:w="3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304"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6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3,686,119.73</w:t>
            </w:r>
            <w:r>
              <w:rPr>
                <w:rFonts w:ascii="Times New Roman"/>
                <w:sz w:val="20"/>
              </w:rPr>
            </w:r>
          </w:p>
        </w:tc>
        <w:tc>
          <w:tcPr>
            <w:tcW w:w="1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20"/>
                <w:szCs w:val="20"/>
              </w:rPr>
            </w:pPr>
            <w:r>
              <w:rPr>
                <w:rFonts w:ascii="Times New Roman"/>
                <w:w w:val="95"/>
                <w:sz w:val="20"/>
              </w:rPr>
              <w:t>-33,686,119.73</w:t>
            </w:r>
            <w:r>
              <w:rPr>
                <w:rFonts w:ascii="Times New Roman"/>
                <w:sz w:val="20"/>
              </w:rPr>
            </w:r>
          </w:p>
        </w:tc>
        <w:tc>
          <w:tcPr>
            <w:tcW w:w="1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3,686,119.73</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-3,686,119.73</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提取一般风险准备</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对股东的分配</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（五）股东权益内部结转</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资本公积转增股本</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盈余公积转增股本</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本年提取</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本年使用</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100,000,000.00</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968,912,993.88</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15,183,324.23</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106,649,918.06</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spacing w:val="-1"/>
                <w:sz w:val="20"/>
              </w:rPr>
              <w:t>1,190,746,236.17</w:t>
            </w:r>
          </w:p>
        </w:tc>
      </w:tr>
    </w:tbl>
    <w:p>
      <w:pPr>
        <w:pStyle w:val="BodyText"/>
        <w:tabs>
          <w:tab w:pos="5140" w:val="left" w:leader="none"/>
          <w:tab w:pos="10541" w:val="left" w:leader="none"/>
        </w:tabs>
        <w:spacing w:line="240" w:lineRule="auto" w:before="0"/>
        <w:ind w:left="220" w:right="0"/>
        <w:jc w:val="left"/>
      </w:pPr>
      <w:r>
        <w:rPr/>
        <w:t>法定代表人：刘国平</w:t>
        <w:tab/>
        <w:t>主管会计工作负责人：邰桂礼</w:t>
        <w:tab/>
        <w:t>会计机构负责人：姜春梅</w:t>
      </w:r>
    </w:p>
    <w:p>
      <w:pPr>
        <w:spacing w:line="240" w:lineRule="auto" w:before="10"/>
        <w:rPr>
          <w:rFonts w:ascii="宋体" w:hAnsi="宋体" w:cs="宋体" w:eastAsia="宋体" w:hint="default"/>
          <w:sz w:val="32"/>
          <w:szCs w:val="32"/>
        </w:rPr>
      </w:pPr>
    </w:p>
    <w:p>
      <w:pPr>
        <w:pStyle w:val="Heading2"/>
        <w:spacing w:line="240" w:lineRule="auto"/>
        <w:ind w:left="5635" w:right="6850"/>
        <w:jc w:val="center"/>
        <w:rPr>
          <w:b w:val="0"/>
          <w:bCs w:val="0"/>
        </w:rPr>
      </w:pPr>
      <w:r>
        <w:rPr/>
        <w:t>母公司股东权益变动表续</w:t>
      </w:r>
      <w:r>
        <w:rPr>
          <w:b w:val="0"/>
          <w:bCs w:val="0"/>
        </w:rPr>
      </w:r>
    </w:p>
    <w:p>
      <w:pPr>
        <w:pStyle w:val="BodyText"/>
        <w:spacing w:line="240" w:lineRule="auto" w:before="4"/>
        <w:ind w:left="5635" w:right="6850"/>
        <w:jc w:val="cente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tabs>
          <w:tab w:pos="11141" w:val="left" w:leader="none"/>
        </w:tabs>
        <w:spacing w:line="240" w:lineRule="auto" w:before="63"/>
        <w:ind w:left="220" w:right="0"/>
        <w:jc w:val="left"/>
      </w:pPr>
      <w:r>
        <w:rPr/>
        <w:t>编制单位：青岛海立美达股份有限公司</w:t>
        <w:tab/>
        <w:t>单位：人民币（元）</w:t>
      </w:r>
    </w:p>
    <w:p>
      <w:pPr>
        <w:spacing w:line="240" w:lineRule="auto" w:before="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180"/>
        <w:gridCol w:w="1695"/>
        <w:gridCol w:w="1620"/>
        <w:gridCol w:w="1080"/>
        <w:gridCol w:w="797"/>
        <w:gridCol w:w="1546"/>
        <w:gridCol w:w="1195"/>
        <w:gridCol w:w="1647"/>
        <w:gridCol w:w="1798"/>
      </w:tblGrid>
      <w:tr>
        <w:trPr>
          <w:trHeight w:val="351" w:hRule="exact"/>
        </w:trPr>
        <w:tc>
          <w:tcPr>
            <w:tcW w:w="318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tabs>
                <w:tab w:pos="2186" w:val="left" w:leader="none"/>
              </w:tabs>
              <w:spacing w:line="240" w:lineRule="auto"/>
              <w:ind w:left="785"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137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上年金额</w:t>
            </w:r>
          </w:p>
        </w:tc>
      </w:tr>
      <w:tr>
        <w:trPr>
          <w:trHeight w:val="672" w:hRule="exact"/>
        </w:trPr>
        <w:tc>
          <w:tcPr>
            <w:tcW w:w="3180" w:type="dxa"/>
            <w:vMerge/>
            <w:tcBorders>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3"/>
              <w:jc w:val="center"/>
              <w:rPr>
                <w:rFonts w:ascii="宋体" w:hAnsi="宋体" w:cs="宋体" w:eastAsia="宋体" w:hint="default"/>
                <w:sz w:val="20"/>
                <w:szCs w:val="20"/>
              </w:rPr>
            </w:pPr>
            <w:r>
              <w:rPr>
                <w:rFonts w:ascii="宋体" w:hAnsi="宋体" w:cs="宋体" w:eastAsia="宋体" w:hint="default"/>
                <w:sz w:val="20"/>
                <w:szCs w:val="20"/>
              </w:rPr>
              <w:t>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40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5"/>
              <w:ind w:left="434" w:right="137" w:hanging="300"/>
              <w:jc w:val="left"/>
              <w:rPr>
                <w:rFonts w:ascii="宋体" w:hAnsi="宋体" w:cs="宋体" w:eastAsia="宋体" w:hint="default"/>
                <w:sz w:val="20"/>
                <w:szCs w:val="20"/>
              </w:rPr>
            </w:pPr>
            <w:r>
              <w:rPr>
                <w:rFonts w:ascii="宋体" w:hAnsi="宋体" w:cs="宋体" w:eastAsia="宋体" w:hint="default"/>
                <w:sz w:val="20"/>
                <w:szCs w:val="20"/>
              </w:rPr>
              <w:t>减：库存</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5"/>
              <w:ind w:left="192" w:right="194"/>
              <w:jc w:val="left"/>
              <w:rPr>
                <w:rFonts w:ascii="宋体" w:hAnsi="宋体" w:cs="宋体" w:eastAsia="宋体" w:hint="default"/>
                <w:sz w:val="20"/>
                <w:szCs w:val="20"/>
              </w:rPr>
            </w:pPr>
            <w:r>
              <w:rPr>
                <w:rFonts w:ascii="宋体" w:hAnsi="宋体" w:cs="宋体" w:eastAsia="宋体" w:hint="default"/>
                <w:sz w:val="20"/>
                <w:szCs w:val="20"/>
              </w:rPr>
              <w:t>专项</w:t>
            </w:r>
            <w:r>
              <w:rPr>
                <w:rFonts w:ascii="宋体" w:hAnsi="宋体" w:cs="宋体" w:eastAsia="宋体" w:hint="default"/>
                <w:w w:val="99"/>
                <w:sz w:val="20"/>
                <w:szCs w:val="20"/>
              </w:rPr>
              <w:t> </w:t>
            </w:r>
            <w:r>
              <w:rPr>
                <w:rFonts w:ascii="宋体" w:hAnsi="宋体" w:cs="宋体" w:eastAsia="宋体" w:hint="default"/>
                <w:sz w:val="20"/>
                <w:szCs w:val="20"/>
              </w:rPr>
              <w:t>储备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367"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5"/>
              <w:ind w:left="391" w:right="194" w:hanging="200"/>
              <w:jc w:val="left"/>
              <w:rPr>
                <w:rFonts w:ascii="宋体" w:hAnsi="宋体" w:cs="宋体" w:eastAsia="宋体" w:hint="default"/>
                <w:sz w:val="20"/>
                <w:szCs w:val="20"/>
              </w:rPr>
            </w:pPr>
            <w:r>
              <w:rPr>
                <w:rFonts w:ascii="宋体" w:hAnsi="宋体" w:cs="宋体" w:eastAsia="宋体" w:hint="default"/>
                <w:sz w:val="20"/>
                <w:szCs w:val="20"/>
              </w:rPr>
              <w:t>一般风险</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317"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292" w:right="0"/>
              <w:jc w:val="left"/>
              <w:rPr>
                <w:rFonts w:ascii="宋体" w:hAnsi="宋体" w:cs="宋体" w:eastAsia="宋体" w:hint="default"/>
                <w:sz w:val="20"/>
                <w:szCs w:val="20"/>
              </w:rPr>
            </w:pPr>
            <w:r>
              <w:rPr>
                <w:rFonts w:ascii="宋体" w:hAnsi="宋体" w:cs="宋体" w:eastAsia="宋体" w:hint="default"/>
                <w:sz w:val="20"/>
                <w:szCs w:val="20"/>
              </w:rPr>
              <w:t>股东权益合计</w:t>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31" w:right="0"/>
              <w:jc w:val="left"/>
              <w:rPr>
                <w:rFonts w:ascii="Times New Roman" w:hAnsi="Times New Roman" w:cs="Times New Roman" w:eastAsia="Times New Roman" w:hint="default"/>
                <w:sz w:val="20"/>
                <w:szCs w:val="20"/>
              </w:rPr>
            </w:pPr>
            <w:r>
              <w:rPr>
                <w:rFonts w:ascii="Times New Roman"/>
                <w:sz w:val="20"/>
              </w:rPr>
              <w:t>75,000,000.00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57" w:right="0"/>
              <w:jc w:val="left"/>
              <w:rPr>
                <w:rFonts w:ascii="Times New Roman" w:hAnsi="Times New Roman" w:cs="Times New Roman" w:eastAsia="Times New Roman" w:hint="default"/>
                <w:sz w:val="20"/>
                <w:szCs w:val="20"/>
              </w:rPr>
            </w:pPr>
            <w:r>
              <w:rPr>
                <w:rFonts w:ascii="Times New Roman"/>
                <w:sz w:val="20"/>
              </w:rPr>
              <w:t>53,841,585.88</w:t>
            </w: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81" w:right="0"/>
              <w:jc w:val="left"/>
              <w:rPr>
                <w:rFonts w:ascii="Times New Roman" w:hAnsi="Times New Roman" w:cs="Times New Roman" w:eastAsia="Times New Roman" w:hint="default"/>
                <w:sz w:val="20"/>
                <w:szCs w:val="20"/>
              </w:rPr>
            </w:pPr>
            <w:r>
              <w:rPr>
                <w:rFonts w:ascii="Times New Roman"/>
                <w:sz w:val="20"/>
              </w:rPr>
              <w:t>4,798,591.82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84" w:right="0"/>
              <w:jc w:val="left"/>
              <w:rPr>
                <w:rFonts w:ascii="Times New Roman" w:hAnsi="Times New Roman" w:cs="Times New Roman" w:eastAsia="Times New Roman" w:hint="default"/>
                <w:sz w:val="20"/>
                <w:szCs w:val="20"/>
              </w:rPr>
            </w:pPr>
            <w:r>
              <w:rPr>
                <w:rFonts w:ascii="Times New Roman"/>
                <w:sz w:val="20"/>
              </w:rPr>
              <w:t>43,187,326.40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176,827,504.10</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6"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0" w:footer="956" w:top="1040" w:bottom="1140" w:left="1220" w:right="0"/>
        </w:sectPr>
      </w:pPr>
    </w:p>
    <w:p>
      <w:pPr>
        <w:spacing w:line="240" w:lineRule="auto" w:before="6"/>
        <w:rPr>
          <w:rFonts w:ascii="Times New Roman" w:hAnsi="Times New Roman" w:cs="Times New Roman" w:eastAsia="Times New Roman" w:hint="default"/>
          <w:sz w:val="7"/>
          <w:szCs w:val="7"/>
        </w:rPr>
      </w:pPr>
      <w:r>
        <w:rPr/>
        <w:pict>
          <v:shape style="position:absolute;margin-left:740.650024pt;margin-top:537.499756pt;width:101.25pt;height:57.75pt;mso-position-horizontal-relative:page;mso-position-vertical-relative:page;z-index:2032" type="#_x0000_t75" stroked="false">
            <v:imagedata r:id="rId27" o:title=""/>
          </v:shape>
        </w:pict>
      </w:r>
    </w:p>
    <w:tbl>
      <w:tblPr>
        <w:tblW w:w="0" w:type="auto"/>
        <w:jc w:val="left"/>
        <w:tblInd w:w="107" w:type="dxa"/>
        <w:tblLayout w:type="fixed"/>
        <w:tblCellMar>
          <w:top w:w="0" w:type="dxa"/>
          <w:left w:w="0" w:type="dxa"/>
          <w:bottom w:w="0" w:type="dxa"/>
          <w:right w:w="0" w:type="dxa"/>
        </w:tblCellMar>
        <w:tblLook w:val="01E0"/>
      </w:tblPr>
      <w:tblGrid>
        <w:gridCol w:w="3180"/>
        <w:gridCol w:w="1695"/>
        <w:gridCol w:w="1620"/>
        <w:gridCol w:w="1080"/>
        <w:gridCol w:w="797"/>
        <w:gridCol w:w="1546"/>
        <w:gridCol w:w="1195"/>
        <w:gridCol w:w="1647"/>
        <w:gridCol w:w="1798"/>
      </w:tblGrid>
      <w:tr>
        <w:trPr>
          <w:trHeight w:val="365" w:hRule="exact"/>
        </w:trPr>
        <w:tc>
          <w:tcPr>
            <w:tcW w:w="3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905"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695"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647" w:type="dxa"/>
            <w:tcBorders>
              <w:top w:val="nil" w:sz="6" w:space="0" w:color="auto"/>
              <w:left w:val="single" w:sz="4" w:space="0" w:color="000000"/>
              <w:bottom w:val="single" w:sz="4" w:space="0" w:color="000000"/>
              <w:right w:val="single" w:sz="4" w:space="0" w:color="000000"/>
            </w:tcBorders>
          </w:tcPr>
          <w:p>
            <w:pPr/>
          </w:p>
        </w:tc>
        <w:tc>
          <w:tcPr>
            <w:tcW w:w="1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75,000,000.00</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53,841,585.88</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4,798,591.82</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43,187,326.40</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176,827,504.10</w:t>
            </w:r>
            <w:r>
              <w:rPr>
                <w:rFonts w:ascii="Times New Roman"/>
                <w:sz w:val="20"/>
              </w:rPr>
            </w:r>
          </w:p>
        </w:tc>
      </w:tr>
      <w:tr>
        <w:trPr>
          <w:trHeight w:val="53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三、本年增减变动金额（减少以</w:t>
            </w:r>
            <w:r>
              <w:rPr>
                <w:rFonts w:ascii="宋体" w:hAnsi="宋体" w:cs="宋体" w:eastAsia="宋体" w:hint="default"/>
                <w:sz w:val="20"/>
                <w:szCs w:val="20"/>
              </w:rPr>
            </w:r>
          </w:p>
          <w:p>
            <w:pPr>
              <w:pStyle w:val="TableParagraph"/>
              <w:spacing w:line="27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20"/>
                <w:szCs w:val="20"/>
              </w:rPr>
            </w:pPr>
            <w:r>
              <w:rPr>
                <w:rFonts w:ascii="Times New Roman"/>
                <w:w w:val="95"/>
                <w:sz w:val="20"/>
              </w:rPr>
              <w:t>6,698,612.68</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20"/>
                <w:szCs w:val="20"/>
              </w:rPr>
            </w:pPr>
            <w:r>
              <w:rPr>
                <w:rFonts w:ascii="Times New Roman"/>
                <w:w w:val="95"/>
                <w:sz w:val="20"/>
              </w:rPr>
              <w:t>60,287,514.10</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3"/>
              <w:jc w:val="right"/>
              <w:rPr>
                <w:rFonts w:ascii="Times New Roman" w:hAnsi="Times New Roman" w:cs="Times New Roman" w:eastAsia="Times New Roman" w:hint="default"/>
                <w:sz w:val="20"/>
                <w:szCs w:val="20"/>
              </w:rPr>
            </w:pPr>
            <w:r>
              <w:rPr>
                <w:rFonts w:ascii="Times New Roman"/>
                <w:w w:val="95"/>
                <w:sz w:val="20"/>
              </w:rPr>
              <w:t>66,986,126.78</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5"/>
                <w:sz w:val="20"/>
              </w:rPr>
              <w:t>66,986,126.78</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5"/>
                <w:sz w:val="20"/>
              </w:rPr>
              <w:t>66,986,126.78</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5"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66,986,126.78</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66,986,126.78</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（三）股东投入和减少资本</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股东投入资本</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28"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股份支付计入股东权益的金</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6,698,612.68</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-6,698,612.68</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6,698,612.68</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w w:val="95"/>
                <w:sz w:val="20"/>
              </w:rPr>
              <w:t>-6,698,612.68</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提取一般风险准备</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对股东的分配</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（五）股东权益内部结转</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资本公积转增股本</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盈余公积转增股本</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3"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本年提取</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本年使用</w:t>
            </w:r>
          </w:p>
        </w:tc>
        <w:tc>
          <w:tcPr>
            <w:tcW w:w="169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42"/>
          <w:pgSz w:w="16840" w:h="11910" w:orient="landscape"/>
          <w:pgMar w:footer="0" w:header="0" w:top="1040" w:bottom="0" w:left="1220" w:right="0"/>
        </w:sectPr>
      </w:pPr>
    </w:p>
    <w:p>
      <w:pPr>
        <w:spacing w:line="240" w:lineRule="auto" w:before="6"/>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180"/>
        <w:gridCol w:w="1695"/>
        <w:gridCol w:w="1620"/>
        <w:gridCol w:w="1080"/>
        <w:gridCol w:w="797"/>
        <w:gridCol w:w="1546"/>
        <w:gridCol w:w="1195"/>
        <w:gridCol w:w="1647"/>
        <w:gridCol w:w="1798"/>
      </w:tblGrid>
      <w:tr>
        <w:trPr>
          <w:trHeight w:val="365" w:hRule="exact"/>
        </w:trPr>
        <w:tc>
          <w:tcPr>
            <w:tcW w:w="3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304"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695"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647" w:type="dxa"/>
            <w:tcBorders>
              <w:top w:val="nil" w:sz="6" w:space="0" w:color="auto"/>
              <w:left w:val="single" w:sz="4" w:space="0" w:color="000000"/>
              <w:bottom w:val="single" w:sz="4" w:space="0" w:color="000000"/>
              <w:right w:val="single" w:sz="4" w:space="0" w:color="000000"/>
            </w:tcBorders>
          </w:tcPr>
          <w:p>
            <w:pPr/>
          </w:p>
        </w:tc>
        <w:tc>
          <w:tcPr>
            <w:tcW w:w="1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1" w:right="0"/>
              <w:jc w:val="left"/>
              <w:rPr>
                <w:rFonts w:ascii="Times New Roman" w:hAnsi="Times New Roman" w:cs="Times New Roman" w:eastAsia="Times New Roman" w:hint="default"/>
                <w:sz w:val="20"/>
                <w:szCs w:val="20"/>
              </w:rPr>
            </w:pPr>
            <w:r>
              <w:rPr>
                <w:rFonts w:ascii="Times New Roman"/>
                <w:sz w:val="20"/>
              </w:rPr>
              <w:t>75,000,000.00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57" w:right="0"/>
              <w:jc w:val="left"/>
              <w:rPr>
                <w:rFonts w:ascii="Times New Roman" w:hAnsi="Times New Roman" w:cs="Times New Roman" w:eastAsia="Times New Roman" w:hint="default"/>
                <w:sz w:val="20"/>
                <w:szCs w:val="20"/>
              </w:rPr>
            </w:pPr>
            <w:r>
              <w:rPr>
                <w:rFonts w:ascii="Times New Roman"/>
                <w:sz w:val="20"/>
              </w:rPr>
              <w:t>53,841,585.88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90" w:right="0"/>
              <w:jc w:val="left"/>
              <w:rPr>
                <w:rFonts w:ascii="Times New Roman" w:hAnsi="Times New Roman" w:cs="Times New Roman" w:eastAsia="Times New Roman" w:hint="default"/>
                <w:sz w:val="20"/>
                <w:szCs w:val="20"/>
              </w:rPr>
            </w:pPr>
            <w:r>
              <w:rPr>
                <w:rFonts w:ascii="Times New Roman"/>
                <w:sz w:val="20"/>
              </w:rPr>
              <w:t>11,497,204.50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83" w:right="0"/>
              <w:jc w:val="left"/>
              <w:rPr>
                <w:rFonts w:ascii="Times New Roman" w:hAnsi="Times New Roman" w:cs="Times New Roman" w:eastAsia="Times New Roman" w:hint="default"/>
                <w:sz w:val="20"/>
                <w:szCs w:val="20"/>
              </w:rPr>
            </w:pPr>
            <w:r>
              <w:rPr>
                <w:rFonts w:ascii="Times New Roman"/>
                <w:sz w:val="20"/>
              </w:rPr>
              <w:t>103,474,840.50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243,813,630.88</w:t>
            </w:r>
            <w:r>
              <w:rPr>
                <w:rFonts w:ascii="Times New Roman"/>
                <w:sz w:val="20"/>
              </w:rPr>
            </w:r>
          </w:p>
        </w:tc>
      </w:tr>
    </w:tbl>
    <w:p>
      <w:pPr>
        <w:pStyle w:val="BodyText"/>
        <w:tabs>
          <w:tab w:pos="5140" w:val="left" w:leader="none"/>
          <w:tab w:pos="10541" w:val="left" w:leader="none"/>
        </w:tabs>
        <w:spacing w:line="240" w:lineRule="auto" w:before="46"/>
        <w:ind w:left="220" w:right="0"/>
        <w:jc w:val="left"/>
      </w:pPr>
      <w:r>
        <w:rPr/>
        <w:t>法定代表人：刘国平</w:t>
        <w:tab/>
        <w:t>主管会计工作负责人：邰桂礼</w:t>
        <w:tab/>
        <w:t>会计机构负责人：姜春梅</w:t>
      </w:r>
    </w:p>
    <w:p>
      <w:pPr>
        <w:spacing w:after="0" w:line="240" w:lineRule="auto"/>
        <w:jc w:val="left"/>
        <w:sectPr>
          <w:pgSz w:w="16840" w:h="11910" w:orient="landscape"/>
          <w:pgMar w:header="0" w:footer="0" w:top="1040" w:bottom="1140" w:left="1220" w:right="0"/>
        </w:sectPr>
      </w:pPr>
    </w:p>
    <w:p>
      <w:pPr>
        <w:spacing w:before="72"/>
        <w:ind w:left="562" w:right="996" w:firstLine="0"/>
        <w:jc w:val="left"/>
        <w:rPr>
          <w:rFonts w:ascii="宋体" w:hAnsi="宋体" w:cs="宋体" w:eastAsia="宋体" w:hint="default"/>
          <w:sz w:val="22"/>
          <w:szCs w:val="22"/>
        </w:rPr>
      </w:pPr>
      <w:r>
        <w:rPr>
          <w:rFonts w:ascii="宋体" w:hAnsi="宋体" w:cs="宋体" w:eastAsia="宋体" w:hint="default"/>
          <w:b/>
          <w:bCs/>
          <w:sz w:val="22"/>
          <w:szCs w:val="22"/>
        </w:rPr>
        <w:t>一、公司的基本情况</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line="300" w:lineRule="auto" w:before="0"/>
        <w:ind w:left="112" w:right="1128" w:firstLine="439"/>
        <w:jc w:val="both"/>
        <w:rPr>
          <w:rFonts w:ascii="宋体" w:hAnsi="宋体" w:cs="宋体" w:eastAsia="宋体" w:hint="default"/>
          <w:sz w:val="22"/>
          <w:szCs w:val="22"/>
        </w:rPr>
      </w:pPr>
      <w:r>
        <w:rPr>
          <w:rFonts w:ascii="宋体" w:hAnsi="宋体" w:cs="宋体" w:eastAsia="宋体" w:hint="default"/>
          <w:spacing w:val="-2"/>
          <w:sz w:val="22"/>
          <w:szCs w:val="22"/>
        </w:rPr>
        <w:t>青岛海立美达股份有限公司（以下简称本公司，在包含子公司时统称本集团）前身为青岛海立美</w:t>
      </w:r>
      <w:r>
        <w:rPr>
          <w:rFonts w:ascii="宋体" w:hAnsi="宋体" w:cs="宋体" w:eastAsia="宋体" w:hint="default"/>
          <w:w w:val="100"/>
          <w:sz w:val="22"/>
          <w:szCs w:val="22"/>
        </w:rPr>
        <w:t> </w:t>
      </w:r>
      <w:r>
        <w:rPr>
          <w:rFonts w:ascii="宋体" w:hAnsi="宋体" w:cs="宋体" w:eastAsia="宋体" w:hint="default"/>
          <w:spacing w:val="-3"/>
          <w:sz w:val="22"/>
          <w:szCs w:val="22"/>
        </w:rPr>
        <w:t>达钢制品有限公司，初始成立于</w:t>
      </w:r>
      <w:r>
        <w:rPr>
          <w:rFonts w:ascii="宋体" w:hAnsi="宋体" w:cs="宋体" w:eastAsia="宋体" w:hint="default"/>
          <w:spacing w:val="-55"/>
          <w:sz w:val="22"/>
          <w:szCs w:val="22"/>
        </w:rPr>
        <w:t> </w:t>
      </w:r>
      <w:r>
        <w:rPr>
          <w:rFonts w:ascii="宋体" w:hAnsi="宋体" w:cs="宋体" w:eastAsia="宋体" w:hint="default"/>
          <w:sz w:val="22"/>
          <w:szCs w:val="22"/>
        </w:rPr>
        <w:t>2004</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日，由青岛市人民政府颁发商外资青府字</w:t>
      </w:r>
      <w:r>
        <w:rPr>
          <w:rFonts w:ascii="宋体" w:hAnsi="宋体" w:cs="宋体" w:eastAsia="宋体" w:hint="default"/>
          <w:sz w:val="22"/>
          <w:szCs w:val="22"/>
        </w:rPr>
        <w:t>[2004]1974</w:t>
      </w:r>
    </w:p>
    <w:p>
      <w:pPr>
        <w:spacing w:line="300" w:lineRule="auto" w:before="17"/>
        <w:ind w:left="112" w:right="1126" w:firstLine="0"/>
        <w:jc w:val="both"/>
        <w:rPr>
          <w:rFonts w:ascii="宋体" w:hAnsi="宋体" w:cs="宋体" w:eastAsia="宋体" w:hint="default"/>
          <w:sz w:val="22"/>
          <w:szCs w:val="22"/>
        </w:rPr>
      </w:pPr>
      <w:r>
        <w:rPr>
          <w:rFonts w:ascii="宋体" w:hAnsi="宋体" w:cs="宋体" w:eastAsia="宋体" w:hint="default"/>
          <w:sz w:val="22"/>
          <w:szCs w:val="22"/>
        </w:rPr>
        <w:t>号批准证书，由即墨市工商行政管理局颁发注册号为企合鲁青即总字第 </w:t>
      </w:r>
      <w:r>
        <w:rPr>
          <w:rFonts w:ascii="宋体" w:hAnsi="宋体" w:cs="宋体" w:eastAsia="宋体" w:hint="default"/>
          <w:sz w:val="22"/>
          <w:szCs w:val="22"/>
        </w:rPr>
        <w:t>000681</w:t>
      </w:r>
      <w:r>
        <w:rPr>
          <w:rFonts w:ascii="宋体" w:hAnsi="宋体" w:cs="宋体" w:eastAsia="宋体" w:hint="default"/>
          <w:spacing w:val="-47"/>
          <w:sz w:val="22"/>
          <w:szCs w:val="22"/>
        </w:rPr>
        <w:t> </w:t>
      </w:r>
      <w:r>
        <w:rPr>
          <w:rFonts w:ascii="宋体" w:hAnsi="宋体" w:cs="宋体" w:eastAsia="宋体" w:hint="default"/>
          <w:sz w:val="22"/>
          <w:szCs w:val="22"/>
        </w:rPr>
        <w:t>号的企业法人营业执</w:t>
      </w:r>
      <w:r>
        <w:rPr>
          <w:rFonts w:ascii="宋体" w:hAnsi="宋体" w:cs="宋体" w:eastAsia="宋体" w:hint="default"/>
          <w:w w:val="100"/>
          <w:sz w:val="22"/>
          <w:szCs w:val="22"/>
        </w:rPr>
        <w:t> </w:t>
      </w:r>
      <w:r>
        <w:rPr>
          <w:rFonts w:ascii="宋体" w:hAnsi="宋体" w:cs="宋体" w:eastAsia="宋体" w:hint="default"/>
          <w:sz w:val="22"/>
          <w:szCs w:val="22"/>
        </w:rPr>
        <w:t>照。公司投资总额</w:t>
      </w:r>
      <w:r>
        <w:rPr>
          <w:rFonts w:ascii="宋体" w:hAnsi="宋体" w:cs="宋体" w:eastAsia="宋体" w:hint="default"/>
          <w:spacing w:val="-53"/>
          <w:sz w:val="22"/>
          <w:szCs w:val="22"/>
        </w:rPr>
        <w:t> </w:t>
      </w:r>
      <w:r>
        <w:rPr>
          <w:rFonts w:ascii="宋体" w:hAnsi="宋体" w:cs="宋体" w:eastAsia="宋体" w:hint="default"/>
          <w:sz w:val="22"/>
          <w:szCs w:val="22"/>
        </w:rPr>
        <w:t>880</w:t>
      </w:r>
      <w:r>
        <w:rPr>
          <w:rFonts w:ascii="宋体" w:hAnsi="宋体" w:cs="宋体" w:eastAsia="宋体" w:hint="default"/>
          <w:spacing w:val="-54"/>
          <w:sz w:val="22"/>
          <w:szCs w:val="22"/>
        </w:rPr>
        <w:t> </w:t>
      </w:r>
      <w:r>
        <w:rPr>
          <w:rFonts w:ascii="宋体" w:hAnsi="宋体" w:cs="宋体" w:eastAsia="宋体" w:hint="default"/>
          <w:sz w:val="22"/>
          <w:szCs w:val="22"/>
        </w:rPr>
        <w:t>万美元，注册资本</w:t>
      </w:r>
      <w:r>
        <w:rPr>
          <w:rFonts w:ascii="宋体" w:hAnsi="宋体" w:cs="宋体" w:eastAsia="宋体" w:hint="default"/>
          <w:spacing w:val="-53"/>
          <w:sz w:val="22"/>
          <w:szCs w:val="22"/>
        </w:rPr>
        <w:t> </w:t>
      </w:r>
      <w:r>
        <w:rPr>
          <w:rFonts w:ascii="宋体" w:hAnsi="宋体" w:cs="宋体" w:eastAsia="宋体" w:hint="default"/>
          <w:sz w:val="22"/>
          <w:szCs w:val="22"/>
        </w:rPr>
        <w:t>600</w:t>
      </w:r>
      <w:r>
        <w:rPr>
          <w:rFonts w:ascii="宋体" w:hAnsi="宋体" w:cs="宋体" w:eastAsia="宋体" w:hint="default"/>
          <w:spacing w:val="-54"/>
          <w:sz w:val="22"/>
          <w:szCs w:val="22"/>
        </w:rPr>
        <w:t> </w:t>
      </w:r>
      <w:r>
        <w:rPr>
          <w:rFonts w:ascii="宋体" w:hAnsi="宋体" w:cs="宋体" w:eastAsia="宋体" w:hint="default"/>
          <w:sz w:val="22"/>
          <w:szCs w:val="22"/>
        </w:rPr>
        <w:t>万美元，由青岛海立钢制品有限公司与日本</w:t>
      </w:r>
      <w:r>
        <w:rPr>
          <w:rFonts w:ascii="宋体" w:hAnsi="宋体" w:cs="宋体" w:eastAsia="宋体" w:hint="default"/>
          <w:spacing w:val="-53"/>
          <w:sz w:val="22"/>
          <w:szCs w:val="22"/>
        </w:rPr>
        <w:t> </w:t>
      </w:r>
      <w:r>
        <w:rPr>
          <w:rFonts w:ascii="宋体" w:hAnsi="宋体" w:cs="宋体" w:eastAsia="宋体" w:hint="default"/>
          <w:sz w:val="22"/>
          <w:szCs w:val="22"/>
        </w:rPr>
        <w:t>METAL</w:t>
      </w:r>
      <w:r>
        <w:rPr>
          <w:rFonts w:ascii="宋体" w:hAnsi="宋体" w:cs="宋体" w:eastAsia="宋体" w:hint="default"/>
          <w:spacing w:val="-2"/>
          <w:sz w:val="22"/>
          <w:szCs w:val="22"/>
        </w:rPr>
        <w:t> </w:t>
      </w:r>
      <w:r>
        <w:rPr>
          <w:rFonts w:ascii="宋体" w:hAnsi="宋体" w:cs="宋体" w:eastAsia="宋体" w:hint="default"/>
          <w:sz w:val="22"/>
          <w:szCs w:val="22"/>
        </w:rPr>
        <w:t>ONE</w:t>
      </w:r>
      <w:r>
        <w:rPr>
          <w:rFonts w:ascii="宋体" w:hAnsi="宋体" w:cs="宋体" w:eastAsia="宋体" w:hint="default"/>
          <w:w w:val="100"/>
          <w:sz w:val="22"/>
          <w:szCs w:val="22"/>
        </w:rPr>
        <w:t> </w:t>
      </w:r>
      <w:r>
        <w:rPr>
          <w:rFonts w:ascii="宋体" w:hAnsi="宋体" w:cs="宋体" w:eastAsia="宋体" w:hint="default"/>
          <w:sz w:val="22"/>
          <w:szCs w:val="22"/>
        </w:rPr>
        <w:t>CORPORATION</w:t>
      </w:r>
      <w:r>
        <w:rPr>
          <w:rFonts w:ascii="宋体" w:hAnsi="宋体" w:cs="宋体" w:eastAsia="宋体" w:hint="default"/>
          <w:spacing w:val="-39"/>
          <w:sz w:val="22"/>
          <w:szCs w:val="22"/>
        </w:rPr>
        <w:t> </w:t>
      </w:r>
      <w:r>
        <w:rPr>
          <w:rFonts w:ascii="宋体" w:hAnsi="宋体" w:cs="宋体" w:eastAsia="宋体" w:hint="default"/>
          <w:sz w:val="22"/>
          <w:szCs w:val="22"/>
        </w:rPr>
        <w:t>共同投资设立，其中，青岛海立钢制品有限公司投资</w:t>
      </w:r>
      <w:r>
        <w:rPr>
          <w:rFonts w:ascii="宋体" w:hAnsi="宋体" w:cs="宋体" w:eastAsia="宋体" w:hint="default"/>
          <w:spacing w:val="-38"/>
          <w:sz w:val="22"/>
          <w:szCs w:val="22"/>
        </w:rPr>
        <w:t> </w:t>
      </w:r>
      <w:r>
        <w:rPr>
          <w:rFonts w:ascii="宋体" w:hAnsi="宋体" w:cs="宋体" w:eastAsia="宋体" w:hint="default"/>
          <w:sz w:val="22"/>
          <w:szCs w:val="22"/>
        </w:rPr>
        <w:t>450</w:t>
      </w:r>
      <w:r>
        <w:rPr>
          <w:rFonts w:ascii="宋体" w:hAnsi="宋体" w:cs="宋体" w:eastAsia="宋体" w:hint="default"/>
          <w:spacing w:val="-39"/>
          <w:sz w:val="22"/>
          <w:szCs w:val="22"/>
        </w:rPr>
        <w:t> </w:t>
      </w:r>
      <w:r>
        <w:rPr>
          <w:rFonts w:ascii="宋体" w:hAnsi="宋体" w:cs="宋体" w:eastAsia="宋体" w:hint="default"/>
          <w:sz w:val="22"/>
          <w:szCs w:val="22"/>
        </w:rPr>
        <w:t>万美元，占注册资本的</w:t>
      </w:r>
      <w:r>
        <w:rPr>
          <w:rFonts w:ascii="宋体" w:hAnsi="宋体" w:cs="宋体" w:eastAsia="宋体" w:hint="default"/>
          <w:spacing w:val="-39"/>
          <w:sz w:val="22"/>
          <w:szCs w:val="22"/>
        </w:rPr>
        <w:t> </w:t>
      </w:r>
      <w:r>
        <w:rPr>
          <w:rFonts w:ascii="宋体" w:hAnsi="宋体" w:cs="宋体" w:eastAsia="宋体" w:hint="default"/>
          <w:sz w:val="22"/>
          <w:szCs w:val="22"/>
        </w:rPr>
        <w:t>75%</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日本</w:t>
      </w:r>
      <w:r>
        <w:rPr>
          <w:rFonts w:ascii="宋体" w:hAnsi="宋体" w:cs="宋体" w:eastAsia="宋体" w:hint="default"/>
          <w:spacing w:val="-49"/>
          <w:sz w:val="22"/>
          <w:szCs w:val="22"/>
        </w:rPr>
        <w:t> </w:t>
      </w:r>
      <w:r>
        <w:rPr>
          <w:rFonts w:ascii="宋体" w:hAnsi="宋体" w:cs="宋体" w:eastAsia="宋体" w:hint="default"/>
          <w:sz w:val="22"/>
          <w:szCs w:val="22"/>
        </w:rPr>
        <w:t>METAL</w:t>
      </w:r>
      <w:r>
        <w:rPr>
          <w:rFonts w:ascii="宋体" w:hAnsi="宋体" w:cs="宋体" w:eastAsia="宋体" w:hint="default"/>
          <w:spacing w:val="-1"/>
          <w:sz w:val="22"/>
          <w:szCs w:val="22"/>
        </w:rPr>
        <w:t> </w:t>
      </w:r>
      <w:r>
        <w:rPr>
          <w:rFonts w:ascii="宋体" w:hAnsi="宋体" w:cs="宋体" w:eastAsia="宋体" w:hint="default"/>
          <w:sz w:val="22"/>
          <w:szCs w:val="22"/>
        </w:rPr>
        <w:t>ONE</w:t>
      </w:r>
      <w:r>
        <w:rPr>
          <w:rFonts w:ascii="宋体" w:hAnsi="宋体" w:cs="宋体" w:eastAsia="宋体" w:hint="default"/>
          <w:spacing w:val="-4"/>
          <w:sz w:val="22"/>
          <w:szCs w:val="22"/>
        </w:rPr>
        <w:t> </w:t>
      </w:r>
      <w:r>
        <w:rPr>
          <w:rFonts w:ascii="宋体" w:hAnsi="宋体" w:cs="宋体" w:eastAsia="宋体" w:hint="default"/>
          <w:sz w:val="22"/>
          <w:szCs w:val="22"/>
        </w:rPr>
        <w:t>CORPORATION</w:t>
      </w:r>
      <w:r>
        <w:rPr>
          <w:rFonts w:ascii="宋体" w:hAnsi="宋体" w:cs="宋体" w:eastAsia="宋体" w:hint="default"/>
          <w:spacing w:val="-48"/>
          <w:sz w:val="22"/>
          <w:szCs w:val="22"/>
        </w:rPr>
        <w:t> </w:t>
      </w:r>
      <w:r>
        <w:rPr>
          <w:rFonts w:ascii="宋体" w:hAnsi="宋体" w:cs="宋体" w:eastAsia="宋体" w:hint="default"/>
          <w:sz w:val="22"/>
          <w:szCs w:val="22"/>
        </w:rPr>
        <w:t>投资</w:t>
      </w:r>
      <w:r>
        <w:rPr>
          <w:rFonts w:ascii="宋体" w:hAnsi="宋体" w:cs="宋体" w:eastAsia="宋体" w:hint="default"/>
          <w:spacing w:val="-49"/>
          <w:sz w:val="22"/>
          <w:szCs w:val="22"/>
        </w:rPr>
        <w:t> </w:t>
      </w:r>
      <w:r>
        <w:rPr>
          <w:rFonts w:ascii="宋体" w:hAnsi="宋体" w:cs="宋体" w:eastAsia="宋体" w:hint="default"/>
          <w:sz w:val="22"/>
          <w:szCs w:val="22"/>
        </w:rPr>
        <w:t>150</w:t>
      </w:r>
      <w:r>
        <w:rPr>
          <w:rFonts w:ascii="宋体" w:hAnsi="宋体" w:cs="宋体" w:eastAsia="宋体" w:hint="default"/>
          <w:spacing w:val="-49"/>
          <w:sz w:val="22"/>
          <w:szCs w:val="22"/>
        </w:rPr>
        <w:t> </w:t>
      </w:r>
      <w:r>
        <w:rPr>
          <w:rFonts w:ascii="宋体" w:hAnsi="宋体" w:cs="宋体" w:eastAsia="宋体" w:hint="default"/>
          <w:sz w:val="22"/>
          <w:szCs w:val="22"/>
        </w:rPr>
        <w:t>万美元，占注册资本的</w:t>
      </w:r>
      <w:r>
        <w:rPr>
          <w:rFonts w:ascii="宋体" w:hAnsi="宋体" w:cs="宋体" w:eastAsia="宋体" w:hint="default"/>
          <w:spacing w:val="-49"/>
          <w:sz w:val="22"/>
          <w:szCs w:val="22"/>
        </w:rPr>
        <w:t> </w:t>
      </w:r>
      <w:r>
        <w:rPr>
          <w:rFonts w:ascii="宋体" w:hAnsi="宋体" w:cs="宋体" w:eastAsia="宋体" w:hint="default"/>
          <w:sz w:val="22"/>
          <w:szCs w:val="22"/>
        </w:rPr>
        <w:t>25%</w:t>
      </w:r>
      <w:r>
        <w:rPr>
          <w:rFonts w:ascii="宋体" w:hAnsi="宋体" w:cs="宋体" w:eastAsia="宋体" w:hint="default"/>
          <w:sz w:val="22"/>
          <w:szCs w:val="22"/>
        </w:rPr>
        <w:t>。</w:t>
      </w:r>
      <w:r>
        <w:rPr>
          <w:rFonts w:ascii="宋体" w:hAnsi="宋体" w:cs="宋体" w:eastAsia="宋体" w:hint="default"/>
          <w:sz w:val="22"/>
          <w:szCs w:val="22"/>
        </w:rPr>
        <w:t>2008</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12</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48"/>
          <w:sz w:val="22"/>
          <w:szCs w:val="22"/>
        </w:rPr>
        <w:t> </w:t>
      </w:r>
      <w:r>
        <w:rPr>
          <w:rFonts w:ascii="宋体" w:hAnsi="宋体" w:cs="宋体" w:eastAsia="宋体" w:hint="default"/>
          <w:sz w:val="22"/>
          <w:szCs w:val="22"/>
        </w:rPr>
        <w:t>8</w:t>
      </w:r>
      <w:r>
        <w:rPr>
          <w:rFonts w:ascii="宋体" w:hAnsi="宋体" w:cs="宋体" w:eastAsia="宋体" w:hint="default"/>
          <w:spacing w:val="-49"/>
          <w:sz w:val="22"/>
          <w:szCs w:val="22"/>
        </w:rPr>
        <w:t> </w:t>
      </w:r>
      <w:r>
        <w:rPr>
          <w:rFonts w:ascii="宋体" w:hAnsi="宋体" w:cs="宋体" w:eastAsia="宋体" w:hint="default"/>
          <w:sz w:val="22"/>
          <w:szCs w:val="22"/>
        </w:rPr>
        <w:t>日，本公司股东</w:t>
      </w:r>
      <w:r>
        <w:rPr>
          <w:rFonts w:ascii="宋体" w:hAnsi="宋体" w:cs="宋体" w:eastAsia="宋体" w:hint="default"/>
          <w:w w:val="100"/>
          <w:sz w:val="22"/>
          <w:szCs w:val="22"/>
        </w:rPr>
        <w:t> </w:t>
      </w:r>
      <w:r>
        <w:rPr>
          <w:rFonts w:ascii="宋体" w:hAnsi="宋体" w:cs="宋体" w:eastAsia="宋体" w:hint="default"/>
          <w:sz w:val="22"/>
          <w:szCs w:val="22"/>
        </w:rPr>
        <w:t>青岛海立钢制品有限公司更名为青岛海立控股有限公司。</w:t>
      </w:r>
    </w:p>
    <w:p>
      <w:pPr>
        <w:spacing w:line="240" w:lineRule="auto" w:before="8"/>
        <w:rPr>
          <w:rFonts w:ascii="宋体" w:hAnsi="宋体" w:cs="宋体" w:eastAsia="宋体" w:hint="default"/>
          <w:sz w:val="19"/>
          <w:szCs w:val="19"/>
        </w:rPr>
      </w:pPr>
    </w:p>
    <w:p>
      <w:pPr>
        <w:spacing w:line="300" w:lineRule="auto" w:before="0"/>
        <w:ind w:left="112" w:right="1128" w:firstLine="439"/>
        <w:jc w:val="both"/>
        <w:rPr>
          <w:rFonts w:ascii="宋体" w:hAnsi="宋体" w:cs="宋体" w:eastAsia="宋体" w:hint="default"/>
          <w:sz w:val="22"/>
          <w:szCs w:val="22"/>
        </w:rPr>
      </w:pPr>
      <w:r>
        <w:rPr>
          <w:rFonts w:ascii="宋体" w:hAnsi="宋体" w:cs="宋体" w:eastAsia="宋体" w:hint="default"/>
          <w:sz w:val="22"/>
          <w:szCs w:val="22"/>
        </w:rPr>
        <w:t>本公司根据青岛海立美达钢制品有限公司</w:t>
      </w:r>
      <w:r>
        <w:rPr>
          <w:rFonts w:ascii="宋体" w:hAnsi="宋体" w:cs="宋体" w:eastAsia="宋体" w:hint="default"/>
          <w:spacing w:val="-53"/>
          <w:sz w:val="22"/>
          <w:szCs w:val="22"/>
        </w:rPr>
        <w:t> </w:t>
      </w:r>
      <w:r>
        <w:rPr>
          <w:rFonts w:ascii="宋体" w:hAnsi="宋体" w:cs="宋体" w:eastAsia="宋体" w:hint="default"/>
          <w:sz w:val="22"/>
          <w:szCs w:val="22"/>
        </w:rPr>
        <w:t>2009</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3</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16</w:t>
      </w:r>
      <w:r>
        <w:rPr>
          <w:rFonts w:ascii="宋体" w:hAnsi="宋体" w:cs="宋体" w:eastAsia="宋体" w:hint="default"/>
          <w:spacing w:val="-51"/>
          <w:sz w:val="22"/>
          <w:szCs w:val="22"/>
        </w:rPr>
        <w:t> </w:t>
      </w:r>
      <w:r>
        <w:rPr>
          <w:rFonts w:ascii="宋体" w:hAnsi="宋体" w:cs="宋体" w:eastAsia="宋体" w:hint="default"/>
          <w:spacing w:val="-4"/>
          <w:sz w:val="22"/>
          <w:szCs w:val="22"/>
        </w:rPr>
        <w:t>日董事会决议通过依照《关于设立外商</w:t>
      </w:r>
      <w:r>
        <w:rPr>
          <w:rFonts w:ascii="宋体" w:hAnsi="宋体" w:cs="宋体" w:eastAsia="宋体" w:hint="default"/>
          <w:w w:val="100"/>
          <w:sz w:val="22"/>
          <w:szCs w:val="22"/>
        </w:rPr>
        <w:t> </w:t>
      </w:r>
      <w:r>
        <w:rPr>
          <w:rFonts w:ascii="宋体" w:hAnsi="宋体" w:cs="宋体" w:eastAsia="宋体" w:hint="default"/>
          <w:spacing w:val="-2"/>
          <w:sz w:val="22"/>
          <w:szCs w:val="22"/>
        </w:rPr>
        <w:t>投资股份公司若干问题的暂行规定》对公司进行改制，将公司变更设立为外商投资股份有限公司，将</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名称由“青岛海立美达钢制品有限公司”变更为“青岛海立美达股份有限公司”，同意股份有限公司</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的总股本拟定为</w:t>
      </w:r>
      <w:r>
        <w:rPr>
          <w:rFonts w:ascii="宋体" w:hAnsi="宋体" w:cs="宋体" w:eastAsia="宋体" w:hint="default"/>
          <w:spacing w:val="-55"/>
          <w:sz w:val="22"/>
          <w:szCs w:val="22"/>
        </w:rPr>
        <w:t> </w:t>
      </w:r>
      <w:r>
        <w:rPr>
          <w:rFonts w:ascii="宋体" w:hAnsi="宋体" w:cs="宋体" w:eastAsia="宋体" w:hint="default"/>
          <w:sz w:val="22"/>
          <w:szCs w:val="22"/>
        </w:rPr>
        <w:t>7500</w:t>
      </w:r>
      <w:r>
        <w:rPr>
          <w:rFonts w:ascii="宋体" w:hAnsi="宋体" w:cs="宋体" w:eastAsia="宋体" w:hint="default"/>
          <w:spacing w:val="-53"/>
          <w:sz w:val="22"/>
          <w:szCs w:val="22"/>
        </w:rPr>
        <w:t> </w:t>
      </w:r>
      <w:r>
        <w:rPr>
          <w:rFonts w:ascii="宋体" w:hAnsi="宋体" w:cs="宋体" w:eastAsia="宋体" w:hint="default"/>
          <w:spacing w:val="-4"/>
          <w:sz w:val="22"/>
          <w:szCs w:val="22"/>
        </w:rPr>
        <w:t>万股，每股面值人民币</w:t>
      </w:r>
      <w:r>
        <w:rPr>
          <w:rFonts w:ascii="宋体" w:hAnsi="宋体" w:cs="宋体" w:eastAsia="宋体" w:hint="default"/>
          <w:spacing w:val="-53"/>
          <w:sz w:val="22"/>
          <w:szCs w:val="22"/>
        </w:rPr>
        <w:t> </w:t>
      </w: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pacing w:val="-4"/>
          <w:sz w:val="22"/>
          <w:szCs w:val="22"/>
        </w:rPr>
        <w:t>元，以公司截至</w:t>
      </w:r>
      <w:r>
        <w:rPr>
          <w:rFonts w:ascii="宋体" w:hAnsi="宋体" w:cs="宋体" w:eastAsia="宋体" w:hint="default"/>
          <w:spacing w:val="-53"/>
          <w:sz w:val="22"/>
          <w:szCs w:val="22"/>
        </w:rPr>
        <w:t> </w:t>
      </w:r>
      <w:r>
        <w:rPr>
          <w:rFonts w:ascii="宋体" w:hAnsi="宋体" w:cs="宋体" w:eastAsia="宋体" w:hint="default"/>
          <w:sz w:val="22"/>
          <w:szCs w:val="22"/>
        </w:rPr>
        <w:t>2008</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宋体" w:hAnsi="宋体" w:cs="宋体" w:eastAsia="宋体" w:hint="default"/>
          <w:sz w:val="22"/>
          <w:szCs w:val="22"/>
        </w:rPr>
        <w:t>31</w:t>
      </w:r>
      <w:r>
        <w:rPr>
          <w:rFonts w:ascii="宋体" w:hAnsi="宋体" w:cs="宋体" w:eastAsia="宋体" w:hint="default"/>
          <w:spacing w:val="-53"/>
          <w:sz w:val="22"/>
          <w:szCs w:val="22"/>
        </w:rPr>
        <w:t> </w:t>
      </w:r>
      <w:r>
        <w:rPr>
          <w:rFonts w:ascii="宋体" w:hAnsi="宋体" w:cs="宋体" w:eastAsia="宋体" w:hint="default"/>
          <w:sz w:val="22"/>
          <w:szCs w:val="22"/>
        </w:rPr>
        <w:t>日经审计后的净资产</w:t>
      </w:r>
    </w:p>
    <w:p>
      <w:pPr>
        <w:spacing w:before="17"/>
        <w:ind w:left="112" w:right="0" w:firstLine="0"/>
        <w:jc w:val="both"/>
        <w:rPr>
          <w:rFonts w:ascii="宋体" w:hAnsi="宋体" w:cs="宋体" w:eastAsia="宋体" w:hint="default"/>
          <w:sz w:val="22"/>
          <w:szCs w:val="22"/>
        </w:rPr>
      </w:pPr>
      <w:r>
        <w:rPr>
          <w:rFonts w:ascii="宋体" w:hAnsi="宋体" w:cs="宋体" w:eastAsia="宋体" w:hint="default"/>
          <w:sz w:val="22"/>
          <w:szCs w:val="22"/>
        </w:rPr>
        <w:t>额为基础一次性折为股份有限公司股本</w:t>
      </w:r>
      <w:r>
        <w:rPr>
          <w:rFonts w:ascii="宋体" w:hAnsi="宋体" w:cs="宋体" w:eastAsia="宋体" w:hint="default"/>
          <w:spacing w:val="-58"/>
          <w:sz w:val="22"/>
          <w:szCs w:val="22"/>
        </w:rPr>
        <w:t> </w:t>
      </w:r>
      <w:r>
        <w:rPr>
          <w:rFonts w:ascii="宋体" w:hAnsi="宋体" w:cs="宋体" w:eastAsia="宋体" w:hint="default"/>
          <w:sz w:val="22"/>
          <w:szCs w:val="22"/>
        </w:rPr>
        <w:t>7500</w:t>
      </w:r>
      <w:r>
        <w:rPr>
          <w:rFonts w:ascii="宋体" w:hAnsi="宋体" w:cs="宋体" w:eastAsia="宋体" w:hint="default"/>
          <w:spacing w:val="-59"/>
          <w:sz w:val="22"/>
          <w:szCs w:val="22"/>
        </w:rPr>
        <w:t> </w:t>
      </w:r>
      <w:r>
        <w:rPr>
          <w:rFonts w:ascii="宋体" w:hAnsi="宋体" w:cs="宋体" w:eastAsia="宋体" w:hint="default"/>
          <w:sz w:val="22"/>
          <w:szCs w:val="22"/>
        </w:rPr>
        <w:t>万元，实际出资额超出股本金额计入资本公积。</w:t>
      </w:r>
    </w:p>
    <w:p>
      <w:pPr>
        <w:spacing w:line="240" w:lineRule="auto" w:before="11"/>
        <w:rPr>
          <w:rFonts w:ascii="宋体" w:hAnsi="宋体" w:cs="宋体" w:eastAsia="宋体" w:hint="default"/>
          <w:sz w:val="23"/>
          <w:szCs w:val="23"/>
        </w:rPr>
      </w:pPr>
    </w:p>
    <w:p>
      <w:pPr>
        <w:spacing w:line="300" w:lineRule="auto" w:before="0"/>
        <w:ind w:left="112" w:right="1129" w:firstLine="439"/>
        <w:jc w:val="both"/>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宋体" w:hAnsi="宋体" w:cs="宋体" w:eastAsia="宋体" w:hint="default"/>
          <w:sz w:val="22"/>
          <w:szCs w:val="22"/>
        </w:rPr>
        <w:t>4</w:t>
      </w:r>
      <w:r>
        <w:rPr>
          <w:rFonts w:ascii="宋体" w:hAnsi="宋体" w:cs="宋体" w:eastAsia="宋体" w:hint="default"/>
          <w:spacing w:val="-47"/>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宋体" w:hAnsi="宋体" w:cs="宋体" w:eastAsia="宋体" w:hint="default"/>
          <w:sz w:val="22"/>
          <w:szCs w:val="22"/>
        </w:rPr>
        <w:t>13</w:t>
      </w:r>
      <w:r>
        <w:rPr>
          <w:rFonts w:ascii="宋体" w:hAnsi="宋体" w:cs="宋体" w:eastAsia="宋体" w:hint="default"/>
          <w:spacing w:val="-44"/>
          <w:sz w:val="22"/>
          <w:szCs w:val="22"/>
        </w:rPr>
        <w:t> </w:t>
      </w:r>
      <w:r>
        <w:rPr>
          <w:rFonts w:ascii="宋体" w:hAnsi="宋体" w:cs="宋体" w:eastAsia="宋体" w:hint="default"/>
          <w:sz w:val="22"/>
          <w:szCs w:val="22"/>
        </w:rPr>
        <w:t>日，经青岛市对外贸易经济合作局青外经贸资审字</w:t>
      </w:r>
      <w:r>
        <w:rPr>
          <w:rFonts w:ascii="宋体" w:hAnsi="宋体" w:cs="宋体" w:eastAsia="宋体" w:hint="default"/>
          <w:sz w:val="22"/>
          <w:szCs w:val="22"/>
        </w:rPr>
        <w:t>[2009]353</w:t>
      </w:r>
      <w:r>
        <w:rPr>
          <w:rFonts w:ascii="宋体" w:hAnsi="宋体" w:cs="宋体" w:eastAsia="宋体" w:hint="default"/>
          <w:spacing w:val="-44"/>
          <w:sz w:val="22"/>
          <w:szCs w:val="22"/>
        </w:rPr>
        <w:t> </w:t>
      </w:r>
      <w:r>
        <w:rPr>
          <w:rFonts w:ascii="宋体" w:hAnsi="宋体" w:cs="宋体" w:eastAsia="宋体" w:hint="default"/>
          <w:sz w:val="22"/>
          <w:szCs w:val="22"/>
        </w:rPr>
        <w:t>号批文《关于同意</w:t>
      </w:r>
      <w:r>
        <w:rPr>
          <w:rFonts w:ascii="宋体" w:hAnsi="宋体" w:cs="宋体" w:eastAsia="宋体" w:hint="default"/>
          <w:w w:val="100"/>
          <w:sz w:val="22"/>
          <w:szCs w:val="22"/>
        </w:rPr>
        <w:t> </w:t>
      </w:r>
      <w:r>
        <w:rPr>
          <w:rFonts w:ascii="宋体" w:hAnsi="宋体" w:cs="宋体" w:eastAsia="宋体" w:hint="default"/>
          <w:spacing w:val="-2"/>
          <w:sz w:val="22"/>
          <w:szCs w:val="22"/>
        </w:rPr>
        <w:t>青岛海立美达钢制品有限公司股权变更并变更为外商投资股份制公司的批复》，同意公司股东青岛海</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立控股有限公司将其持有的</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z w:val="22"/>
          <w:szCs w:val="22"/>
        </w:rPr>
        <w:t>和</w:t>
      </w:r>
      <w:r>
        <w:rPr>
          <w:rFonts w:ascii="宋体" w:hAnsi="宋体" w:cs="宋体" w:eastAsia="宋体" w:hint="default"/>
          <w:spacing w:val="-56"/>
          <w:sz w:val="22"/>
          <w:szCs w:val="22"/>
        </w:rPr>
        <w:t> </w:t>
      </w:r>
      <w:r>
        <w:rPr>
          <w:rFonts w:ascii="宋体" w:hAnsi="宋体" w:cs="宋体" w:eastAsia="宋体" w:hint="default"/>
          <w:sz w:val="22"/>
          <w:szCs w:val="22"/>
        </w:rPr>
        <w:t>18%</w:t>
      </w:r>
      <w:r>
        <w:rPr>
          <w:rFonts w:ascii="宋体" w:hAnsi="宋体" w:cs="宋体" w:eastAsia="宋体" w:hint="default"/>
          <w:sz w:val="22"/>
          <w:szCs w:val="22"/>
        </w:rPr>
        <w:t>的股权分别转让给日本</w:t>
      </w:r>
      <w:r>
        <w:rPr>
          <w:rFonts w:ascii="宋体" w:hAnsi="宋体" w:cs="宋体" w:eastAsia="宋体" w:hint="default"/>
          <w:spacing w:val="-58"/>
          <w:sz w:val="22"/>
          <w:szCs w:val="22"/>
        </w:rPr>
        <w:t> </w:t>
      </w:r>
      <w:r>
        <w:rPr>
          <w:rFonts w:ascii="宋体" w:hAnsi="宋体" w:cs="宋体" w:eastAsia="宋体" w:hint="default"/>
          <w:sz w:val="22"/>
          <w:szCs w:val="22"/>
        </w:rPr>
        <w:t>METAL</w:t>
      </w:r>
      <w:r>
        <w:rPr>
          <w:rFonts w:ascii="宋体" w:hAnsi="宋体" w:cs="宋体" w:eastAsia="宋体" w:hint="default"/>
          <w:spacing w:val="-23"/>
          <w:sz w:val="22"/>
          <w:szCs w:val="22"/>
        </w:rPr>
        <w:t> </w:t>
      </w:r>
      <w:r>
        <w:rPr>
          <w:rFonts w:ascii="宋体" w:hAnsi="宋体" w:cs="宋体" w:eastAsia="宋体" w:hint="default"/>
          <w:sz w:val="22"/>
          <w:szCs w:val="22"/>
        </w:rPr>
        <w:t>ONE</w:t>
      </w:r>
      <w:r>
        <w:rPr>
          <w:rFonts w:ascii="宋体" w:hAnsi="宋体" w:cs="宋体" w:eastAsia="宋体" w:hint="default"/>
          <w:spacing w:val="-23"/>
          <w:sz w:val="22"/>
          <w:szCs w:val="22"/>
        </w:rPr>
        <w:t> </w:t>
      </w:r>
      <w:r>
        <w:rPr>
          <w:rFonts w:ascii="宋体" w:hAnsi="宋体" w:cs="宋体" w:eastAsia="宋体" w:hint="default"/>
          <w:sz w:val="22"/>
          <w:szCs w:val="22"/>
        </w:rPr>
        <w:t>CORPORATION</w:t>
      </w:r>
      <w:r>
        <w:rPr>
          <w:rFonts w:ascii="宋体" w:hAnsi="宋体" w:cs="宋体" w:eastAsia="宋体" w:hint="default"/>
          <w:spacing w:val="-58"/>
          <w:sz w:val="22"/>
          <w:szCs w:val="22"/>
        </w:rPr>
        <w:t> </w:t>
      </w:r>
      <w:r>
        <w:rPr>
          <w:rFonts w:ascii="宋体" w:hAnsi="宋体" w:cs="宋体" w:eastAsia="宋体" w:hint="default"/>
          <w:sz w:val="22"/>
          <w:szCs w:val="22"/>
        </w:rPr>
        <w:t>和新股东青岛天</w:t>
      </w:r>
      <w:r>
        <w:rPr>
          <w:rFonts w:ascii="宋体" w:hAnsi="宋体" w:cs="宋体" w:eastAsia="宋体" w:hint="default"/>
          <w:w w:val="100"/>
          <w:sz w:val="22"/>
          <w:szCs w:val="22"/>
        </w:rPr>
        <w:t> </w:t>
      </w:r>
      <w:r>
        <w:rPr>
          <w:rFonts w:ascii="宋体" w:hAnsi="宋体" w:cs="宋体" w:eastAsia="宋体" w:hint="default"/>
          <w:sz w:val="22"/>
          <w:szCs w:val="22"/>
        </w:rPr>
        <w:t>晨投资有限公司，股权变更后，公司投资总额</w:t>
      </w:r>
      <w:r>
        <w:rPr>
          <w:rFonts w:ascii="宋体" w:hAnsi="宋体" w:cs="宋体" w:eastAsia="宋体" w:hint="default"/>
          <w:spacing w:val="-57"/>
          <w:sz w:val="22"/>
          <w:szCs w:val="22"/>
        </w:rPr>
        <w:t> </w:t>
      </w:r>
      <w:r>
        <w:rPr>
          <w:rFonts w:ascii="宋体" w:hAnsi="宋体" w:cs="宋体" w:eastAsia="宋体" w:hint="default"/>
          <w:sz w:val="22"/>
          <w:szCs w:val="22"/>
        </w:rPr>
        <w:t>880</w:t>
      </w:r>
      <w:r>
        <w:rPr>
          <w:rFonts w:ascii="宋体" w:hAnsi="宋体" w:cs="宋体" w:eastAsia="宋体" w:hint="default"/>
          <w:spacing w:val="-61"/>
          <w:sz w:val="22"/>
          <w:szCs w:val="22"/>
        </w:rPr>
        <w:t> </w:t>
      </w:r>
      <w:r>
        <w:rPr>
          <w:rFonts w:ascii="宋体" w:hAnsi="宋体" w:cs="宋体" w:eastAsia="宋体" w:hint="default"/>
          <w:sz w:val="22"/>
          <w:szCs w:val="22"/>
        </w:rPr>
        <w:t>万美元，注册资本</w:t>
      </w:r>
      <w:r>
        <w:rPr>
          <w:rFonts w:ascii="宋体" w:hAnsi="宋体" w:cs="宋体" w:eastAsia="宋体" w:hint="default"/>
          <w:spacing w:val="-58"/>
          <w:sz w:val="22"/>
          <w:szCs w:val="22"/>
        </w:rPr>
        <w:t> </w:t>
      </w:r>
      <w:r>
        <w:rPr>
          <w:rFonts w:ascii="宋体" w:hAnsi="宋体" w:cs="宋体" w:eastAsia="宋体" w:hint="default"/>
          <w:sz w:val="22"/>
          <w:szCs w:val="22"/>
        </w:rPr>
        <w:t>600</w:t>
      </w:r>
      <w:r>
        <w:rPr>
          <w:rFonts w:ascii="宋体" w:hAnsi="宋体" w:cs="宋体" w:eastAsia="宋体" w:hint="default"/>
          <w:spacing w:val="-58"/>
          <w:sz w:val="22"/>
          <w:szCs w:val="22"/>
        </w:rPr>
        <w:t> </w:t>
      </w:r>
      <w:r>
        <w:rPr>
          <w:rFonts w:ascii="宋体" w:hAnsi="宋体" w:cs="宋体" w:eastAsia="宋体" w:hint="default"/>
          <w:spacing w:val="-3"/>
          <w:sz w:val="22"/>
          <w:szCs w:val="22"/>
        </w:rPr>
        <w:t>万美元，其中，青岛海立控</w:t>
      </w:r>
      <w:r>
        <w:rPr>
          <w:rFonts w:ascii="宋体" w:hAnsi="宋体" w:cs="宋体" w:eastAsia="宋体" w:hint="default"/>
          <w:w w:val="100"/>
          <w:sz w:val="22"/>
          <w:szCs w:val="22"/>
        </w:rPr>
        <w:t> </w:t>
      </w:r>
      <w:r>
        <w:rPr>
          <w:rFonts w:ascii="宋体" w:hAnsi="宋体" w:cs="宋体" w:eastAsia="宋体" w:hint="default"/>
          <w:sz w:val="22"/>
          <w:szCs w:val="22"/>
        </w:rPr>
        <w:t>股有限公司持股</w:t>
      </w:r>
      <w:r>
        <w:rPr>
          <w:rFonts w:ascii="宋体" w:hAnsi="宋体" w:cs="宋体" w:eastAsia="宋体" w:hint="default"/>
          <w:spacing w:val="-59"/>
          <w:sz w:val="22"/>
          <w:szCs w:val="22"/>
        </w:rPr>
        <w:t> </w:t>
      </w:r>
      <w:r>
        <w:rPr>
          <w:rFonts w:ascii="宋体" w:hAnsi="宋体" w:cs="宋体" w:eastAsia="宋体" w:hint="default"/>
          <w:sz w:val="22"/>
          <w:szCs w:val="22"/>
        </w:rPr>
        <w:t>55%</w:t>
      </w:r>
      <w:r>
        <w:rPr>
          <w:rFonts w:ascii="宋体" w:hAnsi="宋体" w:cs="宋体" w:eastAsia="宋体" w:hint="default"/>
          <w:sz w:val="22"/>
          <w:szCs w:val="22"/>
        </w:rPr>
        <w:t>，日本</w:t>
      </w:r>
      <w:r>
        <w:rPr>
          <w:rFonts w:ascii="宋体" w:hAnsi="宋体" w:cs="宋体" w:eastAsia="宋体" w:hint="default"/>
          <w:spacing w:val="-56"/>
          <w:sz w:val="22"/>
          <w:szCs w:val="22"/>
        </w:rPr>
        <w:t> </w:t>
      </w:r>
      <w:r>
        <w:rPr>
          <w:rFonts w:ascii="宋体" w:hAnsi="宋体" w:cs="宋体" w:eastAsia="宋体" w:hint="default"/>
          <w:sz w:val="22"/>
          <w:szCs w:val="22"/>
        </w:rPr>
        <w:t>METAL</w:t>
      </w:r>
      <w:r>
        <w:rPr>
          <w:rFonts w:ascii="宋体" w:hAnsi="宋体" w:cs="宋体" w:eastAsia="宋体" w:hint="default"/>
          <w:spacing w:val="-51"/>
          <w:sz w:val="22"/>
          <w:szCs w:val="22"/>
        </w:rPr>
        <w:t> </w:t>
      </w:r>
      <w:r>
        <w:rPr>
          <w:rFonts w:ascii="宋体" w:hAnsi="宋体" w:cs="宋体" w:eastAsia="宋体" w:hint="default"/>
          <w:sz w:val="22"/>
          <w:szCs w:val="22"/>
        </w:rPr>
        <w:t>ONE</w:t>
      </w:r>
      <w:r>
        <w:rPr>
          <w:rFonts w:ascii="宋体" w:hAnsi="宋体" w:cs="宋体" w:eastAsia="宋体" w:hint="default"/>
          <w:spacing w:val="-51"/>
          <w:sz w:val="22"/>
          <w:szCs w:val="22"/>
        </w:rPr>
        <w:t> </w:t>
      </w:r>
      <w:r>
        <w:rPr>
          <w:rFonts w:ascii="宋体" w:hAnsi="宋体" w:cs="宋体" w:eastAsia="宋体" w:hint="default"/>
          <w:sz w:val="22"/>
          <w:szCs w:val="22"/>
        </w:rPr>
        <w:t>CORPORATION</w:t>
      </w:r>
      <w:r>
        <w:rPr>
          <w:rFonts w:ascii="宋体" w:hAnsi="宋体" w:cs="宋体" w:eastAsia="宋体" w:hint="default"/>
          <w:spacing w:val="-56"/>
          <w:sz w:val="22"/>
          <w:szCs w:val="22"/>
        </w:rPr>
        <w:t> </w:t>
      </w:r>
      <w:r>
        <w:rPr>
          <w:rFonts w:ascii="宋体" w:hAnsi="宋体" w:cs="宋体" w:eastAsia="宋体" w:hint="default"/>
          <w:sz w:val="22"/>
          <w:szCs w:val="22"/>
        </w:rPr>
        <w:t>持股</w:t>
      </w:r>
      <w:r>
        <w:rPr>
          <w:rFonts w:ascii="宋体" w:hAnsi="宋体" w:cs="宋体" w:eastAsia="宋体" w:hint="default"/>
          <w:spacing w:val="-56"/>
          <w:sz w:val="22"/>
          <w:szCs w:val="22"/>
        </w:rPr>
        <w:t> </w:t>
      </w:r>
      <w:r>
        <w:rPr>
          <w:rFonts w:ascii="宋体" w:hAnsi="宋体" w:cs="宋体" w:eastAsia="宋体" w:hint="default"/>
          <w:sz w:val="22"/>
          <w:szCs w:val="22"/>
        </w:rPr>
        <w:t>27%</w:t>
      </w:r>
      <w:r>
        <w:rPr>
          <w:rFonts w:ascii="宋体" w:hAnsi="宋体" w:cs="宋体" w:eastAsia="宋体" w:hint="default"/>
          <w:sz w:val="22"/>
          <w:szCs w:val="22"/>
        </w:rPr>
        <w:t>，青岛天晨投资有限公司持股</w:t>
      </w:r>
      <w:r>
        <w:rPr>
          <w:rFonts w:ascii="宋体" w:hAnsi="宋体" w:cs="宋体" w:eastAsia="宋体" w:hint="default"/>
          <w:spacing w:val="-58"/>
          <w:sz w:val="22"/>
          <w:szCs w:val="22"/>
        </w:rPr>
        <w:t> </w:t>
      </w:r>
      <w:r>
        <w:rPr>
          <w:rFonts w:ascii="宋体" w:hAnsi="宋体" w:cs="宋体" w:eastAsia="宋体" w:hint="default"/>
          <w:sz w:val="22"/>
          <w:szCs w:val="22"/>
        </w:rPr>
        <w:t>18%</w:t>
      </w:r>
      <w:r>
        <w:rPr>
          <w:rFonts w:ascii="宋体" w:hAnsi="宋体" w:cs="宋体" w:eastAsia="宋体" w:hint="default"/>
          <w:sz w:val="22"/>
          <w:szCs w:val="22"/>
        </w:rPr>
        <w:t>；同意</w:t>
      </w:r>
      <w:r>
        <w:rPr>
          <w:rFonts w:ascii="宋体" w:hAnsi="宋体" w:cs="宋体" w:eastAsia="宋体" w:hint="default"/>
          <w:spacing w:val="-3"/>
          <w:w w:val="100"/>
          <w:sz w:val="22"/>
          <w:szCs w:val="22"/>
        </w:rPr>
        <w:t> </w:t>
      </w:r>
      <w:r>
        <w:rPr>
          <w:rFonts w:ascii="宋体" w:hAnsi="宋体" w:cs="宋体" w:eastAsia="宋体" w:hint="default"/>
          <w:spacing w:val="-2"/>
          <w:sz w:val="22"/>
          <w:szCs w:val="22"/>
        </w:rPr>
        <w:t>公司变更为外商投资股份有限公司，并由青岛海立美达钢制品有限公司更名为青岛海立美达股份有限</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公司，同意公司发起人于</w:t>
      </w:r>
      <w:r>
        <w:rPr>
          <w:rFonts w:ascii="宋体" w:hAnsi="宋体" w:cs="宋体" w:eastAsia="宋体" w:hint="default"/>
          <w:spacing w:val="-51"/>
          <w:sz w:val="22"/>
          <w:szCs w:val="22"/>
        </w:rPr>
        <w:t> </w:t>
      </w:r>
      <w:r>
        <w:rPr>
          <w:rFonts w:ascii="宋体" w:hAnsi="宋体" w:cs="宋体" w:eastAsia="宋体" w:hint="default"/>
          <w:sz w:val="22"/>
          <w:szCs w:val="22"/>
        </w:rPr>
        <w:t>2009</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3</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16</w:t>
      </w:r>
      <w:r>
        <w:rPr>
          <w:rFonts w:ascii="宋体" w:hAnsi="宋体" w:cs="宋体" w:eastAsia="宋体" w:hint="default"/>
          <w:spacing w:val="-51"/>
          <w:sz w:val="22"/>
          <w:szCs w:val="22"/>
        </w:rPr>
        <w:t> </w:t>
      </w:r>
      <w:r>
        <w:rPr>
          <w:rFonts w:ascii="宋体" w:hAnsi="宋体" w:cs="宋体" w:eastAsia="宋体" w:hint="default"/>
          <w:spacing w:val="-3"/>
          <w:sz w:val="22"/>
          <w:szCs w:val="22"/>
        </w:rPr>
        <w:t>日签署的《发起人协议》和《公司章程》；改制后，公司股</w:t>
      </w:r>
    </w:p>
    <w:p>
      <w:pPr>
        <w:spacing w:line="300" w:lineRule="auto" w:before="17"/>
        <w:ind w:left="112" w:right="1128" w:firstLine="0"/>
        <w:jc w:val="both"/>
        <w:rPr>
          <w:rFonts w:ascii="宋体" w:hAnsi="宋体" w:cs="宋体" w:eastAsia="宋体" w:hint="default"/>
          <w:sz w:val="22"/>
          <w:szCs w:val="22"/>
        </w:rPr>
      </w:pPr>
      <w:r>
        <w:rPr>
          <w:rFonts w:ascii="宋体" w:hAnsi="宋体" w:cs="宋体" w:eastAsia="宋体" w:hint="default"/>
          <w:sz w:val="22"/>
          <w:szCs w:val="22"/>
        </w:rPr>
        <w:t>本总额为</w:t>
      </w:r>
      <w:r>
        <w:rPr>
          <w:rFonts w:ascii="宋体" w:hAnsi="宋体" w:cs="宋体" w:eastAsia="宋体" w:hint="default"/>
          <w:spacing w:val="-53"/>
          <w:sz w:val="22"/>
          <w:szCs w:val="22"/>
        </w:rPr>
        <w:t> </w:t>
      </w:r>
      <w:r>
        <w:rPr>
          <w:rFonts w:ascii="宋体" w:hAnsi="宋体" w:cs="宋体" w:eastAsia="宋体" w:hint="default"/>
          <w:sz w:val="22"/>
          <w:szCs w:val="22"/>
        </w:rPr>
        <w:t>7500</w:t>
      </w:r>
      <w:r>
        <w:rPr>
          <w:rFonts w:ascii="宋体" w:hAnsi="宋体" w:cs="宋体" w:eastAsia="宋体" w:hint="default"/>
          <w:spacing w:val="-51"/>
          <w:sz w:val="22"/>
          <w:szCs w:val="22"/>
        </w:rPr>
        <w:t> </w:t>
      </w:r>
      <w:r>
        <w:rPr>
          <w:rFonts w:ascii="宋体" w:hAnsi="宋体" w:cs="宋体" w:eastAsia="宋体" w:hint="default"/>
          <w:spacing w:val="-3"/>
          <w:sz w:val="22"/>
          <w:szCs w:val="22"/>
        </w:rPr>
        <w:t>万股，每股面值</w:t>
      </w:r>
      <w:r>
        <w:rPr>
          <w:rFonts w:ascii="宋体" w:hAnsi="宋体" w:cs="宋体" w:eastAsia="宋体" w:hint="default"/>
          <w:spacing w:val="-51"/>
          <w:sz w:val="22"/>
          <w:szCs w:val="22"/>
        </w:rPr>
        <w:t> </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元人民币，注册资本为</w:t>
      </w:r>
      <w:r>
        <w:rPr>
          <w:rFonts w:ascii="宋体" w:hAnsi="宋体" w:cs="宋体" w:eastAsia="宋体" w:hint="default"/>
          <w:spacing w:val="-51"/>
          <w:sz w:val="22"/>
          <w:szCs w:val="22"/>
        </w:rPr>
        <w:t> </w:t>
      </w:r>
      <w:r>
        <w:rPr>
          <w:rFonts w:ascii="宋体" w:hAnsi="宋体" w:cs="宋体" w:eastAsia="宋体" w:hint="default"/>
          <w:sz w:val="22"/>
          <w:szCs w:val="22"/>
        </w:rPr>
        <w:t>7500</w:t>
      </w:r>
      <w:r>
        <w:rPr>
          <w:rFonts w:ascii="宋体" w:hAnsi="宋体" w:cs="宋体" w:eastAsia="宋体" w:hint="default"/>
          <w:spacing w:val="-51"/>
          <w:sz w:val="22"/>
          <w:szCs w:val="22"/>
        </w:rPr>
        <w:t> </w:t>
      </w:r>
      <w:r>
        <w:rPr>
          <w:rFonts w:ascii="宋体" w:hAnsi="宋体" w:cs="宋体" w:eastAsia="宋体" w:hint="default"/>
          <w:spacing w:val="-3"/>
          <w:sz w:val="22"/>
          <w:szCs w:val="22"/>
        </w:rPr>
        <w:t>万元人民币，其中：青岛海立控股有限</w:t>
      </w:r>
      <w:r>
        <w:rPr>
          <w:rFonts w:ascii="宋体" w:hAnsi="宋体" w:cs="宋体" w:eastAsia="宋体" w:hint="default"/>
          <w:w w:val="100"/>
          <w:sz w:val="22"/>
          <w:szCs w:val="22"/>
        </w:rPr>
        <w:t> </w:t>
      </w:r>
      <w:r>
        <w:rPr>
          <w:rFonts w:ascii="宋体" w:hAnsi="宋体" w:cs="宋体" w:eastAsia="宋体" w:hint="default"/>
          <w:sz w:val="22"/>
          <w:szCs w:val="22"/>
        </w:rPr>
        <w:t>公司持股</w:t>
      </w:r>
      <w:r>
        <w:rPr>
          <w:rFonts w:ascii="宋体" w:hAnsi="宋体" w:cs="宋体" w:eastAsia="宋体" w:hint="default"/>
          <w:spacing w:val="-53"/>
          <w:sz w:val="22"/>
          <w:szCs w:val="22"/>
        </w:rPr>
        <w:t> </w:t>
      </w:r>
      <w:r>
        <w:rPr>
          <w:rFonts w:ascii="宋体" w:hAnsi="宋体" w:cs="宋体" w:eastAsia="宋体" w:hint="default"/>
          <w:sz w:val="22"/>
          <w:szCs w:val="22"/>
        </w:rPr>
        <w:t>4125</w:t>
      </w:r>
      <w:r>
        <w:rPr>
          <w:rFonts w:ascii="宋体" w:hAnsi="宋体" w:cs="宋体" w:eastAsia="宋体" w:hint="default"/>
          <w:spacing w:val="-54"/>
          <w:sz w:val="22"/>
          <w:szCs w:val="22"/>
        </w:rPr>
        <w:t> </w:t>
      </w:r>
      <w:r>
        <w:rPr>
          <w:rFonts w:ascii="宋体" w:hAnsi="宋体" w:cs="宋体" w:eastAsia="宋体" w:hint="default"/>
          <w:sz w:val="22"/>
          <w:szCs w:val="22"/>
        </w:rPr>
        <w:t>万股，占公司总股本的</w:t>
      </w:r>
      <w:r>
        <w:rPr>
          <w:rFonts w:ascii="宋体" w:hAnsi="宋体" w:cs="宋体" w:eastAsia="宋体" w:hint="default"/>
          <w:spacing w:val="-53"/>
          <w:sz w:val="22"/>
          <w:szCs w:val="22"/>
        </w:rPr>
        <w:t> </w:t>
      </w:r>
      <w:r>
        <w:rPr>
          <w:rFonts w:ascii="宋体" w:hAnsi="宋体" w:cs="宋体" w:eastAsia="宋体" w:hint="default"/>
          <w:sz w:val="22"/>
          <w:szCs w:val="22"/>
        </w:rPr>
        <w:t>55%</w:t>
      </w:r>
      <w:r>
        <w:rPr>
          <w:rFonts w:ascii="宋体" w:hAnsi="宋体" w:cs="宋体" w:eastAsia="宋体" w:hint="default"/>
          <w:sz w:val="22"/>
          <w:szCs w:val="22"/>
        </w:rPr>
        <w:t>，日本</w:t>
      </w:r>
      <w:r>
        <w:rPr>
          <w:rFonts w:ascii="宋体" w:hAnsi="宋体" w:cs="宋体" w:eastAsia="宋体" w:hint="default"/>
          <w:spacing w:val="-56"/>
          <w:sz w:val="22"/>
          <w:szCs w:val="22"/>
        </w:rPr>
        <w:t> </w:t>
      </w:r>
      <w:r>
        <w:rPr>
          <w:rFonts w:ascii="宋体" w:hAnsi="宋体" w:cs="宋体" w:eastAsia="宋体" w:hint="default"/>
          <w:sz w:val="22"/>
          <w:szCs w:val="22"/>
        </w:rPr>
        <w:t>METAL</w:t>
      </w:r>
      <w:r>
        <w:rPr>
          <w:rFonts w:ascii="宋体" w:hAnsi="宋体" w:cs="宋体" w:eastAsia="宋体" w:hint="default"/>
          <w:spacing w:val="-2"/>
          <w:sz w:val="22"/>
          <w:szCs w:val="22"/>
        </w:rPr>
        <w:t> </w:t>
      </w:r>
      <w:r>
        <w:rPr>
          <w:rFonts w:ascii="宋体" w:hAnsi="宋体" w:cs="宋体" w:eastAsia="宋体" w:hint="default"/>
          <w:sz w:val="22"/>
          <w:szCs w:val="22"/>
        </w:rPr>
        <w:t>ONE</w:t>
      </w:r>
      <w:r>
        <w:rPr>
          <w:rFonts w:ascii="宋体" w:hAnsi="宋体" w:cs="宋体" w:eastAsia="宋体" w:hint="default"/>
          <w:spacing w:val="-4"/>
          <w:sz w:val="22"/>
          <w:szCs w:val="22"/>
        </w:rPr>
        <w:t> </w:t>
      </w:r>
      <w:r>
        <w:rPr>
          <w:rFonts w:ascii="宋体" w:hAnsi="宋体" w:cs="宋体" w:eastAsia="宋体" w:hint="default"/>
          <w:sz w:val="22"/>
          <w:szCs w:val="22"/>
        </w:rPr>
        <w:t>CORPORATION</w:t>
      </w:r>
      <w:r>
        <w:rPr>
          <w:rFonts w:ascii="宋体" w:hAnsi="宋体" w:cs="宋体" w:eastAsia="宋体" w:hint="default"/>
          <w:spacing w:val="-56"/>
          <w:sz w:val="22"/>
          <w:szCs w:val="22"/>
        </w:rPr>
        <w:t> </w:t>
      </w:r>
      <w:r>
        <w:rPr>
          <w:rFonts w:ascii="宋体" w:hAnsi="宋体" w:cs="宋体" w:eastAsia="宋体" w:hint="default"/>
          <w:sz w:val="22"/>
          <w:szCs w:val="22"/>
        </w:rPr>
        <w:t>持股</w:t>
      </w:r>
      <w:r>
        <w:rPr>
          <w:rFonts w:ascii="宋体" w:hAnsi="宋体" w:cs="宋体" w:eastAsia="宋体" w:hint="default"/>
          <w:spacing w:val="-54"/>
          <w:sz w:val="22"/>
          <w:szCs w:val="22"/>
        </w:rPr>
        <w:t> </w:t>
      </w:r>
      <w:r>
        <w:rPr>
          <w:rFonts w:ascii="宋体" w:hAnsi="宋体" w:cs="宋体" w:eastAsia="宋体" w:hint="default"/>
          <w:sz w:val="22"/>
          <w:szCs w:val="22"/>
        </w:rPr>
        <w:t>2025</w:t>
      </w:r>
      <w:r>
        <w:rPr>
          <w:rFonts w:ascii="宋体" w:hAnsi="宋体" w:cs="宋体" w:eastAsia="宋体" w:hint="default"/>
          <w:spacing w:val="-53"/>
          <w:sz w:val="22"/>
          <w:szCs w:val="22"/>
        </w:rPr>
        <w:t> </w:t>
      </w:r>
      <w:r>
        <w:rPr>
          <w:rFonts w:ascii="宋体" w:hAnsi="宋体" w:cs="宋体" w:eastAsia="宋体" w:hint="default"/>
          <w:sz w:val="22"/>
          <w:szCs w:val="22"/>
        </w:rPr>
        <w:t>万股，占公司总</w:t>
      </w:r>
      <w:r>
        <w:rPr>
          <w:rFonts w:ascii="宋体" w:hAnsi="宋体" w:cs="宋体" w:eastAsia="宋体" w:hint="default"/>
          <w:w w:val="100"/>
          <w:sz w:val="22"/>
          <w:szCs w:val="22"/>
        </w:rPr>
        <w:t> </w:t>
      </w:r>
      <w:r>
        <w:rPr>
          <w:rFonts w:ascii="宋体" w:hAnsi="宋体" w:cs="宋体" w:eastAsia="宋体" w:hint="default"/>
          <w:sz w:val="22"/>
          <w:szCs w:val="22"/>
        </w:rPr>
        <w:t>股本的</w:t>
      </w:r>
      <w:r>
        <w:rPr>
          <w:rFonts w:ascii="宋体" w:hAnsi="宋体" w:cs="宋体" w:eastAsia="宋体" w:hint="default"/>
          <w:spacing w:val="-56"/>
          <w:sz w:val="22"/>
          <w:szCs w:val="22"/>
        </w:rPr>
        <w:t> </w:t>
      </w:r>
      <w:r>
        <w:rPr>
          <w:rFonts w:ascii="宋体" w:hAnsi="宋体" w:cs="宋体" w:eastAsia="宋体" w:hint="default"/>
          <w:sz w:val="22"/>
          <w:szCs w:val="22"/>
        </w:rPr>
        <w:t>27%</w:t>
      </w:r>
      <w:r>
        <w:rPr>
          <w:rFonts w:ascii="宋体" w:hAnsi="宋体" w:cs="宋体" w:eastAsia="宋体" w:hint="default"/>
          <w:sz w:val="22"/>
          <w:szCs w:val="22"/>
        </w:rPr>
        <w:t>，青岛天晨投资有限公司持股</w:t>
      </w:r>
      <w:r>
        <w:rPr>
          <w:rFonts w:ascii="宋体" w:hAnsi="宋体" w:cs="宋体" w:eastAsia="宋体" w:hint="default"/>
          <w:spacing w:val="-53"/>
          <w:sz w:val="22"/>
          <w:szCs w:val="22"/>
        </w:rPr>
        <w:t> </w:t>
      </w:r>
      <w:r>
        <w:rPr>
          <w:rFonts w:ascii="宋体" w:hAnsi="宋体" w:cs="宋体" w:eastAsia="宋体" w:hint="default"/>
          <w:sz w:val="22"/>
          <w:szCs w:val="22"/>
        </w:rPr>
        <w:t>1350</w:t>
      </w:r>
      <w:r>
        <w:rPr>
          <w:rFonts w:ascii="宋体" w:hAnsi="宋体" w:cs="宋体" w:eastAsia="宋体" w:hint="default"/>
          <w:spacing w:val="-54"/>
          <w:sz w:val="22"/>
          <w:szCs w:val="22"/>
        </w:rPr>
        <w:t> </w:t>
      </w:r>
      <w:r>
        <w:rPr>
          <w:rFonts w:ascii="宋体" w:hAnsi="宋体" w:cs="宋体" w:eastAsia="宋体" w:hint="default"/>
          <w:sz w:val="22"/>
          <w:szCs w:val="22"/>
        </w:rPr>
        <w:t>万股，占公司总股本的</w:t>
      </w:r>
      <w:r>
        <w:rPr>
          <w:rFonts w:ascii="宋体" w:hAnsi="宋体" w:cs="宋体" w:eastAsia="宋体" w:hint="default"/>
          <w:spacing w:val="-56"/>
          <w:sz w:val="22"/>
          <w:szCs w:val="22"/>
        </w:rPr>
        <w:t> </w:t>
      </w:r>
      <w:r>
        <w:rPr>
          <w:rFonts w:ascii="宋体" w:hAnsi="宋体" w:cs="宋体" w:eastAsia="宋体" w:hint="default"/>
          <w:sz w:val="22"/>
          <w:szCs w:val="22"/>
        </w:rPr>
        <w:t>18%</w:t>
      </w:r>
      <w:r>
        <w:rPr>
          <w:rFonts w:ascii="宋体" w:hAnsi="宋体" w:cs="宋体" w:eastAsia="宋体" w:hint="default"/>
          <w:sz w:val="22"/>
          <w:szCs w:val="22"/>
        </w:rPr>
        <w:t>。</w:t>
      </w: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4</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23</w:t>
      </w:r>
      <w:r>
        <w:rPr>
          <w:rFonts w:ascii="宋体" w:hAnsi="宋体" w:cs="宋体" w:eastAsia="宋体" w:hint="default"/>
          <w:spacing w:val="-54"/>
          <w:sz w:val="22"/>
          <w:szCs w:val="22"/>
        </w:rPr>
        <w:t> </w:t>
      </w:r>
      <w:r>
        <w:rPr>
          <w:rFonts w:ascii="宋体" w:hAnsi="宋体" w:cs="宋体" w:eastAsia="宋体" w:hint="default"/>
          <w:sz w:val="22"/>
          <w:szCs w:val="22"/>
        </w:rPr>
        <w:t>日经青岛</w:t>
      </w:r>
      <w:r>
        <w:rPr>
          <w:rFonts w:ascii="宋体" w:hAnsi="宋体" w:cs="宋体" w:eastAsia="宋体" w:hint="default"/>
          <w:w w:val="100"/>
          <w:sz w:val="22"/>
          <w:szCs w:val="22"/>
        </w:rPr>
        <w:t> </w:t>
      </w:r>
      <w:r>
        <w:rPr>
          <w:rFonts w:ascii="宋体" w:hAnsi="宋体" w:cs="宋体" w:eastAsia="宋体" w:hint="default"/>
          <w:spacing w:val="-9"/>
          <w:w w:val="100"/>
          <w:sz w:val="22"/>
          <w:szCs w:val="22"/>
        </w:rPr>
        <w:t>海立美达股份有限公司创立大会决议审议通过《关于创立青岛海立美达股份有限公司的议案》，于</w:t>
      </w:r>
      <w:r>
        <w:rPr>
          <w:rFonts w:ascii="宋体" w:hAnsi="宋体" w:cs="宋体" w:eastAsia="宋体" w:hint="default"/>
          <w:spacing w:val="-28"/>
          <w:w w:val="100"/>
          <w:sz w:val="22"/>
          <w:szCs w:val="22"/>
        </w:rPr>
        <w:t> </w:t>
      </w:r>
      <w:r>
        <w:rPr>
          <w:rFonts w:ascii="宋体" w:hAnsi="宋体" w:cs="宋体" w:eastAsia="宋体" w:hint="default"/>
          <w:spacing w:val="-1"/>
          <w:w w:val="100"/>
          <w:sz w:val="22"/>
          <w:szCs w:val="22"/>
        </w:rPr>
        <w:t>2009</w:t>
      </w:r>
    </w:p>
    <w:p>
      <w:pPr>
        <w:spacing w:before="17"/>
        <w:ind w:left="112" w:right="0" w:firstLine="0"/>
        <w:jc w:val="both"/>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18</w:t>
      </w:r>
      <w:r>
        <w:rPr>
          <w:rFonts w:ascii="宋体" w:hAnsi="宋体" w:cs="宋体" w:eastAsia="宋体" w:hint="default"/>
          <w:spacing w:val="-58"/>
          <w:sz w:val="22"/>
          <w:szCs w:val="22"/>
        </w:rPr>
        <w:t> </w:t>
      </w:r>
      <w:r>
        <w:rPr>
          <w:rFonts w:ascii="宋体" w:hAnsi="宋体" w:cs="宋体" w:eastAsia="宋体" w:hint="default"/>
          <w:sz w:val="22"/>
          <w:szCs w:val="22"/>
        </w:rPr>
        <w:t>日办理完毕工商变更登记。</w:t>
      </w:r>
    </w:p>
    <w:p>
      <w:pPr>
        <w:spacing w:line="240" w:lineRule="auto" w:before="11"/>
        <w:rPr>
          <w:rFonts w:ascii="宋体" w:hAnsi="宋体" w:cs="宋体" w:eastAsia="宋体" w:hint="default"/>
          <w:sz w:val="23"/>
          <w:szCs w:val="23"/>
        </w:rPr>
      </w:pPr>
    </w:p>
    <w:p>
      <w:pPr>
        <w:spacing w:before="0"/>
        <w:ind w:left="552" w:right="996" w:firstLine="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宋体" w:hAnsi="宋体" w:cs="宋体" w:eastAsia="宋体" w:hint="default"/>
          <w:sz w:val="22"/>
          <w:szCs w:val="22"/>
        </w:rPr>
        <w:t>12</w:t>
      </w:r>
      <w:r>
        <w:rPr>
          <w:rFonts w:ascii="宋体" w:hAnsi="宋体" w:cs="宋体" w:eastAsia="宋体" w:hint="default"/>
          <w:spacing w:val="-47"/>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宋体" w:hAnsi="宋体" w:cs="宋体" w:eastAsia="宋体" w:hint="default"/>
          <w:sz w:val="22"/>
          <w:szCs w:val="22"/>
        </w:rPr>
        <w:t>15</w:t>
      </w:r>
      <w:r>
        <w:rPr>
          <w:rFonts w:ascii="宋体" w:hAnsi="宋体" w:cs="宋体" w:eastAsia="宋体" w:hint="default"/>
          <w:spacing w:val="-44"/>
          <w:sz w:val="22"/>
          <w:szCs w:val="22"/>
        </w:rPr>
        <w:t> </w:t>
      </w:r>
      <w:r>
        <w:rPr>
          <w:rFonts w:ascii="宋体" w:hAnsi="宋体" w:cs="宋体" w:eastAsia="宋体" w:hint="default"/>
          <w:sz w:val="22"/>
          <w:szCs w:val="22"/>
        </w:rPr>
        <w:t>日，经中国证券监督管理委员会（证监许可</w:t>
      </w:r>
      <w:r>
        <w:rPr>
          <w:rFonts w:ascii="宋体" w:hAnsi="宋体" w:cs="宋体" w:eastAsia="宋体" w:hint="default"/>
          <w:sz w:val="22"/>
          <w:szCs w:val="22"/>
        </w:rPr>
        <w:t>[2010]1841</w:t>
      </w:r>
      <w:r>
        <w:rPr>
          <w:rFonts w:ascii="宋体" w:hAnsi="宋体" w:cs="宋体" w:eastAsia="宋体" w:hint="default"/>
          <w:spacing w:val="-47"/>
          <w:sz w:val="22"/>
          <w:szCs w:val="22"/>
        </w:rPr>
        <w:t> </w:t>
      </w:r>
      <w:r>
        <w:rPr>
          <w:rFonts w:ascii="宋体" w:hAnsi="宋体" w:cs="宋体" w:eastAsia="宋体" w:hint="default"/>
          <w:sz w:val="22"/>
          <w:szCs w:val="22"/>
        </w:rPr>
        <w:t>号）《关于核准青岛海</w:t>
      </w:r>
    </w:p>
    <w:p>
      <w:pPr>
        <w:spacing w:before="72"/>
        <w:ind w:left="112" w:right="0" w:firstLine="0"/>
        <w:jc w:val="both"/>
        <w:rPr>
          <w:rFonts w:ascii="宋体" w:hAnsi="宋体" w:cs="宋体" w:eastAsia="宋体" w:hint="default"/>
          <w:sz w:val="22"/>
          <w:szCs w:val="22"/>
        </w:rPr>
      </w:pPr>
      <w:r>
        <w:rPr>
          <w:rFonts w:ascii="宋体" w:hAnsi="宋体" w:cs="宋体" w:eastAsia="宋体" w:hint="default"/>
          <w:sz w:val="22"/>
          <w:szCs w:val="22"/>
        </w:rPr>
        <w:t>立美达股份有限公司首次公开发行股票的批复》核准本公司公开发行不超过 </w:t>
      </w:r>
      <w:r>
        <w:rPr>
          <w:rFonts w:ascii="宋体" w:hAnsi="宋体" w:cs="宋体" w:eastAsia="宋体" w:hint="default"/>
          <w:sz w:val="22"/>
          <w:szCs w:val="22"/>
        </w:rPr>
        <w:t>2,500</w:t>
      </w:r>
      <w:r>
        <w:rPr>
          <w:rFonts w:ascii="宋体" w:hAnsi="宋体" w:cs="宋体" w:eastAsia="宋体" w:hint="default"/>
          <w:spacing w:val="61"/>
          <w:sz w:val="22"/>
          <w:szCs w:val="22"/>
        </w:rPr>
        <w:t> </w:t>
      </w:r>
      <w:r>
        <w:rPr>
          <w:rFonts w:ascii="宋体" w:hAnsi="宋体" w:cs="宋体" w:eastAsia="宋体" w:hint="default"/>
          <w:sz w:val="22"/>
          <w:szCs w:val="22"/>
        </w:rPr>
        <w:t>万股新股。</w:t>
      </w:r>
      <w:r>
        <w:rPr>
          <w:rFonts w:ascii="宋体" w:hAnsi="宋体" w:cs="宋体" w:eastAsia="宋体" w:hint="default"/>
          <w:sz w:val="22"/>
          <w:szCs w:val="22"/>
        </w:rPr>
        <w:t>2011</w:t>
      </w:r>
    </w:p>
    <w:p>
      <w:pPr>
        <w:spacing w:before="72"/>
        <w:ind w:left="112" w:right="0" w:firstLine="0"/>
        <w:jc w:val="both"/>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宋体" w:hAnsi="宋体" w:cs="宋体" w:eastAsia="宋体" w:hint="default"/>
          <w:sz w:val="22"/>
          <w:szCs w:val="22"/>
        </w:rPr>
        <w:t>6</w:t>
      </w:r>
      <w:r>
        <w:rPr>
          <w:rFonts w:ascii="宋体" w:hAnsi="宋体" w:cs="宋体" w:eastAsia="宋体" w:hint="default"/>
          <w:spacing w:val="-56"/>
          <w:sz w:val="22"/>
          <w:szCs w:val="22"/>
        </w:rPr>
        <w:t> </w:t>
      </w:r>
      <w:r>
        <w:rPr>
          <w:rFonts w:ascii="宋体" w:hAnsi="宋体" w:cs="宋体" w:eastAsia="宋体" w:hint="default"/>
          <w:sz w:val="22"/>
          <w:szCs w:val="22"/>
        </w:rPr>
        <w:t>日，本公司取得深圳证券交易所“深证上</w:t>
      </w:r>
      <w:r>
        <w:rPr>
          <w:rFonts w:ascii="宋体" w:hAnsi="宋体" w:cs="宋体" w:eastAsia="宋体" w:hint="default"/>
          <w:sz w:val="22"/>
          <w:szCs w:val="22"/>
        </w:rPr>
        <w:t>[2011]8</w:t>
      </w:r>
      <w:r>
        <w:rPr>
          <w:rFonts w:ascii="宋体" w:hAnsi="宋体" w:cs="宋体" w:eastAsia="宋体" w:hint="default"/>
          <w:spacing w:val="2"/>
          <w:sz w:val="22"/>
          <w:szCs w:val="22"/>
        </w:rPr>
        <w:t> </w:t>
      </w:r>
      <w:r>
        <w:rPr>
          <w:rFonts w:ascii="宋体" w:hAnsi="宋体" w:cs="宋体" w:eastAsia="宋体" w:hint="default"/>
          <w:spacing w:val="-3"/>
          <w:sz w:val="22"/>
          <w:szCs w:val="22"/>
        </w:rPr>
        <w:t>号”文《关于青岛海立美达股份有限公司</w:t>
      </w:r>
    </w:p>
    <w:p>
      <w:pPr>
        <w:spacing w:before="72"/>
        <w:ind w:left="112" w:right="0" w:firstLine="0"/>
        <w:jc w:val="both"/>
        <w:rPr>
          <w:rFonts w:ascii="宋体" w:hAnsi="宋体" w:cs="宋体" w:eastAsia="宋体" w:hint="default"/>
          <w:sz w:val="22"/>
          <w:szCs w:val="22"/>
        </w:rPr>
      </w:pPr>
      <w:r>
        <w:rPr>
          <w:rFonts w:ascii="宋体" w:hAnsi="宋体" w:cs="宋体" w:eastAsia="宋体" w:hint="default"/>
          <w:w w:val="100"/>
          <w:sz w:val="22"/>
          <w:szCs w:val="22"/>
        </w:rPr>
        <w:t>人民币</w:t>
      </w:r>
      <w:r>
        <w:rPr>
          <w:rFonts w:ascii="宋体" w:hAnsi="宋体" w:cs="宋体" w:eastAsia="宋体" w:hint="default"/>
          <w:spacing w:val="-3"/>
          <w:w w:val="100"/>
          <w:sz w:val="22"/>
          <w:szCs w:val="22"/>
        </w:rPr>
        <w:t>普</w:t>
      </w:r>
      <w:r>
        <w:rPr>
          <w:rFonts w:ascii="宋体" w:hAnsi="宋体" w:cs="宋体" w:eastAsia="宋体" w:hint="default"/>
          <w:w w:val="100"/>
          <w:sz w:val="22"/>
          <w:szCs w:val="22"/>
        </w:rPr>
        <w:t>通股</w:t>
      </w:r>
      <w:r>
        <w:rPr>
          <w:rFonts w:ascii="宋体" w:hAnsi="宋体" w:cs="宋体" w:eastAsia="宋体" w:hint="default"/>
          <w:spacing w:val="-3"/>
          <w:w w:val="100"/>
          <w:sz w:val="22"/>
          <w:szCs w:val="22"/>
        </w:rPr>
        <w:t>股</w:t>
      </w:r>
      <w:r>
        <w:rPr>
          <w:rFonts w:ascii="宋体" w:hAnsi="宋体" w:cs="宋体" w:eastAsia="宋体" w:hint="default"/>
          <w:w w:val="100"/>
          <w:sz w:val="22"/>
          <w:szCs w:val="22"/>
        </w:rPr>
        <w:t>票上</w:t>
      </w:r>
      <w:r>
        <w:rPr>
          <w:rFonts w:ascii="宋体" w:hAnsi="宋体" w:cs="宋体" w:eastAsia="宋体" w:hint="default"/>
          <w:spacing w:val="-3"/>
          <w:w w:val="100"/>
          <w:sz w:val="22"/>
          <w:szCs w:val="22"/>
        </w:rPr>
        <w:t>市的</w:t>
      </w:r>
      <w:r>
        <w:rPr>
          <w:rFonts w:ascii="宋体" w:hAnsi="宋体" w:cs="宋体" w:eastAsia="宋体" w:hint="default"/>
          <w:w w:val="100"/>
          <w:sz w:val="22"/>
          <w:szCs w:val="22"/>
        </w:rPr>
        <w:t>通知</w:t>
      </w:r>
      <w:r>
        <w:rPr>
          <w:rFonts w:ascii="宋体" w:hAnsi="宋体" w:cs="宋体" w:eastAsia="宋体" w:hint="default"/>
          <w:spacing w:val="-94"/>
          <w:w w:val="100"/>
          <w:sz w:val="22"/>
          <w:szCs w:val="22"/>
        </w:rPr>
        <w:t>》，</w:t>
      </w:r>
      <w:r>
        <w:rPr>
          <w:rFonts w:ascii="宋体" w:hAnsi="宋体" w:cs="宋体" w:eastAsia="宋体" w:hint="default"/>
          <w:w w:val="100"/>
          <w:sz w:val="22"/>
          <w:szCs w:val="22"/>
        </w:rPr>
        <w:t>于</w:t>
      </w:r>
      <w:r>
        <w:rPr>
          <w:rFonts w:ascii="宋体" w:hAnsi="宋体" w:cs="宋体" w:eastAsia="宋体" w:hint="default"/>
          <w:spacing w:val="-55"/>
          <w:sz w:val="22"/>
          <w:szCs w:val="22"/>
        </w:rPr>
        <w:t> </w:t>
      </w:r>
      <w:r>
        <w:rPr>
          <w:rFonts w:ascii="宋体" w:hAnsi="宋体" w:cs="宋体" w:eastAsia="宋体" w:hint="default"/>
          <w:spacing w:val="-3"/>
          <w:w w:val="100"/>
          <w:sz w:val="22"/>
          <w:szCs w:val="22"/>
        </w:rPr>
        <w:t>2</w:t>
      </w:r>
      <w:r>
        <w:rPr>
          <w:rFonts w:ascii="宋体" w:hAnsi="宋体" w:cs="宋体" w:eastAsia="宋体" w:hint="default"/>
          <w:w w:val="100"/>
          <w:sz w:val="22"/>
          <w:szCs w:val="22"/>
        </w:rPr>
        <w:t>011</w:t>
      </w:r>
      <w:r>
        <w:rPr>
          <w:rFonts w:ascii="宋体" w:hAnsi="宋体" w:cs="宋体" w:eastAsia="宋体" w:hint="default"/>
          <w:spacing w:val="-55"/>
          <w:sz w:val="22"/>
          <w:szCs w:val="22"/>
        </w:rPr>
        <w:t> </w:t>
      </w:r>
      <w:r>
        <w:rPr>
          <w:rFonts w:ascii="宋体" w:hAnsi="宋体" w:cs="宋体" w:eastAsia="宋体" w:hint="default"/>
          <w:w w:val="100"/>
          <w:sz w:val="22"/>
          <w:szCs w:val="22"/>
        </w:rPr>
        <w:t>年</w:t>
      </w:r>
      <w:r>
        <w:rPr>
          <w:rFonts w:ascii="宋体" w:hAnsi="宋体" w:cs="宋体" w:eastAsia="宋体" w:hint="default"/>
          <w:spacing w:val="-58"/>
          <w:sz w:val="22"/>
          <w:szCs w:val="22"/>
        </w:rPr>
        <w:t> </w:t>
      </w:r>
      <w:r>
        <w:rPr>
          <w:rFonts w:ascii="宋体" w:hAnsi="宋体" w:cs="宋体" w:eastAsia="宋体" w:hint="default"/>
          <w:w w:val="100"/>
          <w:sz w:val="22"/>
          <w:szCs w:val="22"/>
        </w:rPr>
        <w:t>1</w:t>
      </w:r>
      <w:r>
        <w:rPr>
          <w:rFonts w:ascii="宋体" w:hAnsi="宋体" w:cs="宋体" w:eastAsia="宋体" w:hint="default"/>
          <w:spacing w:val="-55"/>
          <w:sz w:val="22"/>
          <w:szCs w:val="22"/>
        </w:rPr>
        <w:t> </w:t>
      </w:r>
      <w:r>
        <w:rPr>
          <w:rFonts w:ascii="宋体" w:hAnsi="宋体" w:cs="宋体" w:eastAsia="宋体" w:hint="default"/>
          <w:w w:val="100"/>
          <w:sz w:val="22"/>
          <w:szCs w:val="22"/>
        </w:rPr>
        <w:t>月</w:t>
      </w:r>
      <w:r>
        <w:rPr>
          <w:rFonts w:ascii="宋体" w:hAnsi="宋体" w:cs="宋体" w:eastAsia="宋体" w:hint="default"/>
          <w:spacing w:val="-55"/>
          <w:sz w:val="22"/>
          <w:szCs w:val="22"/>
        </w:rPr>
        <w:t> </w:t>
      </w:r>
      <w:r>
        <w:rPr>
          <w:rFonts w:ascii="宋体" w:hAnsi="宋体" w:cs="宋体" w:eastAsia="宋体" w:hint="default"/>
          <w:w w:val="100"/>
          <w:sz w:val="22"/>
          <w:szCs w:val="22"/>
        </w:rPr>
        <w:t>10</w:t>
      </w:r>
      <w:r>
        <w:rPr>
          <w:rFonts w:ascii="宋体" w:hAnsi="宋体" w:cs="宋体" w:eastAsia="宋体" w:hint="default"/>
          <w:spacing w:val="-58"/>
          <w:sz w:val="22"/>
          <w:szCs w:val="22"/>
        </w:rPr>
        <w:t> </w:t>
      </w:r>
      <w:r>
        <w:rPr>
          <w:rFonts w:ascii="宋体" w:hAnsi="宋体" w:cs="宋体" w:eastAsia="宋体" w:hint="default"/>
          <w:w w:val="100"/>
          <w:sz w:val="22"/>
          <w:szCs w:val="22"/>
        </w:rPr>
        <w:t>日在深</w:t>
      </w:r>
      <w:r>
        <w:rPr>
          <w:rFonts w:ascii="宋体" w:hAnsi="宋体" w:cs="宋体" w:eastAsia="宋体" w:hint="default"/>
          <w:spacing w:val="-3"/>
          <w:w w:val="100"/>
          <w:sz w:val="22"/>
          <w:szCs w:val="22"/>
        </w:rPr>
        <w:t>圳</w:t>
      </w:r>
      <w:r>
        <w:rPr>
          <w:rFonts w:ascii="宋体" w:hAnsi="宋体" w:cs="宋体" w:eastAsia="宋体" w:hint="default"/>
          <w:w w:val="100"/>
          <w:sz w:val="22"/>
          <w:szCs w:val="22"/>
        </w:rPr>
        <w:t>证券</w:t>
      </w:r>
      <w:r>
        <w:rPr>
          <w:rFonts w:ascii="宋体" w:hAnsi="宋体" w:cs="宋体" w:eastAsia="宋体" w:hint="default"/>
          <w:spacing w:val="-3"/>
          <w:w w:val="100"/>
          <w:sz w:val="22"/>
          <w:szCs w:val="22"/>
        </w:rPr>
        <w:t>交</w:t>
      </w:r>
      <w:r>
        <w:rPr>
          <w:rFonts w:ascii="宋体" w:hAnsi="宋体" w:cs="宋体" w:eastAsia="宋体" w:hint="default"/>
          <w:w w:val="100"/>
          <w:sz w:val="22"/>
          <w:szCs w:val="22"/>
        </w:rPr>
        <w:t>易所</w:t>
      </w:r>
      <w:r>
        <w:rPr>
          <w:rFonts w:ascii="宋体" w:hAnsi="宋体" w:cs="宋体" w:eastAsia="宋体" w:hint="default"/>
          <w:spacing w:val="-3"/>
          <w:w w:val="100"/>
          <w:sz w:val="22"/>
          <w:szCs w:val="22"/>
        </w:rPr>
        <w:t>上市</w:t>
      </w:r>
      <w:r>
        <w:rPr>
          <w:rFonts w:ascii="宋体" w:hAnsi="宋体" w:cs="宋体" w:eastAsia="宋体" w:hint="default"/>
          <w:w w:val="100"/>
          <w:sz w:val="22"/>
          <w:szCs w:val="22"/>
        </w:rPr>
        <w:t>交易</w:t>
      </w:r>
      <w:r>
        <w:rPr>
          <w:rFonts w:ascii="宋体" w:hAnsi="宋体" w:cs="宋体" w:eastAsia="宋体" w:hint="default"/>
          <w:spacing w:val="-94"/>
          <w:w w:val="100"/>
          <w:sz w:val="22"/>
          <w:szCs w:val="22"/>
        </w:rPr>
        <w:t>，</w:t>
      </w:r>
      <w:r>
        <w:rPr>
          <w:rFonts w:ascii="宋体" w:hAnsi="宋体" w:cs="宋体" w:eastAsia="宋体" w:hint="default"/>
          <w:w w:val="100"/>
          <w:sz w:val="22"/>
          <w:szCs w:val="22"/>
        </w:rPr>
        <w:t>证</w:t>
      </w:r>
      <w:r>
        <w:rPr>
          <w:rFonts w:ascii="宋体" w:hAnsi="宋体" w:cs="宋体" w:eastAsia="宋体" w:hint="default"/>
          <w:spacing w:val="-3"/>
          <w:w w:val="100"/>
          <w:sz w:val="22"/>
          <w:szCs w:val="22"/>
        </w:rPr>
        <w:t>券</w:t>
      </w:r>
      <w:r>
        <w:rPr>
          <w:rFonts w:ascii="宋体" w:hAnsi="宋体" w:cs="宋体" w:eastAsia="宋体" w:hint="default"/>
          <w:w w:val="100"/>
          <w:sz w:val="22"/>
          <w:szCs w:val="22"/>
        </w:rPr>
        <w:t>代码</w:t>
      </w:r>
      <w:r>
        <w:rPr>
          <w:rFonts w:ascii="宋体" w:hAnsi="宋体" w:cs="宋体" w:eastAsia="宋体" w:hint="default"/>
          <w:spacing w:val="-93"/>
          <w:w w:val="100"/>
          <w:sz w:val="22"/>
          <w:szCs w:val="22"/>
        </w:rPr>
        <w:t>：</w:t>
      </w:r>
      <w:r>
        <w:rPr>
          <w:rFonts w:ascii="宋体" w:hAnsi="宋体" w:cs="宋体" w:eastAsia="宋体" w:hint="default"/>
          <w:w w:val="100"/>
          <w:sz w:val="22"/>
          <w:szCs w:val="22"/>
        </w:rPr>
        <w:t>0</w:t>
      </w:r>
      <w:r>
        <w:rPr>
          <w:rFonts w:ascii="宋体" w:hAnsi="宋体" w:cs="宋体" w:eastAsia="宋体" w:hint="default"/>
          <w:spacing w:val="-3"/>
          <w:w w:val="100"/>
          <w:sz w:val="22"/>
          <w:szCs w:val="22"/>
        </w:rPr>
        <w:t>0</w:t>
      </w:r>
      <w:r>
        <w:rPr>
          <w:rFonts w:ascii="宋体" w:hAnsi="宋体" w:cs="宋体" w:eastAsia="宋体" w:hint="default"/>
          <w:w w:val="100"/>
          <w:sz w:val="22"/>
          <w:szCs w:val="22"/>
        </w:rPr>
        <w:t>2537</w:t>
      </w:r>
      <w:r>
        <w:rPr>
          <w:rFonts w:ascii="宋体" w:hAnsi="宋体" w:cs="宋体" w:eastAsia="宋体" w:hint="default"/>
          <w:w w:val="100"/>
          <w:sz w:val="22"/>
          <w:szCs w:val="22"/>
        </w:rPr>
        <w:t>，</w:t>
      </w:r>
    </w:p>
    <w:p>
      <w:pPr>
        <w:spacing w:before="72"/>
        <w:ind w:left="112" w:right="0" w:firstLine="0"/>
        <w:jc w:val="both"/>
        <w:rPr>
          <w:rFonts w:ascii="宋体" w:hAnsi="宋体" w:cs="宋体" w:eastAsia="宋体" w:hint="default"/>
          <w:sz w:val="22"/>
          <w:szCs w:val="22"/>
        </w:rPr>
      </w:pPr>
      <w:r>
        <w:rPr>
          <w:rFonts w:ascii="宋体" w:hAnsi="宋体" w:cs="宋体" w:eastAsia="宋体" w:hint="default"/>
          <w:sz w:val="22"/>
          <w:szCs w:val="22"/>
        </w:rPr>
        <w:t>证券简称：海立美达。公开发行后股本总额为</w:t>
      </w:r>
      <w:r>
        <w:rPr>
          <w:rFonts w:ascii="宋体" w:hAnsi="宋体" w:cs="宋体" w:eastAsia="宋体" w:hint="default"/>
          <w:spacing w:val="-58"/>
          <w:sz w:val="22"/>
          <w:szCs w:val="22"/>
        </w:rPr>
        <w:t> </w:t>
      </w:r>
      <w:r>
        <w:rPr>
          <w:rFonts w:ascii="宋体" w:hAnsi="宋体" w:cs="宋体" w:eastAsia="宋体" w:hint="default"/>
          <w:sz w:val="22"/>
          <w:szCs w:val="22"/>
        </w:rPr>
        <w:t>10,000</w:t>
      </w:r>
      <w:r>
        <w:rPr>
          <w:rFonts w:ascii="宋体" w:hAnsi="宋体" w:cs="宋体" w:eastAsia="宋体" w:hint="default"/>
          <w:spacing w:val="-59"/>
          <w:sz w:val="22"/>
          <w:szCs w:val="22"/>
        </w:rPr>
        <w:t> </w:t>
      </w:r>
      <w:r>
        <w:rPr>
          <w:rFonts w:ascii="宋体" w:hAnsi="宋体" w:cs="宋体" w:eastAsia="宋体" w:hint="default"/>
          <w:sz w:val="22"/>
          <w:szCs w:val="22"/>
        </w:rPr>
        <w:t>万股。</w:t>
      </w:r>
    </w:p>
    <w:p>
      <w:pPr>
        <w:spacing w:line="240" w:lineRule="auto" w:before="11"/>
        <w:rPr>
          <w:rFonts w:ascii="宋体" w:hAnsi="宋体" w:cs="宋体" w:eastAsia="宋体" w:hint="default"/>
          <w:sz w:val="23"/>
          <w:szCs w:val="23"/>
        </w:rPr>
      </w:pPr>
    </w:p>
    <w:p>
      <w:pPr>
        <w:spacing w:line="300" w:lineRule="auto" w:before="0"/>
        <w:ind w:left="112" w:right="1126" w:firstLine="439"/>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3"/>
          <w:sz w:val="22"/>
          <w:szCs w:val="22"/>
        </w:rPr>
        <w:t>日，本公司总股本为</w:t>
      </w:r>
      <w:r>
        <w:rPr>
          <w:rFonts w:ascii="宋体" w:hAnsi="宋体" w:cs="宋体" w:eastAsia="宋体" w:hint="default"/>
          <w:spacing w:val="-55"/>
          <w:sz w:val="22"/>
          <w:szCs w:val="22"/>
        </w:rPr>
        <w:t> </w:t>
      </w:r>
      <w:r>
        <w:rPr>
          <w:rFonts w:ascii="宋体" w:hAnsi="宋体" w:cs="宋体" w:eastAsia="宋体" w:hint="default"/>
          <w:sz w:val="22"/>
          <w:szCs w:val="22"/>
        </w:rPr>
        <w:t>10,000</w:t>
      </w:r>
      <w:r>
        <w:rPr>
          <w:rFonts w:ascii="宋体" w:hAnsi="宋体" w:cs="宋体" w:eastAsia="宋体" w:hint="default"/>
          <w:spacing w:val="-55"/>
          <w:sz w:val="22"/>
          <w:szCs w:val="22"/>
        </w:rPr>
        <w:t> </w:t>
      </w:r>
      <w:r>
        <w:rPr>
          <w:rFonts w:ascii="宋体" w:hAnsi="宋体" w:cs="宋体" w:eastAsia="宋体" w:hint="default"/>
          <w:sz w:val="22"/>
          <w:szCs w:val="22"/>
        </w:rPr>
        <w:t>万股，其中有限售条件股份</w:t>
      </w:r>
      <w:r>
        <w:rPr>
          <w:rFonts w:ascii="宋体" w:hAnsi="宋体" w:cs="宋体" w:eastAsia="宋体" w:hint="default"/>
          <w:spacing w:val="-55"/>
          <w:sz w:val="22"/>
          <w:szCs w:val="22"/>
        </w:rPr>
        <w:t> </w:t>
      </w:r>
      <w:r>
        <w:rPr>
          <w:rFonts w:ascii="宋体" w:hAnsi="宋体" w:cs="宋体" w:eastAsia="宋体" w:hint="default"/>
          <w:sz w:val="22"/>
          <w:szCs w:val="22"/>
        </w:rPr>
        <w:t>7,500</w:t>
      </w:r>
      <w:r>
        <w:rPr>
          <w:rFonts w:ascii="宋体" w:hAnsi="宋体" w:cs="宋体" w:eastAsia="宋体" w:hint="default"/>
          <w:spacing w:val="-55"/>
          <w:sz w:val="22"/>
          <w:szCs w:val="22"/>
        </w:rPr>
        <w:t> </w:t>
      </w:r>
      <w:r>
        <w:rPr>
          <w:rFonts w:ascii="宋体" w:hAnsi="宋体" w:cs="宋体" w:eastAsia="宋体" w:hint="default"/>
          <w:spacing w:val="-4"/>
          <w:sz w:val="22"/>
          <w:szCs w:val="22"/>
        </w:rPr>
        <w:t>万股，占总</w:t>
      </w:r>
      <w:r>
        <w:rPr>
          <w:rFonts w:ascii="宋体" w:hAnsi="宋体" w:cs="宋体" w:eastAsia="宋体" w:hint="default"/>
          <w:w w:val="100"/>
          <w:sz w:val="22"/>
          <w:szCs w:val="22"/>
        </w:rPr>
        <w:t> </w:t>
      </w:r>
      <w:r>
        <w:rPr>
          <w:rFonts w:ascii="宋体" w:hAnsi="宋体" w:cs="宋体" w:eastAsia="宋体" w:hint="default"/>
          <w:sz w:val="22"/>
          <w:szCs w:val="22"/>
        </w:rPr>
        <w:t>股本的</w:t>
      </w:r>
      <w:r>
        <w:rPr>
          <w:rFonts w:ascii="宋体" w:hAnsi="宋体" w:cs="宋体" w:eastAsia="宋体" w:hint="default"/>
          <w:spacing w:val="-57"/>
          <w:sz w:val="22"/>
          <w:szCs w:val="22"/>
        </w:rPr>
        <w:t> </w:t>
      </w:r>
      <w:r>
        <w:rPr>
          <w:rFonts w:ascii="宋体" w:hAnsi="宋体" w:cs="宋体" w:eastAsia="宋体" w:hint="default"/>
          <w:sz w:val="22"/>
          <w:szCs w:val="22"/>
        </w:rPr>
        <w:t>75%</w:t>
      </w:r>
      <w:r>
        <w:rPr>
          <w:rFonts w:ascii="宋体" w:hAnsi="宋体" w:cs="宋体" w:eastAsia="宋体" w:hint="default"/>
          <w:sz w:val="22"/>
          <w:szCs w:val="22"/>
        </w:rPr>
        <w:t>；无限售条件股份</w:t>
      </w:r>
      <w:r>
        <w:rPr>
          <w:rFonts w:ascii="宋体" w:hAnsi="宋体" w:cs="宋体" w:eastAsia="宋体" w:hint="default"/>
          <w:spacing w:val="-57"/>
          <w:sz w:val="22"/>
          <w:szCs w:val="22"/>
        </w:rPr>
        <w:t> </w:t>
      </w:r>
      <w:r>
        <w:rPr>
          <w:rFonts w:ascii="宋体" w:hAnsi="宋体" w:cs="宋体" w:eastAsia="宋体" w:hint="default"/>
          <w:sz w:val="22"/>
          <w:szCs w:val="22"/>
        </w:rPr>
        <w:t>2,500</w:t>
      </w:r>
      <w:r>
        <w:rPr>
          <w:rFonts w:ascii="宋体" w:hAnsi="宋体" w:cs="宋体" w:eastAsia="宋体" w:hint="default"/>
          <w:spacing w:val="-57"/>
          <w:sz w:val="22"/>
          <w:szCs w:val="22"/>
        </w:rPr>
        <w:t> </w:t>
      </w:r>
      <w:r>
        <w:rPr>
          <w:rFonts w:ascii="宋体" w:hAnsi="宋体" w:cs="宋体" w:eastAsia="宋体" w:hint="default"/>
          <w:sz w:val="22"/>
          <w:szCs w:val="22"/>
        </w:rPr>
        <w:t>万股，占总股本的</w:t>
      </w:r>
      <w:r>
        <w:rPr>
          <w:rFonts w:ascii="宋体" w:hAnsi="宋体" w:cs="宋体" w:eastAsia="宋体" w:hint="default"/>
          <w:spacing w:val="-57"/>
          <w:sz w:val="22"/>
          <w:szCs w:val="22"/>
        </w:rPr>
        <w:t> </w:t>
      </w:r>
      <w:r>
        <w:rPr>
          <w:rFonts w:ascii="宋体" w:hAnsi="宋体" w:cs="宋体" w:eastAsia="宋体" w:hint="default"/>
          <w:sz w:val="22"/>
          <w:szCs w:val="22"/>
        </w:rPr>
        <w:t>25%</w:t>
      </w:r>
      <w:r>
        <w:rPr>
          <w:rFonts w:ascii="宋体" w:hAnsi="宋体" w:cs="宋体" w:eastAsia="宋体" w:hint="default"/>
          <w:sz w:val="22"/>
          <w:szCs w:val="22"/>
        </w:rPr>
        <w:t>。</w:t>
      </w:r>
    </w:p>
    <w:p>
      <w:pPr>
        <w:spacing w:after="0" w:line="300" w:lineRule="auto"/>
        <w:jc w:val="both"/>
        <w:rPr>
          <w:rFonts w:ascii="宋体" w:hAnsi="宋体" w:cs="宋体" w:eastAsia="宋体" w:hint="default"/>
          <w:sz w:val="22"/>
          <w:szCs w:val="22"/>
        </w:rPr>
        <w:sectPr>
          <w:footerReference w:type="default" r:id="rId43"/>
          <w:pgSz w:w="11910" w:h="16840"/>
          <w:pgMar w:footer="956" w:header="0" w:top="1580" w:bottom="1140" w:left="1020" w:right="0"/>
        </w:sectPr>
      </w:pPr>
    </w:p>
    <w:p>
      <w:pPr>
        <w:spacing w:before="12"/>
        <w:ind w:left="552" w:right="996" w:firstLine="0"/>
        <w:jc w:val="left"/>
        <w:rPr>
          <w:rFonts w:ascii="宋体" w:hAnsi="宋体" w:cs="宋体" w:eastAsia="宋体" w:hint="default"/>
          <w:sz w:val="22"/>
          <w:szCs w:val="22"/>
        </w:rPr>
      </w:pPr>
      <w:r>
        <w:rPr>
          <w:rFonts w:ascii="宋体" w:hAnsi="宋体" w:cs="宋体" w:eastAsia="宋体" w:hint="default"/>
          <w:sz w:val="22"/>
          <w:szCs w:val="22"/>
        </w:rPr>
        <w:t>本公司于</w:t>
      </w:r>
      <w:r>
        <w:rPr>
          <w:rFonts w:ascii="宋体" w:hAnsi="宋体" w:cs="宋体" w:eastAsia="宋体" w:hint="default"/>
          <w:spacing w:val="-48"/>
          <w:sz w:val="22"/>
          <w:szCs w:val="22"/>
        </w:rPr>
        <w:t> </w:t>
      </w:r>
      <w:r>
        <w:rPr>
          <w:rFonts w:ascii="宋体" w:hAnsi="宋体" w:cs="宋体" w:eastAsia="宋体" w:hint="default"/>
          <w:sz w:val="22"/>
          <w:szCs w:val="22"/>
        </w:rPr>
        <w:t>2011</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3</w:t>
      </w:r>
      <w:r>
        <w:rPr>
          <w:rFonts w:ascii="宋体" w:hAnsi="宋体" w:cs="宋体" w:eastAsia="宋体" w:hint="default"/>
          <w:spacing w:val="-48"/>
          <w:sz w:val="22"/>
          <w:szCs w:val="22"/>
        </w:rPr>
        <w:t> </w:t>
      </w:r>
      <w:r>
        <w:rPr>
          <w:rFonts w:ascii="宋体" w:hAnsi="宋体" w:cs="宋体" w:eastAsia="宋体" w:hint="default"/>
          <w:sz w:val="22"/>
          <w:szCs w:val="22"/>
        </w:rPr>
        <w:t>月</w:t>
      </w:r>
      <w:r>
        <w:rPr>
          <w:rFonts w:ascii="宋体" w:hAnsi="宋体" w:cs="宋体" w:eastAsia="宋体" w:hint="default"/>
          <w:spacing w:val="-48"/>
          <w:sz w:val="22"/>
          <w:szCs w:val="22"/>
        </w:rPr>
        <w:t> </w:t>
      </w:r>
      <w:r>
        <w:rPr>
          <w:rFonts w:ascii="宋体" w:hAnsi="宋体" w:cs="宋体" w:eastAsia="宋体" w:hint="default"/>
          <w:sz w:val="22"/>
          <w:szCs w:val="22"/>
        </w:rPr>
        <w:t>7</w:t>
      </w:r>
      <w:r>
        <w:rPr>
          <w:rFonts w:ascii="宋体" w:hAnsi="宋体" w:cs="宋体" w:eastAsia="宋体" w:hint="default"/>
          <w:spacing w:val="-47"/>
          <w:sz w:val="22"/>
          <w:szCs w:val="22"/>
        </w:rPr>
        <w:t> </w:t>
      </w:r>
      <w:r>
        <w:rPr>
          <w:rFonts w:ascii="宋体" w:hAnsi="宋体" w:cs="宋体" w:eastAsia="宋体" w:hint="default"/>
          <w:sz w:val="22"/>
          <w:szCs w:val="22"/>
        </w:rPr>
        <w:t>日取得由青岛市工商行政管理局颁发的更新后的</w:t>
      </w:r>
      <w:r>
        <w:rPr>
          <w:rFonts w:ascii="宋体" w:hAnsi="宋体" w:cs="宋体" w:eastAsia="宋体" w:hint="default"/>
          <w:spacing w:val="-48"/>
          <w:sz w:val="22"/>
          <w:szCs w:val="22"/>
        </w:rPr>
        <w:t> </w:t>
      </w:r>
      <w:r>
        <w:rPr>
          <w:rFonts w:ascii="宋体" w:hAnsi="宋体" w:cs="宋体" w:eastAsia="宋体" w:hint="default"/>
          <w:sz w:val="22"/>
          <w:szCs w:val="22"/>
        </w:rPr>
        <w:t>370282400006817</w:t>
      </w:r>
      <w:r>
        <w:rPr>
          <w:rFonts w:ascii="宋体" w:hAnsi="宋体" w:cs="宋体" w:eastAsia="宋体" w:hint="default"/>
          <w:spacing w:val="-47"/>
          <w:sz w:val="22"/>
          <w:szCs w:val="22"/>
        </w:rPr>
        <w:t> </w:t>
      </w:r>
      <w:r>
        <w:rPr>
          <w:rFonts w:ascii="宋体" w:hAnsi="宋体" w:cs="宋体" w:eastAsia="宋体" w:hint="default"/>
          <w:sz w:val="22"/>
          <w:szCs w:val="22"/>
        </w:rPr>
        <w:t>号企</w:t>
      </w:r>
    </w:p>
    <w:p>
      <w:pPr>
        <w:spacing w:before="72"/>
        <w:ind w:left="112" w:right="996" w:firstLine="0"/>
        <w:jc w:val="left"/>
        <w:rPr>
          <w:rFonts w:ascii="宋体" w:hAnsi="宋体" w:cs="宋体" w:eastAsia="宋体" w:hint="default"/>
          <w:sz w:val="22"/>
          <w:szCs w:val="22"/>
        </w:rPr>
      </w:pPr>
      <w:r>
        <w:rPr>
          <w:rFonts w:ascii="宋体" w:hAnsi="宋体" w:cs="宋体" w:eastAsia="宋体" w:hint="default"/>
          <w:sz w:val="22"/>
          <w:szCs w:val="22"/>
        </w:rPr>
        <w:t>业法人营业执照，注册资本为 </w:t>
      </w:r>
      <w:r>
        <w:rPr>
          <w:rFonts w:ascii="宋体" w:hAnsi="宋体" w:cs="宋体" w:eastAsia="宋体" w:hint="default"/>
          <w:sz w:val="22"/>
          <w:szCs w:val="22"/>
        </w:rPr>
        <w:t>10,000</w:t>
      </w:r>
      <w:r>
        <w:rPr>
          <w:rFonts w:ascii="宋体" w:hAnsi="宋体" w:cs="宋体" w:eastAsia="宋体" w:hint="default"/>
          <w:spacing w:val="-50"/>
          <w:sz w:val="22"/>
          <w:szCs w:val="22"/>
        </w:rPr>
        <w:t> </w:t>
      </w:r>
      <w:r>
        <w:rPr>
          <w:rFonts w:ascii="宋体" w:hAnsi="宋体" w:cs="宋体" w:eastAsia="宋体" w:hint="default"/>
          <w:sz w:val="22"/>
          <w:szCs w:val="22"/>
        </w:rPr>
        <w:t>万人民币，法定代表人：刘国平，公司住所：青岛即墨市青威</w:t>
      </w:r>
    </w:p>
    <w:p>
      <w:pPr>
        <w:spacing w:before="72"/>
        <w:ind w:left="112" w:right="996" w:firstLine="0"/>
        <w:jc w:val="left"/>
        <w:rPr>
          <w:rFonts w:ascii="宋体" w:hAnsi="宋体" w:cs="宋体" w:eastAsia="宋体" w:hint="default"/>
          <w:sz w:val="22"/>
          <w:szCs w:val="22"/>
        </w:rPr>
      </w:pPr>
      <w:r>
        <w:rPr>
          <w:rFonts w:ascii="宋体" w:hAnsi="宋体" w:cs="宋体" w:eastAsia="宋体" w:hint="default"/>
          <w:sz w:val="22"/>
          <w:szCs w:val="22"/>
        </w:rPr>
        <w:t>路</w:t>
      </w:r>
      <w:r>
        <w:rPr>
          <w:rFonts w:ascii="宋体" w:hAnsi="宋体" w:cs="宋体" w:eastAsia="宋体" w:hint="default"/>
          <w:spacing w:val="-55"/>
          <w:sz w:val="22"/>
          <w:szCs w:val="22"/>
        </w:rPr>
        <w:t> </w:t>
      </w:r>
      <w:r>
        <w:rPr>
          <w:rFonts w:ascii="宋体" w:hAnsi="宋体" w:cs="宋体" w:eastAsia="宋体" w:hint="default"/>
          <w:sz w:val="22"/>
          <w:szCs w:val="22"/>
        </w:rPr>
        <w:t>1626</w:t>
      </w:r>
      <w:r>
        <w:rPr>
          <w:rFonts w:ascii="宋体" w:hAnsi="宋体" w:cs="宋体" w:eastAsia="宋体" w:hint="default"/>
          <w:spacing w:val="-55"/>
          <w:sz w:val="22"/>
          <w:szCs w:val="22"/>
        </w:rPr>
        <w:t> </w:t>
      </w:r>
      <w:r>
        <w:rPr>
          <w:rFonts w:ascii="宋体" w:hAnsi="宋体" w:cs="宋体" w:eastAsia="宋体" w:hint="default"/>
          <w:sz w:val="22"/>
          <w:szCs w:val="22"/>
        </w:rPr>
        <w:t>号，总部办公地址为：青岛即墨市青威路</w:t>
      </w:r>
      <w:r>
        <w:rPr>
          <w:rFonts w:ascii="宋体" w:hAnsi="宋体" w:cs="宋体" w:eastAsia="宋体" w:hint="default"/>
          <w:spacing w:val="-55"/>
          <w:sz w:val="22"/>
          <w:szCs w:val="22"/>
        </w:rPr>
        <w:t> </w:t>
      </w:r>
      <w:r>
        <w:rPr>
          <w:rFonts w:ascii="宋体" w:hAnsi="宋体" w:cs="宋体" w:eastAsia="宋体" w:hint="default"/>
          <w:sz w:val="22"/>
          <w:szCs w:val="22"/>
        </w:rPr>
        <w:t>1626</w:t>
      </w:r>
      <w:r>
        <w:rPr>
          <w:rFonts w:ascii="宋体" w:hAnsi="宋体" w:cs="宋体" w:eastAsia="宋体" w:hint="default"/>
          <w:spacing w:val="-55"/>
          <w:sz w:val="22"/>
          <w:szCs w:val="22"/>
        </w:rPr>
        <w:t> </w:t>
      </w:r>
      <w:r>
        <w:rPr>
          <w:rFonts w:ascii="宋体" w:hAnsi="宋体" w:cs="宋体" w:eastAsia="宋体" w:hint="default"/>
          <w:spacing w:val="-3"/>
          <w:sz w:val="22"/>
          <w:szCs w:val="22"/>
        </w:rPr>
        <w:t>号。</w:t>
      </w:r>
      <w:r>
        <w:rPr>
          <w:rFonts w:ascii="宋体" w:hAnsi="宋体" w:cs="宋体" w:eastAsia="宋体" w:hint="default"/>
          <w:sz w:val="22"/>
          <w:szCs w:val="22"/>
        </w:rPr>
      </w:r>
    </w:p>
    <w:p>
      <w:pPr>
        <w:spacing w:line="240" w:lineRule="auto" w:before="11"/>
        <w:rPr>
          <w:rFonts w:ascii="宋体" w:hAnsi="宋体" w:cs="宋体" w:eastAsia="宋体" w:hint="default"/>
          <w:sz w:val="23"/>
          <w:szCs w:val="23"/>
        </w:rPr>
      </w:pPr>
    </w:p>
    <w:p>
      <w:pPr>
        <w:spacing w:line="300" w:lineRule="auto" w:before="0"/>
        <w:ind w:left="112" w:right="1092" w:firstLine="439"/>
        <w:jc w:val="both"/>
        <w:rPr>
          <w:rFonts w:ascii="宋体" w:hAnsi="宋体" w:cs="宋体" w:eastAsia="宋体" w:hint="default"/>
          <w:sz w:val="22"/>
          <w:szCs w:val="22"/>
        </w:rPr>
      </w:pPr>
      <w:r>
        <w:rPr>
          <w:rFonts w:ascii="宋体" w:hAnsi="宋体" w:cs="宋体" w:eastAsia="宋体" w:hint="default"/>
          <w:spacing w:val="-1"/>
          <w:sz w:val="22"/>
          <w:szCs w:val="22"/>
        </w:rPr>
        <w:t>本公司属金属结构制造业，公司经营范围为：钢板的剪切、冲压加工，彩涂钢板、钢制零部件、</w:t>
      </w:r>
      <w:r>
        <w:rPr>
          <w:rFonts w:ascii="宋体" w:hAnsi="宋体" w:cs="宋体" w:eastAsia="宋体" w:hint="default"/>
          <w:w w:val="100"/>
          <w:sz w:val="22"/>
          <w:szCs w:val="22"/>
        </w:rPr>
        <w:t> </w:t>
      </w:r>
      <w:r>
        <w:rPr>
          <w:rFonts w:ascii="宋体" w:hAnsi="宋体" w:cs="宋体" w:eastAsia="宋体" w:hint="default"/>
          <w:spacing w:val="-2"/>
          <w:sz w:val="22"/>
          <w:szCs w:val="22"/>
        </w:rPr>
        <w:t>模具的开发与生产，电机、电机元件及电机零部件的开发与生产，高档五金件、水暖器材的开发与生</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产。产品</w:t>
      </w:r>
      <w:r>
        <w:rPr>
          <w:rFonts w:ascii="宋体" w:hAnsi="宋体" w:cs="宋体" w:eastAsia="宋体" w:hint="default"/>
          <w:spacing w:val="-47"/>
          <w:sz w:val="22"/>
          <w:szCs w:val="22"/>
        </w:rPr>
        <w:t> </w:t>
      </w:r>
      <w:r>
        <w:rPr>
          <w:rFonts w:ascii="宋体" w:hAnsi="宋体" w:cs="宋体" w:eastAsia="宋体" w:hint="default"/>
          <w:sz w:val="22"/>
          <w:szCs w:val="22"/>
        </w:rPr>
        <w:t>20%</w:t>
      </w:r>
      <w:r>
        <w:rPr>
          <w:rFonts w:ascii="宋体" w:hAnsi="宋体" w:cs="宋体" w:eastAsia="宋体" w:hint="default"/>
          <w:sz w:val="22"/>
          <w:szCs w:val="22"/>
        </w:rPr>
        <w:t>外销。本集团主要产品包括：家电配件类产品、汽车配件类产品、电机及配件类产品及</w:t>
      </w:r>
      <w:r>
        <w:rPr>
          <w:rFonts w:ascii="宋体" w:hAnsi="宋体" w:cs="宋体" w:eastAsia="宋体" w:hint="default"/>
          <w:w w:val="100"/>
          <w:sz w:val="22"/>
          <w:szCs w:val="22"/>
        </w:rPr>
        <w:t> </w:t>
      </w:r>
      <w:r>
        <w:rPr>
          <w:rFonts w:ascii="宋体" w:hAnsi="宋体" w:cs="宋体" w:eastAsia="宋体" w:hint="default"/>
          <w:sz w:val="22"/>
          <w:szCs w:val="22"/>
        </w:rPr>
        <w:t>其他产品。</w:t>
      </w:r>
    </w:p>
    <w:p>
      <w:pPr>
        <w:spacing w:line="240" w:lineRule="auto" w:before="8"/>
        <w:rPr>
          <w:rFonts w:ascii="宋体" w:hAnsi="宋体" w:cs="宋体" w:eastAsia="宋体" w:hint="default"/>
          <w:sz w:val="19"/>
          <w:szCs w:val="19"/>
        </w:rPr>
      </w:pPr>
    </w:p>
    <w:p>
      <w:pPr>
        <w:spacing w:line="300" w:lineRule="auto" w:before="0"/>
        <w:ind w:left="112" w:right="996" w:firstLine="439"/>
        <w:jc w:val="left"/>
        <w:rPr>
          <w:rFonts w:ascii="宋体" w:hAnsi="宋体" w:cs="宋体" w:eastAsia="宋体" w:hint="default"/>
          <w:sz w:val="22"/>
          <w:szCs w:val="22"/>
        </w:rPr>
      </w:pPr>
      <w:r>
        <w:rPr>
          <w:rFonts w:ascii="宋体" w:hAnsi="宋体" w:cs="宋体" w:eastAsia="宋体" w:hint="default"/>
          <w:sz w:val="22"/>
          <w:szCs w:val="22"/>
        </w:rPr>
        <w:t>本公司之母公司为青岛海立控股有限公司，本集团最终控制人为孙刚先生、刘国平女士夫妇。股</w:t>
      </w:r>
      <w:r>
        <w:rPr>
          <w:rFonts w:ascii="宋体" w:hAnsi="宋体" w:cs="宋体" w:eastAsia="宋体" w:hint="default"/>
          <w:w w:val="100"/>
          <w:sz w:val="22"/>
          <w:szCs w:val="22"/>
        </w:rPr>
        <w:t> </w:t>
      </w:r>
      <w:r>
        <w:rPr>
          <w:rFonts w:ascii="宋体" w:hAnsi="宋体" w:cs="宋体" w:eastAsia="宋体" w:hint="default"/>
          <w:spacing w:val="-2"/>
          <w:sz w:val="22"/>
          <w:szCs w:val="22"/>
        </w:rPr>
        <w:t>东大会是本公司的权力机构，依法行使公司经营方针、筹资、投资、利润分配等重大事项决议权。董</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5"/>
          <w:sz w:val="22"/>
          <w:szCs w:val="22"/>
        </w:rPr>
        <w:t>事会对股东大会负责，依法行使公司的经营决策权；经理层负责组织实施股东大会、董事会决议事项，</w:t>
      </w:r>
      <w:r>
        <w:rPr>
          <w:rFonts w:ascii="宋体" w:hAnsi="宋体" w:cs="宋体" w:eastAsia="宋体" w:hint="default"/>
          <w:spacing w:val="-47"/>
          <w:sz w:val="22"/>
          <w:szCs w:val="22"/>
        </w:rPr>
        <w:t> </w:t>
      </w:r>
      <w:r>
        <w:rPr>
          <w:rFonts w:ascii="宋体" w:hAnsi="宋体" w:cs="宋体" w:eastAsia="宋体" w:hint="default"/>
          <w:spacing w:val="-47"/>
          <w:sz w:val="22"/>
          <w:szCs w:val="22"/>
        </w:rPr>
      </w:r>
      <w:r>
        <w:rPr>
          <w:rFonts w:ascii="宋体" w:hAnsi="宋体" w:cs="宋体" w:eastAsia="宋体" w:hint="default"/>
          <w:sz w:val="22"/>
          <w:szCs w:val="22"/>
        </w:rPr>
        <w:t>主持企业的生产经营管理工作。</w:t>
      </w:r>
    </w:p>
    <w:p>
      <w:pPr>
        <w:spacing w:line="240" w:lineRule="auto" w:before="8"/>
        <w:rPr>
          <w:rFonts w:ascii="宋体" w:hAnsi="宋体" w:cs="宋体" w:eastAsia="宋体" w:hint="default"/>
          <w:sz w:val="19"/>
          <w:szCs w:val="19"/>
        </w:rPr>
      </w:pPr>
    </w:p>
    <w:p>
      <w:pPr>
        <w:spacing w:before="0"/>
        <w:ind w:left="552" w:right="996" w:firstLine="0"/>
        <w:jc w:val="left"/>
        <w:rPr>
          <w:rFonts w:ascii="宋体" w:hAnsi="宋体" w:cs="宋体" w:eastAsia="宋体" w:hint="default"/>
          <w:sz w:val="22"/>
          <w:szCs w:val="22"/>
        </w:rPr>
      </w:pPr>
      <w:r>
        <w:rPr>
          <w:rFonts w:ascii="宋体" w:hAnsi="宋体" w:cs="宋体" w:eastAsia="宋体" w:hint="default"/>
          <w:sz w:val="22"/>
          <w:szCs w:val="22"/>
        </w:rPr>
        <w:t>本公司组织结构如下：</w:t>
      </w:r>
    </w:p>
    <w:p>
      <w:pPr>
        <w:spacing w:line="240" w:lineRule="auto" w:before="13"/>
        <w:rPr>
          <w:rFonts w:ascii="宋体" w:hAnsi="宋体" w:cs="宋体" w:eastAsia="宋体" w:hint="default"/>
          <w:sz w:val="5"/>
          <w:szCs w:val="5"/>
        </w:rPr>
      </w:pPr>
    </w:p>
    <w:p>
      <w:pPr>
        <w:spacing w:line="6158" w:lineRule="exact"/>
        <w:ind w:left="113" w:right="0" w:firstLine="0"/>
        <w:rPr>
          <w:rFonts w:ascii="宋体" w:hAnsi="宋体" w:cs="宋体" w:eastAsia="宋体" w:hint="default"/>
          <w:sz w:val="20"/>
          <w:szCs w:val="20"/>
        </w:rPr>
      </w:pPr>
      <w:r>
        <w:rPr>
          <w:rFonts w:ascii="宋体" w:hAnsi="宋体" w:cs="宋体" w:eastAsia="宋体" w:hint="default"/>
          <w:position w:val="-122"/>
          <w:sz w:val="20"/>
          <w:szCs w:val="20"/>
        </w:rPr>
        <w:drawing>
          <wp:inline distT="0" distB="0" distL="0" distR="0">
            <wp:extent cx="5302496" cy="3910488"/>
            <wp:effectExtent l="0" t="0" r="0" b="0"/>
            <wp:docPr id="5" name="image7.jpeg" descr=""/>
            <wp:cNvGraphicFramePr>
              <a:graphicFrameLocks noChangeAspect="1"/>
            </wp:cNvGraphicFramePr>
            <a:graphic>
              <a:graphicData uri="http://schemas.openxmlformats.org/drawingml/2006/picture">
                <pic:pic>
                  <pic:nvPicPr>
                    <pic:cNvPr id="6" name="image7.jpeg"/>
                    <pic:cNvPicPr/>
                  </pic:nvPicPr>
                  <pic:blipFill>
                    <a:blip r:embed="rId44" cstate="print"/>
                    <a:stretch>
                      <a:fillRect/>
                    </a:stretch>
                  </pic:blipFill>
                  <pic:spPr>
                    <a:xfrm>
                      <a:off x="0" y="0"/>
                      <a:ext cx="5302496" cy="3910488"/>
                    </a:xfrm>
                    <a:prstGeom prst="rect">
                      <a:avLst/>
                    </a:prstGeom>
                  </pic:spPr>
                </pic:pic>
              </a:graphicData>
            </a:graphic>
          </wp:inline>
        </w:drawing>
      </w:r>
      <w:r>
        <w:rPr>
          <w:rFonts w:ascii="宋体" w:hAnsi="宋体" w:cs="宋体" w:eastAsia="宋体" w:hint="default"/>
          <w:position w:val="-122"/>
          <w:sz w:val="20"/>
          <w:szCs w:val="20"/>
        </w:rPr>
      </w:r>
    </w:p>
    <w:p>
      <w:pPr>
        <w:spacing w:line="240" w:lineRule="auto" w:before="3"/>
        <w:rPr>
          <w:rFonts w:ascii="宋体" w:hAnsi="宋体" w:cs="宋体" w:eastAsia="宋体" w:hint="default"/>
          <w:sz w:val="24"/>
          <w:szCs w:val="24"/>
        </w:rPr>
      </w:pPr>
    </w:p>
    <w:p>
      <w:pPr>
        <w:spacing w:line="300" w:lineRule="auto" w:before="0"/>
        <w:ind w:left="112" w:right="1128" w:firstLine="439"/>
        <w:jc w:val="both"/>
        <w:rPr>
          <w:rFonts w:ascii="宋体" w:hAnsi="宋体" w:cs="宋体" w:eastAsia="宋体" w:hint="default"/>
          <w:sz w:val="22"/>
          <w:szCs w:val="22"/>
        </w:rPr>
      </w:pPr>
      <w:r>
        <w:rPr>
          <w:rFonts w:ascii="宋体" w:hAnsi="宋体" w:cs="宋体" w:eastAsia="宋体" w:hint="default"/>
          <w:spacing w:val="-2"/>
          <w:sz w:val="22"/>
          <w:szCs w:val="22"/>
        </w:rPr>
        <w:t>本公司分公司包括黄岛分公司、扬州分公司，子公司包括青岛海立达冲压件有限公司、青岛海立</w:t>
      </w:r>
      <w:r>
        <w:rPr>
          <w:rFonts w:ascii="宋体" w:hAnsi="宋体" w:cs="宋体" w:eastAsia="宋体" w:hint="default"/>
          <w:w w:val="100"/>
          <w:sz w:val="22"/>
          <w:szCs w:val="22"/>
        </w:rPr>
        <w:t> </w:t>
      </w:r>
      <w:r>
        <w:rPr>
          <w:rFonts w:ascii="宋体" w:hAnsi="宋体" w:cs="宋体" w:eastAsia="宋体" w:hint="default"/>
          <w:spacing w:val="-2"/>
          <w:sz w:val="22"/>
          <w:szCs w:val="22"/>
        </w:rPr>
        <w:t>美达电机有限公司、青岛海立东海家电配件有限公司、浙江海立美达钢制品有限公司、青岛海立美达</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精密机械制造有限公司、湖南海立美达钢板加工配送有限公司及宁波泰鸿机电有限公司。</w:t>
      </w:r>
    </w:p>
    <w:p>
      <w:pPr>
        <w:spacing w:after="0" w:line="300" w:lineRule="auto"/>
        <w:jc w:val="both"/>
        <w:rPr>
          <w:rFonts w:ascii="宋体" w:hAnsi="宋体" w:cs="宋体" w:eastAsia="宋体" w:hint="default"/>
          <w:sz w:val="22"/>
          <w:szCs w:val="22"/>
        </w:rPr>
        <w:sectPr>
          <w:pgSz w:w="11910" w:h="16840"/>
          <w:pgMar w:header="0" w:footer="956" w:top="1440" w:bottom="1140" w:left="1020" w:right="0"/>
        </w:sectPr>
      </w:pPr>
    </w:p>
    <w:p>
      <w:pPr>
        <w:spacing w:before="12"/>
        <w:ind w:left="564" w:right="996" w:firstLine="0"/>
        <w:jc w:val="left"/>
        <w:rPr>
          <w:rFonts w:ascii="宋体" w:hAnsi="宋体" w:cs="宋体" w:eastAsia="宋体" w:hint="default"/>
          <w:sz w:val="22"/>
          <w:szCs w:val="22"/>
        </w:rPr>
      </w:pPr>
      <w:r>
        <w:rPr>
          <w:rFonts w:ascii="宋体" w:hAnsi="宋体" w:cs="宋体" w:eastAsia="宋体" w:hint="default"/>
          <w:b/>
          <w:bCs/>
          <w:sz w:val="22"/>
          <w:szCs w:val="22"/>
        </w:rPr>
        <w:t>二、财务报表的编制基础</w:t>
      </w:r>
      <w:r>
        <w:rPr>
          <w:rFonts w:ascii="宋体" w:hAnsi="宋体" w:cs="宋体" w:eastAsia="宋体" w:hint="default"/>
          <w:sz w:val="22"/>
          <w:szCs w:val="22"/>
        </w:rPr>
      </w:r>
    </w:p>
    <w:p>
      <w:pPr>
        <w:spacing w:line="240" w:lineRule="auto" w:before="12"/>
        <w:rPr>
          <w:rFonts w:ascii="宋体" w:hAnsi="宋体" w:cs="宋体" w:eastAsia="宋体" w:hint="default"/>
          <w:b/>
          <w:bCs/>
          <w:sz w:val="23"/>
          <w:szCs w:val="23"/>
        </w:rPr>
      </w:pPr>
    </w:p>
    <w:p>
      <w:pPr>
        <w:spacing w:line="300" w:lineRule="auto" w:before="0"/>
        <w:ind w:left="112" w:right="833" w:firstLine="439"/>
        <w:jc w:val="both"/>
        <w:rPr>
          <w:rFonts w:ascii="宋体" w:hAnsi="宋体" w:cs="宋体" w:eastAsia="宋体" w:hint="default"/>
          <w:sz w:val="22"/>
          <w:szCs w:val="22"/>
        </w:rPr>
      </w:pPr>
      <w:r>
        <w:rPr>
          <w:rFonts w:ascii="宋体" w:hAnsi="宋体" w:cs="宋体" w:eastAsia="宋体" w:hint="default"/>
          <w:sz w:val="22"/>
          <w:szCs w:val="22"/>
        </w:rPr>
        <w:t>本集团财务报表以持续经营为基础，根据实际发生的交易和事项，按照财政部颁布的《企业会计准</w:t>
      </w:r>
      <w:r>
        <w:rPr>
          <w:rFonts w:ascii="宋体" w:hAnsi="宋体" w:cs="宋体" w:eastAsia="宋体" w:hint="default"/>
          <w:w w:val="100"/>
          <w:sz w:val="22"/>
          <w:szCs w:val="22"/>
        </w:rPr>
        <w:t> </w:t>
      </w:r>
      <w:r>
        <w:rPr>
          <w:rFonts w:ascii="宋体" w:hAnsi="宋体" w:cs="宋体" w:eastAsia="宋体" w:hint="default"/>
          <w:sz w:val="22"/>
          <w:szCs w:val="22"/>
        </w:rPr>
        <w:t>则》及相关规定，并基于本附注四“重要会计政策、会计估计和合并财务报表的编制方法”所述会计政</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策和估计编制。</w:t>
      </w:r>
    </w:p>
    <w:p>
      <w:pPr>
        <w:spacing w:line="600" w:lineRule="exact" w:before="34"/>
        <w:ind w:left="552" w:right="996" w:firstLine="12"/>
        <w:jc w:val="left"/>
        <w:rPr>
          <w:rFonts w:ascii="宋体" w:hAnsi="宋体" w:cs="宋体" w:eastAsia="宋体" w:hint="default"/>
          <w:sz w:val="22"/>
          <w:szCs w:val="22"/>
        </w:rPr>
      </w:pPr>
      <w:r>
        <w:rPr>
          <w:rFonts w:ascii="宋体" w:hAnsi="宋体" w:cs="宋体" w:eastAsia="宋体" w:hint="default"/>
          <w:b/>
          <w:bCs/>
          <w:sz w:val="22"/>
          <w:szCs w:val="22"/>
        </w:rPr>
        <w:t>三、遵循企业会计准则的声明</w:t>
      </w:r>
      <w:r>
        <w:rPr>
          <w:rFonts w:ascii="宋体" w:hAnsi="宋体" w:cs="宋体" w:eastAsia="宋体" w:hint="default"/>
          <w:b/>
          <w:bCs/>
          <w:w w:val="99"/>
          <w:sz w:val="22"/>
          <w:szCs w:val="22"/>
        </w:rPr>
        <w:t> </w:t>
      </w:r>
      <w:r>
        <w:rPr>
          <w:rFonts w:ascii="宋体" w:hAnsi="宋体" w:cs="宋体" w:eastAsia="宋体" w:hint="default"/>
          <w:spacing w:val="-2"/>
          <w:sz w:val="22"/>
          <w:szCs w:val="22"/>
        </w:rPr>
        <w:t>本公司编制的财务报表符合企业会计准则的要求，真实、完整地反映了本公司及本集团的财务状</w:t>
      </w:r>
    </w:p>
    <w:p>
      <w:pPr>
        <w:spacing w:line="271"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况、经营成果和现金流量等有关信息。</w:t>
      </w:r>
    </w:p>
    <w:p>
      <w:pPr>
        <w:spacing w:line="240" w:lineRule="auto" w:before="11"/>
        <w:rPr>
          <w:rFonts w:ascii="宋体" w:hAnsi="宋体" w:cs="宋体" w:eastAsia="宋体" w:hint="default"/>
          <w:sz w:val="23"/>
          <w:szCs w:val="23"/>
        </w:rPr>
      </w:pPr>
    </w:p>
    <w:p>
      <w:pPr>
        <w:spacing w:line="501" w:lineRule="auto" w:before="0"/>
        <w:ind w:left="552" w:right="4780" w:firstLine="12"/>
        <w:jc w:val="left"/>
        <w:rPr>
          <w:rFonts w:ascii="宋体" w:hAnsi="宋体" w:cs="宋体" w:eastAsia="宋体" w:hint="default"/>
          <w:sz w:val="22"/>
          <w:szCs w:val="22"/>
        </w:rPr>
      </w:pPr>
      <w:r>
        <w:rPr>
          <w:rFonts w:ascii="宋体" w:hAnsi="宋体" w:cs="宋体" w:eastAsia="宋体" w:hint="default"/>
          <w:b/>
          <w:bCs/>
          <w:sz w:val="22"/>
          <w:szCs w:val="22"/>
        </w:rPr>
        <w:t>四、重要会计政策、会计估计和合并财务报表的编制方法</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pacing w:val="93"/>
          <w:sz w:val="22"/>
          <w:szCs w:val="22"/>
        </w:rPr>
        <w:t> </w:t>
      </w:r>
      <w:r>
        <w:rPr>
          <w:rFonts w:ascii="宋体" w:hAnsi="宋体" w:cs="宋体" w:eastAsia="宋体" w:hint="default"/>
          <w:sz w:val="22"/>
          <w:szCs w:val="22"/>
        </w:rPr>
        <w:t>会计期间</w:t>
      </w:r>
    </w:p>
    <w:p>
      <w:pPr>
        <w:spacing w:before="70"/>
        <w:ind w:left="552" w:right="996" w:firstLine="0"/>
        <w:jc w:val="left"/>
        <w:rPr>
          <w:rFonts w:ascii="宋体" w:hAnsi="宋体" w:cs="宋体" w:eastAsia="宋体" w:hint="default"/>
          <w:sz w:val="22"/>
          <w:szCs w:val="22"/>
        </w:rPr>
      </w:pPr>
      <w:r>
        <w:rPr>
          <w:rFonts w:ascii="宋体" w:hAnsi="宋体" w:cs="宋体" w:eastAsia="宋体" w:hint="default"/>
          <w:sz w:val="22"/>
          <w:szCs w:val="22"/>
        </w:rPr>
        <w:t>本集团的会计期间为公历</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日至</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pacing w:val="-3"/>
          <w:sz w:val="22"/>
          <w:szCs w:val="22"/>
        </w:rPr>
        <w:t>日。</w:t>
      </w:r>
      <w:r>
        <w:rPr>
          <w:rFonts w:ascii="宋体" w:hAnsi="宋体" w:cs="宋体" w:eastAsia="宋体" w:hint="default"/>
          <w:sz w:val="22"/>
          <w:szCs w:val="22"/>
        </w:rPr>
      </w:r>
    </w:p>
    <w:p>
      <w:pPr>
        <w:spacing w:line="240" w:lineRule="auto" w:before="0"/>
        <w:rPr>
          <w:rFonts w:ascii="宋体" w:hAnsi="宋体" w:cs="宋体" w:eastAsia="宋体" w:hint="default"/>
          <w:sz w:val="24"/>
          <w:szCs w:val="24"/>
        </w:rPr>
      </w:pPr>
    </w:p>
    <w:p>
      <w:pPr>
        <w:spacing w:line="499" w:lineRule="auto" w:before="0"/>
        <w:ind w:left="552" w:right="724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9"/>
          <w:sz w:val="22"/>
          <w:szCs w:val="22"/>
        </w:rPr>
        <w:t> </w:t>
      </w:r>
      <w:r>
        <w:rPr>
          <w:rFonts w:ascii="宋体" w:hAnsi="宋体" w:cs="宋体" w:eastAsia="宋体" w:hint="default"/>
          <w:sz w:val="22"/>
          <w:szCs w:val="22"/>
        </w:rPr>
        <w:t>记账本位币</w:t>
      </w:r>
      <w:r>
        <w:rPr>
          <w:rFonts w:ascii="宋体" w:hAnsi="宋体" w:cs="宋体" w:eastAsia="宋体" w:hint="default"/>
          <w:w w:val="100"/>
          <w:sz w:val="22"/>
          <w:szCs w:val="22"/>
        </w:rPr>
        <w:t> </w:t>
      </w:r>
      <w:r>
        <w:rPr>
          <w:rFonts w:ascii="宋体" w:hAnsi="宋体" w:cs="宋体" w:eastAsia="宋体" w:hint="default"/>
          <w:spacing w:val="-1"/>
          <w:sz w:val="22"/>
          <w:szCs w:val="22"/>
        </w:rPr>
        <w:t>本集团以人民币为记账本位币。</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3.</w:t>
      </w:r>
      <w:r>
        <w:rPr>
          <w:rFonts w:ascii="宋体" w:hAnsi="宋体" w:cs="宋体" w:eastAsia="宋体" w:hint="default"/>
          <w:spacing w:val="91"/>
          <w:sz w:val="22"/>
          <w:szCs w:val="22"/>
        </w:rPr>
        <w:t> </w:t>
      </w:r>
      <w:r>
        <w:rPr>
          <w:rFonts w:ascii="宋体" w:hAnsi="宋体" w:cs="宋体" w:eastAsia="宋体" w:hint="default"/>
          <w:sz w:val="22"/>
          <w:szCs w:val="22"/>
        </w:rPr>
        <w:t>记账基础和计价原则</w:t>
      </w:r>
    </w:p>
    <w:p>
      <w:pPr>
        <w:spacing w:line="300" w:lineRule="auto" w:before="74"/>
        <w:ind w:left="112" w:right="996" w:firstLine="439"/>
        <w:jc w:val="left"/>
        <w:rPr>
          <w:rFonts w:ascii="宋体" w:hAnsi="宋体" w:cs="宋体" w:eastAsia="宋体" w:hint="default"/>
          <w:sz w:val="22"/>
          <w:szCs w:val="22"/>
        </w:rPr>
      </w:pPr>
      <w:r>
        <w:rPr>
          <w:rFonts w:ascii="宋体" w:hAnsi="宋体" w:cs="宋体" w:eastAsia="宋体" w:hint="default"/>
          <w:spacing w:val="-2"/>
          <w:sz w:val="22"/>
          <w:szCs w:val="22"/>
        </w:rPr>
        <w:t>本集团会计核算以权责发生制为记账基础，除交易性金融资产、可供出售金融资产等以公允价值</w:t>
      </w:r>
      <w:r>
        <w:rPr>
          <w:rFonts w:ascii="宋体" w:hAnsi="宋体" w:cs="宋体" w:eastAsia="宋体" w:hint="default"/>
          <w:w w:val="100"/>
          <w:sz w:val="22"/>
          <w:szCs w:val="22"/>
        </w:rPr>
        <w:t> </w:t>
      </w:r>
      <w:r>
        <w:rPr>
          <w:rFonts w:ascii="宋体" w:hAnsi="宋体" w:cs="宋体" w:eastAsia="宋体" w:hint="default"/>
          <w:sz w:val="22"/>
          <w:szCs w:val="22"/>
        </w:rPr>
        <w:t>计量外，以历史成本为计价原则。</w:t>
      </w:r>
    </w:p>
    <w:p>
      <w:pPr>
        <w:spacing w:line="600" w:lineRule="exact" w:before="34"/>
        <w:ind w:left="552" w:right="996"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9"/>
          <w:sz w:val="22"/>
          <w:szCs w:val="22"/>
        </w:rPr>
        <w:t> </w:t>
      </w:r>
      <w:r>
        <w:rPr>
          <w:rFonts w:ascii="宋体" w:hAnsi="宋体" w:cs="宋体" w:eastAsia="宋体" w:hint="default"/>
          <w:sz w:val="22"/>
          <w:szCs w:val="22"/>
        </w:rPr>
        <w:t>现金及现金等价物</w:t>
      </w:r>
      <w:r>
        <w:rPr>
          <w:rFonts w:ascii="宋体" w:hAnsi="宋体" w:cs="宋体" w:eastAsia="宋体" w:hint="default"/>
          <w:w w:val="100"/>
          <w:sz w:val="22"/>
          <w:szCs w:val="22"/>
        </w:rPr>
        <w:t> </w:t>
      </w:r>
      <w:r>
        <w:rPr>
          <w:rFonts w:ascii="宋体" w:hAnsi="宋体" w:cs="宋体" w:eastAsia="宋体" w:hint="default"/>
          <w:spacing w:val="-2"/>
          <w:sz w:val="22"/>
          <w:szCs w:val="22"/>
        </w:rPr>
        <w:t>本集团现金流量表之现金指库存现金以及可以随时用于支付的存款。现金流量表之现金等价物指</w:t>
      </w:r>
    </w:p>
    <w:p>
      <w:pPr>
        <w:spacing w:line="269"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持有期限不超过</w:t>
      </w:r>
      <w:r>
        <w:rPr>
          <w:rFonts w:ascii="宋体" w:hAnsi="宋体" w:cs="宋体" w:eastAsia="宋体" w:hint="default"/>
          <w:spacing w:val="-60"/>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个月、流动性强、易于转换为已知金额现金且价值变动风险很小的投资。</w:t>
      </w:r>
    </w:p>
    <w:p>
      <w:pPr>
        <w:spacing w:line="240" w:lineRule="auto" w:before="0"/>
        <w:rPr>
          <w:rFonts w:ascii="宋体" w:hAnsi="宋体" w:cs="宋体" w:eastAsia="宋体" w:hint="default"/>
          <w:sz w:val="24"/>
          <w:szCs w:val="24"/>
        </w:rPr>
      </w:pPr>
    </w:p>
    <w:p>
      <w:pPr>
        <w:spacing w:before="0"/>
        <w:ind w:left="552" w:right="996"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8"/>
          <w:sz w:val="22"/>
          <w:szCs w:val="22"/>
        </w:rPr>
        <w:t> </w:t>
      </w:r>
      <w:r>
        <w:rPr>
          <w:rFonts w:ascii="宋体" w:hAnsi="宋体" w:cs="宋体" w:eastAsia="宋体" w:hint="default"/>
          <w:sz w:val="22"/>
          <w:szCs w:val="22"/>
        </w:rPr>
        <w:t>外币业务和外币财务报表折算</w:t>
      </w:r>
    </w:p>
    <w:p>
      <w:pPr>
        <w:spacing w:line="240" w:lineRule="auto" w:before="11"/>
        <w:rPr>
          <w:rFonts w:ascii="宋体" w:hAnsi="宋体" w:cs="宋体" w:eastAsia="宋体" w:hint="default"/>
          <w:sz w:val="23"/>
          <w:szCs w:val="23"/>
        </w:rPr>
      </w:pPr>
    </w:p>
    <w:p>
      <w:pPr>
        <w:spacing w:before="0"/>
        <w:ind w:left="552"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）外币交易</w:t>
      </w:r>
    </w:p>
    <w:p>
      <w:pPr>
        <w:spacing w:line="240" w:lineRule="auto" w:before="12"/>
        <w:rPr>
          <w:rFonts w:ascii="宋体" w:hAnsi="宋体" w:cs="宋体" w:eastAsia="宋体" w:hint="default"/>
          <w:sz w:val="23"/>
          <w:szCs w:val="23"/>
        </w:rPr>
      </w:pPr>
    </w:p>
    <w:p>
      <w:pPr>
        <w:spacing w:line="300" w:lineRule="auto" w:before="0"/>
        <w:ind w:left="112" w:right="1126" w:firstLine="439"/>
        <w:jc w:val="both"/>
        <w:rPr>
          <w:rFonts w:ascii="宋体" w:hAnsi="宋体" w:cs="宋体" w:eastAsia="宋体" w:hint="default"/>
          <w:sz w:val="22"/>
          <w:szCs w:val="22"/>
        </w:rPr>
      </w:pPr>
      <w:r>
        <w:rPr>
          <w:rFonts w:ascii="宋体" w:hAnsi="宋体" w:cs="宋体" w:eastAsia="宋体" w:hint="default"/>
          <w:sz w:val="22"/>
          <w:szCs w:val="22"/>
        </w:rPr>
        <w:t>本集团外币交易采用发生当月 </w:t>
      </w:r>
      <w:r>
        <w:rPr>
          <w:rFonts w:ascii="宋体" w:hAnsi="宋体" w:cs="宋体" w:eastAsia="宋体" w:hint="default"/>
          <w:sz w:val="22"/>
          <w:szCs w:val="22"/>
        </w:rPr>
        <w:t>1</w:t>
      </w:r>
      <w:r>
        <w:rPr>
          <w:rFonts w:ascii="宋体" w:hAnsi="宋体" w:cs="宋体" w:eastAsia="宋体" w:hint="default"/>
          <w:spacing w:val="-81"/>
          <w:sz w:val="22"/>
          <w:szCs w:val="22"/>
        </w:rPr>
        <w:t> </w:t>
      </w:r>
      <w:r>
        <w:rPr>
          <w:rFonts w:ascii="宋体" w:hAnsi="宋体" w:cs="宋体" w:eastAsia="宋体" w:hint="default"/>
          <w:spacing w:val="-3"/>
          <w:sz w:val="22"/>
          <w:szCs w:val="22"/>
        </w:rPr>
        <w:t>日的中国人民银行公布的市场汇价（中间价）将外币金额折算为</w:t>
      </w:r>
      <w:r>
        <w:rPr>
          <w:rFonts w:ascii="宋体" w:hAnsi="宋体" w:cs="宋体" w:eastAsia="宋体" w:hint="default"/>
          <w:w w:val="100"/>
          <w:sz w:val="22"/>
          <w:szCs w:val="22"/>
        </w:rPr>
        <w:t> </w:t>
      </w:r>
      <w:r>
        <w:rPr>
          <w:rFonts w:ascii="宋体" w:hAnsi="宋体" w:cs="宋体" w:eastAsia="宋体" w:hint="default"/>
          <w:spacing w:val="-2"/>
          <w:sz w:val="22"/>
          <w:szCs w:val="22"/>
        </w:rPr>
        <w:t>人民币金额。于资产负债表日，外币货币性项目采用资产负债表日的即期汇率折算为人民币，所产生</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的折算差额除了为购建或生产符合资本化条件的资产而借入的外币专门借款产生的汇兑差额按资本</w:t>
      </w:r>
      <w:r>
        <w:rPr>
          <w:rFonts w:ascii="宋体" w:hAnsi="宋体" w:cs="宋体" w:eastAsia="宋体" w:hint="default"/>
          <w:spacing w:val="-29"/>
          <w:sz w:val="22"/>
          <w:szCs w:val="22"/>
        </w:rPr>
        <w:t> </w:t>
      </w:r>
      <w:r>
        <w:rPr>
          <w:rFonts w:ascii="宋体" w:hAnsi="宋体" w:cs="宋体" w:eastAsia="宋体" w:hint="default"/>
          <w:spacing w:val="-29"/>
          <w:sz w:val="22"/>
          <w:szCs w:val="22"/>
        </w:rPr>
      </w:r>
      <w:r>
        <w:rPr>
          <w:rFonts w:ascii="宋体" w:hAnsi="宋体" w:cs="宋体" w:eastAsia="宋体" w:hint="default"/>
          <w:spacing w:val="-2"/>
          <w:sz w:val="22"/>
          <w:szCs w:val="22"/>
        </w:rPr>
        <w:t>化的原则处理外，直接计入当期损益。以公允价值计量的外币非货币性项目，采用公允价值确定日的</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即期汇率折算为人民币，所产生的折算差额，作为公允价值变动直接计入当期损益。以历史成本计量</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的外币非货币性项目，仍采用交易发生日的即期汇率折算，不改变其人民币金额。</w:t>
      </w:r>
    </w:p>
    <w:p>
      <w:pPr>
        <w:spacing w:line="240" w:lineRule="auto" w:before="11"/>
        <w:rPr>
          <w:rFonts w:ascii="宋体" w:hAnsi="宋体" w:cs="宋体" w:eastAsia="宋体" w:hint="default"/>
          <w:sz w:val="19"/>
          <w:szCs w:val="19"/>
        </w:rPr>
      </w:pPr>
    </w:p>
    <w:p>
      <w:pPr>
        <w:spacing w:before="0"/>
        <w:ind w:left="552" w:right="996"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91"/>
          <w:sz w:val="22"/>
          <w:szCs w:val="22"/>
        </w:rPr>
        <w:t> </w:t>
      </w:r>
      <w:r>
        <w:rPr>
          <w:rFonts w:ascii="宋体" w:hAnsi="宋体" w:cs="宋体" w:eastAsia="宋体" w:hint="default"/>
          <w:sz w:val="22"/>
          <w:szCs w:val="22"/>
        </w:rPr>
        <w:t>金融资产和金融负债</w:t>
      </w:r>
    </w:p>
    <w:p>
      <w:pPr>
        <w:spacing w:after="0"/>
        <w:jc w:val="left"/>
        <w:rPr>
          <w:rFonts w:ascii="宋体" w:hAnsi="宋体" w:cs="宋体" w:eastAsia="宋体" w:hint="default"/>
          <w:sz w:val="22"/>
          <w:szCs w:val="22"/>
        </w:rPr>
        <w:sectPr>
          <w:pgSz w:w="11910" w:h="16840"/>
          <w:pgMar w:header="0" w:footer="956" w:top="1440" w:bottom="1140" w:left="1020" w:right="0"/>
        </w:sectPr>
      </w:pPr>
    </w:p>
    <w:p>
      <w:pPr>
        <w:spacing w:before="12"/>
        <w:ind w:left="552"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金融资产</w:t>
      </w:r>
    </w:p>
    <w:p>
      <w:pPr>
        <w:spacing w:line="240" w:lineRule="auto" w:before="12"/>
        <w:rPr>
          <w:rFonts w:ascii="宋体" w:hAnsi="宋体" w:cs="宋体" w:eastAsia="宋体" w:hint="default"/>
          <w:sz w:val="23"/>
          <w:szCs w:val="23"/>
        </w:rPr>
      </w:pPr>
    </w:p>
    <w:p>
      <w:pPr>
        <w:spacing w:line="297" w:lineRule="auto" w:before="0"/>
        <w:ind w:left="112" w:right="1136" w:firstLine="439"/>
        <w:jc w:val="both"/>
        <w:rPr>
          <w:rFonts w:ascii="宋体" w:hAnsi="宋体" w:cs="宋体" w:eastAsia="宋体" w:hint="default"/>
          <w:sz w:val="22"/>
          <w:szCs w:val="22"/>
        </w:rPr>
      </w:pPr>
      <w:r>
        <w:rPr>
          <w:rFonts w:ascii="宋体" w:hAnsi="宋体" w:cs="宋体" w:eastAsia="宋体" w:hint="default"/>
          <w:spacing w:val="2"/>
          <w:sz w:val="22"/>
          <w:szCs w:val="22"/>
        </w:rPr>
        <w:t>本集团按投资目的和经济实质对拥有的金融资产分为以公允价值计量且其变动计入当期损益的</w:t>
      </w:r>
      <w:r>
        <w:rPr>
          <w:rFonts w:ascii="宋体" w:hAnsi="宋体" w:cs="宋体" w:eastAsia="宋体" w:hint="default"/>
          <w:w w:val="100"/>
          <w:sz w:val="22"/>
          <w:szCs w:val="22"/>
        </w:rPr>
        <w:t> </w:t>
      </w:r>
      <w:r>
        <w:rPr>
          <w:rFonts w:ascii="宋体" w:hAnsi="宋体" w:cs="宋体" w:eastAsia="宋体" w:hint="default"/>
          <w:sz w:val="22"/>
          <w:szCs w:val="22"/>
        </w:rPr>
        <w:t>金融资产、持有至到期投资、贷款和应收款项及可供出售金融资产四大类。</w:t>
      </w:r>
    </w:p>
    <w:p>
      <w:pPr>
        <w:spacing w:line="300" w:lineRule="auto" w:before="122"/>
        <w:ind w:left="112" w:right="1137" w:firstLine="499"/>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
          <w:sz w:val="22"/>
          <w:szCs w:val="22"/>
        </w:rPr>
        <w:t> </w:t>
      </w:r>
      <w:r>
        <w:rPr>
          <w:rFonts w:ascii="宋体" w:hAnsi="宋体" w:cs="宋体" w:eastAsia="宋体" w:hint="default"/>
          <w:spacing w:val="2"/>
          <w:sz w:val="22"/>
          <w:szCs w:val="22"/>
        </w:rPr>
        <w:t>以公允价值计量且其变动计入当期损益的金融资产是指持有的主要目的为短期内出售的金</w:t>
      </w:r>
      <w:r>
        <w:rPr>
          <w:rFonts w:ascii="宋体" w:hAnsi="宋体" w:cs="宋体" w:eastAsia="宋体" w:hint="default"/>
          <w:w w:val="100"/>
          <w:sz w:val="22"/>
          <w:szCs w:val="22"/>
        </w:rPr>
        <w:t> </w:t>
      </w:r>
      <w:r>
        <w:rPr>
          <w:rFonts w:ascii="宋体" w:hAnsi="宋体" w:cs="宋体" w:eastAsia="宋体" w:hint="default"/>
          <w:sz w:val="22"/>
          <w:szCs w:val="22"/>
        </w:rPr>
        <w:t>融资产，在资产负债表中以交易性金融资产列示。</w:t>
      </w:r>
    </w:p>
    <w:p>
      <w:pPr>
        <w:spacing w:line="300" w:lineRule="auto" w:before="115"/>
        <w:ind w:left="112" w:right="1133" w:firstLine="499"/>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pacing w:val="-3"/>
          <w:sz w:val="22"/>
          <w:szCs w:val="22"/>
        </w:rPr>
        <w:t>持有至到期投资是指到期日固定、回收金额固定或可确定，且管理层有明确意图和能力持有</w:t>
      </w:r>
      <w:r>
        <w:rPr>
          <w:rFonts w:ascii="宋体" w:hAnsi="宋体" w:cs="宋体" w:eastAsia="宋体" w:hint="default"/>
          <w:w w:val="100"/>
          <w:sz w:val="22"/>
          <w:szCs w:val="22"/>
        </w:rPr>
        <w:t> </w:t>
      </w:r>
      <w:r>
        <w:rPr>
          <w:rFonts w:ascii="宋体" w:hAnsi="宋体" w:cs="宋体" w:eastAsia="宋体" w:hint="default"/>
          <w:sz w:val="22"/>
          <w:szCs w:val="22"/>
        </w:rPr>
        <w:t>至到期的非衍生金融资产。</w:t>
      </w:r>
    </w:p>
    <w:p>
      <w:pPr>
        <w:spacing w:before="115"/>
        <w:ind w:left="612" w:right="996"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48"/>
          <w:sz w:val="22"/>
          <w:szCs w:val="22"/>
        </w:rPr>
        <w:t> </w:t>
      </w:r>
      <w:r>
        <w:rPr>
          <w:rFonts w:ascii="宋体" w:hAnsi="宋体" w:cs="宋体" w:eastAsia="宋体" w:hint="default"/>
          <w:sz w:val="22"/>
          <w:szCs w:val="22"/>
        </w:rPr>
        <w:t>贷款和应收款项是指在活跃市场中没有报价，回收金额固定或可确定的非衍生金融资产。</w:t>
      </w:r>
    </w:p>
    <w:p>
      <w:pPr>
        <w:spacing w:line="302" w:lineRule="auto" w:before="173"/>
        <w:ind w:left="112" w:right="1137" w:firstLine="499"/>
        <w:jc w:val="both"/>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5"/>
          <w:sz w:val="22"/>
          <w:szCs w:val="22"/>
        </w:rPr>
        <w:t> </w:t>
      </w:r>
      <w:r>
        <w:rPr>
          <w:rFonts w:ascii="宋体" w:hAnsi="宋体" w:cs="宋体" w:eastAsia="宋体" w:hint="default"/>
          <w:spacing w:val="2"/>
          <w:sz w:val="22"/>
          <w:szCs w:val="22"/>
        </w:rPr>
        <w:t>可供出售金融资产包括初始确认时即被指定为可供出售的非衍生金融资产及未被划分为其</w:t>
      </w:r>
      <w:r>
        <w:rPr>
          <w:rFonts w:ascii="宋体" w:hAnsi="宋体" w:cs="宋体" w:eastAsia="宋体" w:hint="default"/>
          <w:w w:val="100"/>
          <w:sz w:val="22"/>
          <w:szCs w:val="22"/>
        </w:rPr>
        <w:t> </w:t>
      </w:r>
      <w:r>
        <w:rPr>
          <w:rFonts w:ascii="宋体" w:hAnsi="宋体" w:cs="宋体" w:eastAsia="宋体" w:hint="default"/>
          <w:sz w:val="22"/>
          <w:szCs w:val="22"/>
        </w:rPr>
        <w:t>他类的金融资产。</w:t>
      </w:r>
    </w:p>
    <w:p>
      <w:pPr>
        <w:spacing w:line="300" w:lineRule="auto" w:before="113"/>
        <w:ind w:left="112" w:right="1128" w:firstLine="439"/>
        <w:jc w:val="both"/>
        <w:rPr>
          <w:rFonts w:ascii="宋体" w:hAnsi="宋体" w:cs="宋体" w:eastAsia="宋体" w:hint="default"/>
          <w:sz w:val="22"/>
          <w:szCs w:val="22"/>
        </w:rPr>
      </w:pPr>
      <w:r>
        <w:rPr>
          <w:rFonts w:ascii="宋体" w:hAnsi="宋体" w:cs="宋体" w:eastAsia="宋体" w:hint="default"/>
          <w:spacing w:val="-2"/>
          <w:sz w:val="22"/>
          <w:szCs w:val="22"/>
        </w:rPr>
        <w:t>金融资产以公允价值进行初始确认。以公允价值计量且其变动计入当期损益的金融资产，取得时</w:t>
      </w:r>
      <w:r>
        <w:rPr>
          <w:rFonts w:ascii="宋体" w:hAnsi="宋体" w:cs="宋体" w:eastAsia="宋体" w:hint="default"/>
          <w:w w:val="100"/>
          <w:sz w:val="22"/>
          <w:szCs w:val="22"/>
        </w:rPr>
        <w:t> </w:t>
      </w:r>
      <w:r>
        <w:rPr>
          <w:rFonts w:ascii="宋体" w:hAnsi="宋体" w:cs="宋体" w:eastAsia="宋体" w:hint="default"/>
          <w:spacing w:val="-2"/>
          <w:sz w:val="22"/>
          <w:szCs w:val="22"/>
        </w:rPr>
        <w:t>发生的相关交易费用直接计入当期损益，其他金融资产的相关交易费用计入初始确认金额。当某项金</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融资产收取现金流量的合同权利已终止或与该金融资产所有权上几乎所有的风险和报酬已转移至转</w:t>
      </w:r>
      <w:r>
        <w:rPr>
          <w:rFonts w:ascii="宋体" w:hAnsi="宋体" w:cs="宋体" w:eastAsia="宋体" w:hint="default"/>
          <w:spacing w:val="-35"/>
          <w:sz w:val="22"/>
          <w:szCs w:val="22"/>
        </w:rPr>
        <w:t> </w:t>
      </w:r>
      <w:r>
        <w:rPr>
          <w:rFonts w:ascii="宋体" w:hAnsi="宋体" w:cs="宋体" w:eastAsia="宋体" w:hint="default"/>
          <w:spacing w:val="-35"/>
          <w:sz w:val="22"/>
          <w:szCs w:val="22"/>
        </w:rPr>
      </w:r>
      <w:r>
        <w:rPr>
          <w:rFonts w:ascii="宋体" w:hAnsi="宋体" w:cs="宋体" w:eastAsia="宋体" w:hint="default"/>
          <w:sz w:val="22"/>
          <w:szCs w:val="22"/>
        </w:rPr>
        <w:t>入方的，终止确认该金融资产。</w:t>
      </w:r>
    </w:p>
    <w:p>
      <w:pPr>
        <w:spacing w:line="300" w:lineRule="auto" w:before="120"/>
        <w:ind w:left="112" w:right="1136" w:firstLine="439"/>
        <w:jc w:val="both"/>
        <w:rPr>
          <w:rFonts w:ascii="宋体" w:hAnsi="宋体" w:cs="宋体" w:eastAsia="宋体" w:hint="default"/>
          <w:sz w:val="22"/>
          <w:szCs w:val="22"/>
        </w:rPr>
      </w:pPr>
      <w:r>
        <w:rPr>
          <w:rFonts w:ascii="宋体" w:hAnsi="宋体" w:cs="宋体" w:eastAsia="宋体" w:hint="default"/>
          <w:spacing w:val="2"/>
          <w:sz w:val="22"/>
          <w:szCs w:val="22"/>
        </w:rPr>
        <w:t>以公允价值计量且其变动计入当期损益的金融资产和可供出售金融资产按照公允价值进行后续</w:t>
      </w:r>
      <w:r>
        <w:rPr>
          <w:rFonts w:ascii="宋体" w:hAnsi="宋体" w:cs="宋体" w:eastAsia="宋体" w:hint="default"/>
          <w:w w:val="100"/>
          <w:sz w:val="22"/>
          <w:szCs w:val="22"/>
        </w:rPr>
        <w:t> </w:t>
      </w:r>
      <w:r>
        <w:rPr>
          <w:rFonts w:ascii="宋体" w:hAnsi="宋体" w:cs="宋体" w:eastAsia="宋体" w:hint="default"/>
          <w:sz w:val="22"/>
          <w:szCs w:val="22"/>
        </w:rPr>
        <w:t>计量；贷款和应收款项以及持有至到期投资采用实际利率法，以摊余成本列示。</w:t>
      </w:r>
    </w:p>
    <w:p>
      <w:pPr>
        <w:spacing w:line="300" w:lineRule="auto" w:before="115"/>
        <w:ind w:left="112" w:right="1129" w:firstLine="439"/>
        <w:jc w:val="both"/>
        <w:rPr>
          <w:rFonts w:ascii="宋体" w:hAnsi="宋体" w:cs="宋体" w:eastAsia="宋体" w:hint="default"/>
          <w:sz w:val="22"/>
          <w:szCs w:val="22"/>
        </w:rPr>
      </w:pPr>
      <w:r>
        <w:rPr>
          <w:rFonts w:ascii="宋体" w:hAnsi="宋体" w:cs="宋体" w:eastAsia="宋体" w:hint="default"/>
          <w:spacing w:val="-2"/>
          <w:sz w:val="22"/>
          <w:szCs w:val="22"/>
        </w:rPr>
        <w:t>以公允价值计量且其变动计入当期损益的金融资产的公允价值变动计入公允价值变动损益；在资</w:t>
      </w:r>
      <w:r>
        <w:rPr>
          <w:rFonts w:ascii="宋体" w:hAnsi="宋体" w:cs="宋体" w:eastAsia="宋体" w:hint="default"/>
          <w:w w:val="100"/>
          <w:sz w:val="22"/>
          <w:szCs w:val="22"/>
        </w:rPr>
        <w:t> </w:t>
      </w:r>
      <w:r>
        <w:rPr>
          <w:rFonts w:ascii="宋体" w:hAnsi="宋体" w:cs="宋体" w:eastAsia="宋体" w:hint="default"/>
          <w:spacing w:val="-2"/>
          <w:sz w:val="22"/>
          <w:szCs w:val="22"/>
        </w:rPr>
        <w:t>产持有期间所取得的利息或现金股利，确认为投资收益；处置时，其公允价值与初始入账金额之间的</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差额确认为投资损益，同时调整公允价值变动损益。</w:t>
      </w:r>
    </w:p>
    <w:p>
      <w:pPr>
        <w:spacing w:line="300" w:lineRule="auto" w:before="118"/>
        <w:ind w:left="112" w:right="1128" w:firstLine="439"/>
        <w:jc w:val="both"/>
        <w:rPr>
          <w:rFonts w:ascii="宋体" w:hAnsi="宋体" w:cs="宋体" w:eastAsia="宋体" w:hint="default"/>
          <w:sz w:val="22"/>
          <w:szCs w:val="22"/>
        </w:rPr>
      </w:pPr>
      <w:r>
        <w:rPr>
          <w:rFonts w:ascii="宋体" w:hAnsi="宋体" w:cs="宋体" w:eastAsia="宋体" w:hint="default"/>
          <w:spacing w:val="-2"/>
          <w:sz w:val="22"/>
          <w:szCs w:val="22"/>
        </w:rPr>
        <w:t>可供出售金融资产的公允价值变动计入股东权益；持有期间按实际利率法计算的利息，计入投资</w:t>
      </w:r>
      <w:r>
        <w:rPr>
          <w:rFonts w:ascii="宋体" w:hAnsi="宋体" w:cs="宋体" w:eastAsia="宋体" w:hint="default"/>
          <w:w w:val="100"/>
          <w:sz w:val="22"/>
          <w:szCs w:val="22"/>
        </w:rPr>
        <w:t> </w:t>
      </w:r>
      <w:r>
        <w:rPr>
          <w:rFonts w:ascii="宋体" w:hAnsi="宋体" w:cs="宋体" w:eastAsia="宋体" w:hint="default"/>
          <w:spacing w:val="-2"/>
          <w:sz w:val="22"/>
          <w:szCs w:val="22"/>
        </w:rPr>
        <w:t>收益；可供出售权益工具投资的现金股利，于被投资单位宣告发放股利时计入投资收益；处置时，取</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得的价款与账面价值扣除原直接计入股东权益的公允价值变动累计额之后的差额，计入投资损益。</w:t>
      </w:r>
    </w:p>
    <w:p>
      <w:pPr>
        <w:spacing w:line="300" w:lineRule="auto" w:before="115"/>
        <w:ind w:left="112" w:right="1126" w:firstLine="439"/>
        <w:jc w:val="both"/>
        <w:rPr>
          <w:rFonts w:ascii="宋体" w:hAnsi="宋体" w:cs="宋体" w:eastAsia="宋体" w:hint="default"/>
          <w:sz w:val="22"/>
          <w:szCs w:val="22"/>
        </w:rPr>
      </w:pPr>
      <w:r>
        <w:rPr>
          <w:rFonts w:ascii="宋体" w:hAnsi="宋体" w:cs="宋体" w:eastAsia="宋体" w:hint="default"/>
          <w:spacing w:val="-2"/>
          <w:sz w:val="22"/>
          <w:szCs w:val="22"/>
        </w:rPr>
        <w:t>除以公允价值计量且其变动计入当期损益的金融资产外，本集团于资产负债表日对其他金融资产</w:t>
      </w:r>
      <w:r>
        <w:rPr>
          <w:rFonts w:ascii="宋体" w:hAnsi="宋体" w:cs="宋体" w:eastAsia="宋体" w:hint="default"/>
          <w:w w:val="100"/>
          <w:sz w:val="22"/>
          <w:szCs w:val="22"/>
        </w:rPr>
        <w:t> </w:t>
      </w:r>
      <w:r>
        <w:rPr>
          <w:rFonts w:ascii="宋体" w:hAnsi="宋体" w:cs="宋体" w:eastAsia="宋体" w:hint="default"/>
          <w:spacing w:val="-2"/>
          <w:sz w:val="22"/>
          <w:szCs w:val="22"/>
        </w:rPr>
        <w:t>的账面价值进行检查，如果有客观证据表明某项金融资产发生减值的，计提减值准备。如果可供出售</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2"/>
          <w:sz w:val="22"/>
          <w:szCs w:val="22"/>
        </w:rPr>
        <w:t>金融资产的公允价值发生较大幅度或非暂时性下降，原直接计入股东权益的因公允价值下降形成的累</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计损失计入减值损失。</w:t>
      </w:r>
    </w:p>
    <w:p>
      <w:pPr>
        <w:spacing w:line="240" w:lineRule="auto" w:before="8"/>
        <w:rPr>
          <w:rFonts w:ascii="宋体" w:hAnsi="宋体" w:cs="宋体" w:eastAsia="宋体" w:hint="default"/>
          <w:sz w:val="19"/>
          <w:szCs w:val="19"/>
        </w:rPr>
      </w:pPr>
    </w:p>
    <w:p>
      <w:pPr>
        <w:spacing w:before="0"/>
        <w:ind w:left="552"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金融负债</w:t>
      </w:r>
    </w:p>
    <w:p>
      <w:pPr>
        <w:spacing w:line="240" w:lineRule="auto" w:before="12"/>
        <w:rPr>
          <w:rFonts w:ascii="宋体" w:hAnsi="宋体" w:cs="宋体" w:eastAsia="宋体" w:hint="default"/>
          <w:sz w:val="23"/>
          <w:szCs w:val="23"/>
        </w:rPr>
      </w:pPr>
    </w:p>
    <w:p>
      <w:pPr>
        <w:spacing w:line="297" w:lineRule="auto" w:before="0"/>
        <w:ind w:left="112" w:right="1133" w:firstLine="439"/>
        <w:jc w:val="both"/>
        <w:rPr>
          <w:rFonts w:ascii="宋体" w:hAnsi="宋体" w:cs="宋体" w:eastAsia="宋体" w:hint="default"/>
          <w:sz w:val="22"/>
          <w:szCs w:val="22"/>
        </w:rPr>
      </w:pPr>
      <w:r>
        <w:rPr>
          <w:rFonts w:ascii="宋体" w:hAnsi="宋体" w:cs="宋体" w:eastAsia="宋体" w:hint="default"/>
          <w:spacing w:val="2"/>
          <w:sz w:val="22"/>
          <w:szCs w:val="22"/>
        </w:rPr>
        <w:t>本集团的金融负债于初始确认时分类为以公允价值计量且其变动计入当期损益的金融负债和其</w:t>
      </w:r>
      <w:r>
        <w:rPr>
          <w:rFonts w:ascii="宋体" w:hAnsi="宋体" w:cs="宋体" w:eastAsia="宋体" w:hint="default"/>
          <w:w w:val="100"/>
          <w:sz w:val="22"/>
          <w:szCs w:val="22"/>
        </w:rPr>
        <w:t> </w:t>
      </w:r>
      <w:r>
        <w:rPr>
          <w:rFonts w:ascii="宋体" w:hAnsi="宋体" w:cs="宋体" w:eastAsia="宋体" w:hint="default"/>
          <w:sz w:val="22"/>
          <w:szCs w:val="22"/>
        </w:rPr>
        <w:t>他金融负债。</w:t>
      </w:r>
    </w:p>
    <w:p>
      <w:pPr>
        <w:spacing w:line="240" w:lineRule="auto" w:before="13"/>
        <w:rPr>
          <w:rFonts w:ascii="宋体" w:hAnsi="宋体" w:cs="宋体" w:eastAsia="宋体" w:hint="default"/>
          <w:sz w:val="19"/>
          <w:szCs w:val="19"/>
        </w:rPr>
      </w:pPr>
    </w:p>
    <w:p>
      <w:pPr>
        <w:spacing w:line="300" w:lineRule="auto" w:before="0"/>
        <w:ind w:left="112" w:right="1129" w:firstLine="466"/>
        <w:jc w:val="both"/>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以公允价值计量且其变动计入当期损益的金融负债，包括交易性金融负债和初始确认时指定为以</w:t>
      </w:r>
      <w:r>
        <w:rPr>
          <w:rFonts w:ascii="宋体" w:hAnsi="宋体" w:cs="宋体" w:eastAsia="宋体" w:hint="default"/>
          <w:w w:val="100"/>
          <w:sz w:val="22"/>
          <w:szCs w:val="22"/>
        </w:rPr>
        <w:t> </w:t>
      </w:r>
      <w:r>
        <w:rPr>
          <w:rFonts w:ascii="宋体" w:hAnsi="宋体" w:cs="宋体" w:eastAsia="宋体" w:hint="default"/>
          <w:spacing w:val="-2"/>
          <w:sz w:val="22"/>
          <w:szCs w:val="22"/>
        </w:rPr>
        <w:t>公允价值计量且其变动计入当期损益的金融负债，按照公允价值进行后续计量，公允价值变动形成的</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利得或损失以及与该金融负债相关的股利和利息支出计入当期损益。</w:t>
      </w:r>
    </w:p>
    <w:p>
      <w:pPr>
        <w:spacing w:after="0" w:line="300" w:lineRule="auto"/>
        <w:jc w:val="both"/>
        <w:rPr>
          <w:rFonts w:ascii="宋体" w:hAnsi="宋体" w:cs="宋体" w:eastAsia="宋体" w:hint="default"/>
          <w:sz w:val="22"/>
          <w:szCs w:val="22"/>
        </w:rPr>
        <w:sectPr>
          <w:pgSz w:w="11910" w:h="16840"/>
          <w:pgMar w:header="0" w:footer="956" w:top="1440" w:bottom="1140" w:left="1020" w:right="0"/>
        </w:sectPr>
      </w:pPr>
    </w:p>
    <w:p>
      <w:pPr>
        <w:spacing w:before="12"/>
        <w:ind w:left="578" w:right="996" w:firstLine="0"/>
        <w:jc w:val="left"/>
        <w:rPr>
          <w:rFonts w:ascii="宋体" w:hAnsi="宋体" w:cs="宋体" w:eastAsia="宋体" w:hint="default"/>
          <w:sz w:val="22"/>
          <w:szCs w:val="22"/>
        </w:rPr>
      </w:pPr>
      <w:r>
        <w:rPr>
          <w:rFonts w:ascii="宋体" w:hAnsi="宋体" w:cs="宋体" w:eastAsia="宋体" w:hint="default"/>
          <w:sz w:val="22"/>
          <w:szCs w:val="22"/>
        </w:rPr>
        <w:t>其他金融负债采用实际利率法，按照摊余成本进行后续计量。</w:t>
      </w:r>
    </w:p>
    <w:p>
      <w:pPr>
        <w:spacing w:line="240" w:lineRule="auto" w:before="12"/>
        <w:rPr>
          <w:rFonts w:ascii="宋体" w:hAnsi="宋体" w:cs="宋体" w:eastAsia="宋体" w:hint="default"/>
          <w:sz w:val="23"/>
          <w:szCs w:val="23"/>
        </w:rPr>
      </w:pPr>
    </w:p>
    <w:p>
      <w:pPr>
        <w:spacing w:before="0"/>
        <w:ind w:left="552"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金融资产和金融负债的公允价值确定方法</w:t>
      </w:r>
    </w:p>
    <w:p>
      <w:pPr>
        <w:spacing w:line="240" w:lineRule="auto" w:before="11"/>
        <w:rPr>
          <w:rFonts w:ascii="宋体" w:hAnsi="宋体" w:cs="宋体" w:eastAsia="宋体" w:hint="default"/>
          <w:sz w:val="23"/>
          <w:szCs w:val="23"/>
        </w:rPr>
      </w:pPr>
    </w:p>
    <w:p>
      <w:pPr>
        <w:spacing w:line="300" w:lineRule="auto" w:before="0"/>
        <w:ind w:left="112" w:right="1130" w:firstLine="499"/>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3"/>
          <w:sz w:val="22"/>
          <w:szCs w:val="22"/>
        </w:rPr>
        <w:t> </w:t>
      </w:r>
      <w:r>
        <w:rPr>
          <w:rFonts w:ascii="宋体" w:hAnsi="宋体" w:cs="宋体" w:eastAsia="宋体" w:hint="default"/>
          <w:spacing w:val="-3"/>
          <w:sz w:val="22"/>
          <w:szCs w:val="22"/>
        </w:rPr>
        <w:t>金融工具存在活跃市场的，活跃市场中的市场报价用于确定其公允价值。在活跃市场上，本</w:t>
      </w:r>
      <w:r>
        <w:rPr>
          <w:rFonts w:ascii="宋体" w:hAnsi="宋体" w:cs="宋体" w:eastAsia="宋体" w:hint="default"/>
          <w:w w:val="100"/>
          <w:sz w:val="22"/>
          <w:szCs w:val="22"/>
        </w:rPr>
        <w:t> </w:t>
      </w:r>
      <w:r>
        <w:rPr>
          <w:rFonts w:ascii="宋体" w:hAnsi="宋体" w:cs="宋体" w:eastAsia="宋体" w:hint="default"/>
          <w:spacing w:val="-2"/>
          <w:sz w:val="22"/>
          <w:szCs w:val="22"/>
        </w:rPr>
        <w:t>集团已持有的金融资产或拟承担的金融负债以现行出价作为相应资产或负债的公允价值；本集团拟购</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
          <w:sz w:val="22"/>
          <w:szCs w:val="22"/>
        </w:rPr>
        <w:t>入的金融资产或已承担的金融负债以现行要价作为相应资产或负债的公允价值。金融资产或金融负债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没有现行出价和要价，但最近交易日后经济环境没有发生重大变化的，则采用最近交易的市场报价确</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定该金融资产或金融负债的公允价值。</w:t>
      </w:r>
    </w:p>
    <w:p>
      <w:pPr>
        <w:spacing w:line="240" w:lineRule="auto" w:before="8"/>
        <w:rPr>
          <w:rFonts w:ascii="宋体" w:hAnsi="宋体" w:cs="宋体" w:eastAsia="宋体" w:hint="default"/>
          <w:sz w:val="19"/>
          <w:szCs w:val="19"/>
        </w:rPr>
      </w:pPr>
    </w:p>
    <w:p>
      <w:pPr>
        <w:spacing w:line="300" w:lineRule="auto" w:before="0"/>
        <w:ind w:left="112" w:right="1133" w:firstLine="499"/>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1"/>
          <w:sz w:val="22"/>
          <w:szCs w:val="22"/>
        </w:rPr>
        <w:t> </w:t>
      </w:r>
      <w:r>
        <w:rPr>
          <w:rFonts w:ascii="宋体" w:hAnsi="宋体" w:cs="宋体" w:eastAsia="宋体" w:hint="default"/>
          <w:spacing w:val="-3"/>
          <w:sz w:val="22"/>
          <w:szCs w:val="22"/>
        </w:rPr>
        <w:t>金融工具不存在活跃市场的，采用估值技术确定其公允价值。估值技术包括参考熟悉情况并</w:t>
      </w:r>
      <w:r>
        <w:rPr>
          <w:rFonts w:ascii="宋体" w:hAnsi="宋体" w:cs="宋体" w:eastAsia="宋体" w:hint="default"/>
          <w:w w:val="100"/>
          <w:sz w:val="22"/>
          <w:szCs w:val="22"/>
        </w:rPr>
        <w:t> </w:t>
      </w:r>
      <w:r>
        <w:rPr>
          <w:rFonts w:ascii="宋体" w:hAnsi="宋体" w:cs="宋体" w:eastAsia="宋体" w:hint="default"/>
          <w:spacing w:val="2"/>
          <w:sz w:val="22"/>
          <w:szCs w:val="22"/>
        </w:rPr>
        <w:t>自愿交易的各方最近进行的市场交易中使用的价格、参照实质上相同的其他金融资产的当前公允价</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z w:val="22"/>
          <w:szCs w:val="22"/>
        </w:rPr>
        <w:t>值、现金流量折现法和期权定价模型等。</w:t>
      </w:r>
    </w:p>
    <w:p>
      <w:pPr>
        <w:spacing w:line="600" w:lineRule="exact" w:before="34"/>
        <w:ind w:left="578" w:right="996" w:hanging="27"/>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89"/>
          <w:sz w:val="22"/>
          <w:szCs w:val="22"/>
        </w:rPr>
        <w:t> </w:t>
      </w:r>
      <w:r>
        <w:rPr>
          <w:rFonts w:ascii="宋体" w:hAnsi="宋体" w:cs="宋体" w:eastAsia="宋体" w:hint="default"/>
          <w:sz w:val="22"/>
          <w:szCs w:val="22"/>
        </w:rPr>
        <w:t>应收款项坏账准备</w:t>
      </w:r>
      <w:r>
        <w:rPr>
          <w:rFonts w:ascii="宋体" w:hAnsi="宋体" w:cs="宋体" w:eastAsia="宋体" w:hint="default"/>
          <w:w w:val="100"/>
          <w:sz w:val="22"/>
          <w:szCs w:val="22"/>
        </w:rPr>
        <w:t> </w:t>
      </w:r>
      <w:r>
        <w:rPr>
          <w:rFonts w:ascii="宋体" w:hAnsi="宋体" w:cs="宋体" w:eastAsia="宋体" w:hint="default"/>
          <w:spacing w:val="-3"/>
          <w:sz w:val="22"/>
          <w:szCs w:val="22"/>
        </w:rPr>
        <w:t>本集团将下列情形作为应收款项坏账损失确认标准：债务单位撤销、破产、资不抵债、现金流量</w:t>
      </w:r>
    </w:p>
    <w:p>
      <w:pPr>
        <w:spacing w:line="271"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严重不足、发生严重自然灾害等导致停产而在可预见的时间内无法偿付债务等；其他确凿证据表明确</w:t>
      </w:r>
    </w:p>
    <w:p>
      <w:pPr>
        <w:spacing w:before="69"/>
        <w:ind w:left="112" w:right="996" w:firstLine="0"/>
        <w:jc w:val="left"/>
        <w:rPr>
          <w:rFonts w:ascii="宋体" w:hAnsi="宋体" w:cs="宋体" w:eastAsia="宋体" w:hint="default"/>
          <w:sz w:val="22"/>
          <w:szCs w:val="22"/>
        </w:rPr>
      </w:pPr>
      <w:r>
        <w:rPr>
          <w:rFonts w:ascii="宋体" w:hAnsi="宋体" w:cs="宋体" w:eastAsia="宋体" w:hint="default"/>
          <w:sz w:val="22"/>
          <w:szCs w:val="22"/>
        </w:rPr>
        <w:t>实无法收回或收回的可能性不大。</w:t>
      </w:r>
    </w:p>
    <w:p>
      <w:pPr>
        <w:spacing w:line="240" w:lineRule="auto" w:before="0"/>
        <w:rPr>
          <w:rFonts w:ascii="宋体" w:hAnsi="宋体" w:cs="宋体" w:eastAsia="宋体" w:hint="default"/>
          <w:sz w:val="24"/>
          <w:szCs w:val="24"/>
        </w:rPr>
      </w:pPr>
    </w:p>
    <w:p>
      <w:pPr>
        <w:spacing w:line="300" w:lineRule="auto" w:before="0"/>
        <w:ind w:left="112" w:right="1130" w:firstLine="466"/>
        <w:jc w:val="both"/>
        <w:rPr>
          <w:rFonts w:ascii="宋体" w:hAnsi="宋体" w:cs="宋体" w:eastAsia="宋体" w:hint="default"/>
          <w:sz w:val="22"/>
          <w:szCs w:val="22"/>
        </w:rPr>
      </w:pPr>
      <w:r>
        <w:rPr>
          <w:rFonts w:ascii="宋体" w:hAnsi="宋体" w:cs="宋体" w:eastAsia="宋体" w:hint="default"/>
          <w:spacing w:val="-3"/>
          <w:sz w:val="22"/>
          <w:szCs w:val="22"/>
        </w:rPr>
        <w:t>对可能发生的坏账损失采用备抵法核算，期末按账龄分析法并结合个别认定法计提坏账准备，计</w:t>
      </w:r>
      <w:r>
        <w:rPr>
          <w:rFonts w:ascii="宋体" w:hAnsi="宋体" w:cs="宋体" w:eastAsia="宋体" w:hint="default"/>
          <w:w w:val="100"/>
          <w:sz w:val="22"/>
          <w:szCs w:val="22"/>
        </w:rPr>
        <w:t> </w:t>
      </w:r>
      <w:r>
        <w:rPr>
          <w:rFonts w:ascii="宋体" w:hAnsi="宋体" w:cs="宋体" w:eastAsia="宋体" w:hint="default"/>
          <w:spacing w:val="-2"/>
          <w:sz w:val="22"/>
          <w:szCs w:val="22"/>
        </w:rPr>
        <w:t>入当期损益。对于有确凿证据表明确实无法收回的应收款项，经本集团按规定程序批准后作为坏账损</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失，冲销提取的坏账准备。</w:t>
      </w:r>
    </w:p>
    <w:p>
      <w:pPr>
        <w:spacing w:line="240" w:lineRule="auto" w:before="11"/>
        <w:rPr>
          <w:rFonts w:ascii="宋体" w:hAnsi="宋体" w:cs="宋体" w:eastAsia="宋体" w:hint="default"/>
          <w:sz w:val="19"/>
          <w:szCs w:val="19"/>
        </w:rPr>
      </w:pPr>
    </w:p>
    <w:p>
      <w:pPr>
        <w:spacing w:line="300" w:lineRule="auto" w:before="0"/>
        <w:ind w:left="112" w:right="1129" w:firstLine="466"/>
        <w:jc w:val="both"/>
        <w:rPr>
          <w:rFonts w:ascii="宋体" w:hAnsi="宋体" w:cs="宋体" w:eastAsia="宋体" w:hint="default"/>
          <w:sz w:val="22"/>
          <w:szCs w:val="22"/>
        </w:rPr>
      </w:pPr>
      <w:r>
        <w:rPr>
          <w:rFonts w:ascii="宋体" w:hAnsi="宋体" w:cs="宋体" w:eastAsia="宋体" w:hint="default"/>
          <w:spacing w:val="-3"/>
          <w:sz w:val="22"/>
          <w:szCs w:val="22"/>
        </w:rPr>
        <w:t>期末对于本集团内部及合并报表范围内的子公司相互之间的应收款项单独进行减值测试。如有客</w:t>
      </w:r>
      <w:r>
        <w:rPr>
          <w:rFonts w:ascii="宋体" w:hAnsi="宋体" w:cs="宋体" w:eastAsia="宋体" w:hint="default"/>
          <w:w w:val="100"/>
          <w:sz w:val="22"/>
          <w:szCs w:val="22"/>
        </w:rPr>
        <w:t> </w:t>
      </w:r>
      <w:r>
        <w:rPr>
          <w:rFonts w:ascii="宋体" w:hAnsi="宋体" w:cs="宋体" w:eastAsia="宋体" w:hint="default"/>
          <w:spacing w:val="-2"/>
          <w:sz w:val="22"/>
          <w:szCs w:val="22"/>
        </w:rPr>
        <w:t>观证据表明其发生了减值的，根据其未来现金流量现值低于其账面价值的差额，确认减值损失，计提</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坏账准备。如经测试未发现减值的，则不计提坏账准备。</w:t>
      </w:r>
    </w:p>
    <w:p>
      <w:pPr>
        <w:spacing w:line="240" w:lineRule="auto" w:before="11"/>
        <w:rPr>
          <w:rFonts w:ascii="宋体" w:hAnsi="宋体" w:cs="宋体" w:eastAsia="宋体" w:hint="default"/>
          <w:sz w:val="19"/>
          <w:szCs w:val="19"/>
        </w:rPr>
      </w:pPr>
    </w:p>
    <w:p>
      <w:pPr>
        <w:spacing w:line="300" w:lineRule="auto" w:before="0"/>
        <w:ind w:left="112" w:right="1128" w:firstLine="466"/>
        <w:jc w:val="both"/>
        <w:rPr>
          <w:rFonts w:ascii="宋体" w:hAnsi="宋体" w:cs="宋体" w:eastAsia="宋体" w:hint="default"/>
          <w:sz w:val="22"/>
          <w:szCs w:val="22"/>
        </w:rPr>
      </w:pPr>
      <w:r>
        <w:rPr>
          <w:rFonts w:ascii="宋体" w:hAnsi="宋体" w:cs="宋体" w:eastAsia="宋体" w:hint="default"/>
          <w:spacing w:val="-3"/>
          <w:sz w:val="22"/>
          <w:szCs w:val="22"/>
        </w:rPr>
        <w:t>期末除对本集团内部及合并报表范围内的子公司相互之间的应收款项单独进行减值测试外，本集</w:t>
      </w:r>
      <w:r>
        <w:rPr>
          <w:rFonts w:ascii="宋体" w:hAnsi="宋体" w:cs="宋体" w:eastAsia="宋体" w:hint="default"/>
          <w:w w:val="100"/>
          <w:sz w:val="22"/>
          <w:szCs w:val="22"/>
        </w:rPr>
        <w:t> </w:t>
      </w:r>
      <w:r>
        <w:rPr>
          <w:rFonts w:ascii="宋体" w:hAnsi="宋体" w:cs="宋体" w:eastAsia="宋体" w:hint="default"/>
          <w:sz w:val="22"/>
          <w:szCs w:val="22"/>
        </w:rPr>
        <w:t>团将单项金额超过占应收款项总额的</w:t>
      </w:r>
      <w:r>
        <w:rPr>
          <w:rFonts w:ascii="宋体" w:hAnsi="宋体" w:cs="宋体" w:eastAsia="宋体" w:hint="default"/>
          <w:spacing w:val="-50"/>
          <w:sz w:val="22"/>
          <w:szCs w:val="22"/>
        </w:rPr>
        <w:t> </w:t>
      </w:r>
      <w:r>
        <w:rPr>
          <w:rFonts w:ascii="宋体" w:hAnsi="宋体" w:cs="宋体" w:eastAsia="宋体" w:hint="default"/>
          <w:sz w:val="22"/>
          <w:szCs w:val="22"/>
        </w:rPr>
        <w:t>10%</w:t>
      </w:r>
      <w:r>
        <w:rPr>
          <w:rFonts w:ascii="宋体" w:hAnsi="宋体" w:cs="宋体" w:eastAsia="宋体" w:hint="default"/>
          <w:sz w:val="22"/>
          <w:szCs w:val="22"/>
        </w:rPr>
        <w:t>以上或者金额位列前五名的应收款项视为重大应收款项，当</w:t>
      </w:r>
      <w:r>
        <w:rPr>
          <w:rFonts w:ascii="宋体" w:hAnsi="宋体" w:cs="宋体" w:eastAsia="宋体" w:hint="default"/>
          <w:w w:val="100"/>
          <w:sz w:val="22"/>
          <w:szCs w:val="22"/>
        </w:rPr>
        <w:t> </w:t>
      </w:r>
      <w:r>
        <w:rPr>
          <w:rFonts w:ascii="宋体" w:hAnsi="宋体" w:cs="宋体" w:eastAsia="宋体" w:hint="default"/>
          <w:spacing w:val="-2"/>
          <w:sz w:val="22"/>
          <w:szCs w:val="22"/>
        </w:rPr>
        <w:t>存在客观证据表明本集团将无法按应收款项的原有条款收回所有款项时，根据其未来现金流量现值低</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于其账面价值的差额，单独进行减值测试，计提坏账准备；对于单项金额非重大的应收款项，本集团</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2"/>
          <w:sz w:val="22"/>
          <w:szCs w:val="22"/>
        </w:rPr>
        <w:t>将其与经单独测试后未减值的应收款项一起按信用风险特征划分为若干组合，根据以前年度与之相同</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2"/>
          <w:sz w:val="22"/>
          <w:szCs w:val="22"/>
        </w:rPr>
        <w:t>或相类似的、具有类似信用风险特征的应收账款组合的实际损失率为基础，结合现时情况确定本期各</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项组合计提坏账准备的比例，据此计算本期应计提的坏账准备。本集团将应收款项中有确凿证据表明</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无法收回或收回可能性不大的款项，划分为特定资产组合，全额计提坏账准备。</w:t>
      </w:r>
    </w:p>
    <w:p>
      <w:pPr>
        <w:spacing w:line="240" w:lineRule="auto" w:before="11"/>
        <w:rPr>
          <w:rFonts w:ascii="宋体" w:hAnsi="宋体" w:cs="宋体" w:eastAsia="宋体" w:hint="default"/>
          <w:sz w:val="19"/>
          <w:szCs w:val="19"/>
        </w:rPr>
      </w:pPr>
    </w:p>
    <w:p>
      <w:pPr>
        <w:spacing w:before="0"/>
        <w:ind w:left="578" w:right="996" w:firstLine="0"/>
        <w:jc w:val="left"/>
        <w:rPr>
          <w:rFonts w:ascii="宋体" w:hAnsi="宋体" w:cs="宋体" w:eastAsia="宋体" w:hint="default"/>
          <w:sz w:val="22"/>
          <w:szCs w:val="22"/>
        </w:rPr>
      </w:pPr>
      <w:r>
        <w:rPr>
          <w:rFonts w:ascii="宋体" w:hAnsi="宋体" w:cs="宋体" w:eastAsia="宋体" w:hint="default"/>
          <w:sz w:val="22"/>
          <w:szCs w:val="22"/>
        </w:rPr>
        <w:t>应收账款及其他应收款按账龄划分组合的坏账准备计提比例如下：</w:t>
      </w:r>
    </w:p>
    <w:p>
      <w:pPr>
        <w:spacing w:line="240" w:lineRule="auto" w:before="3"/>
        <w:rPr>
          <w:rFonts w:ascii="宋体" w:hAnsi="宋体" w:cs="宋体" w:eastAsia="宋体" w:hint="default"/>
          <w:sz w:val="6"/>
          <w:szCs w:val="6"/>
        </w:rPr>
      </w:pPr>
    </w:p>
    <w:tbl>
      <w:tblPr>
        <w:tblW w:w="0" w:type="auto"/>
        <w:jc w:val="left"/>
        <w:tblInd w:w="540" w:type="dxa"/>
        <w:tblLayout w:type="fixed"/>
        <w:tblCellMar>
          <w:top w:w="0" w:type="dxa"/>
          <w:left w:w="0" w:type="dxa"/>
          <w:bottom w:w="0" w:type="dxa"/>
          <w:right w:w="0" w:type="dxa"/>
        </w:tblCellMar>
        <w:tblLook w:val="01E0"/>
      </w:tblPr>
      <w:tblGrid>
        <w:gridCol w:w="2528"/>
        <w:gridCol w:w="3106"/>
        <w:gridCol w:w="3106"/>
      </w:tblGrid>
      <w:tr>
        <w:trPr>
          <w:trHeight w:val="458" w:hRule="exact"/>
        </w:trPr>
        <w:tc>
          <w:tcPr>
            <w:tcW w:w="25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1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386"/>
              <w:jc w:val="right"/>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31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280"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6" w:hRule="exact"/>
        </w:trPr>
        <w:tc>
          <w:tcPr>
            <w:tcW w:w="25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年以内（含</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31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461"/>
              <w:jc w:val="right"/>
              <w:rPr>
                <w:rFonts w:ascii="宋体" w:hAnsi="宋体" w:cs="宋体" w:eastAsia="宋体" w:hint="default"/>
                <w:sz w:val="22"/>
                <w:szCs w:val="22"/>
              </w:rPr>
            </w:pPr>
            <w:r>
              <w:rPr>
                <w:rFonts w:ascii="宋体"/>
                <w:sz w:val="22"/>
              </w:rPr>
              <w:t>3.00</w:t>
            </w:r>
          </w:p>
        </w:tc>
        <w:tc>
          <w:tcPr>
            <w:tcW w:w="31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462"/>
              <w:jc w:val="right"/>
              <w:rPr>
                <w:rFonts w:ascii="宋体" w:hAnsi="宋体" w:cs="宋体" w:eastAsia="宋体" w:hint="default"/>
                <w:sz w:val="22"/>
                <w:szCs w:val="22"/>
              </w:rPr>
            </w:pPr>
            <w:r>
              <w:rPr>
                <w:rFonts w:ascii="宋体"/>
                <w:sz w:val="22"/>
              </w:rPr>
              <w:t>3.00</w:t>
            </w:r>
          </w:p>
        </w:tc>
      </w:tr>
    </w:tbl>
    <w:p>
      <w:pPr>
        <w:spacing w:after="0" w:line="240" w:lineRule="auto"/>
        <w:jc w:val="right"/>
        <w:rPr>
          <w:rFonts w:ascii="宋体" w:hAnsi="宋体" w:cs="宋体" w:eastAsia="宋体" w:hint="default"/>
          <w:sz w:val="22"/>
          <w:szCs w:val="22"/>
        </w:rPr>
        <w:sectPr>
          <w:pgSz w:w="11910" w:h="16840"/>
          <w:pgMar w:header="0" w:footer="956" w:top="1440" w:bottom="1140" w:left="1020" w:right="0"/>
        </w:sectPr>
      </w:pPr>
    </w:p>
    <w:p>
      <w:pPr>
        <w:spacing w:line="240" w:lineRule="auto" w:before="3"/>
        <w:rPr>
          <w:rFonts w:ascii="宋体" w:hAnsi="宋体" w:cs="宋体" w:eastAsia="宋体" w:hint="default"/>
          <w:sz w:val="6"/>
          <w:szCs w:val="6"/>
        </w:rPr>
      </w:pPr>
    </w:p>
    <w:tbl>
      <w:tblPr>
        <w:tblW w:w="0" w:type="auto"/>
        <w:jc w:val="left"/>
        <w:tblInd w:w="540" w:type="dxa"/>
        <w:tblLayout w:type="fixed"/>
        <w:tblCellMar>
          <w:top w:w="0" w:type="dxa"/>
          <w:left w:w="0" w:type="dxa"/>
          <w:bottom w:w="0" w:type="dxa"/>
          <w:right w:w="0" w:type="dxa"/>
        </w:tblCellMar>
        <w:tblLook w:val="01E0"/>
      </w:tblPr>
      <w:tblGrid>
        <w:gridCol w:w="2528"/>
        <w:gridCol w:w="3106"/>
        <w:gridCol w:w="3106"/>
      </w:tblGrid>
      <w:tr>
        <w:trPr>
          <w:trHeight w:val="459" w:hRule="exact"/>
        </w:trPr>
        <w:tc>
          <w:tcPr>
            <w:tcW w:w="25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4"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1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386"/>
              <w:jc w:val="right"/>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31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80"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年（含</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r>
          </w:p>
        </w:tc>
        <w:tc>
          <w:tcPr>
            <w:tcW w:w="3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461"/>
              <w:jc w:val="right"/>
              <w:rPr>
                <w:rFonts w:ascii="宋体" w:hAnsi="宋体" w:cs="宋体" w:eastAsia="宋体" w:hint="default"/>
                <w:sz w:val="22"/>
                <w:szCs w:val="22"/>
              </w:rPr>
            </w:pPr>
            <w:r>
              <w:rPr>
                <w:rFonts w:ascii="宋体"/>
                <w:sz w:val="22"/>
              </w:rPr>
              <w:t>20.00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62"/>
              <w:jc w:val="right"/>
              <w:rPr>
                <w:rFonts w:ascii="宋体" w:hAnsi="宋体" w:cs="宋体" w:eastAsia="宋体" w:hint="default"/>
                <w:sz w:val="22"/>
                <w:szCs w:val="22"/>
              </w:rPr>
            </w:pPr>
            <w:r>
              <w:rPr>
                <w:rFonts w:ascii="宋体"/>
                <w:sz w:val="22"/>
              </w:rPr>
              <w:t>20.00</w:t>
            </w:r>
          </w:p>
        </w:tc>
      </w:tr>
      <w:tr>
        <w:trPr>
          <w:trHeight w:val="446"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5"/>
                <w:sz w:val="22"/>
                <w:szCs w:val="22"/>
              </w:rPr>
              <w:t> </w:t>
            </w:r>
            <w:r>
              <w:rPr>
                <w:rFonts w:ascii="宋体" w:hAnsi="宋体" w:cs="宋体" w:eastAsia="宋体" w:hint="default"/>
                <w:sz w:val="22"/>
                <w:szCs w:val="22"/>
              </w:rPr>
              <w:t>年（含</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r>
          </w:p>
        </w:tc>
        <w:tc>
          <w:tcPr>
            <w:tcW w:w="3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461"/>
              <w:jc w:val="right"/>
              <w:rPr>
                <w:rFonts w:ascii="宋体" w:hAnsi="宋体" w:cs="宋体" w:eastAsia="宋体" w:hint="default"/>
                <w:sz w:val="22"/>
                <w:szCs w:val="22"/>
              </w:rPr>
            </w:pPr>
            <w:r>
              <w:rPr>
                <w:rFonts w:ascii="宋体"/>
                <w:sz w:val="22"/>
              </w:rPr>
              <w:t>50.00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62"/>
              <w:jc w:val="right"/>
              <w:rPr>
                <w:rFonts w:ascii="宋体" w:hAnsi="宋体" w:cs="宋体" w:eastAsia="宋体" w:hint="default"/>
                <w:sz w:val="22"/>
                <w:szCs w:val="22"/>
              </w:rPr>
            </w:pPr>
            <w:r>
              <w:rPr>
                <w:rFonts w:ascii="宋体"/>
                <w:sz w:val="22"/>
              </w:rPr>
              <w:t>50.00</w:t>
            </w:r>
          </w:p>
        </w:tc>
      </w:tr>
      <w:tr>
        <w:trPr>
          <w:trHeight w:val="458" w:hRule="exact"/>
        </w:trPr>
        <w:tc>
          <w:tcPr>
            <w:tcW w:w="25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31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461"/>
              <w:jc w:val="right"/>
              <w:rPr>
                <w:rFonts w:ascii="宋体" w:hAnsi="宋体" w:cs="宋体" w:eastAsia="宋体" w:hint="default"/>
                <w:sz w:val="22"/>
                <w:szCs w:val="22"/>
              </w:rPr>
            </w:pPr>
            <w:r>
              <w:rPr>
                <w:rFonts w:ascii="宋体"/>
                <w:sz w:val="22"/>
              </w:rPr>
              <w:t>100.00</w:t>
            </w:r>
          </w:p>
        </w:tc>
        <w:tc>
          <w:tcPr>
            <w:tcW w:w="31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1978" w:right="0"/>
              <w:jc w:val="left"/>
              <w:rPr>
                <w:rFonts w:ascii="宋体" w:hAnsi="宋体" w:cs="宋体" w:eastAsia="宋体" w:hint="default"/>
                <w:sz w:val="22"/>
                <w:szCs w:val="22"/>
              </w:rPr>
            </w:pPr>
            <w:r>
              <w:rPr>
                <w:rFonts w:ascii="宋体"/>
                <w:sz w:val="22"/>
              </w:rPr>
              <w:t>100.00</w:t>
            </w:r>
          </w:p>
        </w:tc>
      </w:tr>
    </w:tbl>
    <w:p>
      <w:pPr>
        <w:spacing w:line="240" w:lineRule="auto" w:before="3"/>
        <w:rPr>
          <w:rFonts w:ascii="宋体" w:hAnsi="宋体" w:cs="宋体" w:eastAsia="宋体" w:hint="default"/>
          <w:sz w:val="18"/>
          <w:szCs w:val="18"/>
        </w:rPr>
      </w:pPr>
    </w:p>
    <w:p>
      <w:pPr>
        <w:spacing w:before="32"/>
        <w:ind w:left="552" w:right="996"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91"/>
          <w:sz w:val="22"/>
          <w:szCs w:val="22"/>
        </w:rPr>
        <w:t> </w:t>
      </w:r>
      <w:r>
        <w:rPr>
          <w:rFonts w:ascii="宋体" w:hAnsi="宋体" w:cs="宋体" w:eastAsia="宋体" w:hint="default"/>
          <w:sz w:val="22"/>
          <w:szCs w:val="22"/>
        </w:rPr>
        <w:t>存货</w:t>
      </w:r>
    </w:p>
    <w:p>
      <w:pPr>
        <w:spacing w:line="240" w:lineRule="auto" w:before="11"/>
        <w:rPr>
          <w:rFonts w:ascii="宋体" w:hAnsi="宋体" w:cs="宋体" w:eastAsia="宋体" w:hint="default"/>
          <w:sz w:val="23"/>
          <w:szCs w:val="23"/>
        </w:rPr>
      </w:pPr>
    </w:p>
    <w:p>
      <w:pPr>
        <w:spacing w:line="297" w:lineRule="auto" w:before="0"/>
        <w:ind w:left="112" w:right="1132" w:firstLine="466"/>
        <w:jc w:val="both"/>
        <w:rPr>
          <w:rFonts w:ascii="宋体" w:hAnsi="宋体" w:cs="宋体" w:eastAsia="宋体" w:hint="default"/>
          <w:sz w:val="22"/>
          <w:szCs w:val="22"/>
        </w:rPr>
      </w:pPr>
      <w:r>
        <w:rPr>
          <w:rFonts w:ascii="宋体" w:hAnsi="宋体" w:cs="宋体" w:eastAsia="宋体" w:hint="default"/>
          <w:spacing w:val="-3"/>
          <w:sz w:val="22"/>
          <w:szCs w:val="22"/>
        </w:rPr>
        <w:t>本集团存货主要包括原材料、包装物、低值易耗品、在产品、自制半成品、委托加工物资、库存</w:t>
      </w:r>
      <w:r>
        <w:rPr>
          <w:rFonts w:ascii="宋体" w:hAnsi="宋体" w:cs="宋体" w:eastAsia="宋体" w:hint="default"/>
          <w:w w:val="100"/>
          <w:sz w:val="22"/>
          <w:szCs w:val="22"/>
        </w:rPr>
        <w:t> </w:t>
      </w:r>
      <w:r>
        <w:rPr>
          <w:rFonts w:ascii="宋体" w:hAnsi="宋体" w:cs="宋体" w:eastAsia="宋体" w:hint="default"/>
          <w:sz w:val="22"/>
          <w:szCs w:val="22"/>
        </w:rPr>
        <w:t>商品等。</w:t>
      </w:r>
    </w:p>
    <w:p>
      <w:pPr>
        <w:spacing w:line="240" w:lineRule="auto" w:before="11"/>
        <w:rPr>
          <w:rFonts w:ascii="宋体" w:hAnsi="宋体" w:cs="宋体" w:eastAsia="宋体" w:hint="default"/>
          <w:sz w:val="19"/>
          <w:szCs w:val="19"/>
        </w:rPr>
      </w:pPr>
    </w:p>
    <w:p>
      <w:pPr>
        <w:spacing w:line="300" w:lineRule="auto" w:before="0"/>
        <w:ind w:left="112" w:right="1130" w:firstLine="466"/>
        <w:jc w:val="both"/>
        <w:rPr>
          <w:rFonts w:ascii="宋体" w:hAnsi="宋体" w:cs="宋体" w:eastAsia="宋体" w:hint="default"/>
          <w:sz w:val="22"/>
          <w:szCs w:val="22"/>
        </w:rPr>
      </w:pPr>
      <w:r>
        <w:rPr>
          <w:rFonts w:ascii="宋体" w:hAnsi="宋体" w:cs="宋体" w:eastAsia="宋体" w:hint="default"/>
          <w:spacing w:val="-3"/>
          <w:sz w:val="22"/>
          <w:szCs w:val="22"/>
        </w:rPr>
        <w:t>存货实行永续盘存制，存货在取得时按实际成本计价；领用或发出存货，采用加权平均法确定其</w:t>
      </w:r>
      <w:r>
        <w:rPr>
          <w:rFonts w:ascii="宋体" w:hAnsi="宋体" w:cs="宋体" w:eastAsia="宋体" w:hint="default"/>
          <w:w w:val="100"/>
          <w:sz w:val="22"/>
          <w:szCs w:val="22"/>
        </w:rPr>
        <w:t> </w:t>
      </w:r>
      <w:r>
        <w:rPr>
          <w:rFonts w:ascii="宋体" w:hAnsi="宋体" w:cs="宋体" w:eastAsia="宋体" w:hint="default"/>
          <w:sz w:val="22"/>
          <w:szCs w:val="22"/>
        </w:rPr>
        <w:t>实际成本。低值易耗品和包装物采用一次转销法进行摊销。</w:t>
      </w:r>
    </w:p>
    <w:p>
      <w:pPr>
        <w:spacing w:line="240" w:lineRule="auto" w:before="8"/>
        <w:rPr>
          <w:rFonts w:ascii="宋体" w:hAnsi="宋体" w:cs="宋体" w:eastAsia="宋体" w:hint="default"/>
          <w:sz w:val="19"/>
          <w:szCs w:val="19"/>
        </w:rPr>
      </w:pPr>
    </w:p>
    <w:p>
      <w:pPr>
        <w:spacing w:line="300" w:lineRule="auto" w:before="0"/>
        <w:ind w:left="112" w:right="1129" w:firstLine="466"/>
        <w:jc w:val="both"/>
        <w:rPr>
          <w:rFonts w:ascii="宋体" w:hAnsi="宋体" w:cs="宋体" w:eastAsia="宋体" w:hint="default"/>
          <w:sz w:val="22"/>
          <w:szCs w:val="22"/>
        </w:rPr>
      </w:pPr>
      <w:r>
        <w:rPr>
          <w:rFonts w:ascii="宋体" w:hAnsi="宋体" w:cs="宋体" w:eastAsia="宋体" w:hint="default"/>
          <w:spacing w:val="-3"/>
          <w:sz w:val="22"/>
          <w:szCs w:val="22"/>
        </w:rPr>
        <w:t>期末存货按成本与可变现净值孰低原则计价，对于存货因遭受毁损、全部或部分陈旧过时或销售</w:t>
      </w:r>
      <w:r>
        <w:rPr>
          <w:rFonts w:ascii="宋体" w:hAnsi="宋体" w:cs="宋体" w:eastAsia="宋体" w:hint="default"/>
          <w:w w:val="100"/>
          <w:sz w:val="22"/>
          <w:szCs w:val="22"/>
        </w:rPr>
        <w:t> </w:t>
      </w:r>
      <w:r>
        <w:rPr>
          <w:rFonts w:ascii="宋体" w:hAnsi="宋体" w:cs="宋体" w:eastAsia="宋体" w:hint="default"/>
          <w:spacing w:val="-2"/>
          <w:sz w:val="22"/>
          <w:szCs w:val="22"/>
        </w:rPr>
        <w:t>价格低于成本等原因，预计其成本不可收回的部分，提取存货跌价准备。库存商品及大宗原材料的存</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2"/>
          <w:sz w:val="22"/>
          <w:szCs w:val="22"/>
        </w:rPr>
        <w:t>货跌价准备按单个存货项目的成本高于其可变现净值的差额提取；其他数量繁多、单价较低的原辅材</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料按类别提取存货跌价准备。</w:t>
      </w:r>
    </w:p>
    <w:p>
      <w:pPr>
        <w:spacing w:line="240" w:lineRule="auto" w:before="8"/>
        <w:rPr>
          <w:rFonts w:ascii="宋体" w:hAnsi="宋体" w:cs="宋体" w:eastAsia="宋体" w:hint="default"/>
          <w:sz w:val="19"/>
          <w:szCs w:val="19"/>
        </w:rPr>
      </w:pPr>
    </w:p>
    <w:p>
      <w:pPr>
        <w:spacing w:line="300" w:lineRule="auto" w:before="0"/>
        <w:ind w:left="112" w:right="1131" w:firstLine="466"/>
        <w:jc w:val="both"/>
        <w:rPr>
          <w:rFonts w:ascii="宋体" w:hAnsi="宋体" w:cs="宋体" w:eastAsia="宋体" w:hint="default"/>
          <w:sz w:val="22"/>
          <w:szCs w:val="22"/>
        </w:rPr>
      </w:pPr>
      <w:r>
        <w:rPr>
          <w:rFonts w:ascii="宋体" w:hAnsi="宋体" w:cs="宋体" w:eastAsia="宋体" w:hint="default"/>
          <w:spacing w:val="-3"/>
          <w:sz w:val="22"/>
          <w:szCs w:val="22"/>
        </w:rPr>
        <w:t>库存商品、在产品和用于出售的材料等直接用于出售的商品存货，其可变现净值按该存货的估计</w:t>
      </w:r>
      <w:r>
        <w:rPr>
          <w:rFonts w:ascii="宋体" w:hAnsi="宋体" w:cs="宋体" w:eastAsia="宋体" w:hint="default"/>
          <w:w w:val="100"/>
          <w:sz w:val="22"/>
          <w:szCs w:val="22"/>
        </w:rPr>
        <w:t> </w:t>
      </w:r>
      <w:r>
        <w:rPr>
          <w:rFonts w:ascii="宋体" w:hAnsi="宋体" w:cs="宋体" w:eastAsia="宋体" w:hint="default"/>
          <w:spacing w:val="-2"/>
          <w:sz w:val="22"/>
          <w:szCs w:val="22"/>
        </w:rPr>
        <w:t>售价减去估计的销售费用和相关税费后的金额确定；用于生产而持有的材料存货，其可变现净值按所</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生产的产成品的估计售价减去至完工时估计将要发生的成本、估计的销售费用和相关税费后的金额确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定。</w:t>
      </w:r>
    </w:p>
    <w:p>
      <w:pPr>
        <w:spacing w:line="381" w:lineRule="auto" w:before="118"/>
        <w:ind w:left="533" w:right="996" w:firstLine="19"/>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89"/>
          <w:sz w:val="22"/>
          <w:szCs w:val="22"/>
        </w:rPr>
        <w:t> </w:t>
      </w:r>
      <w:r>
        <w:rPr>
          <w:rFonts w:ascii="宋体" w:hAnsi="宋体" w:cs="宋体" w:eastAsia="宋体" w:hint="default"/>
          <w:sz w:val="22"/>
          <w:szCs w:val="22"/>
        </w:rPr>
        <w:t>长期股权投资</w:t>
      </w:r>
      <w:r>
        <w:rPr>
          <w:rFonts w:ascii="宋体" w:hAnsi="宋体" w:cs="宋体" w:eastAsia="宋体" w:hint="default"/>
          <w:w w:val="100"/>
          <w:sz w:val="22"/>
          <w:szCs w:val="22"/>
        </w:rPr>
        <w:t> </w:t>
      </w:r>
      <w:r>
        <w:rPr>
          <w:rFonts w:ascii="宋体" w:hAnsi="宋体" w:cs="宋体" w:eastAsia="宋体" w:hint="default"/>
          <w:spacing w:val="-2"/>
          <w:sz w:val="22"/>
          <w:szCs w:val="22"/>
        </w:rPr>
        <w:t>长期股权投资主要包括本集团持有的能够对被投资单位实施控制、共同控制或重大影响的权益性</w:t>
      </w:r>
    </w:p>
    <w:p>
      <w:pPr>
        <w:spacing w:line="233"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投资，以及对被投资单位不具有控制、共同控制或重大影响，并且在活跃市场中没有报价、公允价值</w:t>
      </w:r>
    </w:p>
    <w:p>
      <w:pPr>
        <w:spacing w:line="386" w:lineRule="auto" w:before="69"/>
        <w:ind w:left="533" w:right="996" w:hanging="421"/>
        <w:jc w:val="left"/>
        <w:rPr>
          <w:rFonts w:ascii="宋体" w:hAnsi="宋体" w:cs="宋体" w:eastAsia="宋体" w:hint="default"/>
          <w:sz w:val="22"/>
          <w:szCs w:val="22"/>
        </w:rPr>
      </w:pPr>
      <w:r>
        <w:rPr>
          <w:rFonts w:ascii="宋体" w:hAnsi="宋体" w:cs="宋体" w:eastAsia="宋体" w:hint="default"/>
          <w:sz w:val="22"/>
          <w:szCs w:val="22"/>
        </w:rPr>
        <w:t>不能可靠计量的权益性投资。</w:t>
      </w:r>
      <w:r>
        <w:rPr>
          <w:rFonts w:ascii="宋体" w:hAnsi="宋体" w:cs="宋体" w:eastAsia="宋体" w:hint="default"/>
          <w:w w:val="100"/>
          <w:sz w:val="22"/>
          <w:szCs w:val="22"/>
        </w:rPr>
        <w:t> </w:t>
      </w:r>
      <w:r>
        <w:rPr>
          <w:rFonts w:ascii="宋体" w:hAnsi="宋体" w:cs="宋体" w:eastAsia="宋体" w:hint="default"/>
          <w:spacing w:val="-2"/>
          <w:sz w:val="22"/>
          <w:szCs w:val="22"/>
        </w:rPr>
        <w:t>共同控制是指按合同约定对某项经济活动所共有的控制。共同控制的确定依据主要为任何一个合</w:t>
      </w:r>
    </w:p>
    <w:p>
      <w:pPr>
        <w:spacing w:line="226"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营方均不能单独控制合营企业的生产经营活动；涉及合营企业基本经营活动的决策需要各合营方一致</w:t>
      </w:r>
    </w:p>
    <w:p>
      <w:pPr>
        <w:spacing w:before="69"/>
        <w:ind w:left="112" w:right="996" w:firstLine="0"/>
        <w:jc w:val="left"/>
        <w:rPr>
          <w:rFonts w:ascii="宋体" w:hAnsi="宋体" w:cs="宋体" w:eastAsia="宋体" w:hint="default"/>
          <w:sz w:val="22"/>
          <w:szCs w:val="22"/>
        </w:rPr>
      </w:pPr>
      <w:r>
        <w:rPr>
          <w:rFonts w:ascii="宋体" w:hAnsi="宋体" w:cs="宋体" w:eastAsia="宋体" w:hint="default"/>
          <w:sz w:val="22"/>
          <w:szCs w:val="22"/>
        </w:rPr>
        <w:t>同意等。</w:t>
      </w:r>
    </w:p>
    <w:p>
      <w:pPr>
        <w:spacing w:line="300" w:lineRule="auto" w:before="173"/>
        <w:ind w:left="112" w:right="1133" w:firstLine="420"/>
        <w:jc w:val="both"/>
        <w:rPr>
          <w:rFonts w:ascii="宋体" w:hAnsi="宋体" w:cs="宋体" w:eastAsia="宋体" w:hint="default"/>
          <w:sz w:val="22"/>
          <w:szCs w:val="22"/>
        </w:rPr>
      </w:pPr>
      <w:r>
        <w:rPr>
          <w:rFonts w:ascii="宋体" w:hAnsi="宋体" w:cs="宋体" w:eastAsia="宋体" w:hint="default"/>
          <w:spacing w:val="-2"/>
          <w:sz w:val="22"/>
          <w:szCs w:val="22"/>
        </w:rPr>
        <w:t>重大影响是指对被投资单位的财务和经营政策有参与决策的权力，但并不能控制或与其他方一起</w:t>
      </w:r>
      <w:r>
        <w:rPr>
          <w:rFonts w:ascii="宋体" w:hAnsi="宋体" w:cs="宋体" w:eastAsia="宋体" w:hint="default"/>
          <w:w w:val="100"/>
          <w:sz w:val="22"/>
          <w:szCs w:val="22"/>
        </w:rPr>
        <w:t> </w:t>
      </w:r>
      <w:r>
        <w:rPr>
          <w:rFonts w:ascii="宋体" w:hAnsi="宋体" w:cs="宋体" w:eastAsia="宋体" w:hint="default"/>
          <w:spacing w:val="-2"/>
          <w:sz w:val="22"/>
          <w:szCs w:val="22"/>
        </w:rPr>
        <w:t>共同控制这些政策的制定。重大影响的确定依据主要为本集团直接或通过子公司间接拥有被投资单位</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7"/>
          <w:sz w:val="22"/>
          <w:szCs w:val="22"/>
        </w:rPr>
        <w:t>20</w:t>
      </w:r>
      <w:r>
        <w:rPr>
          <w:rFonts w:ascii="宋体" w:hAnsi="宋体" w:cs="宋体" w:eastAsia="宋体" w:hint="default"/>
          <w:spacing w:val="-7"/>
          <w:sz w:val="22"/>
          <w:szCs w:val="22"/>
        </w:rPr>
        <w:t>％（含）以上但低于 </w:t>
      </w:r>
      <w:r>
        <w:rPr>
          <w:rFonts w:ascii="宋体" w:hAnsi="宋体" w:cs="宋体" w:eastAsia="宋体" w:hint="default"/>
          <w:spacing w:val="-3"/>
          <w:sz w:val="22"/>
          <w:szCs w:val="22"/>
        </w:rPr>
        <w:t>50</w:t>
      </w:r>
      <w:r>
        <w:rPr>
          <w:rFonts w:ascii="宋体" w:hAnsi="宋体" w:cs="宋体" w:eastAsia="宋体" w:hint="default"/>
          <w:spacing w:val="-3"/>
          <w:sz w:val="22"/>
          <w:szCs w:val="22"/>
        </w:rPr>
        <w:t>％的表决权股份，如果有明确证据表明该种情况下不能参与被投资单位的生</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产经营决策，则不能形成重大影响。</w:t>
      </w:r>
    </w:p>
    <w:p>
      <w:pPr>
        <w:spacing w:line="300" w:lineRule="auto" w:before="120"/>
        <w:ind w:left="112" w:right="1128" w:firstLine="420"/>
        <w:jc w:val="both"/>
        <w:rPr>
          <w:rFonts w:ascii="宋体" w:hAnsi="宋体" w:cs="宋体" w:eastAsia="宋体" w:hint="default"/>
          <w:sz w:val="22"/>
          <w:szCs w:val="22"/>
        </w:rPr>
      </w:pPr>
      <w:r>
        <w:rPr>
          <w:rFonts w:ascii="宋体" w:hAnsi="宋体" w:cs="宋体" w:eastAsia="宋体" w:hint="default"/>
          <w:spacing w:val="-2"/>
          <w:sz w:val="22"/>
          <w:szCs w:val="22"/>
        </w:rPr>
        <w:t>通过同一控制下的企业合并取得的长期股权投资，在合并日按照取得被合并方所有者权益账面价</w:t>
      </w:r>
      <w:r>
        <w:rPr>
          <w:rFonts w:ascii="宋体" w:hAnsi="宋体" w:cs="宋体" w:eastAsia="宋体" w:hint="default"/>
          <w:w w:val="100"/>
          <w:sz w:val="22"/>
          <w:szCs w:val="22"/>
        </w:rPr>
        <w:t> </w:t>
      </w:r>
      <w:r>
        <w:rPr>
          <w:rFonts w:ascii="宋体" w:hAnsi="宋体" w:cs="宋体" w:eastAsia="宋体" w:hint="default"/>
          <w:spacing w:val="-2"/>
          <w:sz w:val="22"/>
          <w:szCs w:val="22"/>
        </w:rPr>
        <w:t>值的份额作为长期股权投资的投资成本。通过非同一控制下的企业合并取得的长期股权投资，以在合</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3"/>
          <w:sz w:val="22"/>
          <w:szCs w:val="22"/>
        </w:rPr>
        <w:t>并（购买）日为取得对被合并（购买）方的控制权而付出的资产、发生或承担的负债以及发行的权益</w:t>
      </w:r>
      <w:r>
        <w:rPr>
          <w:rFonts w:ascii="宋体" w:hAnsi="宋体" w:cs="宋体" w:eastAsia="宋体" w:hint="default"/>
          <w:spacing w:val="-32"/>
          <w:sz w:val="22"/>
          <w:szCs w:val="22"/>
        </w:rPr>
        <w:t> </w:t>
      </w:r>
      <w:r>
        <w:rPr>
          <w:rFonts w:ascii="宋体" w:hAnsi="宋体" w:cs="宋体" w:eastAsia="宋体" w:hint="default"/>
          <w:spacing w:val="-32"/>
          <w:sz w:val="22"/>
          <w:szCs w:val="22"/>
        </w:rPr>
      </w:r>
      <w:r>
        <w:rPr>
          <w:rFonts w:ascii="宋体" w:hAnsi="宋体" w:cs="宋体" w:eastAsia="宋体" w:hint="default"/>
          <w:sz w:val="22"/>
          <w:szCs w:val="22"/>
        </w:rPr>
        <w:t>性证券的公允价值作为合并成本。</w:t>
      </w:r>
    </w:p>
    <w:p>
      <w:pPr>
        <w:spacing w:after="0" w:line="300" w:lineRule="auto"/>
        <w:jc w:val="both"/>
        <w:rPr>
          <w:rFonts w:ascii="宋体" w:hAnsi="宋体" w:cs="宋体" w:eastAsia="宋体" w:hint="default"/>
          <w:sz w:val="22"/>
          <w:szCs w:val="22"/>
        </w:rPr>
        <w:sectPr>
          <w:pgSz w:w="11910" w:h="16840"/>
          <w:pgMar w:header="0" w:footer="956" w:top="1340" w:bottom="1140" w:left="1020" w:right="0"/>
        </w:sectPr>
      </w:pPr>
    </w:p>
    <w:p>
      <w:pPr>
        <w:spacing w:line="300" w:lineRule="auto" w:before="12"/>
        <w:ind w:left="112" w:right="1126" w:firstLine="439"/>
        <w:jc w:val="both"/>
        <w:rPr>
          <w:rFonts w:ascii="宋体" w:hAnsi="宋体" w:cs="宋体" w:eastAsia="宋体" w:hint="default"/>
          <w:sz w:val="22"/>
          <w:szCs w:val="22"/>
        </w:rPr>
      </w:pPr>
      <w:r>
        <w:rPr>
          <w:rFonts w:ascii="宋体" w:hAnsi="宋体" w:cs="宋体" w:eastAsia="宋体" w:hint="default"/>
          <w:spacing w:val="-2"/>
          <w:sz w:val="22"/>
          <w:szCs w:val="22"/>
        </w:rPr>
        <w:t>除上述通过企业合并取得的长期股权投资外，以支付现金取得的长期股权投资，按照实际支付的</w:t>
      </w:r>
      <w:r>
        <w:rPr>
          <w:rFonts w:ascii="宋体" w:hAnsi="宋体" w:cs="宋体" w:eastAsia="宋体" w:hint="default"/>
          <w:w w:val="100"/>
          <w:sz w:val="22"/>
          <w:szCs w:val="22"/>
        </w:rPr>
        <w:t> </w:t>
      </w:r>
      <w:r>
        <w:rPr>
          <w:rFonts w:ascii="宋体" w:hAnsi="宋体" w:cs="宋体" w:eastAsia="宋体" w:hint="default"/>
          <w:spacing w:val="-2"/>
          <w:sz w:val="22"/>
          <w:szCs w:val="22"/>
        </w:rPr>
        <w:t>购买价款作为投资成本；以发行权益性证券取得的长期股权投资，按照发行权益性证券的公允价值作</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2"/>
          <w:sz w:val="22"/>
          <w:szCs w:val="22"/>
        </w:rPr>
        <w:t>为投资成本；投资者投入的长期股权投资，按照投资合同或协议约定的价值作为投资成本；以债务重</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组、非货币性资产交换等方式取得的长期股权投资，按相关会计准则的规定确定投资成本。</w:t>
      </w:r>
    </w:p>
    <w:p>
      <w:pPr>
        <w:spacing w:line="300" w:lineRule="auto" w:before="120"/>
        <w:ind w:left="112" w:right="1130" w:firstLine="439"/>
        <w:jc w:val="both"/>
        <w:rPr>
          <w:rFonts w:ascii="宋体" w:hAnsi="宋体" w:cs="宋体" w:eastAsia="宋体" w:hint="default"/>
          <w:sz w:val="22"/>
          <w:szCs w:val="22"/>
        </w:rPr>
      </w:pPr>
      <w:r>
        <w:rPr>
          <w:rFonts w:ascii="宋体" w:hAnsi="宋体" w:cs="宋体" w:eastAsia="宋体" w:hint="default"/>
          <w:spacing w:val="-2"/>
          <w:sz w:val="22"/>
          <w:szCs w:val="22"/>
        </w:rPr>
        <w:t>本集团对子公司投资采用成本法核算，编制合并财务报表时按权益法进行调整；对合营企业及联</w:t>
      </w:r>
      <w:r>
        <w:rPr>
          <w:rFonts w:ascii="宋体" w:hAnsi="宋体" w:cs="宋体" w:eastAsia="宋体" w:hint="default"/>
          <w:w w:val="100"/>
          <w:sz w:val="22"/>
          <w:szCs w:val="22"/>
        </w:rPr>
        <w:t> </w:t>
      </w:r>
      <w:r>
        <w:rPr>
          <w:rFonts w:ascii="宋体" w:hAnsi="宋体" w:cs="宋体" w:eastAsia="宋体" w:hint="default"/>
          <w:spacing w:val="-2"/>
          <w:sz w:val="22"/>
          <w:szCs w:val="22"/>
        </w:rPr>
        <w:t>营企业投资采用权益法核算；对不具有控制、共同控制或重大影响并且在活跃市场中没有报价、公允</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2"/>
          <w:sz w:val="22"/>
          <w:szCs w:val="22"/>
        </w:rPr>
        <w:t>价值不能可靠计量的长期股权投资，采用成本法核算；对不具有控制、共同控制或重大影响，但在活</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跃市场中有报价、公允价值能够可靠计量的长期股权投资，作为可供出售金融资产核算。</w:t>
      </w:r>
    </w:p>
    <w:p>
      <w:pPr>
        <w:spacing w:line="300" w:lineRule="auto" w:before="115"/>
        <w:ind w:left="112" w:right="1088" w:firstLine="439"/>
        <w:jc w:val="both"/>
        <w:rPr>
          <w:rFonts w:ascii="宋体" w:hAnsi="宋体" w:cs="宋体" w:eastAsia="宋体" w:hint="default"/>
          <w:sz w:val="22"/>
          <w:szCs w:val="22"/>
        </w:rPr>
      </w:pPr>
      <w:r>
        <w:rPr>
          <w:rFonts w:ascii="宋体" w:hAnsi="宋体" w:cs="宋体" w:eastAsia="宋体" w:hint="default"/>
          <w:spacing w:val="-2"/>
          <w:sz w:val="22"/>
          <w:szCs w:val="22"/>
        </w:rPr>
        <w:t>采用成本法核算时，长期股权投资按初始投资成本计价，追加或收回投资时调整长期股权投资的</w:t>
      </w:r>
      <w:r>
        <w:rPr>
          <w:rFonts w:ascii="宋体" w:hAnsi="宋体" w:cs="宋体" w:eastAsia="宋体" w:hint="default"/>
          <w:w w:val="100"/>
          <w:sz w:val="22"/>
          <w:szCs w:val="22"/>
        </w:rPr>
        <w:t> </w:t>
      </w:r>
      <w:r>
        <w:rPr>
          <w:rFonts w:ascii="宋体" w:hAnsi="宋体" w:cs="宋体" w:eastAsia="宋体" w:hint="default"/>
          <w:spacing w:val="-1"/>
          <w:sz w:val="22"/>
          <w:szCs w:val="22"/>
        </w:rPr>
        <w:t>成本。采用权益法核算时，当期投资损益为应享有或应分担的被投资单位当年实现的净损益的份额。</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在确认应享有被投资单位净损益的份额时，以取得投资时被投资单位各项可辨认资产等的公允价值为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基础，按照本集团的会计政策及会计期间，并抵销与联营企业及合营企业之间发生的内部交易损益按</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照持股比例计算归属于投资企业的部分，对被投资单位的净利润进行调整后确认。对于首次执行日之</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前已经持有的对联营企业及合营企业的长期股权投资，如存在与该投资相关的股权投资借方差额，还</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应扣除按原剩余期限直线摊销的股权投资借方差额，确认投资损益。</w:t>
      </w:r>
    </w:p>
    <w:p>
      <w:pPr>
        <w:spacing w:line="300" w:lineRule="auto" w:before="115"/>
        <w:ind w:left="112" w:right="1128" w:firstLine="439"/>
        <w:jc w:val="both"/>
        <w:rPr>
          <w:rFonts w:ascii="宋体" w:hAnsi="宋体" w:cs="宋体" w:eastAsia="宋体" w:hint="default"/>
          <w:sz w:val="22"/>
          <w:szCs w:val="22"/>
        </w:rPr>
      </w:pPr>
      <w:r>
        <w:rPr>
          <w:rFonts w:ascii="宋体" w:hAnsi="宋体" w:cs="宋体" w:eastAsia="宋体" w:hint="default"/>
          <w:spacing w:val="-2"/>
          <w:sz w:val="22"/>
          <w:szCs w:val="22"/>
        </w:rPr>
        <w:t>本集团对因减少投资等原因对被投资单位不再具有共同控制或重大影响，并且在活跃市场中没有</w:t>
      </w:r>
      <w:r>
        <w:rPr>
          <w:rFonts w:ascii="宋体" w:hAnsi="宋体" w:cs="宋体" w:eastAsia="宋体" w:hint="default"/>
          <w:w w:val="100"/>
          <w:sz w:val="22"/>
          <w:szCs w:val="22"/>
        </w:rPr>
        <w:t> </w:t>
      </w:r>
      <w:r>
        <w:rPr>
          <w:rFonts w:ascii="宋体" w:hAnsi="宋体" w:cs="宋体" w:eastAsia="宋体" w:hint="default"/>
          <w:spacing w:val="-2"/>
          <w:sz w:val="22"/>
          <w:szCs w:val="22"/>
        </w:rPr>
        <w:t>报价、公允价值不能可靠计量的长期股权投资，改按成本法核算；对因追加投资等原因能够对被投资</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2"/>
          <w:sz w:val="22"/>
          <w:szCs w:val="22"/>
        </w:rPr>
        <w:t>单位实施控制的长期股权投资，也改按成本法核算；对因追加投资等原因能够对被投资单位实施共同</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控制或重大影响但不构成控制的，或因处置投资等原因对被投资单位不再具有控制但能够对被投资单</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位实施共同控制或重大影响的长期股权投资，改按权益法核算。</w:t>
      </w:r>
    </w:p>
    <w:p>
      <w:pPr>
        <w:spacing w:line="300" w:lineRule="auto" w:before="116"/>
        <w:ind w:left="112" w:right="1131" w:firstLine="439"/>
        <w:jc w:val="both"/>
        <w:rPr>
          <w:rFonts w:ascii="宋体" w:hAnsi="宋体" w:cs="宋体" w:eastAsia="宋体" w:hint="default"/>
          <w:sz w:val="22"/>
          <w:szCs w:val="22"/>
        </w:rPr>
      </w:pPr>
      <w:r>
        <w:rPr>
          <w:rFonts w:ascii="宋体" w:hAnsi="宋体" w:cs="宋体" w:eastAsia="宋体" w:hint="default"/>
          <w:spacing w:val="-2"/>
          <w:sz w:val="22"/>
          <w:szCs w:val="22"/>
        </w:rPr>
        <w:t>处置长期股权投资，其账面价值与实际取得价款的差额，计入当期投资收益。采用权益法核算的</w:t>
      </w:r>
      <w:r>
        <w:rPr>
          <w:rFonts w:ascii="宋体" w:hAnsi="宋体" w:cs="宋体" w:eastAsia="宋体" w:hint="default"/>
          <w:spacing w:val="-3"/>
          <w:w w:val="100"/>
          <w:sz w:val="22"/>
          <w:szCs w:val="22"/>
        </w:rPr>
        <w:t> </w:t>
      </w:r>
      <w:r>
        <w:rPr>
          <w:rFonts w:ascii="宋体" w:hAnsi="宋体" w:cs="宋体" w:eastAsia="宋体" w:hint="default"/>
          <w:spacing w:val="-2"/>
          <w:sz w:val="22"/>
          <w:szCs w:val="22"/>
        </w:rPr>
        <w:t>长期股权投资，因被投资单位除净损益以外所有者权益的其他变动而计入所有者权益的，处置该项投</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资时将原计入所有者权益的部分按相应比例转入当期投资收益。</w:t>
      </w:r>
    </w:p>
    <w:p>
      <w:pPr>
        <w:spacing w:line="600" w:lineRule="exact" w:before="34"/>
        <w:ind w:left="552" w:right="996"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22"/>
          <w:sz w:val="22"/>
          <w:szCs w:val="22"/>
        </w:rPr>
        <w:t> </w:t>
      </w:r>
      <w:r>
        <w:rPr>
          <w:rFonts w:ascii="宋体" w:hAnsi="宋体" w:cs="宋体" w:eastAsia="宋体" w:hint="default"/>
          <w:sz w:val="22"/>
          <w:szCs w:val="22"/>
        </w:rPr>
        <w:t>固定资产</w:t>
      </w:r>
      <w:r>
        <w:rPr>
          <w:rFonts w:ascii="宋体" w:hAnsi="宋体" w:cs="宋体" w:eastAsia="宋体" w:hint="default"/>
          <w:spacing w:val="-106"/>
          <w:sz w:val="22"/>
          <w:szCs w:val="22"/>
        </w:rPr>
        <w:t> </w:t>
      </w:r>
      <w:r>
        <w:rPr>
          <w:rFonts w:ascii="宋体" w:hAnsi="宋体" w:cs="宋体" w:eastAsia="宋体" w:hint="default"/>
          <w:spacing w:val="-1"/>
          <w:sz w:val="22"/>
          <w:szCs w:val="22"/>
        </w:rPr>
        <w:t>本集团固定资产是指同时具有以下特征，即为生产商品、提供劳务、出租或经营管理而持有的，</w:t>
      </w:r>
    </w:p>
    <w:p>
      <w:pPr>
        <w:spacing w:line="269"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使用年限超过一年的有形资产。</w:t>
      </w:r>
    </w:p>
    <w:p>
      <w:pPr>
        <w:spacing w:line="240" w:lineRule="auto" w:before="11"/>
        <w:rPr>
          <w:rFonts w:ascii="宋体" w:hAnsi="宋体" w:cs="宋体" w:eastAsia="宋体" w:hint="default"/>
          <w:sz w:val="23"/>
          <w:szCs w:val="23"/>
        </w:rPr>
      </w:pPr>
    </w:p>
    <w:p>
      <w:pPr>
        <w:spacing w:line="300" w:lineRule="auto" w:before="0"/>
        <w:ind w:left="112" w:right="1127" w:firstLine="480"/>
        <w:jc w:val="both"/>
        <w:rPr>
          <w:rFonts w:ascii="宋体" w:hAnsi="宋体" w:cs="宋体" w:eastAsia="宋体" w:hint="default"/>
          <w:sz w:val="22"/>
          <w:szCs w:val="22"/>
        </w:rPr>
      </w:pPr>
      <w:r>
        <w:rPr>
          <w:rFonts w:ascii="宋体" w:hAnsi="宋体" w:cs="宋体" w:eastAsia="宋体" w:hint="default"/>
          <w:spacing w:val="-3"/>
          <w:sz w:val="22"/>
          <w:szCs w:val="22"/>
        </w:rPr>
        <w:t>固定资产包括房屋及建筑物、机器设备、运输设备、办公设备和模具，按其取得时的成本作为入</w:t>
      </w:r>
      <w:r>
        <w:rPr>
          <w:rFonts w:ascii="宋体" w:hAnsi="宋体" w:cs="宋体" w:eastAsia="宋体" w:hint="default"/>
          <w:w w:val="100"/>
          <w:sz w:val="22"/>
          <w:szCs w:val="22"/>
        </w:rPr>
        <w:t> </w:t>
      </w:r>
      <w:r>
        <w:rPr>
          <w:rFonts w:ascii="宋体" w:hAnsi="宋体" w:cs="宋体" w:eastAsia="宋体" w:hint="default"/>
          <w:spacing w:val="-2"/>
          <w:sz w:val="22"/>
          <w:szCs w:val="22"/>
        </w:rPr>
        <w:t>账的价值，其中，外购的固定资产成本包括买价和进口关税等相关税费，以及为使固定资产达到预定</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2"/>
          <w:sz w:val="22"/>
          <w:szCs w:val="22"/>
        </w:rPr>
        <w:t>可使用状态前所发生的可直接归属于该资产的其他支出；自行建造固定资产的成本，由建造该项资产</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2"/>
          <w:sz w:val="22"/>
          <w:szCs w:val="22"/>
        </w:rPr>
        <w:t>达到预定可使用状态前所发生的必要支出构成；投资者投入的固定资产，按投资合同或协议约定的价</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值作为入账价值，但合同或协议约定价值不公允的按公允价值入账；融资租赁租入的固定资产，按租</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赁开始日租赁资产公允价值与最低租赁付款额现值两者中较低者作为入账价值。</w:t>
      </w:r>
    </w:p>
    <w:p>
      <w:pPr>
        <w:spacing w:line="240" w:lineRule="auto" w:before="8"/>
        <w:rPr>
          <w:rFonts w:ascii="宋体" w:hAnsi="宋体" w:cs="宋体" w:eastAsia="宋体" w:hint="default"/>
          <w:sz w:val="19"/>
          <w:szCs w:val="19"/>
        </w:rPr>
      </w:pPr>
    </w:p>
    <w:p>
      <w:pPr>
        <w:spacing w:line="302" w:lineRule="auto" w:before="0"/>
        <w:ind w:left="112" w:right="1130" w:firstLine="480"/>
        <w:jc w:val="both"/>
        <w:rPr>
          <w:rFonts w:ascii="宋体" w:hAnsi="宋体" w:cs="宋体" w:eastAsia="宋体" w:hint="default"/>
          <w:sz w:val="22"/>
          <w:szCs w:val="22"/>
        </w:rPr>
      </w:pPr>
      <w:r>
        <w:rPr>
          <w:rFonts w:ascii="宋体" w:hAnsi="宋体" w:cs="宋体" w:eastAsia="宋体" w:hint="default"/>
          <w:spacing w:val="-3"/>
          <w:sz w:val="22"/>
          <w:szCs w:val="22"/>
        </w:rPr>
        <w:t>与固定资产有关的后续支出，包括修理支出、更新改造支出等，符合固定资产确认条件的，计入</w:t>
      </w:r>
      <w:r>
        <w:rPr>
          <w:rFonts w:ascii="宋体" w:hAnsi="宋体" w:cs="宋体" w:eastAsia="宋体" w:hint="default"/>
          <w:w w:val="100"/>
          <w:sz w:val="22"/>
          <w:szCs w:val="22"/>
        </w:rPr>
        <w:t> </w:t>
      </w:r>
      <w:r>
        <w:rPr>
          <w:rFonts w:ascii="宋体" w:hAnsi="宋体" w:cs="宋体" w:eastAsia="宋体" w:hint="default"/>
          <w:spacing w:val="-2"/>
          <w:sz w:val="22"/>
          <w:szCs w:val="22"/>
        </w:rPr>
        <w:t>固定资产成本，对于被替换的部分，终止确认其账面价值；不符合固定资产确认条件的，于发生时计</w:t>
      </w:r>
    </w:p>
    <w:p>
      <w:pPr>
        <w:spacing w:after="0" w:line="302" w:lineRule="auto"/>
        <w:jc w:val="both"/>
        <w:rPr>
          <w:rFonts w:ascii="宋体" w:hAnsi="宋体" w:cs="宋体" w:eastAsia="宋体" w:hint="default"/>
          <w:sz w:val="22"/>
          <w:szCs w:val="22"/>
        </w:rPr>
        <w:sectPr>
          <w:pgSz w:w="11910" w:h="16840"/>
          <w:pgMar w:header="0" w:footer="956" w:top="1440" w:bottom="1140" w:left="1020" w:right="0"/>
        </w:sectPr>
      </w:pPr>
    </w:p>
    <w:p>
      <w:pPr>
        <w:spacing w:before="10"/>
        <w:ind w:left="132" w:right="1006" w:firstLine="0"/>
        <w:jc w:val="left"/>
        <w:rPr>
          <w:rFonts w:ascii="宋体" w:hAnsi="宋体" w:cs="宋体" w:eastAsia="宋体" w:hint="default"/>
          <w:sz w:val="22"/>
          <w:szCs w:val="22"/>
        </w:rPr>
      </w:pPr>
      <w:r>
        <w:rPr>
          <w:rFonts w:ascii="宋体" w:hAnsi="宋体" w:cs="宋体" w:eastAsia="宋体" w:hint="default"/>
          <w:sz w:val="22"/>
          <w:szCs w:val="22"/>
        </w:rPr>
        <w:t>入当期损益。</w:t>
      </w:r>
    </w:p>
    <w:p>
      <w:pPr>
        <w:spacing w:line="240" w:lineRule="auto" w:before="1"/>
        <w:rPr>
          <w:rFonts w:ascii="宋体" w:hAnsi="宋体" w:cs="宋体" w:eastAsia="宋体" w:hint="default"/>
          <w:sz w:val="24"/>
          <w:szCs w:val="24"/>
        </w:rPr>
      </w:pPr>
    </w:p>
    <w:p>
      <w:pPr>
        <w:spacing w:line="300" w:lineRule="auto" w:before="0"/>
        <w:ind w:left="132" w:right="1128" w:firstLine="480"/>
        <w:jc w:val="both"/>
        <w:rPr>
          <w:rFonts w:ascii="宋体" w:hAnsi="宋体" w:cs="宋体" w:eastAsia="宋体" w:hint="default"/>
          <w:sz w:val="22"/>
          <w:szCs w:val="22"/>
        </w:rPr>
      </w:pPr>
      <w:r>
        <w:rPr>
          <w:rFonts w:ascii="宋体" w:hAnsi="宋体" w:cs="宋体" w:eastAsia="宋体" w:hint="default"/>
          <w:spacing w:val="2"/>
          <w:sz w:val="22"/>
          <w:szCs w:val="22"/>
        </w:rPr>
        <w:t>除已提足折旧仍继续使用的固定资产和单独计价入账的土地外，本集团对所有固定资产计提折</w:t>
      </w:r>
      <w:r>
        <w:rPr>
          <w:rFonts w:ascii="宋体" w:hAnsi="宋体" w:cs="宋体" w:eastAsia="宋体" w:hint="default"/>
          <w:spacing w:val="2"/>
          <w:w w:val="100"/>
          <w:sz w:val="22"/>
          <w:szCs w:val="22"/>
        </w:rPr>
        <w:t> </w:t>
      </w:r>
      <w:r>
        <w:rPr>
          <w:rFonts w:ascii="宋体" w:hAnsi="宋体" w:cs="宋体" w:eastAsia="宋体" w:hint="default"/>
          <w:spacing w:val="-2"/>
          <w:sz w:val="22"/>
          <w:szCs w:val="22"/>
        </w:rPr>
        <w:t>旧。计提折旧时采用平均年限法及工作量法，并根据用途分别计入相关资产的成本或当期费用。本集</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团固定资产的分类折旧年限、预计净残值率、折旧率如下：</w:t>
      </w:r>
    </w:p>
    <w:p>
      <w:pPr>
        <w:spacing w:line="240" w:lineRule="auto" w:before="3"/>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95"/>
        <w:gridCol w:w="1921"/>
        <w:gridCol w:w="1920"/>
        <w:gridCol w:w="1920"/>
        <w:gridCol w:w="1680"/>
      </w:tblGrid>
      <w:tr>
        <w:trPr>
          <w:trHeight w:val="458" w:hRule="exact"/>
        </w:trPr>
        <w:tc>
          <w:tcPr>
            <w:tcW w:w="10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9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折旧年限</w:t>
            </w:r>
            <w:r>
              <w:rPr>
                <w:rFonts w:ascii="宋体" w:hAnsi="宋体" w:cs="宋体" w:eastAsia="宋体" w:hint="default"/>
                <w:b/>
                <w:bCs/>
                <w:sz w:val="22"/>
                <w:szCs w:val="22"/>
              </w:rPr>
              <w:t>(</w:t>
            </w:r>
            <w:r>
              <w:rPr>
                <w:rFonts w:ascii="宋体" w:hAnsi="宋体" w:cs="宋体" w:eastAsia="宋体" w:hint="default"/>
                <w:b/>
                <w:bCs/>
                <w:sz w:val="22"/>
                <w:szCs w:val="22"/>
              </w:rPr>
              <w:t>年</w:t>
            </w:r>
            <w:r>
              <w:rPr>
                <w:rFonts w:ascii="宋体" w:hAnsi="宋体" w:cs="宋体" w:eastAsia="宋体" w:hint="default"/>
                <w:b/>
                <w:bCs/>
                <w:sz w:val="22"/>
                <w:szCs w:val="22"/>
              </w:rPr>
              <w:t>)</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b/>
                <w:bCs/>
                <w:sz w:val="22"/>
                <w:szCs w:val="22"/>
              </w:rPr>
              <w:t>(%)</w:t>
            </w:r>
            <w:r>
              <w:rPr>
                <w:rFonts w:ascii="宋体" w:hAnsi="宋体" w:cs="宋体" w:eastAsia="宋体" w:hint="default"/>
                <w:sz w:val="22"/>
                <w:szCs w:val="22"/>
              </w:rPr>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年折旧率</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1</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房屋及建筑物</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20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5" w:val="left" w:leader="none"/>
              </w:tabs>
              <w:spacing w:line="240" w:lineRule="auto" w:before="69"/>
              <w:ind w:left="2" w:right="0"/>
              <w:jc w:val="center"/>
              <w:rPr>
                <w:rFonts w:ascii="宋体" w:hAnsi="宋体" w:cs="宋体" w:eastAsia="宋体" w:hint="default"/>
                <w:sz w:val="22"/>
                <w:szCs w:val="22"/>
              </w:rPr>
            </w:pPr>
            <w:r>
              <w:rPr>
                <w:rFonts w:ascii="宋体"/>
                <w:sz w:val="22"/>
              </w:rPr>
              <w:t>5.00</w:t>
              <w:tab/>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 w:right="0"/>
              <w:jc w:val="center"/>
              <w:rPr>
                <w:rFonts w:ascii="宋体" w:hAnsi="宋体" w:cs="宋体" w:eastAsia="宋体" w:hint="default"/>
                <w:sz w:val="22"/>
                <w:szCs w:val="22"/>
              </w:rPr>
            </w:pPr>
            <w:r>
              <w:rPr>
                <w:rFonts w:ascii="宋体"/>
                <w:sz w:val="22"/>
              </w:rPr>
              <w:t>4.50</w:t>
            </w:r>
            <w:r>
              <w:rPr>
                <w:rFonts w:ascii="宋体"/>
                <w:spacing w:val="3"/>
                <w:sz w:val="22"/>
              </w:rPr>
              <w:t> </w:t>
            </w:r>
            <w:r>
              <w:rPr>
                <w:rFonts w:ascii="宋体"/>
                <w:sz w:val="22"/>
              </w:rPr>
              <w:t>4.75</w:t>
            </w:r>
          </w:p>
        </w:tc>
      </w:tr>
      <w:tr>
        <w:trPr>
          <w:trHeight w:val="444"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2</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5" w:val="left" w:leader="none"/>
              </w:tabs>
              <w:spacing w:line="240" w:lineRule="auto" w:before="69"/>
              <w:ind w:left="2" w:right="0"/>
              <w:jc w:val="center"/>
              <w:rPr>
                <w:rFonts w:ascii="宋体" w:hAnsi="宋体" w:cs="宋体" w:eastAsia="宋体" w:hint="default"/>
                <w:sz w:val="22"/>
                <w:szCs w:val="22"/>
              </w:rPr>
            </w:pPr>
            <w:r>
              <w:rPr>
                <w:rFonts w:ascii="宋体"/>
                <w:sz w:val="22"/>
              </w:rPr>
              <w:t>5.00</w:t>
              <w:tab/>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 w:right="0"/>
              <w:jc w:val="center"/>
              <w:rPr>
                <w:rFonts w:ascii="宋体" w:hAnsi="宋体" w:cs="宋体" w:eastAsia="宋体" w:hint="default"/>
                <w:sz w:val="22"/>
                <w:szCs w:val="22"/>
              </w:rPr>
            </w:pPr>
            <w:r>
              <w:rPr>
                <w:rFonts w:ascii="宋体"/>
                <w:sz w:val="22"/>
              </w:rPr>
              <w:t>9.00</w:t>
            </w:r>
            <w:r>
              <w:rPr>
                <w:rFonts w:ascii="宋体"/>
                <w:spacing w:val="3"/>
                <w:sz w:val="22"/>
              </w:rPr>
              <w:t> </w:t>
            </w:r>
            <w:r>
              <w:rPr>
                <w:rFonts w:ascii="宋体"/>
                <w:sz w:val="22"/>
              </w:rPr>
              <w:t>9.50</w:t>
            </w:r>
          </w:p>
        </w:tc>
      </w:tr>
      <w:tr>
        <w:trPr>
          <w:trHeight w:val="446"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3</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4-5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5" w:val="left" w:leader="none"/>
              </w:tabs>
              <w:spacing w:line="240" w:lineRule="auto" w:before="69"/>
              <w:ind w:left="2" w:right="0"/>
              <w:jc w:val="center"/>
              <w:rPr>
                <w:rFonts w:ascii="宋体" w:hAnsi="宋体" w:cs="宋体" w:eastAsia="宋体" w:hint="default"/>
                <w:sz w:val="22"/>
                <w:szCs w:val="22"/>
              </w:rPr>
            </w:pPr>
            <w:r>
              <w:rPr>
                <w:rFonts w:ascii="宋体"/>
                <w:sz w:val="22"/>
              </w:rPr>
              <w:t>5.00</w:t>
              <w:tab/>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18.00-23.75</w:t>
            </w:r>
          </w:p>
        </w:tc>
      </w:tr>
      <w:tr>
        <w:trPr>
          <w:trHeight w:val="445"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4</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办公设备及其他</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3-5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5" w:val="left" w:leader="none"/>
              </w:tabs>
              <w:spacing w:line="240" w:lineRule="auto" w:before="69"/>
              <w:ind w:left="2" w:right="0"/>
              <w:jc w:val="center"/>
              <w:rPr>
                <w:rFonts w:ascii="宋体" w:hAnsi="宋体" w:cs="宋体" w:eastAsia="宋体" w:hint="default"/>
                <w:sz w:val="22"/>
                <w:szCs w:val="22"/>
              </w:rPr>
            </w:pPr>
            <w:r>
              <w:rPr>
                <w:rFonts w:ascii="宋体"/>
                <w:sz w:val="22"/>
              </w:rPr>
              <w:t>5.00</w:t>
              <w:tab/>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18.00-31.67</w:t>
            </w:r>
          </w:p>
        </w:tc>
      </w:tr>
      <w:tr>
        <w:trPr>
          <w:trHeight w:val="458" w:hRule="exact"/>
        </w:trPr>
        <w:tc>
          <w:tcPr>
            <w:tcW w:w="10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5</w:t>
            </w:r>
          </w:p>
        </w:tc>
        <w:tc>
          <w:tcPr>
            <w:tcW w:w="19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模具</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5.00</w:t>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w:t>
            </w:r>
          </w:p>
        </w:tc>
      </w:tr>
    </w:tbl>
    <w:p>
      <w:pPr>
        <w:spacing w:line="240" w:lineRule="auto" w:before="3"/>
        <w:rPr>
          <w:rFonts w:ascii="宋体" w:hAnsi="宋体" w:cs="宋体" w:eastAsia="宋体" w:hint="default"/>
          <w:sz w:val="18"/>
          <w:szCs w:val="18"/>
        </w:rPr>
      </w:pPr>
    </w:p>
    <w:p>
      <w:pPr>
        <w:spacing w:line="297" w:lineRule="auto" w:before="32"/>
        <w:ind w:left="132" w:right="1129" w:firstLine="0"/>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模具按照工作量法计提折旧：单位工作量折旧额</w:t>
      </w:r>
      <w:r>
        <w:rPr>
          <w:rFonts w:ascii="宋体" w:hAnsi="宋体" w:cs="宋体" w:eastAsia="宋体" w:hint="default"/>
          <w:spacing w:val="-2"/>
          <w:sz w:val="22"/>
          <w:szCs w:val="22"/>
        </w:rPr>
        <w:t>=</w:t>
      </w:r>
      <w:r>
        <w:rPr>
          <w:rFonts w:ascii="宋体" w:hAnsi="宋体" w:cs="宋体" w:eastAsia="宋体" w:hint="default"/>
          <w:spacing w:val="-2"/>
          <w:sz w:val="22"/>
          <w:szCs w:val="22"/>
        </w:rPr>
        <w:t>原值×（</w:t>
      </w:r>
      <w:r>
        <w:rPr>
          <w:rFonts w:ascii="宋体" w:hAnsi="宋体" w:cs="宋体" w:eastAsia="宋体" w:hint="default"/>
          <w:spacing w:val="-2"/>
          <w:sz w:val="22"/>
          <w:szCs w:val="22"/>
        </w:rPr>
        <w:t>1-</w:t>
      </w:r>
      <w:r>
        <w:rPr>
          <w:rFonts w:ascii="宋体" w:hAnsi="宋体" w:cs="宋体" w:eastAsia="宋体" w:hint="default"/>
          <w:spacing w:val="-2"/>
          <w:sz w:val="22"/>
          <w:szCs w:val="22"/>
        </w:rPr>
        <w:t>预计净残值率）÷预计总工作量，当期</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折旧额</w:t>
      </w:r>
      <w:r>
        <w:rPr>
          <w:rFonts w:ascii="宋体" w:hAnsi="宋体" w:cs="宋体" w:eastAsia="宋体" w:hint="default"/>
          <w:sz w:val="22"/>
          <w:szCs w:val="22"/>
        </w:rPr>
        <w:t>=</w:t>
      </w:r>
      <w:r>
        <w:rPr>
          <w:rFonts w:ascii="宋体" w:hAnsi="宋体" w:cs="宋体" w:eastAsia="宋体" w:hint="default"/>
          <w:sz w:val="22"/>
          <w:szCs w:val="22"/>
        </w:rPr>
        <w:t>单位工作量折旧额×当期实际工作量。</w:t>
      </w:r>
    </w:p>
    <w:p>
      <w:pPr>
        <w:spacing w:line="240" w:lineRule="auto" w:before="13"/>
        <w:rPr>
          <w:rFonts w:ascii="宋体" w:hAnsi="宋体" w:cs="宋体" w:eastAsia="宋体" w:hint="default"/>
          <w:sz w:val="19"/>
          <w:szCs w:val="19"/>
        </w:rPr>
      </w:pPr>
    </w:p>
    <w:p>
      <w:pPr>
        <w:spacing w:line="297" w:lineRule="auto" w:before="0"/>
        <w:ind w:left="132" w:right="1128" w:firstLine="480"/>
        <w:jc w:val="both"/>
        <w:rPr>
          <w:rFonts w:ascii="宋体" w:hAnsi="宋体" w:cs="宋体" w:eastAsia="宋体" w:hint="default"/>
          <w:sz w:val="22"/>
          <w:szCs w:val="22"/>
        </w:rPr>
      </w:pPr>
      <w:r>
        <w:rPr>
          <w:rFonts w:ascii="宋体" w:hAnsi="宋体" w:cs="宋体" w:eastAsia="宋体" w:hint="default"/>
          <w:spacing w:val="-3"/>
          <w:sz w:val="22"/>
          <w:szCs w:val="22"/>
        </w:rPr>
        <w:t>本集团于每年年度终了，对固定资产的预计使用寿命、预计净残值和折旧方法进行复核，如发生</w:t>
      </w:r>
      <w:r>
        <w:rPr>
          <w:rFonts w:ascii="宋体" w:hAnsi="宋体" w:cs="宋体" w:eastAsia="宋体" w:hint="default"/>
          <w:w w:val="100"/>
          <w:sz w:val="22"/>
          <w:szCs w:val="22"/>
        </w:rPr>
        <w:t> </w:t>
      </w:r>
      <w:r>
        <w:rPr>
          <w:rFonts w:ascii="宋体" w:hAnsi="宋体" w:cs="宋体" w:eastAsia="宋体" w:hint="default"/>
          <w:sz w:val="22"/>
          <w:szCs w:val="22"/>
        </w:rPr>
        <w:t>改变，则作为会计估计变更处理。</w:t>
      </w:r>
    </w:p>
    <w:p>
      <w:pPr>
        <w:spacing w:line="240" w:lineRule="auto" w:before="13"/>
        <w:rPr>
          <w:rFonts w:ascii="宋体" w:hAnsi="宋体" w:cs="宋体" w:eastAsia="宋体" w:hint="default"/>
          <w:sz w:val="19"/>
          <w:szCs w:val="19"/>
        </w:rPr>
      </w:pPr>
    </w:p>
    <w:p>
      <w:pPr>
        <w:spacing w:line="297" w:lineRule="auto" w:before="0"/>
        <w:ind w:left="132" w:right="1130" w:firstLine="439"/>
        <w:jc w:val="both"/>
        <w:rPr>
          <w:rFonts w:ascii="宋体" w:hAnsi="宋体" w:cs="宋体" w:eastAsia="宋体" w:hint="default"/>
          <w:sz w:val="22"/>
          <w:szCs w:val="22"/>
        </w:rPr>
      </w:pPr>
      <w:r>
        <w:rPr>
          <w:rFonts w:ascii="宋体" w:hAnsi="宋体" w:cs="宋体" w:eastAsia="宋体" w:hint="default"/>
          <w:spacing w:val="-2"/>
          <w:sz w:val="22"/>
          <w:szCs w:val="22"/>
        </w:rPr>
        <w:t>当固定资产被处置、或者预期通过使用或处置不能产生经济利益时，终止确认该固定资产。固定</w:t>
      </w:r>
      <w:r>
        <w:rPr>
          <w:rFonts w:ascii="宋体" w:hAnsi="宋体" w:cs="宋体" w:eastAsia="宋体" w:hint="default"/>
          <w:w w:val="100"/>
          <w:sz w:val="22"/>
          <w:szCs w:val="22"/>
        </w:rPr>
        <w:t> </w:t>
      </w:r>
      <w:r>
        <w:rPr>
          <w:rFonts w:ascii="宋体" w:hAnsi="宋体" w:cs="宋体" w:eastAsia="宋体" w:hint="default"/>
          <w:sz w:val="22"/>
          <w:szCs w:val="22"/>
        </w:rPr>
        <w:t>资产出售、转让、报废或毁损的处置收入扣除其账面价值和相关税费后的金额计入当期损益。</w:t>
      </w:r>
    </w:p>
    <w:p>
      <w:pPr>
        <w:spacing w:line="600" w:lineRule="exact" w:before="39"/>
        <w:ind w:left="572" w:right="1006"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22"/>
          <w:sz w:val="22"/>
          <w:szCs w:val="22"/>
        </w:rPr>
        <w:t> </w:t>
      </w:r>
      <w:r>
        <w:rPr>
          <w:rFonts w:ascii="宋体" w:hAnsi="宋体" w:cs="宋体" w:eastAsia="宋体" w:hint="default"/>
          <w:sz w:val="22"/>
          <w:szCs w:val="22"/>
        </w:rPr>
        <w:t>在建工程</w:t>
      </w:r>
      <w:r>
        <w:rPr>
          <w:rFonts w:ascii="宋体" w:hAnsi="宋体" w:cs="宋体" w:eastAsia="宋体" w:hint="default"/>
          <w:spacing w:val="-106"/>
          <w:sz w:val="22"/>
          <w:szCs w:val="22"/>
        </w:rPr>
        <w:t> </w:t>
      </w:r>
      <w:r>
        <w:rPr>
          <w:rFonts w:ascii="宋体" w:hAnsi="宋体" w:cs="宋体" w:eastAsia="宋体" w:hint="default"/>
          <w:spacing w:val="-2"/>
          <w:sz w:val="22"/>
          <w:szCs w:val="22"/>
        </w:rPr>
        <w:t>在建工程按实际发生的成本计量。自营建筑工程按直接材料、直接工资、直接施工费等计量；出</w:t>
      </w:r>
    </w:p>
    <w:p>
      <w:pPr>
        <w:spacing w:line="271" w:lineRule="exact" w:before="0"/>
        <w:ind w:left="132" w:right="0" w:firstLine="0"/>
        <w:jc w:val="both"/>
        <w:rPr>
          <w:rFonts w:ascii="宋体" w:hAnsi="宋体" w:cs="宋体" w:eastAsia="宋体" w:hint="default"/>
          <w:sz w:val="22"/>
          <w:szCs w:val="22"/>
        </w:rPr>
      </w:pPr>
      <w:r>
        <w:rPr>
          <w:rFonts w:ascii="宋体" w:hAnsi="宋体" w:cs="宋体" w:eastAsia="宋体" w:hint="default"/>
          <w:sz w:val="22"/>
          <w:szCs w:val="22"/>
        </w:rPr>
        <w:t>包建筑工程按应支付的工程价款等计量；设备安装工程按所安装设备的价值、安装费用、工程试运转</w:t>
      </w:r>
    </w:p>
    <w:p>
      <w:pPr>
        <w:spacing w:before="72"/>
        <w:ind w:left="132" w:right="0" w:firstLine="0"/>
        <w:jc w:val="both"/>
        <w:rPr>
          <w:rFonts w:ascii="宋体" w:hAnsi="宋体" w:cs="宋体" w:eastAsia="宋体" w:hint="default"/>
          <w:sz w:val="22"/>
          <w:szCs w:val="22"/>
        </w:rPr>
      </w:pPr>
      <w:r>
        <w:rPr>
          <w:rFonts w:ascii="宋体" w:hAnsi="宋体" w:cs="宋体" w:eastAsia="宋体" w:hint="default"/>
          <w:sz w:val="22"/>
          <w:szCs w:val="22"/>
        </w:rPr>
        <w:t>等所发生的支出等确定工程成本。在建工程成本还包括应当资本化的借款费用和汇兑损益。</w:t>
      </w:r>
    </w:p>
    <w:p>
      <w:pPr>
        <w:spacing w:line="240" w:lineRule="auto" w:before="11"/>
        <w:rPr>
          <w:rFonts w:ascii="宋体" w:hAnsi="宋体" w:cs="宋体" w:eastAsia="宋体" w:hint="default"/>
          <w:sz w:val="23"/>
          <w:szCs w:val="23"/>
        </w:rPr>
      </w:pPr>
    </w:p>
    <w:p>
      <w:pPr>
        <w:spacing w:line="300" w:lineRule="auto" w:before="0"/>
        <w:ind w:left="132" w:right="1130" w:firstLine="439"/>
        <w:jc w:val="both"/>
        <w:rPr>
          <w:rFonts w:ascii="宋体" w:hAnsi="宋体" w:cs="宋体" w:eastAsia="宋体" w:hint="default"/>
          <w:sz w:val="22"/>
          <w:szCs w:val="22"/>
        </w:rPr>
      </w:pPr>
      <w:r>
        <w:rPr>
          <w:rFonts w:ascii="宋体" w:hAnsi="宋体" w:cs="宋体" w:eastAsia="宋体" w:hint="default"/>
          <w:spacing w:val="-2"/>
          <w:sz w:val="22"/>
          <w:szCs w:val="22"/>
        </w:rPr>
        <w:t>在建工程在达到预定可使用状态之日起，根据工程预算、造价或工程实际成本等，按估计的价值</w:t>
      </w:r>
      <w:r>
        <w:rPr>
          <w:rFonts w:ascii="宋体" w:hAnsi="宋体" w:cs="宋体" w:eastAsia="宋体" w:hint="default"/>
          <w:w w:val="100"/>
          <w:sz w:val="22"/>
          <w:szCs w:val="22"/>
        </w:rPr>
        <w:t> </w:t>
      </w:r>
      <w:r>
        <w:rPr>
          <w:rFonts w:ascii="宋体" w:hAnsi="宋体" w:cs="宋体" w:eastAsia="宋体" w:hint="default"/>
          <w:sz w:val="22"/>
          <w:szCs w:val="22"/>
        </w:rPr>
        <w:t>结转固定资产，次月起开始计提折旧，待办理了竣工决算手续后再对固定资产原值差异进行调整。</w:t>
      </w:r>
    </w:p>
    <w:p>
      <w:pPr>
        <w:spacing w:line="240" w:lineRule="auto" w:before="8"/>
        <w:rPr>
          <w:rFonts w:ascii="宋体" w:hAnsi="宋体" w:cs="宋体" w:eastAsia="宋体" w:hint="default"/>
          <w:sz w:val="19"/>
          <w:szCs w:val="19"/>
        </w:rPr>
      </w:pPr>
    </w:p>
    <w:p>
      <w:pPr>
        <w:spacing w:line="381" w:lineRule="auto" w:before="0"/>
        <w:ind w:left="572" w:right="1006"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22"/>
          <w:sz w:val="22"/>
          <w:szCs w:val="22"/>
        </w:rPr>
        <w:t> </w:t>
      </w:r>
      <w:r>
        <w:rPr>
          <w:rFonts w:ascii="宋体" w:hAnsi="宋体" w:cs="宋体" w:eastAsia="宋体" w:hint="default"/>
          <w:sz w:val="22"/>
          <w:szCs w:val="22"/>
        </w:rPr>
        <w:t>借款费用</w:t>
      </w:r>
      <w:r>
        <w:rPr>
          <w:rFonts w:ascii="宋体" w:hAnsi="宋体" w:cs="宋体" w:eastAsia="宋体" w:hint="default"/>
          <w:spacing w:val="-106"/>
          <w:sz w:val="22"/>
          <w:szCs w:val="22"/>
        </w:rPr>
        <w:t> </w:t>
      </w:r>
      <w:r>
        <w:rPr>
          <w:rFonts w:ascii="宋体" w:hAnsi="宋体" w:cs="宋体" w:eastAsia="宋体" w:hint="default"/>
          <w:spacing w:val="-2"/>
          <w:sz w:val="22"/>
          <w:szCs w:val="22"/>
        </w:rPr>
        <w:t>借款费用包括借款利息、折价或溢价的摊销、辅助费用以及因外币借款而发生的汇兑差额等。可</w:t>
      </w:r>
    </w:p>
    <w:p>
      <w:pPr>
        <w:spacing w:line="233" w:lineRule="exact" w:before="0"/>
        <w:ind w:left="132" w:right="0" w:firstLine="0"/>
        <w:jc w:val="both"/>
        <w:rPr>
          <w:rFonts w:ascii="宋体" w:hAnsi="宋体" w:cs="宋体" w:eastAsia="宋体" w:hint="default"/>
          <w:sz w:val="22"/>
          <w:szCs w:val="22"/>
        </w:rPr>
      </w:pPr>
      <w:r>
        <w:rPr>
          <w:rFonts w:ascii="宋体" w:hAnsi="宋体" w:cs="宋体" w:eastAsia="宋体" w:hint="default"/>
          <w:sz w:val="22"/>
          <w:szCs w:val="22"/>
        </w:rPr>
        <w:t>直接归属于符合资本化条件的资产的购建或者生产的借款费用，在资产支出已经发生、借款费用已经</w:t>
      </w:r>
    </w:p>
    <w:p>
      <w:pPr>
        <w:spacing w:line="300" w:lineRule="auto" w:before="72"/>
        <w:ind w:left="132" w:right="1128" w:firstLine="0"/>
        <w:jc w:val="both"/>
        <w:rPr>
          <w:rFonts w:ascii="宋体" w:hAnsi="宋体" w:cs="宋体" w:eastAsia="宋体" w:hint="default"/>
          <w:sz w:val="22"/>
          <w:szCs w:val="22"/>
        </w:rPr>
      </w:pPr>
      <w:r>
        <w:rPr>
          <w:rFonts w:ascii="宋体" w:hAnsi="宋体" w:cs="宋体" w:eastAsia="宋体" w:hint="default"/>
          <w:spacing w:val="-2"/>
          <w:sz w:val="22"/>
          <w:szCs w:val="22"/>
        </w:rPr>
        <w:t>发生、为使资产达到预定可使用或可销售状态所必要的购建或生产活动已经开始时，开始资本化；当</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2"/>
          <w:sz w:val="22"/>
          <w:szCs w:val="22"/>
        </w:rPr>
        <w:t>购建或生产符合资本化条件的资产达到预定可使用或可销售状态时，停止资本化。其余借款费用在发</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生当期确认为费用。</w:t>
      </w:r>
    </w:p>
    <w:p>
      <w:pPr>
        <w:spacing w:line="300" w:lineRule="auto" w:before="118"/>
        <w:ind w:left="132" w:right="1129" w:firstLine="439"/>
        <w:jc w:val="both"/>
        <w:rPr>
          <w:rFonts w:ascii="宋体" w:hAnsi="宋体" w:cs="宋体" w:eastAsia="宋体" w:hint="default"/>
          <w:sz w:val="22"/>
          <w:szCs w:val="22"/>
        </w:rPr>
      </w:pPr>
      <w:r>
        <w:rPr>
          <w:rFonts w:ascii="宋体" w:hAnsi="宋体" w:cs="宋体" w:eastAsia="宋体" w:hint="default"/>
          <w:spacing w:val="-2"/>
          <w:sz w:val="22"/>
          <w:szCs w:val="22"/>
        </w:rPr>
        <w:t>专门借款当期实际发生的利息费用，扣除尚未动用的借款资金存入银行取得的利息收入或进行暂</w:t>
      </w:r>
      <w:r>
        <w:rPr>
          <w:rFonts w:ascii="宋体" w:hAnsi="宋体" w:cs="宋体" w:eastAsia="宋体" w:hint="default"/>
          <w:w w:val="100"/>
          <w:sz w:val="22"/>
          <w:szCs w:val="22"/>
        </w:rPr>
        <w:t> </w:t>
      </w:r>
      <w:r>
        <w:rPr>
          <w:rFonts w:ascii="宋体" w:hAnsi="宋体" w:cs="宋体" w:eastAsia="宋体" w:hint="default"/>
          <w:spacing w:val="-2"/>
          <w:sz w:val="22"/>
          <w:szCs w:val="22"/>
        </w:rPr>
        <w:t>时性投资取得的投资收益后的金额予以资本化；一般借款根据累计资产支出超过专门借款部分的资产</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
          <w:sz w:val="22"/>
          <w:szCs w:val="22"/>
        </w:rPr>
        <w:t>支出加权平均数乘以所占用一般借款的资本化率，确定资本化金额。资本化率根据一般借款加权平均</w:t>
      </w:r>
    </w:p>
    <w:p>
      <w:pPr>
        <w:spacing w:after="0" w:line="300" w:lineRule="auto"/>
        <w:jc w:val="both"/>
        <w:rPr>
          <w:rFonts w:ascii="宋体" w:hAnsi="宋体" w:cs="宋体" w:eastAsia="宋体" w:hint="default"/>
          <w:sz w:val="22"/>
          <w:szCs w:val="22"/>
        </w:rPr>
        <w:sectPr>
          <w:pgSz w:w="11910" w:h="16840"/>
          <w:pgMar w:header="0" w:footer="956" w:top="1440" w:bottom="1140" w:left="1000" w:right="0"/>
        </w:sectPr>
      </w:pPr>
    </w:p>
    <w:p>
      <w:pPr>
        <w:spacing w:before="10"/>
        <w:ind w:left="112" w:right="996" w:firstLine="0"/>
        <w:jc w:val="left"/>
        <w:rPr>
          <w:rFonts w:ascii="宋体" w:hAnsi="宋体" w:cs="宋体" w:eastAsia="宋体" w:hint="default"/>
          <w:sz w:val="22"/>
          <w:szCs w:val="22"/>
        </w:rPr>
      </w:pPr>
      <w:r>
        <w:rPr>
          <w:rFonts w:ascii="宋体" w:hAnsi="宋体" w:cs="宋体" w:eastAsia="宋体" w:hint="default"/>
          <w:sz w:val="22"/>
          <w:szCs w:val="22"/>
        </w:rPr>
        <w:t>利率计算确定。</w:t>
      </w:r>
    </w:p>
    <w:p>
      <w:pPr>
        <w:spacing w:line="297" w:lineRule="auto" w:before="175"/>
        <w:ind w:left="112" w:right="1129" w:firstLine="439"/>
        <w:jc w:val="both"/>
        <w:rPr>
          <w:rFonts w:ascii="宋体" w:hAnsi="宋体" w:cs="宋体" w:eastAsia="宋体" w:hint="default"/>
          <w:sz w:val="22"/>
          <w:szCs w:val="22"/>
        </w:rPr>
      </w:pPr>
      <w:r>
        <w:rPr>
          <w:rFonts w:ascii="宋体" w:hAnsi="宋体" w:cs="宋体" w:eastAsia="宋体" w:hint="default"/>
          <w:sz w:val="22"/>
          <w:szCs w:val="22"/>
        </w:rPr>
        <w:t>符合资本化条件的资产，是指需要经过相当长时间（通常指</w:t>
      </w:r>
      <w:r>
        <w:rPr>
          <w:rFonts w:ascii="宋体" w:hAnsi="宋体" w:cs="宋体" w:eastAsia="宋体" w:hint="default"/>
          <w:spacing w:val="-74"/>
          <w:sz w:val="22"/>
          <w:szCs w:val="22"/>
        </w:rPr>
        <w:t> </w:t>
      </w:r>
      <w:r>
        <w:rPr>
          <w:rFonts w:ascii="宋体" w:hAnsi="宋体" w:cs="宋体" w:eastAsia="宋体" w:hint="default"/>
          <w:sz w:val="22"/>
          <w:szCs w:val="22"/>
        </w:rPr>
        <w:t>1</w:t>
      </w:r>
      <w:r>
        <w:rPr>
          <w:rFonts w:ascii="宋体" w:hAnsi="宋体" w:cs="宋体" w:eastAsia="宋体" w:hint="default"/>
          <w:spacing w:val="-77"/>
          <w:sz w:val="22"/>
          <w:szCs w:val="22"/>
        </w:rPr>
        <w:t> </w:t>
      </w:r>
      <w:r>
        <w:rPr>
          <w:rFonts w:ascii="宋体" w:hAnsi="宋体" w:cs="宋体" w:eastAsia="宋体" w:hint="default"/>
          <w:sz w:val="22"/>
          <w:szCs w:val="22"/>
        </w:rPr>
        <w:t>年以上）的购建或者生产活动才能</w:t>
      </w:r>
      <w:r>
        <w:rPr>
          <w:rFonts w:ascii="宋体" w:hAnsi="宋体" w:cs="宋体" w:eastAsia="宋体" w:hint="default"/>
          <w:w w:val="100"/>
          <w:sz w:val="22"/>
          <w:szCs w:val="22"/>
        </w:rPr>
        <w:t> </w:t>
      </w:r>
      <w:r>
        <w:rPr>
          <w:rFonts w:ascii="宋体" w:hAnsi="宋体" w:cs="宋体" w:eastAsia="宋体" w:hint="default"/>
          <w:sz w:val="22"/>
          <w:szCs w:val="22"/>
        </w:rPr>
        <w:t>达到预定可使用或者可销售状态的固定资产、投资性房地产和存货等资产。</w:t>
      </w:r>
    </w:p>
    <w:p>
      <w:pPr>
        <w:spacing w:line="240" w:lineRule="auto" w:before="11"/>
        <w:rPr>
          <w:rFonts w:ascii="宋体" w:hAnsi="宋体" w:cs="宋体" w:eastAsia="宋体" w:hint="default"/>
          <w:sz w:val="19"/>
          <w:szCs w:val="19"/>
        </w:rPr>
      </w:pPr>
    </w:p>
    <w:p>
      <w:pPr>
        <w:spacing w:line="300" w:lineRule="auto" w:before="0"/>
        <w:ind w:left="112" w:right="1015" w:firstLine="439"/>
        <w:jc w:val="left"/>
        <w:rPr>
          <w:rFonts w:ascii="宋体" w:hAnsi="宋体" w:cs="宋体" w:eastAsia="宋体" w:hint="default"/>
          <w:sz w:val="22"/>
          <w:szCs w:val="22"/>
        </w:rPr>
      </w:pPr>
      <w:r>
        <w:rPr>
          <w:rFonts w:ascii="宋体" w:hAnsi="宋体" w:cs="宋体" w:eastAsia="宋体" w:hint="default"/>
          <w:spacing w:val="-4"/>
          <w:w w:val="100"/>
          <w:sz w:val="22"/>
          <w:szCs w:val="22"/>
        </w:rPr>
        <w:t>如果符合资本化条件的资产在购建或者生产过程中发生非正常中断、且中断时间连续超过</w:t>
      </w:r>
      <w:r>
        <w:rPr>
          <w:rFonts w:ascii="宋体" w:hAnsi="宋体" w:cs="宋体" w:eastAsia="宋体" w:hint="default"/>
          <w:spacing w:val="-72"/>
          <w:w w:val="100"/>
          <w:sz w:val="22"/>
          <w:szCs w:val="22"/>
        </w:rPr>
        <w:t> </w:t>
      </w:r>
      <w:r>
        <w:rPr>
          <w:rFonts w:ascii="宋体" w:hAnsi="宋体" w:cs="宋体" w:eastAsia="宋体" w:hint="default"/>
          <w:w w:val="100"/>
          <w:sz w:val="22"/>
          <w:szCs w:val="22"/>
        </w:rPr>
        <w:t>3</w:t>
      </w:r>
      <w:r>
        <w:rPr>
          <w:rFonts w:ascii="宋体" w:hAnsi="宋体" w:cs="宋体" w:eastAsia="宋体" w:hint="default"/>
          <w:spacing w:val="-74"/>
          <w:w w:val="100"/>
          <w:sz w:val="22"/>
          <w:szCs w:val="22"/>
        </w:rPr>
        <w:t> </w:t>
      </w:r>
      <w:r>
        <w:rPr>
          <w:rFonts w:ascii="宋体" w:hAnsi="宋体" w:cs="宋体" w:eastAsia="宋体" w:hint="default"/>
          <w:spacing w:val="-1"/>
          <w:w w:val="100"/>
          <w:sz w:val="22"/>
          <w:szCs w:val="22"/>
        </w:rPr>
        <w:t>个月，</w:t>
      </w:r>
      <w:r>
        <w:rPr>
          <w:rFonts w:ascii="宋体" w:hAnsi="宋体" w:cs="宋体" w:eastAsia="宋体" w:hint="default"/>
          <w:w w:val="100"/>
          <w:sz w:val="22"/>
          <w:szCs w:val="22"/>
        </w:rPr>
        <w:t> </w:t>
      </w:r>
      <w:r>
        <w:rPr>
          <w:rFonts w:ascii="宋体" w:hAnsi="宋体" w:cs="宋体" w:eastAsia="宋体" w:hint="default"/>
          <w:sz w:val="22"/>
          <w:szCs w:val="22"/>
        </w:rPr>
        <w:t>暂停借款费用的资本化，直至资产的购建或生产活动重新开始。</w:t>
      </w:r>
    </w:p>
    <w:p>
      <w:pPr>
        <w:spacing w:line="602" w:lineRule="exact" w:before="32"/>
        <w:ind w:left="593" w:right="996" w:hanging="41"/>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22"/>
          <w:sz w:val="22"/>
          <w:szCs w:val="22"/>
        </w:rPr>
        <w:t> </w:t>
      </w:r>
      <w:r>
        <w:rPr>
          <w:rFonts w:ascii="宋体" w:hAnsi="宋体" w:cs="宋体" w:eastAsia="宋体" w:hint="default"/>
          <w:sz w:val="22"/>
          <w:szCs w:val="22"/>
        </w:rPr>
        <w:t>无形资产</w:t>
      </w:r>
      <w:r>
        <w:rPr>
          <w:rFonts w:ascii="宋体" w:hAnsi="宋体" w:cs="宋体" w:eastAsia="宋体" w:hint="default"/>
          <w:spacing w:val="-106"/>
          <w:sz w:val="22"/>
          <w:szCs w:val="22"/>
        </w:rPr>
        <w:t> </w:t>
      </w:r>
      <w:r>
        <w:rPr>
          <w:rFonts w:ascii="宋体" w:hAnsi="宋体" w:cs="宋体" w:eastAsia="宋体" w:hint="default"/>
          <w:spacing w:val="-1"/>
          <w:sz w:val="22"/>
          <w:szCs w:val="22"/>
        </w:rPr>
        <w:t>本集团无形资产包括土地使用权、专利技术、非专利技术等，按取得时的实际成本计量，其中，</w:t>
      </w:r>
    </w:p>
    <w:p>
      <w:pPr>
        <w:spacing w:line="271"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购入的无形资产，按实际支付的价款和相关的其他支出作为实际成本；投资者投入的无形资产，按投</w:t>
      </w:r>
    </w:p>
    <w:p>
      <w:pPr>
        <w:spacing w:before="70"/>
        <w:ind w:left="112" w:right="996" w:firstLine="0"/>
        <w:jc w:val="left"/>
        <w:rPr>
          <w:rFonts w:ascii="宋体" w:hAnsi="宋体" w:cs="宋体" w:eastAsia="宋体" w:hint="default"/>
          <w:sz w:val="22"/>
          <w:szCs w:val="22"/>
        </w:rPr>
      </w:pPr>
      <w:r>
        <w:rPr>
          <w:rFonts w:ascii="宋体" w:hAnsi="宋体" w:cs="宋体" w:eastAsia="宋体" w:hint="default"/>
          <w:spacing w:val="-5"/>
          <w:sz w:val="22"/>
          <w:szCs w:val="22"/>
        </w:rPr>
        <w:t>资合同或协议约定的价值确定实际成本，但合同或协议约定价值不公允的，按公允价值确定实际成本。</w:t>
      </w:r>
    </w:p>
    <w:p>
      <w:pPr>
        <w:spacing w:line="240" w:lineRule="auto" w:before="11"/>
        <w:rPr>
          <w:rFonts w:ascii="宋体" w:hAnsi="宋体" w:cs="宋体" w:eastAsia="宋体" w:hint="default"/>
          <w:sz w:val="23"/>
          <w:szCs w:val="23"/>
        </w:rPr>
      </w:pPr>
    </w:p>
    <w:p>
      <w:pPr>
        <w:spacing w:line="300" w:lineRule="auto" w:before="0"/>
        <w:ind w:left="112" w:right="1131" w:firstLine="480"/>
        <w:jc w:val="both"/>
        <w:rPr>
          <w:rFonts w:ascii="宋体" w:hAnsi="宋体" w:cs="宋体" w:eastAsia="宋体" w:hint="default"/>
          <w:sz w:val="22"/>
          <w:szCs w:val="22"/>
        </w:rPr>
      </w:pPr>
      <w:r>
        <w:rPr>
          <w:rFonts w:ascii="宋体" w:hAnsi="宋体" w:cs="宋体" w:eastAsia="宋体" w:hint="default"/>
          <w:spacing w:val="-3"/>
          <w:sz w:val="22"/>
          <w:szCs w:val="22"/>
        </w:rPr>
        <w:t>土地使用权从出让起始日起，按其出让年限平均摊销；专利技术、非专利技术和其他无形资产按</w:t>
      </w:r>
      <w:r>
        <w:rPr>
          <w:rFonts w:ascii="宋体" w:hAnsi="宋体" w:cs="宋体" w:eastAsia="宋体" w:hint="default"/>
          <w:w w:val="100"/>
          <w:sz w:val="22"/>
          <w:szCs w:val="22"/>
        </w:rPr>
        <w:t> </w:t>
      </w:r>
      <w:r>
        <w:rPr>
          <w:rFonts w:ascii="宋体" w:hAnsi="宋体" w:cs="宋体" w:eastAsia="宋体" w:hint="default"/>
          <w:spacing w:val="-2"/>
          <w:sz w:val="22"/>
          <w:szCs w:val="22"/>
        </w:rPr>
        <w:t>预计使用年限、合同规定的受益年限和法律规定的有效年限三者中最短者分期平均摊销。摊销金额按</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其受益对象计入相关资产成本和当期损益。</w:t>
      </w:r>
    </w:p>
    <w:p>
      <w:pPr>
        <w:spacing w:line="240" w:lineRule="auto" w:before="8"/>
        <w:rPr>
          <w:rFonts w:ascii="宋体" w:hAnsi="宋体" w:cs="宋体" w:eastAsia="宋体" w:hint="default"/>
          <w:sz w:val="19"/>
          <w:szCs w:val="19"/>
        </w:rPr>
      </w:pPr>
    </w:p>
    <w:p>
      <w:pPr>
        <w:spacing w:line="300" w:lineRule="auto" w:before="0"/>
        <w:ind w:left="112" w:right="1090" w:firstLine="439"/>
        <w:jc w:val="both"/>
        <w:rPr>
          <w:rFonts w:ascii="宋体" w:hAnsi="宋体" w:cs="宋体" w:eastAsia="宋体" w:hint="default"/>
          <w:sz w:val="22"/>
          <w:szCs w:val="22"/>
        </w:rPr>
      </w:pPr>
      <w:r>
        <w:rPr>
          <w:rFonts w:ascii="宋体" w:hAnsi="宋体" w:cs="宋体" w:eastAsia="宋体" w:hint="default"/>
          <w:spacing w:val="-1"/>
          <w:sz w:val="22"/>
          <w:szCs w:val="22"/>
        </w:rPr>
        <w:t>对使用寿命有限的无形资产的预计使用寿命及摊销方法于每年年度终了进行复核，如发生改变，</w:t>
      </w:r>
      <w:r>
        <w:rPr>
          <w:rFonts w:ascii="宋体" w:hAnsi="宋体" w:cs="宋体" w:eastAsia="宋体" w:hint="default"/>
          <w:w w:val="100"/>
          <w:sz w:val="22"/>
          <w:szCs w:val="22"/>
        </w:rPr>
        <w:t> </w:t>
      </w:r>
      <w:r>
        <w:rPr>
          <w:rFonts w:ascii="宋体" w:hAnsi="宋体" w:cs="宋体" w:eastAsia="宋体" w:hint="default"/>
          <w:spacing w:val="-1"/>
          <w:sz w:val="22"/>
          <w:szCs w:val="22"/>
        </w:rPr>
        <w:t>则作为会计估计变更处理。在每个会计期间对使用寿命不确定的无形资产的预计使用寿命进行复核，</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如有证据表明无形资产的使用寿命是有限的，则估计其使用寿命并在预计使用寿命内摊销。</w:t>
      </w:r>
    </w:p>
    <w:p>
      <w:pPr>
        <w:spacing w:line="240" w:lineRule="auto" w:before="8"/>
        <w:rPr>
          <w:rFonts w:ascii="宋体" w:hAnsi="宋体" w:cs="宋体" w:eastAsia="宋体" w:hint="default"/>
          <w:sz w:val="19"/>
          <w:szCs w:val="19"/>
        </w:rPr>
      </w:pPr>
    </w:p>
    <w:p>
      <w:pPr>
        <w:spacing w:line="384" w:lineRule="auto" w:before="0"/>
        <w:ind w:left="571" w:right="996" w:hanging="2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22"/>
          <w:sz w:val="22"/>
          <w:szCs w:val="22"/>
        </w:rPr>
        <w:t> </w:t>
      </w:r>
      <w:r>
        <w:rPr>
          <w:rFonts w:ascii="宋体" w:hAnsi="宋体" w:cs="宋体" w:eastAsia="宋体" w:hint="default"/>
          <w:sz w:val="22"/>
          <w:szCs w:val="22"/>
        </w:rPr>
        <w:t>研究与开发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本集团的研究开发支出根据其性质以及研发活动最终形成无形资产是否具有较大不确定性，分为</w:t>
      </w:r>
    </w:p>
    <w:p>
      <w:pPr>
        <w:spacing w:line="228"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研究阶段支出和开发阶段支出。研究阶段的支出，于发生时计入当期损益；开发阶段的支出，同时满</w:t>
      </w:r>
    </w:p>
    <w:p>
      <w:pPr>
        <w:spacing w:before="72"/>
        <w:ind w:left="112" w:right="996" w:firstLine="0"/>
        <w:jc w:val="left"/>
        <w:rPr>
          <w:rFonts w:ascii="宋体" w:hAnsi="宋体" w:cs="宋体" w:eastAsia="宋体" w:hint="default"/>
          <w:sz w:val="22"/>
          <w:szCs w:val="22"/>
        </w:rPr>
      </w:pPr>
      <w:r>
        <w:rPr>
          <w:rFonts w:ascii="宋体" w:hAnsi="宋体" w:cs="宋体" w:eastAsia="宋体" w:hint="default"/>
          <w:sz w:val="22"/>
          <w:szCs w:val="22"/>
        </w:rPr>
        <w:t>足下列条件的，确认为无形资产：</w:t>
      </w:r>
    </w:p>
    <w:p>
      <w:pPr>
        <w:spacing w:before="170"/>
        <w:ind w:left="552"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）完成该无形资产以使其能够使用或出售在技术上具有可行性；</w:t>
      </w:r>
    </w:p>
    <w:p>
      <w:pPr>
        <w:spacing w:before="173"/>
        <w:ind w:left="552"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）具有完成该无形资产并使用或出售的意图；</w:t>
      </w:r>
    </w:p>
    <w:p>
      <w:pPr>
        <w:spacing w:before="170"/>
        <w:ind w:left="552"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）运用该无形资产生产的产品存在市场或无形资产自身存在市场；</w:t>
      </w:r>
    </w:p>
    <w:p>
      <w:pPr>
        <w:spacing w:line="297" w:lineRule="auto" w:before="175"/>
        <w:ind w:left="112" w:right="1133"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）有足够的技术、财务资源和其他资源支持，以完成该无形资产的开发，并有能力使用或出</w:t>
      </w:r>
      <w:r>
        <w:rPr>
          <w:rFonts w:ascii="宋体" w:hAnsi="宋体" w:cs="宋体" w:eastAsia="宋体" w:hint="default"/>
          <w:w w:val="100"/>
          <w:sz w:val="22"/>
          <w:szCs w:val="22"/>
        </w:rPr>
        <w:t> </w:t>
      </w:r>
      <w:r>
        <w:rPr>
          <w:rFonts w:ascii="宋体" w:hAnsi="宋体" w:cs="宋体" w:eastAsia="宋体" w:hint="default"/>
          <w:sz w:val="22"/>
          <w:szCs w:val="22"/>
        </w:rPr>
        <w:t>售该无形资产；</w:t>
      </w:r>
    </w:p>
    <w:p>
      <w:pPr>
        <w:spacing w:before="123"/>
        <w:ind w:left="571"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）归属于该无形资产开发阶段的支出能够可靠地计量。</w:t>
      </w:r>
    </w:p>
    <w:p>
      <w:pPr>
        <w:spacing w:line="240" w:lineRule="auto" w:before="11"/>
        <w:rPr>
          <w:rFonts w:ascii="宋体" w:hAnsi="宋体" w:cs="宋体" w:eastAsia="宋体" w:hint="default"/>
          <w:sz w:val="23"/>
          <w:szCs w:val="23"/>
        </w:rPr>
      </w:pPr>
    </w:p>
    <w:p>
      <w:pPr>
        <w:spacing w:line="300" w:lineRule="auto" w:before="0"/>
        <w:ind w:left="112" w:right="1130" w:firstLine="439"/>
        <w:jc w:val="both"/>
        <w:rPr>
          <w:rFonts w:ascii="宋体" w:hAnsi="宋体" w:cs="宋体" w:eastAsia="宋体" w:hint="default"/>
          <w:sz w:val="22"/>
          <w:szCs w:val="22"/>
        </w:rPr>
      </w:pPr>
      <w:r>
        <w:rPr>
          <w:rFonts w:ascii="宋体" w:hAnsi="宋体" w:cs="宋体" w:eastAsia="宋体" w:hint="default"/>
          <w:spacing w:val="-2"/>
          <w:sz w:val="22"/>
          <w:szCs w:val="22"/>
        </w:rPr>
        <w:t>不满足上述条件的开发阶段的支出，于发生时计入当期损益。前期已计入损益的开发支出在以后</w:t>
      </w:r>
      <w:r>
        <w:rPr>
          <w:rFonts w:ascii="宋体" w:hAnsi="宋体" w:cs="宋体" w:eastAsia="宋体" w:hint="default"/>
          <w:w w:val="100"/>
          <w:sz w:val="22"/>
          <w:szCs w:val="22"/>
        </w:rPr>
        <w:t> </w:t>
      </w:r>
      <w:r>
        <w:rPr>
          <w:rFonts w:ascii="宋体" w:hAnsi="宋体" w:cs="宋体" w:eastAsia="宋体" w:hint="default"/>
          <w:spacing w:val="-2"/>
          <w:sz w:val="22"/>
          <w:szCs w:val="22"/>
        </w:rPr>
        <w:t>期间不再确认为资产。已资本化的开发阶段的支出在资产负债表上列示为开发支出，自该项目达到预</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定可使用状态之日起转为无形资产列报。</w:t>
      </w:r>
    </w:p>
    <w:p>
      <w:pPr>
        <w:spacing w:line="240" w:lineRule="auto" w:before="8"/>
        <w:rPr>
          <w:rFonts w:ascii="宋体" w:hAnsi="宋体" w:cs="宋体" w:eastAsia="宋体" w:hint="default"/>
          <w:sz w:val="19"/>
          <w:szCs w:val="19"/>
        </w:rPr>
      </w:pPr>
    </w:p>
    <w:p>
      <w:pPr>
        <w:spacing w:line="384" w:lineRule="auto" w:before="0"/>
        <w:ind w:left="511" w:right="996" w:firstLine="4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22"/>
          <w:sz w:val="22"/>
          <w:szCs w:val="22"/>
        </w:rPr>
        <w:t> </w:t>
      </w:r>
      <w:r>
        <w:rPr>
          <w:rFonts w:ascii="宋体" w:hAnsi="宋体" w:cs="宋体" w:eastAsia="宋体" w:hint="default"/>
          <w:sz w:val="22"/>
          <w:szCs w:val="22"/>
        </w:rPr>
        <w:t>非金融长期资产减值</w:t>
      </w:r>
      <w:r>
        <w:rPr>
          <w:rFonts w:ascii="宋体" w:hAnsi="宋体" w:cs="宋体" w:eastAsia="宋体" w:hint="default"/>
          <w:w w:val="100"/>
          <w:sz w:val="22"/>
          <w:szCs w:val="22"/>
        </w:rPr>
        <w:t> </w:t>
      </w:r>
      <w:r>
        <w:rPr>
          <w:rFonts w:ascii="宋体" w:hAnsi="宋体" w:cs="宋体" w:eastAsia="宋体" w:hint="default"/>
          <w:spacing w:val="-1"/>
          <w:sz w:val="22"/>
          <w:szCs w:val="22"/>
        </w:rPr>
        <w:t>本集团于每一资产负债表日对长期股权投资、固定资产、在建工程、使用寿命有限的无形资产等</w:t>
      </w:r>
    </w:p>
    <w:p>
      <w:pPr>
        <w:spacing w:line="228" w:lineRule="exact" w:before="0"/>
        <w:ind w:left="112" w:right="996" w:firstLine="0"/>
        <w:jc w:val="left"/>
        <w:rPr>
          <w:rFonts w:ascii="宋体" w:hAnsi="宋体" w:cs="宋体" w:eastAsia="宋体" w:hint="default"/>
          <w:sz w:val="22"/>
          <w:szCs w:val="22"/>
        </w:rPr>
      </w:pPr>
      <w:r>
        <w:rPr/>
        <w:pict>
          <v:shape style="position:absolute;margin-left:494.049988pt;margin-top:31.49687pt;width:101.25pt;height:57.75pt;mso-position-horizontal-relative:page;mso-position-vertical-relative:paragraph;z-index:2056" type="#_x0000_t75" stroked="false">
            <v:imagedata r:id="rId27" o:title=""/>
          </v:shape>
        </w:pict>
      </w:r>
      <w:r>
        <w:rPr>
          <w:rFonts w:ascii="宋体" w:hAnsi="宋体" w:cs="宋体" w:eastAsia="宋体" w:hint="default"/>
          <w:sz w:val="22"/>
          <w:szCs w:val="22"/>
        </w:rPr>
        <w:t>项目进行检查，当存在下列迹象时，表明资产可能发生了减值，本集团将进行减值测试。对商誉和使</w:t>
      </w:r>
    </w:p>
    <w:p>
      <w:pPr>
        <w:spacing w:after="0" w:line="228" w:lineRule="exact"/>
        <w:jc w:val="left"/>
        <w:rPr>
          <w:rFonts w:ascii="宋体" w:hAnsi="宋体" w:cs="宋体" w:eastAsia="宋体" w:hint="default"/>
          <w:sz w:val="22"/>
          <w:szCs w:val="22"/>
        </w:rPr>
        <w:sectPr>
          <w:footerReference w:type="default" r:id="rId45"/>
          <w:pgSz w:w="11910" w:h="16840"/>
          <w:pgMar w:footer="0" w:header="0" w:top="1440" w:bottom="0" w:left="1020" w:right="0"/>
        </w:sectPr>
      </w:pPr>
    </w:p>
    <w:p>
      <w:pPr>
        <w:spacing w:line="297" w:lineRule="auto" w:before="12"/>
        <w:ind w:left="112" w:right="996" w:firstLine="0"/>
        <w:jc w:val="left"/>
        <w:rPr>
          <w:rFonts w:ascii="宋体" w:hAnsi="宋体" w:cs="宋体" w:eastAsia="宋体" w:hint="default"/>
          <w:sz w:val="22"/>
          <w:szCs w:val="22"/>
        </w:rPr>
      </w:pPr>
      <w:r>
        <w:rPr>
          <w:rFonts w:ascii="宋体" w:hAnsi="宋体" w:cs="宋体" w:eastAsia="宋体" w:hint="default"/>
          <w:spacing w:val="-2"/>
          <w:sz w:val="22"/>
          <w:szCs w:val="22"/>
        </w:rPr>
        <w:t>用寿命不确定的无形资产，无论是否存在减值迹象，每年末均进行减值测试。难以对单项资产的可收</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回金额进行测试的，以该资产所属的资产组或资产组组合为基础测试。</w:t>
      </w:r>
    </w:p>
    <w:p>
      <w:pPr>
        <w:spacing w:line="300" w:lineRule="auto" w:before="122"/>
        <w:ind w:left="112" w:right="1130" w:firstLine="458"/>
        <w:jc w:val="both"/>
        <w:rPr>
          <w:rFonts w:ascii="宋体" w:hAnsi="宋体" w:cs="宋体" w:eastAsia="宋体" w:hint="default"/>
          <w:sz w:val="22"/>
          <w:szCs w:val="22"/>
        </w:rPr>
      </w:pPr>
      <w:r>
        <w:rPr>
          <w:rFonts w:ascii="宋体" w:hAnsi="宋体" w:cs="宋体" w:eastAsia="宋体" w:hint="default"/>
          <w:spacing w:val="-3"/>
          <w:sz w:val="22"/>
          <w:szCs w:val="22"/>
        </w:rPr>
        <w:t>减值测试后，若该资产的账面价值超过其可收回金额，其差额确认为减值损失，上述资产的减值</w:t>
      </w:r>
      <w:r>
        <w:rPr>
          <w:rFonts w:ascii="宋体" w:hAnsi="宋体" w:cs="宋体" w:eastAsia="宋体" w:hint="default"/>
          <w:w w:val="100"/>
          <w:sz w:val="22"/>
          <w:szCs w:val="22"/>
        </w:rPr>
        <w:t> </w:t>
      </w:r>
      <w:r>
        <w:rPr>
          <w:rFonts w:ascii="宋体" w:hAnsi="宋体" w:cs="宋体" w:eastAsia="宋体" w:hint="default"/>
          <w:spacing w:val="-2"/>
          <w:sz w:val="22"/>
          <w:szCs w:val="22"/>
        </w:rPr>
        <w:t>损失一经确认，在以后会计期间不予转回。资产的可收回金额是指资产的公允价值减去处置费用后的</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净额与资产预计未来现金流量的现值两者之间的较高者。</w:t>
      </w:r>
    </w:p>
    <w:p>
      <w:pPr>
        <w:spacing w:before="115"/>
        <w:ind w:left="552" w:right="996"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before="170"/>
        <w:ind w:left="571"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）资产的市价当期大幅度下跌，其跌幅明显高于因时间的推移或者正常使用而预计的下跌；</w:t>
      </w:r>
    </w:p>
    <w:p>
      <w:pPr>
        <w:spacing w:line="302" w:lineRule="auto" w:before="173"/>
        <w:ind w:left="112" w:right="1131" w:firstLine="458"/>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）企业经营所处的经济、技术或者法律等环境以及资产所处的市场在当期或者将在近期发生</w:t>
      </w:r>
      <w:r>
        <w:rPr>
          <w:rFonts w:ascii="宋体" w:hAnsi="宋体" w:cs="宋体" w:eastAsia="宋体" w:hint="default"/>
          <w:w w:val="100"/>
          <w:sz w:val="22"/>
          <w:szCs w:val="22"/>
        </w:rPr>
        <w:t> </w:t>
      </w:r>
      <w:r>
        <w:rPr>
          <w:rFonts w:ascii="宋体" w:hAnsi="宋体" w:cs="宋体" w:eastAsia="宋体" w:hint="default"/>
          <w:sz w:val="22"/>
          <w:szCs w:val="22"/>
        </w:rPr>
        <w:t>重大变化，从而对企业产生不利影响；</w:t>
      </w:r>
    </w:p>
    <w:p>
      <w:pPr>
        <w:spacing w:line="300" w:lineRule="auto" w:before="114"/>
        <w:ind w:left="112" w:right="1131" w:firstLine="458"/>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）市场利率或者其他市场投资报酬率在当期已经提高，从而影响企业计算资产预计未来现金</w:t>
      </w:r>
      <w:r>
        <w:rPr>
          <w:rFonts w:ascii="宋体" w:hAnsi="宋体" w:cs="宋体" w:eastAsia="宋体" w:hint="default"/>
          <w:w w:val="100"/>
          <w:sz w:val="22"/>
          <w:szCs w:val="22"/>
        </w:rPr>
        <w:t> </w:t>
      </w:r>
      <w:r>
        <w:rPr>
          <w:rFonts w:ascii="宋体" w:hAnsi="宋体" w:cs="宋体" w:eastAsia="宋体" w:hint="default"/>
          <w:sz w:val="22"/>
          <w:szCs w:val="22"/>
        </w:rPr>
        <w:t>流量现值的折现率，导致资产可收回金额大幅度降低；</w:t>
      </w:r>
    </w:p>
    <w:p>
      <w:pPr>
        <w:spacing w:before="115"/>
        <w:ind w:left="571"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）有证据表明资产已经陈旧过时或者其实体已经损坏；</w:t>
      </w:r>
    </w:p>
    <w:p>
      <w:pPr>
        <w:spacing w:before="173"/>
        <w:ind w:left="571"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）资产已经或者将被闲置、终止使用或者计划提前处置；</w:t>
      </w:r>
    </w:p>
    <w:p>
      <w:pPr>
        <w:spacing w:line="300" w:lineRule="auto" w:before="173"/>
        <w:ind w:left="112" w:right="1131" w:firstLine="458"/>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）企业内部报告的证据表明资产的经济绩效已经低于或者将低于预期，如资产所创造的净现</w:t>
      </w:r>
      <w:r>
        <w:rPr>
          <w:rFonts w:ascii="宋体" w:hAnsi="宋体" w:cs="宋体" w:eastAsia="宋体" w:hint="default"/>
          <w:w w:val="100"/>
          <w:sz w:val="22"/>
          <w:szCs w:val="22"/>
        </w:rPr>
        <w:t> </w:t>
      </w:r>
      <w:r>
        <w:rPr>
          <w:rFonts w:ascii="宋体" w:hAnsi="宋体" w:cs="宋体" w:eastAsia="宋体" w:hint="default"/>
          <w:sz w:val="22"/>
          <w:szCs w:val="22"/>
        </w:rPr>
        <w:t>金流量或者实现的营业利润（或者亏损）远远低于（或者高于）预计金额等；</w:t>
      </w:r>
    </w:p>
    <w:p>
      <w:pPr>
        <w:spacing w:line="600" w:lineRule="exact" w:before="34"/>
        <w:ind w:left="552" w:right="5516" w:firstLine="19"/>
        <w:jc w:val="left"/>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7</w:t>
      </w:r>
      <w:r>
        <w:rPr>
          <w:rFonts w:ascii="宋体" w:hAnsi="宋体" w:cs="宋体" w:eastAsia="宋体" w:hint="default"/>
          <w:spacing w:val="-1"/>
          <w:sz w:val="22"/>
          <w:szCs w:val="22"/>
        </w:rPr>
        <w:t>）其他表明资产可能已经发生减值的迹象。</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16.</w:t>
      </w:r>
      <w:r>
        <w:rPr>
          <w:rFonts w:ascii="宋体" w:hAnsi="宋体" w:cs="宋体" w:eastAsia="宋体" w:hint="default"/>
          <w:spacing w:val="-20"/>
          <w:sz w:val="22"/>
          <w:szCs w:val="22"/>
        </w:rPr>
        <w:t> </w:t>
      </w:r>
      <w:r>
        <w:rPr>
          <w:rFonts w:ascii="宋体" w:hAnsi="宋体" w:cs="宋体" w:eastAsia="宋体" w:hint="default"/>
          <w:sz w:val="22"/>
          <w:szCs w:val="22"/>
        </w:rPr>
        <w:t>商誉</w:t>
      </w:r>
    </w:p>
    <w:p>
      <w:pPr>
        <w:spacing w:line="300" w:lineRule="auto" w:before="82"/>
        <w:ind w:left="112" w:right="1139" w:firstLine="439"/>
        <w:jc w:val="both"/>
        <w:rPr>
          <w:rFonts w:ascii="宋体" w:hAnsi="宋体" w:cs="宋体" w:eastAsia="宋体" w:hint="default"/>
          <w:sz w:val="22"/>
          <w:szCs w:val="22"/>
        </w:rPr>
      </w:pPr>
      <w:r>
        <w:rPr>
          <w:rFonts w:ascii="宋体" w:hAnsi="宋体" w:cs="宋体" w:eastAsia="宋体" w:hint="default"/>
          <w:spacing w:val="2"/>
          <w:sz w:val="22"/>
          <w:szCs w:val="22"/>
        </w:rPr>
        <w:t>商誉为股权投资成本或非同一控制下企业合并成本超过应享有的或企业合并中取得的被投资单</w:t>
      </w:r>
      <w:r>
        <w:rPr>
          <w:rFonts w:ascii="宋体" w:hAnsi="宋体" w:cs="宋体" w:eastAsia="宋体" w:hint="default"/>
          <w:w w:val="100"/>
          <w:sz w:val="22"/>
          <w:szCs w:val="22"/>
        </w:rPr>
        <w:t> </w:t>
      </w:r>
      <w:r>
        <w:rPr>
          <w:rFonts w:ascii="宋体" w:hAnsi="宋体" w:cs="宋体" w:eastAsia="宋体" w:hint="default"/>
          <w:sz w:val="22"/>
          <w:szCs w:val="22"/>
        </w:rPr>
        <w:t>位或被购买方可辨认净资产于取得日或购买日的公允价值份额的差额。</w:t>
      </w:r>
    </w:p>
    <w:p>
      <w:pPr>
        <w:spacing w:line="240" w:lineRule="auto" w:before="11"/>
        <w:rPr>
          <w:rFonts w:ascii="宋体" w:hAnsi="宋体" w:cs="宋体" w:eastAsia="宋体" w:hint="default"/>
          <w:sz w:val="19"/>
          <w:szCs w:val="19"/>
        </w:rPr>
      </w:pPr>
    </w:p>
    <w:p>
      <w:pPr>
        <w:spacing w:line="297" w:lineRule="auto" w:before="0"/>
        <w:ind w:left="112" w:right="1133" w:firstLine="439"/>
        <w:jc w:val="both"/>
        <w:rPr>
          <w:rFonts w:ascii="宋体" w:hAnsi="宋体" w:cs="宋体" w:eastAsia="宋体" w:hint="default"/>
          <w:sz w:val="22"/>
          <w:szCs w:val="22"/>
        </w:rPr>
      </w:pPr>
      <w:r>
        <w:rPr>
          <w:rFonts w:ascii="宋体" w:hAnsi="宋体" w:cs="宋体" w:eastAsia="宋体" w:hint="default"/>
          <w:spacing w:val="-2"/>
          <w:sz w:val="22"/>
          <w:szCs w:val="22"/>
        </w:rPr>
        <w:t>与子公司有关的商誉在合并财务报表上单独列示，与联营企业和合营企业有关的商誉，包含在长</w:t>
      </w:r>
      <w:r>
        <w:rPr>
          <w:rFonts w:ascii="宋体" w:hAnsi="宋体" w:cs="宋体" w:eastAsia="宋体" w:hint="default"/>
          <w:w w:val="100"/>
          <w:sz w:val="22"/>
          <w:szCs w:val="22"/>
        </w:rPr>
        <w:t> </w:t>
      </w:r>
      <w:r>
        <w:rPr>
          <w:rFonts w:ascii="宋体" w:hAnsi="宋体" w:cs="宋体" w:eastAsia="宋体" w:hint="default"/>
          <w:sz w:val="22"/>
          <w:szCs w:val="22"/>
        </w:rPr>
        <w:t>期股权投资的账面价值中。</w:t>
      </w:r>
    </w:p>
    <w:p>
      <w:pPr>
        <w:spacing w:line="240" w:lineRule="auto" w:before="13"/>
        <w:rPr>
          <w:rFonts w:ascii="宋体" w:hAnsi="宋体" w:cs="宋体" w:eastAsia="宋体" w:hint="default"/>
          <w:sz w:val="19"/>
          <w:szCs w:val="19"/>
        </w:rPr>
      </w:pPr>
    </w:p>
    <w:p>
      <w:pPr>
        <w:spacing w:before="0"/>
        <w:ind w:left="552" w:right="996" w:firstLine="0"/>
        <w:jc w:val="left"/>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pacing w:val="-19"/>
          <w:sz w:val="22"/>
          <w:szCs w:val="22"/>
        </w:rPr>
        <w:t> </w:t>
      </w:r>
      <w:r>
        <w:rPr>
          <w:rFonts w:ascii="宋体" w:hAnsi="宋体" w:cs="宋体" w:eastAsia="宋体" w:hint="default"/>
          <w:sz w:val="22"/>
          <w:szCs w:val="22"/>
        </w:rPr>
        <w:t>长期待摊费用</w:t>
      </w:r>
    </w:p>
    <w:p>
      <w:pPr>
        <w:spacing w:line="240" w:lineRule="auto" w:before="11"/>
        <w:rPr>
          <w:rFonts w:ascii="宋体" w:hAnsi="宋体" w:cs="宋体" w:eastAsia="宋体" w:hint="default"/>
          <w:sz w:val="23"/>
          <w:szCs w:val="23"/>
        </w:rPr>
      </w:pPr>
    </w:p>
    <w:p>
      <w:pPr>
        <w:spacing w:line="300" w:lineRule="auto" w:before="0"/>
        <w:ind w:left="112" w:right="1126" w:firstLine="439"/>
        <w:jc w:val="both"/>
        <w:rPr>
          <w:rFonts w:ascii="宋体" w:hAnsi="宋体" w:cs="宋体" w:eastAsia="宋体" w:hint="default"/>
          <w:sz w:val="22"/>
          <w:szCs w:val="22"/>
        </w:rPr>
      </w:pPr>
      <w:r>
        <w:rPr>
          <w:rFonts w:ascii="宋体" w:hAnsi="宋体" w:cs="宋体" w:eastAsia="宋体" w:hint="default"/>
          <w:spacing w:val="-4"/>
          <w:w w:val="100"/>
          <w:sz w:val="22"/>
          <w:szCs w:val="22"/>
        </w:rPr>
        <w:t>本集团的长期待摊费用是指已经支出，但应由当期及以后各期承担的摊销期限在</w:t>
      </w:r>
      <w:r>
        <w:rPr>
          <w:rFonts w:ascii="宋体" w:hAnsi="宋体" w:cs="宋体" w:eastAsia="宋体" w:hint="default"/>
          <w:spacing w:val="-52"/>
          <w:w w:val="100"/>
          <w:sz w:val="22"/>
          <w:szCs w:val="22"/>
        </w:rPr>
        <w:t> </w:t>
      </w:r>
      <w:r>
        <w:rPr>
          <w:rFonts w:ascii="宋体" w:hAnsi="宋体" w:cs="宋体" w:eastAsia="宋体" w:hint="default"/>
          <w:w w:val="100"/>
          <w:sz w:val="22"/>
          <w:szCs w:val="22"/>
        </w:rPr>
        <w:t>1</w:t>
      </w:r>
      <w:r>
        <w:rPr>
          <w:rFonts w:ascii="宋体" w:hAnsi="宋体" w:cs="宋体" w:eastAsia="宋体" w:hint="default"/>
          <w:spacing w:val="-53"/>
          <w:w w:val="100"/>
          <w:sz w:val="22"/>
          <w:szCs w:val="22"/>
        </w:rPr>
        <w:t> </w:t>
      </w:r>
      <w:r>
        <w:rPr>
          <w:rFonts w:ascii="宋体" w:hAnsi="宋体" w:cs="宋体" w:eastAsia="宋体" w:hint="default"/>
          <w:spacing w:val="-1"/>
          <w:w w:val="100"/>
          <w:sz w:val="22"/>
          <w:szCs w:val="22"/>
        </w:rPr>
        <w:t>年以上</w:t>
      </w:r>
      <w:r>
        <w:rPr>
          <w:rFonts w:ascii="宋体" w:hAnsi="宋体" w:cs="宋体" w:eastAsia="宋体" w:hint="default"/>
          <w:spacing w:val="-1"/>
          <w:w w:val="100"/>
          <w:sz w:val="22"/>
          <w:szCs w:val="22"/>
        </w:rPr>
        <w:t>(</w:t>
      </w:r>
      <w:r>
        <w:rPr>
          <w:rFonts w:ascii="宋体" w:hAnsi="宋体" w:cs="宋体" w:eastAsia="宋体" w:hint="default"/>
          <w:spacing w:val="-1"/>
          <w:w w:val="100"/>
          <w:sz w:val="22"/>
          <w:szCs w:val="22"/>
        </w:rPr>
        <w:t>不含</w:t>
      </w:r>
      <w:r>
        <w:rPr>
          <w:rFonts w:ascii="宋体" w:hAnsi="宋体" w:cs="宋体" w:eastAsia="宋体" w:hint="default"/>
          <w:spacing w:val="-53"/>
          <w:w w:val="100"/>
          <w:sz w:val="22"/>
          <w:szCs w:val="22"/>
        </w:rPr>
        <w:t> </w:t>
      </w:r>
      <w:r>
        <w:rPr>
          <w:rFonts w:ascii="宋体" w:hAnsi="宋体" w:cs="宋体" w:eastAsia="宋体" w:hint="default"/>
          <w:w w:val="100"/>
          <w:sz w:val="22"/>
          <w:szCs w:val="22"/>
        </w:rPr>
        <w:t>1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的费用，该等费用在受益期内平均摊销。如果长期待摊费用项目不能使以后会计期间受益，则将</w:t>
      </w:r>
      <w:r>
        <w:rPr>
          <w:rFonts w:ascii="宋体" w:hAnsi="宋体" w:cs="宋体" w:eastAsia="宋体" w:hint="default"/>
          <w:spacing w:val="-41"/>
          <w:sz w:val="22"/>
          <w:szCs w:val="22"/>
        </w:rPr>
        <w:t> </w:t>
      </w:r>
      <w:r>
        <w:rPr>
          <w:rFonts w:ascii="宋体" w:hAnsi="宋体" w:cs="宋体" w:eastAsia="宋体" w:hint="default"/>
          <w:spacing w:val="-41"/>
          <w:sz w:val="22"/>
          <w:szCs w:val="22"/>
        </w:rPr>
      </w:r>
      <w:r>
        <w:rPr>
          <w:rFonts w:ascii="宋体" w:hAnsi="宋体" w:cs="宋体" w:eastAsia="宋体" w:hint="default"/>
          <w:sz w:val="22"/>
          <w:szCs w:val="22"/>
        </w:rPr>
        <w:t>尚未摊销的该项目的摊余价值全部转入当期损益。</w:t>
      </w:r>
    </w:p>
    <w:p>
      <w:pPr>
        <w:spacing w:line="240" w:lineRule="auto" w:before="11"/>
        <w:rPr>
          <w:rFonts w:ascii="宋体" w:hAnsi="宋体" w:cs="宋体" w:eastAsia="宋体" w:hint="default"/>
          <w:sz w:val="19"/>
          <w:szCs w:val="19"/>
        </w:rPr>
      </w:pPr>
    </w:p>
    <w:p>
      <w:pPr>
        <w:spacing w:line="381" w:lineRule="auto" w:before="0"/>
        <w:ind w:left="552" w:right="996" w:firstLine="0"/>
        <w:jc w:val="left"/>
        <w:rPr>
          <w:rFonts w:ascii="宋体" w:hAnsi="宋体" w:cs="宋体" w:eastAsia="宋体" w:hint="default"/>
          <w:sz w:val="22"/>
          <w:szCs w:val="22"/>
        </w:rPr>
      </w:pPr>
      <w:r>
        <w:rPr>
          <w:rFonts w:ascii="宋体" w:hAnsi="宋体" w:cs="宋体" w:eastAsia="宋体" w:hint="default"/>
          <w:sz w:val="22"/>
          <w:szCs w:val="22"/>
        </w:rPr>
        <w:t>18.</w:t>
      </w:r>
      <w:r>
        <w:rPr>
          <w:rFonts w:ascii="宋体" w:hAnsi="宋体" w:cs="宋体" w:eastAsia="宋体" w:hint="default"/>
          <w:spacing w:val="-22"/>
          <w:sz w:val="22"/>
          <w:szCs w:val="22"/>
        </w:rPr>
        <w:t> </w:t>
      </w:r>
      <w:r>
        <w:rPr>
          <w:rFonts w:ascii="宋体" w:hAnsi="宋体" w:cs="宋体" w:eastAsia="宋体" w:hint="default"/>
          <w:sz w:val="22"/>
          <w:szCs w:val="22"/>
        </w:rPr>
        <w:t>职工薪酬</w:t>
      </w:r>
      <w:r>
        <w:rPr>
          <w:rFonts w:ascii="宋体" w:hAnsi="宋体" w:cs="宋体" w:eastAsia="宋体" w:hint="default"/>
          <w:spacing w:val="-106"/>
          <w:sz w:val="22"/>
          <w:szCs w:val="22"/>
        </w:rPr>
        <w:t> </w:t>
      </w:r>
      <w:r>
        <w:rPr>
          <w:rFonts w:ascii="宋体" w:hAnsi="宋体" w:cs="宋体" w:eastAsia="宋体" w:hint="default"/>
          <w:spacing w:val="-2"/>
          <w:sz w:val="22"/>
          <w:szCs w:val="22"/>
        </w:rPr>
        <w:t>本集团在职工提供服务的会计期间，将应付的职工薪酬确认为负债，并根据职工提供服务的受益</w:t>
      </w:r>
    </w:p>
    <w:p>
      <w:pPr>
        <w:spacing w:line="230"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对象计入相关资产成本和费用。因解除与职工的劳动关系而给予的补偿，计入当期损益。</w:t>
      </w:r>
    </w:p>
    <w:p>
      <w:pPr>
        <w:spacing w:line="297" w:lineRule="auto" w:before="173"/>
        <w:ind w:left="112" w:right="1130" w:firstLine="439"/>
        <w:jc w:val="both"/>
        <w:rPr>
          <w:rFonts w:ascii="宋体" w:hAnsi="宋体" w:cs="宋体" w:eastAsia="宋体" w:hint="default"/>
          <w:sz w:val="22"/>
          <w:szCs w:val="22"/>
        </w:rPr>
      </w:pPr>
      <w:r>
        <w:rPr>
          <w:rFonts w:ascii="宋体" w:hAnsi="宋体" w:cs="宋体" w:eastAsia="宋体" w:hint="default"/>
          <w:spacing w:val="-2"/>
          <w:sz w:val="22"/>
          <w:szCs w:val="22"/>
        </w:rPr>
        <w:t>职工薪酬主要包括工资、奖金、津贴和补贴、职工福利费、社会保险费及住房公积金、工会经费</w:t>
      </w:r>
      <w:r>
        <w:rPr>
          <w:rFonts w:ascii="宋体" w:hAnsi="宋体" w:cs="宋体" w:eastAsia="宋体" w:hint="default"/>
          <w:w w:val="100"/>
          <w:sz w:val="22"/>
          <w:szCs w:val="22"/>
        </w:rPr>
        <w:t> </w:t>
      </w:r>
      <w:r>
        <w:rPr>
          <w:rFonts w:ascii="宋体" w:hAnsi="宋体" w:cs="宋体" w:eastAsia="宋体" w:hint="default"/>
          <w:sz w:val="22"/>
          <w:szCs w:val="22"/>
        </w:rPr>
        <w:t>和职工教育经费等与获得职工提供的服务相关的支出。</w:t>
      </w:r>
    </w:p>
    <w:p>
      <w:pPr>
        <w:spacing w:before="122"/>
        <w:ind w:left="552" w:right="996" w:firstLine="0"/>
        <w:jc w:val="left"/>
        <w:rPr>
          <w:rFonts w:ascii="宋体" w:hAnsi="宋体" w:cs="宋体" w:eastAsia="宋体" w:hint="default"/>
          <w:sz w:val="22"/>
          <w:szCs w:val="22"/>
        </w:rPr>
      </w:pPr>
      <w:r>
        <w:rPr>
          <w:rFonts w:ascii="宋体" w:hAnsi="宋体" w:cs="宋体" w:eastAsia="宋体" w:hint="default"/>
          <w:sz w:val="22"/>
          <w:szCs w:val="22"/>
        </w:rPr>
        <w:t>如在职工劳动合同到期之前决定解除与职工的劳动关系，或为鼓励职工自愿接受裁减而提出给予</w:t>
      </w:r>
    </w:p>
    <w:p>
      <w:pPr>
        <w:spacing w:after="0"/>
        <w:jc w:val="left"/>
        <w:rPr>
          <w:rFonts w:ascii="宋体" w:hAnsi="宋体" w:cs="宋体" w:eastAsia="宋体" w:hint="default"/>
          <w:sz w:val="22"/>
          <w:szCs w:val="22"/>
        </w:rPr>
        <w:sectPr>
          <w:footerReference w:type="default" r:id="rId46"/>
          <w:pgSz w:w="11910" w:h="16840"/>
          <w:pgMar w:footer="956" w:header="0" w:top="1440" w:bottom="1140" w:left="1020" w:right="0"/>
        </w:sectPr>
      </w:pPr>
    </w:p>
    <w:p>
      <w:pPr>
        <w:spacing w:line="300" w:lineRule="auto" w:before="12"/>
        <w:ind w:left="112" w:right="1131" w:firstLine="0"/>
        <w:jc w:val="both"/>
        <w:rPr>
          <w:rFonts w:ascii="宋体" w:hAnsi="宋体" w:cs="宋体" w:eastAsia="宋体" w:hint="default"/>
          <w:sz w:val="22"/>
          <w:szCs w:val="22"/>
        </w:rPr>
      </w:pPr>
      <w:r>
        <w:rPr>
          <w:rFonts w:ascii="宋体" w:hAnsi="宋体" w:cs="宋体" w:eastAsia="宋体" w:hint="default"/>
          <w:spacing w:val="-2"/>
          <w:sz w:val="22"/>
          <w:szCs w:val="22"/>
        </w:rPr>
        <w:t>补偿的建议，如果本集团已经制定正式的解除劳动关系计划或提出自愿裁减建议，并即将实施，同时</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2"/>
          <w:sz w:val="22"/>
          <w:szCs w:val="22"/>
        </w:rPr>
        <w:t>本集团不能单方面撤回解除劳动关系计划或裁减建议的，确认因解除与职工劳动关系给予补偿产生的</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预计负债，计入当期损益。</w:t>
      </w:r>
    </w:p>
    <w:p>
      <w:pPr>
        <w:spacing w:line="600" w:lineRule="exact" w:before="36"/>
        <w:ind w:left="552" w:right="996" w:firstLine="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22"/>
          <w:sz w:val="22"/>
          <w:szCs w:val="22"/>
        </w:rPr>
        <w:t> </w:t>
      </w:r>
      <w:r>
        <w:rPr>
          <w:rFonts w:ascii="宋体" w:hAnsi="宋体" w:cs="宋体" w:eastAsia="宋体" w:hint="default"/>
          <w:sz w:val="22"/>
          <w:szCs w:val="22"/>
        </w:rPr>
        <w:t>股份支付</w:t>
      </w:r>
      <w:r>
        <w:rPr>
          <w:rFonts w:ascii="宋体" w:hAnsi="宋体" w:cs="宋体" w:eastAsia="宋体" w:hint="default"/>
          <w:spacing w:val="-106"/>
          <w:sz w:val="22"/>
          <w:szCs w:val="22"/>
        </w:rPr>
        <w:t> </w:t>
      </w:r>
      <w:r>
        <w:rPr>
          <w:rFonts w:ascii="宋体" w:hAnsi="宋体" w:cs="宋体" w:eastAsia="宋体" w:hint="default"/>
          <w:spacing w:val="2"/>
          <w:sz w:val="22"/>
          <w:szCs w:val="22"/>
        </w:rPr>
        <w:t>股份支付是指为了获取职工或其他方提供服务而授予权益工具或者承担以权益工具为基础确定</w:t>
      </w:r>
      <w:r>
        <w:rPr>
          <w:rFonts w:ascii="宋体" w:hAnsi="宋体" w:cs="宋体" w:eastAsia="宋体" w:hint="default"/>
          <w:sz w:val="22"/>
          <w:szCs w:val="22"/>
        </w:rPr>
      </w:r>
    </w:p>
    <w:p>
      <w:pPr>
        <w:spacing w:line="269" w:lineRule="exact" w:before="0"/>
        <w:ind w:left="112" w:right="0" w:firstLine="0"/>
        <w:jc w:val="both"/>
        <w:rPr>
          <w:rFonts w:ascii="宋体" w:hAnsi="宋体" w:cs="宋体" w:eastAsia="宋体" w:hint="default"/>
          <w:sz w:val="22"/>
          <w:szCs w:val="22"/>
        </w:rPr>
      </w:pPr>
      <w:r>
        <w:rPr>
          <w:rFonts w:ascii="宋体" w:hAnsi="宋体" w:cs="宋体" w:eastAsia="宋体" w:hint="default"/>
          <w:sz w:val="22"/>
          <w:szCs w:val="22"/>
        </w:rPr>
        <w:t>的负债的交易。股份支付分为以权益结算的股份支付和以现金结算的股份支付。</w:t>
      </w:r>
    </w:p>
    <w:p>
      <w:pPr>
        <w:spacing w:line="240" w:lineRule="auto" w:before="0"/>
        <w:rPr>
          <w:rFonts w:ascii="宋体" w:hAnsi="宋体" w:cs="宋体" w:eastAsia="宋体" w:hint="default"/>
          <w:sz w:val="24"/>
          <w:szCs w:val="24"/>
        </w:rPr>
      </w:pPr>
    </w:p>
    <w:p>
      <w:pPr>
        <w:spacing w:line="300" w:lineRule="auto" w:before="0"/>
        <w:ind w:left="112" w:right="1088" w:firstLine="439"/>
        <w:jc w:val="right"/>
        <w:rPr>
          <w:rFonts w:ascii="宋体" w:hAnsi="宋体" w:cs="宋体" w:eastAsia="宋体" w:hint="default"/>
          <w:sz w:val="22"/>
          <w:szCs w:val="22"/>
        </w:rPr>
      </w:pPr>
      <w:r>
        <w:rPr>
          <w:rFonts w:ascii="宋体" w:hAnsi="宋体" w:cs="宋体" w:eastAsia="宋体" w:hint="default"/>
          <w:spacing w:val="2"/>
          <w:sz w:val="22"/>
          <w:szCs w:val="22"/>
        </w:rPr>
        <w:t>用以换取职工提供服务的以权益结算的股份支付，以授予职工权益工具在授予日的公允价值计</w:t>
      </w:r>
      <w:r>
        <w:rPr>
          <w:rFonts w:ascii="宋体" w:hAnsi="宋体" w:cs="宋体" w:eastAsia="宋体" w:hint="default"/>
          <w:w w:val="100"/>
          <w:sz w:val="22"/>
          <w:szCs w:val="22"/>
        </w:rPr>
        <w:t> </w:t>
      </w:r>
      <w:r>
        <w:rPr>
          <w:rFonts w:ascii="宋体" w:hAnsi="宋体" w:cs="宋体" w:eastAsia="宋体" w:hint="default"/>
          <w:spacing w:val="-2"/>
          <w:sz w:val="22"/>
          <w:szCs w:val="22"/>
        </w:rPr>
        <w:t>量。该公允价值的金额在完成等待期内的服务或达到规定业绩条件才可行权的情况下，在等待期内以</w:t>
      </w:r>
      <w:r>
        <w:rPr>
          <w:rFonts w:ascii="宋体" w:hAnsi="宋体" w:cs="宋体" w:eastAsia="宋体" w:hint="default"/>
          <w:w w:val="100"/>
          <w:sz w:val="22"/>
          <w:szCs w:val="22"/>
        </w:rPr>
        <w:t> </w:t>
      </w:r>
      <w:r>
        <w:rPr>
          <w:rFonts w:ascii="宋体" w:hAnsi="宋体" w:cs="宋体" w:eastAsia="宋体" w:hint="default"/>
          <w:spacing w:val="-1"/>
          <w:sz w:val="22"/>
          <w:szCs w:val="22"/>
        </w:rPr>
        <w:t>对可行权权益工具数量的最佳估计为基础，按直线法计算计入相关成本或费用，相应增加资本公积。</w:t>
      </w:r>
    </w:p>
    <w:p>
      <w:pPr>
        <w:spacing w:line="240" w:lineRule="auto" w:before="11"/>
        <w:rPr>
          <w:rFonts w:ascii="宋体" w:hAnsi="宋体" w:cs="宋体" w:eastAsia="宋体" w:hint="default"/>
          <w:sz w:val="19"/>
          <w:szCs w:val="19"/>
        </w:rPr>
      </w:pPr>
    </w:p>
    <w:p>
      <w:pPr>
        <w:spacing w:line="300" w:lineRule="auto" w:before="0"/>
        <w:ind w:left="112" w:right="1088" w:firstLine="439"/>
        <w:jc w:val="both"/>
        <w:rPr>
          <w:rFonts w:ascii="宋体" w:hAnsi="宋体" w:cs="宋体" w:eastAsia="宋体" w:hint="default"/>
          <w:sz w:val="22"/>
          <w:szCs w:val="22"/>
        </w:rPr>
      </w:pPr>
      <w:r>
        <w:rPr>
          <w:rFonts w:ascii="宋体" w:hAnsi="宋体" w:cs="宋体" w:eastAsia="宋体" w:hint="default"/>
          <w:spacing w:val="-2"/>
          <w:sz w:val="22"/>
          <w:szCs w:val="22"/>
        </w:rPr>
        <w:t>以现金结算的股份支付，按照本集团承担的以股份或其他权益工具为基础确定的负债的公允价值</w:t>
      </w:r>
      <w:r>
        <w:rPr>
          <w:rFonts w:ascii="宋体" w:hAnsi="宋体" w:cs="宋体" w:eastAsia="宋体" w:hint="default"/>
          <w:w w:val="100"/>
          <w:sz w:val="22"/>
          <w:szCs w:val="22"/>
        </w:rPr>
        <w:t> </w:t>
      </w:r>
      <w:r>
        <w:rPr>
          <w:rFonts w:ascii="宋体" w:hAnsi="宋体" w:cs="宋体" w:eastAsia="宋体" w:hint="default"/>
          <w:spacing w:val="-1"/>
          <w:sz w:val="22"/>
          <w:szCs w:val="22"/>
        </w:rPr>
        <w:t>计量。如授予后立即可行权，在授予日以承担负债的公允价值计入相关成本或费用，相应增加负债；</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2"/>
          <w:sz w:val="22"/>
          <w:szCs w:val="22"/>
        </w:rPr>
        <w:t>如需完成等待期内的服务或达到规定业绩条件以后才可行权，在等待期的每个资产负债表日，以对可</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行权情况的最佳估计为基础，按照本集团承担负债的公允价值金额，将当期取得的服务计入成本或费</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用，相应调整负债。</w:t>
      </w:r>
    </w:p>
    <w:p>
      <w:pPr>
        <w:spacing w:line="240" w:lineRule="auto" w:before="11"/>
        <w:rPr>
          <w:rFonts w:ascii="宋体" w:hAnsi="宋体" w:cs="宋体" w:eastAsia="宋体" w:hint="default"/>
          <w:sz w:val="19"/>
          <w:szCs w:val="19"/>
        </w:rPr>
      </w:pPr>
    </w:p>
    <w:p>
      <w:pPr>
        <w:spacing w:line="297" w:lineRule="auto" w:before="0"/>
        <w:ind w:left="112" w:right="1131" w:firstLine="439"/>
        <w:jc w:val="both"/>
        <w:rPr>
          <w:rFonts w:ascii="宋体" w:hAnsi="宋体" w:cs="宋体" w:eastAsia="宋体" w:hint="default"/>
          <w:sz w:val="22"/>
          <w:szCs w:val="22"/>
        </w:rPr>
      </w:pPr>
      <w:r>
        <w:rPr>
          <w:rFonts w:ascii="宋体" w:hAnsi="宋体" w:cs="宋体" w:eastAsia="宋体" w:hint="default"/>
          <w:spacing w:val="-2"/>
          <w:sz w:val="22"/>
          <w:szCs w:val="22"/>
        </w:rPr>
        <w:t>在相关负债结算前的每个资产负债表日以及结算日，对负债的公允价值重新计量，其变动计入当</w:t>
      </w:r>
      <w:r>
        <w:rPr>
          <w:rFonts w:ascii="宋体" w:hAnsi="宋体" w:cs="宋体" w:eastAsia="宋体" w:hint="default"/>
          <w:w w:val="100"/>
          <w:sz w:val="22"/>
          <w:szCs w:val="22"/>
        </w:rPr>
        <w:t> </w:t>
      </w:r>
      <w:r>
        <w:rPr>
          <w:rFonts w:ascii="宋体" w:hAnsi="宋体" w:cs="宋体" w:eastAsia="宋体" w:hint="default"/>
          <w:sz w:val="22"/>
          <w:szCs w:val="22"/>
        </w:rPr>
        <w:t>期损益。</w:t>
      </w:r>
    </w:p>
    <w:p>
      <w:pPr>
        <w:spacing w:line="600" w:lineRule="exact" w:before="39"/>
        <w:ind w:left="593" w:right="996" w:hanging="41"/>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22"/>
          <w:sz w:val="22"/>
          <w:szCs w:val="22"/>
        </w:rPr>
        <w:t> </w:t>
      </w:r>
      <w:r>
        <w:rPr>
          <w:rFonts w:ascii="宋体" w:hAnsi="宋体" w:cs="宋体" w:eastAsia="宋体" w:hint="default"/>
          <w:sz w:val="22"/>
          <w:szCs w:val="22"/>
        </w:rPr>
        <w:t>预计负债</w:t>
      </w:r>
      <w:r>
        <w:rPr>
          <w:rFonts w:ascii="宋体" w:hAnsi="宋体" w:cs="宋体" w:eastAsia="宋体" w:hint="default"/>
          <w:spacing w:val="-106"/>
          <w:sz w:val="22"/>
          <w:szCs w:val="22"/>
        </w:rPr>
        <w:t> </w:t>
      </w:r>
      <w:r>
        <w:rPr>
          <w:rFonts w:ascii="宋体" w:hAnsi="宋体" w:cs="宋体" w:eastAsia="宋体" w:hint="default"/>
          <w:spacing w:val="-3"/>
          <w:sz w:val="22"/>
          <w:szCs w:val="22"/>
        </w:rPr>
        <w:t>当与对外担保、商业承兑汇票贴现、未决诉讼或仲裁、产品质量保证等或有事项相关的业务同时</w:t>
      </w:r>
    </w:p>
    <w:p>
      <w:pPr>
        <w:spacing w:line="271" w:lineRule="exact" w:before="0"/>
        <w:ind w:left="112" w:right="0" w:firstLine="0"/>
        <w:jc w:val="both"/>
        <w:rPr>
          <w:rFonts w:ascii="宋体" w:hAnsi="宋体" w:cs="宋体" w:eastAsia="宋体" w:hint="default"/>
          <w:sz w:val="22"/>
          <w:szCs w:val="22"/>
        </w:rPr>
      </w:pPr>
      <w:r>
        <w:rPr>
          <w:rFonts w:ascii="宋体" w:hAnsi="宋体" w:cs="宋体" w:eastAsia="宋体" w:hint="default"/>
          <w:sz w:val="22"/>
          <w:szCs w:val="22"/>
        </w:rPr>
        <w:t>符合以下条件时，本集团将其确认为负债：该义务是本集团承担的现时义务；该义务的履行很可能导</w:t>
      </w:r>
    </w:p>
    <w:p>
      <w:pPr>
        <w:spacing w:before="69"/>
        <w:ind w:left="112" w:right="0" w:firstLine="0"/>
        <w:jc w:val="both"/>
        <w:rPr>
          <w:rFonts w:ascii="宋体" w:hAnsi="宋体" w:cs="宋体" w:eastAsia="宋体" w:hint="default"/>
          <w:sz w:val="22"/>
          <w:szCs w:val="22"/>
        </w:rPr>
      </w:pPr>
      <w:r>
        <w:rPr>
          <w:rFonts w:ascii="宋体" w:hAnsi="宋体" w:cs="宋体" w:eastAsia="宋体" w:hint="default"/>
          <w:sz w:val="22"/>
          <w:szCs w:val="22"/>
        </w:rPr>
        <w:t>致经济利益流出企业；该义务的金额能够可靠地计量。</w:t>
      </w:r>
    </w:p>
    <w:p>
      <w:pPr>
        <w:spacing w:line="240" w:lineRule="auto" w:before="0"/>
        <w:rPr>
          <w:rFonts w:ascii="宋体" w:hAnsi="宋体" w:cs="宋体" w:eastAsia="宋体" w:hint="default"/>
          <w:sz w:val="24"/>
          <w:szCs w:val="24"/>
        </w:rPr>
      </w:pPr>
    </w:p>
    <w:p>
      <w:pPr>
        <w:spacing w:line="300" w:lineRule="auto" w:before="0"/>
        <w:ind w:left="112" w:right="1128" w:firstLine="439"/>
        <w:jc w:val="both"/>
        <w:rPr>
          <w:rFonts w:ascii="宋体" w:hAnsi="宋体" w:cs="宋体" w:eastAsia="宋体" w:hint="default"/>
          <w:sz w:val="22"/>
          <w:szCs w:val="22"/>
        </w:rPr>
      </w:pPr>
      <w:r>
        <w:rPr>
          <w:rFonts w:ascii="宋体" w:hAnsi="宋体" w:cs="宋体" w:eastAsia="宋体" w:hint="default"/>
          <w:spacing w:val="-2"/>
          <w:sz w:val="22"/>
          <w:szCs w:val="22"/>
        </w:rPr>
        <w:t>预计负债按照履行相关现时义务所需支出的最佳估计数进行初始计量，并综合考虑与或有事项有</w:t>
      </w:r>
      <w:r>
        <w:rPr>
          <w:rFonts w:ascii="宋体" w:hAnsi="宋体" w:cs="宋体" w:eastAsia="宋体" w:hint="default"/>
          <w:w w:val="100"/>
          <w:sz w:val="22"/>
          <w:szCs w:val="22"/>
        </w:rPr>
        <w:t> </w:t>
      </w:r>
      <w:r>
        <w:rPr>
          <w:rFonts w:ascii="宋体" w:hAnsi="宋体" w:cs="宋体" w:eastAsia="宋体" w:hint="default"/>
          <w:spacing w:val="-2"/>
          <w:sz w:val="22"/>
          <w:szCs w:val="22"/>
        </w:rPr>
        <w:t>关的风险、不确定性和货币时间价值等因素。货币时间价值影响重大的，通过对相关未来现金流出进</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行折现后确定最佳估计数。每个资产负债表日对预计负债的账面价值进行复核，如有改变则对账面价</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值进行调整以反映当前最佳估计数。</w:t>
      </w:r>
    </w:p>
    <w:p>
      <w:pPr>
        <w:spacing w:line="240" w:lineRule="auto" w:before="9"/>
        <w:rPr>
          <w:rFonts w:ascii="宋体" w:hAnsi="宋体" w:cs="宋体" w:eastAsia="宋体" w:hint="default"/>
          <w:sz w:val="19"/>
          <w:szCs w:val="19"/>
        </w:rPr>
      </w:pPr>
    </w:p>
    <w:p>
      <w:pPr>
        <w:spacing w:line="499" w:lineRule="auto" w:before="0"/>
        <w:ind w:left="593" w:right="996" w:hanging="41"/>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22"/>
          <w:sz w:val="22"/>
          <w:szCs w:val="22"/>
        </w:rPr>
        <w:t> </w:t>
      </w:r>
      <w:r>
        <w:rPr>
          <w:rFonts w:ascii="宋体" w:hAnsi="宋体" w:cs="宋体" w:eastAsia="宋体" w:hint="default"/>
          <w:sz w:val="22"/>
          <w:szCs w:val="22"/>
        </w:rPr>
        <w:t>收入确认原则</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本集团的营业收入主要包括销售商品收入、提供劳务收入，收入确认原则如下：</w:t>
      </w:r>
    </w:p>
    <w:p>
      <w:pPr>
        <w:spacing w:line="300" w:lineRule="auto" w:before="77"/>
        <w:ind w:left="112" w:right="1128" w:firstLine="49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15"/>
          <w:sz w:val="22"/>
          <w:szCs w:val="22"/>
        </w:rPr>
        <w:t> </w:t>
      </w:r>
      <w:r>
        <w:rPr>
          <w:rFonts w:ascii="宋体" w:hAnsi="宋体" w:cs="宋体" w:eastAsia="宋体" w:hint="default"/>
          <w:spacing w:val="-3"/>
          <w:sz w:val="22"/>
          <w:szCs w:val="22"/>
        </w:rPr>
        <w:t>本集团在已将商品所有权上的主要风险和报酬转移给购货方、本集团既没有保留通常与所</w:t>
      </w:r>
      <w:r>
        <w:rPr>
          <w:rFonts w:ascii="宋体" w:hAnsi="宋体" w:cs="宋体" w:eastAsia="宋体" w:hint="default"/>
          <w:w w:val="100"/>
          <w:sz w:val="22"/>
          <w:szCs w:val="22"/>
        </w:rPr>
        <w:t> </w:t>
      </w:r>
      <w:r>
        <w:rPr>
          <w:rFonts w:ascii="宋体" w:hAnsi="宋体" w:cs="宋体" w:eastAsia="宋体" w:hint="default"/>
          <w:spacing w:val="-2"/>
          <w:sz w:val="22"/>
          <w:szCs w:val="22"/>
        </w:rPr>
        <w:t>有权相联系的继续管理权、也没有对已售出的商品实施有效控制、收入的金额能够可靠地计量、相关</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2"/>
          <w:sz w:val="22"/>
          <w:szCs w:val="22"/>
        </w:rPr>
        <w:t>的经济利益很可能流入企业、相关的已发生或将发生的成本能够可靠地计量时，确认销售商品收入的</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实现。</w:t>
      </w:r>
    </w:p>
    <w:p>
      <w:pPr>
        <w:spacing w:after="0" w:line="300" w:lineRule="auto"/>
        <w:jc w:val="both"/>
        <w:rPr>
          <w:rFonts w:ascii="宋体" w:hAnsi="宋体" w:cs="宋体" w:eastAsia="宋体" w:hint="default"/>
          <w:sz w:val="22"/>
          <w:szCs w:val="22"/>
        </w:rPr>
        <w:sectPr>
          <w:pgSz w:w="11910" w:h="16840"/>
          <w:pgMar w:header="0" w:footer="956" w:top="1440" w:bottom="1140" w:left="1020" w:right="0"/>
        </w:sectPr>
      </w:pPr>
    </w:p>
    <w:p>
      <w:pPr>
        <w:spacing w:line="300" w:lineRule="auto" w:before="17"/>
        <w:ind w:left="112" w:right="1126" w:firstLine="49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18"/>
          <w:sz w:val="22"/>
          <w:szCs w:val="22"/>
        </w:rPr>
        <w:t> </w:t>
      </w:r>
      <w:r>
        <w:rPr>
          <w:rFonts w:ascii="宋体" w:hAnsi="宋体" w:cs="宋体" w:eastAsia="宋体" w:hint="default"/>
          <w:spacing w:val="2"/>
          <w:sz w:val="22"/>
          <w:szCs w:val="22"/>
        </w:rPr>
        <w:t>本集团在劳务总收入和总成本能够可靠地计量、与劳务相关的经济利益很可能流入本集</w:t>
      </w:r>
      <w:r>
        <w:rPr>
          <w:rFonts w:ascii="宋体" w:hAnsi="宋体" w:cs="宋体" w:eastAsia="宋体" w:hint="default"/>
          <w:w w:val="100"/>
          <w:sz w:val="22"/>
          <w:szCs w:val="22"/>
        </w:rPr>
        <w:t> </w:t>
      </w:r>
      <w:r>
        <w:rPr>
          <w:rFonts w:ascii="宋体" w:hAnsi="宋体" w:cs="宋体" w:eastAsia="宋体" w:hint="default"/>
          <w:spacing w:val="-2"/>
          <w:sz w:val="22"/>
          <w:szCs w:val="22"/>
        </w:rPr>
        <w:t>团、劳务的完成进度能够可靠地确定时，确认劳务收入的实现。在资产负债表日，提供劳务交易的结</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果能够可靠估计的，按完工百分比法确认相关的劳务收入，完工百分比按已完工作的测量</w:t>
      </w:r>
      <w:r>
        <w:rPr>
          <w:rFonts w:ascii="宋体" w:hAnsi="宋体" w:cs="宋体" w:eastAsia="宋体" w:hint="default"/>
          <w:sz w:val="22"/>
          <w:szCs w:val="22"/>
        </w:rPr>
        <w:t>/</w:t>
      </w:r>
      <w:r>
        <w:rPr>
          <w:rFonts w:ascii="宋体" w:hAnsi="宋体" w:cs="宋体" w:eastAsia="宋体" w:hint="default"/>
          <w:sz w:val="22"/>
          <w:szCs w:val="22"/>
        </w:rPr>
        <w:t>已经提供</w:t>
      </w:r>
      <w:r>
        <w:rPr>
          <w:rFonts w:ascii="宋体" w:hAnsi="宋体" w:cs="宋体" w:eastAsia="宋体" w:hint="default"/>
          <w:spacing w:val="-40"/>
          <w:sz w:val="22"/>
          <w:szCs w:val="22"/>
        </w:rPr>
        <w:t> </w:t>
      </w:r>
      <w:r>
        <w:rPr>
          <w:rFonts w:ascii="宋体" w:hAnsi="宋体" w:cs="宋体" w:eastAsia="宋体" w:hint="default"/>
          <w:spacing w:val="-40"/>
          <w:sz w:val="22"/>
          <w:szCs w:val="22"/>
        </w:rPr>
      </w:r>
      <w:r>
        <w:rPr>
          <w:rFonts w:ascii="宋体" w:hAnsi="宋体" w:cs="宋体" w:eastAsia="宋体" w:hint="default"/>
          <w:sz w:val="22"/>
          <w:szCs w:val="22"/>
        </w:rPr>
        <w:t>的劳务占应提供劳务总量的比例</w:t>
      </w:r>
      <w:r>
        <w:rPr>
          <w:rFonts w:ascii="宋体" w:hAnsi="宋体" w:cs="宋体" w:eastAsia="宋体" w:hint="default"/>
          <w:sz w:val="22"/>
          <w:szCs w:val="22"/>
        </w:rPr>
        <w:t>/</w:t>
      </w:r>
      <w:r>
        <w:rPr>
          <w:rFonts w:ascii="宋体" w:hAnsi="宋体" w:cs="宋体" w:eastAsia="宋体" w:hint="default"/>
          <w:sz w:val="22"/>
          <w:szCs w:val="22"/>
        </w:rPr>
        <w:t>已经发生的成本占估计总成本的比例确定；提供劳务交易结果不能</w:t>
      </w:r>
      <w:r>
        <w:rPr>
          <w:rFonts w:ascii="宋体" w:hAnsi="宋体" w:cs="宋体" w:eastAsia="宋体" w:hint="default"/>
          <w:spacing w:val="-42"/>
          <w:sz w:val="22"/>
          <w:szCs w:val="22"/>
        </w:rPr>
        <w:t> </w:t>
      </w:r>
      <w:r>
        <w:rPr>
          <w:rFonts w:ascii="宋体" w:hAnsi="宋体" w:cs="宋体" w:eastAsia="宋体" w:hint="default"/>
          <w:spacing w:val="-42"/>
          <w:sz w:val="22"/>
          <w:szCs w:val="22"/>
        </w:rPr>
      </w:r>
      <w:r>
        <w:rPr>
          <w:rFonts w:ascii="宋体" w:hAnsi="宋体" w:cs="宋体" w:eastAsia="宋体" w:hint="default"/>
          <w:spacing w:val="-2"/>
          <w:sz w:val="22"/>
          <w:szCs w:val="22"/>
        </w:rPr>
        <w:t>够可靠估计、已经发生的劳务成本预计能够得到补偿的，按已经发生的能够得到补偿的劳务成本金额</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确认提供劳务收入，并结转已经发生的劳务成本；提供劳务交易结果不能够可靠估计、已经发生的劳</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务成本预计全部不能得到补偿的，将已经发生的劳务成本计入当期损益，不确认提供劳务收入。</w:t>
      </w:r>
    </w:p>
    <w:p>
      <w:pPr>
        <w:spacing w:line="600" w:lineRule="exact" w:before="27"/>
        <w:ind w:left="593" w:right="996" w:hanging="41"/>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22"/>
          <w:sz w:val="22"/>
          <w:szCs w:val="22"/>
        </w:rPr>
        <w:t> </w:t>
      </w:r>
      <w:r>
        <w:rPr>
          <w:rFonts w:ascii="宋体" w:hAnsi="宋体" w:cs="宋体" w:eastAsia="宋体" w:hint="default"/>
          <w:sz w:val="22"/>
          <w:szCs w:val="22"/>
        </w:rPr>
        <w:t>政府补助</w:t>
      </w:r>
      <w:r>
        <w:rPr>
          <w:rFonts w:ascii="宋体" w:hAnsi="宋体" w:cs="宋体" w:eastAsia="宋体" w:hint="default"/>
          <w:spacing w:val="-106"/>
          <w:sz w:val="22"/>
          <w:szCs w:val="22"/>
        </w:rPr>
        <w:t> </w:t>
      </w:r>
      <w:r>
        <w:rPr>
          <w:rFonts w:ascii="宋体" w:hAnsi="宋体" w:cs="宋体" w:eastAsia="宋体" w:hint="default"/>
          <w:spacing w:val="-1"/>
          <w:sz w:val="22"/>
          <w:szCs w:val="22"/>
        </w:rPr>
        <w:t>政府补助在本集团能够满足其所附的条件以及能够收到时予以确认。政府补助为货币性资产的，</w:t>
      </w:r>
    </w:p>
    <w:p>
      <w:pPr>
        <w:spacing w:line="272"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按照实际收到的金额计量，对于按照固定的定额标准拨付的补助，按照应收的金额计量；政府补助为</w:t>
      </w:r>
    </w:p>
    <w:p>
      <w:pPr>
        <w:spacing w:before="69"/>
        <w:ind w:left="112" w:right="996" w:firstLine="0"/>
        <w:jc w:val="left"/>
        <w:rPr>
          <w:rFonts w:ascii="宋体" w:hAnsi="宋体" w:cs="宋体" w:eastAsia="宋体" w:hint="default"/>
          <w:sz w:val="22"/>
          <w:szCs w:val="22"/>
        </w:rPr>
      </w:pPr>
      <w:r>
        <w:rPr>
          <w:rFonts w:ascii="宋体" w:hAnsi="宋体" w:cs="宋体" w:eastAsia="宋体" w:hint="default"/>
          <w:spacing w:val="-1"/>
          <w:sz w:val="22"/>
          <w:szCs w:val="22"/>
        </w:rPr>
        <w:t>非货币性资产的，按照公允价值计量，公允价值不能可靠取得的，按照名义金额</w:t>
      </w:r>
      <w:r>
        <w:rPr>
          <w:rFonts w:ascii="宋体" w:hAnsi="宋体" w:cs="宋体" w:eastAsia="宋体" w:hint="default"/>
          <w:spacing w:val="-1"/>
          <w:sz w:val="22"/>
          <w:szCs w:val="22"/>
        </w:rPr>
        <w:t>(1</w:t>
      </w:r>
      <w:r>
        <w:rPr>
          <w:rFonts w:ascii="宋体" w:hAnsi="宋体" w:cs="宋体" w:eastAsia="宋体" w:hint="default"/>
          <w:spacing w:val="-16"/>
          <w:sz w:val="22"/>
          <w:szCs w:val="22"/>
        </w:rPr>
        <w:t> </w:t>
      </w:r>
      <w:r>
        <w:rPr>
          <w:rFonts w:ascii="宋体" w:hAnsi="宋体" w:cs="宋体" w:eastAsia="宋体" w:hint="default"/>
          <w:spacing w:val="-2"/>
          <w:sz w:val="22"/>
          <w:szCs w:val="22"/>
        </w:rPr>
        <w:t>元</w:t>
      </w:r>
      <w:r>
        <w:rPr>
          <w:rFonts w:ascii="宋体" w:hAnsi="宋体" w:cs="宋体" w:eastAsia="宋体" w:hint="default"/>
          <w:spacing w:val="-2"/>
          <w:sz w:val="22"/>
          <w:szCs w:val="22"/>
        </w:rPr>
        <w:t>)</w:t>
      </w:r>
      <w:r>
        <w:rPr>
          <w:rFonts w:ascii="宋体" w:hAnsi="宋体" w:cs="宋体" w:eastAsia="宋体" w:hint="default"/>
          <w:spacing w:val="-2"/>
          <w:sz w:val="22"/>
          <w:szCs w:val="22"/>
        </w:rPr>
        <w:t>计量。</w:t>
      </w:r>
    </w:p>
    <w:p>
      <w:pPr>
        <w:spacing w:line="240" w:lineRule="auto" w:before="0"/>
        <w:rPr>
          <w:rFonts w:ascii="宋体" w:hAnsi="宋体" w:cs="宋体" w:eastAsia="宋体" w:hint="default"/>
          <w:sz w:val="24"/>
          <w:szCs w:val="24"/>
        </w:rPr>
      </w:pPr>
    </w:p>
    <w:p>
      <w:pPr>
        <w:spacing w:line="300" w:lineRule="auto" w:before="0"/>
        <w:ind w:left="112" w:right="1128" w:firstLine="439"/>
        <w:jc w:val="both"/>
        <w:rPr>
          <w:rFonts w:ascii="宋体" w:hAnsi="宋体" w:cs="宋体" w:eastAsia="宋体" w:hint="default"/>
          <w:sz w:val="22"/>
          <w:szCs w:val="22"/>
        </w:rPr>
      </w:pPr>
      <w:r>
        <w:rPr>
          <w:rFonts w:ascii="宋体" w:hAnsi="宋体" w:cs="宋体" w:eastAsia="宋体" w:hint="default"/>
          <w:spacing w:val="-2"/>
          <w:sz w:val="22"/>
          <w:szCs w:val="22"/>
        </w:rPr>
        <w:t>与资产相关的政府补助确认为递延收益，并在相关资产使用寿命内平均分配计入当期损益。与收</w:t>
      </w:r>
      <w:r>
        <w:rPr>
          <w:rFonts w:ascii="宋体" w:hAnsi="宋体" w:cs="宋体" w:eastAsia="宋体" w:hint="default"/>
          <w:w w:val="100"/>
          <w:sz w:val="22"/>
          <w:szCs w:val="22"/>
        </w:rPr>
        <w:t> </w:t>
      </w:r>
      <w:r>
        <w:rPr>
          <w:rFonts w:ascii="宋体" w:hAnsi="宋体" w:cs="宋体" w:eastAsia="宋体" w:hint="default"/>
          <w:spacing w:val="-2"/>
          <w:sz w:val="22"/>
          <w:szCs w:val="22"/>
        </w:rPr>
        <w:t>益相关的政府补助，用于补偿以后期间的相关费用或损失的，确认为递延收益，并在确认相关费用的</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期间计入当期损益；用于补偿已发生的相关费用或损失的，直接计入当期损益。</w:t>
      </w:r>
    </w:p>
    <w:p>
      <w:pPr>
        <w:spacing w:line="600" w:lineRule="exact" w:before="36"/>
        <w:ind w:left="593" w:right="996" w:hanging="41"/>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22"/>
          <w:sz w:val="22"/>
          <w:szCs w:val="22"/>
        </w:rPr>
        <w:t> </w:t>
      </w:r>
      <w:r>
        <w:rPr>
          <w:rFonts w:ascii="宋体" w:hAnsi="宋体" w:cs="宋体" w:eastAsia="宋体" w:hint="default"/>
          <w:sz w:val="22"/>
          <w:szCs w:val="22"/>
        </w:rPr>
        <w:t>递延所得税资产和递延所得税负债</w:t>
      </w:r>
      <w:r>
        <w:rPr>
          <w:rFonts w:ascii="宋体" w:hAnsi="宋体" w:cs="宋体" w:eastAsia="宋体" w:hint="default"/>
          <w:w w:val="100"/>
          <w:sz w:val="22"/>
          <w:szCs w:val="22"/>
        </w:rPr>
        <w:t> </w:t>
      </w:r>
      <w:r>
        <w:rPr>
          <w:rFonts w:ascii="宋体" w:hAnsi="宋体" w:cs="宋体" w:eastAsia="宋体" w:hint="default"/>
          <w:sz w:val="22"/>
          <w:szCs w:val="22"/>
        </w:rPr>
        <w:t>本集团递延所得税资产和递延所得税负债根据资产和负债的计税基础与其账面价值的差额</w:t>
      </w:r>
      <w:r>
        <w:rPr>
          <w:rFonts w:ascii="宋体" w:hAnsi="宋体" w:cs="宋体" w:eastAsia="宋体" w:hint="default"/>
          <w:sz w:val="22"/>
          <w:szCs w:val="22"/>
        </w:rPr>
        <w:t>(</w:t>
      </w:r>
      <w:r>
        <w:rPr>
          <w:rFonts w:ascii="宋体" w:hAnsi="宋体" w:cs="宋体" w:eastAsia="宋体" w:hint="default"/>
          <w:sz w:val="22"/>
          <w:szCs w:val="22"/>
        </w:rPr>
        <w:t>暂时</w:t>
      </w:r>
    </w:p>
    <w:p>
      <w:pPr>
        <w:spacing w:line="271"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性差异</w:t>
      </w:r>
      <w:r>
        <w:rPr>
          <w:rFonts w:ascii="宋体" w:hAnsi="宋体" w:cs="宋体" w:eastAsia="宋体" w:hint="default"/>
          <w:sz w:val="22"/>
          <w:szCs w:val="22"/>
        </w:rPr>
        <w:t>)</w:t>
      </w:r>
      <w:r>
        <w:rPr>
          <w:rFonts w:ascii="宋体" w:hAnsi="宋体" w:cs="宋体" w:eastAsia="宋体" w:hint="default"/>
          <w:sz w:val="22"/>
          <w:szCs w:val="22"/>
        </w:rPr>
        <w:t>计算确认。对于按照税法规定能够于以后年度抵减应纳税所得额的可抵扣亏损和税款抵减，</w:t>
      </w:r>
    </w:p>
    <w:p>
      <w:pPr>
        <w:spacing w:line="297" w:lineRule="auto" w:before="72"/>
        <w:ind w:left="112" w:right="996" w:firstLine="0"/>
        <w:jc w:val="left"/>
        <w:rPr>
          <w:rFonts w:ascii="宋体" w:hAnsi="宋体" w:cs="宋体" w:eastAsia="宋体" w:hint="default"/>
          <w:sz w:val="22"/>
          <w:szCs w:val="22"/>
        </w:rPr>
      </w:pPr>
      <w:r>
        <w:rPr>
          <w:rFonts w:ascii="宋体" w:hAnsi="宋体" w:cs="宋体" w:eastAsia="宋体" w:hint="default"/>
          <w:spacing w:val="-1"/>
          <w:sz w:val="22"/>
          <w:szCs w:val="22"/>
        </w:rPr>
        <w:t>视同暂时性差异确认相应的递延所得税资产。于资产负债表日，递延所得税资产和递延所得税负债，</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按照预期收回该资产或清偿该负债期间的适用税率计量。</w:t>
      </w:r>
    </w:p>
    <w:p>
      <w:pPr>
        <w:spacing w:line="240" w:lineRule="auto" w:before="13"/>
        <w:rPr>
          <w:rFonts w:ascii="宋体" w:hAnsi="宋体" w:cs="宋体" w:eastAsia="宋体" w:hint="default"/>
          <w:sz w:val="19"/>
          <w:szCs w:val="19"/>
        </w:rPr>
      </w:pPr>
    </w:p>
    <w:p>
      <w:pPr>
        <w:spacing w:line="300" w:lineRule="auto" w:before="0"/>
        <w:ind w:left="112" w:right="1131" w:firstLine="439"/>
        <w:jc w:val="both"/>
        <w:rPr>
          <w:rFonts w:ascii="宋体" w:hAnsi="宋体" w:cs="宋体" w:eastAsia="宋体" w:hint="default"/>
          <w:sz w:val="22"/>
          <w:szCs w:val="22"/>
        </w:rPr>
      </w:pPr>
      <w:r>
        <w:rPr>
          <w:rFonts w:ascii="宋体" w:hAnsi="宋体" w:cs="宋体" w:eastAsia="宋体" w:hint="default"/>
          <w:spacing w:val="-2"/>
          <w:sz w:val="22"/>
          <w:szCs w:val="22"/>
        </w:rPr>
        <w:t>本集团以很可能取得用来抵扣可抵扣暂时性差异的应纳税所得额为限，确认由可抵扣暂时性差异</w:t>
      </w:r>
      <w:r>
        <w:rPr>
          <w:rFonts w:ascii="宋体" w:hAnsi="宋体" w:cs="宋体" w:eastAsia="宋体" w:hint="default"/>
          <w:w w:val="100"/>
          <w:sz w:val="22"/>
          <w:szCs w:val="22"/>
        </w:rPr>
        <w:t> </w:t>
      </w:r>
      <w:r>
        <w:rPr>
          <w:rFonts w:ascii="宋体" w:hAnsi="宋体" w:cs="宋体" w:eastAsia="宋体" w:hint="default"/>
          <w:spacing w:val="-2"/>
          <w:sz w:val="22"/>
          <w:szCs w:val="22"/>
        </w:rPr>
        <w:t>产生的递延所得税资产。对已确认的递延所得税资产，当预计到未来期间很可能无法获得足够的应纳</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税所得额用以抵扣递延所得税资产时，应当减记递延所得税资产的账面价值。在很可能获得足够的应</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纳税所得额时，减记的金额予以转回。</w:t>
      </w:r>
    </w:p>
    <w:p>
      <w:pPr>
        <w:spacing w:line="240" w:lineRule="auto" w:before="8"/>
        <w:rPr>
          <w:rFonts w:ascii="宋体" w:hAnsi="宋体" w:cs="宋体" w:eastAsia="宋体" w:hint="default"/>
          <w:sz w:val="19"/>
          <w:szCs w:val="19"/>
        </w:rPr>
      </w:pPr>
    </w:p>
    <w:p>
      <w:pPr>
        <w:spacing w:line="499" w:lineRule="auto" w:before="0"/>
        <w:ind w:left="593" w:right="4741" w:hanging="41"/>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22"/>
          <w:sz w:val="22"/>
          <w:szCs w:val="22"/>
        </w:rPr>
        <w:t> </w:t>
      </w:r>
      <w:r>
        <w:rPr>
          <w:rFonts w:ascii="宋体" w:hAnsi="宋体" w:cs="宋体" w:eastAsia="宋体" w:hint="default"/>
          <w:sz w:val="22"/>
          <w:szCs w:val="22"/>
        </w:rPr>
        <w:t>租赁</w:t>
      </w:r>
      <w:r>
        <w:rPr>
          <w:rFonts w:ascii="宋体" w:hAnsi="宋体" w:cs="宋体" w:eastAsia="宋体" w:hint="default"/>
          <w:spacing w:val="-108"/>
          <w:sz w:val="22"/>
          <w:szCs w:val="22"/>
        </w:rPr>
        <w:t> </w:t>
      </w:r>
      <w:r>
        <w:rPr>
          <w:rFonts w:ascii="宋体" w:hAnsi="宋体" w:cs="宋体" w:eastAsia="宋体" w:hint="default"/>
          <w:spacing w:val="-2"/>
          <w:sz w:val="22"/>
          <w:szCs w:val="22"/>
        </w:rPr>
        <w:t>本集团在租赁开始日将租赁分为融资租赁和经营租赁。</w:t>
      </w:r>
    </w:p>
    <w:p>
      <w:pPr>
        <w:spacing w:line="300" w:lineRule="auto" w:before="77"/>
        <w:ind w:left="112" w:right="996" w:firstLine="480"/>
        <w:jc w:val="left"/>
        <w:rPr>
          <w:rFonts w:ascii="宋体" w:hAnsi="宋体" w:cs="宋体" w:eastAsia="宋体" w:hint="default"/>
          <w:sz w:val="22"/>
          <w:szCs w:val="22"/>
        </w:rPr>
      </w:pPr>
      <w:r>
        <w:rPr>
          <w:rFonts w:ascii="宋体" w:hAnsi="宋体" w:cs="宋体" w:eastAsia="宋体" w:hint="default"/>
          <w:spacing w:val="-1"/>
          <w:sz w:val="22"/>
          <w:szCs w:val="22"/>
        </w:rPr>
        <w:t>融资租赁是指实质上转移了与资产所有权有关的全部风险和报酬的租赁。本集团作为承租方时，</w:t>
      </w:r>
      <w:r>
        <w:rPr>
          <w:rFonts w:ascii="宋体" w:hAnsi="宋体" w:cs="宋体" w:eastAsia="宋体" w:hint="default"/>
          <w:w w:val="100"/>
          <w:sz w:val="22"/>
          <w:szCs w:val="22"/>
        </w:rPr>
        <w:t> </w:t>
      </w:r>
      <w:r>
        <w:rPr>
          <w:rFonts w:ascii="宋体" w:hAnsi="宋体" w:cs="宋体" w:eastAsia="宋体" w:hint="default"/>
          <w:spacing w:val="-2"/>
          <w:sz w:val="22"/>
          <w:szCs w:val="22"/>
        </w:rPr>
        <w:t>在租赁开始日，按租赁开始日租赁资产的公允价值与最低租赁付款额的现值两者中较低者，作为融资</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2"/>
          <w:sz w:val="22"/>
          <w:szCs w:val="22"/>
        </w:rPr>
        <w:t>租入固定资产的入账价值，将最低租赁付款额作为长期应付款的入账价值，将两者的差额记录为未确</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认融资费用。</w:t>
      </w:r>
    </w:p>
    <w:p>
      <w:pPr>
        <w:spacing w:line="240" w:lineRule="auto" w:before="11"/>
        <w:rPr>
          <w:rFonts w:ascii="宋体" w:hAnsi="宋体" w:cs="宋体" w:eastAsia="宋体" w:hint="default"/>
          <w:sz w:val="19"/>
          <w:szCs w:val="19"/>
        </w:rPr>
      </w:pPr>
    </w:p>
    <w:p>
      <w:pPr>
        <w:spacing w:line="300" w:lineRule="auto" w:before="0"/>
        <w:ind w:left="112" w:right="1132" w:firstLine="439"/>
        <w:jc w:val="both"/>
        <w:rPr>
          <w:rFonts w:ascii="宋体" w:hAnsi="宋体" w:cs="宋体" w:eastAsia="宋体" w:hint="default"/>
          <w:sz w:val="22"/>
          <w:szCs w:val="22"/>
        </w:rPr>
      </w:pPr>
      <w:r>
        <w:rPr>
          <w:rFonts w:ascii="宋体" w:hAnsi="宋体" w:cs="宋体" w:eastAsia="宋体" w:hint="default"/>
          <w:spacing w:val="-2"/>
          <w:sz w:val="22"/>
          <w:szCs w:val="22"/>
        </w:rPr>
        <w:t>经营租赁是指除融资租赁以外的其他租赁。本集团作为承租方的租金在租赁期内的各个期间按直</w:t>
      </w:r>
      <w:r>
        <w:rPr>
          <w:rFonts w:ascii="宋体" w:hAnsi="宋体" w:cs="宋体" w:eastAsia="宋体" w:hint="default"/>
          <w:w w:val="100"/>
          <w:sz w:val="22"/>
          <w:szCs w:val="22"/>
        </w:rPr>
        <w:t> </w:t>
      </w:r>
      <w:r>
        <w:rPr>
          <w:rFonts w:ascii="宋体" w:hAnsi="宋体" w:cs="宋体" w:eastAsia="宋体" w:hint="default"/>
          <w:spacing w:val="-2"/>
          <w:sz w:val="22"/>
          <w:szCs w:val="22"/>
        </w:rPr>
        <w:t>线法计入相关资产成本或当期损益，本集团作为出租方的租金在租赁期内的各个期间按直线法确认为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收入。</w:t>
      </w:r>
    </w:p>
    <w:p>
      <w:pPr>
        <w:spacing w:after="0" w:line="300" w:lineRule="auto"/>
        <w:jc w:val="both"/>
        <w:rPr>
          <w:rFonts w:ascii="宋体" w:hAnsi="宋体" w:cs="宋体" w:eastAsia="宋体" w:hint="default"/>
          <w:sz w:val="22"/>
          <w:szCs w:val="22"/>
        </w:rPr>
        <w:sectPr>
          <w:pgSz w:w="11910" w:h="16840"/>
          <w:pgMar w:header="0" w:footer="956" w:top="1440" w:bottom="1140" w:left="1020" w:right="0"/>
        </w:sectPr>
      </w:pPr>
    </w:p>
    <w:p>
      <w:pPr>
        <w:spacing w:before="12"/>
        <w:ind w:left="552" w:right="996" w:firstLine="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21"/>
          <w:sz w:val="22"/>
          <w:szCs w:val="22"/>
        </w:rPr>
        <w:t> </w:t>
      </w:r>
      <w:r>
        <w:rPr>
          <w:rFonts w:ascii="宋体" w:hAnsi="宋体" w:cs="宋体" w:eastAsia="宋体" w:hint="default"/>
          <w:sz w:val="22"/>
          <w:szCs w:val="22"/>
        </w:rPr>
        <w:t>所得税的会计核算</w:t>
      </w:r>
    </w:p>
    <w:p>
      <w:pPr>
        <w:spacing w:line="240" w:lineRule="auto" w:before="12"/>
        <w:rPr>
          <w:rFonts w:ascii="宋体" w:hAnsi="宋体" w:cs="宋体" w:eastAsia="宋体" w:hint="default"/>
          <w:sz w:val="23"/>
          <w:szCs w:val="23"/>
        </w:rPr>
      </w:pPr>
    </w:p>
    <w:p>
      <w:pPr>
        <w:spacing w:line="300" w:lineRule="auto" w:before="0"/>
        <w:ind w:left="112" w:right="1132" w:firstLine="418"/>
        <w:jc w:val="both"/>
        <w:rPr>
          <w:rFonts w:ascii="宋体" w:hAnsi="宋体" w:cs="宋体" w:eastAsia="宋体" w:hint="default"/>
          <w:sz w:val="22"/>
          <w:szCs w:val="22"/>
        </w:rPr>
      </w:pPr>
      <w:r>
        <w:rPr>
          <w:rFonts w:ascii="宋体" w:hAnsi="宋体" w:cs="宋体" w:eastAsia="宋体" w:hint="default"/>
          <w:spacing w:val="-2"/>
          <w:sz w:val="22"/>
          <w:szCs w:val="22"/>
        </w:rPr>
        <w:t>所得税的会计核算采用资产负债表债务法。所得税费用包括当年所得税和递延所得税。除将与直</w:t>
      </w:r>
      <w:r>
        <w:rPr>
          <w:rFonts w:ascii="宋体" w:hAnsi="宋体" w:cs="宋体" w:eastAsia="宋体" w:hint="default"/>
          <w:w w:val="100"/>
          <w:sz w:val="22"/>
          <w:szCs w:val="22"/>
        </w:rPr>
        <w:t> </w:t>
      </w:r>
      <w:r>
        <w:rPr>
          <w:rFonts w:ascii="宋体" w:hAnsi="宋体" w:cs="宋体" w:eastAsia="宋体" w:hint="default"/>
          <w:spacing w:val="-2"/>
          <w:sz w:val="22"/>
          <w:szCs w:val="22"/>
        </w:rPr>
        <w:t>接计入股东权益的交易和事项相关的当年所得税和递延所得税计入股东权益，以及企业合并产生的递</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延所得税调整商誉的账面价值外，其余的当期所得税和递延所得税费用或收益计入当期损益。</w:t>
      </w:r>
    </w:p>
    <w:p>
      <w:pPr>
        <w:spacing w:line="240" w:lineRule="auto" w:before="11"/>
        <w:rPr>
          <w:rFonts w:ascii="宋体" w:hAnsi="宋体" w:cs="宋体" w:eastAsia="宋体" w:hint="default"/>
          <w:sz w:val="19"/>
          <w:szCs w:val="19"/>
        </w:rPr>
      </w:pPr>
    </w:p>
    <w:p>
      <w:pPr>
        <w:spacing w:line="300" w:lineRule="auto" w:before="0"/>
        <w:ind w:left="112" w:right="1133" w:firstLine="439"/>
        <w:jc w:val="both"/>
        <w:rPr>
          <w:rFonts w:ascii="宋体" w:hAnsi="宋体" w:cs="宋体" w:eastAsia="宋体" w:hint="default"/>
          <w:sz w:val="22"/>
          <w:szCs w:val="22"/>
        </w:rPr>
      </w:pPr>
      <w:r>
        <w:rPr>
          <w:rFonts w:ascii="宋体" w:hAnsi="宋体" w:cs="宋体" w:eastAsia="宋体" w:hint="default"/>
          <w:spacing w:val="-2"/>
          <w:sz w:val="22"/>
          <w:szCs w:val="22"/>
        </w:rPr>
        <w:t>当年所得税是指企业按照税务规定计算确定的针对当期发生的交易和事项，应纳给税务部门的金</w:t>
      </w:r>
      <w:r>
        <w:rPr>
          <w:rFonts w:ascii="宋体" w:hAnsi="宋体" w:cs="宋体" w:eastAsia="宋体" w:hint="default"/>
          <w:w w:val="100"/>
          <w:sz w:val="22"/>
          <w:szCs w:val="22"/>
        </w:rPr>
        <w:t> </w:t>
      </w:r>
      <w:r>
        <w:rPr>
          <w:rFonts w:ascii="宋体" w:hAnsi="宋体" w:cs="宋体" w:eastAsia="宋体" w:hint="default"/>
          <w:spacing w:val="-2"/>
          <w:sz w:val="22"/>
          <w:szCs w:val="22"/>
        </w:rPr>
        <w:t>额，即应交所得税；递延所得税是指按照资产负债表债务法应予确认的递延所得税资产和递延所得税</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负债在期末应有的金额相对于原已确认金额之间的差额。</w:t>
      </w:r>
    </w:p>
    <w:p>
      <w:pPr>
        <w:spacing w:line="240" w:lineRule="auto" w:before="8"/>
        <w:rPr>
          <w:rFonts w:ascii="宋体" w:hAnsi="宋体" w:cs="宋体" w:eastAsia="宋体" w:hint="default"/>
          <w:sz w:val="19"/>
          <w:szCs w:val="19"/>
        </w:rPr>
      </w:pPr>
    </w:p>
    <w:p>
      <w:pPr>
        <w:spacing w:line="381" w:lineRule="auto" w:before="0"/>
        <w:ind w:left="550" w:right="996" w:firstLine="2"/>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22"/>
          <w:sz w:val="22"/>
          <w:szCs w:val="22"/>
        </w:rPr>
        <w:t> </w:t>
      </w:r>
      <w:r>
        <w:rPr>
          <w:rFonts w:ascii="宋体" w:hAnsi="宋体" w:cs="宋体" w:eastAsia="宋体" w:hint="default"/>
          <w:sz w:val="22"/>
          <w:szCs w:val="22"/>
        </w:rPr>
        <w:t>终止经营</w:t>
      </w:r>
      <w:r>
        <w:rPr>
          <w:rFonts w:ascii="宋体" w:hAnsi="宋体" w:cs="宋体" w:eastAsia="宋体" w:hint="default"/>
          <w:spacing w:val="-108"/>
          <w:sz w:val="22"/>
          <w:szCs w:val="22"/>
        </w:rPr>
        <w:t> </w:t>
      </w:r>
      <w:r>
        <w:rPr>
          <w:rFonts w:ascii="宋体" w:hAnsi="宋体" w:cs="宋体" w:eastAsia="宋体" w:hint="default"/>
          <w:spacing w:val="-2"/>
          <w:sz w:val="22"/>
          <w:szCs w:val="22"/>
        </w:rPr>
        <w:t>终止经营是指本集团已被处置或被划归为持有待售的、在经营和编制财务报表时能够单独区分的</w:t>
      </w:r>
    </w:p>
    <w:p>
      <w:pPr>
        <w:spacing w:line="233"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组成部分，该组成部分按照本集团计划将整体或部分进行处置。</w:t>
      </w:r>
    </w:p>
    <w:p>
      <w:pPr>
        <w:spacing w:line="240" w:lineRule="auto" w:before="11"/>
        <w:rPr>
          <w:rFonts w:ascii="宋体" w:hAnsi="宋体" w:cs="宋体" w:eastAsia="宋体" w:hint="default"/>
          <w:sz w:val="23"/>
          <w:szCs w:val="23"/>
        </w:rPr>
      </w:pPr>
    </w:p>
    <w:p>
      <w:pPr>
        <w:spacing w:line="300" w:lineRule="auto" w:before="0"/>
        <w:ind w:left="112" w:right="1137" w:firstLine="437"/>
        <w:jc w:val="both"/>
        <w:rPr>
          <w:rFonts w:ascii="宋体" w:hAnsi="宋体" w:cs="宋体" w:eastAsia="宋体" w:hint="default"/>
          <w:sz w:val="22"/>
          <w:szCs w:val="22"/>
        </w:rPr>
      </w:pPr>
      <w:r>
        <w:rPr>
          <w:rFonts w:ascii="宋体" w:hAnsi="宋体" w:cs="宋体" w:eastAsia="宋体" w:hint="default"/>
          <w:spacing w:val="2"/>
          <w:sz w:val="22"/>
          <w:szCs w:val="22"/>
        </w:rPr>
        <w:t>同时满足下列条件的本集团组成部分被划归为持有待售：本集团已经就处置该组成部分作出决</w:t>
      </w:r>
      <w:r>
        <w:rPr>
          <w:rFonts w:ascii="宋体" w:hAnsi="宋体" w:cs="宋体" w:eastAsia="宋体" w:hint="default"/>
          <w:w w:val="100"/>
          <w:sz w:val="22"/>
          <w:szCs w:val="22"/>
        </w:rPr>
        <w:t> </w:t>
      </w:r>
      <w:r>
        <w:rPr>
          <w:rFonts w:ascii="宋体" w:hAnsi="宋体" w:cs="宋体" w:eastAsia="宋体" w:hint="default"/>
          <w:sz w:val="22"/>
          <w:szCs w:val="22"/>
        </w:rPr>
        <w:t>议、本集团已经与受让方签订了不可撤销的转让协议以及该项转让将在一年内完成。</w:t>
      </w:r>
    </w:p>
    <w:p>
      <w:pPr>
        <w:spacing w:line="600" w:lineRule="exact" w:before="34"/>
        <w:ind w:left="530" w:right="996" w:firstLine="21"/>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22"/>
          <w:sz w:val="22"/>
          <w:szCs w:val="22"/>
        </w:rPr>
        <w:t> </w:t>
      </w:r>
      <w:r>
        <w:rPr>
          <w:rFonts w:ascii="宋体" w:hAnsi="宋体" w:cs="宋体" w:eastAsia="宋体" w:hint="default"/>
          <w:sz w:val="22"/>
          <w:szCs w:val="22"/>
        </w:rPr>
        <w:t>企业合并</w:t>
      </w:r>
      <w:r>
        <w:rPr>
          <w:rFonts w:ascii="宋体" w:hAnsi="宋体" w:cs="宋体" w:eastAsia="宋体" w:hint="default"/>
          <w:w w:val="100"/>
          <w:sz w:val="22"/>
          <w:szCs w:val="22"/>
        </w:rPr>
        <w:t> </w:t>
      </w:r>
      <w:r>
        <w:rPr>
          <w:rFonts w:ascii="宋体" w:hAnsi="宋体" w:cs="宋体" w:eastAsia="宋体" w:hint="default"/>
          <w:spacing w:val="-2"/>
          <w:sz w:val="22"/>
          <w:szCs w:val="22"/>
        </w:rPr>
        <w:t>企业合并是指将两个或两个以上单独的企业合并形成一个报告主体的交易或事项。本集团在合并</w:t>
      </w:r>
    </w:p>
    <w:p>
      <w:pPr>
        <w:spacing w:line="271" w:lineRule="exact" w:before="0"/>
        <w:ind w:left="112" w:right="996" w:firstLine="0"/>
        <w:jc w:val="left"/>
        <w:rPr>
          <w:rFonts w:ascii="宋体" w:hAnsi="宋体" w:cs="宋体" w:eastAsia="宋体" w:hint="default"/>
          <w:sz w:val="22"/>
          <w:szCs w:val="22"/>
        </w:rPr>
      </w:pPr>
      <w:r>
        <w:rPr>
          <w:rFonts w:ascii="宋体" w:hAnsi="宋体" w:cs="宋体" w:eastAsia="宋体" w:hint="default"/>
          <w:sz w:val="22"/>
          <w:szCs w:val="22"/>
        </w:rPr>
        <w:t>日或购买日确认因企业合并取得的资产、负债，合并日或购买日为实际取得被合并方或被购买方控制</w:t>
      </w:r>
    </w:p>
    <w:p>
      <w:pPr>
        <w:spacing w:before="69"/>
        <w:ind w:left="112" w:right="996" w:firstLine="0"/>
        <w:jc w:val="left"/>
        <w:rPr>
          <w:rFonts w:ascii="宋体" w:hAnsi="宋体" w:cs="宋体" w:eastAsia="宋体" w:hint="default"/>
          <w:sz w:val="22"/>
          <w:szCs w:val="22"/>
        </w:rPr>
      </w:pPr>
      <w:r>
        <w:rPr>
          <w:rFonts w:ascii="宋体" w:hAnsi="宋体" w:cs="宋体" w:eastAsia="宋体" w:hint="default"/>
          <w:sz w:val="22"/>
          <w:szCs w:val="22"/>
        </w:rPr>
        <w:t>权的日期。</w:t>
      </w:r>
    </w:p>
    <w:p>
      <w:pPr>
        <w:spacing w:line="240" w:lineRule="auto" w:before="12"/>
        <w:rPr>
          <w:rFonts w:ascii="宋体" w:hAnsi="宋体" w:cs="宋体" w:eastAsia="宋体" w:hint="default"/>
          <w:sz w:val="23"/>
          <w:szCs w:val="23"/>
        </w:rPr>
      </w:pPr>
    </w:p>
    <w:p>
      <w:pPr>
        <w:spacing w:line="300" w:lineRule="auto" w:before="0"/>
        <w:ind w:left="112" w:right="1131" w:firstLine="480"/>
        <w:jc w:val="both"/>
        <w:rPr>
          <w:rFonts w:ascii="宋体" w:hAnsi="宋体" w:cs="宋体" w:eastAsia="宋体" w:hint="default"/>
          <w:sz w:val="22"/>
          <w:szCs w:val="22"/>
        </w:rPr>
      </w:pPr>
      <w:r>
        <w:rPr>
          <w:rFonts w:ascii="宋体" w:hAnsi="宋体" w:cs="宋体" w:eastAsia="宋体" w:hint="default"/>
          <w:spacing w:val="-3"/>
          <w:sz w:val="22"/>
          <w:szCs w:val="22"/>
        </w:rPr>
        <w:t>对于同一控制下的企业合并，作为合并方在企业合并中取得的资产和负债，按照合并日在被合并</w:t>
      </w:r>
      <w:r>
        <w:rPr>
          <w:rFonts w:ascii="宋体" w:hAnsi="宋体" w:cs="宋体" w:eastAsia="宋体" w:hint="default"/>
          <w:w w:val="100"/>
          <w:sz w:val="22"/>
          <w:szCs w:val="22"/>
        </w:rPr>
        <w:t> </w:t>
      </w:r>
      <w:r>
        <w:rPr>
          <w:rFonts w:ascii="宋体" w:hAnsi="宋体" w:cs="宋体" w:eastAsia="宋体" w:hint="default"/>
          <w:spacing w:val="-2"/>
          <w:sz w:val="22"/>
          <w:szCs w:val="22"/>
        </w:rPr>
        <w:t>方的账面价值计量，取得的净资产账面价值与支付的合并对价账面价值的差额，调整资本公积；资本</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公积不足冲减的，调整留存收益。</w:t>
      </w:r>
    </w:p>
    <w:p>
      <w:pPr>
        <w:spacing w:line="240" w:lineRule="auto" w:before="8"/>
        <w:rPr>
          <w:rFonts w:ascii="宋体" w:hAnsi="宋体" w:cs="宋体" w:eastAsia="宋体" w:hint="default"/>
          <w:sz w:val="19"/>
          <w:szCs w:val="19"/>
        </w:rPr>
      </w:pPr>
    </w:p>
    <w:p>
      <w:pPr>
        <w:spacing w:line="300" w:lineRule="auto" w:before="0"/>
        <w:ind w:left="204" w:right="1133" w:firstLine="329"/>
        <w:jc w:val="both"/>
        <w:rPr>
          <w:rFonts w:ascii="宋体" w:hAnsi="宋体" w:cs="宋体" w:eastAsia="宋体" w:hint="default"/>
          <w:sz w:val="22"/>
          <w:szCs w:val="22"/>
        </w:rPr>
      </w:pPr>
      <w:r>
        <w:rPr>
          <w:rFonts w:ascii="宋体" w:hAnsi="宋体" w:cs="宋体" w:eastAsia="宋体" w:hint="default"/>
          <w:spacing w:val="-2"/>
          <w:sz w:val="22"/>
          <w:szCs w:val="22"/>
        </w:rPr>
        <w:t>对于非同一控制下企业合并，合并成本为本集团在购买日为取得对被购买方的控制权而付出的资</w:t>
      </w:r>
      <w:r>
        <w:rPr>
          <w:rFonts w:ascii="宋体" w:hAnsi="宋体" w:cs="宋体" w:eastAsia="宋体" w:hint="default"/>
          <w:w w:val="100"/>
          <w:sz w:val="22"/>
          <w:szCs w:val="22"/>
        </w:rPr>
        <w:t> </w:t>
      </w:r>
      <w:r>
        <w:rPr>
          <w:rFonts w:ascii="宋体" w:hAnsi="宋体" w:cs="宋体" w:eastAsia="宋体" w:hint="default"/>
          <w:sz w:val="22"/>
          <w:szCs w:val="22"/>
        </w:rPr>
        <w:t>产、发生或承担的负债以及发行的权益性证券的公允价值。合并成本大于合并中取得的被购买方可</w:t>
      </w:r>
      <w:r>
        <w:rPr>
          <w:rFonts w:ascii="宋体" w:hAnsi="宋体" w:cs="宋体" w:eastAsia="宋体" w:hint="default"/>
          <w:spacing w:val="-28"/>
          <w:sz w:val="22"/>
          <w:szCs w:val="22"/>
        </w:rPr>
        <w:t> </w:t>
      </w:r>
      <w:r>
        <w:rPr>
          <w:rFonts w:ascii="宋体" w:hAnsi="宋体" w:cs="宋体" w:eastAsia="宋体" w:hint="default"/>
          <w:spacing w:val="-28"/>
          <w:sz w:val="22"/>
          <w:szCs w:val="22"/>
        </w:rPr>
      </w:r>
      <w:r>
        <w:rPr>
          <w:rFonts w:ascii="宋体" w:hAnsi="宋体" w:cs="宋体" w:eastAsia="宋体" w:hint="default"/>
          <w:sz w:val="22"/>
          <w:szCs w:val="22"/>
        </w:rPr>
        <w:t>辨认净资产公允价值份额的差额，确认为商誉；合并成本小于合并中取得的被购买方可辨认净资产</w:t>
      </w:r>
      <w:r>
        <w:rPr>
          <w:rFonts w:ascii="宋体" w:hAnsi="宋体" w:cs="宋体" w:eastAsia="宋体" w:hint="default"/>
          <w:spacing w:val="-28"/>
          <w:sz w:val="22"/>
          <w:szCs w:val="22"/>
        </w:rPr>
        <w:t> </w:t>
      </w:r>
      <w:r>
        <w:rPr>
          <w:rFonts w:ascii="宋体" w:hAnsi="宋体" w:cs="宋体" w:eastAsia="宋体" w:hint="default"/>
          <w:spacing w:val="-28"/>
          <w:sz w:val="22"/>
          <w:szCs w:val="22"/>
        </w:rPr>
      </w:r>
      <w:r>
        <w:rPr>
          <w:rFonts w:ascii="宋体" w:hAnsi="宋体" w:cs="宋体" w:eastAsia="宋体" w:hint="default"/>
          <w:sz w:val="22"/>
          <w:szCs w:val="22"/>
        </w:rPr>
        <w:t>公允价值份额的，经复核确认后，计入当期损益。</w:t>
      </w:r>
    </w:p>
    <w:p>
      <w:pPr>
        <w:spacing w:line="240" w:lineRule="auto" w:before="8"/>
        <w:rPr>
          <w:rFonts w:ascii="宋体" w:hAnsi="宋体" w:cs="宋体" w:eastAsia="宋体" w:hint="default"/>
          <w:sz w:val="19"/>
          <w:szCs w:val="19"/>
        </w:rPr>
      </w:pPr>
    </w:p>
    <w:p>
      <w:pPr>
        <w:spacing w:before="0"/>
        <w:ind w:left="552" w:right="996" w:firstLine="0"/>
        <w:jc w:val="left"/>
        <w:rPr>
          <w:rFonts w:ascii="宋体" w:hAnsi="宋体" w:cs="宋体" w:eastAsia="宋体" w:hint="default"/>
          <w:sz w:val="22"/>
          <w:szCs w:val="22"/>
        </w:rPr>
      </w:pPr>
      <w:r>
        <w:rPr>
          <w:rFonts w:ascii="宋体" w:hAnsi="宋体" w:cs="宋体" w:eastAsia="宋体" w:hint="default"/>
          <w:sz w:val="22"/>
          <w:szCs w:val="22"/>
        </w:rPr>
        <w:t>28.</w:t>
      </w:r>
      <w:r>
        <w:rPr>
          <w:rFonts w:ascii="宋体" w:hAnsi="宋体" w:cs="宋体" w:eastAsia="宋体" w:hint="default"/>
          <w:spacing w:val="-21"/>
          <w:sz w:val="22"/>
          <w:szCs w:val="22"/>
        </w:rPr>
        <w:t> </w:t>
      </w:r>
      <w:r>
        <w:rPr>
          <w:rFonts w:ascii="宋体" w:hAnsi="宋体" w:cs="宋体" w:eastAsia="宋体" w:hint="default"/>
          <w:sz w:val="22"/>
          <w:szCs w:val="22"/>
        </w:rPr>
        <w:t>合并财务报表的编制方法</w:t>
      </w:r>
    </w:p>
    <w:p>
      <w:pPr>
        <w:spacing w:line="398" w:lineRule="auto" w:before="173"/>
        <w:ind w:left="552" w:right="996" w:hanging="3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合并范围的确定原则</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1"/>
          <w:sz w:val="22"/>
          <w:szCs w:val="22"/>
        </w:rPr>
        <w:t>本集团将拥有实际控制权的子公司及特殊目的主体纳入合并财务报表范围。</w:t>
      </w:r>
    </w:p>
    <w:p>
      <w:pPr>
        <w:spacing w:before="30"/>
        <w:ind w:left="514" w:right="996"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52"/>
          <w:sz w:val="22"/>
          <w:szCs w:val="22"/>
        </w:rPr>
        <w:t> </w:t>
      </w:r>
      <w:r>
        <w:rPr>
          <w:rFonts w:ascii="宋体" w:hAnsi="宋体" w:cs="宋体" w:eastAsia="宋体" w:hint="default"/>
          <w:sz w:val="22"/>
          <w:szCs w:val="22"/>
        </w:rPr>
        <w:t>合并财务报表所采用的会计方法</w:t>
      </w:r>
    </w:p>
    <w:p>
      <w:pPr>
        <w:spacing w:line="300" w:lineRule="auto" w:before="192"/>
        <w:ind w:left="112" w:right="1131" w:firstLine="439"/>
        <w:jc w:val="both"/>
        <w:rPr>
          <w:rFonts w:ascii="宋体" w:hAnsi="宋体" w:cs="宋体" w:eastAsia="宋体" w:hint="default"/>
          <w:sz w:val="22"/>
          <w:szCs w:val="22"/>
        </w:rPr>
      </w:pPr>
      <w:r>
        <w:rPr>
          <w:rFonts w:ascii="宋体" w:hAnsi="宋体" w:cs="宋体" w:eastAsia="宋体" w:hint="default"/>
          <w:sz w:val="22"/>
          <w:szCs w:val="22"/>
        </w:rPr>
        <w:t>本集团合并财务报表是按照《企业会计准则第 </w:t>
      </w:r>
      <w:r>
        <w:rPr>
          <w:rFonts w:ascii="宋体" w:hAnsi="宋体" w:cs="宋体" w:eastAsia="宋体" w:hint="default"/>
          <w:sz w:val="22"/>
          <w:szCs w:val="22"/>
        </w:rPr>
        <w:t>33</w:t>
      </w:r>
      <w:r>
        <w:rPr>
          <w:rFonts w:ascii="宋体" w:hAnsi="宋体" w:cs="宋体" w:eastAsia="宋体" w:hint="default"/>
          <w:spacing w:val="-48"/>
          <w:sz w:val="22"/>
          <w:szCs w:val="22"/>
        </w:rPr>
        <w:t> </w:t>
      </w:r>
      <w:r>
        <w:rPr>
          <w:rFonts w:ascii="宋体" w:hAnsi="宋体" w:cs="宋体" w:eastAsia="宋体" w:hint="default"/>
          <w:sz w:val="22"/>
          <w:szCs w:val="22"/>
        </w:rPr>
        <w:t>号－合并财务报表》及相关规定的要求编制，</w:t>
      </w:r>
      <w:r>
        <w:rPr>
          <w:rFonts w:ascii="宋体" w:hAnsi="宋体" w:cs="宋体" w:eastAsia="宋体" w:hint="default"/>
          <w:w w:val="100"/>
          <w:sz w:val="22"/>
          <w:szCs w:val="22"/>
        </w:rPr>
        <w:t> </w:t>
      </w:r>
      <w:r>
        <w:rPr>
          <w:rFonts w:ascii="宋体" w:hAnsi="宋体" w:cs="宋体" w:eastAsia="宋体" w:hint="default"/>
          <w:spacing w:val="-2"/>
          <w:sz w:val="22"/>
          <w:szCs w:val="22"/>
        </w:rPr>
        <w:t>合并时合并范围内的所有重大内部交易和往来业已抵销。子公司的股东权益中不属于母公司所拥有的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部分，作为少数股东权益在合并财务报表中股东权益项下单独列示。</w:t>
      </w:r>
    </w:p>
    <w:p>
      <w:pPr>
        <w:spacing w:after="0" w:line="300" w:lineRule="auto"/>
        <w:jc w:val="both"/>
        <w:rPr>
          <w:rFonts w:ascii="宋体" w:hAnsi="宋体" w:cs="宋体" w:eastAsia="宋体" w:hint="default"/>
          <w:sz w:val="22"/>
          <w:szCs w:val="22"/>
        </w:rPr>
        <w:sectPr>
          <w:pgSz w:w="11910" w:h="16840"/>
          <w:pgMar w:header="0" w:footer="956" w:top="1440" w:bottom="1140" w:left="1020" w:right="0"/>
        </w:sectPr>
      </w:pPr>
    </w:p>
    <w:p>
      <w:pPr>
        <w:spacing w:line="297" w:lineRule="auto" w:before="12"/>
        <w:ind w:left="112" w:right="996" w:firstLine="439"/>
        <w:jc w:val="left"/>
        <w:rPr>
          <w:rFonts w:ascii="宋体" w:hAnsi="宋体" w:cs="宋体" w:eastAsia="宋体" w:hint="default"/>
          <w:sz w:val="22"/>
          <w:szCs w:val="22"/>
        </w:rPr>
      </w:pPr>
      <w:r>
        <w:rPr>
          <w:rFonts w:ascii="宋体" w:hAnsi="宋体" w:cs="宋体" w:eastAsia="宋体" w:hint="default"/>
          <w:spacing w:val="-2"/>
          <w:sz w:val="22"/>
          <w:szCs w:val="22"/>
        </w:rPr>
        <w:t>子公司与本公司采用的会计政策或会计期间不一致的，在编制合并财务报表时，按照本公司的会</w:t>
      </w:r>
      <w:r>
        <w:rPr>
          <w:rFonts w:ascii="宋体" w:hAnsi="宋体" w:cs="宋体" w:eastAsia="宋体" w:hint="default"/>
          <w:w w:val="100"/>
          <w:sz w:val="22"/>
          <w:szCs w:val="22"/>
        </w:rPr>
        <w:t> </w:t>
      </w:r>
      <w:r>
        <w:rPr>
          <w:rFonts w:ascii="宋体" w:hAnsi="宋体" w:cs="宋体" w:eastAsia="宋体" w:hint="default"/>
          <w:sz w:val="22"/>
          <w:szCs w:val="22"/>
        </w:rPr>
        <w:t>计政策或会计期间对子公司财务报表进行必要的调整。</w:t>
      </w:r>
    </w:p>
    <w:p>
      <w:pPr>
        <w:spacing w:line="240" w:lineRule="auto" w:before="13"/>
        <w:rPr>
          <w:rFonts w:ascii="宋体" w:hAnsi="宋体" w:cs="宋体" w:eastAsia="宋体" w:hint="default"/>
          <w:sz w:val="19"/>
          <w:szCs w:val="19"/>
        </w:rPr>
      </w:pPr>
    </w:p>
    <w:p>
      <w:pPr>
        <w:spacing w:line="300" w:lineRule="auto" w:before="0"/>
        <w:ind w:left="112" w:right="1130" w:firstLine="466"/>
        <w:jc w:val="both"/>
        <w:rPr>
          <w:rFonts w:ascii="宋体" w:hAnsi="宋体" w:cs="宋体" w:eastAsia="宋体" w:hint="default"/>
          <w:sz w:val="22"/>
          <w:szCs w:val="22"/>
        </w:rPr>
      </w:pPr>
      <w:r>
        <w:rPr>
          <w:rFonts w:ascii="宋体" w:hAnsi="宋体" w:cs="宋体" w:eastAsia="宋体" w:hint="default"/>
          <w:spacing w:val="-3"/>
          <w:sz w:val="22"/>
          <w:szCs w:val="22"/>
        </w:rPr>
        <w:t>对于非同一控制下企业合并取得的子公司，在编制合并财务报表时，以购买日可辨认净资产公允</w:t>
      </w:r>
      <w:r>
        <w:rPr>
          <w:rFonts w:ascii="宋体" w:hAnsi="宋体" w:cs="宋体" w:eastAsia="宋体" w:hint="default"/>
          <w:w w:val="100"/>
          <w:sz w:val="22"/>
          <w:szCs w:val="22"/>
        </w:rPr>
        <w:t> </w:t>
      </w:r>
      <w:r>
        <w:rPr>
          <w:rFonts w:ascii="宋体" w:hAnsi="宋体" w:cs="宋体" w:eastAsia="宋体" w:hint="default"/>
          <w:spacing w:val="-2"/>
          <w:sz w:val="22"/>
          <w:szCs w:val="22"/>
        </w:rPr>
        <w:t>价值为基础对其个别财务报表进行调整；对于同一控制下企业合并取得的子公司，视同该企业于合并</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当期的年初已经存在，从合并当期的年初起将其资产、负债、经营成果和现金流量，按原账面价值纳</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入合并财务报表。</w:t>
      </w:r>
    </w:p>
    <w:p>
      <w:pPr>
        <w:spacing w:line="240" w:lineRule="auto" w:before="11"/>
        <w:rPr>
          <w:rFonts w:ascii="宋体" w:hAnsi="宋体" w:cs="宋体" w:eastAsia="宋体" w:hint="default"/>
          <w:sz w:val="19"/>
          <w:szCs w:val="19"/>
        </w:rPr>
      </w:pPr>
    </w:p>
    <w:p>
      <w:pPr>
        <w:spacing w:before="0"/>
        <w:ind w:left="564" w:right="996" w:firstLine="0"/>
        <w:jc w:val="left"/>
        <w:rPr>
          <w:rFonts w:ascii="宋体" w:hAnsi="宋体" w:cs="宋体" w:eastAsia="宋体" w:hint="default"/>
          <w:sz w:val="22"/>
          <w:szCs w:val="22"/>
        </w:rPr>
      </w:pPr>
      <w:r>
        <w:rPr>
          <w:rFonts w:ascii="宋体" w:hAnsi="宋体" w:cs="宋体" w:eastAsia="宋体" w:hint="default"/>
          <w:b/>
          <w:bCs/>
          <w:sz w:val="22"/>
          <w:szCs w:val="22"/>
        </w:rPr>
        <w:t>五、会计政策、会计估计变更和前期差错更正</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before="0"/>
        <w:ind w:left="612" w:right="996"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5"/>
          <w:sz w:val="22"/>
          <w:szCs w:val="22"/>
        </w:rPr>
        <w:t> </w:t>
      </w:r>
      <w:r>
        <w:rPr>
          <w:rFonts w:ascii="宋体" w:hAnsi="宋体" w:cs="宋体" w:eastAsia="宋体" w:hint="default"/>
          <w:sz w:val="22"/>
          <w:szCs w:val="22"/>
        </w:rPr>
        <w:t>会计政策变更及影响：本报告期无会计政策变更事项。</w:t>
      </w:r>
    </w:p>
    <w:p>
      <w:pPr>
        <w:spacing w:line="240" w:lineRule="auto" w:before="12"/>
        <w:rPr>
          <w:rFonts w:ascii="宋体" w:hAnsi="宋体" w:cs="宋体" w:eastAsia="宋体" w:hint="default"/>
          <w:sz w:val="23"/>
          <w:szCs w:val="23"/>
        </w:rPr>
      </w:pPr>
    </w:p>
    <w:p>
      <w:pPr>
        <w:spacing w:before="0"/>
        <w:ind w:left="612" w:right="996"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5"/>
          <w:sz w:val="22"/>
          <w:szCs w:val="22"/>
        </w:rPr>
        <w:t> </w:t>
      </w:r>
      <w:r>
        <w:rPr>
          <w:rFonts w:ascii="宋体" w:hAnsi="宋体" w:cs="宋体" w:eastAsia="宋体" w:hint="default"/>
          <w:sz w:val="22"/>
          <w:szCs w:val="22"/>
        </w:rPr>
        <w:t>会计估计变更及影响：本报告期无会计估计变更事项。</w:t>
      </w:r>
    </w:p>
    <w:p>
      <w:pPr>
        <w:spacing w:line="240" w:lineRule="auto" w:before="11"/>
        <w:rPr>
          <w:rFonts w:ascii="宋体" w:hAnsi="宋体" w:cs="宋体" w:eastAsia="宋体" w:hint="default"/>
          <w:sz w:val="23"/>
          <w:szCs w:val="23"/>
        </w:rPr>
      </w:pPr>
    </w:p>
    <w:p>
      <w:pPr>
        <w:spacing w:line="499" w:lineRule="auto" w:before="0"/>
        <w:ind w:left="564" w:right="4579" w:firstLine="48"/>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5"/>
          <w:sz w:val="22"/>
          <w:szCs w:val="22"/>
        </w:rPr>
        <w:t> </w:t>
      </w:r>
      <w:r>
        <w:rPr>
          <w:rFonts w:ascii="宋体" w:hAnsi="宋体" w:cs="宋体" w:eastAsia="宋体" w:hint="default"/>
          <w:sz w:val="22"/>
          <w:szCs w:val="22"/>
        </w:rPr>
        <w:t>前期差错更正和影响：本报告期无前期差错更正事项。</w:t>
      </w:r>
      <w:r>
        <w:rPr>
          <w:rFonts w:ascii="宋体" w:hAnsi="宋体" w:cs="宋体" w:eastAsia="宋体" w:hint="default"/>
          <w:w w:val="100"/>
          <w:sz w:val="22"/>
          <w:szCs w:val="22"/>
        </w:rPr>
        <w:t> </w:t>
      </w:r>
      <w:r>
        <w:rPr>
          <w:rFonts w:ascii="宋体" w:hAnsi="宋体" w:cs="宋体" w:eastAsia="宋体" w:hint="default"/>
          <w:b/>
          <w:bCs/>
          <w:sz w:val="22"/>
          <w:szCs w:val="22"/>
        </w:rPr>
        <w:t>六、税项</w:t>
      </w:r>
      <w:r>
        <w:rPr>
          <w:rFonts w:ascii="宋体" w:hAnsi="宋体" w:cs="宋体" w:eastAsia="宋体" w:hint="default"/>
          <w:sz w:val="22"/>
          <w:szCs w:val="22"/>
        </w:rPr>
      </w:r>
    </w:p>
    <w:p>
      <w:pPr>
        <w:spacing w:before="7"/>
        <w:ind w:left="514" w:right="996"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70"/>
          <w:sz w:val="22"/>
          <w:szCs w:val="22"/>
        </w:rPr>
        <w:t> </w:t>
      </w:r>
      <w:r>
        <w:rPr>
          <w:rFonts w:ascii="宋体" w:hAnsi="宋体" w:cs="宋体" w:eastAsia="宋体" w:hint="default"/>
          <w:sz w:val="22"/>
          <w:szCs w:val="22"/>
        </w:rPr>
        <w:t>主要税种及税率</w:t>
      </w:r>
    </w:p>
    <w:p>
      <w:pPr>
        <w:spacing w:line="240" w:lineRule="auto" w:before="5"/>
        <w:rPr>
          <w:rFonts w:ascii="宋体" w:hAnsi="宋体" w:cs="宋体" w:eastAsia="宋体" w:hint="default"/>
          <w:sz w:val="13"/>
          <w:szCs w:val="13"/>
        </w:rPr>
      </w:pPr>
    </w:p>
    <w:tbl>
      <w:tblPr>
        <w:tblW w:w="0" w:type="auto"/>
        <w:jc w:val="left"/>
        <w:tblInd w:w="636" w:type="dxa"/>
        <w:tblLayout w:type="fixed"/>
        <w:tblCellMar>
          <w:top w:w="0" w:type="dxa"/>
          <w:left w:w="0" w:type="dxa"/>
          <w:bottom w:w="0" w:type="dxa"/>
          <w:right w:w="0" w:type="dxa"/>
        </w:tblCellMar>
        <w:tblLook w:val="01E0"/>
      </w:tblPr>
      <w:tblGrid>
        <w:gridCol w:w="1870"/>
        <w:gridCol w:w="3121"/>
        <w:gridCol w:w="3557"/>
      </w:tblGrid>
      <w:tr>
        <w:trPr>
          <w:trHeight w:val="458" w:hRule="exact"/>
        </w:trPr>
        <w:tc>
          <w:tcPr>
            <w:tcW w:w="18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税种</w:t>
            </w:r>
            <w:r>
              <w:rPr>
                <w:rFonts w:ascii="宋体" w:hAnsi="宋体" w:cs="宋体" w:eastAsia="宋体" w:hint="default"/>
                <w:sz w:val="22"/>
                <w:szCs w:val="22"/>
              </w:rPr>
            </w:r>
          </w:p>
        </w:tc>
        <w:tc>
          <w:tcPr>
            <w:tcW w:w="31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 w:right="0"/>
              <w:jc w:val="center"/>
              <w:rPr>
                <w:rFonts w:ascii="宋体" w:hAnsi="宋体" w:cs="宋体" w:eastAsia="宋体" w:hint="default"/>
                <w:sz w:val="22"/>
                <w:szCs w:val="22"/>
              </w:rPr>
            </w:pPr>
            <w:r>
              <w:rPr>
                <w:rFonts w:ascii="宋体" w:hAnsi="宋体" w:cs="宋体" w:eastAsia="宋体" w:hint="default"/>
                <w:b/>
                <w:bCs/>
                <w:sz w:val="22"/>
                <w:szCs w:val="22"/>
              </w:rPr>
              <w:t>计税依据</w:t>
            </w:r>
            <w:r>
              <w:rPr>
                <w:rFonts w:ascii="宋体" w:hAnsi="宋体" w:cs="宋体" w:eastAsia="宋体" w:hint="default"/>
                <w:sz w:val="22"/>
                <w:szCs w:val="22"/>
              </w:rPr>
            </w:r>
          </w:p>
        </w:tc>
        <w:tc>
          <w:tcPr>
            <w:tcW w:w="35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 w:right="0"/>
              <w:jc w:val="center"/>
              <w:rPr>
                <w:rFonts w:ascii="宋体" w:hAnsi="宋体" w:cs="宋体" w:eastAsia="宋体" w:hint="default"/>
                <w:sz w:val="22"/>
                <w:szCs w:val="22"/>
              </w:rPr>
            </w:pPr>
            <w:r>
              <w:rPr>
                <w:rFonts w:ascii="宋体" w:hAnsi="宋体" w:cs="宋体" w:eastAsia="宋体" w:hint="default"/>
                <w:b/>
                <w:bCs/>
                <w:sz w:val="22"/>
                <w:szCs w:val="22"/>
              </w:rPr>
              <w:t>税率</w:t>
            </w:r>
            <w:r>
              <w:rPr>
                <w:rFonts w:ascii="宋体" w:hAnsi="宋体" w:cs="宋体" w:eastAsia="宋体" w:hint="default"/>
                <w:sz w:val="22"/>
                <w:szCs w:val="22"/>
              </w:rPr>
            </w:r>
          </w:p>
        </w:tc>
      </w:tr>
      <w:tr>
        <w:trPr>
          <w:trHeight w:val="1167"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sz w:val="22"/>
                <w:szCs w:val="22"/>
              </w:rPr>
              <w:t>商品销售收入</w:t>
            </w:r>
          </w:p>
        </w:tc>
        <w:tc>
          <w:tcPr>
            <w:tcW w:w="3557"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69"/>
              <w:ind w:left="107" w:right="99"/>
              <w:jc w:val="both"/>
              <w:rPr>
                <w:rFonts w:ascii="宋体" w:hAnsi="宋体" w:cs="宋体" w:eastAsia="宋体" w:hint="default"/>
                <w:sz w:val="22"/>
                <w:szCs w:val="22"/>
              </w:rPr>
            </w:pPr>
            <w:r>
              <w:rPr>
                <w:rFonts w:ascii="宋体" w:hAnsi="宋体" w:cs="宋体" w:eastAsia="宋体" w:hint="default"/>
                <w:sz w:val="22"/>
                <w:szCs w:val="22"/>
              </w:rPr>
              <w:t>按</w:t>
            </w:r>
            <w:r>
              <w:rPr>
                <w:rFonts w:ascii="宋体" w:hAnsi="宋体" w:cs="宋体" w:eastAsia="宋体" w:hint="default"/>
                <w:spacing w:val="35"/>
                <w:sz w:val="22"/>
                <w:szCs w:val="22"/>
              </w:rPr>
              <w:t> </w:t>
            </w:r>
            <w:r>
              <w:rPr>
                <w:rFonts w:ascii="宋体" w:hAnsi="宋体" w:cs="宋体" w:eastAsia="宋体" w:hint="default"/>
                <w:sz w:val="22"/>
                <w:szCs w:val="22"/>
              </w:rPr>
              <w:t>17%</w:t>
            </w:r>
            <w:r>
              <w:rPr>
                <w:rFonts w:ascii="宋体" w:hAnsi="宋体" w:cs="宋体" w:eastAsia="宋体" w:hint="default"/>
                <w:sz w:val="22"/>
                <w:szCs w:val="22"/>
              </w:rPr>
              <w:t>的税率计缴；出口货物享受</w:t>
            </w:r>
            <w:r>
              <w:rPr>
                <w:rFonts w:ascii="宋体" w:hAnsi="宋体" w:cs="宋体" w:eastAsia="宋体" w:hint="default"/>
                <w:spacing w:val="-107"/>
                <w:sz w:val="22"/>
                <w:szCs w:val="22"/>
              </w:rPr>
              <w:t> </w:t>
            </w:r>
            <w:r>
              <w:rPr>
                <w:rFonts w:ascii="宋体" w:hAnsi="宋体" w:cs="宋体" w:eastAsia="宋体" w:hint="default"/>
                <w:sz w:val="22"/>
                <w:szCs w:val="22"/>
              </w:rPr>
              <w:t>“免、抵、退”税政策，退税率为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0%</w:t>
            </w:r>
            <w:r>
              <w:rPr>
                <w:rFonts w:ascii="宋体" w:hAnsi="宋体" w:cs="宋体" w:eastAsia="宋体" w:hint="default"/>
                <w:sz w:val="22"/>
                <w:szCs w:val="22"/>
              </w:rPr>
              <w:t>、</w:t>
            </w:r>
            <w:r>
              <w:rPr>
                <w:rFonts w:ascii="宋体" w:hAnsi="宋体" w:cs="宋体" w:eastAsia="宋体" w:hint="default"/>
                <w:sz w:val="22"/>
                <w:szCs w:val="22"/>
              </w:rPr>
              <w:t>13%</w:t>
            </w:r>
            <w:r>
              <w:rPr>
                <w:rFonts w:ascii="宋体" w:hAnsi="宋体" w:cs="宋体" w:eastAsia="宋体" w:hint="default"/>
                <w:sz w:val="22"/>
                <w:szCs w:val="22"/>
              </w:rPr>
              <w:t>、</w:t>
            </w:r>
            <w:r>
              <w:rPr>
                <w:rFonts w:ascii="宋体" w:hAnsi="宋体" w:cs="宋体" w:eastAsia="宋体" w:hint="default"/>
                <w:sz w:val="22"/>
                <w:szCs w:val="22"/>
              </w:rPr>
              <w:t>15%</w:t>
            </w:r>
          </w:p>
        </w:tc>
      </w:tr>
      <w:tr>
        <w:trPr>
          <w:trHeight w:val="444"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8" w:right="0"/>
              <w:jc w:val="left"/>
              <w:rPr>
                <w:rFonts w:ascii="宋体" w:hAnsi="宋体" w:cs="宋体" w:eastAsia="宋体" w:hint="default"/>
                <w:sz w:val="22"/>
                <w:szCs w:val="22"/>
              </w:rPr>
            </w:pPr>
            <w:r>
              <w:rPr>
                <w:rFonts w:ascii="宋体" w:hAnsi="宋体" w:cs="宋体" w:eastAsia="宋体" w:hint="default"/>
                <w:sz w:val="22"/>
                <w:szCs w:val="22"/>
              </w:rPr>
              <w:t>应纳税营业额</w:t>
            </w:r>
          </w:p>
        </w:tc>
        <w:tc>
          <w:tcPr>
            <w:tcW w:w="35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z w:val="22"/>
                <w:szCs w:val="22"/>
              </w:rPr>
              <w:t>5%</w:t>
            </w:r>
          </w:p>
        </w:tc>
      </w:tr>
      <w:tr>
        <w:trPr>
          <w:trHeight w:val="444"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8" w:right="0"/>
              <w:jc w:val="left"/>
              <w:rPr>
                <w:rFonts w:ascii="宋体" w:hAnsi="宋体" w:cs="宋体" w:eastAsia="宋体" w:hint="default"/>
                <w:sz w:val="22"/>
                <w:szCs w:val="22"/>
              </w:rPr>
            </w:pPr>
            <w:r>
              <w:rPr>
                <w:rFonts w:ascii="宋体" w:hAnsi="宋体" w:cs="宋体" w:eastAsia="宋体" w:hint="default"/>
                <w:sz w:val="22"/>
                <w:szCs w:val="22"/>
              </w:rPr>
              <w:t>应缴流转税税额</w:t>
            </w:r>
          </w:p>
        </w:tc>
        <w:tc>
          <w:tcPr>
            <w:tcW w:w="35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z w:val="22"/>
                <w:szCs w:val="22"/>
              </w:rPr>
              <w:t>7%</w:t>
            </w:r>
          </w:p>
        </w:tc>
      </w:tr>
      <w:tr>
        <w:trPr>
          <w:trHeight w:val="446"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8" w:right="0"/>
              <w:jc w:val="left"/>
              <w:rPr>
                <w:rFonts w:ascii="宋体" w:hAnsi="宋体" w:cs="宋体" w:eastAsia="宋体" w:hint="default"/>
                <w:sz w:val="22"/>
                <w:szCs w:val="22"/>
              </w:rPr>
            </w:pPr>
            <w:r>
              <w:rPr>
                <w:rFonts w:ascii="宋体" w:hAnsi="宋体" w:cs="宋体" w:eastAsia="宋体" w:hint="default"/>
                <w:sz w:val="22"/>
                <w:szCs w:val="22"/>
              </w:rPr>
              <w:t>应缴流转税税额</w:t>
            </w:r>
          </w:p>
        </w:tc>
        <w:tc>
          <w:tcPr>
            <w:tcW w:w="35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 w:right="0"/>
              <w:jc w:val="center"/>
              <w:rPr>
                <w:rFonts w:ascii="宋体" w:hAnsi="宋体" w:cs="宋体" w:eastAsia="宋体" w:hint="default"/>
                <w:sz w:val="22"/>
                <w:szCs w:val="22"/>
              </w:rPr>
            </w:pPr>
            <w:r>
              <w:rPr>
                <w:rFonts w:ascii="宋体"/>
                <w:sz w:val="22"/>
              </w:rPr>
              <w:t>3%</w:t>
            </w:r>
          </w:p>
        </w:tc>
      </w:tr>
      <w:tr>
        <w:trPr>
          <w:trHeight w:val="444"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8" w:right="0"/>
              <w:jc w:val="left"/>
              <w:rPr>
                <w:rFonts w:ascii="宋体" w:hAnsi="宋体" w:cs="宋体" w:eastAsia="宋体" w:hint="default"/>
                <w:sz w:val="22"/>
                <w:szCs w:val="22"/>
              </w:rPr>
            </w:pPr>
            <w:r>
              <w:rPr>
                <w:rFonts w:ascii="宋体" w:hAnsi="宋体" w:cs="宋体" w:eastAsia="宋体" w:hint="default"/>
                <w:sz w:val="22"/>
                <w:szCs w:val="22"/>
              </w:rPr>
              <w:t>应纳税所得额</w:t>
            </w:r>
          </w:p>
        </w:tc>
        <w:tc>
          <w:tcPr>
            <w:tcW w:w="35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332"/>
              <w:jc w:val="righ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z w:val="22"/>
                <w:szCs w:val="22"/>
              </w:rPr>
              <w:t>、</w:t>
            </w:r>
            <w:r>
              <w:rPr>
                <w:rFonts w:ascii="宋体" w:hAnsi="宋体" w:cs="宋体" w:eastAsia="宋体" w:hint="default"/>
                <w:sz w:val="22"/>
                <w:szCs w:val="22"/>
              </w:rPr>
              <w:t>25%</w:t>
            </w:r>
          </w:p>
        </w:tc>
      </w:tr>
      <w:tr>
        <w:trPr>
          <w:trHeight w:val="1258" w:hRule="exact"/>
        </w:trPr>
        <w:tc>
          <w:tcPr>
            <w:tcW w:w="187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3121" w:type="dxa"/>
            <w:tcBorders>
              <w:top w:val="single" w:sz="2" w:space="0" w:color="000000"/>
              <w:left w:val="single" w:sz="2" w:space="0" w:color="000000"/>
              <w:bottom w:val="single" w:sz="12" w:space="0" w:color="000000"/>
              <w:right w:val="single" w:sz="2" w:space="0" w:color="000000"/>
            </w:tcBorders>
          </w:tcPr>
          <w:p>
            <w:pPr>
              <w:pStyle w:val="TableParagraph"/>
              <w:spacing w:line="333" w:lineRule="auto" w:before="69"/>
              <w:ind w:left="108" w:right="145"/>
              <w:jc w:val="left"/>
              <w:rPr>
                <w:rFonts w:ascii="宋体" w:hAnsi="宋体" w:cs="宋体" w:eastAsia="宋体" w:hint="default"/>
                <w:sz w:val="22"/>
                <w:szCs w:val="22"/>
              </w:rPr>
            </w:pPr>
            <w:r>
              <w:rPr>
                <w:rFonts w:ascii="宋体" w:hAnsi="宋体" w:cs="宋体" w:eastAsia="宋体" w:hint="default"/>
                <w:spacing w:val="-1"/>
                <w:sz w:val="22"/>
                <w:szCs w:val="22"/>
              </w:rPr>
              <w:t>从价计征的，按房产原值一次</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减除</w:t>
            </w:r>
            <w:r>
              <w:rPr>
                <w:rFonts w:ascii="宋体" w:hAnsi="宋体" w:cs="宋体" w:eastAsia="宋体" w:hint="default"/>
                <w:spacing w:val="-55"/>
                <w:sz w:val="22"/>
                <w:szCs w:val="22"/>
              </w:rPr>
              <w:t> </w:t>
            </w:r>
            <w:r>
              <w:rPr>
                <w:rFonts w:ascii="宋体" w:hAnsi="宋体" w:cs="宋体" w:eastAsia="宋体" w:hint="default"/>
                <w:sz w:val="22"/>
                <w:szCs w:val="22"/>
              </w:rPr>
              <w:t>30%</w:t>
            </w:r>
            <w:r>
              <w:rPr>
                <w:rFonts w:ascii="宋体" w:hAnsi="宋体" w:cs="宋体" w:eastAsia="宋体" w:hint="default"/>
                <w:sz w:val="22"/>
                <w:szCs w:val="22"/>
              </w:rPr>
              <w:t>后的余额；</w:t>
            </w:r>
            <w:r>
              <w:rPr>
                <w:rFonts w:ascii="宋体" w:hAnsi="宋体" w:cs="宋体" w:eastAsia="宋体" w:hint="default"/>
                <w:w w:val="100"/>
                <w:sz w:val="22"/>
                <w:szCs w:val="22"/>
              </w:rPr>
              <w:t> </w:t>
            </w:r>
            <w:r>
              <w:rPr>
                <w:rFonts w:ascii="宋体" w:hAnsi="宋体" w:cs="宋体" w:eastAsia="宋体" w:hint="default"/>
                <w:sz w:val="22"/>
                <w:szCs w:val="22"/>
              </w:rPr>
              <w:t>从租计征的，以租金收入</w:t>
            </w:r>
          </w:p>
        </w:tc>
        <w:tc>
          <w:tcPr>
            <w:tcW w:w="3557"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277"/>
              <w:jc w:val="righ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z w:val="22"/>
                <w:szCs w:val="22"/>
              </w:rPr>
              <w:t>、</w:t>
            </w:r>
            <w:r>
              <w:rPr>
                <w:rFonts w:ascii="宋体" w:hAnsi="宋体" w:cs="宋体" w:eastAsia="宋体" w:hint="default"/>
                <w:sz w:val="22"/>
                <w:szCs w:val="22"/>
              </w:rPr>
              <w:t>12%</w:t>
            </w:r>
          </w:p>
        </w:tc>
      </w:tr>
    </w:tbl>
    <w:p>
      <w:pPr>
        <w:spacing w:line="240" w:lineRule="auto" w:before="6"/>
        <w:rPr>
          <w:rFonts w:ascii="宋体" w:hAnsi="宋体" w:cs="宋体" w:eastAsia="宋体" w:hint="default"/>
          <w:sz w:val="7"/>
          <w:szCs w:val="7"/>
        </w:rPr>
      </w:pPr>
    </w:p>
    <w:p>
      <w:pPr>
        <w:spacing w:line="300" w:lineRule="auto" w:before="32"/>
        <w:ind w:left="112" w:right="996" w:firstLine="439"/>
        <w:jc w:val="left"/>
        <w:rPr>
          <w:rFonts w:ascii="宋体" w:hAnsi="宋体" w:cs="宋体" w:eastAsia="宋体" w:hint="default"/>
          <w:sz w:val="22"/>
          <w:szCs w:val="22"/>
        </w:rPr>
      </w:pPr>
      <w:r>
        <w:rPr>
          <w:rFonts w:ascii="宋体" w:hAnsi="宋体" w:cs="宋体" w:eastAsia="宋体" w:hint="default"/>
          <w:sz w:val="22"/>
          <w:szCs w:val="22"/>
        </w:rPr>
        <w:t>本公司下设黄岛分公司（</w:t>
      </w:r>
      <w:r>
        <w:rPr>
          <w:rFonts w:ascii="宋体" w:hAnsi="宋体" w:cs="宋体" w:eastAsia="宋体" w:hint="default"/>
          <w:sz w:val="22"/>
          <w:szCs w:val="22"/>
        </w:rPr>
        <w:t>2006</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14</w:t>
      </w:r>
      <w:r>
        <w:rPr>
          <w:rFonts w:ascii="宋体" w:hAnsi="宋体" w:cs="宋体" w:eastAsia="宋体" w:hint="default"/>
          <w:spacing w:val="-59"/>
          <w:sz w:val="22"/>
          <w:szCs w:val="22"/>
        </w:rPr>
        <w:t> </w:t>
      </w:r>
      <w:r>
        <w:rPr>
          <w:rFonts w:ascii="宋体" w:hAnsi="宋体" w:cs="宋体" w:eastAsia="宋体" w:hint="default"/>
          <w:sz w:val="22"/>
          <w:szCs w:val="22"/>
        </w:rPr>
        <w:t>日成立）与扬州分公司</w:t>
      </w: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4</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pacing w:val="-3"/>
          <w:sz w:val="22"/>
          <w:szCs w:val="22"/>
        </w:rPr>
        <w:t>日成立</w:t>
      </w:r>
      <w:r>
        <w:rPr>
          <w:rFonts w:ascii="宋体" w:hAnsi="宋体" w:cs="宋体" w:eastAsia="宋体" w:hint="default"/>
          <w:spacing w:val="-3"/>
          <w:sz w:val="22"/>
          <w:szCs w:val="22"/>
        </w:rPr>
        <w:t>)</w:t>
      </w:r>
      <w:r>
        <w:rPr>
          <w:rFonts w:ascii="宋体" w:hAnsi="宋体" w:cs="宋体" w:eastAsia="宋体" w:hint="default"/>
          <w:spacing w:val="-3"/>
          <w:sz w:val="22"/>
          <w:szCs w:val="22"/>
        </w:rPr>
        <w:t>，依据国</w:t>
      </w:r>
      <w:r>
        <w:rPr>
          <w:rFonts w:ascii="宋体" w:hAnsi="宋体" w:cs="宋体" w:eastAsia="宋体" w:hint="default"/>
          <w:w w:val="100"/>
          <w:sz w:val="22"/>
          <w:szCs w:val="22"/>
        </w:rPr>
        <w:t> </w:t>
      </w:r>
      <w:r>
        <w:rPr>
          <w:rFonts w:ascii="宋体" w:hAnsi="宋体" w:cs="宋体" w:eastAsia="宋体" w:hint="default"/>
          <w:spacing w:val="-6"/>
          <w:w w:val="100"/>
          <w:sz w:val="22"/>
          <w:szCs w:val="22"/>
        </w:rPr>
        <w:t>家税务总局《跨地区经营汇总纳税企业所得税征收管理暂行办法》（国税发</w:t>
      </w:r>
      <w:r>
        <w:rPr>
          <w:rFonts w:ascii="宋体" w:hAnsi="宋体" w:cs="宋体" w:eastAsia="宋体" w:hint="default"/>
          <w:spacing w:val="-6"/>
          <w:w w:val="100"/>
          <w:sz w:val="22"/>
          <w:szCs w:val="22"/>
        </w:rPr>
        <w:t>[2008]28</w:t>
      </w:r>
      <w:r>
        <w:rPr>
          <w:rFonts w:ascii="宋体" w:hAnsi="宋体" w:cs="宋体" w:eastAsia="宋体" w:hint="default"/>
          <w:spacing w:val="-25"/>
          <w:w w:val="100"/>
          <w:sz w:val="22"/>
          <w:szCs w:val="22"/>
        </w:rPr>
        <w:t> </w:t>
      </w:r>
      <w:r>
        <w:rPr>
          <w:rFonts w:ascii="宋体" w:hAnsi="宋体" w:cs="宋体" w:eastAsia="宋体" w:hint="default"/>
          <w:spacing w:val="-5"/>
          <w:w w:val="100"/>
          <w:sz w:val="22"/>
          <w:szCs w:val="22"/>
        </w:rPr>
        <w:t>号）文件的规定，</w:t>
      </w:r>
      <w:r>
        <w:rPr>
          <w:rFonts w:ascii="宋体" w:hAnsi="宋体" w:cs="宋体" w:eastAsia="宋体" w:hint="default"/>
          <w:spacing w:val="-102"/>
          <w:w w:val="100"/>
          <w:sz w:val="22"/>
          <w:szCs w:val="22"/>
        </w:rPr>
        <w:t> </w:t>
      </w:r>
      <w:r>
        <w:rPr>
          <w:rFonts w:ascii="宋体" w:hAnsi="宋体" w:cs="宋体" w:eastAsia="宋体" w:hint="default"/>
          <w:spacing w:val="-102"/>
          <w:w w:val="100"/>
          <w:sz w:val="22"/>
          <w:szCs w:val="22"/>
        </w:rPr>
      </w:r>
      <w:r>
        <w:rPr>
          <w:rFonts w:ascii="宋体" w:hAnsi="宋体" w:cs="宋体" w:eastAsia="宋体" w:hint="default"/>
          <w:sz w:val="22"/>
          <w:szCs w:val="22"/>
        </w:rPr>
        <w:t>实行“统一计算、分级管理、就地预缴、汇总清算、财政调库”的企业所得税征收管理办法，由本公</w:t>
      </w:r>
      <w:r>
        <w:rPr>
          <w:rFonts w:ascii="宋体" w:hAnsi="宋体" w:cs="宋体" w:eastAsia="宋体" w:hint="default"/>
          <w:w w:val="100"/>
          <w:sz w:val="22"/>
          <w:szCs w:val="22"/>
        </w:rPr>
        <w:t> </w:t>
      </w:r>
      <w:r>
        <w:rPr>
          <w:rFonts w:ascii="宋体" w:hAnsi="宋体" w:cs="宋体" w:eastAsia="宋体" w:hint="default"/>
          <w:sz w:val="22"/>
          <w:szCs w:val="22"/>
        </w:rPr>
        <w:t>司统一计算所得税，黄岛分公司并入本公司缴纳所得税，扬州分公司按照分支机构分摊税款比例就地</w:t>
      </w:r>
      <w:r>
        <w:rPr>
          <w:rFonts w:ascii="宋体" w:hAnsi="宋体" w:cs="宋体" w:eastAsia="宋体" w:hint="default"/>
          <w:w w:val="100"/>
          <w:sz w:val="22"/>
          <w:szCs w:val="22"/>
        </w:rPr>
        <w:t> </w:t>
      </w:r>
      <w:r>
        <w:rPr>
          <w:rFonts w:ascii="宋体" w:hAnsi="宋体" w:cs="宋体" w:eastAsia="宋体" w:hint="default"/>
          <w:sz w:val="22"/>
          <w:szCs w:val="22"/>
        </w:rPr>
        <w:t>预缴所得税。</w:t>
      </w:r>
    </w:p>
    <w:p>
      <w:pPr>
        <w:spacing w:line="494" w:lineRule="auto" w:before="192"/>
        <w:ind w:left="552" w:right="8414" w:hanging="39"/>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9"/>
          <w:sz w:val="22"/>
          <w:szCs w:val="22"/>
        </w:rPr>
        <w:t> </w:t>
      </w:r>
      <w:r>
        <w:rPr>
          <w:rFonts w:ascii="宋体" w:hAnsi="宋体" w:cs="宋体" w:eastAsia="宋体" w:hint="default"/>
          <w:sz w:val="22"/>
          <w:szCs w:val="22"/>
        </w:rPr>
        <w:t>税收优惠及批文</w:t>
      </w:r>
      <w:r>
        <w:rPr>
          <w:rFonts w:ascii="宋体" w:hAnsi="宋体" w:cs="宋体" w:eastAsia="宋体" w:hint="default"/>
          <w:w w:val="100"/>
          <w:sz w:val="22"/>
          <w:szCs w:val="22"/>
        </w:rPr>
        <w:t> </w:t>
      </w:r>
      <w:r>
        <w:rPr>
          <w:rFonts w:ascii="宋体" w:hAnsi="宋体" w:cs="宋体" w:eastAsia="宋体" w:hint="default"/>
          <w:sz w:val="22"/>
          <w:szCs w:val="22"/>
        </w:rPr>
        <w:t>所得税税收优惠：</w:t>
      </w:r>
    </w:p>
    <w:p>
      <w:pPr>
        <w:spacing w:after="0" w:line="494" w:lineRule="auto"/>
        <w:jc w:val="left"/>
        <w:rPr>
          <w:rFonts w:ascii="宋体" w:hAnsi="宋体" w:cs="宋体" w:eastAsia="宋体" w:hint="default"/>
          <w:sz w:val="22"/>
          <w:szCs w:val="22"/>
        </w:rPr>
        <w:sectPr>
          <w:pgSz w:w="11910" w:h="16840"/>
          <w:pgMar w:header="0" w:footer="956" w:top="1440" w:bottom="1140" w:left="1020" w:right="0"/>
        </w:sectPr>
      </w:pPr>
    </w:p>
    <w:p>
      <w:pPr>
        <w:spacing w:line="300" w:lineRule="auto" w:before="12"/>
        <w:ind w:left="112" w:right="1126" w:firstLine="439"/>
        <w:jc w:val="both"/>
        <w:rPr>
          <w:rFonts w:ascii="宋体" w:hAnsi="宋体" w:cs="宋体" w:eastAsia="宋体" w:hint="default"/>
          <w:sz w:val="22"/>
          <w:szCs w:val="22"/>
        </w:rPr>
      </w:pPr>
      <w:r>
        <w:rPr/>
        <w:pict>
          <v:shape style="position:absolute;margin-left:494.049988pt;margin-top:784.099731pt;width:101.25pt;height:57.75pt;mso-position-horizontal-relative:page;mso-position-vertical-relative:page;z-index:2080" type="#_x0000_t75" stroked="false">
            <v:imagedata r:id="rId27" o:title=""/>
          </v:shape>
        </w:pict>
      </w:r>
      <w:r>
        <w:rPr>
          <w:rFonts w:ascii="宋体" w:hAnsi="宋体" w:cs="宋体" w:eastAsia="宋体" w:hint="default"/>
          <w:sz w:val="22"/>
          <w:szCs w:val="22"/>
        </w:rPr>
        <w:t>本公司的子公司青岛海立美达电机有限公司于</w:t>
      </w:r>
      <w:r>
        <w:rPr>
          <w:rFonts w:ascii="宋体" w:hAnsi="宋体" w:cs="宋体" w:eastAsia="宋体" w:hint="default"/>
          <w:spacing w:val="-45"/>
          <w:sz w:val="22"/>
          <w:szCs w:val="22"/>
        </w:rPr>
        <w:t> </w:t>
      </w:r>
      <w:r>
        <w:rPr>
          <w:rFonts w:ascii="宋体" w:hAnsi="宋体" w:cs="宋体" w:eastAsia="宋体" w:hint="default"/>
          <w:sz w:val="22"/>
          <w:szCs w:val="22"/>
        </w:rPr>
        <w:t>2009</w:t>
      </w:r>
      <w:r>
        <w:rPr>
          <w:rFonts w:ascii="宋体" w:hAnsi="宋体" w:cs="宋体" w:eastAsia="宋体" w:hint="default"/>
          <w:spacing w:val="-45"/>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宋体" w:hAnsi="宋体" w:cs="宋体" w:eastAsia="宋体" w:hint="default"/>
          <w:sz w:val="22"/>
          <w:szCs w:val="22"/>
        </w:rPr>
        <w:t>10</w:t>
      </w:r>
      <w:r>
        <w:rPr>
          <w:rFonts w:ascii="宋体" w:hAnsi="宋体" w:cs="宋体" w:eastAsia="宋体" w:hint="default"/>
          <w:spacing w:val="-48"/>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宋体" w:hAnsi="宋体" w:cs="宋体" w:eastAsia="宋体" w:hint="default"/>
          <w:sz w:val="22"/>
          <w:szCs w:val="22"/>
        </w:rPr>
        <w:t>12</w:t>
      </w:r>
      <w:r>
        <w:rPr>
          <w:rFonts w:ascii="宋体" w:hAnsi="宋体" w:cs="宋体" w:eastAsia="宋体" w:hint="default"/>
          <w:spacing w:val="-48"/>
          <w:sz w:val="22"/>
          <w:szCs w:val="22"/>
        </w:rPr>
        <w:t> </w:t>
      </w:r>
      <w:r>
        <w:rPr>
          <w:rFonts w:ascii="宋体" w:hAnsi="宋体" w:cs="宋体" w:eastAsia="宋体" w:hint="default"/>
          <w:sz w:val="22"/>
          <w:szCs w:val="22"/>
        </w:rPr>
        <w:t>日被青岛市科学技术局、青岛市</w:t>
      </w:r>
      <w:r>
        <w:rPr>
          <w:rFonts w:ascii="宋体" w:hAnsi="宋体" w:cs="宋体" w:eastAsia="宋体" w:hint="default"/>
          <w:w w:val="100"/>
          <w:sz w:val="22"/>
          <w:szCs w:val="22"/>
        </w:rPr>
        <w:t> </w:t>
      </w:r>
      <w:r>
        <w:rPr>
          <w:rFonts w:ascii="宋体" w:hAnsi="宋体" w:cs="宋体" w:eastAsia="宋体" w:hint="default"/>
          <w:sz w:val="22"/>
          <w:szCs w:val="22"/>
        </w:rPr>
        <w:t>财</w:t>
      </w:r>
      <w:r>
        <w:rPr>
          <w:rFonts w:ascii="宋体" w:hAnsi="宋体" w:cs="宋体" w:eastAsia="宋体" w:hint="default"/>
          <w:spacing w:val="-77"/>
          <w:sz w:val="22"/>
          <w:szCs w:val="22"/>
        </w:rPr>
        <w:t> </w:t>
      </w:r>
      <w:r>
        <w:rPr>
          <w:rFonts w:ascii="宋体" w:hAnsi="宋体" w:cs="宋体" w:eastAsia="宋体" w:hint="default"/>
          <w:spacing w:val="16"/>
          <w:sz w:val="22"/>
          <w:szCs w:val="22"/>
        </w:rPr>
        <w:t>政局、</w:t>
      </w:r>
      <w:r>
        <w:rPr>
          <w:rFonts w:ascii="宋体" w:hAnsi="宋体" w:cs="宋体" w:eastAsia="宋体" w:hint="default"/>
          <w:spacing w:val="-79"/>
          <w:sz w:val="22"/>
          <w:szCs w:val="22"/>
        </w:rPr>
        <w:t> </w:t>
      </w:r>
      <w:r>
        <w:rPr>
          <w:rFonts w:ascii="宋体" w:hAnsi="宋体" w:cs="宋体" w:eastAsia="宋体" w:hint="default"/>
          <w:sz w:val="22"/>
          <w:szCs w:val="22"/>
        </w:rPr>
        <w:t>山</w:t>
      </w:r>
      <w:r>
        <w:rPr>
          <w:rFonts w:ascii="宋体" w:hAnsi="宋体" w:cs="宋体" w:eastAsia="宋体" w:hint="default"/>
          <w:spacing w:val="-77"/>
          <w:sz w:val="22"/>
          <w:szCs w:val="22"/>
        </w:rPr>
        <w:t> </w:t>
      </w:r>
      <w:r>
        <w:rPr>
          <w:rFonts w:ascii="宋体" w:hAnsi="宋体" w:cs="宋体" w:eastAsia="宋体" w:hint="default"/>
          <w:spacing w:val="20"/>
          <w:sz w:val="22"/>
          <w:szCs w:val="22"/>
        </w:rPr>
        <w:t>东省青岛市</w:t>
      </w:r>
      <w:r>
        <w:rPr>
          <w:rFonts w:ascii="宋体" w:hAnsi="宋体" w:cs="宋体" w:eastAsia="宋体" w:hint="default"/>
          <w:spacing w:val="-77"/>
          <w:sz w:val="22"/>
          <w:szCs w:val="22"/>
        </w:rPr>
        <w:t> </w:t>
      </w:r>
      <w:r>
        <w:rPr>
          <w:rFonts w:ascii="宋体" w:hAnsi="宋体" w:cs="宋体" w:eastAsia="宋体" w:hint="default"/>
          <w:spacing w:val="18"/>
          <w:sz w:val="22"/>
          <w:szCs w:val="22"/>
        </w:rPr>
        <w:t>国家税务</w:t>
      </w:r>
      <w:r>
        <w:rPr>
          <w:rFonts w:ascii="宋体" w:hAnsi="宋体" w:cs="宋体" w:eastAsia="宋体" w:hint="default"/>
          <w:spacing w:val="-77"/>
          <w:sz w:val="22"/>
          <w:szCs w:val="22"/>
        </w:rPr>
        <w:t> </w:t>
      </w:r>
      <w:r>
        <w:rPr>
          <w:rFonts w:ascii="宋体" w:hAnsi="宋体" w:cs="宋体" w:eastAsia="宋体" w:hint="default"/>
          <w:spacing w:val="20"/>
          <w:sz w:val="22"/>
          <w:szCs w:val="22"/>
        </w:rPr>
        <w:t>局及青岛市</w:t>
      </w:r>
      <w:r>
        <w:rPr>
          <w:rFonts w:ascii="宋体" w:hAnsi="宋体" w:cs="宋体" w:eastAsia="宋体" w:hint="default"/>
          <w:spacing w:val="-77"/>
          <w:sz w:val="22"/>
          <w:szCs w:val="22"/>
        </w:rPr>
        <w:t> </w:t>
      </w:r>
      <w:r>
        <w:rPr>
          <w:rFonts w:ascii="宋体" w:hAnsi="宋体" w:cs="宋体" w:eastAsia="宋体" w:hint="default"/>
          <w:spacing w:val="18"/>
          <w:sz w:val="22"/>
          <w:szCs w:val="22"/>
        </w:rPr>
        <w:t>地方税务</w:t>
      </w:r>
      <w:r>
        <w:rPr>
          <w:rFonts w:ascii="宋体" w:hAnsi="宋体" w:cs="宋体" w:eastAsia="宋体" w:hint="default"/>
          <w:spacing w:val="-77"/>
          <w:sz w:val="22"/>
          <w:szCs w:val="22"/>
        </w:rPr>
        <w:t> </w:t>
      </w:r>
      <w:r>
        <w:rPr>
          <w:rFonts w:ascii="宋体" w:hAnsi="宋体" w:cs="宋体" w:eastAsia="宋体" w:hint="default"/>
          <w:spacing w:val="20"/>
          <w:sz w:val="22"/>
          <w:szCs w:val="22"/>
        </w:rPr>
        <w:t>局认定为高</w:t>
      </w:r>
      <w:r>
        <w:rPr>
          <w:rFonts w:ascii="宋体" w:hAnsi="宋体" w:cs="宋体" w:eastAsia="宋体" w:hint="default"/>
          <w:spacing w:val="-77"/>
          <w:sz w:val="22"/>
          <w:szCs w:val="22"/>
        </w:rPr>
        <w:t> </w:t>
      </w:r>
      <w:r>
        <w:rPr>
          <w:rFonts w:ascii="宋体" w:hAnsi="宋体" w:cs="宋体" w:eastAsia="宋体" w:hint="default"/>
          <w:spacing w:val="18"/>
          <w:sz w:val="22"/>
          <w:szCs w:val="22"/>
        </w:rPr>
        <w:t>新技术企</w:t>
      </w:r>
      <w:r>
        <w:rPr>
          <w:rFonts w:ascii="宋体" w:hAnsi="宋体" w:cs="宋体" w:eastAsia="宋体" w:hint="default"/>
          <w:spacing w:val="-77"/>
          <w:sz w:val="22"/>
          <w:szCs w:val="22"/>
        </w:rPr>
        <w:t> </w:t>
      </w:r>
      <w:r>
        <w:rPr>
          <w:rFonts w:ascii="宋体" w:hAnsi="宋体" w:cs="宋体" w:eastAsia="宋体" w:hint="default"/>
          <w:spacing w:val="12"/>
          <w:sz w:val="22"/>
          <w:szCs w:val="22"/>
        </w:rPr>
        <w:t>业（</w:t>
      </w:r>
      <w:r>
        <w:rPr>
          <w:rFonts w:ascii="宋体" w:hAnsi="宋体" w:cs="宋体" w:eastAsia="宋体" w:hint="default"/>
          <w:spacing w:val="-79"/>
          <w:sz w:val="22"/>
          <w:szCs w:val="22"/>
        </w:rPr>
        <w:t> </w:t>
      </w:r>
      <w:r>
        <w:rPr>
          <w:rFonts w:ascii="宋体" w:hAnsi="宋体" w:cs="宋体" w:eastAsia="宋体" w:hint="default"/>
          <w:spacing w:val="16"/>
          <w:sz w:val="22"/>
          <w:szCs w:val="22"/>
        </w:rPr>
        <w:t>证书编</w:t>
      </w:r>
      <w:r>
        <w:rPr>
          <w:rFonts w:ascii="宋体" w:hAnsi="宋体" w:cs="宋体" w:eastAsia="宋体" w:hint="default"/>
          <w:spacing w:val="-77"/>
          <w:sz w:val="22"/>
          <w:szCs w:val="22"/>
        </w:rPr>
        <w:t> </w:t>
      </w:r>
      <w:r>
        <w:rPr>
          <w:rFonts w:ascii="宋体" w:hAnsi="宋体" w:cs="宋体" w:eastAsia="宋体" w:hint="default"/>
          <w:sz w:val="22"/>
          <w:szCs w:val="22"/>
        </w:rPr>
        <w:t>号</w:t>
      </w:r>
      <w:r>
        <w:rPr>
          <w:rFonts w:ascii="宋体" w:hAnsi="宋体" w:cs="宋体" w:eastAsia="宋体" w:hint="default"/>
          <w:spacing w:val="-77"/>
          <w:sz w:val="22"/>
          <w:szCs w:val="22"/>
        </w:rPr>
        <w:t> </w:t>
      </w:r>
      <w:r>
        <w:rPr>
          <w:rFonts w:ascii="宋体" w:hAnsi="宋体" w:cs="宋体" w:eastAsia="宋体" w:hint="default"/>
          <w:sz w:val="22"/>
          <w:szCs w:val="22"/>
        </w:rPr>
        <w:t>：</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GR200937100002,</w:t>
      </w:r>
      <w:r>
        <w:rPr>
          <w:rFonts w:ascii="宋体" w:hAnsi="宋体" w:cs="宋体" w:eastAsia="宋体" w:hint="default"/>
          <w:sz w:val="22"/>
          <w:szCs w:val="22"/>
        </w:rPr>
        <w:t>有效期：三年），依据《中华人民共和国企业所得税法》第二十八条、《中华人民</w:t>
      </w:r>
      <w:r>
        <w:rPr>
          <w:rFonts w:ascii="宋体" w:hAnsi="宋体" w:cs="宋体" w:eastAsia="宋体" w:hint="default"/>
          <w:spacing w:val="-48"/>
          <w:sz w:val="22"/>
          <w:szCs w:val="22"/>
        </w:rPr>
        <w:t> </w:t>
      </w:r>
      <w:r>
        <w:rPr>
          <w:rFonts w:ascii="宋体" w:hAnsi="宋体" w:cs="宋体" w:eastAsia="宋体" w:hint="default"/>
          <w:spacing w:val="-48"/>
          <w:sz w:val="22"/>
          <w:szCs w:val="22"/>
        </w:rPr>
      </w:r>
      <w:r>
        <w:rPr>
          <w:rFonts w:ascii="宋体" w:hAnsi="宋体" w:cs="宋体" w:eastAsia="宋体" w:hint="default"/>
          <w:sz w:val="22"/>
          <w:szCs w:val="22"/>
        </w:rPr>
        <w:t>共和国企业所得税法实施条例》第九十三条、《科技部</w:t>
      </w:r>
      <w:r>
        <w:rPr>
          <w:rFonts w:ascii="宋体" w:hAnsi="宋体" w:cs="宋体" w:eastAsia="宋体" w:hint="default"/>
          <w:spacing w:val="32"/>
          <w:sz w:val="22"/>
          <w:szCs w:val="22"/>
        </w:rPr>
        <w:t> </w:t>
      </w:r>
      <w:r>
        <w:rPr>
          <w:rFonts w:ascii="宋体" w:hAnsi="宋体" w:cs="宋体" w:eastAsia="宋体" w:hint="default"/>
          <w:sz w:val="22"/>
          <w:szCs w:val="22"/>
        </w:rPr>
        <w:t>财政部</w:t>
      </w:r>
      <w:r>
        <w:rPr>
          <w:rFonts w:ascii="宋体" w:hAnsi="宋体" w:cs="宋体" w:eastAsia="宋体" w:hint="default"/>
          <w:spacing w:val="35"/>
          <w:sz w:val="22"/>
          <w:szCs w:val="22"/>
        </w:rPr>
        <w:t> </w:t>
      </w:r>
      <w:r>
        <w:rPr>
          <w:rFonts w:ascii="宋体" w:hAnsi="宋体" w:cs="宋体" w:eastAsia="宋体" w:hint="default"/>
          <w:sz w:val="22"/>
          <w:szCs w:val="22"/>
        </w:rPr>
        <w:t>国家税务总局关于印发</w:t>
      </w:r>
      <w:r>
        <w:rPr>
          <w:rFonts w:ascii="宋体" w:hAnsi="宋体" w:cs="宋体" w:eastAsia="宋体" w:hint="default"/>
          <w:sz w:val="22"/>
          <w:szCs w:val="22"/>
        </w:rPr>
        <w:t>&lt;</w:t>
      </w:r>
      <w:r>
        <w:rPr>
          <w:rFonts w:ascii="宋体" w:hAnsi="宋体" w:cs="宋体" w:eastAsia="宋体" w:hint="default"/>
          <w:sz w:val="22"/>
          <w:szCs w:val="22"/>
        </w:rPr>
        <w:t>高新技术企</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业认定管理办法</w:t>
      </w:r>
      <w:r>
        <w:rPr>
          <w:rFonts w:ascii="宋体" w:hAnsi="宋体" w:cs="宋体" w:eastAsia="宋体" w:hint="default"/>
          <w:sz w:val="22"/>
          <w:szCs w:val="22"/>
        </w:rPr>
        <w:t>&gt;</w:t>
      </w:r>
      <w:r>
        <w:rPr>
          <w:rFonts w:ascii="宋体" w:hAnsi="宋体" w:cs="宋体" w:eastAsia="宋体" w:hint="default"/>
          <w:sz w:val="22"/>
          <w:szCs w:val="22"/>
        </w:rPr>
        <w:t>的通知》（国科发火</w:t>
      </w:r>
      <w:r>
        <w:rPr>
          <w:rFonts w:ascii="宋体" w:hAnsi="宋体" w:cs="宋体" w:eastAsia="宋体" w:hint="default"/>
          <w:sz w:val="22"/>
          <w:szCs w:val="22"/>
        </w:rPr>
        <w:t>[2008]172 </w:t>
      </w:r>
      <w:r>
        <w:rPr>
          <w:rFonts w:ascii="宋体" w:hAnsi="宋体" w:cs="宋体" w:eastAsia="宋体" w:hint="default"/>
          <w:sz w:val="22"/>
          <w:szCs w:val="22"/>
        </w:rPr>
        <w:t>号）、《科技部 财政部</w:t>
      </w:r>
      <w:r>
        <w:rPr>
          <w:rFonts w:ascii="宋体" w:hAnsi="宋体" w:cs="宋体" w:eastAsia="宋体" w:hint="default"/>
          <w:spacing w:val="-47"/>
          <w:sz w:val="22"/>
          <w:szCs w:val="22"/>
        </w:rPr>
        <w:t> </w:t>
      </w:r>
      <w:r>
        <w:rPr>
          <w:rFonts w:ascii="宋体" w:hAnsi="宋体" w:cs="宋体" w:eastAsia="宋体" w:hint="default"/>
          <w:sz w:val="22"/>
          <w:szCs w:val="22"/>
        </w:rPr>
        <w:t>国家税务总局关于印发</w:t>
      </w:r>
      <w:r>
        <w:rPr>
          <w:rFonts w:ascii="宋体" w:hAnsi="宋体" w:cs="宋体" w:eastAsia="宋体" w:hint="default"/>
          <w:sz w:val="22"/>
          <w:szCs w:val="22"/>
        </w:rPr>
        <w:t>&lt;</w:t>
      </w:r>
      <w:r>
        <w:rPr>
          <w:rFonts w:ascii="宋体" w:hAnsi="宋体" w:cs="宋体" w:eastAsia="宋体" w:hint="default"/>
          <w:sz w:val="22"/>
          <w:szCs w:val="22"/>
        </w:rPr>
        <w:t>高</w:t>
      </w:r>
      <w:r>
        <w:rPr>
          <w:rFonts w:ascii="宋体" w:hAnsi="宋体" w:cs="宋体" w:eastAsia="宋体" w:hint="default"/>
          <w:w w:val="100"/>
          <w:sz w:val="22"/>
          <w:szCs w:val="22"/>
        </w:rPr>
        <w:t> </w:t>
      </w:r>
      <w:r>
        <w:rPr>
          <w:rFonts w:ascii="宋体" w:hAnsi="宋体" w:cs="宋体" w:eastAsia="宋体" w:hint="default"/>
          <w:spacing w:val="-3"/>
          <w:sz w:val="22"/>
          <w:szCs w:val="22"/>
        </w:rPr>
        <w:t>新技术企业认定管理工作指引</w:t>
      </w:r>
      <w:r>
        <w:rPr>
          <w:rFonts w:ascii="宋体" w:hAnsi="宋体" w:cs="宋体" w:eastAsia="宋体" w:hint="default"/>
          <w:spacing w:val="-3"/>
          <w:sz w:val="22"/>
          <w:szCs w:val="22"/>
        </w:rPr>
        <w:t>&gt;</w:t>
      </w:r>
      <w:r>
        <w:rPr>
          <w:rFonts w:ascii="宋体" w:hAnsi="宋体" w:cs="宋体" w:eastAsia="宋体" w:hint="default"/>
          <w:spacing w:val="-3"/>
          <w:sz w:val="22"/>
          <w:szCs w:val="22"/>
        </w:rPr>
        <w:t>的通知》（国科发火</w:t>
      </w:r>
      <w:r>
        <w:rPr>
          <w:rFonts w:ascii="宋体" w:hAnsi="宋体" w:cs="宋体" w:eastAsia="宋体" w:hint="default"/>
          <w:spacing w:val="-3"/>
          <w:sz w:val="22"/>
          <w:szCs w:val="22"/>
        </w:rPr>
        <w:t>[2008]362 </w:t>
      </w:r>
      <w:r>
        <w:rPr>
          <w:rFonts w:ascii="宋体" w:hAnsi="宋体" w:cs="宋体" w:eastAsia="宋体" w:hint="default"/>
          <w:spacing w:val="-5"/>
          <w:sz w:val="22"/>
          <w:szCs w:val="22"/>
        </w:rPr>
        <w:t>号）的规定，青岛海立美达电机有限公</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司</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日减按</w:t>
      </w:r>
      <w:r>
        <w:rPr>
          <w:rFonts w:ascii="宋体" w:hAnsi="宋体" w:cs="宋体" w:eastAsia="宋体" w:hint="default"/>
          <w:spacing w:val="-56"/>
          <w:sz w:val="22"/>
          <w:szCs w:val="22"/>
        </w:rPr>
        <w:t> </w:t>
      </w:r>
      <w:r>
        <w:rPr>
          <w:rFonts w:ascii="宋体" w:hAnsi="宋体" w:cs="宋体" w:eastAsia="宋体" w:hint="default"/>
          <w:sz w:val="22"/>
          <w:szCs w:val="22"/>
        </w:rPr>
        <w:t>15%</w:t>
      </w:r>
      <w:r>
        <w:rPr>
          <w:rFonts w:ascii="宋体" w:hAnsi="宋体" w:cs="宋体" w:eastAsia="宋体" w:hint="default"/>
          <w:sz w:val="22"/>
          <w:szCs w:val="22"/>
        </w:rPr>
        <w:t>的税率征收企业所得税。</w:t>
      </w:r>
    </w:p>
    <w:p>
      <w:pPr>
        <w:spacing w:line="240" w:lineRule="auto" w:before="8"/>
        <w:rPr>
          <w:rFonts w:ascii="宋体" w:hAnsi="宋体" w:cs="宋体" w:eastAsia="宋体" w:hint="default"/>
          <w:sz w:val="19"/>
          <w:szCs w:val="19"/>
        </w:rPr>
      </w:pPr>
    </w:p>
    <w:p>
      <w:pPr>
        <w:spacing w:line="300" w:lineRule="auto" w:before="0"/>
        <w:ind w:left="112" w:right="1126" w:firstLine="439"/>
        <w:jc w:val="both"/>
        <w:rPr>
          <w:rFonts w:ascii="宋体" w:hAnsi="宋体" w:cs="宋体" w:eastAsia="宋体" w:hint="default"/>
          <w:sz w:val="22"/>
          <w:szCs w:val="22"/>
        </w:rPr>
      </w:pPr>
      <w:r>
        <w:rPr>
          <w:rFonts w:ascii="宋体" w:hAnsi="宋体" w:cs="宋体" w:eastAsia="宋体" w:hint="default"/>
          <w:sz w:val="22"/>
          <w:szCs w:val="22"/>
        </w:rPr>
        <w:t>本公司的子公司青岛海立达冲压件有限公司于</w:t>
      </w:r>
      <w:r>
        <w:rPr>
          <w:rFonts w:ascii="宋体" w:hAnsi="宋体" w:cs="宋体" w:eastAsia="宋体" w:hint="default"/>
          <w:spacing w:val="-45"/>
          <w:sz w:val="22"/>
          <w:szCs w:val="22"/>
        </w:rPr>
        <w:t> </w:t>
      </w:r>
      <w:r>
        <w:rPr>
          <w:rFonts w:ascii="宋体" w:hAnsi="宋体" w:cs="宋体" w:eastAsia="宋体" w:hint="default"/>
          <w:sz w:val="22"/>
          <w:szCs w:val="22"/>
        </w:rPr>
        <w:t>2010</w:t>
      </w:r>
      <w:r>
        <w:rPr>
          <w:rFonts w:ascii="宋体" w:hAnsi="宋体" w:cs="宋体" w:eastAsia="宋体" w:hint="default"/>
          <w:spacing w:val="-45"/>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宋体" w:hAnsi="宋体" w:cs="宋体" w:eastAsia="宋体" w:hint="default"/>
          <w:sz w:val="22"/>
          <w:szCs w:val="22"/>
        </w:rPr>
        <w:t>11</w:t>
      </w:r>
      <w:r>
        <w:rPr>
          <w:rFonts w:ascii="宋体" w:hAnsi="宋体" w:cs="宋体" w:eastAsia="宋体" w:hint="default"/>
          <w:spacing w:val="-48"/>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宋体" w:hAnsi="宋体" w:cs="宋体" w:eastAsia="宋体" w:hint="default"/>
          <w:sz w:val="22"/>
          <w:szCs w:val="22"/>
        </w:rPr>
        <w:t>22</w:t>
      </w:r>
      <w:r>
        <w:rPr>
          <w:rFonts w:ascii="宋体" w:hAnsi="宋体" w:cs="宋体" w:eastAsia="宋体" w:hint="default"/>
          <w:spacing w:val="-48"/>
          <w:sz w:val="22"/>
          <w:szCs w:val="22"/>
        </w:rPr>
        <w:t> </w:t>
      </w:r>
      <w:r>
        <w:rPr>
          <w:rFonts w:ascii="宋体" w:hAnsi="宋体" w:cs="宋体" w:eastAsia="宋体" w:hint="default"/>
          <w:sz w:val="22"/>
          <w:szCs w:val="22"/>
        </w:rPr>
        <w:t>日被青岛市科学技术局、青岛市</w:t>
      </w:r>
      <w:r>
        <w:rPr>
          <w:rFonts w:ascii="宋体" w:hAnsi="宋体" w:cs="宋体" w:eastAsia="宋体" w:hint="default"/>
          <w:w w:val="100"/>
          <w:sz w:val="22"/>
          <w:szCs w:val="22"/>
        </w:rPr>
        <w:t> </w:t>
      </w:r>
      <w:r>
        <w:rPr>
          <w:rFonts w:ascii="宋体" w:hAnsi="宋体" w:cs="宋体" w:eastAsia="宋体" w:hint="default"/>
          <w:sz w:val="22"/>
          <w:szCs w:val="22"/>
        </w:rPr>
        <w:t>财</w:t>
      </w:r>
      <w:r>
        <w:rPr>
          <w:rFonts w:ascii="宋体" w:hAnsi="宋体" w:cs="宋体" w:eastAsia="宋体" w:hint="default"/>
          <w:spacing w:val="-77"/>
          <w:sz w:val="22"/>
          <w:szCs w:val="22"/>
        </w:rPr>
        <w:t> </w:t>
      </w:r>
      <w:r>
        <w:rPr>
          <w:rFonts w:ascii="宋体" w:hAnsi="宋体" w:cs="宋体" w:eastAsia="宋体" w:hint="default"/>
          <w:spacing w:val="16"/>
          <w:sz w:val="22"/>
          <w:szCs w:val="22"/>
        </w:rPr>
        <w:t>政局、</w:t>
      </w:r>
      <w:r>
        <w:rPr>
          <w:rFonts w:ascii="宋体" w:hAnsi="宋体" w:cs="宋体" w:eastAsia="宋体" w:hint="default"/>
          <w:spacing w:val="-79"/>
          <w:sz w:val="22"/>
          <w:szCs w:val="22"/>
        </w:rPr>
        <w:t> </w:t>
      </w:r>
      <w:r>
        <w:rPr>
          <w:rFonts w:ascii="宋体" w:hAnsi="宋体" w:cs="宋体" w:eastAsia="宋体" w:hint="default"/>
          <w:sz w:val="22"/>
          <w:szCs w:val="22"/>
        </w:rPr>
        <w:t>山</w:t>
      </w:r>
      <w:r>
        <w:rPr>
          <w:rFonts w:ascii="宋体" w:hAnsi="宋体" w:cs="宋体" w:eastAsia="宋体" w:hint="default"/>
          <w:spacing w:val="-77"/>
          <w:sz w:val="22"/>
          <w:szCs w:val="22"/>
        </w:rPr>
        <w:t> </w:t>
      </w:r>
      <w:r>
        <w:rPr>
          <w:rFonts w:ascii="宋体" w:hAnsi="宋体" w:cs="宋体" w:eastAsia="宋体" w:hint="default"/>
          <w:spacing w:val="20"/>
          <w:sz w:val="22"/>
          <w:szCs w:val="22"/>
        </w:rPr>
        <w:t>东省青岛市</w:t>
      </w:r>
      <w:r>
        <w:rPr>
          <w:rFonts w:ascii="宋体" w:hAnsi="宋体" w:cs="宋体" w:eastAsia="宋体" w:hint="default"/>
          <w:spacing w:val="-77"/>
          <w:sz w:val="22"/>
          <w:szCs w:val="22"/>
        </w:rPr>
        <w:t> </w:t>
      </w:r>
      <w:r>
        <w:rPr>
          <w:rFonts w:ascii="宋体" w:hAnsi="宋体" w:cs="宋体" w:eastAsia="宋体" w:hint="default"/>
          <w:spacing w:val="18"/>
          <w:sz w:val="22"/>
          <w:szCs w:val="22"/>
        </w:rPr>
        <w:t>国家税务</w:t>
      </w:r>
      <w:r>
        <w:rPr>
          <w:rFonts w:ascii="宋体" w:hAnsi="宋体" w:cs="宋体" w:eastAsia="宋体" w:hint="default"/>
          <w:spacing w:val="-77"/>
          <w:sz w:val="22"/>
          <w:szCs w:val="22"/>
        </w:rPr>
        <w:t> </w:t>
      </w:r>
      <w:r>
        <w:rPr>
          <w:rFonts w:ascii="宋体" w:hAnsi="宋体" w:cs="宋体" w:eastAsia="宋体" w:hint="default"/>
          <w:spacing w:val="20"/>
          <w:sz w:val="22"/>
          <w:szCs w:val="22"/>
        </w:rPr>
        <w:t>局及青岛市</w:t>
      </w:r>
      <w:r>
        <w:rPr>
          <w:rFonts w:ascii="宋体" w:hAnsi="宋体" w:cs="宋体" w:eastAsia="宋体" w:hint="default"/>
          <w:spacing w:val="-77"/>
          <w:sz w:val="22"/>
          <w:szCs w:val="22"/>
        </w:rPr>
        <w:t> </w:t>
      </w:r>
      <w:r>
        <w:rPr>
          <w:rFonts w:ascii="宋体" w:hAnsi="宋体" w:cs="宋体" w:eastAsia="宋体" w:hint="default"/>
          <w:spacing w:val="18"/>
          <w:sz w:val="22"/>
          <w:szCs w:val="22"/>
        </w:rPr>
        <w:t>地方税务</w:t>
      </w:r>
      <w:r>
        <w:rPr>
          <w:rFonts w:ascii="宋体" w:hAnsi="宋体" w:cs="宋体" w:eastAsia="宋体" w:hint="default"/>
          <w:spacing w:val="-77"/>
          <w:sz w:val="22"/>
          <w:szCs w:val="22"/>
        </w:rPr>
        <w:t> </w:t>
      </w:r>
      <w:r>
        <w:rPr>
          <w:rFonts w:ascii="宋体" w:hAnsi="宋体" w:cs="宋体" w:eastAsia="宋体" w:hint="default"/>
          <w:spacing w:val="20"/>
          <w:sz w:val="22"/>
          <w:szCs w:val="22"/>
        </w:rPr>
        <w:t>局认定为高</w:t>
      </w:r>
      <w:r>
        <w:rPr>
          <w:rFonts w:ascii="宋体" w:hAnsi="宋体" w:cs="宋体" w:eastAsia="宋体" w:hint="default"/>
          <w:spacing w:val="-77"/>
          <w:sz w:val="22"/>
          <w:szCs w:val="22"/>
        </w:rPr>
        <w:t> </w:t>
      </w:r>
      <w:r>
        <w:rPr>
          <w:rFonts w:ascii="宋体" w:hAnsi="宋体" w:cs="宋体" w:eastAsia="宋体" w:hint="default"/>
          <w:spacing w:val="18"/>
          <w:sz w:val="22"/>
          <w:szCs w:val="22"/>
        </w:rPr>
        <w:t>新技术企</w:t>
      </w:r>
      <w:r>
        <w:rPr>
          <w:rFonts w:ascii="宋体" w:hAnsi="宋体" w:cs="宋体" w:eastAsia="宋体" w:hint="default"/>
          <w:spacing w:val="-77"/>
          <w:sz w:val="22"/>
          <w:szCs w:val="22"/>
        </w:rPr>
        <w:t> </w:t>
      </w:r>
      <w:r>
        <w:rPr>
          <w:rFonts w:ascii="宋体" w:hAnsi="宋体" w:cs="宋体" w:eastAsia="宋体" w:hint="default"/>
          <w:spacing w:val="12"/>
          <w:sz w:val="22"/>
          <w:szCs w:val="22"/>
        </w:rPr>
        <w:t>业（</w:t>
      </w:r>
      <w:r>
        <w:rPr>
          <w:rFonts w:ascii="宋体" w:hAnsi="宋体" w:cs="宋体" w:eastAsia="宋体" w:hint="default"/>
          <w:spacing w:val="-79"/>
          <w:sz w:val="22"/>
          <w:szCs w:val="22"/>
        </w:rPr>
        <w:t> </w:t>
      </w:r>
      <w:r>
        <w:rPr>
          <w:rFonts w:ascii="宋体" w:hAnsi="宋体" w:cs="宋体" w:eastAsia="宋体" w:hint="default"/>
          <w:spacing w:val="16"/>
          <w:sz w:val="22"/>
          <w:szCs w:val="22"/>
        </w:rPr>
        <w:t>证书编</w:t>
      </w:r>
      <w:r>
        <w:rPr>
          <w:rFonts w:ascii="宋体" w:hAnsi="宋体" w:cs="宋体" w:eastAsia="宋体" w:hint="default"/>
          <w:spacing w:val="-77"/>
          <w:sz w:val="22"/>
          <w:szCs w:val="22"/>
        </w:rPr>
        <w:t> </w:t>
      </w:r>
      <w:r>
        <w:rPr>
          <w:rFonts w:ascii="宋体" w:hAnsi="宋体" w:cs="宋体" w:eastAsia="宋体" w:hint="default"/>
          <w:sz w:val="22"/>
          <w:szCs w:val="22"/>
        </w:rPr>
        <w:t>号</w:t>
      </w:r>
      <w:r>
        <w:rPr>
          <w:rFonts w:ascii="宋体" w:hAnsi="宋体" w:cs="宋体" w:eastAsia="宋体" w:hint="default"/>
          <w:spacing w:val="-77"/>
          <w:sz w:val="22"/>
          <w:szCs w:val="22"/>
        </w:rPr>
        <w:t> </w:t>
      </w:r>
      <w:r>
        <w:rPr>
          <w:rFonts w:ascii="宋体" w:hAnsi="宋体" w:cs="宋体" w:eastAsia="宋体" w:hint="default"/>
          <w:sz w:val="22"/>
          <w:szCs w:val="22"/>
        </w:rPr>
        <w:t>：</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GR201037100070,</w:t>
      </w:r>
      <w:r>
        <w:rPr>
          <w:rFonts w:ascii="宋体" w:hAnsi="宋体" w:cs="宋体" w:eastAsia="宋体" w:hint="default"/>
          <w:sz w:val="22"/>
          <w:szCs w:val="22"/>
        </w:rPr>
        <w:t>有效期：三年），依据《中华人民共和国企业所得税法》第二十八条、《中华人民</w:t>
      </w:r>
      <w:r>
        <w:rPr>
          <w:rFonts w:ascii="宋体" w:hAnsi="宋体" w:cs="宋体" w:eastAsia="宋体" w:hint="default"/>
          <w:spacing w:val="-47"/>
          <w:sz w:val="22"/>
          <w:szCs w:val="22"/>
        </w:rPr>
        <w:t> </w:t>
      </w:r>
      <w:r>
        <w:rPr>
          <w:rFonts w:ascii="宋体" w:hAnsi="宋体" w:cs="宋体" w:eastAsia="宋体" w:hint="default"/>
          <w:spacing w:val="-47"/>
          <w:sz w:val="22"/>
          <w:szCs w:val="22"/>
        </w:rPr>
      </w:r>
      <w:r>
        <w:rPr>
          <w:rFonts w:ascii="宋体" w:hAnsi="宋体" w:cs="宋体" w:eastAsia="宋体" w:hint="default"/>
          <w:sz w:val="22"/>
          <w:szCs w:val="22"/>
        </w:rPr>
        <w:t>共和国企业所得税法实施条例》第九十三条、《科技部</w:t>
      </w:r>
      <w:r>
        <w:rPr>
          <w:rFonts w:ascii="宋体" w:hAnsi="宋体" w:cs="宋体" w:eastAsia="宋体" w:hint="default"/>
          <w:spacing w:val="33"/>
          <w:sz w:val="22"/>
          <w:szCs w:val="22"/>
        </w:rPr>
        <w:t> </w:t>
      </w:r>
      <w:r>
        <w:rPr>
          <w:rFonts w:ascii="宋体" w:hAnsi="宋体" w:cs="宋体" w:eastAsia="宋体" w:hint="default"/>
          <w:sz w:val="22"/>
          <w:szCs w:val="22"/>
        </w:rPr>
        <w:t>财政部</w:t>
      </w:r>
      <w:r>
        <w:rPr>
          <w:rFonts w:ascii="宋体" w:hAnsi="宋体" w:cs="宋体" w:eastAsia="宋体" w:hint="default"/>
          <w:spacing w:val="33"/>
          <w:sz w:val="22"/>
          <w:szCs w:val="22"/>
        </w:rPr>
        <w:t> </w:t>
      </w:r>
      <w:r>
        <w:rPr>
          <w:rFonts w:ascii="宋体" w:hAnsi="宋体" w:cs="宋体" w:eastAsia="宋体" w:hint="default"/>
          <w:sz w:val="22"/>
          <w:szCs w:val="22"/>
        </w:rPr>
        <w:t>国家税务总局关于印发</w:t>
      </w:r>
      <w:r>
        <w:rPr>
          <w:rFonts w:ascii="宋体" w:hAnsi="宋体" w:cs="宋体" w:eastAsia="宋体" w:hint="default"/>
          <w:sz w:val="22"/>
          <w:szCs w:val="22"/>
        </w:rPr>
        <w:t>&lt;</w:t>
      </w:r>
      <w:r>
        <w:rPr>
          <w:rFonts w:ascii="宋体" w:hAnsi="宋体" w:cs="宋体" w:eastAsia="宋体" w:hint="default"/>
          <w:sz w:val="22"/>
          <w:szCs w:val="22"/>
        </w:rPr>
        <w:t>高新技术企</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业认定管理办法</w:t>
      </w:r>
      <w:r>
        <w:rPr>
          <w:rFonts w:ascii="宋体" w:hAnsi="宋体" w:cs="宋体" w:eastAsia="宋体" w:hint="default"/>
          <w:sz w:val="22"/>
          <w:szCs w:val="22"/>
        </w:rPr>
        <w:t>&gt;</w:t>
      </w:r>
      <w:r>
        <w:rPr>
          <w:rFonts w:ascii="宋体" w:hAnsi="宋体" w:cs="宋体" w:eastAsia="宋体" w:hint="default"/>
          <w:sz w:val="22"/>
          <w:szCs w:val="22"/>
        </w:rPr>
        <w:t>的通知》（国科发火</w:t>
      </w:r>
      <w:r>
        <w:rPr>
          <w:rFonts w:ascii="宋体" w:hAnsi="宋体" w:cs="宋体" w:eastAsia="宋体" w:hint="default"/>
          <w:sz w:val="22"/>
          <w:szCs w:val="22"/>
        </w:rPr>
        <w:t>[2008]172 </w:t>
      </w:r>
      <w:r>
        <w:rPr>
          <w:rFonts w:ascii="宋体" w:hAnsi="宋体" w:cs="宋体" w:eastAsia="宋体" w:hint="default"/>
          <w:sz w:val="22"/>
          <w:szCs w:val="22"/>
        </w:rPr>
        <w:t>号）、《科技部 财政部</w:t>
      </w:r>
      <w:r>
        <w:rPr>
          <w:rFonts w:ascii="宋体" w:hAnsi="宋体" w:cs="宋体" w:eastAsia="宋体" w:hint="default"/>
          <w:spacing w:val="-47"/>
          <w:sz w:val="22"/>
          <w:szCs w:val="22"/>
        </w:rPr>
        <w:t> </w:t>
      </w:r>
      <w:r>
        <w:rPr>
          <w:rFonts w:ascii="宋体" w:hAnsi="宋体" w:cs="宋体" w:eastAsia="宋体" w:hint="default"/>
          <w:sz w:val="22"/>
          <w:szCs w:val="22"/>
        </w:rPr>
        <w:t>国家税务总局关于印发</w:t>
      </w:r>
      <w:r>
        <w:rPr>
          <w:rFonts w:ascii="宋体" w:hAnsi="宋体" w:cs="宋体" w:eastAsia="宋体" w:hint="default"/>
          <w:sz w:val="22"/>
          <w:szCs w:val="22"/>
        </w:rPr>
        <w:t>&lt;</w:t>
      </w:r>
      <w:r>
        <w:rPr>
          <w:rFonts w:ascii="宋体" w:hAnsi="宋体" w:cs="宋体" w:eastAsia="宋体" w:hint="default"/>
          <w:sz w:val="22"/>
          <w:szCs w:val="22"/>
        </w:rPr>
        <w:t>高</w:t>
      </w:r>
      <w:r>
        <w:rPr>
          <w:rFonts w:ascii="宋体" w:hAnsi="宋体" w:cs="宋体" w:eastAsia="宋体" w:hint="default"/>
          <w:w w:val="100"/>
          <w:sz w:val="22"/>
          <w:szCs w:val="22"/>
        </w:rPr>
        <w:t> </w:t>
      </w:r>
      <w:r>
        <w:rPr>
          <w:rFonts w:ascii="宋体" w:hAnsi="宋体" w:cs="宋体" w:eastAsia="宋体" w:hint="default"/>
          <w:spacing w:val="-3"/>
          <w:sz w:val="22"/>
          <w:szCs w:val="22"/>
        </w:rPr>
        <w:t>新技术企业认定管理工作指引</w:t>
      </w:r>
      <w:r>
        <w:rPr>
          <w:rFonts w:ascii="宋体" w:hAnsi="宋体" w:cs="宋体" w:eastAsia="宋体" w:hint="default"/>
          <w:spacing w:val="-3"/>
          <w:sz w:val="22"/>
          <w:szCs w:val="22"/>
        </w:rPr>
        <w:t>&gt;</w:t>
      </w:r>
      <w:r>
        <w:rPr>
          <w:rFonts w:ascii="宋体" w:hAnsi="宋体" w:cs="宋体" w:eastAsia="宋体" w:hint="default"/>
          <w:spacing w:val="-3"/>
          <w:sz w:val="22"/>
          <w:szCs w:val="22"/>
        </w:rPr>
        <w:t>的通知》（国科发火</w:t>
      </w:r>
      <w:r>
        <w:rPr>
          <w:rFonts w:ascii="宋体" w:hAnsi="宋体" w:cs="宋体" w:eastAsia="宋体" w:hint="default"/>
          <w:spacing w:val="-3"/>
          <w:sz w:val="22"/>
          <w:szCs w:val="22"/>
        </w:rPr>
        <w:t>[2008]362 </w:t>
      </w:r>
      <w:r>
        <w:rPr>
          <w:rFonts w:ascii="宋体" w:hAnsi="宋体" w:cs="宋体" w:eastAsia="宋体" w:hint="default"/>
          <w:spacing w:val="-5"/>
          <w:sz w:val="22"/>
          <w:szCs w:val="22"/>
        </w:rPr>
        <w:t>号）的规定，青岛海立达冲压件有限公</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司</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日减按</w:t>
      </w:r>
      <w:r>
        <w:rPr>
          <w:rFonts w:ascii="宋体" w:hAnsi="宋体" w:cs="宋体" w:eastAsia="宋体" w:hint="default"/>
          <w:spacing w:val="-56"/>
          <w:sz w:val="22"/>
          <w:szCs w:val="22"/>
        </w:rPr>
        <w:t> </w:t>
      </w:r>
      <w:r>
        <w:rPr>
          <w:rFonts w:ascii="宋体" w:hAnsi="宋体" w:cs="宋体" w:eastAsia="宋体" w:hint="default"/>
          <w:sz w:val="22"/>
          <w:szCs w:val="22"/>
        </w:rPr>
        <w:t>15%</w:t>
      </w:r>
      <w:r>
        <w:rPr>
          <w:rFonts w:ascii="宋体" w:hAnsi="宋体" w:cs="宋体" w:eastAsia="宋体" w:hint="default"/>
          <w:sz w:val="22"/>
          <w:szCs w:val="22"/>
        </w:rPr>
        <w:t>的税率征收企业所得税。</w:t>
      </w:r>
    </w:p>
    <w:p>
      <w:pPr>
        <w:spacing w:after="0" w:line="300" w:lineRule="auto"/>
        <w:jc w:val="both"/>
        <w:rPr>
          <w:rFonts w:ascii="宋体" w:hAnsi="宋体" w:cs="宋体" w:eastAsia="宋体" w:hint="default"/>
          <w:sz w:val="22"/>
          <w:szCs w:val="22"/>
        </w:rPr>
        <w:sectPr>
          <w:footerReference w:type="default" r:id="rId47"/>
          <w:pgSz w:w="11910" w:h="16840"/>
          <w:pgMar w:footer="0" w:header="0" w:top="1440" w:bottom="0" w:left="1020" w:right="0"/>
        </w:sectPr>
      </w:pPr>
    </w:p>
    <w:p>
      <w:pPr>
        <w:spacing w:line="240" w:lineRule="auto" w:before="11"/>
        <w:rPr>
          <w:rFonts w:ascii="宋体" w:hAnsi="宋体" w:cs="宋体" w:eastAsia="宋体" w:hint="default"/>
          <w:sz w:val="6"/>
          <w:szCs w:val="6"/>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703.7pt;height:.75pt;mso-position-horizontal-relative:char;mso-position-vertical-relative:line" coordorigin="0,0" coordsize="14074,15">
            <v:group style="position:absolute;left:7;top:7;width:14060;height:2" coordorigin="7,7" coordsize="14060,2">
              <v:shape style="position:absolute;left:7;top:7;width:14060;height:2" coordorigin="7,7" coordsize="14060,0" path="m7,7l14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32"/>
        <w:ind w:left="690" w:right="0" w:firstLine="0"/>
        <w:jc w:val="left"/>
        <w:rPr>
          <w:rFonts w:ascii="宋体" w:hAnsi="宋体" w:cs="宋体" w:eastAsia="宋体" w:hint="default"/>
          <w:sz w:val="22"/>
          <w:szCs w:val="22"/>
        </w:rPr>
      </w:pPr>
      <w:r>
        <w:rPr>
          <w:rFonts w:ascii="宋体" w:hAnsi="宋体" w:cs="宋体" w:eastAsia="宋体" w:hint="default"/>
          <w:b/>
          <w:bCs/>
          <w:sz w:val="22"/>
          <w:szCs w:val="22"/>
        </w:rPr>
        <w:t>七、企业合并及合并财务报表</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738" w:right="0" w:firstLine="0"/>
        <w:jc w:val="left"/>
        <w:rPr>
          <w:rFonts w:ascii="宋体" w:hAnsi="宋体" w:cs="宋体" w:eastAsia="宋体" w:hint="default"/>
          <w:sz w:val="22"/>
          <w:szCs w:val="22"/>
        </w:rPr>
      </w:pPr>
      <w:r>
        <w:rPr>
          <w:rFonts w:ascii="宋体" w:hAnsi="宋体" w:cs="宋体" w:eastAsia="宋体" w:hint="default"/>
          <w:sz w:val="22"/>
          <w:szCs w:val="22"/>
        </w:rPr>
        <w:t>（一）</w:t>
      </w:r>
      <w:r>
        <w:rPr>
          <w:rFonts w:ascii="宋体" w:hAnsi="宋体" w:cs="宋体" w:eastAsia="宋体" w:hint="default"/>
          <w:spacing w:val="-68"/>
          <w:sz w:val="22"/>
          <w:szCs w:val="22"/>
        </w:rPr>
        <w:t> </w:t>
      </w:r>
      <w:r>
        <w:rPr>
          <w:rFonts w:ascii="宋体" w:hAnsi="宋体" w:cs="宋体" w:eastAsia="宋体" w:hint="default"/>
          <w:sz w:val="22"/>
          <w:szCs w:val="22"/>
        </w:rPr>
        <w:t>子公司</w:t>
      </w:r>
    </w:p>
    <w:p>
      <w:pPr>
        <w:spacing w:line="240" w:lineRule="auto" w:before="5"/>
        <w:rPr>
          <w:rFonts w:ascii="宋体" w:hAnsi="宋体" w:cs="宋体" w:eastAsia="宋体" w:hint="default"/>
          <w:sz w:val="13"/>
          <w:szCs w:val="13"/>
        </w:rPr>
      </w:pPr>
    </w:p>
    <w:tbl>
      <w:tblPr>
        <w:tblW w:w="0" w:type="auto"/>
        <w:jc w:val="left"/>
        <w:tblInd w:w="130" w:type="dxa"/>
        <w:tblLayout w:type="fixed"/>
        <w:tblCellMar>
          <w:top w:w="0" w:type="dxa"/>
          <w:left w:w="0" w:type="dxa"/>
          <w:bottom w:w="0" w:type="dxa"/>
          <w:right w:w="0" w:type="dxa"/>
        </w:tblCellMar>
        <w:tblLook w:val="01E0"/>
      </w:tblPr>
      <w:tblGrid>
        <w:gridCol w:w="1668"/>
        <w:gridCol w:w="425"/>
        <w:gridCol w:w="425"/>
        <w:gridCol w:w="425"/>
        <w:gridCol w:w="853"/>
        <w:gridCol w:w="1843"/>
        <w:gridCol w:w="1558"/>
        <w:gridCol w:w="852"/>
        <w:gridCol w:w="850"/>
        <w:gridCol w:w="850"/>
        <w:gridCol w:w="569"/>
        <w:gridCol w:w="1416"/>
        <w:gridCol w:w="914"/>
        <w:gridCol w:w="1570"/>
      </w:tblGrid>
      <w:tr>
        <w:trPr>
          <w:trHeight w:val="3260" w:hRule="exact"/>
        </w:trPr>
        <w:tc>
          <w:tcPr>
            <w:tcW w:w="166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4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72"/>
              <w:ind w:left="108" w:right="110"/>
              <w:jc w:val="both"/>
              <w:rPr>
                <w:rFonts w:ascii="宋体" w:hAnsi="宋体" w:cs="宋体" w:eastAsia="宋体" w:hint="default"/>
                <w:sz w:val="20"/>
                <w:szCs w:val="20"/>
              </w:rPr>
            </w:pPr>
            <w:r>
              <w:rPr>
                <w:rFonts w:ascii="宋体" w:hAnsi="宋体" w:cs="宋体" w:eastAsia="宋体" w:hint="default"/>
                <w:b/>
                <w:bCs/>
                <w:sz w:val="20"/>
                <w:szCs w:val="20"/>
              </w:rPr>
              <w:t>公</w:t>
            </w:r>
            <w:r>
              <w:rPr>
                <w:rFonts w:ascii="宋体" w:hAnsi="宋体" w:cs="宋体" w:eastAsia="宋体" w:hint="default"/>
                <w:b/>
                <w:bCs/>
                <w:w w:val="99"/>
                <w:sz w:val="20"/>
                <w:szCs w:val="20"/>
              </w:rPr>
              <w:t> </w:t>
            </w:r>
            <w:r>
              <w:rPr>
                <w:rFonts w:ascii="宋体" w:hAnsi="宋体" w:cs="宋体" w:eastAsia="宋体" w:hint="default"/>
                <w:b/>
                <w:bCs/>
                <w:sz w:val="20"/>
                <w:szCs w:val="20"/>
              </w:rPr>
              <w:t>司</w:t>
            </w:r>
            <w:r>
              <w:rPr>
                <w:rFonts w:ascii="宋体" w:hAnsi="宋体" w:cs="宋体" w:eastAsia="宋体" w:hint="default"/>
                <w:b/>
                <w:bCs/>
                <w:w w:val="99"/>
                <w:sz w:val="20"/>
                <w:szCs w:val="20"/>
              </w:rPr>
              <w:t> </w:t>
            </w:r>
            <w:r>
              <w:rPr>
                <w:rFonts w:ascii="宋体" w:hAnsi="宋体" w:cs="宋体" w:eastAsia="宋体" w:hint="default"/>
                <w:b/>
                <w:bCs/>
                <w:sz w:val="20"/>
                <w:szCs w:val="20"/>
              </w:rPr>
              <w:t>类</w:t>
            </w:r>
            <w:r>
              <w:rPr>
                <w:rFonts w:ascii="宋体" w:hAnsi="宋体" w:cs="宋体" w:eastAsia="宋体" w:hint="default"/>
                <w:b/>
                <w:bCs/>
                <w:w w:val="99"/>
                <w:sz w:val="20"/>
                <w:szCs w:val="20"/>
              </w:rPr>
              <w:t> </w:t>
            </w:r>
            <w:r>
              <w:rPr>
                <w:rFonts w:ascii="宋体" w:hAnsi="宋体" w:cs="宋体" w:eastAsia="宋体" w:hint="default"/>
                <w:b/>
                <w:bCs/>
                <w:sz w:val="20"/>
                <w:szCs w:val="20"/>
              </w:rPr>
              <w:t>型</w:t>
            </w:r>
            <w:r>
              <w:rPr>
                <w:rFonts w:ascii="宋体" w:hAnsi="宋体" w:cs="宋体" w:eastAsia="宋体" w:hint="default"/>
                <w:sz w:val="20"/>
                <w:szCs w:val="20"/>
              </w:rPr>
            </w:r>
          </w:p>
        </w:tc>
        <w:tc>
          <w:tcPr>
            <w:tcW w:w="4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31" w:lineRule="auto"/>
              <w:ind w:left="107" w:right="110"/>
              <w:jc w:val="both"/>
              <w:rPr>
                <w:rFonts w:ascii="宋体" w:hAnsi="宋体" w:cs="宋体" w:eastAsia="宋体" w:hint="default"/>
                <w:sz w:val="20"/>
                <w:szCs w:val="20"/>
              </w:rPr>
            </w:pPr>
            <w:r>
              <w:rPr>
                <w:rFonts w:ascii="宋体" w:hAnsi="宋体" w:cs="宋体" w:eastAsia="宋体" w:hint="default"/>
                <w:b/>
                <w:bCs/>
                <w:sz w:val="20"/>
                <w:szCs w:val="20"/>
              </w:rPr>
              <w:t>注</w:t>
            </w:r>
            <w:r>
              <w:rPr>
                <w:rFonts w:ascii="宋体" w:hAnsi="宋体" w:cs="宋体" w:eastAsia="宋体" w:hint="default"/>
                <w:b/>
                <w:bCs/>
                <w:w w:val="99"/>
                <w:sz w:val="20"/>
                <w:szCs w:val="20"/>
              </w:rPr>
              <w:t> </w:t>
            </w:r>
            <w:r>
              <w:rPr>
                <w:rFonts w:ascii="宋体" w:hAnsi="宋体" w:cs="宋体" w:eastAsia="宋体" w:hint="default"/>
                <w:b/>
                <w:bCs/>
                <w:sz w:val="20"/>
                <w:szCs w:val="20"/>
              </w:rPr>
              <w:t>册</w:t>
            </w:r>
            <w:r>
              <w:rPr>
                <w:rFonts w:ascii="宋体" w:hAnsi="宋体" w:cs="宋体" w:eastAsia="宋体" w:hint="default"/>
                <w:b/>
                <w:bCs/>
                <w:w w:val="99"/>
                <w:sz w:val="20"/>
                <w:szCs w:val="20"/>
              </w:rPr>
              <w:t> </w:t>
            </w:r>
            <w:r>
              <w:rPr>
                <w:rFonts w:ascii="宋体" w:hAnsi="宋体" w:cs="宋体" w:eastAsia="宋体" w:hint="default"/>
                <w:b/>
                <w:bCs/>
                <w:sz w:val="20"/>
                <w:szCs w:val="20"/>
              </w:rPr>
              <w:t>地</w:t>
            </w:r>
            <w:r>
              <w:rPr>
                <w:rFonts w:ascii="宋体" w:hAnsi="宋体" w:cs="宋体" w:eastAsia="宋体" w:hint="default"/>
                <w:sz w:val="20"/>
                <w:szCs w:val="20"/>
              </w:rPr>
            </w:r>
          </w:p>
        </w:tc>
        <w:tc>
          <w:tcPr>
            <w:tcW w:w="4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72"/>
              <w:ind w:left="107" w:right="110"/>
              <w:jc w:val="both"/>
              <w:rPr>
                <w:rFonts w:ascii="宋体" w:hAnsi="宋体" w:cs="宋体" w:eastAsia="宋体" w:hint="default"/>
                <w:sz w:val="20"/>
                <w:szCs w:val="20"/>
              </w:rPr>
            </w:pPr>
            <w:r>
              <w:rPr>
                <w:rFonts w:ascii="宋体" w:hAnsi="宋体" w:cs="宋体" w:eastAsia="宋体" w:hint="default"/>
                <w:b/>
                <w:bCs/>
                <w:sz w:val="20"/>
                <w:szCs w:val="20"/>
              </w:rPr>
              <w:t>业</w:t>
            </w:r>
            <w:r>
              <w:rPr>
                <w:rFonts w:ascii="宋体" w:hAnsi="宋体" w:cs="宋体" w:eastAsia="宋体" w:hint="default"/>
                <w:b/>
                <w:bCs/>
                <w:w w:val="99"/>
                <w:sz w:val="20"/>
                <w:szCs w:val="20"/>
              </w:rPr>
              <w:t> </w:t>
            </w:r>
            <w:r>
              <w:rPr>
                <w:rFonts w:ascii="宋体" w:hAnsi="宋体" w:cs="宋体" w:eastAsia="宋体" w:hint="default"/>
                <w:b/>
                <w:bCs/>
                <w:sz w:val="20"/>
                <w:szCs w:val="20"/>
              </w:rPr>
              <w:t>务</w:t>
            </w:r>
            <w:r>
              <w:rPr>
                <w:rFonts w:ascii="宋体" w:hAnsi="宋体" w:cs="宋体" w:eastAsia="宋体" w:hint="default"/>
                <w:b/>
                <w:bCs/>
                <w:w w:val="99"/>
                <w:sz w:val="20"/>
                <w:szCs w:val="20"/>
              </w:rPr>
              <w:t> </w:t>
            </w:r>
            <w:r>
              <w:rPr>
                <w:rFonts w:ascii="宋体" w:hAnsi="宋体" w:cs="宋体" w:eastAsia="宋体" w:hint="default"/>
                <w:b/>
                <w:bCs/>
                <w:sz w:val="20"/>
                <w:szCs w:val="20"/>
              </w:rPr>
              <w:t>性</w:t>
            </w:r>
            <w:r>
              <w:rPr>
                <w:rFonts w:ascii="宋体" w:hAnsi="宋体" w:cs="宋体" w:eastAsia="宋体" w:hint="default"/>
                <w:b/>
                <w:bCs/>
                <w:w w:val="99"/>
                <w:sz w:val="20"/>
                <w:szCs w:val="20"/>
              </w:rPr>
              <w:t> </w:t>
            </w:r>
            <w:r>
              <w:rPr>
                <w:rFonts w:ascii="宋体" w:hAnsi="宋体" w:cs="宋体" w:eastAsia="宋体" w:hint="default"/>
                <w:b/>
                <w:bCs/>
                <w:sz w:val="20"/>
                <w:szCs w:val="20"/>
              </w:rPr>
              <w:t>质</w:t>
            </w:r>
            <w:r>
              <w:rPr>
                <w:rFonts w:ascii="宋体" w:hAnsi="宋体" w:cs="宋体" w:eastAsia="宋体" w:hint="default"/>
                <w:sz w:val="20"/>
                <w:szCs w:val="20"/>
              </w:rPr>
            </w:r>
          </w:p>
        </w:tc>
        <w:tc>
          <w:tcPr>
            <w:tcW w:w="8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31" w:lineRule="auto"/>
              <w:ind w:left="223" w:right="219"/>
              <w:jc w:val="left"/>
              <w:rPr>
                <w:rFonts w:ascii="宋体" w:hAnsi="宋体" w:cs="宋体" w:eastAsia="宋体" w:hint="default"/>
                <w:sz w:val="20"/>
                <w:szCs w:val="20"/>
              </w:rPr>
            </w:pPr>
            <w:r>
              <w:rPr>
                <w:rFonts w:ascii="宋体" w:hAnsi="宋体" w:cs="宋体" w:eastAsia="宋体" w:hint="default"/>
                <w:b/>
                <w:bCs/>
                <w:sz w:val="20"/>
                <w:szCs w:val="20"/>
              </w:rPr>
              <w:t>注册</w:t>
            </w:r>
            <w:r>
              <w:rPr>
                <w:rFonts w:ascii="宋体" w:hAnsi="宋体" w:cs="宋体" w:eastAsia="宋体" w:hint="default"/>
                <w:b/>
                <w:bCs/>
                <w:spacing w:val="2"/>
                <w:w w:val="99"/>
                <w:sz w:val="20"/>
                <w:szCs w:val="20"/>
              </w:rPr>
              <w:t> </w:t>
            </w:r>
            <w:r>
              <w:rPr>
                <w:rFonts w:ascii="宋体" w:hAnsi="宋体" w:cs="宋体" w:eastAsia="宋体" w:hint="default"/>
                <w:b/>
                <w:bCs/>
                <w:sz w:val="20"/>
                <w:szCs w:val="20"/>
              </w:rPr>
              <w:t>资本</w:t>
            </w:r>
            <w:r>
              <w:rPr>
                <w:rFonts w:ascii="宋体" w:hAnsi="宋体" w:cs="宋体" w:eastAsia="宋体" w:hint="default"/>
                <w:sz w:val="20"/>
                <w:szCs w:val="20"/>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31" w:lineRule="auto"/>
              <w:ind w:left="717" w:right="715"/>
              <w:jc w:val="center"/>
              <w:rPr>
                <w:rFonts w:ascii="宋体" w:hAnsi="宋体" w:cs="宋体" w:eastAsia="宋体" w:hint="default"/>
                <w:sz w:val="20"/>
                <w:szCs w:val="20"/>
              </w:rPr>
            </w:pPr>
            <w:r>
              <w:rPr>
                <w:rFonts w:ascii="宋体" w:hAnsi="宋体" w:cs="宋体" w:eastAsia="宋体" w:hint="default"/>
                <w:b/>
                <w:bCs/>
                <w:sz w:val="20"/>
                <w:szCs w:val="20"/>
              </w:rPr>
              <w:t>经营</w:t>
            </w:r>
            <w:r>
              <w:rPr>
                <w:rFonts w:ascii="宋体" w:hAnsi="宋体" w:cs="宋体" w:eastAsia="宋体" w:hint="default"/>
                <w:b/>
                <w:bCs/>
                <w:spacing w:val="2"/>
                <w:w w:val="99"/>
                <w:sz w:val="20"/>
                <w:szCs w:val="20"/>
              </w:rPr>
              <w:t> </w:t>
            </w:r>
            <w:r>
              <w:rPr>
                <w:rFonts w:ascii="宋体" w:hAnsi="宋体" w:cs="宋体" w:eastAsia="宋体" w:hint="default"/>
                <w:b/>
                <w:bCs/>
                <w:sz w:val="20"/>
                <w:szCs w:val="20"/>
              </w:rPr>
              <w:t>范围</w:t>
            </w:r>
            <w:r>
              <w:rPr>
                <w:rFonts w:ascii="宋体" w:hAnsi="宋体" w:cs="宋体" w:eastAsia="宋体" w:hint="default"/>
                <w:sz w:val="20"/>
                <w:szCs w:val="20"/>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31" w:lineRule="auto"/>
              <w:ind w:left="475" w:right="471"/>
              <w:jc w:val="left"/>
              <w:rPr>
                <w:rFonts w:ascii="宋体" w:hAnsi="宋体" w:cs="宋体" w:eastAsia="宋体" w:hint="default"/>
                <w:sz w:val="20"/>
                <w:szCs w:val="20"/>
              </w:rPr>
            </w:pPr>
            <w:r>
              <w:rPr>
                <w:rFonts w:ascii="宋体" w:hAnsi="宋体" w:cs="宋体" w:eastAsia="宋体" w:hint="default"/>
                <w:b/>
                <w:bCs/>
                <w:spacing w:val="2"/>
                <w:sz w:val="20"/>
                <w:szCs w:val="20"/>
              </w:rPr>
              <w:t>年末投</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资金额</w:t>
            </w:r>
            <w:r>
              <w:rPr>
                <w:rFonts w:ascii="宋体" w:hAnsi="宋体" w:cs="宋体" w:eastAsia="宋体" w:hint="default"/>
                <w:sz w:val="20"/>
                <w:szCs w:val="20"/>
              </w:rPr>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5"/>
              <w:ind w:left="119" w:right="120"/>
              <w:jc w:val="center"/>
              <w:rPr>
                <w:rFonts w:ascii="宋体" w:hAnsi="宋体" w:cs="宋体" w:eastAsia="宋体" w:hint="default"/>
                <w:sz w:val="20"/>
                <w:szCs w:val="20"/>
              </w:rPr>
            </w:pPr>
            <w:r>
              <w:rPr>
                <w:rFonts w:ascii="宋体" w:hAnsi="宋体" w:cs="宋体" w:eastAsia="宋体" w:hint="default"/>
                <w:b/>
                <w:bCs/>
                <w:spacing w:val="2"/>
                <w:w w:val="95"/>
                <w:sz w:val="20"/>
                <w:szCs w:val="20"/>
              </w:rPr>
              <w:t>实质上</w:t>
            </w:r>
            <w:r>
              <w:rPr>
                <w:rFonts w:ascii="宋体" w:hAnsi="宋体" w:cs="宋体" w:eastAsia="宋体" w:hint="default"/>
                <w:b/>
                <w:bCs/>
                <w:spacing w:val="-76"/>
                <w:w w:val="95"/>
                <w:sz w:val="20"/>
                <w:szCs w:val="20"/>
              </w:rPr>
              <w:t> </w:t>
            </w:r>
            <w:r>
              <w:rPr>
                <w:rFonts w:ascii="宋体" w:hAnsi="宋体" w:cs="宋体" w:eastAsia="宋体" w:hint="default"/>
                <w:b/>
                <w:bCs/>
                <w:spacing w:val="2"/>
                <w:w w:val="95"/>
                <w:sz w:val="20"/>
                <w:szCs w:val="20"/>
              </w:rPr>
              <w:t>构成对</w:t>
            </w:r>
            <w:r>
              <w:rPr>
                <w:rFonts w:ascii="宋体" w:hAnsi="宋体" w:cs="宋体" w:eastAsia="宋体" w:hint="default"/>
                <w:b/>
                <w:bCs/>
                <w:spacing w:val="-76"/>
                <w:w w:val="95"/>
                <w:sz w:val="20"/>
                <w:szCs w:val="20"/>
              </w:rPr>
              <w:t> </w:t>
            </w:r>
            <w:r>
              <w:rPr>
                <w:rFonts w:ascii="宋体" w:hAnsi="宋体" w:cs="宋体" w:eastAsia="宋体" w:hint="default"/>
                <w:b/>
                <w:bCs/>
                <w:spacing w:val="2"/>
                <w:w w:val="95"/>
                <w:sz w:val="20"/>
                <w:szCs w:val="20"/>
              </w:rPr>
              <w:t>子公司</w:t>
            </w:r>
            <w:r>
              <w:rPr>
                <w:rFonts w:ascii="宋体" w:hAnsi="宋体" w:cs="宋体" w:eastAsia="宋体" w:hint="default"/>
                <w:b/>
                <w:bCs/>
                <w:spacing w:val="-76"/>
                <w:w w:val="95"/>
                <w:sz w:val="20"/>
                <w:szCs w:val="20"/>
              </w:rPr>
              <w:t> </w:t>
            </w:r>
            <w:r>
              <w:rPr>
                <w:rFonts w:ascii="宋体" w:hAnsi="宋体" w:cs="宋体" w:eastAsia="宋体" w:hint="default"/>
                <w:b/>
                <w:bCs/>
                <w:spacing w:val="2"/>
                <w:w w:val="95"/>
                <w:sz w:val="20"/>
                <w:szCs w:val="20"/>
              </w:rPr>
              <w:t>净投资</w:t>
            </w:r>
            <w:r>
              <w:rPr>
                <w:rFonts w:ascii="宋体" w:hAnsi="宋体" w:cs="宋体" w:eastAsia="宋体" w:hint="default"/>
                <w:b/>
                <w:bCs/>
                <w:spacing w:val="-76"/>
                <w:w w:val="95"/>
                <w:sz w:val="20"/>
                <w:szCs w:val="20"/>
              </w:rPr>
              <w:t> </w:t>
            </w:r>
            <w:r>
              <w:rPr>
                <w:rFonts w:ascii="宋体" w:hAnsi="宋体" w:cs="宋体" w:eastAsia="宋体" w:hint="default"/>
                <w:b/>
                <w:bCs/>
                <w:spacing w:val="2"/>
                <w:w w:val="95"/>
                <w:sz w:val="20"/>
                <w:szCs w:val="20"/>
              </w:rPr>
              <w:t>的其他</w:t>
            </w:r>
            <w:r>
              <w:rPr>
                <w:rFonts w:ascii="宋体" w:hAnsi="宋体" w:cs="宋体" w:eastAsia="宋体" w:hint="default"/>
                <w:b/>
                <w:bCs/>
                <w:spacing w:val="-76"/>
                <w:w w:val="95"/>
                <w:sz w:val="20"/>
                <w:szCs w:val="20"/>
              </w:rPr>
              <w:t> </w:t>
            </w:r>
            <w:r>
              <w:rPr>
                <w:rFonts w:ascii="宋体" w:hAnsi="宋体" w:cs="宋体" w:eastAsia="宋体" w:hint="default"/>
                <w:b/>
                <w:bCs/>
                <w:sz w:val="20"/>
                <w:szCs w:val="20"/>
              </w:rPr>
              <w:t>项目余</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31" w:lineRule="auto"/>
              <w:ind w:left="220" w:right="218"/>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2"/>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2"/>
              <w:ind w:left="170"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31" w:lineRule="auto"/>
              <w:ind w:left="220" w:right="118" w:hanging="101"/>
              <w:jc w:val="left"/>
              <w:rPr>
                <w:rFonts w:ascii="宋体" w:hAnsi="宋体" w:cs="宋体" w:eastAsia="宋体" w:hint="default"/>
                <w:sz w:val="20"/>
                <w:szCs w:val="20"/>
              </w:rPr>
            </w:pPr>
            <w:r>
              <w:rPr>
                <w:rFonts w:ascii="宋体" w:hAnsi="宋体" w:cs="宋体" w:eastAsia="宋体" w:hint="default"/>
                <w:b/>
                <w:bCs/>
                <w:spacing w:val="2"/>
                <w:sz w:val="20"/>
                <w:szCs w:val="20"/>
              </w:rPr>
              <w:t>表决权</w:t>
            </w:r>
            <w:r>
              <w:rPr>
                <w:rFonts w:ascii="宋体" w:hAnsi="宋体" w:cs="宋体" w:eastAsia="宋体" w:hint="default"/>
                <w:b/>
                <w:bCs/>
                <w:spacing w:val="2"/>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2"/>
              <w:ind w:left="170"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5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31" w:lineRule="auto"/>
              <w:ind w:left="179" w:right="182"/>
              <w:jc w:val="both"/>
              <w:rPr>
                <w:rFonts w:ascii="宋体" w:hAnsi="宋体" w:cs="宋体" w:eastAsia="宋体" w:hint="default"/>
                <w:sz w:val="20"/>
                <w:szCs w:val="20"/>
              </w:rPr>
            </w:pPr>
            <w:r>
              <w:rPr>
                <w:rFonts w:ascii="宋体" w:hAnsi="宋体" w:cs="宋体" w:eastAsia="宋体" w:hint="default"/>
                <w:b/>
                <w:bCs/>
                <w:sz w:val="20"/>
                <w:szCs w:val="20"/>
              </w:rPr>
              <w:t>是</w:t>
            </w:r>
            <w:r>
              <w:rPr>
                <w:rFonts w:ascii="宋体" w:hAnsi="宋体" w:cs="宋体" w:eastAsia="宋体" w:hint="default"/>
                <w:b/>
                <w:bCs/>
                <w:w w:val="99"/>
                <w:sz w:val="20"/>
                <w:szCs w:val="20"/>
              </w:rPr>
              <w:t> </w:t>
            </w:r>
            <w:r>
              <w:rPr>
                <w:rFonts w:ascii="宋体" w:hAnsi="宋体" w:cs="宋体" w:eastAsia="宋体" w:hint="default"/>
                <w:b/>
                <w:bCs/>
                <w:sz w:val="20"/>
                <w:szCs w:val="20"/>
              </w:rPr>
              <w:t>否</w:t>
            </w:r>
            <w:r>
              <w:rPr>
                <w:rFonts w:ascii="宋体" w:hAnsi="宋体" w:cs="宋体" w:eastAsia="宋体" w:hint="default"/>
                <w:b/>
                <w:bCs/>
                <w:w w:val="99"/>
                <w:sz w:val="20"/>
                <w:szCs w:val="20"/>
              </w:rPr>
              <w:t> </w:t>
            </w:r>
            <w:r>
              <w:rPr>
                <w:rFonts w:ascii="宋体" w:hAnsi="宋体" w:cs="宋体" w:eastAsia="宋体" w:hint="default"/>
                <w:b/>
                <w:bCs/>
                <w:sz w:val="20"/>
                <w:szCs w:val="20"/>
              </w:rPr>
              <w:t>合</w:t>
            </w:r>
            <w:r>
              <w:rPr>
                <w:rFonts w:ascii="宋体" w:hAnsi="宋体" w:cs="宋体" w:eastAsia="宋体" w:hint="default"/>
                <w:b/>
                <w:bCs/>
                <w:w w:val="99"/>
                <w:sz w:val="20"/>
                <w:szCs w:val="20"/>
              </w:rPr>
              <w:t> </w:t>
            </w:r>
            <w:r>
              <w:rPr>
                <w:rFonts w:ascii="宋体" w:hAnsi="宋体" w:cs="宋体" w:eastAsia="宋体" w:hint="default"/>
                <w:b/>
                <w:bCs/>
                <w:sz w:val="20"/>
                <w:szCs w:val="20"/>
              </w:rPr>
              <w:t>并</w:t>
            </w:r>
            <w:r>
              <w:rPr>
                <w:rFonts w:ascii="宋体" w:hAnsi="宋体" w:cs="宋体" w:eastAsia="宋体" w:hint="default"/>
                <w:b/>
                <w:bCs/>
                <w:w w:val="99"/>
                <w:sz w:val="20"/>
                <w:szCs w:val="20"/>
              </w:rPr>
              <w:t> </w:t>
            </w:r>
            <w:r>
              <w:rPr>
                <w:rFonts w:ascii="宋体" w:hAnsi="宋体" w:cs="宋体" w:eastAsia="宋体" w:hint="default"/>
                <w:b/>
                <w:bCs/>
                <w:sz w:val="20"/>
                <w:szCs w:val="20"/>
              </w:rPr>
              <w:t>报</w:t>
            </w:r>
            <w:r>
              <w:rPr>
                <w:rFonts w:ascii="宋体" w:hAnsi="宋体" w:cs="宋体" w:eastAsia="宋体" w:hint="default"/>
                <w:b/>
                <w:bCs/>
                <w:w w:val="99"/>
                <w:sz w:val="20"/>
                <w:szCs w:val="20"/>
              </w:rPr>
              <w:t> </w:t>
            </w:r>
            <w:r>
              <w:rPr>
                <w:rFonts w:ascii="宋体" w:hAnsi="宋体" w:cs="宋体" w:eastAsia="宋体" w:hint="default"/>
                <w:b/>
                <w:bCs/>
                <w:sz w:val="20"/>
                <w:szCs w:val="20"/>
              </w:rPr>
              <w:t>表</w:t>
            </w:r>
            <w:r>
              <w:rPr>
                <w:rFonts w:ascii="宋体" w:hAnsi="宋体" w:cs="宋体" w:eastAsia="宋体" w:hint="default"/>
                <w:sz w:val="20"/>
                <w:szCs w:val="20"/>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31" w:lineRule="auto"/>
              <w:ind w:left="503" w:right="300" w:hanging="202"/>
              <w:jc w:val="left"/>
              <w:rPr>
                <w:rFonts w:ascii="宋体" w:hAnsi="宋体" w:cs="宋体" w:eastAsia="宋体" w:hint="default"/>
                <w:sz w:val="20"/>
                <w:szCs w:val="20"/>
              </w:rPr>
            </w:pPr>
            <w:r>
              <w:rPr>
                <w:rFonts w:ascii="宋体" w:hAnsi="宋体" w:cs="宋体" w:eastAsia="宋体" w:hint="default"/>
                <w:b/>
                <w:bCs/>
                <w:sz w:val="20"/>
                <w:szCs w:val="20"/>
              </w:rPr>
              <w:t>少数股东</w:t>
            </w:r>
            <w:r>
              <w:rPr>
                <w:rFonts w:ascii="宋体" w:hAnsi="宋体" w:cs="宋体" w:eastAsia="宋体" w:hint="default"/>
                <w:b/>
                <w:bCs/>
                <w:spacing w:val="2"/>
                <w:w w:val="99"/>
                <w:sz w:val="20"/>
                <w:szCs w:val="20"/>
              </w:rPr>
              <w:t> </w:t>
            </w:r>
            <w:r>
              <w:rPr>
                <w:rFonts w:ascii="宋体" w:hAnsi="宋体" w:cs="宋体" w:eastAsia="宋体" w:hint="default"/>
                <w:b/>
                <w:bCs/>
                <w:sz w:val="20"/>
                <w:szCs w:val="20"/>
              </w:rPr>
              <w:t>权益</w:t>
            </w:r>
            <w:r>
              <w:rPr>
                <w:rFonts w:ascii="宋体" w:hAnsi="宋体" w:cs="宋体" w:eastAsia="宋体" w:hint="default"/>
                <w:sz w:val="20"/>
                <w:szCs w:val="20"/>
              </w:rPr>
            </w:r>
          </w:p>
        </w:tc>
        <w:tc>
          <w:tcPr>
            <w:tcW w:w="9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5"/>
              <w:ind w:left="151" w:right="151"/>
              <w:jc w:val="both"/>
              <w:rPr>
                <w:rFonts w:ascii="宋体" w:hAnsi="宋体" w:cs="宋体" w:eastAsia="宋体" w:hint="default"/>
                <w:sz w:val="20"/>
                <w:szCs w:val="20"/>
              </w:rPr>
            </w:pPr>
            <w:r>
              <w:rPr>
                <w:rFonts w:ascii="宋体" w:hAnsi="宋体" w:cs="宋体" w:eastAsia="宋体" w:hint="default"/>
                <w:b/>
                <w:bCs/>
                <w:spacing w:val="2"/>
                <w:sz w:val="20"/>
                <w:szCs w:val="20"/>
              </w:rPr>
              <w:t>少数股</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东权益</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中用于</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冲减少</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数股东</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损益的</w:t>
            </w:r>
            <w:r>
              <w:rPr>
                <w:rFonts w:ascii="宋体" w:hAnsi="宋体" w:cs="宋体" w:eastAsia="宋体" w:hint="default"/>
                <w:b/>
                <w:bCs/>
                <w:spacing w:val="2"/>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570"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7"/>
              <w:ind w:left="180" w:right="181"/>
              <w:jc w:val="both"/>
              <w:rPr>
                <w:rFonts w:ascii="宋体" w:hAnsi="宋体" w:cs="宋体" w:eastAsia="宋体" w:hint="default"/>
                <w:sz w:val="20"/>
                <w:szCs w:val="20"/>
              </w:rPr>
            </w:pPr>
            <w:r>
              <w:rPr>
                <w:rFonts w:ascii="宋体" w:hAnsi="宋体" w:cs="宋体" w:eastAsia="宋体" w:hint="default"/>
                <w:b/>
                <w:bCs/>
                <w:sz w:val="20"/>
                <w:szCs w:val="20"/>
              </w:rPr>
              <w:t>从母公司所有</w:t>
            </w:r>
            <w:r>
              <w:rPr>
                <w:rFonts w:ascii="宋体" w:hAnsi="宋体" w:cs="宋体" w:eastAsia="宋体" w:hint="default"/>
                <w:b/>
                <w:bCs/>
                <w:w w:val="99"/>
                <w:sz w:val="20"/>
                <w:szCs w:val="20"/>
              </w:rPr>
              <w:t> </w:t>
            </w:r>
            <w:r>
              <w:rPr>
                <w:rFonts w:ascii="宋体" w:hAnsi="宋体" w:cs="宋体" w:eastAsia="宋体" w:hint="default"/>
                <w:b/>
                <w:bCs/>
                <w:sz w:val="20"/>
                <w:szCs w:val="20"/>
              </w:rPr>
              <w:t>者权益冲减子</w:t>
            </w:r>
            <w:r>
              <w:rPr>
                <w:rFonts w:ascii="宋体" w:hAnsi="宋体" w:cs="宋体" w:eastAsia="宋体" w:hint="default"/>
                <w:b/>
                <w:bCs/>
                <w:w w:val="99"/>
                <w:sz w:val="20"/>
                <w:szCs w:val="20"/>
              </w:rPr>
              <w:t> </w:t>
            </w:r>
            <w:r>
              <w:rPr>
                <w:rFonts w:ascii="宋体" w:hAnsi="宋体" w:cs="宋体" w:eastAsia="宋体" w:hint="default"/>
                <w:b/>
                <w:bCs/>
                <w:sz w:val="20"/>
                <w:szCs w:val="20"/>
              </w:rPr>
              <w:t>公司少数股东</w:t>
            </w:r>
            <w:r>
              <w:rPr>
                <w:rFonts w:ascii="宋体" w:hAnsi="宋体" w:cs="宋体" w:eastAsia="宋体" w:hint="default"/>
                <w:b/>
                <w:bCs/>
                <w:w w:val="99"/>
                <w:sz w:val="20"/>
                <w:szCs w:val="20"/>
              </w:rPr>
              <w:t> </w:t>
            </w:r>
            <w:r>
              <w:rPr>
                <w:rFonts w:ascii="宋体" w:hAnsi="宋体" w:cs="宋体" w:eastAsia="宋体" w:hint="default"/>
                <w:b/>
                <w:bCs/>
                <w:sz w:val="20"/>
                <w:szCs w:val="20"/>
              </w:rPr>
              <w:t>分担的本期亏</w:t>
            </w:r>
            <w:r>
              <w:rPr>
                <w:rFonts w:ascii="宋体" w:hAnsi="宋体" w:cs="宋体" w:eastAsia="宋体" w:hint="default"/>
                <w:b/>
                <w:bCs/>
                <w:w w:val="99"/>
                <w:sz w:val="20"/>
                <w:szCs w:val="20"/>
              </w:rPr>
              <w:t> </w:t>
            </w:r>
            <w:r>
              <w:rPr>
                <w:rFonts w:ascii="宋体" w:hAnsi="宋体" w:cs="宋体" w:eastAsia="宋体" w:hint="default"/>
                <w:b/>
                <w:bCs/>
                <w:sz w:val="20"/>
                <w:szCs w:val="20"/>
              </w:rPr>
              <w:t>损超过少数股</w:t>
            </w:r>
            <w:r>
              <w:rPr>
                <w:rFonts w:ascii="宋体" w:hAnsi="宋体" w:cs="宋体" w:eastAsia="宋体" w:hint="default"/>
                <w:b/>
                <w:bCs/>
                <w:w w:val="99"/>
                <w:sz w:val="20"/>
                <w:szCs w:val="20"/>
              </w:rPr>
              <w:t> </w:t>
            </w:r>
            <w:r>
              <w:rPr>
                <w:rFonts w:ascii="宋体" w:hAnsi="宋体" w:cs="宋体" w:eastAsia="宋体" w:hint="default"/>
                <w:b/>
                <w:bCs/>
                <w:sz w:val="20"/>
                <w:szCs w:val="20"/>
              </w:rPr>
              <w:t>东在该子公司</w:t>
            </w:r>
            <w:r>
              <w:rPr>
                <w:rFonts w:ascii="宋体" w:hAnsi="宋体" w:cs="宋体" w:eastAsia="宋体" w:hint="default"/>
                <w:b/>
                <w:bCs/>
                <w:w w:val="99"/>
                <w:sz w:val="20"/>
                <w:szCs w:val="20"/>
              </w:rPr>
              <w:t> </w:t>
            </w:r>
            <w:r>
              <w:rPr>
                <w:rFonts w:ascii="宋体" w:hAnsi="宋体" w:cs="宋体" w:eastAsia="宋体" w:hint="default"/>
                <w:b/>
                <w:bCs/>
                <w:sz w:val="20"/>
                <w:szCs w:val="20"/>
              </w:rPr>
              <w:t>期初所有者权</w:t>
            </w:r>
            <w:r>
              <w:rPr>
                <w:rFonts w:ascii="宋体" w:hAnsi="宋体" w:cs="宋体" w:eastAsia="宋体" w:hint="default"/>
                <w:b/>
                <w:bCs/>
                <w:w w:val="99"/>
                <w:sz w:val="20"/>
                <w:szCs w:val="20"/>
              </w:rPr>
              <w:t> </w:t>
            </w:r>
            <w:r>
              <w:rPr>
                <w:rFonts w:ascii="宋体" w:hAnsi="宋体" w:cs="宋体" w:eastAsia="宋体" w:hint="default"/>
                <w:b/>
                <w:bCs/>
                <w:sz w:val="20"/>
                <w:szCs w:val="20"/>
              </w:rPr>
              <w:t>益中所享有份</w:t>
            </w:r>
            <w:r>
              <w:rPr>
                <w:rFonts w:ascii="宋体" w:hAnsi="宋体" w:cs="宋体" w:eastAsia="宋体" w:hint="default"/>
                <w:b/>
                <w:bCs/>
                <w:w w:val="99"/>
                <w:sz w:val="20"/>
                <w:szCs w:val="20"/>
              </w:rPr>
              <w:t> </w:t>
            </w:r>
            <w:r>
              <w:rPr>
                <w:rFonts w:ascii="宋体" w:hAnsi="宋体" w:cs="宋体" w:eastAsia="宋体" w:hint="default"/>
                <w:b/>
                <w:bCs/>
                <w:sz w:val="20"/>
                <w:szCs w:val="20"/>
              </w:rPr>
              <w:t>额后的余额</w:t>
            </w:r>
            <w:r>
              <w:rPr>
                <w:rFonts w:ascii="宋体" w:hAnsi="宋体" w:cs="宋体" w:eastAsia="宋体" w:hint="default"/>
                <w:sz w:val="20"/>
                <w:szCs w:val="20"/>
              </w:rPr>
            </w:r>
          </w:p>
        </w:tc>
      </w:tr>
    </w:tbl>
    <w:p>
      <w:pPr>
        <w:spacing w:before="31"/>
        <w:ind w:left="238" w:right="0" w:firstLine="0"/>
        <w:jc w:val="left"/>
        <w:rPr>
          <w:rFonts w:ascii="宋体" w:hAnsi="宋体" w:cs="宋体" w:eastAsia="宋体" w:hint="default"/>
          <w:sz w:val="22"/>
          <w:szCs w:val="22"/>
        </w:rPr>
      </w:pPr>
      <w:r>
        <w:rPr>
          <w:rFonts w:ascii="宋体" w:hAnsi="宋体" w:cs="宋体" w:eastAsia="宋体" w:hint="default"/>
          <w:b/>
          <w:bCs/>
          <w:sz w:val="22"/>
          <w:szCs w:val="22"/>
        </w:rPr>
        <w:t>同一控制下企业合并取得的二级子公司</w:t>
      </w:r>
      <w:r>
        <w:rPr>
          <w:rFonts w:ascii="宋体" w:hAnsi="宋体" w:cs="宋体" w:eastAsia="宋体" w:hint="default"/>
          <w:sz w:val="22"/>
          <w:szCs w:val="22"/>
        </w:rPr>
      </w:r>
    </w:p>
    <w:p>
      <w:pPr>
        <w:spacing w:line="240" w:lineRule="auto" w:before="2"/>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1683"/>
        <w:gridCol w:w="425"/>
        <w:gridCol w:w="425"/>
        <w:gridCol w:w="425"/>
        <w:gridCol w:w="853"/>
        <w:gridCol w:w="1843"/>
        <w:gridCol w:w="1558"/>
        <w:gridCol w:w="852"/>
        <w:gridCol w:w="850"/>
        <w:gridCol w:w="850"/>
        <w:gridCol w:w="569"/>
        <w:gridCol w:w="1416"/>
        <w:gridCol w:w="914"/>
        <w:gridCol w:w="1570"/>
      </w:tblGrid>
      <w:tr>
        <w:trPr>
          <w:trHeight w:val="1805"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331" w:lineRule="auto"/>
              <w:ind w:left="122" w:right="94"/>
              <w:jc w:val="left"/>
              <w:rPr>
                <w:rFonts w:ascii="宋体" w:hAnsi="宋体" w:cs="宋体" w:eastAsia="宋体" w:hint="default"/>
                <w:sz w:val="20"/>
                <w:szCs w:val="20"/>
              </w:rPr>
            </w:pPr>
            <w:r>
              <w:rPr>
                <w:rFonts w:ascii="宋体" w:hAnsi="宋体" w:cs="宋体" w:eastAsia="宋体" w:hint="default"/>
                <w:spacing w:val="9"/>
                <w:sz w:val="20"/>
                <w:szCs w:val="20"/>
              </w:rPr>
              <w:t>青岛海立达冲压</w:t>
            </w:r>
            <w:r>
              <w:rPr>
                <w:rFonts w:ascii="宋体" w:hAnsi="宋体" w:cs="宋体" w:eastAsia="宋体" w:hint="default"/>
                <w:spacing w:val="9"/>
                <w:w w:val="99"/>
                <w:sz w:val="20"/>
                <w:szCs w:val="20"/>
              </w:rPr>
              <w:t> </w:t>
            </w:r>
            <w:r>
              <w:rPr>
                <w:rFonts w:ascii="宋体" w:hAnsi="宋体" w:cs="宋体" w:eastAsia="宋体" w:hint="default"/>
                <w:sz w:val="20"/>
                <w:szCs w:val="20"/>
              </w:rPr>
              <w:t>件有限公司</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10" w:right="108"/>
              <w:jc w:val="both"/>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331" w:lineRule="auto"/>
              <w:ind w:left="110" w:right="108"/>
              <w:jc w:val="left"/>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99"/>
                <w:sz w:val="20"/>
                <w:szCs w:val="20"/>
              </w:rPr>
              <w:t> </w:t>
            </w:r>
            <w:r>
              <w:rPr>
                <w:rFonts w:ascii="宋体" w:hAnsi="宋体" w:cs="宋体" w:eastAsia="宋体" w:hint="default"/>
                <w:sz w:val="20"/>
                <w:szCs w:val="20"/>
              </w:rPr>
              <w:t>岛</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331" w:lineRule="auto"/>
              <w:ind w:left="110" w:right="108"/>
              <w:jc w:val="left"/>
              <w:rPr>
                <w:rFonts w:ascii="宋体" w:hAnsi="宋体" w:cs="宋体" w:eastAsia="宋体" w:hint="default"/>
                <w:sz w:val="20"/>
                <w:szCs w:val="20"/>
              </w:rPr>
            </w:pP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72" w:right="0"/>
              <w:jc w:val="left"/>
              <w:rPr>
                <w:rFonts w:ascii="宋体" w:hAnsi="宋体" w:cs="宋体" w:eastAsia="宋体" w:hint="default"/>
                <w:sz w:val="20"/>
                <w:szCs w:val="20"/>
              </w:rPr>
            </w:pPr>
            <w:r>
              <w:rPr>
                <w:rFonts w:ascii="宋体"/>
                <w:sz w:val="20"/>
              </w:rPr>
              <w:t>10000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412" w:lineRule="auto" w:before="101"/>
              <w:ind w:left="105" w:right="98"/>
              <w:jc w:val="left"/>
              <w:rPr>
                <w:rFonts w:ascii="宋体" w:hAnsi="宋体" w:cs="宋体" w:eastAsia="宋体" w:hint="default"/>
                <w:sz w:val="16"/>
                <w:szCs w:val="16"/>
              </w:rPr>
            </w:pPr>
            <w:r>
              <w:rPr>
                <w:rFonts w:ascii="宋体" w:hAnsi="宋体" w:cs="宋体" w:eastAsia="宋体" w:hint="default"/>
                <w:sz w:val="16"/>
                <w:szCs w:val="16"/>
              </w:rPr>
              <w:t>钣金冲压；钢板剪切；</w:t>
            </w:r>
            <w:r>
              <w:rPr>
                <w:rFonts w:ascii="宋体" w:hAnsi="宋体" w:cs="宋体" w:eastAsia="宋体" w:hint="default"/>
                <w:spacing w:val="-53"/>
                <w:sz w:val="16"/>
                <w:szCs w:val="16"/>
              </w:rPr>
              <w:t> </w:t>
            </w:r>
            <w:r>
              <w:rPr>
                <w:rFonts w:ascii="宋体" w:hAnsi="宋体" w:cs="宋体" w:eastAsia="宋体" w:hint="default"/>
                <w:sz w:val="16"/>
                <w:szCs w:val="16"/>
              </w:rPr>
              <w:t>制售包装材料、塑料制</w:t>
            </w:r>
          </w:p>
          <w:p>
            <w:pPr>
              <w:pStyle w:val="TableParagraph"/>
              <w:spacing w:line="412" w:lineRule="auto" w:before="35"/>
              <w:ind w:left="105" w:right="21"/>
              <w:jc w:val="left"/>
              <w:rPr>
                <w:rFonts w:ascii="宋体" w:hAnsi="宋体" w:cs="宋体" w:eastAsia="宋体" w:hint="default"/>
                <w:sz w:val="16"/>
                <w:szCs w:val="16"/>
              </w:rPr>
            </w:pPr>
            <w:r>
              <w:rPr>
                <w:rFonts w:ascii="宋体" w:hAnsi="宋体" w:cs="宋体" w:eastAsia="宋体" w:hint="default"/>
                <w:spacing w:val="-6"/>
                <w:sz w:val="16"/>
                <w:szCs w:val="16"/>
              </w:rPr>
              <w:t>品（不含印刷）、模具、</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z w:val="16"/>
                <w:szCs w:val="16"/>
              </w:rPr>
              <w:t>五金；批发零售钢板、</w:t>
            </w:r>
          </w:p>
          <w:p>
            <w:pPr>
              <w:pStyle w:val="TableParagraph"/>
              <w:spacing w:line="240" w:lineRule="auto" w:before="35"/>
              <w:ind w:left="105" w:right="0"/>
              <w:jc w:val="left"/>
              <w:rPr>
                <w:rFonts w:ascii="宋体" w:hAnsi="宋体" w:cs="宋体" w:eastAsia="宋体" w:hint="default"/>
                <w:sz w:val="16"/>
                <w:szCs w:val="16"/>
              </w:rPr>
            </w:pPr>
            <w:r>
              <w:rPr>
                <w:rFonts w:ascii="宋体" w:hAnsi="宋体" w:cs="宋体" w:eastAsia="宋体" w:hint="default"/>
                <w:sz w:val="16"/>
                <w:szCs w:val="16"/>
              </w:rPr>
              <w:t>不锈钢板</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269,808,955.89</w:t>
            </w:r>
          </w:p>
        </w:tc>
        <w:tc>
          <w:tcPr>
            <w:tcW w:w="852"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71"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100</w:t>
            </w:r>
          </w:p>
        </w:tc>
        <w:tc>
          <w:tcPr>
            <w:tcW w:w="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82"/>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nil" w:sz="6" w:space="0" w:color="auto"/>
            </w:tcBorders>
          </w:tcPr>
          <w:p>
            <w:pPr/>
          </w:p>
        </w:tc>
      </w:tr>
      <w:tr>
        <w:trPr>
          <w:trHeight w:val="1459" w:hRule="exact"/>
        </w:trPr>
        <w:tc>
          <w:tcPr>
            <w:tcW w:w="1683"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52"/>
              <w:ind w:left="122" w:right="94"/>
              <w:jc w:val="left"/>
              <w:rPr>
                <w:rFonts w:ascii="宋体" w:hAnsi="宋体" w:cs="宋体" w:eastAsia="宋体" w:hint="default"/>
                <w:sz w:val="20"/>
                <w:szCs w:val="20"/>
              </w:rPr>
            </w:pPr>
            <w:r>
              <w:rPr>
                <w:rFonts w:ascii="宋体" w:hAnsi="宋体" w:cs="宋体" w:eastAsia="宋体" w:hint="default"/>
                <w:spacing w:val="9"/>
                <w:sz w:val="20"/>
                <w:szCs w:val="20"/>
              </w:rPr>
              <w:t>青岛海立美达电</w:t>
            </w:r>
            <w:r>
              <w:rPr>
                <w:rFonts w:ascii="宋体" w:hAnsi="宋体" w:cs="宋体" w:eastAsia="宋体" w:hint="default"/>
                <w:spacing w:val="9"/>
                <w:w w:val="99"/>
                <w:sz w:val="20"/>
                <w:szCs w:val="20"/>
              </w:rPr>
              <w:t> </w:t>
            </w:r>
            <w:r>
              <w:rPr>
                <w:rFonts w:ascii="宋体" w:hAnsi="宋体" w:cs="宋体" w:eastAsia="宋体" w:hint="default"/>
                <w:sz w:val="20"/>
                <w:szCs w:val="20"/>
              </w:rPr>
              <w:t>机有限公司</w:t>
            </w:r>
          </w:p>
        </w:tc>
        <w:tc>
          <w:tcPr>
            <w:tcW w:w="425"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54"/>
              <w:ind w:left="110" w:right="108"/>
              <w:jc w:val="both"/>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4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52"/>
              <w:ind w:left="110" w:right="108"/>
              <w:jc w:val="left"/>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99"/>
                <w:sz w:val="20"/>
                <w:szCs w:val="20"/>
              </w:rPr>
              <w:t> </w:t>
            </w:r>
            <w:r>
              <w:rPr>
                <w:rFonts w:ascii="宋体" w:hAnsi="宋体" w:cs="宋体" w:eastAsia="宋体" w:hint="default"/>
                <w:sz w:val="20"/>
                <w:szCs w:val="20"/>
              </w:rPr>
              <w:t>岛</w:t>
            </w:r>
          </w:p>
        </w:tc>
        <w:tc>
          <w:tcPr>
            <w:tcW w:w="4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52"/>
              <w:ind w:left="110" w:right="108"/>
              <w:jc w:val="left"/>
              <w:rPr>
                <w:rFonts w:ascii="宋体" w:hAnsi="宋体" w:cs="宋体" w:eastAsia="宋体" w:hint="default"/>
                <w:sz w:val="20"/>
                <w:szCs w:val="20"/>
              </w:rPr>
            </w:pP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8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5000</w:t>
            </w:r>
            <w:r>
              <w:rPr>
                <w:rFonts w:ascii="宋体" w:hAnsi="宋体" w:cs="宋体" w:eastAsia="宋体" w:hint="default"/>
                <w:spacing w:val="-65"/>
                <w:sz w:val="20"/>
                <w:szCs w:val="20"/>
              </w:rPr>
              <w:t> </w:t>
            </w:r>
            <w:r>
              <w:rPr>
                <w:rFonts w:ascii="宋体" w:hAnsi="宋体" w:cs="宋体" w:eastAsia="宋体" w:hint="default"/>
                <w:sz w:val="20"/>
                <w:szCs w:val="20"/>
              </w:rPr>
              <w:t>万</w:t>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w w:val="99"/>
                <w:sz w:val="20"/>
                <w:szCs w:val="20"/>
              </w:rPr>
              <w:t>元</w:t>
            </w:r>
            <w:r>
              <w:rPr>
                <w:rFonts w:ascii="宋体" w:hAnsi="宋体" w:cs="宋体" w:eastAsia="宋体" w:hint="default"/>
                <w:sz w:val="20"/>
                <w:szCs w:val="20"/>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412" w:lineRule="auto"/>
              <w:ind w:left="105" w:right="98"/>
              <w:jc w:val="both"/>
              <w:rPr>
                <w:rFonts w:ascii="宋体" w:hAnsi="宋体" w:cs="宋体" w:eastAsia="宋体" w:hint="default"/>
                <w:sz w:val="16"/>
                <w:szCs w:val="16"/>
              </w:rPr>
            </w:pPr>
            <w:r>
              <w:rPr>
                <w:rFonts w:ascii="宋体" w:hAnsi="宋体" w:cs="宋体" w:eastAsia="宋体" w:hint="default"/>
                <w:sz w:val="16"/>
                <w:szCs w:val="16"/>
              </w:rPr>
              <w:t>新型电机、新型机电元</w:t>
            </w:r>
            <w:r>
              <w:rPr>
                <w:rFonts w:ascii="宋体" w:hAnsi="宋体" w:cs="宋体" w:eastAsia="宋体" w:hint="default"/>
                <w:spacing w:val="-53"/>
                <w:sz w:val="16"/>
                <w:szCs w:val="16"/>
              </w:rPr>
              <w:t> </w:t>
            </w:r>
            <w:r>
              <w:rPr>
                <w:rFonts w:ascii="宋体" w:hAnsi="宋体" w:cs="宋体" w:eastAsia="宋体" w:hint="default"/>
                <w:sz w:val="16"/>
                <w:szCs w:val="16"/>
              </w:rPr>
              <w:t>件及配件的制造；货物</w:t>
            </w:r>
            <w:r>
              <w:rPr>
                <w:rFonts w:ascii="宋体" w:hAnsi="宋体" w:cs="宋体" w:eastAsia="宋体" w:hint="default"/>
                <w:spacing w:val="-53"/>
                <w:sz w:val="16"/>
                <w:szCs w:val="16"/>
              </w:rPr>
              <w:t> </w:t>
            </w:r>
            <w:r>
              <w:rPr>
                <w:rFonts w:ascii="宋体" w:hAnsi="宋体" w:cs="宋体" w:eastAsia="宋体" w:hint="default"/>
                <w:sz w:val="16"/>
                <w:szCs w:val="16"/>
              </w:rPr>
              <w:t>进出口，技术进出口</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0"/>
              <w:jc w:val="center"/>
              <w:rPr>
                <w:rFonts w:ascii="宋体" w:hAnsi="宋体" w:cs="宋体" w:eastAsia="宋体" w:hint="default"/>
                <w:sz w:val="18"/>
                <w:szCs w:val="18"/>
              </w:rPr>
            </w:pPr>
            <w:r>
              <w:rPr>
                <w:rFonts w:ascii="宋体"/>
                <w:sz w:val="18"/>
              </w:rPr>
              <w:t>121,720,779.33</w:t>
            </w:r>
          </w:p>
        </w:tc>
        <w:tc>
          <w:tcPr>
            <w:tcW w:w="852"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71"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0"/>
                <w:szCs w:val="20"/>
              </w:rPr>
            </w:pPr>
            <w:r>
              <w:rPr>
                <w:rFonts w:ascii="宋体"/>
                <w:sz w:val="20"/>
              </w:rPr>
              <w:t>100</w:t>
            </w:r>
          </w:p>
        </w:tc>
        <w:tc>
          <w:tcPr>
            <w:tcW w:w="5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182"/>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6" w:type="dxa"/>
            <w:tcBorders>
              <w:top w:val="single" w:sz="2" w:space="0" w:color="000000"/>
              <w:left w:val="single" w:sz="2" w:space="0" w:color="000000"/>
              <w:bottom w:val="single" w:sz="12" w:space="0" w:color="000000"/>
              <w:right w:val="single" w:sz="2" w:space="0" w:color="000000"/>
            </w:tcBorders>
          </w:tcPr>
          <w:p>
            <w:pPr/>
          </w:p>
        </w:tc>
        <w:tc>
          <w:tcPr>
            <w:tcW w:w="914" w:type="dxa"/>
            <w:tcBorders>
              <w:top w:val="single" w:sz="2" w:space="0" w:color="000000"/>
              <w:left w:val="single" w:sz="2" w:space="0" w:color="000000"/>
              <w:bottom w:val="single" w:sz="12" w:space="0" w:color="000000"/>
              <w:right w:val="single" w:sz="2" w:space="0" w:color="000000"/>
            </w:tcBorders>
          </w:tcPr>
          <w:p>
            <w:pPr/>
          </w:p>
        </w:tc>
        <w:tc>
          <w:tcPr>
            <w:tcW w:w="1570"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48"/>
          <w:pgSz w:w="16840" w:h="11910" w:orient="landscape"/>
          <w:pgMar w:footer="956" w:header="0" w:top="1020" w:bottom="1140" w:left="1180" w:right="0"/>
        </w:sectPr>
      </w:pPr>
    </w:p>
    <w:p>
      <w:pPr>
        <w:spacing w:line="240" w:lineRule="auto" w:before="11"/>
        <w:rPr>
          <w:rFonts w:ascii="宋体" w:hAnsi="宋体" w:cs="宋体" w:eastAsia="宋体" w:hint="default"/>
          <w:b/>
          <w:bCs/>
          <w:sz w:val="6"/>
          <w:szCs w:val="6"/>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703.7pt;height:.75pt;mso-position-horizontal-relative:char;mso-position-vertical-relative:line" coordorigin="0,0" coordsize="14074,15">
            <v:group style="position:absolute;left:7;top:7;width:14060;height:2" coordorigin="7,7" coordsize="14060,2">
              <v:shape style="position:absolute;left:7;top:7;width:14060;height:2" coordorigin="7,7" coordsize="14060,0" path="m7,7l14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tbl>
      <w:tblPr>
        <w:tblW w:w="0" w:type="auto"/>
        <w:jc w:val="left"/>
        <w:tblInd w:w="130" w:type="dxa"/>
        <w:tblLayout w:type="fixed"/>
        <w:tblCellMar>
          <w:top w:w="0" w:type="dxa"/>
          <w:left w:w="0" w:type="dxa"/>
          <w:bottom w:w="0" w:type="dxa"/>
          <w:right w:w="0" w:type="dxa"/>
        </w:tblCellMar>
        <w:tblLook w:val="01E0"/>
      </w:tblPr>
      <w:tblGrid>
        <w:gridCol w:w="1668"/>
        <w:gridCol w:w="425"/>
        <w:gridCol w:w="425"/>
        <w:gridCol w:w="425"/>
        <w:gridCol w:w="853"/>
        <w:gridCol w:w="1843"/>
        <w:gridCol w:w="1558"/>
        <w:gridCol w:w="852"/>
        <w:gridCol w:w="850"/>
        <w:gridCol w:w="850"/>
        <w:gridCol w:w="569"/>
        <w:gridCol w:w="1416"/>
        <w:gridCol w:w="914"/>
        <w:gridCol w:w="1570"/>
      </w:tblGrid>
      <w:tr>
        <w:trPr>
          <w:trHeight w:val="3257" w:hRule="exact"/>
        </w:trPr>
        <w:tc>
          <w:tcPr>
            <w:tcW w:w="166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4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69"/>
              <w:ind w:left="108" w:right="110"/>
              <w:jc w:val="both"/>
              <w:rPr>
                <w:rFonts w:ascii="宋体" w:hAnsi="宋体" w:cs="宋体" w:eastAsia="宋体" w:hint="default"/>
                <w:sz w:val="20"/>
                <w:szCs w:val="20"/>
              </w:rPr>
            </w:pPr>
            <w:r>
              <w:rPr>
                <w:rFonts w:ascii="宋体" w:hAnsi="宋体" w:cs="宋体" w:eastAsia="宋体" w:hint="default"/>
                <w:b/>
                <w:bCs/>
                <w:sz w:val="20"/>
                <w:szCs w:val="20"/>
              </w:rPr>
              <w:t>公</w:t>
            </w:r>
            <w:r>
              <w:rPr>
                <w:rFonts w:ascii="宋体" w:hAnsi="宋体" w:cs="宋体" w:eastAsia="宋体" w:hint="default"/>
                <w:b/>
                <w:bCs/>
                <w:w w:val="99"/>
                <w:sz w:val="20"/>
                <w:szCs w:val="20"/>
              </w:rPr>
              <w:t> </w:t>
            </w:r>
            <w:r>
              <w:rPr>
                <w:rFonts w:ascii="宋体" w:hAnsi="宋体" w:cs="宋体" w:eastAsia="宋体" w:hint="default"/>
                <w:b/>
                <w:bCs/>
                <w:sz w:val="20"/>
                <w:szCs w:val="20"/>
              </w:rPr>
              <w:t>司</w:t>
            </w:r>
            <w:r>
              <w:rPr>
                <w:rFonts w:ascii="宋体" w:hAnsi="宋体" w:cs="宋体" w:eastAsia="宋体" w:hint="default"/>
                <w:b/>
                <w:bCs/>
                <w:w w:val="99"/>
                <w:sz w:val="20"/>
                <w:szCs w:val="20"/>
              </w:rPr>
              <w:t> </w:t>
            </w:r>
            <w:r>
              <w:rPr>
                <w:rFonts w:ascii="宋体" w:hAnsi="宋体" w:cs="宋体" w:eastAsia="宋体" w:hint="default"/>
                <w:b/>
                <w:bCs/>
                <w:sz w:val="20"/>
                <w:szCs w:val="20"/>
              </w:rPr>
              <w:t>类</w:t>
            </w:r>
            <w:r>
              <w:rPr>
                <w:rFonts w:ascii="宋体" w:hAnsi="宋体" w:cs="宋体" w:eastAsia="宋体" w:hint="default"/>
                <w:b/>
                <w:bCs/>
                <w:w w:val="99"/>
                <w:sz w:val="20"/>
                <w:szCs w:val="20"/>
              </w:rPr>
              <w:t> </w:t>
            </w:r>
            <w:r>
              <w:rPr>
                <w:rFonts w:ascii="宋体" w:hAnsi="宋体" w:cs="宋体" w:eastAsia="宋体" w:hint="default"/>
                <w:b/>
                <w:bCs/>
                <w:sz w:val="20"/>
                <w:szCs w:val="20"/>
              </w:rPr>
              <w:t>型</w:t>
            </w:r>
            <w:r>
              <w:rPr>
                <w:rFonts w:ascii="宋体" w:hAnsi="宋体" w:cs="宋体" w:eastAsia="宋体" w:hint="default"/>
                <w:sz w:val="20"/>
                <w:szCs w:val="20"/>
              </w:rPr>
            </w:r>
          </w:p>
        </w:tc>
        <w:tc>
          <w:tcPr>
            <w:tcW w:w="4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331" w:lineRule="auto"/>
              <w:ind w:left="107" w:right="110"/>
              <w:jc w:val="both"/>
              <w:rPr>
                <w:rFonts w:ascii="宋体" w:hAnsi="宋体" w:cs="宋体" w:eastAsia="宋体" w:hint="default"/>
                <w:sz w:val="20"/>
                <w:szCs w:val="20"/>
              </w:rPr>
            </w:pPr>
            <w:r>
              <w:rPr>
                <w:rFonts w:ascii="宋体" w:hAnsi="宋体" w:cs="宋体" w:eastAsia="宋体" w:hint="default"/>
                <w:b/>
                <w:bCs/>
                <w:sz w:val="20"/>
                <w:szCs w:val="20"/>
              </w:rPr>
              <w:t>注</w:t>
            </w:r>
            <w:r>
              <w:rPr>
                <w:rFonts w:ascii="宋体" w:hAnsi="宋体" w:cs="宋体" w:eastAsia="宋体" w:hint="default"/>
                <w:b/>
                <w:bCs/>
                <w:w w:val="99"/>
                <w:sz w:val="20"/>
                <w:szCs w:val="20"/>
              </w:rPr>
              <w:t> </w:t>
            </w:r>
            <w:r>
              <w:rPr>
                <w:rFonts w:ascii="宋体" w:hAnsi="宋体" w:cs="宋体" w:eastAsia="宋体" w:hint="default"/>
                <w:b/>
                <w:bCs/>
                <w:sz w:val="20"/>
                <w:szCs w:val="20"/>
              </w:rPr>
              <w:t>册</w:t>
            </w:r>
            <w:r>
              <w:rPr>
                <w:rFonts w:ascii="宋体" w:hAnsi="宋体" w:cs="宋体" w:eastAsia="宋体" w:hint="default"/>
                <w:b/>
                <w:bCs/>
                <w:w w:val="99"/>
                <w:sz w:val="20"/>
                <w:szCs w:val="20"/>
              </w:rPr>
              <w:t> </w:t>
            </w:r>
            <w:r>
              <w:rPr>
                <w:rFonts w:ascii="宋体" w:hAnsi="宋体" w:cs="宋体" w:eastAsia="宋体" w:hint="default"/>
                <w:b/>
                <w:bCs/>
                <w:sz w:val="20"/>
                <w:szCs w:val="20"/>
              </w:rPr>
              <w:t>地</w:t>
            </w:r>
            <w:r>
              <w:rPr>
                <w:rFonts w:ascii="宋体" w:hAnsi="宋体" w:cs="宋体" w:eastAsia="宋体" w:hint="default"/>
                <w:sz w:val="20"/>
                <w:szCs w:val="20"/>
              </w:rPr>
            </w:r>
          </w:p>
        </w:tc>
        <w:tc>
          <w:tcPr>
            <w:tcW w:w="4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69"/>
              <w:ind w:left="107" w:right="110"/>
              <w:jc w:val="both"/>
              <w:rPr>
                <w:rFonts w:ascii="宋体" w:hAnsi="宋体" w:cs="宋体" w:eastAsia="宋体" w:hint="default"/>
                <w:sz w:val="20"/>
                <w:szCs w:val="20"/>
              </w:rPr>
            </w:pPr>
            <w:r>
              <w:rPr>
                <w:rFonts w:ascii="宋体" w:hAnsi="宋体" w:cs="宋体" w:eastAsia="宋体" w:hint="default"/>
                <w:b/>
                <w:bCs/>
                <w:sz w:val="20"/>
                <w:szCs w:val="20"/>
              </w:rPr>
              <w:t>业</w:t>
            </w:r>
            <w:r>
              <w:rPr>
                <w:rFonts w:ascii="宋体" w:hAnsi="宋体" w:cs="宋体" w:eastAsia="宋体" w:hint="default"/>
                <w:b/>
                <w:bCs/>
                <w:w w:val="99"/>
                <w:sz w:val="20"/>
                <w:szCs w:val="20"/>
              </w:rPr>
              <w:t> </w:t>
            </w:r>
            <w:r>
              <w:rPr>
                <w:rFonts w:ascii="宋体" w:hAnsi="宋体" w:cs="宋体" w:eastAsia="宋体" w:hint="default"/>
                <w:b/>
                <w:bCs/>
                <w:sz w:val="20"/>
                <w:szCs w:val="20"/>
              </w:rPr>
              <w:t>务</w:t>
            </w:r>
            <w:r>
              <w:rPr>
                <w:rFonts w:ascii="宋体" w:hAnsi="宋体" w:cs="宋体" w:eastAsia="宋体" w:hint="default"/>
                <w:b/>
                <w:bCs/>
                <w:w w:val="99"/>
                <w:sz w:val="20"/>
                <w:szCs w:val="20"/>
              </w:rPr>
              <w:t> </w:t>
            </w:r>
            <w:r>
              <w:rPr>
                <w:rFonts w:ascii="宋体" w:hAnsi="宋体" w:cs="宋体" w:eastAsia="宋体" w:hint="default"/>
                <w:b/>
                <w:bCs/>
                <w:sz w:val="20"/>
                <w:szCs w:val="20"/>
              </w:rPr>
              <w:t>性</w:t>
            </w:r>
            <w:r>
              <w:rPr>
                <w:rFonts w:ascii="宋体" w:hAnsi="宋体" w:cs="宋体" w:eastAsia="宋体" w:hint="default"/>
                <w:b/>
                <w:bCs/>
                <w:w w:val="99"/>
                <w:sz w:val="20"/>
                <w:szCs w:val="20"/>
              </w:rPr>
              <w:t> </w:t>
            </w:r>
            <w:r>
              <w:rPr>
                <w:rFonts w:ascii="宋体" w:hAnsi="宋体" w:cs="宋体" w:eastAsia="宋体" w:hint="default"/>
                <w:b/>
                <w:bCs/>
                <w:sz w:val="20"/>
                <w:szCs w:val="20"/>
              </w:rPr>
              <w:t>质</w:t>
            </w:r>
            <w:r>
              <w:rPr>
                <w:rFonts w:ascii="宋体" w:hAnsi="宋体" w:cs="宋体" w:eastAsia="宋体" w:hint="default"/>
                <w:sz w:val="20"/>
                <w:szCs w:val="20"/>
              </w:rPr>
            </w:r>
          </w:p>
        </w:tc>
        <w:tc>
          <w:tcPr>
            <w:tcW w:w="8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331" w:lineRule="auto"/>
              <w:ind w:left="223" w:right="219"/>
              <w:jc w:val="left"/>
              <w:rPr>
                <w:rFonts w:ascii="宋体" w:hAnsi="宋体" w:cs="宋体" w:eastAsia="宋体" w:hint="default"/>
                <w:sz w:val="20"/>
                <w:szCs w:val="20"/>
              </w:rPr>
            </w:pPr>
            <w:r>
              <w:rPr>
                <w:rFonts w:ascii="宋体" w:hAnsi="宋体" w:cs="宋体" w:eastAsia="宋体" w:hint="default"/>
                <w:b/>
                <w:bCs/>
                <w:sz w:val="20"/>
                <w:szCs w:val="20"/>
              </w:rPr>
              <w:t>注册</w:t>
            </w:r>
            <w:r>
              <w:rPr>
                <w:rFonts w:ascii="宋体" w:hAnsi="宋体" w:cs="宋体" w:eastAsia="宋体" w:hint="default"/>
                <w:b/>
                <w:bCs/>
                <w:spacing w:val="2"/>
                <w:w w:val="99"/>
                <w:sz w:val="20"/>
                <w:szCs w:val="20"/>
              </w:rPr>
              <w:t> </w:t>
            </w:r>
            <w:r>
              <w:rPr>
                <w:rFonts w:ascii="宋体" w:hAnsi="宋体" w:cs="宋体" w:eastAsia="宋体" w:hint="default"/>
                <w:b/>
                <w:bCs/>
                <w:sz w:val="20"/>
                <w:szCs w:val="20"/>
              </w:rPr>
              <w:t>资本</w:t>
            </w:r>
            <w:r>
              <w:rPr>
                <w:rFonts w:ascii="宋体" w:hAnsi="宋体" w:cs="宋体" w:eastAsia="宋体" w:hint="default"/>
                <w:sz w:val="20"/>
                <w:szCs w:val="20"/>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331" w:lineRule="auto"/>
              <w:ind w:left="717" w:right="715"/>
              <w:jc w:val="center"/>
              <w:rPr>
                <w:rFonts w:ascii="宋体" w:hAnsi="宋体" w:cs="宋体" w:eastAsia="宋体" w:hint="default"/>
                <w:sz w:val="20"/>
                <w:szCs w:val="20"/>
              </w:rPr>
            </w:pPr>
            <w:r>
              <w:rPr>
                <w:rFonts w:ascii="宋体" w:hAnsi="宋体" w:cs="宋体" w:eastAsia="宋体" w:hint="default"/>
                <w:b/>
                <w:bCs/>
                <w:sz w:val="20"/>
                <w:szCs w:val="20"/>
              </w:rPr>
              <w:t>经营</w:t>
            </w:r>
            <w:r>
              <w:rPr>
                <w:rFonts w:ascii="宋体" w:hAnsi="宋体" w:cs="宋体" w:eastAsia="宋体" w:hint="default"/>
                <w:b/>
                <w:bCs/>
                <w:spacing w:val="2"/>
                <w:w w:val="99"/>
                <w:sz w:val="20"/>
                <w:szCs w:val="20"/>
              </w:rPr>
              <w:t> </w:t>
            </w:r>
            <w:r>
              <w:rPr>
                <w:rFonts w:ascii="宋体" w:hAnsi="宋体" w:cs="宋体" w:eastAsia="宋体" w:hint="default"/>
                <w:b/>
                <w:bCs/>
                <w:sz w:val="20"/>
                <w:szCs w:val="20"/>
              </w:rPr>
              <w:t>范围</w:t>
            </w:r>
            <w:r>
              <w:rPr>
                <w:rFonts w:ascii="宋体" w:hAnsi="宋体" w:cs="宋体" w:eastAsia="宋体" w:hint="default"/>
                <w:sz w:val="20"/>
                <w:szCs w:val="20"/>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331" w:lineRule="auto"/>
              <w:ind w:left="475" w:right="471"/>
              <w:jc w:val="left"/>
              <w:rPr>
                <w:rFonts w:ascii="宋体" w:hAnsi="宋体" w:cs="宋体" w:eastAsia="宋体" w:hint="default"/>
                <w:sz w:val="20"/>
                <w:szCs w:val="20"/>
              </w:rPr>
            </w:pPr>
            <w:r>
              <w:rPr>
                <w:rFonts w:ascii="宋体" w:hAnsi="宋体" w:cs="宋体" w:eastAsia="宋体" w:hint="default"/>
                <w:b/>
                <w:bCs/>
                <w:spacing w:val="2"/>
                <w:sz w:val="20"/>
                <w:szCs w:val="20"/>
              </w:rPr>
              <w:t>年末投</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资金额</w:t>
            </w:r>
            <w:r>
              <w:rPr>
                <w:rFonts w:ascii="宋体" w:hAnsi="宋体" w:cs="宋体" w:eastAsia="宋体" w:hint="default"/>
                <w:sz w:val="20"/>
                <w:szCs w:val="20"/>
              </w:rPr>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52"/>
              <w:ind w:left="119" w:right="120"/>
              <w:jc w:val="center"/>
              <w:rPr>
                <w:rFonts w:ascii="宋体" w:hAnsi="宋体" w:cs="宋体" w:eastAsia="宋体" w:hint="default"/>
                <w:sz w:val="20"/>
                <w:szCs w:val="20"/>
              </w:rPr>
            </w:pPr>
            <w:r>
              <w:rPr>
                <w:rFonts w:ascii="宋体" w:hAnsi="宋体" w:cs="宋体" w:eastAsia="宋体" w:hint="default"/>
                <w:b/>
                <w:bCs/>
                <w:spacing w:val="2"/>
                <w:w w:val="95"/>
                <w:sz w:val="20"/>
                <w:szCs w:val="20"/>
              </w:rPr>
              <w:t>实质上</w:t>
            </w:r>
            <w:r>
              <w:rPr>
                <w:rFonts w:ascii="宋体" w:hAnsi="宋体" w:cs="宋体" w:eastAsia="宋体" w:hint="default"/>
                <w:b/>
                <w:bCs/>
                <w:spacing w:val="-76"/>
                <w:w w:val="95"/>
                <w:sz w:val="20"/>
                <w:szCs w:val="20"/>
              </w:rPr>
              <w:t> </w:t>
            </w:r>
            <w:r>
              <w:rPr>
                <w:rFonts w:ascii="宋体" w:hAnsi="宋体" w:cs="宋体" w:eastAsia="宋体" w:hint="default"/>
                <w:b/>
                <w:bCs/>
                <w:spacing w:val="2"/>
                <w:w w:val="95"/>
                <w:sz w:val="20"/>
                <w:szCs w:val="20"/>
              </w:rPr>
              <w:t>构成对</w:t>
            </w:r>
            <w:r>
              <w:rPr>
                <w:rFonts w:ascii="宋体" w:hAnsi="宋体" w:cs="宋体" w:eastAsia="宋体" w:hint="default"/>
                <w:b/>
                <w:bCs/>
                <w:spacing w:val="-76"/>
                <w:w w:val="95"/>
                <w:sz w:val="20"/>
                <w:szCs w:val="20"/>
              </w:rPr>
              <w:t> </w:t>
            </w:r>
            <w:r>
              <w:rPr>
                <w:rFonts w:ascii="宋体" w:hAnsi="宋体" w:cs="宋体" w:eastAsia="宋体" w:hint="default"/>
                <w:b/>
                <w:bCs/>
                <w:spacing w:val="2"/>
                <w:w w:val="95"/>
                <w:sz w:val="20"/>
                <w:szCs w:val="20"/>
              </w:rPr>
              <w:t>子公司</w:t>
            </w:r>
            <w:r>
              <w:rPr>
                <w:rFonts w:ascii="宋体" w:hAnsi="宋体" w:cs="宋体" w:eastAsia="宋体" w:hint="default"/>
                <w:b/>
                <w:bCs/>
                <w:spacing w:val="-76"/>
                <w:w w:val="95"/>
                <w:sz w:val="20"/>
                <w:szCs w:val="20"/>
              </w:rPr>
              <w:t> </w:t>
            </w:r>
            <w:r>
              <w:rPr>
                <w:rFonts w:ascii="宋体" w:hAnsi="宋体" w:cs="宋体" w:eastAsia="宋体" w:hint="default"/>
                <w:b/>
                <w:bCs/>
                <w:spacing w:val="2"/>
                <w:w w:val="95"/>
                <w:sz w:val="20"/>
                <w:szCs w:val="20"/>
              </w:rPr>
              <w:t>净投资</w:t>
            </w:r>
            <w:r>
              <w:rPr>
                <w:rFonts w:ascii="宋体" w:hAnsi="宋体" w:cs="宋体" w:eastAsia="宋体" w:hint="default"/>
                <w:b/>
                <w:bCs/>
                <w:spacing w:val="-76"/>
                <w:w w:val="95"/>
                <w:sz w:val="20"/>
                <w:szCs w:val="20"/>
              </w:rPr>
              <w:t> </w:t>
            </w:r>
            <w:r>
              <w:rPr>
                <w:rFonts w:ascii="宋体" w:hAnsi="宋体" w:cs="宋体" w:eastAsia="宋体" w:hint="default"/>
                <w:b/>
                <w:bCs/>
                <w:spacing w:val="2"/>
                <w:w w:val="95"/>
                <w:sz w:val="20"/>
                <w:szCs w:val="20"/>
              </w:rPr>
              <w:t>的其他</w:t>
            </w:r>
            <w:r>
              <w:rPr>
                <w:rFonts w:ascii="宋体" w:hAnsi="宋体" w:cs="宋体" w:eastAsia="宋体" w:hint="default"/>
                <w:b/>
                <w:bCs/>
                <w:spacing w:val="-76"/>
                <w:w w:val="95"/>
                <w:sz w:val="20"/>
                <w:szCs w:val="20"/>
              </w:rPr>
              <w:t> </w:t>
            </w:r>
            <w:r>
              <w:rPr>
                <w:rFonts w:ascii="宋体" w:hAnsi="宋体" w:cs="宋体" w:eastAsia="宋体" w:hint="default"/>
                <w:b/>
                <w:bCs/>
                <w:sz w:val="20"/>
                <w:szCs w:val="20"/>
              </w:rPr>
              <w:t>项目余</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331" w:lineRule="auto"/>
              <w:ind w:left="220" w:right="218"/>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2"/>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3"/>
              <w:ind w:left="170"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331" w:lineRule="auto"/>
              <w:ind w:left="220" w:right="118" w:hanging="101"/>
              <w:jc w:val="left"/>
              <w:rPr>
                <w:rFonts w:ascii="宋体" w:hAnsi="宋体" w:cs="宋体" w:eastAsia="宋体" w:hint="default"/>
                <w:sz w:val="20"/>
                <w:szCs w:val="20"/>
              </w:rPr>
            </w:pPr>
            <w:r>
              <w:rPr>
                <w:rFonts w:ascii="宋体" w:hAnsi="宋体" w:cs="宋体" w:eastAsia="宋体" w:hint="default"/>
                <w:b/>
                <w:bCs/>
                <w:spacing w:val="2"/>
                <w:sz w:val="20"/>
                <w:szCs w:val="20"/>
              </w:rPr>
              <w:t>表决权</w:t>
            </w:r>
            <w:r>
              <w:rPr>
                <w:rFonts w:ascii="宋体" w:hAnsi="宋体" w:cs="宋体" w:eastAsia="宋体" w:hint="default"/>
                <w:b/>
                <w:bCs/>
                <w:spacing w:val="2"/>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3"/>
              <w:ind w:left="170"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5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331" w:lineRule="auto"/>
              <w:ind w:left="179" w:right="182"/>
              <w:jc w:val="both"/>
              <w:rPr>
                <w:rFonts w:ascii="宋体" w:hAnsi="宋体" w:cs="宋体" w:eastAsia="宋体" w:hint="default"/>
                <w:sz w:val="20"/>
                <w:szCs w:val="20"/>
              </w:rPr>
            </w:pPr>
            <w:r>
              <w:rPr>
                <w:rFonts w:ascii="宋体" w:hAnsi="宋体" w:cs="宋体" w:eastAsia="宋体" w:hint="default"/>
                <w:b/>
                <w:bCs/>
                <w:sz w:val="20"/>
                <w:szCs w:val="20"/>
              </w:rPr>
              <w:t>是</w:t>
            </w:r>
            <w:r>
              <w:rPr>
                <w:rFonts w:ascii="宋体" w:hAnsi="宋体" w:cs="宋体" w:eastAsia="宋体" w:hint="default"/>
                <w:b/>
                <w:bCs/>
                <w:w w:val="99"/>
                <w:sz w:val="20"/>
                <w:szCs w:val="20"/>
              </w:rPr>
              <w:t> </w:t>
            </w:r>
            <w:r>
              <w:rPr>
                <w:rFonts w:ascii="宋体" w:hAnsi="宋体" w:cs="宋体" w:eastAsia="宋体" w:hint="default"/>
                <w:b/>
                <w:bCs/>
                <w:sz w:val="20"/>
                <w:szCs w:val="20"/>
              </w:rPr>
              <w:t>否</w:t>
            </w:r>
            <w:r>
              <w:rPr>
                <w:rFonts w:ascii="宋体" w:hAnsi="宋体" w:cs="宋体" w:eastAsia="宋体" w:hint="default"/>
                <w:b/>
                <w:bCs/>
                <w:w w:val="99"/>
                <w:sz w:val="20"/>
                <w:szCs w:val="20"/>
              </w:rPr>
              <w:t> </w:t>
            </w:r>
            <w:r>
              <w:rPr>
                <w:rFonts w:ascii="宋体" w:hAnsi="宋体" w:cs="宋体" w:eastAsia="宋体" w:hint="default"/>
                <w:b/>
                <w:bCs/>
                <w:sz w:val="20"/>
                <w:szCs w:val="20"/>
              </w:rPr>
              <w:t>合</w:t>
            </w:r>
            <w:r>
              <w:rPr>
                <w:rFonts w:ascii="宋体" w:hAnsi="宋体" w:cs="宋体" w:eastAsia="宋体" w:hint="default"/>
                <w:b/>
                <w:bCs/>
                <w:w w:val="99"/>
                <w:sz w:val="20"/>
                <w:szCs w:val="20"/>
              </w:rPr>
              <w:t> </w:t>
            </w:r>
            <w:r>
              <w:rPr>
                <w:rFonts w:ascii="宋体" w:hAnsi="宋体" w:cs="宋体" w:eastAsia="宋体" w:hint="default"/>
                <w:b/>
                <w:bCs/>
                <w:sz w:val="20"/>
                <w:szCs w:val="20"/>
              </w:rPr>
              <w:t>并</w:t>
            </w:r>
            <w:r>
              <w:rPr>
                <w:rFonts w:ascii="宋体" w:hAnsi="宋体" w:cs="宋体" w:eastAsia="宋体" w:hint="default"/>
                <w:b/>
                <w:bCs/>
                <w:w w:val="99"/>
                <w:sz w:val="20"/>
                <w:szCs w:val="20"/>
              </w:rPr>
              <w:t> </w:t>
            </w:r>
            <w:r>
              <w:rPr>
                <w:rFonts w:ascii="宋体" w:hAnsi="宋体" w:cs="宋体" w:eastAsia="宋体" w:hint="default"/>
                <w:b/>
                <w:bCs/>
                <w:sz w:val="20"/>
                <w:szCs w:val="20"/>
              </w:rPr>
              <w:t>报</w:t>
            </w:r>
            <w:r>
              <w:rPr>
                <w:rFonts w:ascii="宋体" w:hAnsi="宋体" w:cs="宋体" w:eastAsia="宋体" w:hint="default"/>
                <w:b/>
                <w:bCs/>
                <w:w w:val="99"/>
                <w:sz w:val="20"/>
                <w:szCs w:val="20"/>
              </w:rPr>
              <w:t> </w:t>
            </w:r>
            <w:r>
              <w:rPr>
                <w:rFonts w:ascii="宋体" w:hAnsi="宋体" w:cs="宋体" w:eastAsia="宋体" w:hint="default"/>
                <w:b/>
                <w:bCs/>
                <w:sz w:val="20"/>
                <w:szCs w:val="20"/>
              </w:rPr>
              <w:t>表</w:t>
            </w:r>
            <w:r>
              <w:rPr>
                <w:rFonts w:ascii="宋体" w:hAnsi="宋体" w:cs="宋体" w:eastAsia="宋体" w:hint="default"/>
                <w:sz w:val="20"/>
                <w:szCs w:val="20"/>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331" w:lineRule="auto"/>
              <w:ind w:left="503" w:right="300" w:hanging="202"/>
              <w:jc w:val="left"/>
              <w:rPr>
                <w:rFonts w:ascii="宋体" w:hAnsi="宋体" w:cs="宋体" w:eastAsia="宋体" w:hint="default"/>
                <w:sz w:val="20"/>
                <w:szCs w:val="20"/>
              </w:rPr>
            </w:pPr>
            <w:r>
              <w:rPr>
                <w:rFonts w:ascii="宋体" w:hAnsi="宋体" w:cs="宋体" w:eastAsia="宋体" w:hint="default"/>
                <w:b/>
                <w:bCs/>
                <w:sz w:val="20"/>
                <w:szCs w:val="20"/>
              </w:rPr>
              <w:t>少数股东</w:t>
            </w:r>
            <w:r>
              <w:rPr>
                <w:rFonts w:ascii="宋体" w:hAnsi="宋体" w:cs="宋体" w:eastAsia="宋体" w:hint="default"/>
                <w:b/>
                <w:bCs/>
                <w:spacing w:val="2"/>
                <w:w w:val="99"/>
                <w:sz w:val="20"/>
                <w:szCs w:val="20"/>
              </w:rPr>
              <w:t> </w:t>
            </w:r>
            <w:r>
              <w:rPr>
                <w:rFonts w:ascii="宋体" w:hAnsi="宋体" w:cs="宋体" w:eastAsia="宋体" w:hint="default"/>
                <w:b/>
                <w:bCs/>
                <w:sz w:val="20"/>
                <w:szCs w:val="20"/>
              </w:rPr>
              <w:t>权益</w:t>
            </w:r>
            <w:r>
              <w:rPr>
                <w:rFonts w:ascii="宋体" w:hAnsi="宋体" w:cs="宋体" w:eastAsia="宋体" w:hint="default"/>
                <w:sz w:val="20"/>
                <w:szCs w:val="20"/>
              </w:rPr>
            </w:r>
          </w:p>
        </w:tc>
        <w:tc>
          <w:tcPr>
            <w:tcW w:w="9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52"/>
              <w:ind w:left="151" w:right="151"/>
              <w:jc w:val="both"/>
              <w:rPr>
                <w:rFonts w:ascii="宋体" w:hAnsi="宋体" w:cs="宋体" w:eastAsia="宋体" w:hint="default"/>
                <w:sz w:val="20"/>
                <w:szCs w:val="20"/>
              </w:rPr>
            </w:pPr>
            <w:r>
              <w:rPr>
                <w:rFonts w:ascii="宋体" w:hAnsi="宋体" w:cs="宋体" w:eastAsia="宋体" w:hint="default"/>
                <w:b/>
                <w:bCs/>
                <w:spacing w:val="2"/>
                <w:sz w:val="20"/>
                <w:szCs w:val="20"/>
              </w:rPr>
              <w:t>少数股</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东权益</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中用于</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冲减少</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数股东</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损益的</w:t>
            </w:r>
            <w:r>
              <w:rPr>
                <w:rFonts w:ascii="宋体" w:hAnsi="宋体" w:cs="宋体" w:eastAsia="宋体" w:hint="default"/>
                <w:b/>
                <w:bCs/>
                <w:spacing w:val="2"/>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570"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4"/>
              <w:ind w:left="180" w:right="181"/>
              <w:jc w:val="both"/>
              <w:rPr>
                <w:rFonts w:ascii="宋体" w:hAnsi="宋体" w:cs="宋体" w:eastAsia="宋体" w:hint="default"/>
                <w:sz w:val="20"/>
                <w:szCs w:val="20"/>
              </w:rPr>
            </w:pPr>
            <w:r>
              <w:rPr>
                <w:rFonts w:ascii="宋体" w:hAnsi="宋体" w:cs="宋体" w:eastAsia="宋体" w:hint="default"/>
                <w:b/>
                <w:bCs/>
                <w:sz w:val="20"/>
                <w:szCs w:val="20"/>
              </w:rPr>
              <w:t>从母公司所有</w:t>
            </w:r>
            <w:r>
              <w:rPr>
                <w:rFonts w:ascii="宋体" w:hAnsi="宋体" w:cs="宋体" w:eastAsia="宋体" w:hint="default"/>
                <w:b/>
                <w:bCs/>
                <w:w w:val="99"/>
                <w:sz w:val="20"/>
                <w:szCs w:val="20"/>
              </w:rPr>
              <w:t> </w:t>
            </w:r>
            <w:r>
              <w:rPr>
                <w:rFonts w:ascii="宋体" w:hAnsi="宋体" w:cs="宋体" w:eastAsia="宋体" w:hint="default"/>
                <w:b/>
                <w:bCs/>
                <w:sz w:val="20"/>
                <w:szCs w:val="20"/>
              </w:rPr>
              <w:t>者权益冲减子</w:t>
            </w:r>
            <w:r>
              <w:rPr>
                <w:rFonts w:ascii="宋体" w:hAnsi="宋体" w:cs="宋体" w:eastAsia="宋体" w:hint="default"/>
                <w:b/>
                <w:bCs/>
                <w:w w:val="99"/>
                <w:sz w:val="20"/>
                <w:szCs w:val="20"/>
              </w:rPr>
              <w:t> </w:t>
            </w:r>
            <w:r>
              <w:rPr>
                <w:rFonts w:ascii="宋体" w:hAnsi="宋体" w:cs="宋体" w:eastAsia="宋体" w:hint="default"/>
                <w:b/>
                <w:bCs/>
                <w:sz w:val="20"/>
                <w:szCs w:val="20"/>
              </w:rPr>
              <w:t>公司少数股东</w:t>
            </w:r>
            <w:r>
              <w:rPr>
                <w:rFonts w:ascii="宋体" w:hAnsi="宋体" w:cs="宋体" w:eastAsia="宋体" w:hint="default"/>
                <w:b/>
                <w:bCs/>
                <w:w w:val="99"/>
                <w:sz w:val="20"/>
                <w:szCs w:val="20"/>
              </w:rPr>
              <w:t> </w:t>
            </w:r>
            <w:r>
              <w:rPr>
                <w:rFonts w:ascii="宋体" w:hAnsi="宋体" w:cs="宋体" w:eastAsia="宋体" w:hint="default"/>
                <w:b/>
                <w:bCs/>
                <w:sz w:val="20"/>
                <w:szCs w:val="20"/>
              </w:rPr>
              <w:t>分担的本期亏</w:t>
            </w:r>
            <w:r>
              <w:rPr>
                <w:rFonts w:ascii="宋体" w:hAnsi="宋体" w:cs="宋体" w:eastAsia="宋体" w:hint="default"/>
                <w:b/>
                <w:bCs/>
                <w:w w:val="99"/>
                <w:sz w:val="20"/>
                <w:szCs w:val="20"/>
              </w:rPr>
              <w:t> </w:t>
            </w:r>
            <w:r>
              <w:rPr>
                <w:rFonts w:ascii="宋体" w:hAnsi="宋体" w:cs="宋体" w:eastAsia="宋体" w:hint="default"/>
                <w:b/>
                <w:bCs/>
                <w:sz w:val="20"/>
                <w:szCs w:val="20"/>
              </w:rPr>
              <w:t>损超过少数股</w:t>
            </w:r>
            <w:r>
              <w:rPr>
                <w:rFonts w:ascii="宋体" w:hAnsi="宋体" w:cs="宋体" w:eastAsia="宋体" w:hint="default"/>
                <w:b/>
                <w:bCs/>
                <w:w w:val="99"/>
                <w:sz w:val="20"/>
                <w:szCs w:val="20"/>
              </w:rPr>
              <w:t> </w:t>
            </w:r>
            <w:r>
              <w:rPr>
                <w:rFonts w:ascii="宋体" w:hAnsi="宋体" w:cs="宋体" w:eastAsia="宋体" w:hint="default"/>
                <w:b/>
                <w:bCs/>
                <w:sz w:val="20"/>
                <w:szCs w:val="20"/>
              </w:rPr>
              <w:t>东在该子公司</w:t>
            </w:r>
            <w:r>
              <w:rPr>
                <w:rFonts w:ascii="宋体" w:hAnsi="宋体" w:cs="宋体" w:eastAsia="宋体" w:hint="default"/>
                <w:b/>
                <w:bCs/>
                <w:w w:val="99"/>
                <w:sz w:val="20"/>
                <w:szCs w:val="20"/>
              </w:rPr>
              <w:t> </w:t>
            </w:r>
            <w:r>
              <w:rPr>
                <w:rFonts w:ascii="宋体" w:hAnsi="宋体" w:cs="宋体" w:eastAsia="宋体" w:hint="default"/>
                <w:b/>
                <w:bCs/>
                <w:sz w:val="20"/>
                <w:szCs w:val="20"/>
              </w:rPr>
              <w:t>期初所有者权</w:t>
            </w:r>
            <w:r>
              <w:rPr>
                <w:rFonts w:ascii="宋体" w:hAnsi="宋体" w:cs="宋体" w:eastAsia="宋体" w:hint="default"/>
                <w:b/>
                <w:bCs/>
                <w:w w:val="99"/>
                <w:sz w:val="20"/>
                <w:szCs w:val="20"/>
              </w:rPr>
              <w:t> </w:t>
            </w:r>
            <w:r>
              <w:rPr>
                <w:rFonts w:ascii="宋体" w:hAnsi="宋体" w:cs="宋体" w:eastAsia="宋体" w:hint="default"/>
                <w:b/>
                <w:bCs/>
                <w:sz w:val="20"/>
                <w:szCs w:val="20"/>
              </w:rPr>
              <w:t>益中所享有份</w:t>
            </w:r>
            <w:r>
              <w:rPr>
                <w:rFonts w:ascii="宋体" w:hAnsi="宋体" w:cs="宋体" w:eastAsia="宋体" w:hint="default"/>
                <w:b/>
                <w:bCs/>
                <w:w w:val="99"/>
                <w:sz w:val="20"/>
                <w:szCs w:val="20"/>
              </w:rPr>
              <w:t> </w:t>
            </w:r>
            <w:r>
              <w:rPr>
                <w:rFonts w:ascii="宋体" w:hAnsi="宋体" w:cs="宋体" w:eastAsia="宋体" w:hint="default"/>
                <w:b/>
                <w:bCs/>
                <w:sz w:val="20"/>
                <w:szCs w:val="20"/>
              </w:rPr>
              <w:t>额后的余额</w:t>
            </w:r>
            <w:r>
              <w:rPr>
                <w:rFonts w:ascii="宋体" w:hAnsi="宋体" w:cs="宋体" w:eastAsia="宋体" w:hint="default"/>
                <w:sz w:val="20"/>
                <w:szCs w:val="20"/>
              </w:rPr>
            </w:r>
          </w:p>
        </w:tc>
      </w:tr>
      <w:tr>
        <w:trPr>
          <w:trHeight w:val="2165"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331" w:lineRule="auto"/>
              <w:ind w:left="108" w:right="94"/>
              <w:jc w:val="left"/>
              <w:rPr>
                <w:rFonts w:ascii="宋体" w:hAnsi="宋体" w:cs="宋体" w:eastAsia="宋体" w:hint="default"/>
                <w:sz w:val="20"/>
                <w:szCs w:val="20"/>
              </w:rPr>
            </w:pPr>
            <w:r>
              <w:rPr>
                <w:rFonts w:ascii="宋体" w:hAnsi="宋体" w:cs="宋体" w:eastAsia="宋体" w:hint="default"/>
                <w:spacing w:val="9"/>
                <w:sz w:val="20"/>
                <w:szCs w:val="20"/>
              </w:rPr>
              <w:t>青岛海立东海家</w:t>
            </w:r>
            <w:r>
              <w:rPr>
                <w:rFonts w:ascii="宋体" w:hAnsi="宋体" w:cs="宋体" w:eastAsia="宋体" w:hint="default"/>
                <w:spacing w:val="9"/>
                <w:w w:val="99"/>
                <w:sz w:val="20"/>
                <w:szCs w:val="20"/>
              </w:rPr>
              <w:t> </w:t>
            </w:r>
            <w:r>
              <w:rPr>
                <w:rFonts w:ascii="宋体" w:hAnsi="宋体" w:cs="宋体" w:eastAsia="宋体" w:hint="default"/>
                <w:sz w:val="20"/>
                <w:szCs w:val="20"/>
              </w:rPr>
              <w:t>电配件有限公司</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10" w:right="108"/>
              <w:jc w:val="both"/>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w w:val="99"/>
                <w:sz w:val="20"/>
                <w:szCs w:val="20"/>
              </w:rPr>
              <w:t> </w:t>
            </w:r>
            <w:r>
              <w:rPr>
                <w:rFonts w:ascii="宋体" w:hAnsi="宋体" w:cs="宋体" w:eastAsia="宋体" w:hint="default"/>
                <w:sz w:val="20"/>
                <w:szCs w:val="20"/>
              </w:rPr>
              <w:t>外</w:t>
            </w:r>
            <w:r>
              <w:rPr>
                <w:rFonts w:ascii="宋体" w:hAnsi="宋体" w:cs="宋体" w:eastAsia="宋体" w:hint="default"/>
                <w:w w:val="99"/>
                <w:sz w:val="20"/>
                <w:szCs w:val="20"/>
              </w:rPr>
              <w:t> </w:t>
            </w:r>
            <w:r>
              <w:rPr>
                <w:rFonts w:ascii="宋体" w:hAnsi="宋体" w:cs="宋体" w:eastAsia="宋体" w:hint="default"/>
                <w:sz w:val="20"/>
                <w:szCs w:val="20"/>
              </w:rPr>
              <w:t>合</w:t>
            </w:r>
            <w:r>
              <w:rPr>
                <w:rFonts w:ascii="宋体" w:hAnsi="宋体" w:cs="宋体" w:eastAsia="宋体" w:hint="default"/>
                <w:w w:val="99"/>
                <w:sz w:val="20"/>
                <w:szCs w:val="20"/>
              </w:rPr>
              <w:t> </w:t>
            </w:r>
            <w:r>
              <w:rPr>
                <w:rFonts w:ascii="宋体" w:hAnsi="宋体" w:cs="宋体" w:eastAsia="宋体" w:hint="default"/>
                <w:sz w:val="20"/>
                <w:szCs w:val="20"/>
              </w:rPr>
              <w:t>资</w:t>
            </w:r>
            <w:r>
              <w:rPr>
                <w:rFonts w:ascii="宋体" w:hAnsi="宋体" w:cs="宋体" w:eastAsia="宋体" w:hint="default"/>
                <w:w w:val="99"/>
                <w:sz w:val="20"/>
                <w:szCs w:val="20"/>
              </w:rPr>
              <w:t> </w:t>
            </w:r>
            <w:r>
              <w:rPr>
                <w:rFonts w:ascii="宋体" w:hAnsi="宋体" w:cs="宋体" w:eastAsia="宋体" w:hint="default"/>
                <w:sz w:val="20"/>
                <w:szCs w:val="20"/>
              </w:rPr>
              <w:t>企</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331" w:lineRule="auto"/>
              <w:ind w:left="110" w:right="108"/>
              <w:jc w:val="left"/>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99"/>
                <w:sz w:val="20"/>
                <w:szCs w:val="20"/>
              </w:rPr>
              <w:t> </w:t>
            </w:r>
            <w:r>
              <w:rPr>
                <w:rFonts w:ascii="宋体" w:hAnsi="宋体" w:cs="宋体" w:eastAsia="宋体" w:hint="default"/>
                <w:sz w:val="20"/>
                <w:szCs w:val="20"/>
              </w:rPr>
              <w:t>岛</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331" w:lineRule="auto"/>
              <w:ind w:left="110" w:right="108"/>
              <w:jc w:val="left"/>
              <w:rPr>
                <w:rFonts w:ascii="宋体" w:hAnsi="宋体" w:cs="宋体" w:eastAsia="宋体" w:hint="default"/>
                <w:sz w:val="20"/>
                <w:szCs w:val="20"/>
              </w:rPr>
            </w:pP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331" w:lineRule="auto"/>
              <w:ind w:left="324" w:right="104" w:hanging="219"/>
              <w:jc w:val="left"/>
              <w:rPr>
                <w:rFonts w:ascii="宋体" w:hAnsi="宋体" w:cs="宋体" w:eastAsia="宋体" w:hint="default"/>
                <w:sz w:val="20"/>
                <w:szCs w:val="20"/>
              </w:rPr>
            </w:pPr>
            <w:r>
              <w:rPr>
                <w:rFonts w:ascii="宋体" w:hAnsi="宋体" w:cs="宋体" w:eastAsia="宋体" w:hint="default"/>
                <w:sz w:val="20"/>
                <w:szCs w:val="20"/>
              </w:rPr>
              <w:t>40</w:t>
            </w:r>
            <w:r>
              <w:rPr>
                <w:rFonts w:ascii="宋体" w:hAnsi="宋体" w:cs="宋体" w:eastAsia="宋体" w:hint="default"/>
                <w:spacing w:val="-65"/>
                <w:sz w:val="20"/>
                <w:szCs w:val="20"/>
              </w:rPr>
              <w:t> </w:t>
            </w:r>
            <w:r>
              <w:rPr>
                <w:rFonts w:ascii="宋体" w:hAnsi="宋体" w:cs="宋体" w:eastAsia="宋体" w:hint="default"/>
                <w:sz w:val="20"/>
                <w:szCs w:val="20"/>
              </w:rPr>
              <w:t>万美</w:t>
            </w:r>
            <w:r>
              <w:rPr>
                <w:rFonts w:ascii="宋体" w:hAnsi="宋体" w:cs="宋体" w:eastAsia="宋体" w:hint="default"/>
                <w:w w:val="99"/>
                <w:sz w:val="20"/>
                <w:szCs w:val="20"/>
              </w:rPr>
              <w:t> </w:t>
            </w:r>
            <w:r>
              <w:rPr>
                <w:rFonts w:ascii="宋体" w:hAnsi="宋体" w:cs="宋体" w:eastAsia="宋体" w:hint="default"/>
                <w:sz w:val="20"/>
                <w:szCs w:val="20"/>
              </w:rPr>
              <w:t>元</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331" w:lineRule="auto"/>
              <w:ind w:left="105" w:right="98"/>
              <w:jc w:val="left"/>
              <w:rPr>
                <w:rFonts w:ascii="宋体" w:hAnsi="宋体" w:cs="宋体" w:eastAsia="宋体" w:hint="default"/>
                <w:sz w:val="20"/>
                <w:szCs w:val="20"/>
              </w:rPr>
            </w:pPr>
            <w:r>
              <w:rPr>
                <w:rFonts w:ascii="宋体" w:hAnsi="宋体" w:cs="宋体" w:eastAsia="宋体" w:hint="default"/>
                <w:spacing w:val="4"/>
                <w:sz w:val="20"/>
                <w:szCs w:val="20"/>
              </w:rPr>
              <w:t>生产家电配件及发</w:t>
            </w:r>
            <w:r>
              <w:rPr>
                <w:rFonts w:ascii="宋体" w:hAnsi="宋体" w:cs="宋体" w:eastAsia="宋体" w:hint="default"/>
                <w:spacing w:val="4"/>
                <w:w w:val="99"/>
                <w:sz w:val="20"/>
                <w:szCs w:val="20"/>
              </w:rPr>
              <w:t> </w:t>
            </w:r>
            <w:r>
              <w:rPr>
                <w:rFonts w:ascii="宋体" w:hAnsi="宋体" w:cs="宋体" w:eastAsia="宋体" w:hint="default"/>
                <w:sz w:val="20"/>
                <w:szCs w:val="20"/>
              </w:rPr>
              <w:t>泡制品</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left="177" w:right="0"/>
              <w:jc w:val="left"/>
              <w:rPr>
                <w:rFonts w:ascii="宋体" w:hAnsi="宋体" w:cs="宋体" w:eastAsia="宋体" w:hint="default"/>
                <w:sz w:val="20"/>
                <w:szCs w:val="20"/>
              </w:rPr>
            </w:pPr>
            <w:r>
              <w:rPr>
                <w:rFonts w:ascii="宋体"/>
                <w:sz w:val="20"/>
              </w:rPr>
              <w:t>4,913,863.78</w:t>
            </w:r>
          </w:p>
        </w:tc>
        <w:tc>
          <w:tcPr>
            <w:tcW w:w="852"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right="0"/>
              <w:jc w:val="center"/>
              <w:rPr>
                <w:rFonts w:ascii="宋体" w:hAnsi="宋体" w:cs="宋体" w:eastAsia="宋体" w:hint="default"/>
                <w:sz w:val="20"/>
                <w:szCs w:val="20"/>
              </w:rPr>
            </w:pPr>
            <w:r>
              <w:rPr>
                <w:rFonts w:ascii="宋体"/>
                <w:sz w:val="20"/>
              </w:rPr>
              <w:t>60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right="0"/>
              <w:jc w:val="center"/>
              <w:rPr>
                <w:rFonts w:ascii="宋体" w:hAnsi="宋体" w:cs="宋体" w:eastAsia="宋体" w:hint="default"/>
                <w:sz w:val="20"/>
                <w:szCs w:val="20"/>
              </w:rPr>
            </w:pPr>
            <w:r>
              <w:rPr>
                <w:rFonts w:ascii="宋体"/>
                <w:sz w:val="20"/>
              </w:rPr>
              <w:t>60</w:t>
            </w:r>
          </w:p>
        </w:tc>
        <w:tc>
          <w:tcPr>
            <w:tcW w:w="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left="179"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left="103" w:right="0"/>
              <w:jc w:val="left"/>
              <w:rPr>
                <w:rFonts w:ascii="宋体" w:hAnsi="宋体" w:cs="宋体" w:eastAsia="宋体" w:hint="default"/>
                <w:sz w:val="20"/>
                <w:szCs w:val="20"/>
              </w:rPr>
            </w:pPr>
            <w:r>
              <w:rPr>
                <w:rFonts w:ascii="宋体"/>
                <w:sz w:val="20"/>
              </w:rPr>
              <w:t>6,341,717.70</w:t>
            </w:r>
          </w:p>
        </w:tc>
        <w:tc>
          <w:tcPr>
            <w:tcW w:w="914"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nil" w:sz="6" w:space="0" w:color="auto"/>
            </w:tcBorders>
          </w:tcPr>
          <w:p>
            <w:pPr/>
          </w:p>
        </w:tc>
      </w:tr>
    </w:tbl>
    <w:p>
      <w:pPr>
        <w:spacing w:before="31"/>
        <w:ind w:left="238" w:right="0" w:firstLine="0"/>
        <w:jc w:val="left"/>
        <w:rPr>
          <w:rFonts w:ascii="宋体" w:hAnsi="宋体" w:cs="宋体" w:eastAsia="宋体" w:hint="default"/>
          <w:sz w:val="22"/>
          <w:szCs w:val="22"/>
        </w:rPr>
      </w:pPr>
      <w:r>
        <w:rPr>
          <w:rFonts w:ascii="宋体" w:hAnsi="宋体" w:cs="宋体" w:eastAsia="宋体" w:hint="default"/>
          <w:b/>
          <w:bCs/>
          <w:sz w:val="22"/>
          <w:szCs w:val="22"/>
        </w:rPr>
        <w:t>非同一控制下企业合并取得的二级子公司</w:t>
      </w:r>
      <w:r>
        <w:rPr>
          <w:rFonts w:ascii="宋体" w:hAnsi="宋体" w:cs="宋体" w:eastAsia="宋体" w:hint="default"/>
          <w:sz w:val="22"/>
          <w:szCs w:val="22"/>
        </w:rPr>
      </w:r>
    </w:p>
    <w:p>
      <w:pPr>
        <w:spacing w:line="240" w:lineRule="auto" w:before="2"/>
        <w:rPr>
          <w:rFonts w:ascii="宋体" w:hAnsi="宋体" w:cs="宋体" w:eastAsia="宋体" w:hint="default"/>
          <w:b/>
          <w:bCs/>
          <w:sz w:val="3"/>
          <w:szCs w:val="3"/>
        </w:rPr>
      </w:pPr>
    </w:p>
    <w:tbl>
      <w:tblPr>
        <w:tblW w:w="0" w:type="auto"/>
        <w:jc w:val="left"/>
        <w:tblInd w:w="130" w:type="dxa"/>
        <w:tblLayout w:type="fixed"/>
        <w:tblCellMar>
          <w:top w:w="0" w:type="dxa"/>
          <w:left w:w="0" w:type="dxa"/>
          <w:bottom w:w="0" w:type="dxa"/>
          <w:right w:w="0" w:type="dxa"/>
        </w:tblCellMar>
        <w:tblLook w:val="01E0"/>
      </w:tblPr>
      <w:tblGrid>
        <w:gridCol w:w="1668"/>
        <w:gridCol w:w="425"/>
        <w:gridCol w:w="425"/>
        <w:gridCol w:w="425"/>
        <w:gridCol w:w="853"/>
        <w:gridCol w:w="1843"/>
        <w:gridCol w:w="1558"/>
        <w:gridCol w:w="852"/>
        <w:gridCol w:w="850"/>
        <w:gridCol w:w="850"/>
        <w:gridCol w:w="569"/>
        <w:gridCol w:w="1416"/>
        <w:gridCol w:w="914"/>
        <w:gridCol w:w="1570"/>
      </w:tblGrid>
      <w:tr>
        <w:trPr>
          <w:trHeight w:val="1448"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55"/>
              <w:ind w:left="108" w:right="94"/>
              <w:jc w:val="left"/>
              <w:rPr>
                <w:rFonts w:ascii="宋体" w:hAnsi="宋体" w:cs="宋体" w:eastAsia="宋体" w:hint="default"/>
                <w:sz w:val="20"/>
                <w:szCs w:val="20"/>
              </w:rPr>
            </w:pPr>
            <w:r>
              <w:rPr>
                <w:rFonts w:ascii="宋体" w:hAnsi="宋体" w:cs="宋体" w:eastAsia="宋体" w:hint="default"/>
                <w:spacing w:val="9"/>
                <w:sz w:val="20"/>
                <w:szCs w:val="20"/>
              </w:rPr>
              <w:t>宁波泰鸿机电有</w:t>
            </w:r>
            <w:r>
              <w:rPr>
                <w:rFonts w:ascii="宋体" w:hAnsi="宋体" w:cs="宋体" w:eastAsia="宋体" w:hint="default"/>
                <w:spacing w:val="9"/>
                <w:w w:val="99"/>
                <w:sz w:val="20"/>
                <w:szCs w:val="20"/>
              </w:rPr>
              <w:t> </w:t>
            </w:r>
            <w:r>
              <w:rPr>
                <w:rFonts w:ascii="宋体" w:hAnsi="宋体" w:cs="宋体" w:eastAsia="宋体" w:hint="default"/>
                <w:sz w:val="20"/>
                <w:szCs w:val="20"/>
              </w:rPr>
              <w:t>限公司</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7"/>
              <w:ind w:left="110" w:right="108"/>
              <w:jc w:val="both"/>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55"/>
              <w:ind w:left="110" w:right="108"/>
              <w:jc w:val="left"/>
              <w:rPr>
                <w:rFonts w:ascii="宋体" w:hAnsi="宋体" w:cs="宋体" w:eastAsia="宋体" w:hint="default"/>
                <w:sz w:val="20"/>
                <w:szCs w:val="20"/>
              </w:rPr>
            </w:pPr>
            <w:r>
              <w:rPr>
                <w:rFonts w:ascii="宋体" w:hAnsi="宋体" w:cs="宋体" w:eastAsia="宋体" w:hint="default"/>
                <w:sz w:val="20"/>
                <w:szCs w:val="20"/>
              </w:rPr>
              <w:t>宁</w:t>
            </w:r>
            <w:r>
              <w:rPr>
                <w:rFonts w:ascii="宋体" w:hAnsi="宋体" w:cs="宋体" w:eastAsia="宋体" w:hint="default"/>
                <w:w w:val="99"/>
                <w:sz w:val="20"/>
                <w:szCs w:val="20"/>
              </w:rPr>
              <w:t> </w:t>
            </w:r>
            <w:r>
              <w:rPr>
                <w:rFonts w:ascii="宋体" w:hAnsi="宋体" w:cs="宋体" w:eastAsia="宋体" w:hint="default"/>
                <w:sz w:val="20"/>
                <w:szCs w:val="20"/>
              </w:rPr>
              <w:t>波</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55"/>
              <w:ind w:left="110" w:right="108"/>
              <w:jc w:val="left"/>
              <w:rPr>
                <w:rFonts w:ascii="宋体" w:hAnsi="宋体" w:cs="宋体" w:eastAsia="宋体" w:hint="default"/>
                <w:sz w:val="20"/>
                <w:szCs w:val="20"/>
              </w:rPr>
            </w:pP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30"/>
                <w:szCs w:val="30"/>
              </w:rPr>
            </w:pPr>
          </w:p>
          <w:p>
            <w:pPr>
              <w:pStyle w:val="TableParagraph"/>
              <w:spacing w:line="240" w:lineRule="auto"/>
              <w:ind w:left="105" w:right="0"/>
              <w:jc w:val="left"/>
              <w:rPr>
                <w:rFonts w:ascii="宋体" w:hAnsi="宋体" w:cs="宋体" w:eastAsia="宋体" w:hint="default"/>
                <w:sz w:val="22"/>
                <w:szCs w:val="22"/>
              </w:rPr>
            </w:pPr>
            <w:r>
              <w:rPr>
                <w:rFonts w:ascii="宋体"/>
                <w:sz w:val="22"/>
              </w:rPr>
              <w:t>7760</w:t>
            </w:r>
          </w:p>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sz w:val="22"/>
                <w:szCs w:val="22"/>
              </w:rPr>
              <w:t>万元</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331" w:lineRule="auto"/>
              <w:ind w:left="105" w:right="132"/>
              <w:jc w:val="both"/>
              <w:rPr>
                <w:rFonts w:ascii="宋体" w:hAnsi="宋体" w:cs="宋体" w:eastAsia="宋体" w:hint="default"/>
                <w:sz w:val="20"/>
                <w:szCs w:val="20"/>
              </w:rPr>
            </w:pPr>
            <w:r>
              <w:rPr>
                <w:rFonts w:ascii="宋体" w:hAnsi="宋体" w:cs="宋体" w:eastAsia="宋体" w:hint="default"/>
                <w:sz w:val="20"/>
                <w:szCs w:val="20"/>
              </w:rPr>
              <w:t>发电机、汽车零部</w:t>
            </w:r>
            <w:r>
              <w:rPr>
                <w:rFonts w:ascii="宋体" w:hAnsi="宋体" w:cs="宋体" w:eastAsia="宋体" w:hint="default"/>
                <w:w w:val="99"/>
                <w:sz w:val="20"/>
                <w:szCs w:val="20"/>
              </w:rPr>
              <w:t> </w:t>
            </w:r>
            <w:r>
              <w:rPr>
                <w:rFonts w:ascii="宋体" w:hAnsi="宋体" w:cs="宋体" w:eastAsia="宋体" w:hint="default"/>
                <w:sz w:val="20"/>
                <w:szCs w:val="20"/>
              </w:rPr>
              <w:t>件、摩托车零部件</w:t>
            </w:r>
            <w:r>
              <w:rPr>
                <w:rFonts w:ascii="宋体" w:hAnsi="宋体" w:cs="宋体" w:eastAsia="宋体" w:hint="default"/>
                <w:w w:val="99"/>
                <w:sz w:val="20"/>
                <w:szCs w:val="20"/>
              </w:rPr>
              <w:t> </w:t>
            </w:r>
            <w:r>
              <w:rPr>
                <w:rFonts w:ascii="宋体" w:hAnsi="宋体" w:cs="宋体" w:eastAsia="宋体" w:hint="default"/>
                <w:sz w:val="20"/>
                <w:szCs w:val="20"/>
              </w:rPr>
              <w:t>的制造、加工</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127" w:right="0"/>
              <w:jc w:val="left"/>
              <w:rPr>
                <w:rFonts w:ascii="宋体" w:hAnsi="宋体" w:cs="宋体" w:eastAsia="宋体" w:hint="default"/>
                <w:sz w:val="20"/>
                <w:szCs w:val="20"/>
              </w:rPr>
            </w:pPr>
            <w:r>
              <w:rPr>
                <w:rFonts w:ascii="宋体"/>
                <w:sz w:val="20"/>
              </w:rPr>
              <w:t>52,608,900.00</w:t>
            </w:r>
          </w:p>
        </w:tc>
        <w:tc>
          <w:tcPr>
            <w:tcW w:w="852"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0"/>
                <w:szCs w:val="20"/>
              </w:rPr>
            </w:pPr>
            <w:r>
              <w:rPr>
                <w:rFonts w:ascii="宋体"/>
                <w:sz w:val="20"/>
              </w:rPr>
              <w:t>65</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0"/>
                <w:szCs w:val="20"/>
              </w:rPr>
            </w:pPr>
            <w:r>
              <w:rPr>
                <w:rFonts w:ascii="宋体"/>
                <w:sz w:val="20"/>
              </w:rPr>
              <w:t>65</w:t>
            </w:r>
          </w:p>
        </w:tc>
        <w:tc>
          <w:tcPr>
            <w:tcW w:w="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179"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117" w:right="0"/>
              <w:jc w:val="left"/>
              <w:rPr>
                <w:rFonts w:ascii="宋体" w:hAnsi="宋体" w:cs="宋体" w:eastAsia="宋体" w:hint="default"/>
                <w:sz w:val="18"/>
                <w:szCs w:val="18"/>
              </w:rPr>
            </w:pPr>
            <w:r>
              <w:rPr>
                <w:rFonts w:ascii="宋体"/>
                <w:sz w:val="18"/>
              </w:rPr>
              <w:t>31,350,720.30</w:t>
            </w:r>
          </w:p>
        </w:tc>
        <w:tc>
          <w:tcPr>
            <w:tcW w:w="914"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nil" w:sz="6" w:space="0" w:color="auto"/>
            </w:tcBorders>
          </w:tcPr>
          <w:p>
            <w:pPr/>
          </w:p>
        </w:tc>
      </w:tr>
    </w:tbl>
    <w:p>
      <w:pPr>
        <w:spacing w:before="31"/>
        <w:ind w:left="238" w:right="0" w:firstLine="0"/>
        <w:jc w:val="left"/>
        <w:rPr>
          <w:rFonts w:ascii="宋体" w:hAnsi="宋体" w:cs="宋体" w:eastAsia="宋体" w:hint="default"/>
          <w:sz w:val="22"/>
          <w:szCs w:val="22"/>
        </w:rPr>
      </w:pPr>
      <w:r>
        <w:rPr>
          <w:rFonts w:ascii="宋体" w:hAnsi="宋体" w:cs="宋体" w:eastAsia="宋体" w:hint="default"/>
          <w:b/>
          <w:bCs/>
          <w:sz w:val="22"/>
          <w:szCs w:val="22"/>
        </w:rPr>
        <w:t>其他方式取得的二级子公司</w:t>
      </w:r>
      <w:r>
        <w:rPr>
          <w:rFonts w:ascii="宋体" w:hAnsi="宋体" w:cs="宋体" w:eastAsia="宋体" w:hint="default"/>
          <w:sz w:val="22"/>
          <w:szCs w:val="22"/>
        </w:rPr>
      </w:r>
    </w:p>
    <w:p>
      <w:pPr>
        <w:spacing w:line="240" w:lineRule="auto" w:before="2"/>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1683"/>
        <w:gridCol w:w="425"/>
        <w:gridCol w:w="425"/>
        <w:gridCol w:w="425"/>
        <w:gridCol w:w="853"/>
        <w:gridCol w:w="1843"/>
        <w:gridCol w:w="1558"/>
        <w:gridCol w:w="852"/>
        <w:gridCol w:w="850"/>
        <w:gridCol w:w="850"/>
        <w:gridCol w:w="569"/>
        <w:gridCol w:w="1416"/>
        <w:gridCol w:w="914"/>
        <w:gridCol w:w="1570"/>
      </w:tblGrid>
      <w:tr>
        <w:trPr>
          <w:trHeight w:val="737" w:hRule="exact"/>
        </w:trPr>
        <w:tc>
          <w:tcPr>
            <w:tcW w:w="1683" w:type="dxa"/>
            <w:tcBorders>
              <w:top w:val="single" w:sz="2" w:space="0" w:color="000000"/>
              <w:left w:val="nil" w:sz="6" w:space="0" w:color="auto"/>
              <w:bottom w:val="single" w:sz="12" w:space="0" w:color="000000"/>
              <w:right w:val="single" w:sz="2" w:space="0" w:color="000000"/>
            </w:tcBorders>
          </w:tcPr>
          <w:p>
            <w:pPr>
              <w:pStyle w:val="TableParagraph"/>
              <w:spacing w:line="331" w:lineRule="auto" w:before="54"/>
              <w:ind w:left="122" w:right="94"/>
              <w:jc w:val="left"/>
              <w:rPr>
                <w:rFonts w:ascii="宋体" w:hAnsi="宋体" w:cs="宋体" w:eastAsia="宋体" w:hint="default"/>
                <w:sz w:val="20"/>
                <w:szCs w:val="20"/>
              </w:rPr>
            </w:pPr>
            <w:r>
              <w:rPr>
                <w:rFonts w:ascii="宋体" w:hAnsi="宋体" w:cs="宋体" w:eastAsia="宋体" w:hint="default"/>
                <w:spacing w:val="9"/>
                <w:sz w:val="20"/>
                <w:szCs w:val="20"/>
              </w:rPr>
              <w:t>浙江海立美达钢</w:t>
            </w:r>
            <w:r>
              <w:rPr>
                <w:rFonts w:ascii="宋体" w:hAnsi="宋体" w:cs="宋体" w:eastAsia="宋体" w:hint="default"/>
                <w:spacing w:val="9"/>
                <w:w w:val="99"/>
                <w:sz w:val="20"/>
                <w:szCs w:val="20"/>
              </w:rPr>
              <w:t> </w:t>
            </w:r>
            <w:r>
              <w:rPr>
                <w:rFonts w:ascii="宋体" w:hAnsi="宋体" w:cs="宋体" w:eastAsia="宋体" w:hint="default"/>
                <w:sz w:val="20"/>
                <w:szCs w:val="20"/>
              </w:rPr>
              <w:t>制品有限公司</w:t>
            </w:r>
          </w:p>
        </w:tc>
        <w:tc>
          <w:tcPr>
            <w:tcW w:w="425"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54"/>
              <w:ind w:left="110" w:right="108"/>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w:t>
            </w:r>
          </w:p>
        </w:tc>
        <w:tc>
          <w:tcPr>
            <w:tcW w:w="425"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54"/>
              <w:ind w:left="110" w:right="108"/>
              <w:jc w:val="left"/>
              <w:rPr>
                <w:rFonts w:ascii="宋体" w:hAnsi="宋体" w:cs="宋体" w:eastAsia="宋体" w:hint="default"/>
                <w:sz w:val="20"/>
                <w:szCs w:val="20"/>
              </w:rPr>
            </w:pPr>
            <w:r>
              <w:rPr>
                <w:rFonts w:ascii="宋体" w:hAnsi="宋体" w:cs="宋体" w:eastAsia="宋体" w:hint="default"/>
                <w:sz w:val="20"/>
                <w:szCs w:val="20"/>
              </w:rPr>
              <w:t>湖</w:t>
            </w:r>
            <w:r>
              <w:rPr>
                <w:rFonts w:ascii="宋体" w:hAnsi="宋体" w:cs="宋体" w:eastAsia="宋体" w:hint="default"/>
                <w:w w:val="99"/>
                <w:sz w:val="20"/>
                <w:szCs w:val="20"/>
              </w:rPr>
              <w:t> </w:t>
            </w:r>
            <w:r>
              <w:rPr>
                <w:rFonts w:ascii="宋体" w:hAnsi="宋体" w:cs="宋体" w:eastAsia="宋体" w:hint="default"/>
                <w:sz w:val="20"/>
                <w:szCs w:val="20"/>
              </w:rPr>
              <w:t>州</w:t>
            </w:r>
          </w:p>
        </w:tc>
        <w:tc>
          <w:tcPr>
            <w:tcW w:w="425"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54"/>
              <w:ind w:left="110" w:right="108"/>
              <w:jc w:val="left"/>
              <w:rPr>
                <w:rFonts w:ascii="宋体" w:hAnsi="宋体" w:cs="宋体" w:eastAsia="宋体" w:hint="default"/>
                <w:sz w:val="20"/>
                <w:szCs w:val="20"/>
              </w:rPr>
            </w:pP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8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273" w:right="0"/>
              <w:jc w:val="left"/>
              <w:rPr>
                <w:rFonts w:ascii="宋体" w:hAnsi="宋体" w:cs="宋体" w:eastAsia="宋体" w:hint="default"/>
                <w:sz w:val="20"/>
                <w:szCs w:val="20"/>
              </w:rPr>
            </w:pPr>
            <w:r>
              <w:rPr>
                <w:rFonts w:ascii="宋体"/>
                <w:sz w:val="20"/>
              </w:rPr>
              <w:t>500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360" w:lineRule="exact"/>
              <w:ind w:left="105" w:right="21"/>
              <w:jc w:val="left"/>
              <w:rPr>
                <w:rFonts w:ascii="宋体" w:hAnsi="宋体" w:cs="宋体" w:eastAsia="宋体" w:hint="default"/>
                <w:sz w:val="16"/>
                <w:szCs w:val="16"/>
              </w:rPr>
            </w:pPr>
            <w:r>
              <w:rPr>
                <w:rFonts w:ascii="宋体" w:hAnsi="宋体" w:cs="宋体" w:eastAsia="宋体" w:hint="default"/>
                <w:spacing w:val="-6"/>
                <w:sz w:val="16"/>
                <w:szCs w:val="16"/>
              </w:rPr>
              <w:t>钢板的剪切、冲压加工，</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钢制零部件、模具、五</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64" w:right="0"/>
              <w:jc w:val="left"/>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852"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54" w:right="0"/>
              <w:jc w:val="left"/>
              <w:rPr>
                <w:rFonts w:ascii="宋体" w:hAnsi="宋体" w:cs="宋体" w:eastAsia="宋体" w:hint="default"/>
                <w:sz w:val="22"/>
                <w:szCs w:val="22"/>
              </w:rPr>
            </w:pPr>
            <w:r>
              <w:rPr>
                <w:rFonts w:ascii="宋体"/>
                <w:sz w:val="22"/>
              </w:rPr>
              <w:t>100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56" w:right="0"/>
              <w:jc w:val="left"/>
              <w:rPr>
                <w:rFonts w:ascii="宋体" w:hAnsi="宋体" w:cs="宋体" w:eastAsia="宋体" w:hint="default"/>
                <w:sz w:val="22"/>
                <w:szCs w:val="22"/>
              </w:rPr>
            </w:pPr>
            <w:r>
              <w:rPr>
                <w:rFonts w:ascii="宋体"/>
                <w:sz w:val="22"/>
              </w:rPr>
              <w:t>100</w:t>
            </w:r>
          </w:p>
        </w:tc>
        <w:tc>
          <w:tcPr>
            <w:tcW w:w="5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7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1416" w:type="dxa"/>
            <w:tcBorders>
              <w:top w:val="single" w:sz="2" w:space="0" w:color="000000"/>
              <w:left w:val="single" w:sz="2" w:space="0" w:color="000000"/>
              <w:bottom w:val="single" w:sz="12" w:space="0" w:color="000000"/>
              <w:right w:val="single" w:sz="2" w:space="0" w:color="000000"/>
            </w:tcBorders>
          </w:tcPr>
          <w:p>
            <w:pPr/>
          </w:p>
        </w:tc>
        <w:tc>
          <w:tcPr>
            <w:tcW w:w="914" w:type="dxa"/>
            <w:tcBorders>
              <w:top w:val="single" w:sz="2" w:space="0" w:color="000000"/>
              <w:left w:val="single" w:sz="2" w:space="0" w:color="000000"/>
              <w:bottom w:val="single" w:sz="12" w:space="0" w:color="000000"/>
              <w:right w:val="single" w:sz="2" w:space="0" w:color="000000"/>
            </w:tcBorders>
          </w:tcPr>
          <w:p>
            <w:pPr/>
          </w:p>
        </w:tc>
        <w:tc>
          <w:tcPr>
            <w:tcW w:w="1570"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0" w:footer="956" w:top="1020" w:bottom="1140" w:left="1180" w:right="0"/>
        </w:sectPr>
      </w:pPr>
    </w:p>
    <w:p>
      <w:pPr>
        <w:spacing w:line="240" w:lineRule="auto" w:before="9"/>
        <w:rPr>
          <w:rFonts w:ascii="Times New Roman" w:hAnsi="Times New Roman" w:cs="Times New Roman" w:eastAsia="Times New Roman" w:hint="default"/>
          <w:sz w:val="7"/>
          <w:szCs w:val="7"/>
        </w:rPr>
      </w:pPr>
      <w:r>
        <w:rPr/>
        <w:pict>
          <v:shape style="position:absolute;margin-left:740.450012pt;margin-top:537.64978pt;width:101.229993pt;height:57.75pt;mso-position-horizontal-relative:page;mso-position-vertical-relative:page;z-index:2176" type="#_x0000_t75" stroked="false">
            <v:imagedata r:id="rId27" o:title=""/>
          </v:shape>
        </w:pict>
      </w:r>
    </w:p>
    <w:p>
      <w:pPr>
        <w:spacing w:line="20" w:lineRule="exact"/>
        <w:ind w:left="2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3.7pt;height:.75pt;mso-position-horizontal-relative:char;mso-position-vertical-relative:line" coordorigin="0,0" coordsize="14074,15">
            <v:group style="position:absolute;left:7;top:7;width:14060;height:2" coordorigin="7,7" coordsize="14060,2">
              <v:shape style="position:absolute;left:7;top:7;width:14060;height:2" coordorigin="7,7" coordsize="14060,0" path="m7,7l1406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683"/>
        <w:gridCol w:w="425"/>
        <w:gridCol w:w="425"/>
        <w:gridCol w:w="425"/>
        <w:gridCol w:w="853"/>
        <w:gridCol w:w="1843"/>
        <w:gridCol w:w="1558"/>
        <w:gridCol w:w="852"/>
        <w:gridCol w:w="850"/>
        <w:gridCol w:w="850"/>
        <w:gridCol w:w="569"/>
        <w:gridCol w:w="1416"/>
        <w:gridCol w:w="914"/>
        <w:gridCol w:w="1570"/>
      </w:tblGrid>
      <w:tr>
        <w:trPr>
          <w:trHeight w:val="3257" w:hRule="exact"/>
        </w:trPr>
        <w:tc>
          <w:tcPr>
            <w:tcW w:w="1683"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4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31" w:lineRule="auto"/>
              <w:ind w:left="108" w:right="110"/>
              <w:jc w:val="both"/>
              <w:rPr>
                <w:rFonts w:ascii="宋体" w:hAnsi="宋体" w:cs="宋体" w:eastAsia="宋体" w:hint="default"/>
                <w:sz w:val="20"/>
                <w:szCs w:val="20"/>
              </w:rPr>
            </w:pPr>
            <w:r>
              <w:rPr>
                <w:rFonts w:ascii="宋体" w:hAnsi="宋体" w:cs="宋体" w:eastAsia="宋体" w:hint="default"/>
                <w:b/>
                <w:bCs/>
                <w:sz w:val="20"/>
                <w:szCs w:val="20"/>
              </w:rPr>
              <w:t>公</w:t>
            </w:r>
            <w:r>
              <w:rPr>
                <w:rFonts w:ascii="宋体" w:hAnsi="宋体" w:cs="宋体" w:eastAsia="宋体" w:hint="default"/>
                <w:b/>
                <w:bCs/>
                <w:w w:val="99"/>
                <w:sz w:val="20"/>
                <w:szCs w:val="20"/>
              </w:rPr>
              <w:t> </w:t>
            </w:r>
            <w:r>
              <w:rPr>
                <w:rFonts w:ascii="宋体" w:hAnsi="宋体" w:cs="宋体" w:eastAsia="宋体" w:hint="default"/>
                <w:b/>
                <w:bCs/>
                <w:sz w:val="20"/>
                <w:szCs w:val="20"/>
              </w:rPr>
              <w:t>司</w:t>
            </w:r>
            <w:r>
              <w:rPr>
                <w:rFonts w:ascii="宋体" w:hAnsi="宋体" w:cs="宋体" w:eastAsia="宋体" w:hint="default"/>
                <w:b/>
                <w:bCs/>
                <w:w w:val="99"/>
                <w:sz w:val="20"/>
                <w:szCs w:val="20"/>
              </w:rPr>
              <w:t> </w:t>
            </w:r>
            <w:r>
              <w:rPr>
                <w:rFonts w:ascii="宋体" w:hAnsi="宋体" w:cs="宋体" w:eastAsia="宋体" w:hint="default"/>
                <w:b/>
                <w:bCs/>
                <w:sz w:val="20"/>
                <w:szCs w:val="20"/>
              </w:rPr>
              <w:t>类</w:t>
            </w:r>
            <w:r>
              <w:rPr>
                <w:rFonts w:ascii="宋体" w:hAnsi="宋体" w:cs="宋体" w:eastAsia="宋体" w:hint="default"/>
                <w:b/>
                <w:bCs/>
                <w:w w:val="99"/>
                <w:sz w:val="20"/>
                <w:szCs w:val="20"/>
              </w:rPr>
              <w:t> </w:t>
            </w:r>
            <w:r>
              <w:rPr>
                <w:rFonts w:ascii="宋体" w:hAnsi="宋体" w:cs="宋体" w:eastAsia="宋体" w:hint="default"/>
                <w:b/>
                <w:bCs/>
                <w:sz w:val="20"/>
                <w:szCs w:val="20"/>
              </w:rPr>
              <w:t>型</w:t>
            </w:r>
            <w:r>
              <w:rPr>
                <w:rFonts w:ascii="宋体" w:hAnsi="宋体" w:cs="宋体" w:eastAsia="宋体" w:hint="default"/>
                <w:sz w:val="20"/>
                <w:szCs w:val="20"/>
              </w:rPr>
            </w:r>
          </w:p>
        </w:tc>
        <w:tc>
          <w:tcPr>
            <w:tcW w:w="4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31" w:lineRule="auto"/>
              <w:ind w:left="107" w:right="110"/>
              <w:jc w:val="both"/>
              <w:rPr>
                <w:rFonts w:ascii="宋体" w:hAnsi="宋体" w:cs="宋体" w:eastAsia="宋体" w:hint="default"/>
                <w:sz w:val="20"/>
                <w:szCs w:val="20"/>
              </w:rPr>
            </w:pPr>
            <w:r>
              <w:rPr>
                <w:rFonts w:ascii="宋体" w:hAnsi="宋体" w:cs="宋体" w:eastAsia="宋体" w:hint="default"/>
                <w:b/>
                <w:bCs/>
                <w:sz w:val="20"/>
                <w:szCs w:val="20"/>
              </w:rPr>
              <w:t>注</w:t>
            </w:r>
            <w:r>
              <w:rPr>
                <w:rFonts w:ascii="宋体" w:hAnsi="宋体" w:cs="宋体" w:eastAsia="宋体" w:hint="default"/>
                <w:b/>
                <w:bCs/>
                <w:w w:val="99"/>
                <w:sz w:val="20"/>
                <w:szCs w:val="20"/>
              </w:rPr>
              <w:t> </w:t>
            </w:r>
            <w:r>
              <w:rPr>
                <w:rFonts w:ascii="宋体" w:hAnsi="宋体" w:cs="宋体" w:eastAsia="宋体" w:hint="default"/>
                <w:b/>
                <w:bCs/>
                <w:sz w:val="20"/>
                <w:szCs w:val="20"/>
              </w:rPr>
              <w:t>册</w:t>
            </w:r>
            <w:r>
              <w:rPr>
                <w:rFonts w:ascii="宋体" w:hAnsi="宋体" w:cs="宋体" w:eastAsia="宋体" w:hint="default"/>
                <w:b/>
                <w:bCs/>
                <w:w w:val="99"/>
                <w:sz w:val="20"/>
                <w:szCs w:val="20"/>
              </w:rPr>
              <w:t> </w:t>
            </w:r>
            <w:r>
              <w:rPr>
                <w:rFonts w:ascii="宋体" w:hAnsi="宋体" w:cs="宋体" w:eastAsia="宋体" w:hint="default"/>
                <w:b/>
                <w:bCs/>
                <w:sz w:val="20"/>
                <w:szCs w:val="20"/>
              </w:rPr>
              <w:t>地</w:t>
            </w:r>
            <w:r>
              <w:rPr>
                <w:rFonts w:ascii="宋体" w:hAnsi="宋体" w:cs="宋体" w:eastAsia="宋体" w:hint="default"/>
                <w:sz w:val="20"/>
                <w:szCs w:val="20"/>
              </w:rPr>
            </w:r>
          </w:p>
        </w:tc>
        <w:tc>
          <w:tcPr>
            <w:tcW w:w="4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31" w:lineRule="auto"/>
              <w:ind w:left="107" w:right="110"/>
              <w:jc w:val="both"/>
              <w:rPr>
                <w:rFonts w:ascii="宋体" w:hAnsi="宋体" w:cs="宋体" w:eastAsia="宋体" w:hint="default"/>
                <w:sz w:val="20"/>
                <w:szCs w:val="20"/>
              </w:rPr>
            </w:pPr>
            <w:r>
              <w:rPr>
                <w:rFonts w:ascii="宋体" w:hAnsi="宋体" w:cs="宋体" w:eastAsia="宋体" w:hint="default"/>
                <w:b/>
                <w:bCs/>
                <w:sz w:val="20"/>
                <w:szCs w:val="20"/>
              </w:rPr>
              <w:t>业</w:t>
            </w:r>
            <w:r>
              <w:rPr>
                <w:rFonts w:ascii="宋体" w:hAnsi="宋体" w:cs="宋体" w:eastAsia="宋体" w:hint="default"/>
                <w:b/>
                <w:bCs/>
                <w:w w:val="99"/>
                <w:sz w:val="20"/>
                <w:szCs w:val="20"/>
              </w:rPr>
              <w:t> </w:t>
            </w:r>
            <w:r>
              <w:rPr>
                <w:rFonts w:ascii="宋体" w:hAnsi="宋体" w:cs="宋体" w:eastAsia="宋体" w:hint="default"/>
                <w:b/>
                <w:bCs/>
                <w:sz w:val="20"/>
                <w:szCs w:val="20"/>
              </w:rPr>
              <w:t>务</w:t>
            </w:r>
            <w:r>
              <w:rPr>
                <w:rFonts w:ascii="宋体" w:hAnsi="宋体" w:cs="宋体" w:eastAsia="宋体" w:hint="default"/>
                <w:b/>
                <w:bCs/>
                <w:w w:val="99"/>
                <w:sz w:val="20"/>
                <w:szCs w:val="20"/>
              </w:rPr>
              <w:t> </w:t>
            </w:r>
            <w:r>
              <w:rPr>
                <w:rFonts w:ascii="宋体" w:hAnsi="宋体" w:cs="宋体" w:eastAsia="宋体" w:hint="default"/>
                <w:b/>
                <w:bCs/>
                <w:sz w:val="20"/>
                <w:szCs w:val="20"/>
              </w:rPr>
              <w:t>性</w:t>
            </w:r>
            <w:r>
              <w:rPr>
                <w:rFonts w:ascii="宋体" w:hAnsi="宋体" w:cs="宋体" w:eastAsia="宋体" w:hint="default"/>
                <w:b/>
                <w:bCs/>
                <w:w w:val="99"/>
                <w:sz w:val="20"/>
                <w:szCs w:val="20"/>
              </w:rPr>
              <w:t> </w:t>
            </w:r>
            <w:r>
              <w:rPr>
                <w:rFonts w:ascii="宋体" w:hAnsi="宋体" w:cs="宋体" w:eastAsia="宋体" w:hint="default"/>
                <w:b/>
                <w:bCs/>
                <w:sz w:val="20"/>
                <w:szCs w:val="20"/>
              </w:rPr>
              <w:t>质</w:t>
            </w:r>
            <w:r>
              <w:rPr>
                <w:rFonts w:ascii="宋体" w:hAnsi="宋体" w:cs="宋体" w:eastAsia="宋体" w:hint="default"/>
                <w:sz w:val="20"/>
                <w:szCs w:val="20"/>
              </w:rPr>
            </w:r>
          </w:p>
        </w:tc>
        <w:tc>
          <w:tcPr>
            <w:tcW w:w="8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31" w:lineRule="auto" w:before="164"/>
              <w:ind w:left="223" w:right="219"/>
              <w:jc w:val="left"/>
              <w:rPr>
                <w:rFonts w:ascii="宋体" w:hAnsi="宋体" w:cs="宋体" w:eastAsia="宋体" w:hint="default"/>
                <w:sz w:val="20"/>
                <w:szCs w:val="20"/>
              </w:rPr>
            </w:pPr>
            <w:r>
              <w:rPr>
                <w:rFonts w:ascii="宋体" w:hAnsi="宋体" w:cs="宋体" w:eastAsia="宋体" w:hint="default"/>
                <w:b/>
                <w:bCs/>
                <w:sz w:val="20"/>
                <w:szCs w:val="20"/>
              </w:rPr>
              <w:t>注册</w:t>
            </w:r>
            <w:r>
              <w:rPr>
                <w:rFonts w:ascii="宋体" w:hAnsi="宋体" w:cs="宋体" w:eastAsia="宋体" w:hint="default"/>
                <w:b/>
                <w:bCs/>
                <w:spacing w:val="2"/>
                <w:w w:val="99"/>
                <w:sz w:val="20"/>
                <w:szCs w:val="20"/>
              </w:rPr>
              <w:t> </w:t>
            </w:r>
            <w:r>
              <w:rPr>
                <w:rFonts w:ascii="宋体" w:hAnsi="宋体" w:cs="宋体" w:eastAsia="宋体" w:hint="default"/>
                <w:b/>
                <w:bCs/>
                <w:sz w:val="20"/>
                <w:szCs w:val="20"/>
              </w:rPr>
              <w:t>资本</w:t>
            </w:r>
            <w:r>
              <w:rPr>
                <w:rFonts w:ascii="宋体" w:hAnsi="宋体" w:cs="宋体" w:eastAsia="宋体" w:hint="default"/>
                <w:sz w:val="20"/>
                <w:szCs w:val="20"/>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31" w:lineRule="auto" w:before="164"/>
              <w:ind w:left="717" w:right="715"/>
              <w:jc w:val="center"/>
              <w:rPr>
                <w:rFonts w:ascii="宋体" w:hAnsi="宋体" w:cs="宋体" w:eastAsia="宋体" w:hint="default"/>
                <w:sz w:val="20"/>
                <w:szCs w:val="20"/>
              </w:rPr>
            </w:pPr>
            <w:r>
              <w:rPr>
                <w:rFonts w:ascii="宋体" w:hAnsi="宋体" w:cs="宋体" w:eastAsia="宋体" w:hint="default"/>
                <w:b/>
                <w:bCs/>
                <w:sz w:val="20"/>
                <w:szCs w:val="20"/>
              </w:rPr>
              <w:t>经营</w:t>
            </w:r>
            <w:r>
              <w:rPr>
                <w:rFonts w:ascii="宋体" w:hAnsi="宋体" w:cs="宋体" w:eastAsia="宋体" w:hint="default"/>
                <w:b/>
                <w:bCs/>
                <w:spacing w:val="2"/>
                <w:w w:val="99"/>
                <w:sz w:val="20"/>
                <w:szCs w:val="20"/>
              </w:rPr>
              <w:t> </w:t>
            </w:r>
            <w:r>
              <w:rPr>
                <w:rFonts w:ascii="宋体" w:hAnsi="宋体" w:cs="宋体" w:eastAsia="宋体" w:hint="default"/>
                <w:b/>
                <w:bCs/>
                <w:sz w:val="20"/>
                <w:szCs w:val="20"/>
              </w:rPr>
              <w:t>范围</w:t>
            </w:r>
            <w:r>
              <w:rPr>
                <w:rFonts w:ascii="宋体" w:hAnsi="宋体" w:cs="宋体" w:eastAsia="宋体" w:hint="default"/>
                <w:sz w:val="20"/>
                <w:szCs w:val="20"/>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31" w:lineRule="auto" w:before="164"/>
              <w:ind w:left="475" w:right="471"/>
              <w:jc w:val="left"/>
              <w:rPr>
                <w:rFonts w:ascii="宋体" w:hAnsi="宋体" w:cs="宋体" w:eastAsia="宋体" w:hint="default"/>
                <w:sz w:val="20"/>
                <w:szCs w:val="20"/>
              </w:rPr>
            </w:pPr>
            <w:r>
              <w:rPr>
                <w:rFonts w:ascii="宋体" w:hAnsi="宋体" w:cs="宋体" w:eastAsia="宋体" w:hint="default"/>
                <w:b/>
                <w:bCs/>
                <w:spacing w:val="2"/>
                <w:sz w:val="20"/>
                <w:szCs w:val="20"/>
              </w:rPr>
              <w:t>年末投</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资金额</w:t>
            </w:r>
            <w:r>
              <w:rPr>
                <w:rFonts w:ascii="宋体" w:hAnsi="宋体" w:cs="宋体" w:eastAsia="宋体" w:hint="default"/>
                <w:sz w:val="20"/>
                <w:szCs w:val="20"/>
              </w:rPr>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331" w:lineRule="auto"/>
              <w:ind w:left="119" w:right="120"/>
              <w:jc w:val="center"/>
              <w:rPr>
                <w:rFonts w:ascii="宋体" w:hAnsi="宋体" w:cs="宋体" w:eastAsia="宋体" w:hint="default"/>
                <w:sz w:val="20"/>
                <w:szCs w:val="20"/>
              </w:rPr>
            </w:pPr>
            <w:r>
              <w:rPr>
                <w:rFonts w:ascii="宋体" w:hAnsi="宋体" w:cs="宋体" w:eastAsia="宋体" w:hint="default"/>
                <w:b/>
                <w:bCs/>
                <w:spacing w:val="2"/>
                <w:w w:val="95"/>
                <w:sz w:val="20"/>
                <w:szCs w:val="20"/>
              </w:rPr>
              <w:t>实质上</w:t>
            </w:r>
            <w:r>
              <w:rPr>
                <w:rFonts w:ascii="宋体" w:hAnsi="宋体" w:cs="宋体" w:eastAsia="宋体" w:hint="default"/>
                <w:b/>
                <w:bCs/>
                <w:spacing w:val="-76"/>
                <w:w w:val="95"/>
                <w:sz w:val="20"/>
                <w:szCs w:val="20"/>
              </w:rPr>
              <w:t> </w:t>
            </w:r>
            <w:r>
              <w:rPr>
                <w:rFonts w:ascii="宋体" w:hAnsi="宋体" w:cs="宋体" w:eastAsia="宋体" w:hint="default"/>
                <w:b/>
                <w:bCs/>
                <w:spacing w:val="2"/>
                <w:w w:val="95"/>
                <w:sz w:val="20"/>
                <w:szCs w:val="20"/>
              </w:rPr>
              <w:t>构成对</w:t>
            </w:r>
            <w:r>
              <w:rPr>
                <w:rFonts w:ascii="宋体" w:hAnsi="宋体" w:cs="宋体" w:eastAsia="宋体" w:hint="default"/>
                <w:b/>
                <w:bCs/>
                <w:spacing w:val="-76"/>
                <w:w w:val="95"/>
                <w:sz w:val="20"/>
                <w:szCs w:val="20"/>
              </w:rPr>
              <w:t> </w:t>
            </w:r>
            <w:r>
              <w:rPr>
                <w:rFonts w:ascii="宋体" w:hAnsi="宋体" w:cs="宋体" w:eastAsia="宋体" w:hint="default"/>
                <w:b/>
                <w:bCs/>
                <w:spacing w:val="2"/>
                <w:w w:val="95"/>
                <w:sz w:val="20"/>
                <w:szCs w:val="20"/>
              </w:rPr>
              <w:t>子公司</w:t>
            </w:r>
            <w:r>
              <w:rPr>
                <w:rFonts w:ascii="宋体" w:hAnsi="宋体" w:cs="宋体" w:eastAsia="宋体" w:hint="default"/>
                <w:b/>
                <w:bCs/>
                <w:spacing w:val="-76"/>
                <w:w w:val="95"/>
                <w:sz w:val="20"/>
                <w:szCs w:val="20"/>
              </w:rPr>
              <w:t> </w:t>
            </w:r>
            <w:r>
              <w:rPr>
                <w:rFonts w:ascii="宋体" w:hAnsi="宋体" w:cs="宋体" w:eastAsia="宋体" w:hint="default"/>
                <w:b/>
                <w:bCs/>
                <w:spacing w:val="2"/>
                <w:w w:val="95"/>
                <w:sz w:val="20"/>
                <w:szCs w:val="20"/>
              </w:rPr>
              <w:t>净投资</w:t>
            </w:r>
            <w:r>
              <w:rPr>
                <w:rFonts w:ascii="宋体" w:hAnsi="宋体" w:cs="宋体" w:eastAsia="宋体" w:hint="default"/>
                <w:b/>
                <w:bCs/>
                <w:spacing w:val="-76"/>
                <w:w w:val="95"/>
                <w:sz w:val="20"/>
                <w:szCs w:val="20"/>
              </w:rPr>
              <w:t> </w:t>
            </w:r>
            <w:r>
              <w:rPr>
                <w:rFonts w:ascii="宋体" w:hAnsi="宋体" w:cs="宋体" w:eastAsia="宋体" w:hint="default"/>
                <w:b/>
                <w:bCs/>
                <w:spacing w:val="2"/>
                <w:w w:val="95"/>
                <w:sz w:val="20"/>
                <w:szCs w:val="20"/>
              </w:rPr>
              <w:t>的其他</w:t>
            </w:r>
            <w:r>
              <w:rPr>
                <w:rFonts w:ascii="宋体" w:hAnsi="宋体" w:cs="宋体" w:eastAsia="宋体" w:hint="default"/>
                <w:b/>
                <w:bCs/>
                <w:spacing w:val="-76"/>
                <w:w w:val="95"/>
                <w:sz w:val="20"/>
                <w:szCs w:val="20"/>
              </w:rPr>
              <w:t> </w:t>
            </w:r>
            <w:r>
              <w:rPr>
                <w:rFonts w:ascii="宋体" w:hAnsi="宋体" w:cs="宋体" w:eastAsia="宋体" w:hint="default"/>
                <w:b/>
                <w:bCs/>
                <w:sz w:val="20"/>
                <w:szCs w:val="20"/>
              </w:rPr>
              <w:t>项目余</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31" w:lineRule="auto"/>
              <w:ind w:left="220" w:right="218"/>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2"/>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3"/>
              <w:ind w:left="170"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31" w:lineRule="auto"/>
              <w:ind w:left="220" w:right="118" w:hanging="101"/>
              <w:jc w:val="left"/>
              <w:rPr>
                <w:rFonts w:ascii="宋体" w:hAnsi="宋体" w:cs="宋体" w:eastAsia="宋体" w:hint="default"/>
                <w:sz w:val="20"/>
                <w:szCs w:val="20"/>
              </w:rPr>
            </w:pPr>
            <w:r>
              <w:rPr>
                <w:rFonts w:ascii="宋体" w:hAnsi="宋体" w:cs="宋体" w:eastAsia="宋体" w:hint="default"/>
                <w:b/>
                <w:bCs/>
                <w:spacing w:val="2"/>
                <w:sz w:val="20"/>
                <w:szCs w:val="20"/>
              </w:rPr>
              <w:t>表决权</w:t>
            </w:r>
            <w:r>
              <w:rPr>
                <w:rFonts w:ascii="宋体" w:hAnsi="宋体" w:cs="宋体" w:eastAsia="宋体" w:hint="default"/>
                <w:b/>
                <w:bCs/>
                <w:spacing w:val="2"/>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3"/>
              <w:ind w:left="170"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5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31" w:lineRule="auto" w:before="134"/>
              <w:ind w:left="179" w:right="182"/>
              <w:jc w:val="both"/>
              <w:rPr>
                <w:rFonts w:ascii="宋体" w:hAnsi="宋体" w:cs="宋体" w:eastAsia="宋体" w:hint="default"/>
                <w:sz w:val="20"/>
                <w:szCs w:val="20"/>
              </w:rPr>
            </w:pPr>
            <w:r>
              <w:rPr>
                <w:rFonts w:ascii="宋体" w:hAnsi="宋体" w:cs="宋体" w:eastAsia="宋体" w:hint="default"/>
                <w:b/>
                <w:bCs/>
                <w:sz w:val="20"/>
                <w:szCs w:val="20"/>
              </w:rPr>
              <w:t>是</w:t>
            </w:r>
            <w:r>
              <w:rPr>
                <w:rFonts w:ascii="宋体" w:hAnsi="宋体" w:cs="宋体" w:eastAsia="宋体" w:hint="default"/>
                <w:b/>
                <w:bCs/>
                <w:w w:val="99"/>
                <w:sz w:val="20"/>
                <w:szCs w:val="20"/>
              </w:rPr>
              <w:t> </w:t>
            </w:r>
            <w:r>
              <w:rPr>
                <w:rFonts w:ascii="宋体" w:hAnsi="宋体" w:cs="宋体" w:eastAsia="宋体" w:hint="default"/>
                <w:b/>
                <w:bCs/>
                <w:sz w:val="20"/>
                <w:szCs w:val="20"/>
              </w:rPr>
              <w:t>否</w:t>
            </w:r>
            <w:r>
              <w:rPr>
                <w:rFonts w:ascii="宋体" w:hAnsi="宋体" w:cs="宋体" w:eastAsia="宋体" w:hint="default"/>
                <w:b/>
                <w:bCs/>
                <w:w w:val="99"/>
                <w:sz w:val="20"/>
                <w:szCs w:val="20"/>
              </w:rPr>
              <w:t> </w:t>
            </w:r>
            <w:r>
              <w:rPr>
                <w:rFonts w:ascii="宋体" w:hAnsi="宋体" w:cs="宋体" w:eastAsia="宋体" w:hint="default"/>
                <w:b/>
                <w:bCs/>
                <w:sz w:val="20"/>
                <w:szCs w:val="20"/>
              </w:rPr>
              <w:t>合</w:t>
            </w:r>
            <w:r>
              <w:rPr>
                <w:rFonts w:ascii="宋体" w:hAnsi="宋体" w:cs="宋体" w:eastAsia="宋体" w:hint="default"/>
                <w:b/>
                <w:bCs/>
                <w:w w:val="99"/>
                <w:sz w:val="20"/>
                <w:szCs w:val="20"/>
              </w:rPr>
              <w:t> </w:t>
            </w:r>
            <w:r>
              <w:rPr>
                <w:rFonts w:ascii="宋体" w:hAnsi="宋体" w:cs="宋体" w:eastAsia="宋体" w:hint="default"/>
                <w:b/>
                <w:bCs/>
                <w:sz w:val="20"/>
                <w:szCs w:val="20"/>
              </w:rPr>
              <w:t>并</w:t>
            </w:r>
            <w:r>
              <w:rPr>
                <w:rFonts w:ascii="宋体" w:hAnsi="宋体" w:cs="宋体" w:eastAsia="宋体" w:hint="default"/>
                <w:b/>
                <w:bCs/>
                <w:w w:val="99"/>
                <w:sz w:val="20"/>
                <w:szCs w:val="20"/>
              </w:rPr>
              <w:t> </w:t>
            </w:r>
            <w:r>
              <w:rPr>
                <w:rFonts w:ascii="宋体" w:hAnsi="宋体" w:cs="宋体" w:eastAsia="宋体" w:hint="default"/>
                <w:b/>
                <w:bCs/>
                <w:sz w:val="20"/>
                <w:szCs w:val="20"/>
              </w:rPr>
              <w:t>报</w:t>
            </w:r>
            <w:r>
              <w:rPr>
                <w:rFonts w:ascii="宋体" w:hAnsi="宋体" w:cs="宋体" w:eastAsia="宋体" w:hint="default"/>
                <w:b/>
                <w:bCs/>
                <w:w w:val="99"/>
                <w:sz w:val="20"/>
                <w:szCs w:val="20"/>
              </w:rPr>
              <w:t> </w:t>
            </w:r>
            <w:r>
              <w:rPr>
                <w:rFonts w:ascii="宋体" w:hAnsi="宋体" w:cs="宋体" w:eastAsia="宋体" w:hint="default"/>
                <w:b/>
                <w:bCs/>
                <w:sz w:val="20"/>
                <w:szCs w:val="20"/>
              </w:rPr>
              <w:t>表</w:t>
            </w:r>
            <w:r>
              <w:rPr>
                <w:rFonts w:ascii="宋体" w:hAnsi="宋体" w:cs="宋体" w:eastAsia="宋体" w:hint="default"/>
                <w:sz w:val="20"/>
                <w:szCs w:val="20"/>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31" w:lineRule="auto" w:before="164"/>
              <w:ind w:left="503" w:right="300" w:hanging="202"/>
              <w:jc w:val="left"/>
              <w:rPr>
                <w:rFonts w:ascii="宋体" w:hAnsi="宋体" w:cs="宋体" w:eastAsia="宋体" w:hint="default"/>
                <w:sz w:val="20"/>
                <w:szCs w:val="20"/>
              </w:rPr>
            </w:pPr>
            <w:r>
              <w:rPr>
                <w:rFonts w:ascii="宋体" w:hAnsi="宋体" w:cs="宋体" w:eastAsia="宋体" w:hint="default"/>
                <w:b/>
                <w:bCs/>
                <w:sz w:val="20"/>
                <w:szCs w:val="20"/>
              </w:rPr>
              <w:t>少数股东</w:t>
            </w:r>
            <w:r>
              <w:rPr>
                <w:rFonts w:ascii="宋体" w:hAnsi="宋体" w:cs="宋体" w:eastAsia="宋体" w:hint="default"/>
                <w:b/>
                <w:bCs/>
                <w:spacing w:val="2"/>
                <w:w w:val="99"/>
                <w:sz w:val="20"/>
                <w:szCs w:val="20"/>
              </w:rPr>
              <w:t> </w:t>
            </w:r>
            <w:r>
              <w:rPr>
                <w:rFonts w:ascii="宋体" w:hAnsi="宋体" w:cs="宋体" w:eastAsia="宋体" w:hint="default"/>
                <w:b/>
                <w:bCs/>
                <w:sz w:val="20"/>
                <w:szCs w:val="20"/>
              </w:rPr>
              <w:t>权益</w:t>
            </w:r>
            <w:r>
              <w:rPr>
                <w:rFonts w:ascii="宋体" w:hAnsi="宋体" w:cs="宋体" w:eastAsia="宋体" w:hint="default"/>
                <w:sz w:val="20"/>
                <w:szCs w:val="20"/>
              </w:rPr>
            </w:r>
          </w:p>
        </w:tc>
        <w:tc>
          <w:tcPr>
            <w:tcW w:w="9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331" w:lineRule="auto"/>
              <w:ind w:left="151" w:right="151"/>
              <w:jc w:val="both"/>
              <w:rPr>
                <w:rFonts w:ascii="宋体" w:hAnsi="宋体" w:cs="宋体" w:eastAsia="宋体" w:hint="default"/>
                <w:sz w:val="20"/>
                <w:szCs w:val="20"/>
              </w:rPr>
            </w:pPr>
            <w:r>
              <w:rPr>
                <w:rFonts w:ascii="宋体" w:hAnsi="宋体" w:cs="宋体" w:eastAsia="宋体" w:hint="default"/>
                <w:b/>
                <w:bCs/>
                <w:spacing w:val="2"/>
                <w:sz w:val="20"/>
                <w:szCs w:val="20"/>
              </w:rPr>
              <w:t>少数股</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东权益</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中用于</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冲减少</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数股东</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损益的</w:t>
            </w:r>
            <w:r>
              <w:rPr>
                <w:rFonts w:ascii="宋体" w:hAnsi="宋体" w:cs="宋体" w:eastAsia="宋体" w:hint="default"/>
                <w:b/>
                <w:bCs/>
                <w:spacing w:val="2"/>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570"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4"/>
              <w:ind w:left="180" w:right="181"/>
              <w:jc w:val="both"/>
              <w:rPr>
                <w:rFonts w:ascii="宋体" w:hAnsi="宋体" w:cs="宋体" w:eastAsia="宋体" w:hint="default"/>
                <w:sz w:val="20"/>
                <w:szCs w:val="20"/>
              </w:rPr>
            </w:pPr>
            <w:r>
              <w:rPr>
                <w:rFonts w:ascii="宋体" w:hAnsi="宋体" w:cs="宋体" w:eastAsia="宋体" w:hint="default"/>
                <w:b/>
                <w:bCs/>
                <w:sz w:val="20"/>
                <w:szCs w:val="20"/>
              </w:rPr>
              <w:t>从母公司所有</w:t>
            </w:r>
            <w:r>
              <w:rPr>
                <w:rFonts w:ascii="宋体" w:hAnsi="宋体" w:cs="宋体" w:eastAsia="宋体" w:hint="default"/>
                <w:b/>
                <w:bCs/>
                <w:w w:val="99"/>
                <w:sz w:val="20"/>
                <w:szCs w:val="20"/>
              </w:rPr>
              <w:t> </w:t>
            </w:r>
            <w:r>
              <w:rPr>
                <w:rFonts w:ascii="宋体" w:hAnsi="宋体" w:cs="宋体" w:eastAsia="宋体" w:hint="default"/>
                <w:b/>
                <w:bCs/>
                <w:sz w:val="20"/>
                <w:szCs w:val="20"/>
              </w:rPr>
              <w:t>者权益冲减子</w:t>
            </w:r>
            <w:r>
              <w:rPr>
                <w:rFonts w:ascii="宋体" w:hAnsi="宋体" w:cs="宋体" w:eastAsia="宋体" w:hint="default"/>
                <w:b/>
                <w:bCs/>
                <w:w w:val="99"/>
                <w:sz w:val="20"/>
                <w:szCs w:val="20"/>
              </w:rPr>
              <w:t> </w:t>
            </w:r>
            <w:r>
              <w:rPr>
                <w:rFonts w:ascii="宋体" w:hAnsi="宋体" w:cs="宋体" w:eastAsia="宋体" w:hint="default"/>
                <w:b/>
                <w:bCs/>
                <w:sz w:val="20"/>
                <w:szCs w:val="20"/>
              </w:rPr>
              <w:t>公司少数股东</w:t>
            </w:r>
            <w:r>
              <w:rPr>
                <w:rFonts w:ascii="宋体" w:hAnsi="宋体" w:cs="宋体" w:eastAsia="宋体" w:hint="default"/>
                <w:b/>
                <w:bCs/>
                <w:w w:val="99"/>
                <w:sz w:val="20"/>
                <w:szCs w:val="20"/>
              </w:rPr>
              <w:t> </w:t>
            </w:r>
            <w:r>
              <w:rPr>
                <w:rFonts w:ascii="宋体" w:hAnsi="宋体" w:cs="宋体" w:eastAsia="宋体" w:hint="default"/>
                <w:b/>
                <w:bCs/>
                <w:sz w:val="20"/>
                <w:szCs w:val="20"/>
              </w:rPr>
              <w:t>分担的本期亏</w:t>
            </w:r>
            <w:r>
              <w:rPr>
                <w:rFonts w:ascii="宋体" w:hAnsi="宋体" w:cs="宋体" w:eastAsia="宋体" w:hint="default"/>
                <w:b/>
                <w:bCs/>
                <w:w w:val="99"/>
                <w:sz w:val="20"/>
                <w:szCs w:val="20"/>
              </w:rPr>
              <w:t> </w:t>
            </w:r>
            <w:r>
              <w:rPr>
                <w:rFonts w:ascii="宋体" w:hAnsi="宋体" w:cs="宋体" w:eastAsia="宋体" w:hint="default"/>
                <w:b/>
                <w:bCs/>
                <w:sz w:val="20"/>
                <w:szCs w:val="20"/>
              </w:rPr>
              <w:t>损超过少数股</w:t>
            </w:r>
            <w:r>
              <w:rPr>
                <w:rFonts w:ascii="宋体" w:hAnsi="宋体" w:cs="宋体" w:eastAsia="宋体" w:hint="default"/>
                <w:b/>
                <w:bCs/>
                <w:w w:val="99"/>
                <w:sz w:val="20"/>
                <w:szCs w:val="20"/>
              </w:rPr>
              <w:t> </w:t>
            </w:r>
            <w:r>
              <w:rPr>
                <w:rFonts w:ascii="宋体" w:hAnsi="宋体" w:cs="宋体" w:eastAsia="宋体" w:hint="default"/>
                <w:b/>
                <w:bCs/>
                <w:sz w:val="20"/>
                <w:szCs w:val="20"/>
              </w:rPr>
              <w:t>东在该子公司</w:t>
            </w:r>
            <w:r>
              <w:rPr>
                <w:rFonts w:ascii="宋体" w:hAnsi="宋体" w:cs="宋体" w:eastAsia="宋体" w:hint="default"/>
                <w:b/>
                <w:bCs/>
                <w:w w:val="99"/>
                <w:sz w:val="20"/>
                <w:szCs w:val="20"/>
              </w:rPr>
              <w:t> </w:t>
            </w:r>
            <w:r>
              <w:rPr>
                <w:rFonts w:ascii="宋体" w:hAnsi="宋体" w:cs="宋体" w:eastAsia="宋体" w:hint="default"/>
                <w:b/>
                <w:bCs/>
                <w:sz w:val="20"/>
                <w:szCs w:val="20"/>
              </w:rPr>
              <w:t>期初所有者权</w:t>
            </w:r>
            <w:r>
              <w:rPr>
                <w:rFonts w:ascii="宋体" w:hAnsi="宋体" w:cs="宋体" w:eastAsia="宋体" w:hint="default"/>
                <w:b/>
                <w:bCs/>
                <w:w w:val="99"/>
                <w:sz w:val="20"/>
                <w:szCs w:val="20"/>
              </w:rPr>
              <w:t> </w:t>
            </w:r>
            <w:r>
              <w:rPr>
                <w:rFonts w:ascii="宋体" w:hAnsi="宋体" w:cs="宋体" w:eastAsia="宋体" w:hint="default"/>
                <w:b/>
                <w:bCs/>
                <w:sz w:val="20"/>
                <w:szCs w:val="20"/>
              </w:rPr>
              <w:t>益中所享有份</w:t>
            </w:r>
            <w:r>
              <w:rPr>
                <w:rFonts w:ascii="宋体" w:hAnsi="宋体" w:cs="宋体" w:eastAsia="宋体" w:hint="default"/>
                <w:b/>
                <w:bCs/>
                <w:w w:val="99"/>
                <w:sz w:val="20"/>
                <w:szCs w:val="20"/>
              </w:rPr>
              <w:t> </w:t>
            </w:r>
            <w:r>
              <w:rPr>
                <w:rFonts w:ascii="宋体" w:hAnsi="宋体" w:cs="宋体" w:eastAsia="宋体" w:hint="default"/>
                <w:b/>
                <w:bCs/>
                <w:sz w:val="20"/>
                <w:szCs w:val="20"/>
              </w:rPr>
              <w:t>额后的余额</w:t>
            </w:r>
            <w:r>
              <w:rPr>
                <w:rFonts w:ascii="宋体" w:hAnsi="宋体" w:cs="宋体" w:eastAsia="宋体" w:hint="default"/>
                <w:sz w:val="20"/>
                <w:szCs w:val="20"/>
              </w:rPr>
            </w:r>
          </w:p>
        </w:tc>
      </w:tr>
      <w:tr>
        <w:trPr>
          <w:trHeight w:val="1445" w:hRule="exact"/>
        </w:trPr>
        <w:tc>
          <w:tcPr>
            <w:tcW w:w="1683" w:type="dxa"/>
            <w:tcBorders>
              <w:top w:val="single" w:sz="2" w:space="0" w:color="000000"/>
              <w:left w:val="nil" w:sz="6" w:space="0" w:color="auto"/>
              <w:bottom w:val="single" w:sz="2" w:space="0" w:color="000000"/>
              <w:right w:val="single" w:sz="2" w:space="0" w:color="000000"/>
            </w:tcBorders>
          </w:tcPr>
          <w:p>
            <w:pP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10" w:right="108"/>
              <w:jc w:val="left"/>
              <w:rPr>
                <w:rFonts w:ascii="宋体" w:hAnsi="宋体" w:cs="宋体" w:eastAsia="宋体" w:hint="default"/>
                <w:sz w:val="20"/>
                <w:szCs w:val="20"/>
              </w:rPr>
            </w:pP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425" w:type="dxa"/>
            <w:tcBorders>
              <w:top w:val="single" w:sz="2" w:space="0" w:color="000000"/>
              <w:left w:val="single" w:sz="2" w:space="0" w:color="000000"/>
              <w:bottom w:val="single" w:sz="2" w:space="0" w:color="000000"/>
              <w:right w:val="single" w:sz="2" w:space="0" w:color="000000"/>
            </w:tcBorders>
          </w:tcPr>
          <w:p>
            <w:pPr/>
          </w:p>
        </w:tc>
        <w:tc>
          <w:tcPr>
            <w:tcW w:w="425" w:type="dxa"/>
            <w:tcBorders>
              <w:top w:val="single" w:sz="2" w:space="0" w:color="000000"/>
              <w:left w:val="single" w:sz="2" w:space="0" w:color="000000"/>
              <w:bottom w:val="single" w:sz="2" w:space="0" w:color="000000"/>
              <w:right w:val="single" w:sz="2" w:space="0" w:color="000000"/>
            </w:tcBorders>
          </w:tcPr>
          <w:p>
            <w:pPr/>
          </w:p>
        </w:tc>
        <w:tc>
          <w:tcPr>
            <w:tcW w:w="85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412" w:lineRule="auto" w:before="101"/>
              <w:ind w:left="105" w:right="98"/>
              <w:jc w:val="both"/>
              <w:rPr>
                <w:rFonts w:ascii="宋体" w:hAnsi="宋体" w:cs="宋体" w:eastAsia="宋体" w:hint="default"/>
                <w:sz w:val="16"/>
                <w:szCs w:val="16"/>
              </w:rPr>
            </w:pPr>
            <w:r>
              <w:rPr>
                <w:rFonts w:ascii="宋体" w:hAnsi="宋体" w:cs="宋体" w:eastAsia="宋体" w:hint="default"/>
                <w:sz w:val="16"/>
                <w:szCs w:val="16"/>
              </w:rPr>
              <w:t>金件、水暖器材的开发</w:t>
            </w:r>
            <w:r>
              <w:rPr>
                <w:rFonts w:ascii="宋体" w:hAnsi="宋体" w:cs="宋体" w:eastAsia="宋体" w:hint="default"/>
                <w:spacing w:val="-53"/>
                <w:sz w:val="16"/>
                <w:szCs w:val="16"/>
              </w:rPr>
              <w:t> </w:t>
            </w:r>
            <w:r>
              <w:rPr>
                <w:rFonts w:ascii="宋体" w:hAnsi="宋体" w:cs="宋体" w:eastAsia="宋体" w:hint="default"/>
                <w:sz w:val="16"/>
                <w:szCs w:val="16"/>
              </w:rPr>
              <w:t>与生产；经营进出口业</w:t>
            </w:r>
            <w:r>
              <w:rPr>
                <w:rFonts w:ascii="宋体" w:hAnsi="宋体" w:cs="宋体" w:eastAsia="宋体" w:hint="default"/>
                <w:spacing w:val="-53"/>
                <w:sz w:val="16"/>
                <w:szCs w:val="16"/>
              </w:rPr>
              <w:t> </w:t>
            </w:r>
            <w:r>
              <w:rPr>
                <w:rFonts w:ascii="宋体" w:hAnsi="宋体" w:cs="宋体" w:eastAsia="宋体" w:hint="default"/>
                <w:sz w:val="16"/>
                <w:szCs w:val="16"/>
              </w:rPr>
              <w:t>务（不含进口商品分销</w:t>
            </w:r>
          </w:p>
          <w:p>
            <w:pPr>
              <w:pStyle w:val="TableParagraph"/>
              <w:spacing w:line="240" w:lineRule="auto" w:before="35"/>
              <w:ind w:left="105" w:right="0"/>
              <w:jc w:val="both"/>
              <w:rPr>
                <w:rFonts w:ascii="宋体" w:hAnsi="宋体" w:cs="宋体" w:eastAsia="宋体" w:hint="default"/>
                <w:sz w:val="16"/>
                <w:szCs w:val="16"/>
              </w:rPr>
            </w:pPr>
            <w:r>
              <w:rPr>
                <w:rFonts w:ascii="宋体" w:hAnsi="宋体" w:cs="宋体" w:eastAsia="宋体" w:hint="default"/>
                <w:sz w:val="16"/>
                <w:szCs w:val="16"/>
              </w:rPr>
              <w:t>业务）</w:t>
            </w:r>
          </w:p>
        </w:tc>
        <w:tc>
          <w:tcPr>
            <w:tcW w:w="1558"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nil" w:sz="6" w:space="0" w:color="auto"/>
            </w:tcBorders>
          </w:tcPr>
          <w:p>
            <w:pPr/>
          </w:p>
        </w:tc>
      </w:tr>
      <w:tr>
        <w:trPr>
          <w:trHeight w:val="1445" w:hRule="exact"/>
        </w:trPr>
        <w:tc>
          <w:tcPr>
            <w:tcW w:w="16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31" w:lineRule="auto"/>
              <w:ind w:left="122" w:right="94"/>
              <w:jc w:val="both"/>
              <w:rPr>
                <w:rFonts w:ascii="宋体" w:hAnsi="宋体" w:cs="宋体" w:eastAsia="宋体" w:hint="default"/>
                <w:sz w:val="20"/>
                <w:szCs w:val="20"/>
              </w:rPr>
            </w:pPr>
            <w:r>
              <w:rPr>
                <w:rFonts w:ascii="宋体" w:hAnsi="宋体" w:cs="宋体" w:eastAsia="宋体" w:hint="default"/>
                <w:spacing w:val="9"/>
                <w:sz w:val="20"/>
                <w:szCs w:val="20"/>
              </w:rPr>
              <w:t>青岛海立美达精</w:t>
            </w:r>
            <w:r>
              <w:rPr>
                <w:rFonts w:ascii="宋体" w:hAnsi="宋体" w:cs="宋体" w:eastAsia="宋体" w:hint="default"/>
                <w:spacing w:val="9"/>
                <w:w w:val="99"/>
                <w:sz w:val="20"/>
                <w:szCs w:val="20"/>
              </w:rPr>
              <w:t> </w:t>
            </w:r>
            <w:r>
              <w:rPr>
                <w:rFonts w:ascii="宋体" w:hAnsi="宋体" w:cs="宋体" w:eastAsia="宋体" w:hint="default"/>
                <w:spacing w:val="9"/>
                <w:sz w:val="20"/>
                <w:szCs w:val="20"/>
              </w:rPr>
              <w:t>密机械制造有限</w:t>
            </w:r>
            <w:r>
              <w:rPr>
                <w:rFonts w:ascii="宋体" w:hAnsi="宋体" w:cs="宋体" w:eastAsia="宋体" w:hint="default"/>
                <w:spacing w:val="9"/>
                <w:w w:val="99"/>
                <w:sz w:val="20"/>
                <w:szCs w:val="20"/>
              </w:rPr>
              <w:t> </w:t>
            </w:r>
            <w:r>
              <w:rPr>
                <w:rFonts w:ascii="宋体" w:hAnsi="宋体" w:cs="宋体" w:eastAsia="宋体" w:hint="default"/>
                <w:sz w:val="20"/>
                <w:szCs w:val="20"/>
              </w:rPr>
              <w:t>公司</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10" w:right="108"/>
              <w:jc w:val="both"/>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331" w:lineRule="auto"/>
              <w:ind w:left="110" w:right="108"/>
              <w:jc w:val="left"/>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99"/>
                <w:sz w:val="20"/>
                <w:szCs w:val="20"/>
              </w:rPr>
              <w:t> </w:t>
            </w:r>
            <w:r>
              <w:rPr>
                <w:rFonts w:ascii="宋体" w:hAnsi="宋体" w:cs="宋体" w:eastAsia="宋体" w:hint="default"/>
                <w:sz w:val="20"/>
                <w:szCs w:val="20"/>
              </w:rPr>
              <w:t>岛</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331" w:lineRule="auto"/>
              <w:ind w:left="110" w:right="108"/>
              <w:jc w:val="left"/>
              <w:rPr>
                <w:rFonts w:ascii="宋体" w:hAnsi="宋体" w:cs="宋体" w:eastAsia="宋体" w:hint="default"/>
                <w:sz w:val="20"/>
                <w:szCs w:val="20"/>
              </w:rPr>
            </w:pP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宋体" w:hAnsi="宋体" w:cs="宋体" w:eastAsia="宋体" w:hint="default"/>
                <w:sz w:val="20"/>
                <w:szCs w:val="20"/>
              </w:rPr>
            </w:pPr>
            <w:r>
              <w:rPr>
                <w:rFonts w:ascii="宋体"/>
                <w:sz w:val="20"/>
              </w:rPr>
              <w:t>500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412" w:lineRule="auto" w:before="101"/>
              <w:ind w:left="105" w:right="21"/>
              <w:jc w:val="left"/>
              <w:rPr>
                <w:rFonts w:ascii="宋体" w:hAnsi="宋体" w:cs="宋体" w:eastAsia="宋体" w:hint="default"/>
                <w:sz w:val="16"/>
                <w:szCs w:val="16"/>
              </w:rPr>
            </w:pPr>
            <w:r>
              <w:rPr>
                <w:rFonts w:ascii="宋体" w:hAnsi="宋体" w:cs="宋体" w:eastAsia="宋体" w:hint="default"/>
                <w:spacing w:val="-6"/>
                <w:sz w:val="16"/>
                <w:szCs w:val="16"/>
              </w:rPr>
              <w:t>钢板的剪切、冲压加工；</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钢制零部件、模具、高</w:t>
            </w:r>
          </w:p>
          <w:p>
            <w:pPr>
              <w:pStyle w:val="TableParagraph"/>
              <w:spacing w:line="240" w:lineRule="auto" w:before="35"/>
              <w:ind w:left="105" w:right="0"/>
              <w:jc w:val="left"/>
              <w:rPr>
                <w:rFonts w:ascii="宋体" w:hAnsi="宋体" w:cs="宋体" w:eastAsia="宋体" w:hint="default"/>
                <w:sz w:val="16"/>
                <w:szCs w:val="16"/>
              </w:rPr>
            </w:pPr>
            <w:r>
              <w:rPr>
                <w:rFonts w:ascii="宋体" w:hAnsi="宋体" w:cs="宋体" w:eastAsia="宋体" w:hint="default"/>
                <w:sz w:val="16"/>
                <w:szCs w:val="16"/>
              </w:rPr>
              <w:t>档五金件、水暖器材的</w:t>
            </w: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left="105" w:right="0"/>
              <w:jc w:val="left"/>
              <w:rPr>
                <w:rFonts w:ascii="宋体" w:hAnsi="宋体" w:cs="宋体" w:eastAsia="宋体" w:hint="default"/>
                <w:sz w:val="16"/>
                <w:szCs w:val="16"/>
              </w:rPr>
            </w:pPr>
            <w:r>
              <w:rPr>
                <w:rFonts w:ascii="宋体" w:hAnsi="宋体" w:cs="宋体" w:eastAsia="宋体" w:hint="default"/>
                <w:sz w:val="16"/>
                <w:szCs w:val="16"/>
              </w:rPr>
              <w:t>研发、加工</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852"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254" w:right="0"/>
              <w:jc w:val="left"/>
              <w:rPr>
                <w:rFonts w:ascii="宋体" w:hAnsi="宋体" w:cs="宋体" w:eastAsia="宋体" w:hint="default"/>
                <w:sz w:val="22"/>
                <w:szCs w:val="22"/>
              </w:rPr>
            </w:pPr>
            <w:r>
              <w:rPr>
                <w:rFonts w:ascii="宋体"/>
                <w:sz w:val="22"/>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2"/>
                <w:szCs w:val="22"/>
              </w:rPr>
            </w:pPr>
            <w:r>
              <w:rPr>
                <w:rFonts w:ascii="宋体"/>
                <w:sz w:val="22"/>
              </w:rPr>
              <w:t>100</w:t>
            </w:r>
          </w:p>
        </w:tc>
        <w:tc>
          <w:tcPr>
            <w:tcW w:w="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c>
          <w:tcPr>
            <w:tcW w:w="1416"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nil" w:sz="6" w:space="0" w:color="auto"/>
            </w:tcBorders>
          </w:tcPr>
          <w:p>
            <w:pPr/>
          </w:p>
        </w:tc>
      </w:tr>
      <w:tr>
        <w:trPr>
          <w:trHeight w:val="1539" w:hRule="exact"/>
        </w:trPr>
        <w:tc>
          <w:tcPr>
            <w:tcW w:w="16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31" w:lineRule="auto"/>
              <w:ind w:left="122" w:right="94"/>
              <w:jc w:val="both"/>
              <w:rPr>
                <w:rFonts w:ascii="宋体" w:hAnsi="宋体" w:cs="宋体" w:eastAsia="宋体" w:hint="default"/>
                <w:sz w:val="20"/>
                <w:szCs w:val="20"/>
              </w:rPr>
            </w:pPr>
            <w:r>
              <w:rPr>
                <w:rFonts w:ascii="宋体" w:hAnsi="宋体" w:cs="宋体" w:eastAsia="宋体" w:hint="default"/>
                <w:spacing w:val="9"/>
                <w:sz w:val="20"/>
                <w:szCs w:val="20"/>
              </w:rPr>
              <w:t>湖南海立美达钢</w:t>
            </w:r>
            <w:r>
              <w:rPr>
                <w:rFonts w:ascii="宋体" w:hAnsi="宋体" w:cs="宋体" w:eastAsia="宋体" w:hint="default"/>
                <w:spacing w:val="9"/>
                <w:w w:val="99"/>
                <w:sz w:val="20"/>
                <w:szCs w:val="20"/>
              </w:rPr>
              <w:t> </w:t>
            </w:r>
            <w:r>
              <w:rPr>
                <w:rFonts w:ascii="宋体" w:hAnsi="宋体" w:cs="宋体" w:eastAsia="宋体" w:hint="default"/>
                <w:spacing w:val="9"/>
                <w:sz w:val="20"/>
                <w:szCs w:val="20"/>
              </w:rPr>
              <w:t>板加工配送有限</w:t>
            </w:r>
            <w:r>
              <w:rPr>
                <w:rFonts w:ascii="宋体" w:hAnsi="宋体" w:cs="宋体" w:eastAsia="宋体" w:hint="default"/>
                <w:spacing w:val="9"/>
                <w:w w:val="99"/>
                <w:sz w:val="20"/>
                <w:szCs w:val="20"/>
              </w:rPr>
              <w:t> </w:t>
            </w:r>
            <w:r>
              <w:rPr>
                <w:rFonts w:ascii="宋体" w:hAnsi="宋体" w:cs="宋体" w:eastAsia="宋体" w:hint="default"/>
                <w:sz w:val="20"/>
                <w:szCs w:val="20"/>
              </w:rPr>
              <w:t>公司</w:t>
            </w:r>
          </w:p>
        </w:tc>
        <w:tc>
          <w:tcPr>
            <w:tcW w:w="425"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57"/>
              <w:ind w:left="110" w:right="108"/>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w:t>
            </w:r>
          </w:p>
          <w:p>
            <w:pPr>
              <w:pStyle w:val="TableParagraph"/>
              <w:spacing w:line="364" w:lineRule="auto" w:before="84"/>
              <w:ind w:left="120" w:right="119"/>
              <w:jc w:val="left"/>
              <w:rPr>
                <w:rFonts w:ascii="宋体" w:hAnsi="宋体" w:cs="宋体" w:eastAsia="宋体" w:hint="default"/>
                <w:sz w:val="18"/>
                <w:szCs w:val="18"/>
              </w:rPr>
            </w:pPr>
            <w:r>
              <w:rPr>
                <w:rFonts w:ascii="宋体" w:hAnsi="宋体" w:cs="宋体" w:eastAsia="宋体" w:hint="default"/>
                <w:sz w:val="18"/>
                <w:szCs w:val="18"/>
              </w:rPr>
              <w:t>公 司</w:t>
            </w:r>
          </w:p>
        </w:tc>
        <w:tc>
          <w:tcPr>
            <w:tcW w:w="4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408" w:lineRule="auto"/>
              <w:ind w:left="119" w:right="119"/>
              <w:jc w:val="left"/>
              <w:rPr>
                <w:rFonts w:ascii="宋体" w:hAnsi="宋体" w:cs="宋体" w:eastAsia="宋体" w:hint="default"/>
                <w:sz w:val="18"/>
                <w:szCs w:val="18"/>
              </w:rPr>
            </w:pPr>
            <w:r>
              <w:rPr>
                <w:rFonts w:ascii="宋体" w:hAnsi="宋体" w:cs="宋体" w:eastAsia="宋体" w:hint="default"/>
                <w:sz w:val="18"/>
                <w:szCs w:val="18"/>
              </w:rPr>
              <w:t>湘 潭</w:t>
            </w:r>
          </w:p>
        </w:tc>
        <w:tc>
          <w:tcPr>
            <w:tcW w:w="4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64" w:lineRule="auto"/>
              <w:ind w:left="119" w:right="119"/>
              <w:jc w:val="left"/>
              <w:rPr>
                <w:rFonts w:ascii="宋体" w:hAnsi="宋体" w:cs="宋体" w:eastAsia="宋体" w:hint="default"/>
                <w:sz w:val="18"/>
                <w:szCs w:val="18"/>
              </w:rPr>
            </w:pPr>
            <w:r>
              <w:rPr>
                <w:rFonts w:ascii="宋体" w:hAnsi="宋体" w:cs="宋体" w:eastAsia="宋体" w:hint="default"/>
                <w:sz w:val="18"/>
                <w:szCs w:val="18"/>
              </w:rPr>
              <w:t>生 产</w:t>
            </w:r>
          </w:p>
        </w:tc>
        <w:tc>
          <w:tcPr>
            <w:tcW w:w="8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410" w:lineRule="auto" w:before="134"/>
              <w:ind w:left="105" w:right="98"/>
              <w:jc w:val="left"/>
              <w:rPr>
                <w:rFonts w:ascii="宋体" w:hAnsi="宋体" w:cs="宋体" w:eastAsia="宋体" w:hint="default"/>
                <w:sz w:val="16"/>
                <w:szCs w:val="16"/>
              </w:rPr>
            </w:pPr>
            <w:r>
              <w:rPr>
                <w:rFonts w:ascii="宋体" w:hAnsi="宋体" w:cs="宋体" w:eastAsia="宋体" w:hint="default"/>
                <w:sz w:val="16"/>
                <w:szCs w:val="16"/>
              </w:rPr>
              <w:t>钢板加工、冲压加工、</w:t>
            </w:r>
            <w:r>
              <w:rPr>
                <w:rFonts w:ascii="宋体" w:hAnsi="宋体" w:cs="宋体" w:eastAsia="宋体" w:hint="default"/>
                <w:spacing w:val="-53"/>
                <w:sz w:val="16"/>
                <w:szCs w:val="16"/>
              </w:rPr>
              <w:t> </w:t>
            </w:r>
            <w:r>
              <w:rPr>
                <w:rFonts w:ascii="宋体" w:hAnsi="宋体" w:cs="宋体" w:eastAsia="宋体" w:hint="default"/>
                <w:sz w:val="16"/>
                <w:szCs w:val="16"/>
              </w:rPr>
              <w:t>模具设计、制造及销售</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31"/>
                <w:szCs w:val="31"/>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3000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852"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31"/>
                <w:szCs w:val="31"/>
              </w:rPr>
            </w:pPr>
          </w:p>
          <w:p>
            <w:pPr>
              <w:pStyle w:val="TableParagraph"/>
              <w:spacing w:line="240" w:lineRule="auto"/>
              <w:ind w:left="254" w:right="0"/>
              <w:jc w:val="left"/>
              <w:rPr>
                <w:rFonts w:ascii="宋体" w:hAnsi="宋体" w:cs="宋体" w:eastAsia="宋体" w:hint="default"/>
                <w:sz w:val="22"/>
                <w:szCs w:val="22"/>
              </w:rPr>
            </w:pPr>
            <w:r>
              <w:rPr>
                <w:rFonts w:ascii="宋体"/>
                <w:sz w:val="22"/>
              </w:rPr>
              <w:t>100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31"/>
                <w:szCs w:val="31"/>
              </w:rPr>
            </w:pPr>
          </w:p>
          <w:p>
            <w:pPr>
              <w:pStyle w:val="TableParagraph"/>
              <w:spacing w:line="240" w:lineRule="auto"/>
              <w:ind w:right="0"/>
              <w:jc w:val="center"/>
              <w:rPr>
                <w:rFonts w:ascii="宋体" w:hAnsi="宋体" w:cs="宋体" w:eastAsia="宋体" w:hint="default"/>
                <w:sz w:val="22"/>
                <w:szCs w:val="22"/>
              </w:rPr>
            </w:pPr>
            <w:r>
              <w:rPr>
                <w:rFonts w:ascii="宋体"/>
                <w:sz w:val="22"/>
              </w:rPr>
              <w:t>100</w:t>
            </w:r>
          </w:p>
        </w:tc>
        <w:tc>
          <w:tcPr>
            <w:tcW w:w="5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31"/>
                <w:szCs w:val="31"/>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c>
          <w:tcPr>
            <w:tcW w:w="1416" w:type="dxa"/>
            <w:tcBorders>
              <w:top w:val="single" w:sz="2" w:space="0" w:color="000000"/>
              <w:left w:val="single" w:sz="2" w:space="0" w:color="000000"/>
              <w:bottom w:val="single" w:sz="12" w:space="0" w:color="000000"/>
              <w:right w:val="single" w:sz="2" w:space="0" w:color="000000"/>
            </w:tcBorders>
          </w:tcPr>
          <w:p>
            <w:pPr/>
          </w:p>
        </w:tc>
        <w:tc>
          <w:tcPr>
            <w:tcW w:w="914" w:type="dxa"/>
            <w:tcBorders>
              <w:top w:val="single" w:sz="2" w:space="0" w:color="000000"/>
              <w:left w:val="single" w:sz="2" w:space="0" w:color="000000"/>
              <w:bottom w:val="single" w:sz="12" w:space="0" w:color="000000"/>
              <w:right w:val="single" w:sz="2" w:space="0" w:color="000000"/>
            </w:tcBorders>
          </w:tcPr>
          <w:p>
            <w:pPr/>
          </w:p>
        </w:tc>
        <w:tc>
          <w:tcPr>
            <w:tcW w:w="1570"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49"/>
          <w:pgSz w:w="16840" w:h="11910" w:orient="landscape"/>
          <w:pgMar w:footer="0" w:header="0" w:top="1020" w:bottom="0" w:left="1180" w:right="0"/>
        </w:sectPr>
      </w:pPr>
    </w:p>
    <w:p>
      <w:pPr>
        <w:spacing w:line="240" w:lineRule="auto" w:before="4"/>
        <w:rPr>
          <w:rFonts w:ascii="Times New Roman" w:hAnsi="Times New Roman" w:cs="Times New Roman" w:eastAsia="Times New Roman" w:hint="default"/>
          <w:sz w:val="7"/>
          <w:szCs w:val="7"/>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（二）</w:t>
      </w:r>
      <w:r>
        <w:rPr>
          <w:rFonts w:ascii="宋体" w:hAnsi="宋体" w:cs="宋体" w:eastAsia="宋体" w:hint="default"/>
          <w:spacing w:val="-40"/>
          <w:sz w:val="22"/>
          <w:szCs w:val="22"/>
        </w:rPr>
        <w:t> </w:t>
      </w:r>
      <w:r>
        <w:rPr>
          <w:rFonts w:ascii="宋体" w:hAnsi="宋体" w:cs="宋体" w:eastAsia="宋体" w:hint="default"/>
          <w:spacing w:val="-1"/>
          <w:sz w:val="22"/>
          <w:szCs w:val="22"/>
        </w:rPr>
        <w:t>特殊目的主体或通过受托经营或承租等方式形成控制权的经营实体：无。</w:t>
      </w:r>
    </w:p>
    <w:p>
      <w:pPr>
        <w:spacing w:line="240" w:lineRule="auto" w:before="13"/>
        <w:rPr>
          <w:rFonts w:ascii="宋体" w:hAnsi="宋体" w:cs="宋体" w:eastAsia="宋体" w:hint="default"/>
          <w:sz w:val="28"/>
          <w:szCs w:val="28"/>
        </w:rPr>
      </w:pPr>
    </w:p>
    <w:p>
      <w:pPr>
        <w:spacing w:line="559" w:lineRule="auto" w:before="0"/>
        <w:ind w:left="741" w:right="5688" w:hanging="101"/>
        <w:jc w:val="left"/>
        <w:rPr>
          <w:rFonts w:ascii="宋体" w:hAnsi="宋体" w:cs="宋体" w:eastAsia="宋体" w:hint="default"/>
          <w:sz w:val="22"/>
          <w:szCs w:val="22"/>
        </w:rPr>
      </w:pPr>
      <w:r>
        <w:rPr/>
        <w:pict>
          <v:shape style="position:absolute;margin-left:83.064003pt;margin-top:56.647659pt;width:429.6pt;height:75.3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5"/>
                    <w:gridCol w:w="1772"/>
                    <w:gridCol w:w="1306"/>
                    <w:gridCol w:w="1515"/>
                    <w:gridCol w:w="1421"/>
                  </w:tblGrid>
                  <w:tr>
                    <w:trPr>
                      <w:trHeight w:val="739" w:hRule="exact"/>
                    </w:trPr>
                    <w:tc>
                      <w:tcPr>
                        <w:tcW w:w="2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772"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331" w:right="329"/>
                          <w:jc w:val="left"/>
                          <w:rPr>
                            <w:rFonts w:ascii="宋体" w:hAnsi="宋体" w:cs="宋体" w:eastAsia="宋体" w:hint="default"/>
                            <w:sz w:val="22"/>
                            <w:szCs w:val="22"/>
                          </w:rPr>
                        </w:pPr>
                        <w:r>
                          <w:rPr>
                            <w:rFonts w:ascii="宋体" w:hAnsi="宋体" w:cs="宋体" w:eastAsia="宋体" w:hint="default"/>
                            <w:b/>
                            <w:bCs/>
                            <w:sz w:val="22"/>
                            <w:szCs w:val="22"/>
                          </w:rPr>
                          <w:t>新纳入合并</w:t>
                        </w:r>
                        <w:r>
                          <w:rPr>
                            <w:rFonts w:ascii="宋体" w:hAnsi="宋体" w:cs="宋体" w:eastAsia="宋体" w:hint="default"/>
                            <w:b/>
                            <w:bCs/>
                            <w:w w:val="99"/>
                            <w:sz w:val="22"/>
                            <w:szCs w:val="22"/>
                          </w:rPr>
                          <w:t> </w:t>
                        </w:r>
                        <w:r>
                          <w:rPr>
                            <w:rFonts w:ascii="宋体" w:hAnsi="宋体" w:cs="宋体" w:eastAsia="宋体" w:hint="default"/>
                            <w:b/>
                            <w:bCs/>
                            <w:sz w:val="22"/>
                            <w:szCs w:val="22"/>
                          </w:rPr>
                          <w:t>范围的原因</w:t>
                        </w:r>
                        <w:r>
                          <w:rPr>
                            <w:rFonts w:ascii="宋体" w:hAnsi="宋体" w:cs="宋体" w:eastAsia="宋体" w:hint="default"/>
                            <w:sz w:val="22"/>
                            <w:szCs w:val="22"/>
                          </w:rPr>
                        </w:r>
                      </w:p>
                    </w:tc>
                    <w:tc>
                      <w:tcPr>
                        <w:tcW w:w="1306"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53" w:right="151" w:firstLine="276"/>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201" w:right="0"/>
                          <w:jc w:val="left"/>
                          <w:rPr>
                            <w:rFonts w:ascii="宋体" w:hAnsi="宋体" w:cs="宋体" w:eastAsia="宋体" w:hint="default"/>
                            <w:sz w:val="22"/>
                            <w:szCs w:val="22"/>
                          </w:rPr>
                        </w:pPr>
                        <w:r>
                          <w:rPr>
                            <w:rFonts w:ascii="宋体" w:hAnsi="宋体" w:cs="宋体" w:eastAsia="宋体" w:hint="default"/>
                            <w:b/>
                            <w:bCs/>
                            <w:sz w:val="22"/>
                            <w:szCs w:val="22"/>
                          </w:rPr>
                          <w:t>年末净资产</w:t>
                        </w:r>
                        <w:r>
                          <w:rPr>
                            <w:rFonts w:ascii="宋体" w:hAnsi="宋体" w:cs="宋体" w:eastAsia="宋体" w:hint="default"/>
                            <w:sz w:val="22"/>
                            <w:szCs w:val="22"/>
                          </w:rPr>
                        </w:r>
                      </w:p>
                      <w:p>
                        <w:pPr>
                          <w:pStyle w:val="TableParagraph"/>
                          <w:spacing w:line="240" w:lineRule="auto" w:before="119"/>
                          <w:ind w:left="211" w:right="0"/>
                          <w:jc w:val="left"/>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c>
                      <w:tcPr>
                        <w:tcW w:w="14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155" w:right="0"/>
                          <w:jc w:val="left"/>
                          <w:rPr>
                            <w:rFonts w:ascii="宋体" w:hAnsi="宋体" w:cs="宋体" w:eastAsia="宋体" w:hint="default"/>
                            <w:sz w:val="22"/>
                            <w:szCs w:val="22"/>
                          </w:rPr>
                        </w:pPr>
                        <w:r>
                          <w:rPr>
                            <w:rFonts w:ascii="宋体" w:hAnsi="宋体" w:cs="宋体" w:eastAsia="宋体" w:hint="default"/>
                            <w:b/>
                            <w:bCs/>
                            <w:sz w:val="22"/>
                            <w:szCs w:val="22"/>
                          </w:rPr>
                          <w:t>本年净利润</w:t>
                        </w:r>
                        <w:r>
                          <w:rPr>
                            <w:rFonts w:ascii="宋体" w:hAnsi="宋体" w:cs="宋体" w:eastAsia="宋体" w:hint="default"/>
                            <w:sz w:val="22"/>
                            <w:szCs w:val="22"/>
                          </w:rPr>
                        </w:r>
                      </w:p>
                      <w:p>
                        <w:pPr>
                          <w:pStyle w:val="TableParagraph"/>
                          <w:spacing w:line="240" w:lineRule="auto" w:before="119"/>
                          <w:ind w:left="165" w:right="0"/>
                          <w:jc w:val="left"/>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r>
                  <w:tr>
                    <w:trPr>
                      <w:trHeight w:val="737"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sz w:val="22"/>
                            <w:szCs w:val="22"/>
                          </w:rPr>
                          <w:t>宁波泰鸿机电有限公司</w:t>
                        </w:r>
                      </w:p>
                    </w:tc>
                    <w:tc>
                      <w:tcPr>
                        <w:tcW w:w="1772" w:type="dxa"/>
                        <w:tcBorders>
                          <w:top w:val="single" w:sz="2" w:space="0" w:color="000000"/>
                          <w:left w:val="single" w:sz="2" w:space="0" w:color="000000"/>
                          <w:bottom w:val="single" w:sz="12" w:space="0" w:color="000000"/>
                          <w:right w:val="single" w:sz="2" w:space="0" w:color="000000"/>
                        </w:tcBorders>
                      </w:tcPr>
                      <w:p>
                        <w:pPr>
                          <w:pStyle w:val="TableParagraph"/>
                          <w:spacing w:line="300" w:lineRule="auto" w:before="31"/>
                          <w:ind w:left="441" w:right="219" w:hanging="219"/>
                          <w:jc w:val="left"/>
                          <w:rPr>
                            <w:rFonts w:ascii="宋体" w:hAnsi="宋体" w:cs="宋体" w:eastAsia="宋体" w:hint="default"/>
                            <w:sz w:val="22"/>
                            <w:szCs w:val="22"/>
                          </w:rPr>
                        </w:pPr>
                        <w:r>
                          <w:rPr>
                            <w:rFonts w:ascii="宋体" w:hAnsi="宋体" w:cs="宋体" w:eastAsia="宋体" w:hint="default"/>
                            <w:sz w:val="22"/>
                            <w:szCs w:val="22"/>
                          </w:rPr>
                          <w:t>非同一控制下</w:t>
                        </w:r>
                        <w:r>
                          <w:rPr>
                            <w:rFonts w:ascii="宋体" w:hAnsi="宋体" w:cs="宋体" w:eastAsia="宋体" w:hint="default"/>
                            <w:w w:val="100"/>
                            <w:sz w:val="22"/>
                            <w:szCs w:val="22"/>
                          </w:rPr>
                          <w:t> </w:t>
                        </w:r>
                        <w:r>
                          <w:rPr>
                            <w:rFonts w:ascii="宋体" w:hAnsi="宋体" w:cs="宋体" w:eastAsia="宋体" w:hint="default"/>
                            <w:sz w:val="22"/>
                            <w:szCs w:val="22"/>
                          </w:rPr>
                          <w:t>控股合并</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sz w:val="22"/>
                          </w:rPr>
                          <w:t>65</w:t>
                        </w:r>
                      </w:p>
                    </w:tc>
                    <w:tc>
                      <w:tcPr>
                        <w:tcW w:w="15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89,573,486.58</w:t>
                        </w:r>
                      </w:p>
                    </w:tc>
                    <w:tc>
                      <w:tcPr>
                        <w:tcW w:w="14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0"/>
                            <w:szCs w:val="20"/>
                          </w:rPr>
                        </w:pPr>
                        <w:r>
                          <w:rPr>
                            <w:rFonts w:ascii="宋体"/>
                            <w:sz w:val="20"/>
                          </w:rPr>
                          <w:t>8,307,169.07</w:t>
                        </w:r>
                      </w:p>
                    </w:tc>
                  </w:tr>
                </w:tbl>
                <w:p>
                  <w:pPr/>
                </w:p>
              </w:txbxContent>
            </v:textbox>
            <w10:wrap type="none"/>
          </v:shape>
        </w:pict>
      </w:r>
      <w:r>
        <w:rPr>
          <w:rFonts w:ascii="宋体" w:hAnsi="宋体" w:cs="宋体" w:eastAsia="宋体" w:hint="default"/>
          <w:sz w:val="22"/>
          <w:szCs w:val="22"/>
        </w:rPr>
        <w:t>（三）</w:t>
      </w:r>
      <w:r>
        <w:rPr>
          <w:rFonts w:ascii="宋体" w:hAnsi="宋体" w:cs="宋体" w:eastAsia="宋体" w:hint="default"/>
          <w:spacing w:val="-70"/>
          <w:sz w:val="22"/>
          <w:szCs w:val="22"/>
        </w:rPr>
        <w:t> </w:t>
      </w:r>
      <w:r>
        <w:rPr>
          <w:rFonts w:ascii="宋体" w:hAnsi="宋体" w:cs="宋体" w:eastAsia="宋体" w:hint="default"/>
          <w:sz w:val="22"/>
          <w:szCs w:val="22"/>
        </w:rPr>
        <w:t>本年合并财务报表合并范围的变动</w:t>
      </w:r>
      <w:r>
        <w:rPr>
          <w:rFonts w:ascii="宋体" w:hAnsi="宋体" w:cs="宋体" w:eastAsia="宋体" w:hint="default"/>
          <w:w w:val="100"/>
          <w:sz w:val="22"/>
          <w:szCs w:val="22"/>
        </w:rPr>
        <w:t> </w:t>
      </w:r>
      <w:r>
        <w:rPr>
          <w:rFonts w:ascii="宋体" w:hAnsi="宋体" w:cs="宋体" w:eastAsia="宋体" w:hint="default"/>
          <w:sz w:val="22"/>
          <w:szCs w:val="22"/>
        </w:rPr>
        <w:t>1.</w:t>
      </w:r>
      <w:r>
        <w:rPr>
          <w:rFonts w:ascii="宋体" w:hAnsi="宋体" w:cs="宋体" w:eastAsia="宋体" w:hint="default"/>
          <w:spacing w:val="70"/>
          <w:sz w:val="22"/>
          <w:szCs w:val="22"/>
        </w:rPr>
        <w:t> </w:t>
      </w:r>
      <w:r>
        <w:rPr>
          <w:rFonts w:ascii="宋体" w:hAnsi="宋体" w:cs="宋体" w:eastAsia="宋体" w:hint="default"/>
          <w:sz w:val="22"/>
          <w:szCs w:val="22"/>
        </w:rPr>
        <w:t>本年度新纳入合并范围的公司情况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32"/>
        <w:ind w:left="741" w:right="140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71"/>
          <w:sz w:val="22"/>
          <w:szCs w:val="22"/>
        </w:rPr>
        <w:t> </w:t>
      </w:r>
      <w:r>
        <w:rPr>
          <w:rFonts w:ascii="宋体" w:hAnsi="宋体" w:cs="宋体" w:eastAsia="宋体" w:hint="default"/>
          <w:sz w:val="22"/>
          <w:szCs w:val="22"/>
        </w:rPr>
        <w:t>本年度不再纳入合并范围的公司情况</w:t>
      </w:r>
      <w:r>
        <w:rPr>
          <w:rFonts w:ascii="宋体" w:hAnsi="宋体" w:cs="宋体" w:eastAsia="宋体" w:hint="default"/>
          <w:sz w:val="22"/>
          <w:szCs w:val="22"/>
        </w:rPr>
        <w:t>:</w:t>
      </w:r>
      <w:r>
        <w:rPr>
          <w:rFonts w:ascii="宋体" w:hAnsi="宋体" w:cs="宋体" w:eastAsia="宋体" w:hint="default"/>
          <w:sz w:val="22"/>
          <w:szCs w:val="22"/>
        </w:rPr>
        <w:t>无。</w:t>
      </w:r>
    </w:p>
    <w:p>
      <w:pPr>
        <w:spacing w:line="240" w:lineRule="auto" w:before="2"/>
        <w:rPr>
          <w:rFonts w:ascii="宋体" w:hAnsi="宋体" w:cs="宋体" w:eastAsia="宋体" w:hint="default"/>
          <w:sz w:val="29"/>
          <w:szCs w:val="29"/>
        </w:rPr>
      </w:pPr>
    </w:p>
    <w:p>
      <w:pPr>
        <w:spacing w:before="0"/>
        <w:ind w:left="641" w:right="1404" w:firstLine="0"/>
        <w:jc w:val="left"/>
        <w:rPr>
          <w:rFonts w:ascii="宋体" w:hAnsi="宋体" w:cs="宋体" w:eastAsia="宋体" w:hint="default"/>
          <w:sz w:val="22"/>
          <w:szCs w:val="22"/>
        </w:rPr>
      </w:pPr>
      <w:r>
        <w:rPr>
          <w:rFonts w:ascii="宋体" w:hAnsi="宋体" w:cs="宋体" w:eastAsia="宋体" w:hint="default"/>
          <w:sz w:val="22"/>
          <w:szCs w:val="22"/>
        </w:rPr>
        <w:t>（四）</w:t>
      </w:r>
      <w:r>
        <w:rPr>
          <w:rFonts w:ascii="宋体" w:hAnsi="宋体" w:cs="宋体" w:eastAsia="宋体" w:hint="default"/>
          <w:spacing w:val="-69"/>
          <w:sz w:val="22"/>
          <w:szCs w:val="22"/>
        </w:rPr>
        <w:t> </w:t>
      </w:r>
      <w:r>
        <w:rPr>
          <w:rFonts w:ascii="宋体" w:hAnsi="宋体" w:cs="宋体" w:eastAsia="宋体" w:hint="default"/>
          <w:sz w:val="22"/>
          <w:szCs w:val="22"/>
        </w:rPr>
        <w:t>本年发生的企业合并</w:t>
      </w:r>
    </w:p>
    <w:p>
      <w:pPr>
        <w:spacing w:line="240" w:lineRule="auto" w:before="12"/>
        <w:rPr>
          <w:rFonts w:ascii="宋体" w:hAnsi="宋体" w:cs="宋体" w:eastAsia="宋体" w:hint="default"/>
          <w:sz w:val="24"/>
          <w:szCs w:val="24"/>
        </w:rPr>
      </w:pPr>
    </w:p>
    <w:p>
      <w:pPr>
        <w:spacing w:before="0"/>
        <w:ind w:left="741" w:right="140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48"/>
          <w:sz w:val="22"/>
          <w:szCs w:val="22"/>
        </w:rPr>
        <w:t> </w:t>
      </w:r>
      <w:r>
        <w:rPr>
          <w:rFonts w:ascii="宋体" w:hAnsi="宋体" w:cs="宋体" w:eastAsia="宋体" w:hint="default"/>
          <w:sz w:val="22"/>
          <w:szCs w:val="22"/>
        </w:rPr>
        <w:t>通过同一控制下企业合并取得的子公司的情况：无。</w:t>
      </w:r>
    </w:p>
    <w:p>
      <w:pPr>
        <w:spacing w:before="192"/>
        <w:ind w:left="741" w:right="140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41"/>
          <w:sz w:val="22"/>
          <w:szCs w:val="22"/>
        </w:rPr>
        <w:t> </w:t>
      </w:r>
      <w:r>
        <w:rPr>
          <w:rFonts w:ascii="宋体" w:hAnsi="宋体" w:cs="宋体" w:eastAsia="宋体" w:hint="default"/>
          <w:sz w:val="22"/>
          <w:szCs w:val="22"/>
        </w:rPr>
        <w:t>通过非同一控制下企业合并取得的子公司的情况</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74"/>
        <w:gridCol w:w="893"/>
        <w:gridCol w:w="1224"/>
        <w:gridCol w:w="1647"/>
        <w:gridCol w:w="1210"/>
        <w:gridCol w:w="2000"/>
      </w:tblGrid>
      <w:tr>
        <w:trPr>
          <w:trHeight w:val="737" w:hRule="exact"/>
        </w:trPr>
        <w:tc>
          <w:tcPr>
            <w:tcW w:w="15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8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2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注册资本</w:t>
            </w:r>
            <w:r>
              <w:rPr>
                <w:rFonts w:ascii="宋体" w:hAnsi="宋体" w:cs="宋体" w:eastAsia="宋体" w:hint="default"/>
                <w:sz w:val="22"/>
                <w:szCs w:val="22"/>
              </w:rPr>
            </w:r>
          </w:p>
        </w:tc>
        <w:tc>
          <w:tcPr>
            <w:tcW w:w="16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投资金额</w:t>
            </w:r>
            <w:r>
              <w:rPr>
                <w:rFonts w:ascii="宋体" w:hAnsi="宋体" w:cs="宋体" w:eastAsia="宋体" w:hint="default"/>
                <w:sz w:val="22"/>
                <w:szCs w:val="22"/>
              </w:rPr>
            </w:r>
          </w:p>
        </w:tc>
        <w:tc>
          <w:tcPr>
            <w:tcW w:w="121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1"/>
              <w:ind w:left="105" w:right="103" w:firstLine="276"/>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0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35" w:right="0"/>
              <w:jc w:val="left"/>
              <w:rPr>
                <w:rFonts w:ascii="宋体" w:hAnsi="宋体" w:cs="宋体" w:eastAsia="宋体" w:hint="default"/>
                <w:sz w:val="22"/>
                <w:szCs w:val="22"/>
              </w:rPr>
            </w:pPr>
            <w:r>
              <w:rPr>
                <w:rFonts w:ascii="宋体" w:hAnsi="宋体" w:cs="宋体" w:eastAsia="宋体" w:hint="default"/>
                <w:b/>
                <w:bCs/>
                <w:sz w:val="22"/>
                <w:szCs w:val="22"/>
              </w:rPr>
              <w:t>经营范围</w:t>
            </w:r>
            <w:r>
              <w:rPr>
                <w:rFonts w:ascii="宋体" w:hAnsi="宋体" w:cs="宋体" w:eastAsia="宋体" w:hint="default"/>
                <w:sz w:val="22"/>
                <w:szCs w:val="22"/>
              </w:rPr>
            </w:r>
          </w:p>
        </w:tc>
      </w:tr>
      <w:tr>
        <w:trPr>
          <w:trHeight w:val="1099" w:hRule="exact"/>
        </w:trPr>
        <w:tc>
          <w:tcPr>
            <w:tcW w:w="15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00" w:lineRule="auto"/>
              <w:ind w:left="120" w:right="127"/>
              <w:jc w:val="left"/>
              <w:rPr>
                <w:rFonts w:ascii="宋体" w:hAnsi="宋体" w:cs="宋体" w:eastAsia="宋体" w:hint="default"/>
                <w:sz w:val="22"/>
                <w:szCs w:val="22"/>
              </w:rPr>
            </w:pPr>
            <w:r>
              <w:rPr>
                <w:rFonts w:ascii="宋体" w:hAnsi="宋体" w:cs="宋体" w:eastAsia="宋体" w:hint="default"/>
                <w:sz w:val="22"/>
                <w:szCs w:val="22"/>
              </w:rPr>
              <w:t>宁波泰鸿机电</w:t>
            </w:r>
            <w:r>
              <w:rPr>
                <w:rFonts w:ascii="宋体" w:hAnsi="宋体" w:cs="宋体" w:eastAsia="宋体" w:hint="default"/>
                <w:w w:val="100"/>
                <w:sz w:val="22"/>
                <w:szCs w:val="22"/>
              </w:rPr>
              <w:t> </w:t>
            </w:r>
            <w:r>
              <w:rPr>
                <w:rFonts w:ascii="宋体" w:hAnsi="宋体" w:cs="宋体" w:eastAsia="宋体" w:hint="default"/>
                <w:sz w:val="22"/>
                <w:szCs w:val="22"/>
              </w:rPr>
              <w:t>有限公司</w:t>
            </w:r>
          </w:p>
        </w:tc>
        <w:tc>
          <w:tcPr>
            <w:tcW w:w="8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宁波</w:t>
            </w:r>
          </w:p>
        </w:tc>
        <w:tc>
          <w:tcPr>
            <w:tcW w:w="12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7760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6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sz w:val="22"/>
              </w:rPr>
              <w:t>52,608,900.00</w:t>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sz w:val="22"/>
              </w:rPr>
              <w:t>65</w:t>
            </w:r>
          </w:p>
        </w:tc>
        <w:tc>
          <w:tcPr>
            <w:tcW w:w="2000" w:type="dxa"/>
            <w:tcBorders>
              <w:top w:val="single" w:sz="2" w:space="0" w:color="000000"/>
              <w:left w:val="single" w:sz="2" w:space="0" w:color="000000"/>
              <w:bottom w:val="single" w:sz="12" w:space="0" w:color="000000"/>
              <w:right w:val="nil" w:sz="6" w:space="0" w:color="auto"/>
            </w:tcBorders>
          </w:tcPr>
          <w:p>
            <w:pPr>
              <w:pStyle w:val="TableParagraph"/>
              <w:spacing w:line="331" w:lineRule="auto" w:before="54"/>
              <w:ind w:left="67" w:right="8"/>
              <w:jc w:val="left"/>
              <w:rPr>
                <w:rFonts w:ascii="宋体" w:hAnsi="宋体" w:cs="宋体" w:eastAsia="宋体" w:hint="default"/>
                <w:sz w:val="20"/>
                <w:szCs w:val="20"/>
              </w:rPr>
            </w:pPr>
            <w:r>
              <w:rPr>
                <w:rFonts w:ascii="宋体" w:hAnsi="宋体" w:cs="宋体" w:eastAsia="宋体" w:hint="default"/>
                <w:spacing w:val="-8"/>
                <w:sz w:val="20"/>
                <w:szCs w:val="20"/>
              </w:rPr>
              <w:t>发电机、汽车零部件、</w:t>
            </w:r>
            <w:r>
              <w:rPr>
                <w:rFonts w:ascii="宋体" w:hAnsi="宋体" w:cs="宋体" w:eastAsia="宋体" w:hint="default"/>
                <w:w w:val="99"/>
                <w:sz w:val="20"/>
                <w:szCs w:val="20"/>
              </w:rPr>
              <w:t> </w:t>
            </w:r>
            <w:r>
              <w:rPr>
                <w:rFonts w:ascii="宋体" w:hAnsi="宋体" w:cs="宋体" w:eastAsia="宋体" w:hint="default"/>
                <w:sz w:val="20"/>
                <w:szCs w:val="20"/>
              </w:rPr>
              <w:t>摩托车零部件的制</w:t>
            </w:r>
            <w:r>
              <w:rPr>
                <w:rFonts w:ascii="宋体" w:hAnsi="宋体" w:cs="宋体" w:eastAsia="宋体" w:hint="default"/>
                <w:w w:val="99"/>
                <w:sz w:val="20"/>
                <w:szCs w:val="20"/>
              </w:rPr>
              <w:t> </w:t>
            </w:r>
            <w:r>
              <w:rPr>
                <w:rFonts w:ascii="宋体" w:hAnsi="宋体" w:cs="宋体" w:eastAsia="宋体" w:hint="default"/>
                <w:sz w:val="20"/>
                <w:szCs w:val="20"/>
              </w:rPr>
              <w:t>造、加工</w:t>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简述</w:t>
      </w:r>
      <w:r>
        <w:rPr>
          <w:rFonts w:ascii="宋体" w:hAnsi="宋体" w:cs="宋体" w:eastAsia="宋体" w:hint="default"/>
          <w:sz w:val="22"/>
          <w:szCs w:val="22"/>
        </w:rPr>
        <w:t>:</w:t>
      </w:r>
    </w:p>
    <w:p>
      <w:pPr>
        <w:spacing w:line="240" w:lineRule="auto" w:before="0"/>
        <w:rPr>
          <w:rFonts w:ascii="宋体" w:hAnsi="宋体" w:cs="宋体" w:eastAsia="宋体" w:hint="default"/>
          <w:sz w:val="22"/>
          <w:szCs w:val="22"/>
        </w:rPr>
      </w:pPr>
    </w:p>
    <w:p>
      <w:pPr>
        <w:spacing w:before="158"/>
        <w:ind w:left="581" w:right="1404" w:firstLine="0"/>
        <w:jc w:val="left"/>
        <w:rPr>
          <w:rFonts w:ascii="宋体" w:hAnsi="宋体" w:cs="宋体" w:eastAsia="宋体" w:hint="default"/>
          <w:sz w:val="22"/>
          <w:szCs w:val="22"/>
        </w:rPr>
      </w:pPr>
      <w:r>
        <w:rPr>
          <w:rFonts w:ascii="宋体" w:hAnsi="宋体" w:cs="宋体" w:eastAsia="宋体" w:hint="default"/>
          <w:sz w:val="22"/>
          <w:szCs w:val="22"/>
        </w:rPr>
        <w:t>宁波泰鸿机电有限公司（以下简称宁波泰鸿）成立于</w:t>
      </w:r>
      <w:r>
        <w:rPr>
          <w:rFonts w:ascii="宋体" w:hAnsi="宋体" w:cs="宋体" w:eastAsia="宋体" w:hint="default"/>
          <w:spacing w:val="-50"/>
          <w:sz w:val="22"/>
          <w:szCs w:val="22"/>
        </w:rPr>
        <w:t> </w:t>
      </w:r>
      <w:r>
        <w:rPr>
          <w:rFonts w:ascii="宋体" w:hAnsi="宋体" w:cs="宋体" w:eastAsia="宋体" w:hint="default"/>
          <w:sz w:val="22"/>
          <w:szCs w:val="22"/>
        </w:rPr>
        <w:t>2009</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10</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10</w:t>
      </w:r>
      <w:r>
        <w:rPr>
          <w:rFonts w:ascii="宋体" w:hAnsi="宋体" w:cs="宋体" w:eastAsia="宋体" w:hint="default"/>
          <w:spacing w:val="-50"/>
          <w:sz w:val="22"/>
          <w:szCs w:val="22"/>
        </w:rPr>
        <w:t> </w:t>
      </w:r>
      <w:r>
        <w:rPr>
          <w:rFonts w:ascii="宋体" w:hAnsi="宋体" w:cs="宋体" w:eastAsia="宋体" w:hint="default"/>
          <w:sz w:val="22"/>
          <w:szCs w:val="22"/>
        </w:rPr>
        <w:t>日，取得宁波</w:t>
      </w:r>
    </w:p>
    <w:p>
      <w:pPr>
        <w:spacing w:before="72"/>
        <w:ind w:left="142" w:right="1404" w:firstLine="0"/>
        <w:jc w:val="left"/>
        <w:rPr>
          <w:rFonts w:ascii="宋体" w:hAnsi="宋体" w:cs="宋体" w:eastAsia="宋体" w:hint="default"/>
          <w:sz w:val="22"/>
          <w:szCs w:val="22"/>
        </w:rPr>
      </w:pPr>
      <w:r>
        <w:rPr>
          <w:rFonts w:ascii="宋体" w:hAnsi="宋体" w:cs="宋体" w:eastAsia="宋体" w:hint="default"/>
          <w:sz w:val="22"/>
          <w:szCs w:val="22"/>
        </w:rPr>
        <w:t>市工商行政管理局北仑分局颁发 </w:t>
      </w:r>
      <w:r>
        <w:rPr>
          <w:rFonts w:ascii="宋体" w:hAnsi="宋体" w:cs="宋体" w:eastAsia="宋体" w:hint="default"/>
          <w:sz w:val="22"/>
          <w:szCs w:val="22"/>
        </w:rPr>
        <w:t>330206000070777</w:t>
      </w:r>
      <w:r>
        <w:rPr>
          <w:rFonts w:ascii="宋体" w:hAnsi="宋体" w:cs="宋体" w:eastAsia="宋体" w:hint="default"/>
          <w:spacing w:val="-88"/>
          <w:sz w:val="22"/>
          <w:szCs w:val="22"/>
        </w:rPr>
        <w:t> </w:t>
      </w:r>
      <w:r>
        <w:rPr>
          <w:rFonts w:ascii="宋体" w:hAnsi="宋体" w:cs="宋体" w:eastAsia="宋体" w:hint="default"/>
          <w:spacing w:val="-6"/>
          <w:sz w:val="22"/>
          <w:szCs w:val="22"/>
        </w:rPr>
        <w:t>号企业法人营业执照，原公司名称为宁</w:t>
      </w:r>
    </w:p>
    <w:p>
      <w:pPr>
        <w:spacing w:before="72"/>
        <w:ind w:left="142" w:right="1404" w:firstLine="0"/>
        <w:jc w:val="left"/>
        <w:rPr>
          <w:rFonts w:ascii="宋体" w:hAnsi="宋体" w:cs="宋体" w:eastAsia="宋体" w:hint="default"/>
          <w:sz w:val="22"/>
          <w:szCs w:val="22"/>
        </w:rPr>
      </w:pPr>
      <w:r>
        <w:rPr>
          <w:rFonts w:ascii="宋体" w:hAnsi="宋体" w:cs="宋体" w:eastAsia="宋体" w:hint="default"/>
          <w:sz w:val="22"/>
          <w:szCs w:val="22"/>
        </w:rPr>
        <w:t>波泰发汽车零部件有限公司，于</w:t>
      </w:r>
      <w:r>
        <w:rPr>
          <w:rFonts w:ascii="宋体" w:hAnsi="宋体" w:cs="宋体" w:eastAsia="宋体" w:hint="default"/>
          <w:spacing w:val="-50"/>
          <w:sz w:val="22"/>
          <w:szCs w:val="22"/>
        </w:rPr>
        <w:t> </w:t>
      </w:r>
      <w:r>
        <w:rPr>
          <w:rFonts w:ascii="宋体" w:hAnsi="宋体" w:cs="宋体" w:eastAsia="宋体" w:hint="default"/>
          <w:sz w:val="22"/>
          <w:szCs w:val="22"/>
        </w:rPr>
        <w:t>2009</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11</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11</w:t>
      </w:r>
      <w:r>
        <w:rPr>
          <w:rFonts w:ascii="宋体" w:hAnsi="宋体" w:cs="宋体" w:eastAsia="宋体" w:hint="default"/>
          <w:spacing w:val="-50"/>
          <w:sz w:val="22"/>
          <w:szCs w:val="22"/>
        </w:rPr>
        <w:t> </w:t>
      </w:r>
      <w:r>
        <w:rPr>
          <w:rFonts w:ascii="宋体" w:hAnsi="宋体" w:cs="宋体" w:eastAsia="宋体" w:hint="default"/>
          <w:sz w:val="22"/>
          <w:szCs w:val="22"/>
        </w:rPr>
        <w:t>日经宁波市工商行政管理局核准将公司</w:t>
      </w:r>
    </w:p>
    <w:p>
      <w:pPr>
        <w:spacing w:before="72"/>
        <w:ind w:left="142" w:right="1404" w:firstLine="0"/>
        <w:jc w:val="left"/>
        <w:rPr>
          <w:rFonts w:ascii="宋体" w:hAnsi="宋体" w:cs="宋体" w:eastAsia="宋体" w:hint="default"/>
          <w:sz w:val="22"/>
          <w:szCs w:val="22"/>
        </w:rPr>
      </w:pPr>
      <w:r>
        <w:rPr>
          <w:rFonts w:ascii="宋体" w:hAnsi="宋体" w:cs="宋体" w:eastAsia="宋体" w:hint="default"/>
          <w:spacing w:val="-3"/>
          <w:sz w:val="22"/>
          <w:szCs w:val="22"/>
        </w:rPr>
        <w:t>名称变更为宁波泰鸿机电有限公司。公司设立时注册资本为人民币 </w:t>
      </w:r>
      <w:r>
        <w:rPr>
          <w:rFonts w:ascii="宋体" w:hAnsi="宋体" w:cs="宋体" w:eastAsia="宋体" w:hint="default"/>
          <w:sz w:val="22"/>
          <w:szCs w:val="22"/>
        </w:rPr>
        <w:t>2,000</w:t>
      </w:r>
      <w:r>
        <w:rPr>
          <w:rFonts w:ascii="宋体" w:hAnsi="宋体" w:cs="宋体" w:eastAsia="宋体" w:hint="default"/>
          <w:spacing w:val="-57"/>
          <w:sz w:val="22"/>
          <w:szCs w:val="22"/>
        </w:rPr>
        <w:t> </w:t>
      </w:r>
      <w:r>
        <w:rPr>
          <w:rFonts w:ascii="宋体" w:hAnsi="宋体" w:cs="宋体" w:eastAsia="宋体" w:hint="default"/>
          <w:spacing w:val="-6"/>
          <w:sz w:val="22"/>
          <w:szCs w:val="22"/>
        </w:rPr>
        <w:t>万元，系应正才</w:t>
      </w:r>
    </w:p>
    <w:p>
      <w:pPr>
        <w:spacing w:before="72"/>
        <w:ind w:left="142" w:right="1404" w:firstLine="0"/>
        <w:jc w:val="left"/>
        <w:rPr>
          <w:rFonts w:ascii="宋体" w:hAnsi="宋体" w:cs="宋体" w:eastAsia="宋体" w:hint="default"/>
          <w:sz w:val="22"/>
          <w:szCs w:val="22"/>
        </w:rPr>
      </w:pPr>
      <w:r>
        <w:rPr>
          <w:rFonts w:ascii="宋体" w:hAnsi="宋体" w:cs="宋体" w:eastAsia="宋体" w:hint="default"/>
          <w:sz w:val="22"/>
          <w:szCs w:val="22"/>
        </w:rPr>
        <w:t>和罗华富共同出资组建，其中应正才出资</w:t>
      </w:r>
      <w:r>
        <w:rPr>
          <w:rFonts w:ascii="宋体" w:hAnsi="宋体" w:cs="宋体" w:eastAsia="宋体" w:hint="default"/>
          <w:spacing w:val="-56"/>
          <w:sz w:val="22"/>
          <w:szCs w:val="22"/>
        </w:rPr>
        <w:t> </w:t>
      </w:r>
      <w:r>
        <w:rPr>
          <w:rFonts w:ascii="宋体" w:hAnsi="宋体" w:cs="宋体" w:eastAsia="宋体" w:hint="default"/>
          <w:sz w:val="22"/>
          <w:szCs w:val="22"/>
        </w:rPr>
        <w:t>1,800</w:t>
      </w:r>
      <w:r>
        <w:rPr>
          <w:rFonts w:ascii="宋体" w:hAnsi="宋体" w:cs="宋体" w:eastAsia="宋体" w:hint="default"/>
          <w:spacing w:val="-56"/>
          <w:sz w:val="22"/>
          <w:szCs w:val="22"/>
        </w:rPr>
        <w:t> </w:t>
      </w:r>
      <w:r>
        <w:rPr>
          <w:rFonts w:ascii="宋体" w:hAnsi="宋体" w:cs="宋体" w:eastAsia="宋体" w:hint="default"/>
          <w:sz w:val="22"/>
          <w:szCs w:val="22"/>
        </w:rPr>
        <w:t>万元，罗华富出资</w:t>
      </w:r>
      <w:r>
        <w:rPr>
          <w:rFonts w:ascii="宋体" w:hAnsi="宋体" w:cs="宋体" w:eastAsia="宋体" w:hint="default"/>
          <w:spacing w:val="-57"/>
          <w:sz w:val="22"/>
          <w:szCs w:val="22"/>
        </w:rPr>
        <w:t> </w:t>
      </w:r>
      <w:r>
        <w:rPr>
          <w:rFonts w:ascii="宋体" w:hAnsi="宋体" w:cs="宋体" w:eastAsia="宋体" w:hint="default"/>
          <w:sz w:val="22"/>
          <w:szCs w:val="22"/>
        </w:rPr>
        <w:t>200</w:t>
      </w:r>
      <w:r>
        <w:rPr>
          <w:rFonts w:ascii="宋体" w:hAnsi="宋体" w:cs="宋体" w:eastAsia="宋体" w:hint="default"/>
          <w:spacing w:val="-54"/>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p>
      <w:pPr>
        <w:spacing w:line="240" w:lineRule="auto" w:before="11"/>
        <w:rPr>
          <w:rFonts w:ascii="宋体" w:hAnsi="宋体" w:cs="宋体" w:eastAsia="宋体" w:hint="default"/>
          <w:sz w:val="23"/>
          <w:szCs w:val="23"/>
        </w:rPr>
      </w:pPr>
    </w:p>
    <w:p>
      <w:pPr>
        <w:spacing w:line="300" w:lineRule="auto" w:before="0"/>
        <w:ind w:left="142" w:right="1692" w:firstLine="439"/>
        <w:jc w:val="both"/>
        <w:rPr>
          <w:rFonts w:ascii="宋体" w:hAnsi="宋体" w:cs="宋体" w:eastAsia="宋体" w:hint="default"/>
          <w:sz w:val="22"/>
          <w:szCs w:val="22"/>
        </w:rPr>
      </w:pPr>
      <w:r>
        <w:rPr>
          <w:rFonts w:ascii="宋体" w:hAnsi="宋体" w:cs="宋体" w:eastAsia="宋体" w:hint="default"/>
          <w:sz w:val="22"/>
          <w:szCs w:val="22"/>
        </w:rPr>
        <w:t>根据宁波泰鸿</w:t>
      </w:r>
      <w:r>
        <w:rPr>
          <w:rFonts w:ascii="宋体" w:hAnsi="宋体" w:cs="宋体" w:eastAsia="宋体" w:hint="default"/>
          <w:spacing w:val="-49"/>
          <w:sz w:val="22"/>
          <w:szCs w:val="22"/>
        </w:rPr>
        <w:t> </w:t>
      </w:r>
      <w:r>
        <w:rPr>
          <w:rFonts w:ascii="宋体" w:hAnsi="宋体" w:cs="宋体" w:eastAsia="宋体" w:hint="default"/>
          <w:sz w:val="22"/>
          <w:szCs w:val="22"/>
        </w:rPr>
        <w:t>2010</w:t>
      </w:r>
      <w:r>
        <w:rPr>
          <w:rFonts w:ascii="宋体" w:hAnsi="宋体" w:cs="宋体" w:eastAsia="宋体" w:hint="default"/>
          <w:spacing w:val="-49"/>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8</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宋体" w:hAnsi="宋体" w:cs="宋体" w:eastAsia="宋体" w:hint="default"/>
          <w:sz w:val="22"/>
          <w:szCs w:val="22"/>
        </w:rPr>
        <w:t>8</w:t>
      </w:r>
      <w:r>
        <w:rPr>
          <w:rFonts w:ascii="宋体" w:hAnsi="宋体" w:cs="宋体" w:eastAsia="宋体" w:hint="default"/>
          <w:spacing w:val="-49"/>
          <w:sz w:val="22"/>
          <w:szCs w:val="22"/>
        </w:rPr>
        <w:t> </w:t>
      </w:r>
      <w:r>
        <w:rPr>
          <w:rFonts w:ascii="宋体" w:hAnsi="宋体" w:cs="宋体" w:eastAsia="宋体" w:hint="default"/>
          <w:sz w:val="22"/>
          <w:szCs w:val="22"/>
        </w:rPr>
        <w:t>日股权转让协议及修改后的章程规定，股东应正才将其</w:t>
      </w:r>
      <w:r>
        <w:rPr>
          <w:rFonts w:ascii="宋体" w:hAnsi="宋体" w:cs="宋体" w:eastAsia="宋体" w:hint="default"/>
          <w:w w:val="100"/>
          <w:sz w:val="22"/>
          <w:szCs w:val="22"/>
        </w:rPr>
        <w:t> </w:t>
      </w:r>
      <w:r>
        <w:rPr>
          <w:rFonts w:ascii="宋体" w:hAnsi="宋体" w:cs="宋体" w:eastAsia="宋体" w:hint="default"/>
          <w:sz w:val="22"/>
          <w:szCs w:val="22"/>
        </w:rPr>
        <w:t>持有公司</w:t>
      </w:r>
      <w:r>
        <w:rPr>
          <w:rFonts w:ascii="宋体" w:hAnsi="宋体" w:cs="宋体" w:eastAsia="宋体" w:hint="default"/>
          <w:spacing w:val="32"/>
          <w:sz w:val="22"/>
          <w:szCs w:val="22"/>
        </w:rPr>
        <w:t> </w:t>
      </w:r>
      <w:r>
        <w:rPr>
          <w:rFonts w:ascii="宋体" w:hAnsi="宋体" w:cs="宋体" w:eastAsia="宋体" w:hint="default"/>
          <w:sz w:val="22"/>
          <w:szCs w:val="22"/>
        </w:rPr>
        <w:t>90.00%</w:t>
      </w:r>
      <w:r>
        <w:rPr>
          <w:rFonts w:ascii="宋体" w:hAnsi="宋体" w:cs="宋体" w:eastAsia="宋体" w:hint="default"/>
          <w:sz w:val="22"/>
          <w:szCs w:val="22"/>
        </w:rPr>
        <w:t>的股权转让给新股东浙江泰鸿机电有限公司，股东罗华富将其持有公司</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10.00%</w:t>
      </w:r>
      <w:r>
        <w:rPr>
          <w:rFonts w:ascii="宋体" w:hAnsi="宋体" w:cs="宋体" w:eastAsia="宋体" w:hint="default"/>
          <w:sz w:val="22"/>
          <w:szCs w:val="22"/>
        </w:rPr>
        <w:t>的股权转让给股东应正才。</w:t>
      </w:r>
    </w:p>
    <w:p>
      <w:pPr>
        <w:spacing w:line="240" w:lineRule="auto" w:before="8"/>
        <w:rPr>
          <w:rFonts w:ascii="宋体" w:hAnsi="宋体" w:cs="宋体" w:eastAsia="宋体" w:hint="default"/>
          <w:sz w:val="19"/>
          <w:szCs w:val="19"/>
        </w:rPr>
      </w:pPr>
    </w:p>
    <w:p>
      <w:pPr>
        <w:spacing w:line="300" w:lineRule="auto" w:before="0"/>
        <w:ind w:left="142" w:right="1692" w:firstLine="439"/>
        <w:jc w:val="both"/>
        <w:rPr>
          <w:rFonts w:ascii="宋体" w:hAnsi="宋体" w:cs="宋体" w:eastAsia="宋体" w:hint="default"/>
          <w:sz w:val="22"/>
          <w:szCs w:val="22"/>
        </w:rPr>
      </w:pPr>
      <w:r>
        <w:rPr>
          <w:rFonts w:ascii="宋体" w:hAnsi="宋体" w:cs="宋体" w:eastAsia="宋体" w:hint="default"/>
          <w:sz w:val="22"/>
          <w:szCs w:val="22"/>
        </w:rPr>
        <w:t>根据宁波泰鸿</w:t>
      </w:r>
      <w:r>
        <w:rPr>
          <w:rFonts w:ascii="宋体" w:hAnsi="宋体" w:cs="宋体" w:eastAsia="宋体" w:hint="default"/>
          <w:spacing w:val="-49"/>
          <w:sz w:val="22"/>
          <w:szCs w:val="22"/>
        </w:rPr>
        <w:t> </w:t>
      </w:r>
      <w:r>
        <w:rPr>
          <w:rFonts w:ascii="宋体" w:hAnsi="宋体" w:cs="宋体" w:eastAsia="宋体" w:hint="default"/>
          <w:sz w:val="22"/>
          <w:szCs w:val="22"/>
        </w:rPr>
        <w:t>2011</w:t>
      </w:r>
      <w:r>
        <w:rPr>
          <w:rFonts w:ascii="宋体" w:hAnsi="宋体" w:cs="宋体" w:eastAsia="宋体" w:hint="default"/>
          <w:spacing w:val="-49"/>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7</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宋体" w:hAnsi="宋体" w:cs="宋体" w:eastAsia="宋体" w:hint="default"/>
          <w:sz w:val="22"/>
          <w:szCs w:val="22"/>
        </w:rPr>
        <w:t>1</w:t>
      </w:r>
      <w:r>
        <w:rPr>
          <w:rFonts w:ascii="宋体" w:hAnsi="宋体" w:cs="宋体" w:eastAsia="宋体" w:hint="default"/>
          <w:spacing w:val="-49"/>
          <w:sz w:val="22"/>
          <w:szCs w:val="22"/>
        </w:rPr>
        <w:t> </w:t>
      </w:r>
      <w:r>
        <w:rPr>
          <w:rFonts w:ascii="宋体" w:hAnsi="宋体" w:cs="宋体" w:eastAsia="宋体" w:hint="default"/>
          <w:sz w:val="22"/>
          <w:szCs w:val="22"/>
        </w:rPr>
        <w:t>日股东会决议及章程修正案规定，股东应正才将其持有</w:t>
      </w:r>
      <w:r>
        <w:rPr>
          <w:rFonts w:ascii="宋体" w:hAnsi="宋体" w:cs="宋体" w:eastAsia="宋体" w:hint="default"/>
          <w:w w:val="100"/>
          <w:sz w:val="22"/>
          <w:szCs w:val="22"/>
        </w:rPr>
        <w:t> </w:t>
      </w:r>
      <w:r>
        <w:rPr>
          <w:rFonts w:ascii="宋体" w:hAnsi="宋体" w:cs="宋体" w:eastAsia="宋体" w:hint="default"/>
          <w:sz w:val="22"/>
          <w:szCs w:val="22"/>
        </w:rPr>
        <w:t>公司</w:t>
      </w:r>
      <w:r>
        <w:rPr>
          <w:rFonts w:ascii="宋体" w:hAnsi="宋体" w:cs="宋体" w:eastAsia="宋体" w:hint="default"/>
          <w:spacing w:val="-62"/>
          <w:sz w:val="22"/>
          <w:szCs w:val="22"/>
        </w:rPr>
        <w:t> </w:t>
      </w:r>
      <w:r>
        <w:rPr>
          <w:rFonts w:ascii="宋体" w:hAnsi="宋体" w:cs="宋体" w:eastAsia="宋体" w:hint="default"/>
          <w:sz w:val="22"/>
          <w:szCs w:val="22"/>
        </w:rPr>
        <w:t>10.00%</w:t>
      </w:r>
      <w:r>
        <w:rPr>
          <w:rFonts w:ascii="宋体" w:hAnsi="宋体" w:cs="宋体" w:eastAsia="宋体" w:hint="default"/>
          <w:sz w:val="22"/>
          <w:szCs w:val="22"/>
        </w:rPr>
        <w:t>的股权转让给浙江泰鸿机电有限公司。</w:t>
      </w:r>
    </w:p>
    <w:p>
      <w:pPr>
        <w:spacing w:line="240" w:lineRule="auto" w:before="9"/>
        <w:rPr>
          <w:rFonts w:ascii="宋体" w:hAnsi="宋体" w:cs="宋体" w:eastAsia="宋体" w:hint="default"/>
          <w:sz w:val="19"/>
          <w:szCs w:val="19"/>
        </w:rPr>
      </w:pPr>
    </w:p>
    <w:p>
      <w:pPr>
        <w:spacing w:line="300" w:lineRule="auto" w:before="0"/>
        <w:ind w:left="142" w:right="1693" w:firstLine="439"/>
        <w:jc w:val="both"/>
        <w:rPr>
          <w:rFonts w:ascii="宋体" w:hAnsi="宋体" w:cs="宋体" w:eastAsia="宋体" w:hint="default"/>
          <w:sz w:val="22"/>
          <w:szCs w:val="22"/>
        </w:rPr>
      </w:pPr>
      <w:r>
        <w:rPr>
          <w:rFonts w:ascii="宋体" w:hAnsi="宋体" w:cs="宋体" w:eastAsia="宋体" w:hint="default"/>
          <w:spacing w:val="2"/>
          <w:sz w:val="22"/>
          <w:szCs w:val="22"/>
        </w:rPr>
        <w:t>为扩大汽车零部件业务的发展，本公司以货币增资的方式收购宁波泰鸿机电有限公</w:t>
      </w:r>
      <w:r>
        <w:rPr>
          <w:rFonts w:ascii="宋体" w:hAnsi="宋体" w:cs="宋体" w:eastAsia="宋体" w:hint="default"/>
          <w:w w:val="100"/>
          <w:sz w:val="22"/>
          <w:szCs w:val="22"/>
        </w:rPr>
        <w:t> </w:t>
      </w:r>
      <w:r>
        <w:rPr>
          <w:rFonts w:ascii="宋体" w:hAnsi="宋体" w:cs="宋体" w:eastAsia="宋体" w:hint="default"/>
          <w:sz w:val="22"/>
          <w:szCs w:val="22"/>
        </w:rPr>
        <w:t>司，根据宁波泰鸿</w:t>
      </w:r>
      <w:r>
        <w:rPr>
          <w:rFonts w:ascii="宋体" w:hAnsi="宋体" w:cs="宋体" w:eastAsia="宋体" w:hint="default"/>
          <w:spacing w:val="-51"/>
          <w:sz w:val="22"/>
          <w:szCs w:val="22"/>
        </w:rPr>
        <w:t> </w:t>
      </w:r>
      <w:r>
        <w:rPr>
          <w:rFonts w:ascii="宋体" w:hAnsi="宋体" w:cs="宋体" w:eastAsia="宋体" w:hint="default"/>
          <w:sz w:val="22"/>
          <w:szCs w:val="22"/>
        </w:rPr>
        <w:t>2011</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7</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8</w:t>
      </w:r>
      <w:r>
        <w:rPr>
          <w:rFonts w:ascii="宋体" w:hAnsi="宋体" w:cs="宋体" w:eastAsia="宋体" w:hint="default"/>
          <w:spacing w:val="-50"/>
          <w:sz w:val="22"/>
          <w:szCs w:val="22"/>
        </w:rPr>
        <w:t> </w:t>
      </w:r>
      <w:r>
        <w:rPr>
          <w:rFonts w:ascii="宋体" w:hAnsi="宋体" w:cs="宋体" w:eastAsia="宋体" w:hint="default"/>
          <w:sz w:val="22"/>
          <w:szCs w:val="22"/>
        </w:rPr>
        <w:t>日股东会决议及修改后的章程规定，公司确认股权转让</w:t>
      </w:r>
    </w:p>
    <w:p>
      <w:pPr>
        <w:spacing w:after="0" w:line="300" w:lineRule="auto"/>
        <w:jc w:val="both"/>
        <w:rPr>
          <w:rFonts w:ascii="宋体" w:hAnsi="宋体" w:cs="宋体" w:eastAsia="宋体" w:hint="default"/>
          <w:sz w:val="22"/>
          <w:szCs w:val="22"/>
        </w:rPr>
        <w:sectPr>
          <w:footerReference w:type="default" r:id="rId50"/>
          <w:pgSz w:w="11910" w:h="16840"/>
          <w:pgMar w:footer="956" w:header="0"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spacing w:line="300" w:lineRule="auto" w:before="32"/>
        <w:ind w:left="142" w:right="1690" w:firstLine="0"/>
        <w:jc w:val="left"/>
        <w:rPr>
          <w:rFonts w:ascii="宋体" w:hAnsi="宋体" w:cs="宋体" w:eastAsia="宋体" w:hint="default"/>
          <w:sz w:val="22"/>
          <w:szCs w:val="22"/>
        </w:rPr>
      </w:pPr>
      <w:r>
        <w:rPr>
          <w:rFonts w:ascii="宋体" w:hAnsi="宋体" w:cs="宋体" w:eastAsia="宋体" w:hint="default"/>
          <w:spacing w:val="-3"/>
          <w:sz w:val="22"/>
          <w:szCs w:val="22"/>
        </w:rPr>
        <w:t>及增资事项为：新股东青岛海立美达股份有限公司出资</w:t>
      </w:r>
      <w:r>
        <w:rPr>
          <w:rFonts w:ascii="宋体" w:hAnsi="宋体" w:cs="宋体" w:eastAsia="宋体" w:hint="default"/>
          <w:spacing w:val="-36"/>
          <w:sz w:val="22"/>
          <w:szCs w:val="22"/>
        </w:rPr>
        <w:t> </w:t>
      </w:r>
      <w:r>
        <w:rPr>
          <w:rFonts w:ascii="宋体" w:hAnsi="宋体" w:cs="宋体" w:eastAsia="宋体" w:hint="default"/>
          <w:sz w:val="22"/>
          <w:szCs w:val="22"/>
        </w:rPr>
        <w:t>5,044</w:t>
      </w:r>
      <w:r>
        <w:rPr>
          <w:rFonts w:ascii="宋体" w:hAnsi="宋体" w:cs="宋体" w:eastAsia="宋体" w:hint="default"/>
          <w:spacing w:val="-38"/>
          <w:sz w:val="22"/>
          <w:szCs w:val="22"/>
        </w:rPr>
        <w:t> </w:t>
      </w:r>
      <w:r>
        <w:rPr>
          <w:rFonts w:ascii="宋体" w:hAnsi="宋体" w:cs="宋体" w:eastAsia="宋体" w:hint="default"/>
          <w:spacing w:val="-4"/>
          <w:sz w:val="22"/>
          <w:szCs w:val="22"/>
        </w:rPr>
        <w:t>万元，占增资后注册资本的</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65.00%</w:t>
      </w:r>
      <w:r>
        <w:rPr>
          <w:rFonts w:ascii="宋体" w:hAnsi="宋体" w:cs="宋体" w:eastAsia="宋体" w:hint="default"/>
          <w:sz w:val="22"/>
          <w:szCs w:val="22"/>
        </w:rPr>
        <w:t>，浙江泰鸿机电有限公司出资</w:t>
      </w:r>
      <w:r>
        <w:rPr>
          <w:rFonts w:ascii="宋体" w:hAnsi="宋体" w:cs="宋体" w:eastAsia="宋体" w:hint="default"/>
          <w:spacing w:val="-59"/>
          <w:sz w:val="22"/>
          <w:szCs w:val="22"/>
        </w:rPr>
        <w:t> </w:t>
      </w:r>
      <w:r>
        <w:rPr>
          <w:rFonts w:ascii="宋体" w:hAnsi="宋体" w:cs="宋体" w:eastAsia="宋体" w:hint="default"/>
          <w:sz w:val="22"/>
          <w:szCs w:val="22"/>
        </w:rPr>
        <w:t>2,716</w:t>
      </w:r>
      <w:r>
        <w:rPr>
          <w:rFonts w:ascii="宋体" w:hAnsi="宋体" w:cs="宋体" w:eastAsia="宋体" w:hint="default"/>
          <w:spacing w:val="-59"/>
          <w:sz w:val="22"/>
          <w:szCs w:val="22"/>
        </w:rPr>
        <w:t> </w:t>
      </w:r>
      <w:r>
        <w:rPr>
          <w:rFonts w:ascii="宋体" w:hAnsi="宋体" w:cs="宋体" w:eastAsia="宋体" w:hint="default"/>
          <w:sz w:val="22"/>
          <w:szCs w:val="22"/>
        </w:rPr>
        <w:t>万元，占增资后注册资本的</w:t>
      </w:r>
      <w:r>
        <w:rPr>
          <w:rFonts w:ascii="宋体" w:hAnsi="宋体" w:cs="宋体" w:eastAsia="宋体" w:hint="default"/>
          <w:spacing w:val="-58"/>
          <w:sz w:val="22"/>
          <w:szCs w:val="22"/>
        </w:rPr>
        <w:t> </w:t>
      </w:r>
      <w:r>
        <w:rPr>
          <w:rFonts w:ascii="宋体" w:hAnsi="宋体" w:cs="宋体" w:eastAsia="宋体" w:hint="default"/>
          <w:sz w:val="22"/>
          <w:szCs w:val="22"/>
        </w:rPr>
        <w:t>35.00%</w:t>
      </w:r>
      <w:r>
        <w:rPr>
          <w:rFonts w:ascii="宋体" w:hAnsi="宋体" w:cs="宋体" w:eastAsia="宋体" w:hint="default"/>
          <w:sz w:val="22"/>
          <w:szCs w:val="22"/>
        </w:rPr>
        <w:t>。</w:t>
      </w:r>
    </w:p>
    <w:p>
      <w:pPr>
        <w:spacing w:line="240" w:lineRule="auto" w:before="8"/>
        <w:rPr>
          <w:rFonts w:ascii="宋体" w:hAnsi="宋体" w:cs="宋体" w:eastAsia="宋体" w:hint="default"/>
          <w:sz w:val="19"/>
          <w:szCs w:val="19"/>
        </w:rPr>
      </w:pPr>
    </w:p>
    <w:p>
      <w:pPr>
        <w:spacing w:before="0"/>
        <w:ind w:left="581" w:right="1404"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0"/>
          <w:sz w:val="22"/>
          <w:szCs w:val="22"/>
        </w:rPr>
        <w:t> </w:t>
      </w:r>
      <w:r>
        <w:rPr>
          <w:rFonts w:ascii="宋体" w:hAnsi="宋体" w:cs="宋体" w:eastAsia="宋体" w:hint="default"/>
          <w:sz w:val="22"/>
          <w:szCs w:val="22"/>
        </w:rPr>
        <w:t>日，宁波泰鸿法定代表人：刘国平，公司住所：北仑霞浦街道</w:t>
      </w:r>
    </w:p>
    <w:p>
      <w:pPr>
        <w:spacing w:line="300" w:lineRule="auto" w:before="72"/>
        <w:ind w:left="142" w:right="1692" w:firstLine="0"/>
        <w:jc w:val="left"/>
        <w:rPr>
          <w:rFonts w:ascii="宋体" w:hAnsi="宋体" w:cs="宋体" w:eastAsia="宋体" w:hint="default"/>
          <w:sz w:val="22"/>
          <w:szCs w:val="22"/>
        </w:rPr>
      </w:pPr>
      <w:r>
        <w:rPr>
          <w:rFonts w:ascii="宋体" w:hAnsi="宋体" w:cs="宋体" w:eastAsia="宋体" w:hint="default"/>
          <w:sz w:val="22"/>
          <w:szCs w:val="22"/>
        </w:rPr>
        <w:t>霞浦路</w:t>
      </w:r>
      <w:r>
        <w:rPr>
          <w:rFonts w:ascii="宋体" w:hAnsi="宋体" w:cs="宋体" w:eastAsia="宋体" w:hint="default"/>
          <w:spacing w:val="-26"/>
          <w:sz w:val="22"/>
          <w:szCs w:val="22"/>
        </w:rPr>
        <w:t> </w:t>
      </w:r>
      <w:r>
        <w:rPr>
          <w:rFonts w:ascii="宋体" w:hAnsi="宋体" w:cs="宋体" w:eastAsia="宋体" w:hint="default"/>
          <w:sz w:val="22"/>
          <w:szCs w:val="22"/>
        </w:rPr>
        <w:t>5</w:t>
      </w:r>
      <w:r>
        <w:rPr>
          <w:rFonts w:ascii="宋体" w:hAnsi="宋体" w:cs="宋体" w:eastAsia="宋体" w:hint="default"/>
          <w:spacing w:val="-30"/>
          <w:sz w:val="22"/>
          <w:szCs w:val="22"/>
        </w:rPr>
        <w:t> </w:t>
      </w:r>
      <w:r>
        <w:rPr>
          <w:rFonts w:ascii="宋体" w:hAnsi="宋体" w:cs="宋体" w:eastAsia="宋体" w:hint="default"/>
          <w:spacing w:val="-4"/>
          <w:sz w:val="22"/>
          <w:szCs w:val="22"/>
        </w:rPr>
        <w:t>号。公司经营范围：发电机、汽车零部件、摩托车零部件的制造、加工。（上述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经营范围不含国家法律法规规定禁止、限制和许可经营的项目。）</w:t>
      </w:r>
    </w:p>
    <w:p>
      <w:pPr>
        <w:spacing w:before="190"/>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购买日为</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7</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日，确定依据为：</w:t>
      </w:r>
    </w:p>
    <w:p>
      <w:pPr>
        <w:spacing w:line="240" w:lineRule="auto" w:before="11"/>
        <w:rPr>
          <w:rFonts w:ascii="宋体" w:hAnsi="宋体" w:cs="宋体" w:eastAsia="宋体" w:hint="default"/>
          <w:sz w:val="28"/>
          <w:szCs w:val="28"/>
        </w:rPr>
      </w:pPr>
    </w:p>
    <w:p>
      <w:pPr>
        <w:spacing w:before="0"/>
        <w:ind w:left="941" w:right="140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42"/>
          <w:sz w:val="22"/>
          <w:szCs w:val="22"/>
        </w:rPr>
        <w:t> </w:t>
      </w:r>
      <w:r>
        <w:rPr>
          <w:rFonts w:ascii="宋体" w:hAnsi="宋体" w:cs="宋体" w:eastAsia="宋体" w:hint="default"/>
          <w:sz w:val="22"/>
          <w:szCs w:val="22"/>
        </w:rPr>
        <w:t>本公司对宁波泰鸿投资的议案获第一届董事会第十一次会议通过；</w:t>
      </w:r>
    </w:p>
    <w:p>
      <w:pPr>
        <w:spacing w:line="240" w:lineRule="auto" w:before="3"/>
        <w:rPr>
          <w:rFonts w:ascii="宋体" w:hAnsi="宋体" w:cs="宋体" w:eastAsia="宋体" w:hint="default"/>
          <w:sz w:val="18"/>
          <w:szCs w:val="18"/>
        </w:rPr>
      </w:pPr>
    </w:p>
    <w:p>
      <w:pPr>
        <w:spacing w:before="0"/>
        <w:ind w:left="941" w:right="140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41"/>
          <w:sz w:val="22"/>
          <w:szCs w:val="22"/>
        </w:rPr>
        <w:t> </w:t>
      </w:r>
      <w:r>
        <w:rPr>
          <w:rFonts w:ascii="宋体" w:hAnsi="宋体" w:cs="宋体" w:eastAsia="宋体" w:hint="default"/>
          <w:sz w:val="22"/>
          <w:szCs w:val="22"/>
        </w:rPr>
        <w:t>本公司于</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7</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14</w:t>
      </w:r>
      <w:r>
        <w:rPr>
          <w:rFonts w:ascii="宋体" w:hAnsi="宋体" w:cs="宋体" w:eastAsia="宋体" w:hint="default"/>
          <w:spacing w:val="-58"/>
          <w:sz w:val="22"/>
          <w:szCs w:val="22"/>
        </w:rPr>
        <w:t> </w:t>
      </w:r>
      <w:r>
        <w:rPr>
          <w:rFonts w:ascii="宋体" w:hAnsi="宋体" w:cs="宋体" w:eastAsia="宋体" w:hint="default"/>
          <w:sz w:val="22"/>
          <w:szCs w:val="22"/>
        </w:rPr>
        <w:t>日支付全部收购款项</w:t>
      </w:r>
      <w:r>
        <w:rPr>
          <w:rFonts w:ascii="宋体" w:hAnsi="宋体" w:cs="宋体" w:eastAsia="宋体" w:hint="default"/>
          <w:spacing w:val="-55"/>
          <w:sz w:val="22"/>
          <w:szCs w:val="22"/>
        </w:rPr>
        <w:t> </w:t>
      </w:r>
      <w:r>
        <w:rPr>
          <w:rFonts w:ascii="宋体" w:hAnsi="宋体" w:cs="宋体" w:eastAsia="宋体" w:hint="default"/>
          <w:sz w:val="22"/>
          <w:szCs w:val="22"/>
        </w:rPr>
        <w:t>52,608,900.00</w:t>
      </w:r>
      <w:r>
        <w:rPr>
          <w:rFonts w:ascii="宋体" w:hAnsi="宋体" w:cs="宋体" w:eastAsia="宋体" w:hint="default"/>
          <w:spacing w:val="-55"/>
          <w:sz w:val="22"/>
          <w:szCs w:val="22"/>
        </w:rPr>
        <w:t> </w:t>
      </w:r>
      <w:r>
        <w:rPr>
          <w:rFonts w:ascii="宋体" w:hAnsi="宋体" w:cs="宋体" w:eastAsia="宋体" w:hint="default"/>
          <w:sz w:val="22"/>
          <w:szCs w:val="22"/>
        </w:rPr>
        <w:t>元；</w:t>
      </w:r>
    </w:p>
    <w:p>
      <w:pPr>
        <w:spacing w:line="240" w:lineRule="auto" w:before="2"/>
        <w:rPr>
          <w:rFonts w:ascii="宋体" w:hAnsi="宋体" w:cs="宋体" w:eastAsia="宋体" w:hint="default"/>
          <w:sz w:val="18"/>
          <w:szCs w:val="18"/>
        </w:rPr>
      </w:pPr>
    </w:p>
    <w:p>
      <w:pPr>
        <w:spacing w:before="0"/>
        <w:ind w:left="941" w:right="1404"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41"/>
          <w:sz w:val="22"/>
          <w:szCs w:val="22"/>
        </w:rPr>
        <w:t> </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7</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19</w:t>
      </w:r>
      <w:r>
        <w:rPr>
          <w:rFonts w:ascii="宋体" w:hAnsi="宋体" w:cs="宋体" w:eastAsia="宋体" w:hint="default"/>
          <w:spacing w:val="-58"/>
          <w:sz w:val="22"/>
          <w:szCs w:val="22"/>
        </w:rPr>
        <w:t> </w:t>
      </w:r>
      <w:r>
        <w:rPr>
          <w:rFonts w:ascii="宋体" w:hAnsi="宋体" w:cs="宋体" w:eastAsia="宋体" w:hint="default"/>
          <w:sz w:val="22"/>
          <w:szCs w:val="22"/>
        </w:rPr>
        <w:t>日，宁波泰鸿向所属工商部门提交了变更登记申请书；</w:t>
      </w:r>
    </w:p>
    <w:p>
      <w:pPr>
        <w:spacing w:line="240" w:lineRule="auto" w:before="9"/>
        <w:rPr>
          <w:rFonts w:ascii="宋体" w:hAnsi="宋体" w:cs="宋体" w:eastAsia="宋体" w:hint="default"/>
          <w:sz w:val="15"/>
          <w:szCs w:val="15"/>
        </w:rPr>
      </w:pPr>
    </w:p>
    <w:p>
      <w:pPr>
        <w:spacing w:line="287" w:lineRule="exact" w:before="32"/>
        <w:ind w:left="941" w:right="1404"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7"/>
          <w:sz w:val="22"/>
          <w:szCs w:val="22"/>
        </w:rPr>
        <w:t> </w:t>
      </w:r>
      <w:r>
        <w:rPr>
          <w:rFonts w:ascii="宋体" w:hAnsi="宋体" w:cs="宋体" w:eastAsia="宋体" w:hint="default"/>
          <w:sz w:val="22"/>
          <w:szCs w:val="22"/>
        </w:rPr>
        <w:t>本公司实际上已经控制了宁波泰鸿的财务和经营政策，并享有相应的收益和</w:t>
      </w:r>
    </w:p>
    <w:p>
      <w:pPr>
        <w:spacing w:line="287" w:lineRule="exact" w:before="0"/>
        <w:ind w:left="142" w:right="1404" w:firstLine="0"/>
        <w:jc w:val="left"/>
        <w:rPr>
          <w:rFonts w:ascii="宋体" w:hAnsi="宋体" w:cs="宋体" w:eastAsia="宋体" w:hint="default"/>
          <w:sz w:val="22"/>
          <w:szCs w:val="22"/>
        </w:rPr>
      </w:pPr>
      <w:r>
        <w:rPr>
          <w:rFonts w:ascii="宋体" w:hAnsi="宋体" w:cs="宋体" w:eastAsia="宋体" w:hint="default"/>
          <w:sz w:val="22"/>
          <w:szCs w:val="22"/>
        </w:rPr>
        <w:t>风险；</w:t>
      </w:r>
    </w:p>
    <w:p>
      <w:pPr>
        <w:spacing w:line="240" w:lineRule="auto" w:before="11"/>
        <w:rPr>
          <w:rFonts w:ascii="宋体" w:hAnsi="宋体" w:cs="宋体" w:eastAsia="宋体" w:hint="default"/>
          <w:sz w:val="15"/>
          <w:szCs w:val="15"/>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被购买方可辨认资产负债情况</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430"/>
        <w:gridCol w:w="2693"/>
        <w:gridCol w:w="2425"/>
      </w:tblGrid>
      <w:tr>
        <w:trPr>
          <w:trHeight w:val="377" w:hRule="exact"/>
        </w:trPr>
        <w:tc>
          <w:tcPr>
            <w:tcW w:w="3430"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1145" w:right="0"/>
              <w:jc w:val="left"/>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7</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5"/>
                <w:sz w:val="22"/>
                <w:szCs w:val="22"/>
              </w:rPr>
              <w:t> </w:t>
            </w:r>
            <w:r>
              <w:rPr>
                <w:rFonts w:ascii="宋体" w:hAnsi="宋体" w:cs="宋体" w:eastAsia="宋体" w:hint="default"/>
                <w:b/>
                <w:bCs/>
                <w:sz w:val="22"/>
                <w:szCs w:val="22"/>
              </w:rPr>
              <w:t>日（购买日）</w:t>
            </w:r>
            <w:r>
              <w:rPr>
                <w:rFonts w:ascii="宋体" w:hAnsi="宋体" w:cs="宋体" w:eastAsia="宋体" w:hint="default"/>
                <w:sz w:val="22"/>
                <w:szCs w:val="22"/>
              </w:rPr>
            </w:r>
          </w:p>
        </w:tc>
      </w:tr>
      <w:tr>
        <w:trPr>
          <w:trHeight w:val="365" w:hRule="exact"/>
        </w:trPr>
        <w:tc>
          <w:tcPr>
            <w:tcW w:w="3430" w:type="dxa"/>
            <w:vMerge/>
            <w:tcBorders>
              <w:left w:val="nil" w:sz="6" w:space="0" w:color="auto"/>
              <w:bottom w:val="single" w:sz="2" w:space="0" w:color="000000"/>
              <w:right w:val="single" w:sz="2" w:space="0" w:color="000000"/>
            </w:tcBorders>
          </w:tcPr>
          <w:p>
            <w:pP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24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768" w:right="0"/>
              <w:jc w:val="left"/>
              <w:rPr>
                <w:rFonts w:ascii="宋体" w:hAnsi="宋体" w:cs="宋体" w:eastAsia="宋体" w:hint="default"/>
                <w:sz w:val="22"/>
                <w:szCs w:val="22"/>
              </w:rPr>
            </w:pPr>
            <w:r>
              <w:rPr>
                <w:rFonts w:ascii="宋体" w:hAnsi="宋体" w:cs="宋体" w:eastAsia="宋体" w:hint="default"/>
                <w:b/>
                <w:bCs/>
                <w:sz w:val="22"/>
                <w:szCs w:val="22"/>
              </w:rPr>
              <w:t>公允价值</w:t>
            </w:r>
            <w:r>
              <w:rPr>
                <w:rFonts w:ascii="宋体" w:hAnsi="宋体" w:cs="宋体" w:eastAsia="宋体" w:hint="default"/>
                <w:sz w:val="22"/>
                <w:szCs w:val="22"/>
              </w:rPr>
            </w:r>
          </w:p>
        </w:tc>
      </w:tr>
      <w:tr>
        <w:trPr>
          <w:trHeight w:val="367"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1"/>
              <w:jc w:val="right"/>
              <w:rPr>
                <w:rFonts w:ascii="宋体" w:hAnsi="宋体" w:cs="宋体" w:eastAsia="宋体" w:hint="default"/>
                <w:sz w:val="22"/>
                <w:szCs w:val="22"/>
              </w:rPr>
            </w:pPr>
            <w:r>
              <w:rPr>
                <w:rFonts w:ascii="宋体"/>
                <w:spacing w:val="-1"/>
                <w:sz w:val="22"/>
              </w:rPr>
              <w:t>28,057,435.67</w:t>
            </w:r>
          </w:p>
        </w:tc>
        <w:tc>
          <w:tcPr>
            <w:tcW w:w="24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3"/>
              <w:jc w:val="right"/>
              <w:rPr>
                <w:rFonts w:ascii="宋体" w:hAnsi="宋体" w:cs="宋体" w:eastAsia="宋体" w:hint="default"/>
                <w:sz w:val="22"/>
                <w:szCs w:val="22"/>
              </w:rPr>
            </w:pPr>
            <w:r>
              <w:rPr>
                <w:rFonts w:ascii="宋体"/>
                <w:spacing w:val="-1"/>
                <w:sz w:val="22"/>
              </w:rPr>
              <w:t>28,490,575.58</w:t>
            </w:r>
          </w:p>
        </w:tc>
      </w:tr>
      <w:tr>
        <w:trPr>
          <w:trHeight w:val="36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46,088,921.06</w:t>
            </w:r>
          </w:p>
        </w:tc>
        <w:tc>
          <w:tcPr>
            <w:tcW w:w="24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47,991,939.00</w:t>
            </w:r>
          </w:p>
        </w:tc>
      </w:tr>
      <w:tr>
        <w:trPr>
          <w:trHeight w:val="377" w:hRule="exact"/>
        </w:trPr>
        <w:tc>
          <w:tcPr>
            <w:tcW w:w="3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2693" w:type="dxa"/>
            <w:tcBorders>
              <w:top w:val="single" w:sz="2" w:space="0" w:color="000000"/>
              <w:left w:val="single" w:sz="2" w:space="0" w:color="000000"/>
              <w:bottom w:val="single" w:sz="12" w:space="0" w:color="000000"/>
              <w:right w:val="single" w:sz="2" w:space="0" w:color="000000"/>
            </w:tcBorders>
          </w:tcPr>
          <w:p>
            <w:pPr/>
          </w:p>
        </w:tc>
        <w:tc>
          <w:tcPr>
            <w:tcW w:w="24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584,039.46</w:t>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z w:val="22"/>
          <w:szCs w:val="22"/>
        </w:rPr>
        <w:t>合并成本与合并中取得的被购买方可辨认净资产公允价值的情况</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6123"/>
        <w:gridCol w:w="2424"/>
      </w:tblGrid>
      <w:tr>
        <w:trPr>
          <w:trHeight w:val="377" w:hRule="exact"/>
        </w:trPr>
        <w:tc>
          <w:tcPr>
            <w:tcW w:w="61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365" w:hRule="exact"/>
        </w:trPr>
        <w:tc>
          <w:tcPr>
            <w:tcW w:w="61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被购买方可辨认净资产公允价值</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83,327,196.13</w:t>
            </w:r>
          </w:p>
        </w:tc>
      </w:tr>
      <w:tr>
        <w:trPr>
          <w:trHeight w:val="365" w:hRule="exact"/>
        </w:trPr>
        <w:tc>
          <w:tcPr>
            <w:tcW w:w="61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合并中取得的被购买方可辨认净资产公允价值的份额（</w:t>
            </w:r>
            <w:r>
              <w:rPr>
                <w:rFonts w:ascii="宋体" w:hAnsi="宋体" w:cs="宋体" w:eastAsia="宋体" w:hint="default"/>
                <w:sz w:val="22"/>
                <w:szCs w:val="22"/>
              </w:rPr>
              <w:t>65%</w:t>
            </w:r>
            <w:r>
              <w:rPr>
                <w:rFonts w:ascii="宋体" w:hAnsi="宋体" w:cs="宋体" w:eastAsia="宋体" w:hint="default"/>
                <w:sz w:val="22"/>
                <w:szCs w:val="22"/>
              </w:rPr>
              <w:t>）</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54,162,677.48</w:t>
            </w:r>
          </w:p>
        </w:tc>
      </w:tr>
      <w:tr>
        <w:trPr>
          <w:trHeight w:val="365" w:hRule="exact"/>
        </w:trPr>
        <w:tc>
          <w:tcPr>
            <w:tcW w:w="61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合并成本（货币）</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52,608,900.00</w:t>
            </w:r>
          </w:p>
        </w:tc>
      </w:tr>
      <w:tr>
        <w:trPr>
          <w:trHeight w:val="379" w:hRule="exact"/>
        </w:trPr>
        <w:tc>
          <w:tcPr>
            <w:tcW w:w="61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计入当期损益</w:t>
            </w:r>
          </w:p>
        </w:tc>
        <w:tc>
          <w:tcPr>
            <w:tcW w:w="24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1,553,777.48</w:t>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被购买方购买日后的经营情况</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430"/>
        <w:gridCol w:w="5118"/>
      </w:tblGrid>
      <w:tr>
        <w:trPr>
          <w:trHeight w:val="379" w:hRule="exact"/>
        </w:trPr>
        <w:tc>
          <w:tcPr>
            <w:tcW w:w="3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1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179"/>
              <w:jc w:val="right"/>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7</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5"/>
                <w:sz w:val="22"/>
                <w:szCs w:val="22"/>
              </w:rPr>
              <w:t> </w:t>
            </w:r>
            <w:r>
              <w:rPr>
                <w:rFonts w:ascii="宋体" w:hAnsi="宋体" w:cs="宋体" w:eastAsia="宋体" w:hint="default"/>
                <w:b/>
                <w:bCs/>
                <w:sz w:val="22"/>
                <w:szCs w:val="22"/>
              </w:rPr>
              <w:t>日（购买日）</w:t>
            </w:r>
            <w:r>
              <w:rPr>
                <w:rFonts w:ascii="宋体" w:hAnsi="宋体" w:cs="宋体" w:eastAsia="宋体" w:hint="default"/>
                <w:b/>
                <w:bCs/>
                <w:sz w:val="22"/>
                <w:szCs w:val="22"/>
              </w:rPr>
              <w:t>-2011</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12</w:t>
            </w:r>
            <w:r>
              <w:rPr>
                <w:rFonts w:ascii="宋体" w:hAnsi="宋体" w:cs="宋体" w:eastAsia="宋体" w:hint="default"/>
                <w:b/>
                <w:bCs/>
                <w:spacing w:val="-55"/>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7"/>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6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5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63,331,586.11</w:t>
            </w:r>
          </w:p>
        </w:tc>
      </w:tr>
      <w:tr>
        <w:trPr>
          <w:trHeight w:val="36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净利润（公允价值）</w:t>
            </w:r>
          </w:p>
        </w:tc>
        <w:tc>
          <w:tcPr>
            <w:tcW w:w="5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6,246,290.45</w:t>
            </w:r>
          </w:p>
        </w:tc>
      </w:tr>
      <w:tr>
        <w:trPr>
          <w:trHeight w:val="36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经营活动现金流量净额</w:t>
            </w:r>
          </w:p>
        </w:tc>
        <w:tc>
          <w:tcPr>
            <w:tcW w:w="5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-16,330,656.85</w:t>
            </w:r>
          </w:p>
        </w:tc>
      </w:tr>
      <w:tr>
        <w:trPr>
          <w:trHeight w:val="379" w:hRule="exact"/>
        </w:trPr>
        <w:tc>
          <w:tcPr>
            <w:tcW w:w="3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净现金流量</w:t>
            </w:r>
          </w:p>
        </w:tc>
        <w:tc>
          <w:tcPr>
            <w:tcW w:w="51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-33,628,678.18</w:t>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pacing w:val="-69"/>
          <w:sz w:val="22"/>
          <w:szCs w:val="22"/>
        </w:rPr>
        <w:t> </w:t>
      </w:r>
      <w:r>
        <w:rPr>
          <w:rFonts w:ascii="宋体" w:hAnsi="宋体" w:cs="宋体" w:eastAsia="宋体" w:hint="default"/>
          <w:sz w:val="22"/>
          <w:szCs w:val="22"/>
        </w:rPr>
        <w:t>外币报表折算：无。</w:t>
      </w:r>
    </w:p>
    <w:p>
      <w:pPr>
        <w:spacing w:after="0"/>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spacing w:before="32"/>
        <w:ind w:left="593" w:right="1404" w:firstLine="0"/>
        <w:jc w:val="left"/>
        <w:rPr>
          <w:rFonts w:ascii="宋体" w:hAnsi="宋体" w:cs="宋体" w:eastAsia="宋体" w:hint="default"/>
          <w:sz w:val="22"/>
          <w:szCs w:val="22"/>
        </w:rPr>
      </w:pPr>
      <w:r>
        <w:rPr>
          <w:rFonts w:ascii="宋体" w:hAnsi="宋体" w:cs="宋体" w:eastAsia="宋体" w:hint="default"/>
          <w:b/>
          <w:bCs/>
          <w:sz w:val="22"/>
          <w:szCs w:val="22"/>
        </w:rPr>
        <w:t>八、合并财务报表主要项目注释</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before="0"/>
        <w:ind w:left="581" w:right="1404" w:firstLine="0"/>
        <w:jc w:val="left"/>
        <w:rPr>
          <w:rFonts w:ascii="宋体" w:hAnsi="宋体" w:cs="宋体" w:eastAsia="宋体" w:hint="default"/>
          <w:sz w:val="22"/>
          <w:szCs w:val="22"/>
        </w:rPr>
      </w:pPr>
      <w:r>
        <w:rPr>
          <w:rFonts w:ascii="宋体" w:hAnsi="宋体" w:cs="宋体" w:eastAsia="宋体" w:hint="default"/>
          <w:spacing w:val="-6"/>
          <w:sz w:val="22"/>
          <w:szCs w:val="22"/>
        </w:rPr>
        <w:t>下列所披露的财务报表数据，除特别注明之外，“年初”系指</w:t>
      </w:r>
      <w:r>
        <w:rPr>
          <w:rFonts w:ascii="宋体" w:hAnsi="宋体" w:cs="宋体" w:eastAsia="宋体" w:hint="default"/>
          <w:spacing w:val="-48"/>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1</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1</w:t>
      </w:r>
      <w:r>
        <w:rPr>
          <w:rFonts w:ascii="宋体" w:hAnsi="宋体" w:cs="宋体" w:eastAsia="宋体" w:hint="default"/>
          <w:spacing w:val="-48"/>
          <w:sz w:val="22"/>
          <w:szCs w:val="22"/>
        </w:rPr>
        <w:t> </w:t>
      </w:r>
      <w:r>
        <w:rPr>
          <w:rFonts w:ascii="宋体" w:hAnsi="宋体" w:cs="宋体" w:eastAsia="宋体" w:hint="default"/>
          <w:spacing w:val="-16"/>
          <w:sz w:val="22"/>
          <w:szCs w:val="22"/>
        </w:rPr>
        <w:t>日，“年</w:t>
      </w:r>
    </w:p>
    <w:p>
      <w:pPr>
        <w:spacing w:before="72"/>
        <w:ind w:left="142" w:right="1404" w:firstLine="0"/>
        <w:jc w:val="left"/>
        <w:rPr>
          <w:rFonts w:ascii="宋体" w:hAnsi="宋体" w:cs="宋体" w:eastAsia="宋体" w:hint="default"/>
          <w:sz w:val="22"/>
          <w:szCs w:val="22"/>
        </w:rPr>
      </w:pPr>
      <w:r>
        <w:rPr>
          <w:rFonts w:ascii="宋体" w:hAnsi="宋体" w:cs="宋体" w:eastAsia="宋体" w:hint="default"/>
          <w:w w:val="100"/>
          <w:sz w:val="22"/>
          <w:szCs w:val="22"/>
        </w:rPr>
        <w:t>末</w:t>
      </w:r>
      <w:r>
        <w:rPr>
          <w:rFonts w:ascii="宋体" w:hAnsi="宋体" w:cs="宋体" w:eastAsia="宋体" w:hint="default"/>
          <w:spacing w:val="-1"/>
          <w:w w:val="100"/>
          <w:sz w:val="22"/>
          <w:szCs w:val="22"/>
        </w:rPr>
        <w:t>”</w:t>
      </w:r>
      <w:r>
        <w:rPr>
          <w:rFonts w:ascii="宋体" w:hAnsi="宋体" w:cs="宋体" w:eastAsia="宋体" w:hint="default"/>
          <w:w w:val="100"/>
          <w:sz w:val="22"/>
          <w:szCs w:val="22"/>
        </w:rPr>
        <w:t>系指</w:t>
      </w:r>
      <w:r>
        <w:rPr>
          <w:rFonts w:ascii="宋体" w:hAnsi="宋体" w:cs="宋体" w:eastAsia="宋体" w:hint="default"/>
          <w:spacing w:val="-58"/>
          <w:sz w:val="22"/>
          <w:szCs w:val="22"/>
        </w:rPr>
        <w:t> </w:t>
      </w:r>
      <w:r>
        <w:rPr>
          <w:rFonts w:ascii="宋体" w:hAnsi="宋体" w:cs="宋体" w:eastAsia="宋体" w:hint="default"/>
          <w:w w:val="100"/>
          <w:sz w:val="22"/>
          <w:szCs w:val="22"/>
        </w:rPr>
        <w:t>2011</w:t>
      </w:r>
      <w:r>
        <w:rPr>
          <w:rFonts w:ascii="宋体" w:hAnsi="宋体" w:cs="宋体" w:eastAsia="宋体" w:hint="default"/>
          <w:spacing w:val="-58"/>
          <w:sz w:val="22"/>
          <w:szCs w:val="22"/>
        </w:rPr>
        <w:t> </w:t>
      </w: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宋体" w:hAnsi="宋体" w:cs="宋体" w:eastAsia="宋体" w:hint="default"/>
          <w:w w:val="100"/>
          <w:sz w:val="22"/>
          <w:szCs w:val="22"/>
        </w:rPr>
        <w:t>12</w:t>
      </w:r>
      <w:r>
        <w:rPr>
          <w:rFonts w:ascii="宋体" w:hAnsi="宋体" w:cs="宋体" w:eastAsia="宋体" w:hint="default"/>
          <w:spacing w:val="-55"/>
          <w:sz w:val="22"/>
          <w:szCs w:val="22"/>
        </w:rPr>
        <w:t> </w:t>
      </w:r>
      <w:r>
        <w:rPr>
          <w:rFonts w:ascii="宋体" w:hAnsi="宋体" w:cs="宋体" w:eastAsia="宋体" w:hint="default"/>
          <w:w w:val="100"/>
          <w:sz w:val="22"/>
          <w:szCs w:val="22"/>
        </w:rPr>
        <w:t>月</w:t>
      </w:r>
      <w:r>
        <w:rPr>
          <w:rFonts w:ascii="宋体" w:hAnsi="宋体" w:cs="宋体" w:eastAsia="宋体" w:hint="default"/>
          <w:spacing w:val="-58"/>
          <w:sz w:val="22"/>
          <w:szCs w:val="22"/>
        </w:rPr>
        <w:t> </w:t>
      </w:r>
      <w:r>
        <w:rPr>
          <w:rFonts w:ascii="宋体" w:hAnsi="宋体" w:cs="宋体" w:eastAsia="宋体" w:hint="default"/>
          <w:spacing w:val="-3"/>
          <w:w w:val="100"/>
          <w:sz w:val="22"/>
          <w:szCs w:val="22"/>
        </w:rPr>
        <w:t>3</w:t>
      </w:r>
      <w:r>
        <w:rPr>
          <w:rFonts w:ascii="宋体" w:hAnsi="宋体" w:cs="宋体" w:eastAsia="宋体" w:hint="default"/>
          <w:w w:val="100"/>
          <w:sz w:val="22"/>
          <w:szCs w:val="22"/>
        </w:rPr>
        <w:t>1</w:t>
      </w:r>
      <w:r>
        <w:rPr>
          <w:rFonts w:ascii="宋体" w:hAnsi="宋体" w:cs="宋体" w:eastAsia="宋体" w:hint="default"/>
          <w:spacing w:val="-55"/>
          <w:sz w:val="22"/>
          <w:szCs w:val="22"/>
        </w:rPr>
        <w:t> </w:t>
      </w:r>
      <w:r>
        <w:rPr>
          <w:rFonts w:ascii="宋体" w:hAnsi="宋体" w:cs="宋体" w:eastAsia="宋体" w:hint="default"/>
          <w:w w:val="100"/>
          <w:sz w:val="22"/>
          <w:szCs w:val="22"/>
        </w:rPr>
        <w:t>日</w:t>
      </w:r>
      <w:r>
        <w:rPr>
          <w:rFonts w:ascii="宋体" w:hAnsi="宋体" w:cs="宋体" w:eastAsia="宋体" w:hint="default"/>
          <w:spacing w:val="-92"/>
          <w:w w:val="100"/>
          <w:sz w:val="22"/>
          <w:szCs w:val="22"/>
        </w:rPr>
        <w:t>，</w:t>
      </w:r>
      <w:r>
        <w:rPr>
          <w:rFonts w:ascii="宋体" w:hAnsi="宋体" w:cs="宋体" w:eastAsia="宋体" w:hint="default"/>
          <w:spacing w:val="-3"/>
          <w:w w:val="100"/>
          <w:sz w:val="22"/>
          <w:szCs w:val="22"/>
        </w:rPr>
        <w:t>“</w:t>
      </w:r>
      <w:r>
        <w:rPr>
          <w:rFonts w:ascii="宋体" w:hAnsi="宋体" w:cs="宋体" w:eastAsia="宋体" w:hint="default"/>
          <w:w w:val="100"/>
          <w:sz w:val="22"/>
          <w:szCs w:val="22"/>
        </w:rPr>
        <w:t>本年</w:t>
      </w:r>
      <w:r>
        <w:rPr>
          <w:rFonts w:ascii="宋体" w:hAnsi="宋体" w:cs="宋体" w:eastAsia="宋体" w:hint="default"/>
          <w:spacing w:val="-3"/>
          <w:w w:val="100"/>
          <w:sz w:val="22"/>
          <w:szCs w:val="22"/>
        </w:rPr>
        <w:t>”</w:t>
      </w:r>
      <w:r>
        <w:rPr>
          <w:rFonts w:ascii="宋体" w:hAnsi="宋体" w:cs="宋体" w:eastAsia="宋体" w:hint="default"/>
          <w:w w:val="100"/>
          <w:sz w:val="22"/>
          <w:szCs w:val="22"/>
        </w:rPr>
        <w:t>系指</w:t>
      </w:r>
      <w:r>
        <w:rPr>
          <w:rFonts w:ascii="宋体" w:hAnsi="宋体" w:cs="宋体" w:eastAsia="宋体" w:hint="default"/>
          <w:spacing w:val="-55"/>
          <w:sz w:val="22"/>
          <w:szCs w:val="22"/>
        </w:rPr>
        <w:t> </w:t>
      </w:r>
      <w:r>
        <w:rPr>
          <w:rFonts w:ascii="宋体" w:hAnsi="宋体" w:cs="宋体" w:eastAsia="宋体" w:hint="default"/>
          <w:w w:val="100"/>
          <w:sz w:val="22"/>
          <w:szCs w:val="22"/>
        </w:rPr>
        <w:t>2</w:t>
      </w:r>
      <w:r>
        <w:rPr>
          <w:rFonts w:ascii="宋体" w:hAnsi="宋体" w:cs="宋体" w:eastAsia="宋体" w:hint="default"/>
          <w:spacing w:val="-3"/>
          <w:w w:val="100"/>
          <w:sz w:val="22"/>
          <w:szCs w:val="22"/>
        </w:rPr>
        <w:t>0</w:t>
      </w:r>
      <w:r>
        <w:rPr>
          <w:rFonts w:ascii="宋体" w:hAnsi="宋体" w:cs="宋体" w:eastAsia="宋体" w:hint="default"/>
          <w:w w:val="100"/>
          <w:sz w:val="22"/>
          <w:szCs w:val="22"/>
        </w:rPr>
        <w:t>11</w:t>
      </w:r>
      <w:r>
        <w:rPr>
          <w:rFonts w:ascii="宋体" w:hAnsi="宋体" w:cs="宋体" w:eastAsia="宋体" w:hint="default"/>
          <w:spacing w:val="-58"/>
          <w:sz w:val="22"/>
          <w:szCs w:val="22"/>
        </w:rPr>
        <w:t> </w:t>
      </w: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宋体" w:hAnsi="宋体" w:cs="宋体" w:eastAsia="宋体" w:hint="default"/>
          <w:w w:val="100"/>
          <w:sz w:val="22"/>
          <w:szCs w:val="22"/>
        </w:rPr>
        <w:t>1</w:t>
      </w:r>
      <w:r>
        <w:rPr>
          <w:rFonts w:ascii="宋体" w:hAnsi="宋体" w:cs="宋体" w:eastAsia="宋体" w:hint="default"/>
          <w:spacing w:val="-55"/>
          <w:sz w:val="22"/>
          <w:szCs w:val="22"/>
        </w:rPr>
        <w:t> </w:t>
      </w:r>
      <w:r>
        <w:rPr>
          <w:rFonts w:ascii="宋体" w:hAnsi="宋体" w:cs="宋体" w:eastAsia="宋体" w:hint="default"/>
          <w:w w:val="100"/>
          <w:sz w:val="22"/>
          <w:szCs w:val="22"/>
        </w:rPr>
        <w:t>月</w:t>
      </w:r>
      <w:r>
        <w:rPr>
          <w:rFonts w:ascii="宋体" w:hAnsi="宋体" w:cs="宋体" w:eastAsia="宋体" w:hint="default"/>
          <w:spacing w:val="-55"/>
          <w:sz w:val="22"/>
          <w:szCs w:val="22"/>
        </w:rPr>
        <w:t> </w:t>
      </w:r>
      <w:r>
        <w:rPr>
          <w:rFonts w:ascii="宋体" w:hAnsi="宋体" w:cs="宋体" w:eastAsia="宋体" w:hint="default"/>
          <w:w w:val="100"/>
          <w:sz w:val="22"/>
          <w:szCs w:val="22"/>
        </w:rPr>
        <w:t>1</w:t>
      </w:r>
      <w:r>
        <w:rPr>
          <w:rFonts w:ascii="宋体" w:hAnsi="宋体" w:cs="宋体" w:eastAsia="宋体" w:hint="default"/>
          <w:spacing w:val="-58"/>
          <w:sz w:val="22"/>
          <w:szCs w:val="22"/>
        </w:rPr>
        <w:t> </w:t>
      </w:r>
      <w:r>
        <w:rPr>
          <w:rFonts w:ascii="宋体" w:hAnsi="宋体" w:cs="宋体" w:eastAsia="宋体" w:hint="default"/>
          <w:w w:val="100"/>
          <w:sz w:val="22"/>
          <w:szCs w:val="22"/>
        </w:rPr>
        <w:t>日至</w:t>
      </w:r>
      <w:r>
        <w:rPr>
          <w:rFonts w:ascii="宋体" w:hAnsi="宋体" w:cs="宋体" w:eastAsia="宋体" w:hint="default"/>
          <w:spacing w:val="-55"/>
          <w:sz w:val="22"/>
          <w:szCs w:val="22"/>
        </w:rPr>
        <w:t> </w:t>
      </w:r>
      <w:r>
        <w:rPr>
          <w:rFonts w:ascii="宋体" w:hAnsi="宋体" w:cs="宋体" w:eastAsia="宋体" w:hint="default"/>
          <w:w w:val="100"/>
          <w:sz w:val="22"/>
          <w:szCs w:val="22"/>
        </w:rPr>
        <w:t>12</w:t>
      </w:r>
      <w:r>
        <w:rPr>
          <w:rFonts w:ascii="宋体" w:hAnsi="宋体" w:cs="宋体" w:eastAsia="宋体" w:hint="default"/>
          <w:spacing w:val="-58"/>
          <w:sz w:val="22"/>
          <w:szCs w:val="22"/>
        </w:rPr>
        <w:t> </w:t>
      </w:r>
      <w:r>
        <w:rPr>
          <w:rFonts w:ascii="宋体" w:hAnsi="宋体" w:cs="宋体" w:eastAsia="宋体" w:hint="default"/>
          <w:w w:val="100"/>
          <w:sz w:val="22"/>
          <w:szCs w:val="22"/>
        </w:rPr>
        <w:t>月</w:t>
      </w:r>
      <w:r>
        <w:rPr>
          <w:rFonts w:ascii="宋体" w:hAnsi="宋体" w:cs="宋体" w:eastAsia="宋体" w:hint="default"/>
          <w:spacing w:val="-55"/>
          <w:sz w:val="22"/>
          <w:szCs w:val="22"/>
        </w:rPr>
        <w:t> </w:t>
      </w:r>
      <w:r>
        <w:rPr>
          <w:rFonts w:ascii="宋体" w:hAnsi="宋体" w:cs="宋体" w:eastAsia="宋体" w:hint="default"/>
          <w:w w:val="100"/>
          <w:sz w:val="22"/>
          <w:szCs w:val="22"/>
        </w:rPr>
        <w:t>31</w:t>
      </w:r>
      <w:r>
        <w:rPr>
          <w:rFonts w:ascii="宋体" w:hAnsi="宋体" w:cs="宋体" w:eastAsia="宋体" w:hint="default"/>
          <w:spacing w:val="-58"/>
          <w:sz w:val="22"/>
          <w:szCs w:val="22"/>
        </w:rPr>
        <w:t> </w:t>
      </w:r>
      <w:r>
        <w:rPr>
          <w:rFonts w:ascii="宋体" w:hAnsi="宋体" w:cs="宋体" w:eastAsia="宋体" w:hint="default"/>
          <w:spacing w:val="-3"/>
          <w:w w:val="100"/>
          <w:sz w:val="22"/>
          <w:szCs w:val="22"/>
        </w:rPr>
        <w:t>日</w:t>
      </w:r>
      <w:r>
        <w:rPr>
          <w:rFonts w:ascii="宋体" w:hAnsi="宋体" w:cs="宋体" w:eastAsia="宋体" w:hint="default"/>
          <w:spacing w:val="-92"/>
          <w:w w:val="100"/>
          <w:sz w:val="22"/>
          <w:szCs w:val="22"/>
        </w:rPr>
        <w:t>，</w:t>
      </w:r>
      <w:r>
        <w:rPr>
          <w:rFonts w:ascii="宋体" w:hAnsi="宋体" w:cs="宋体" w:eastAsia="宋体" w:hint="default"/>
          <w:w w:val="100"/>
          <w:sz w:val="22"/>
          <w:szCs w:val="22"/>
        </w:rPr>
        <w:t>“上</w:t>
      </w:r>
      <w:r>
        <w:rPr>
          <w:rFonts w:ascii="宋体" w:hAnsi="宋体" w:cs="宋体" w:eastAsia="宋体" w:hint="default"/>
          <w:spacing w:val="-3"/>
          <w:w w:val="100"/>
          <w:sz w:val="22"/>
          <w:szCs w:val="22"/>
        </w:rPr>
        <w:t>年</w:t>
      </w:r>
      <w:r>
        <w:rPr>
          <w:rFonts w:ascii="宋体" w:hAnsi="宋体" w:cs="宋体" w:eastAsia="宋体" w:hint="default"/>
          <w:w w:val="100"/>
          <w:sz w:val="22"/>
          <w:szCs w:val="22"/>
        </w:rPr>
        <w:t>”</w:t>
      </w:r>
      <w:r>
        <w:rPr>
          <w:rFonts w:ascii="宋体" w:hAnsi="宋体" w:cs="宋体" w:eastAsia="宋体" w:hint="default"/>
          <w:sz w:val="22"/>
          <w:szCs w:val="22"/>
        </w:rPr>
        <w:t> </w:t>
      </w:r>
      <w:r>
        <w:rPr>
          <w:rFonts w:ascii="宋体" w:hAnsi="宋体" w:cs="宋体" w:eastAsia="宋体" w:hint="default"/>
          <w:w w:val="100"/>
          <w:sz w:val="22"/>
          <w:szCs w:val="22"/>
        </w:rPr>
        <w:t>系</w:t>
      </w:r>
    </w:p>
    <w:p>
      <w:pPr>
        <w:spacing w:before="69"/>
        <w:ind w:left="142" w:right="1404" w:firstLine="0"/>
        <w:jc w:val="left"/>
        <w:rPr>
          <w:rFonts w:ascii="宋体" w:hAnsi="宋体" w:cs="宋体" w:eastAsia="宋体" w:hint="default"/>
          <w:sz w:val="22"/>
          <w:szCs w:val="22"/>
        </w:rPr>
      </w:pPr>
      <w:r>
        <w:rPr>
          <w:rFonts w:ascii="宋体" w:hAnsi="宋体" w:cs="宋体" w:eastAsia="宋体" w:hint="default"/>
          <w:sz w:val="22"/>
          <w:szCs w:val="22"/>
        </w:rPr>
        <w:t>指</w:t>
      </w:r>
      <w:r>
        <w:rPr>
          <w:rFonts w:ascii="宋体" w:hAnsi="宋体" w:cs="宋体" w:eastAsia="宋体" w:hint="default"/>
          <w:spacing w:val="-55"/>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日至</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日，货币单位为人民币元。</w:t>
      </w:r>
    </w:p>
    <w:p>
      <w:pPr>
        <w:spacing w:line="240" w:lineRule="auto" w:before="9"/>
        <w:rPr>
          <w:rFonts w:ascii="宋体" w:hAnsi="宋体" w:cs="宋体" w:eastAsia="宋体" w:hint="default"/>
          <w:sz w:val="18"/>
          <w:szCs w:val="18"/>
        </w:rPr>
      </w:pPr>
    </w:p>
    <w:p>
      <w:pPr>
        <w:spacing w:before="0"/>
        <w:ind w:left="542" w:right="140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71"/>
          <w:sz w:val="22"/>
          <w:szCs w:val="22"/>
        </w:rPr>
        <w:t> </w:t>
      </w:r>
      <w:r>
        <w:rPr>
          <w:rFonts w:ascii="宋体" w:hAnsi="宋体" w:cs="宋体" w:eastAsia="宋体" w:hint="default"/>
          <w:sz w:val="22"/>
          <w:szCs w:val="22"/>
        </w:rPr>
        <w:t>货币资金</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574"/>
        <w:gridCol w:w="1335"/>
        <w:gridCol w:w="910"/>
        <w:gridCol w:w="1404"/>
        <w:gridCol w:w="1255"/>
        <w:gridCol w:w="725"/>
        <w:gridCol w:w="1344"/>
      </w:tblGrid>
      <w:tr>
        <w:trPr>
          <w:trHeight w:val="458" w:hRule="exact"/>
        </w:trPr>
        <w:tc>
          <w:tcPr>
            <w:tcW w:w="157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4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32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8"/>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574" w:type="dxa"/>
            <w:vMerge/>
            <w:tcBorders>
              <w:left w:val="nil" w:sz="6" w:space="0" w:color="auto"/>
              <w:bottom w:val="single" w:sz="2" w:space="0" w:color="000000"/>
              <w:right w:val="single" w:sz="2" w:space="0" w:color="000000"/>
            </w:tcBorders>
          </w:tcPr>
          <w:p>
            <w:pPr/>
          </w:p>
        </w:tc>
        <w:tc>
          <w:tcPr>
            <w:tcW w:w="13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42"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230" w:right="230"/>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7"/>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00"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88"/>
              <w:ind w:left="139" w:right="137"/>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20"/>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444"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库存现金</w:t>
            </w:r>
          </w:p>
        </w:tc>
        <w:tc>
          <w:tcPr>
            <w:tcW w:w="133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129,096.22</w:t>
            </w:r>
          </w:p>
        </w:tc>
        <w:tc>
          <w:tcPr>
            <w:tcW w:w="1255" w:type="dxa"/>
            <w:tcBorders>
              <w:top w:val="single" w:sz="2" w:space="0" w:color="000000"/>
              <w:left w:val="single" w:sz="2" w:space="0" w:color="000000"/>
              <w:bottom w:val="single" w:sz="2" w:space="0" w:color="000000"/>
              <w:right w:val="single" w:sz="2" w:space="0" w:color="000000"/>
            </w:tcBorders>
          </w:tcPr>
          <w:p>
            <w:pPr/>
          </w:p>
        </w:tc>
        <w:tc>
          <w:tcPr>
            <w:tcW w:w="725"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49,845.46</w:t>
            </w:r>
          </w:p>
        </w:tc>
      </w:tr>
      <w:tr>
        <w:trPr>
          <w:trHeight w:val="446"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340"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13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2"/>
              <w:jc w:val="right"/>
              <w:rPr>
                <w:rFonts w:ascii="宋体" w:hAnsi="宋体" w:cs="宋体" w:eastAsia="宋体" w:hint="default"/>
                <w:sz w:val="16"/>
                <w:szCs w:val="16"/>
              </w:rPr>
            </w:pPr>
            <w:r>
              <w:rPr>
                <w:rFonts w:ascii="宋体"/>
                <w:spacing w:val="-2"/>
                <w:sz w:val="16"/>
              </w:rPr>
              <w:t>129,096.22</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319" w:right="0"/>
              <w:jc w:val="left"/>
              <w:rPr>
                <w:rFonts w:ascii="宋体" w:hAnsi="宋体" w:cs="宋体" w:eastAsia="宋体" w:hint="default"/>
                <w:sz w:val="16"/>
                <w:szCs w:val="16"/>
              </w:rPr>
            </w:pPr>
            <w:r>
              <w:rPr>
                <w:rFonts w:ascii="宋体"/>
                <w:sz w:val="16"/>
              </w:rPr>
              <w:t>1.0000</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2"/>
              <w:jc w:val="right"/>
              <w:rPr>
                <w:rFonts w:ascii="宋体" w:hAnsi="宋体" w:cs="宋体" w:eastAsia="宋体" w:hint="default"/>
                <w:sz w:val="16"/>
                <w:szCs w:val="16"/>
              </w:rPr>
            </w:pPr>
            <w:r>
              <w:rPr>
                <w:rFonts w:ascii="宋体"/>
                <w:spacing w:val="-2"/>
                <w:sz w:val="16"/>
              </w:rPr>
              <w:t>129,096.22</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5"/>
              <w:jc w:val="right"/>
              <w:rPr>
                <w:rFonts w:ascii="宋体" w:hAnsi="宋体" w:cs="宋体" w:eastAsia="宋体" w:hint="default"/>
                <w:sz w:val="16"/>
                <w:szCs w:val="16"/>
              </w:rPr>
            </w:pPr>
            <w:r>
              <w:rPr>
                <w:rFonts w:ascii="宋体"/>
                <w:spacing w:val="-1"/>
                <w:sz w:val="16"/>
              </w:rPr>
              <w:t>49,845.46</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29" w:right="0"/>
              <w:jc w:val="center"/>
              <w:rPr>
                <w:rFonts w:ascii="宋体" w:hAnsi="宋体" w:cs="宋体" w:eastAsia="宋体" w:hint="default"/>
                <w:sz w:val="16"/>
                <w:szCs w:val="16"/>
              </w:rPr>
            </w:pPr>
            <w:r>
              <w:rPr>
                <w:rFonts w:ascii="宋体"/>
                <w:sz w:val="16"/>
              </w:rPr>
              <w:t>1.0000</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107"/>
              <w:jc w:val="right"/>
              <w:rPr>
                <w:rFonts w:ascii="宋体" w:hAnsi="宋体" w:cs="宋体" w:eastAsia="宋体" w:hint="default"/>
                <w:sz w:val="16"/>
                <w:szCs w:val="16"/>
              </w:rPr>
            </w:pPr>
            <w:r>
              <w:rPr>
                <w:rFonts w:ascii="宋体"/>
                <w:spacing w:val="-1"/>
                <w:sz w:val="16"/>
              </w:rPr>
              <w:t>49,845.46</w:t>
            </w:r>
          </w:p>
        </w:tc>
      </w:tr>
      <w:tr>
        <w:trPr>
          <w:trHeight w:val="444"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银行存款</w:t>
            </w:r>
          </w:p>
        </w:tc>
        <w:tc>
          <w:tcPr>
            <w:tcW w:w="133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413,127,666.98</w:t>
            </w:r>
          </w:p>
        </w:tc>
        <w:tc>
          <w:tcPr>
            <w:tcW w:w="1255" w:type="dxa"/>
            <w:tcBorders>
              <w:top w:val="single" w:sz="2" w:space="0" w:color="000000"/>
              <w:left w:val="single" w:sz="2" w:space="0" w:color="000000"/>
              <w:bottom w:val="single" w:sz="2" w:space="0" w:color="000000"/>
              <w:right w:val="single" w:sz="2" w:space="0" w:color="000000"/>
            </w:tcBorders>
          </w:tcPr>
          <w:p>
            <w:pPr/>
          </w:p>
        </w:tc>
        <w:tc>
          <w:tcPr>
            <w:tcW w:w="725"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98,082,432.85</w:t>
            </w:r>
          </w:p>
        </w:tc>
      </w:tr>
      <w:tr>
        <w:trPr>
          <w:trHeight w:val="446"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0"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13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412,897,608.00</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319" w:right="0"/>
              <w:jc w:val="left"/>
              <w:rPr>
                <w:rFonts w:ascii="宋体" w:hAnsi="宋体" w:cs="宋体" w:eastAsia="宋体" w:hint="default"/>
                <w:sz w:val="16"/>
                <w:szCs w:val="16"/>
              </w:rPr>
            </w:pPr>
            <w:r>
              <w:rPr>
                <w:rFonts w:ascii="宋体"/>
                <w:sz w:val="16"/>
              </w:rPr>
              <w:t>1.0000</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412,897,608.00</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2"/>
                <w:sz w:val="16"/>
              </w:rPr>
              <w:t>92,205,075.68</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29" w:right="0"/>
              <w:jc w:val="center"/>
              <w:rPr>
                <w:rFonts w:ascii="宋体" w:hAnsi="宋体" w:cs="宋体" w:eastAsia="宋体" w:hint="default"/>
                <w:sz w:val="16"/>
                <w:szCs w:val="16"/>
              </w:rPr>
            </w:pPr>
            <w:r>
              <w:rPr>
                <w:rFonts w:ascii="宋体"/>
                <w:sz w:val="16"/>
              </w:rPr>
              <w:t>1.0000</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92,205,075.68</w:t>
            </w:r>
          </w:p>
        </w:tc>
      </w:tr>
      <w:tr>
        <w:trPr>
          <w:trHeight w:val="444"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0"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3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36,512.08</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319" w:right="0"/>
              <w:jc w:val="left"/>
              <w:rPr>
                <w:rFonts w:ascii="宋体" w:hAnsi="宋体" w:cs="宋体" w:eastAsia="宋体" w:hint="default"/>
                <w:sz w:val="16"/>
                <w:szCs w:val="16"/>
              </w:rPr>
            </w:pPr>
            <w:r>
              <w:rPr>
                <w:rFonts w:ascii="宋体"/>
                <w:sz w:val="16"/>
              </w:rPr>
              <w:t>6.3009</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230,058.98</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2"/>
                <w:sz w:val="16"/>
              </w:rPr>
              <w:t>887,456.35</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29" w:right="0"/>
              <w:jc w:val="center"/>
              <w:rPr>
                <w:rFonts w:ascii="宋体" w:hAnsi="宋体" w:cs="宋体" w:eastAsia="宋体" w:hint="default"/>
                <w:sz w:val="16"/>
                <w:szCs w:val="16"/>
              </w:rPr>
            </w:pPr>
            <w:r>
              <w:rPr>
                <w:rFonts w:ascii="宋体"/>
                <w:sz w:val="16"/>
              </w:rPr>
              <w:t>6.6227</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5,877,357.17</w:t>
            </w:r>
          </w:p>
        </w:tc>
      </w:tr>
      <w:tr>
        <w:trPr>
          <w:trHeight w:val="446"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其他货币资金</w:t>
            </w:r>
          </w:p>
        </w:tc>
        <w:tc>
          <w:tcPr>
            <w:tcW w:w="133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2"/>
                <w:sz w:val="16"/>
              </w:rPr>
              <w:t>21,079,060.00</w:t>
            </w:r>
            <w:r>
              <w:rPr>
                <w:rFonts w:ascii="宋体"/>
                <w:sz w:val="16"/>
              </w:rPr>
            </w:r>
          </w:p>
        </w:tc>
        <w:tc>
          <w:tcPr>
            <w:tcW w:w="1255" w:type="dxa"/>
            <w:tcBorders>
              <w:top w:val="single" w:sz="2" w:space="0" w:color="000000"/>
              <w:left w:val="single" w:sz="2" w:space="0" w:color="000000"/>
              <w:bottom w:val="single" w:sz="2" w:space="0" w:color="000000"/>
              <w:right w:val="single" w:sz="2" w:space="0" w:color="000000"/>
            </w:tcBorders>
          </w:tcPr>
          <w:p>
            <w:pPr/>
          </w:p>
        </w:tc>
        <w:tc>
          <w:tcPr>
            <w:tcW w:w="725"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34,858,166.16</w:t>
            </w:r>
          </w:p>
        </w:tc>
      </w:tr>
      <w:tr>
        <w:trPr>
          <w:trHeight w:val="444"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340"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13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宋体" w:hAnsi="宋体" w:cs="宋体" w:eastAsia="宋体" w:hint="default"/>
                <w:sz w:val="16"/>
                <w:szCs w:val="16"/>
              </w:rPr>
            </w:pPr>
            <w:r>
              <w:rPr>
                <w:rFonts w:ascii="宋体"/>
                <w:spacing w:val="-2"/>
                <w:sz w:val="16"/>
              </w:rPr>
              <w:t>21,079,060.00</w:t>
            </w:r>
            <w:r>
              <w:rPr>
                <w:rFonts w:ascii="宋体"/>
                <w:sz w:val="16"/>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319" w:right="0"/>
              <w:jc w:val="left"/>
              <w:rPr>
                <w:rFonts w:ascii="宋体" w:hAnsi="宋体" w:cs="宋体" w:eastAsia="宋体" w:hint="default"/>
                <w:sz w:val="16"/>
                <w:szCs w:val="16"/>
              </w:rPr>
            </w:pPr>
            <w:r>
              <w:rPr>
                <w:rFonts w:ascii="宋体"/>
                <w:sz w:val="16"/>
              </w:rPr>
              <w:t>1.0000</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宋体" w:hAnsi="宋体" w:cs="宋体" w:eastAsia="宋体" w:hint="default"/>
                <w:sz w:val="16"/>
                <w:szCs w:val="16"/>
              </w:rPr>
            </w:pPr>
            <w:r>
              <w:rPr>
                <w:rFonts w:ascii="宋体"/>
                <w:spacing w:val="-2"/>
                <w:sz w:val="16"/>
              </w:rPr>
              <w:t>21,079,060.00</w:t>
            </w:r>
            <w:r>
              <w:rPr>
                <w:rFonts w:ascii="宋体"/>
                <w:sz w:val="16"/>
              </w:rPr>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4"/>
              <w:jc w:val="right"/>
              <w:rPr>
                <w:rFonts w:ascii="宋体" w:hAnsi="宋体" w:cs="宋体" w:eastAsia="宋体" w:hint="default"/>
                <w:sz w:val="16"/>
                <w:szCs w:val="16"/>
              </w:rPr>
            </w:pPr>
            <w:r>
              <w:rPr>
                <w:rFonts w:ascii="宋体"/>
                <w:spacing w:val="-2"/>
                <w:sz w:val="16"/>
              </w:rPr>
              <w:t>34,858,166.16</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29" w:right="0"/>
              <w:jc w:val="center"/>
              <w:rPr>
                <w:rFonts w:ascii="宋体" w:hAnsi="宋体" w:cs="宋体" w:eastAsia="宋体" w:hint="default"/>
                <w:sz w:val="16"/>
                <w:szCs w:val="16"/>
              </w:rPr>
            </w:pPr>
            <w:r>
              <w:rPr>
                <w:rFonts w:ascii="宋体"/>
                <w:sz w:val="16"/>
              </w:rPr>
              <w:t>1.0000</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07"/>
              <w:jc w:val="right"/>
              <w:rPr>
                <w:rFonts w:ascii="宋体" w:hAnsi="宋体" w:cs="宋体" w:eastAsia="宋体" w:hint="default"/>
                <w:sz w:val="16"/>
                <w:szCs w:val="16"/>
              </w:rPr>
            </w:pPr>
            <w:r>
              <w:rPr>
                <w:rFonts w:ascii="宋体"/>
                <w:spacing w:val="-2"/>
                <w:sz w:val="16"/>
              </w:rPr>
              <w:t>34,858,166.16</w:t>
            </w:r>
          </w:p>
        </w:tc>
      </w:tr>
      <w:tr>
        <w:trPr>
          <w:trHeight w:val="458" w:hRule="exact"/>
        </w:trPr>
        <w:tc>
          <w:tcPr>
            <w:tcW w:w="15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left="372" w:right="0"/>
              <w:jc w:val="left"/>
              <w:rPr>
                <w:rFonts w:ascii="宋体" w:hAnsi="宋体" w:cs="宋体" w:eastAsia="宋体" w:hint="default"/>
                <w:sz w:val="16"/>
                <w:szCs w:val="16"/>
              </w:rPr>
            </w:pPr>
            <w:r>
              <w:rPr>
                <w:rFonts w:ascii="宋体" w:hAnsi="宋体" w:cs="宋体" w:eastAsia="宋体" w:hint="default"/>
                <w:w w:val="100"/>
                <w:sz w:val="16"/>
                <w:szCs w:val="16"/>
              </w:rPr>
              <w:t>—</w:t>
            </w:r>
          </w:p>
        </w:tc>
        <w:tc>
          <w:tcPr>
            <w:tcW w:w="14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b/>
                <w:spacing w:val="-1"/>
                <w:sz w:val="16"/>
              </w:rPr>
              <w:t>434,335,823.20</w:t>
            </w:r>
            <w:r>
              <w:rPr>
                <w:rFonts w:ascii="宋体"/>
                <w:spacing w:val="-1"/>
                <w:sz w:val="16"/>
              </w:rPr>
            </w:r>
          </w:p>
        </w:tc>
        <w:tc>
          <w:tcPr>
            <w:tcW w:w="12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2"/>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7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13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b/>
                <w:spacing w:val="-1"/>
                <w:sz w:val="16"/>
              </w:rPr>
              <w:t>132,990,444.47</w:t>
            </w:r>
            <w:r>
              <w:rPr>
                <w:rFonts w:ascii="宋体"/>
                <w:spacing w:val="-1"/>
                <w:sz w:val="16"/>
              </w:rPr>
            </w:r>
          </w:p>
        </w:tc>
      </w:tr>
    </w:tbl>
    <w:p>
      <w:pPr>
        <w:spacing w:line="240" w:lineRule="auto" w:before="3"/>
        <w:rPr>
          <w:rFonts w:ascii="宋体" w:hAnsi="宋体" w:cs="宋体" w:eastAsia="宋体" w:hint="default"/>
          <w:sz w:val="18"/>
          <w:szCs w:val="18"/>
        </w:rPr>
      </w:pPr>
    </w:p>
    <w:p>
      <w:pPr>
        <w:spacing w:line="300" w:lineRule="auto" w:before="32"/>
        <w:ind w:left="142" w:right="1692" w:firstLine="439"/>
        <w:jc w:val="both"/>
        <w:rPr>
          <w:rFonts w:ascii="宋体" w:hAnsi="宋体" w:cs="宋体" w:eastAsia="宋体" w:hint="default"/>
          <w:sz w:val="22"/>
          <w:szCs w:val="22"/>
        </w:rPr>
      </w:pPr>
      <w:r>
        <w:rPr>
          <w:rFonts w:ascii="宋体" w:hAnsi="宋体" w:cs="宋体" w:eastAsia="宋体" w:hint="default"/>
          <w:spacing w:val="5"/>
          <w:sz w:val="22"/>
          <w:szCs w:val="22"/>
        </w:rPr>
        <w:t>截至 </w:t>
      </w:r>
      <w:r>
        <w:rPr>
          <w:rFonts w:ascii="宋体" w:hAnsi="宋体" w:cs="宋体" w:eastAsia="宋体" w:hint="default"/>
          <w:sz w:val="22"/>
          <w:szCs w:val="22"/>
        </w:rPr>
        <w:t>2011 </w:t>
      </w:r>
      <w:r>
        <w:rPr>
          <w:rFonts w:ascii="宋体" w:hAnsi="宋体" w:cs="宋体" w:eastAsia="宋体" w:hint="default"/>
          <w:sz w:val="22"/>
          <w:szCs w:val="22"/>
        </w:rPr>
        <w:t>年 </w:t>
      </w:r>
      <w:r>
        <w:rPr>
          <w:rFonts w:ascii="宋体" w:hAnsi="宋体" w:cs="宋体" w:eastAsia="宋体" w:hint="default"/>
          <w:sz w:val="22"/>
          <w:szCs w:val="22"/>
        </w:rPr>
        <w:t>12 </w:t>
      </w:r>
      <w:r>
        <w:rPr>
          <w:rFonts w:ascii="宋体" w:hAnsi="宋体" w:cs="宋体" w:eastAsia="宋体" w:hint="default"/>
          <w:sz w:val="22"/>
          <w:szCs w:val="22"/>
        </w:rPr>
        <w:t>月 </w:t>
      </w:r>
      <w:r>
        <w:rPr>
          <w:rFonts w:ascii="宋体" w:hAnsi="宋体" w:cs="宋体" w:eastAsia="宋体" w:hint="default"/>
          <w:sz w:val="22"/>
          <w:szCs w:val="22"/>
        </w:rPr>
        <w:t>31</w:t>
      </w:r>
      <w:r>
        <w:rPr>
          <w:rFonts w:ascii="宋体" w:hAnsi="宋体" w:cs="宋体" w:eastAsia="宋体" w:hint="default"/>
          <w:spacing w:val="5"/>
          <w:sz w:val="22"/>
          <w:szCs w:val="22"/>
        </w:rPr>
        <w:t> </w:t>
      </w:r>
      <w:r>
        <w:rPr>
          <w:rFonts w:ascii="宋体" w:hAnsi="宋体" w:cs="宋体" w:eastAsia="宋体" w:hint="default"/>
          <w:spacing w:val="9"/>
          <w:sz w:val="22"/>
          <w:szCs w:val="22"/>
        </w:rPr>
        <w:t>日，其他货币资金全部为保证金，其中含信用证保证金</w:t>
      </w:r>
      <w:r>
        <w:rPr>
          <w:rFonts w:ascii="宋体" w:hAnsi="宋体" w:cs="宋体" w:eastAsia="宋体" w:hint="default"/>
          <w:w w:val="100"/>
          <w:sz w:val="22"/>
          <w:szCs w:val="22"/>
        </w:rPr>
        <w:t> </w:t>
      </w:r>
      <w:r>
        <w:rPr>
          <w:rFonts w:ascii="宋体" w:hAnsi="宋体" w:cs="宋体" w:eastAsia="宋体" w:hint="default"/>
          <w:sz w:val="22"/>
          <w:szCs w:val="22"/>
        </w:rPr>
        <w:t>7,650,000.00 </w:t>
      </w:r>
      <w:r>
        <w:rPr>
          <w:rFonts w:ascii="宋体" w:hAnsi="宋体" w:cs="宋体" w:eastAsia="宋体" w:hint="default"/>
          <w:sz w:val="22"/>
          <w:szCs w:val="22"/>
        </w:rPr>
        <w:t>元，银行承兑汇票保证金 </w:t>
      </w:r>
      <w:r>
        <w:rPr>
          <w:rFonts w:ascii="宋体" w:hAnsi="宋体" w:cs="宋体" w:eastAsia="宋体" w:hint="default"/>
          <w:sz w:val="22"/>
          <w:szCs w:val="22"/>
        </w:rPr>
        <w:t>13,429,060.00 </w:t>
      </w:r>
      <w:r>
        <w:rPr>
          <w:rFonts w:ascii="宋体" w:hAnsi="宋体" w:cs="宋体" w:eastAsia="宋体" w:hint="default"/>
          <w:sz w:val="22"/>
          <w:szCs w:val="22"/>
        </w:rPr>
        <w:t>元，合计金额为</w:t>
      </w:r>
      <w:r>
        <w:rPr>
          <w:rFonts w:ascii="宋体" w:hAnsi="宋体" w:cs="宋体" w:eastAsia="宋体" w:hint="default"/>
          <w:spacing w:val="-77"/>
          <w:sz w:val="22"/>
          <w:szCs w:val="22"/>
        </w:rPr>
        <w:t> </w:t>
      </w:r>
      <w:r>
        <w:rPr>
          <w:rFonts w:ascii="宋体" w:hAnsi="宋体" w:cs="宋体" w:eastAsia="宋体" w:hint="default"/>
          <w:sz w:val="22"/>
          <w:szCs w:val="22"/>
        </w:rPr>
        <w:t>21,079,060.00</w:t>
      </w:r>
      <w:r>
        <w:rPr>
          <w:rFonts w:ascii="宋体" w:hAnsi="宋体" w:cs="宋体" w:eastAsia="宋体" w:hint="default"/>
          <w:w w:val="100"/>
          <w:sz w:val="22"/>
          <w:szCs w:val="22"/>
        </w:rPr>
        <w:t> </w:t>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在编制现金流量表时作为其他与经营活动有关的现金流出。</w:t>
      </w:r>
    </w:p>
    <w:p>
      <w:pPr>
        <w:spacing w:line="240" w:lineRule="auto" w:before="11"/>
        <w:rPr>
          <w:rFonts w:ascii="宋体" w:hAnsi="宋体" w:cs="宋体" w:eastAsia="宋体" w:hint="default"/>
          <w:sz w:val="19"/>
          <w:szCs w:val="19"/>
        </w:rPr>
      </w:pPr>
    </w:p>
    <w:p>
      <w:pPr>
        <w:spacing w:line="300" w:lineRule="auto" w:before="0"/>
        <w:ind w:left="142" w:right="1695" w:firstLine="439"/>
        <w:jc w:val="both"/>
        <w:rPr>
          <w:rFonts w:ascii="宋体" w:hAnsi="宋体" w:cs="宋体" w:eastAsia="宋体" w:hint="default"/>
          <w:sz w:val="22"/>
          <w:szCs w:val="22"/>
        </w:rPr>
      </w:pPr>
      <w:r>
        <w:rPr>
          <w:rFonts w:ascii="宋体" w:hAnsi="宋体" w:cs="宋体" w:eastAsia="宋体" w:hint="default"/>
          <w:sz w:val="22"/>
          <w:szCs w:val="22"/>
        </w:rPr>
        <w:t>年末余额较年初余额增长</w:t>
      </w:r>
      <w:r>
        <w:rPr>
          <w:rFonts w:ascii="宋体" w:hAnsi="宋体" w:cs="宋体" w:eastAsia="宋体" w:hint="default"/>
          <w:spacing w:val="33"/>
          <w:sz w:val="22"/>
          <w:szCs w:val="22"/>
        </w:rPr>
        <w:t> </w:t>
      </w:r>
      <w:r>
        <w:rPr>
          <w:rFonts w:ascii="宋体" w:hAnsi="宋体" w:cs="宋体" w:eastAsia="宋体" w:hint="default"/>
          <w:sz w:val="22"/>
          <w:szCs w:val="22"/>
        </w:rPr>
        <w:t>227%</w:t>
      </w:r>
      <w:r>
        <w:rPr>
          <w:rFonts w:ascii="宋体" w:hAnsi="宋体" w:cs="宋体" w:eastAsia="宋体" w:hint="default"/>
          <w:sz w:val="22"/>
          <w:szCs w:val="22"/>
        </w:rPr>
        <w:t>，主要系本年度本公司公开发行股票获取募集资金所</w:t>
      </w:r>
      <w:r>
        <w:rPr>
          <w:rFonts w:ascii="宋体" w:hAnsi="宋体" w:cs="宋体" w:eastAsia="宋体" w:hint="default"/>
          <w:w w:val="100"/>
          <w:sz w:val="22"/>
          <w:szCs w:val="22"/>
        </w:rPr>
        <w:t> </w:t>
      </w:r>
      <w:r>
        <w:rPr>
          <w:rFonts w:ascii="宋体" w:hAnsi="宋体" w:cs="宋体" w:eastAsia="宋体" w:hint="default"/>
          <w:sz w:val="22"/>
          <w:szCs w:val="22"/>
        </w:rPr>
        <w:t>致。截至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0"/>
          <w:sz w:val="22"/>
          <w:szCs w:val="22"/>
        </w:rPr>
        <w:t> </w:t>
      </w:r>
      <w:r>
        <w:rPr>
          <w:rFonts w:ascii="宋体" w:hAnsi="宋体" w:cs="宋体" w:eastAsia="宋体" w:hint="default"/>
          <w:sz w:val="22"/>
          <w:szCs w:val="22"/>
        </w:rPr>
        <w:t>日，本公司及子公司青岛海立达冲压件有限公司、青岛海立美</w:t>
      </w:r>
    </w:p>
    <w:p>
      <w:pPr>
        <w:spacing w:before="15"/>
        <w:ind w:left="142" w:right="1404" w:firstLine="0"/>
        <w:jc w:val="left"/>
        <w:rPr>
          <w:rFonts w:ascii="宋体" w:hAnsi="宋体" w:cs="宋体" w:eastAsia="宋体" w:hint="default"/>
          <w:sz w:val="22"/>
          <w:szCs w:val="22"/>
        </w:rPr>
      </w:pPr>
      <w:r>
        <w:rPr>
          <w:rFonts w:ascii="宋体" w:hAnsi="宋体" w:cs="宋体" w:eastAsia="宋体" w:hint="default"/>
          <w:sz w:val="22"/>
          <w:szCs w:val="22"/>
        </w:rPr>
        <w:t>达电机有限公司专户存储募集资金合计金额为</w:t>
      </w:r>
      <w:r>
        <w:rPr>
          <w:rFonts w:ascii="宋体" w:hAnsi="宋体" w:cs="宋体" w:eastAsia="宋体" w:hint="default"/>
          <w:spacing w:val="-56"/>
          <w:sz w:val="22"/>
          <w:szCs w:val="22"/>
        </w:rPr>
        <w:t> </w:t>
      </w:r>
      <w:r>
        <w:rPr>
          <w:rFonts w:ascii="宋体" w:hAnsi="宋体" w:cs="宋体" w:eastAsia="宋体" w:hint="default"/>
          <w:sz w:val="22"/>
          <w:szCs w:val="22"/>
        </w:rPr>
        <w:t>353,510,124.87</w:t>
      </w:r>
      <w:r>
        <w:rPr>
          <w:rFonts w:ascii="宋体" w:hAnsi="宋体" w:cs="宋体" w:eastAsia="宋体" w:hint="default"/>
          <w:spacing w:val="-57"/>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line="240" w:lineRule="auto" w:before="12"/>
        <w:rPr>
          <w:rFonts w:ascii="宋体" w:hAnsi="宋体" w:cs="宋体" w:eastAsia="宋体" w:hint="default"/>
          <w:sz w:val="18"/>
          <w:szCs w:val="18"/>
        </w:rPr>
      </w:pPr>
    </w:p>
    <w:p>
      <w:pPr>
        <w:spacing w:before="0"/>
        <w:ind w:left="542" w:right="140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71"/>
          <w:sz w:val="22"/>
          <w:szCs w:val="22"/>
        </w:rPr>
        <w:t> </w:t>
      </w:r>
      <w:r>
        <w:rPr>
          <w:rFonts w:ascii="宋体" w:hAnsi="宋体" w:cs="宋体" w:eastAsia="宋体" w:hint="default"/>
          <w:sz w:val="22"/>
          <w:szCs w:val="22"/>
        </w:rPr>
        <w:t>应收票据</w:t>
      </w:r>
    </w:p>
    <w:p>
      <w:pPr>
        <w:spacing w:line="240" w:lineRule="auto" w:before="13"/>
        <w:rPr>
          <w:rFonts w:ascii="宋体" w:hAnsi="宋体" w:cs="宋体" w:eastAsia="宋体" w:hint="default"/>
          <w:sz w:val="28"/>
          <w:szCs w:val="28"/>
        </w:rPr>
      </w:pPr>
    </w:p>
    <w:p>
      <w:pPr>
        <w:spacing w:before="0"/>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应收票据种类</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859"/>
        <w:gridCol w:w="2844"/>
        <w:gridCol w:w="2844"/>
      </w:tblGrid>
      <w:tr>
        <w:trPr>
          <w:trHeight w:val="456" w:hRule="exact"/>
        </w:trPr>
        <w:tc>
          <w:tcPr>
            <w:tcW w:w="28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6"/>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28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122,785,231.07</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57,199,358.15</w:t>
            </w:r>
          </w:p>
        </w:tc>
      </w:tr>
      <w:tr>
        <w:trPr>
          <w:trHeight w:val="458" w:hRule="exact"/>
        </w:trPr>
        <w:tc>
          <w:tcPr>
            <w:tcW w:w="28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122,785,231.07</w:t>
            </w:r>
            <w:r>
              <w:rPr>
                <w:rFonts w:ascii="宋体"/>
                <w:sz w:val="22"/>
              </w:rPr>
            </w:r>
          </w:p>
        </w:tc>
        <w:tc>
          <w:tcPr>
            <w:tcW w:w="28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b/>
                <w:sz w:val="22"/>
              </w:rPr>
              <w:t>57,199,358.15</w:t>
            </w:r>
            <w:r>
              <w:rPr>
                <w:rFonts w:ascii="宋体"/>
                <w:sz w:val="22"/>
              </w:rPr>
            </w:r>
          </w:p>
        </w:tc>
      </w:tr>
    </w:tbl>
    <w:p>
      <w:pPr>
        <w:spacing w:line="240" w:lineRule="auto" w:before="1"/>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z w:val="22"/>
          <w:szCs w:val="22"/>
        </w:rPr>
        <w:t>年末已用于质押的应收票据</w:t>
      </w:r>
      <w:r>
        <w:rPr>
          <w:rFonts w:ascii="宋体" w:hAnsi="宋体" w:cs="宋体" w:eastAsia="宋体" w:hint="default"/>
          <w:sz w:val="22"/>
          <w:szCs w:val="22"/>
        </w:rPr>
        <w:t>:</w:t>
      </w:r>
      <w:r>
        <w:rPr>
          <w:rFonts w:ascii="宋体" w:hAnsi="宋体" w:cs="宋体" w:eastAsia="宋体" w:hint="default"/>
          <w:sz w:val="22"/>
          <w:szCs w:val="22"/>
        </w:rPr>
        <w:t>无。</w:t>
      </w:r>
    </w:p>
    <w:p>
      <w:pPr>
        <w:spacing w:after="0"/>
        <w:jc w:val="left"/>
        <w:rPr>
          <w:rFonts w:ascii="宋体" w:hAnsi="宋体" w:cs="宋体" w:eastAsia="宋体" w:hint="default"/>
          <w:sz w:val="22"/>
          <w:szCs w:val="22"/>
        </w:rPr>
        <w:sectPr>
          <w:footerReference w:type="default" r:id="rId51"/>
          <w:pgSz w:w="11910" w:h="16840"/>
          <w:pgMar w:footer="1552" w:header="0" w:top="1020" w:bottom="17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6"/>
          <w:szCs w:val="16"/>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年末已经背书给他方但尚未到期的票据（前五位）</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500"/>
        <w:gridCol w:w="1858"/>
        <w:gridCol w:w="1469"/>
        <w:gridCol w:w="1368"/>
        <w:gridCol w:w="1575"/>
        <w:gridCol w:w="778"/>
      </w:tblGrid>
      <w:tr>
        <w:trPr>
          <w:trHeight w:val="458" w:hRule="exact"/>
        </w:trPr>
        <w:tc>
          <w:tcPr>
            <w:tcW w:w="15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18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85" w:right="0"/>
              <w:jc w:val="left"/>
              <w:rPr>
                <w:rFonts w:ascii="宋体" w:hAnsi="宋体" w:cs="宋体" w:eastAsia="宋体" w:hint="default"/>
                <w:sz w:val="22"/>
                <w:szCs w:val="22"/>
              </w:rPr>
            </w:pPr>
            <w:r>
              <w:rPr>
                <w:rFonts w:ascii="宋体" w:hAnsi="宋体" w:cs="宋体" w:eastAsia="宋体" w:hint="default"/>
                <w:b/>
                <w:bCs/>
                <w:sz w:val="22"/>
                <w:szCs w:val="22"/>
              </w:rPr>
              <w:t>出票单位</w:t>
            </w:r>
            <w:r>
              <w:rPr>
                <w:rFonts w:ascii="宋体" w:hAnsi="宋体" w:cs="宋体" w:eastAsia="宋体" w:hint="default"/>
                <w:sz w:val="22"/>
                <w:szCs w:val="22"/>
              </w:rPr>
            </w:r>
          </w:p>
        </w:tc>
        <w:tc>
          <w:tcPr>
            <w:tcW w:w="14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出票日期</w:t>
            </w:r>
            <w:r>
              <w:rPr>
                <w:rFonts w:ascii="宋体" w:hAnsi="宋体" w:cs="宋体" w:eastAsia="宋体" w:hint="default"/>
                <w:sz w:val="22"/>
                <w:szCs w:val="22"/>
              </w:rPr>
            </w:r>
          </w:p>
        </w:tc>
        <w:tc>
          <w:tcPr>
            <w:tcW w:w="13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到期日</w:t>
            </w:r>
            <w:r>
              <w:rPr>
                <w:rFonts w:ascii="宋体" w:hAnsi="宋体" w:cs="宋体" w:eastAsia="宋体" w:hint="default"/>
                <w:sz w:val="22"/>
                <w:szCs w:val="22"/>
              </w:rPr>
            </w:r>
          </w:p>
        </w:tc>
        <w:tc>
          <w:tcPr>
            <w:tcW w:w="15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65" w:right="0"/>
              <w:jc w:val="left"/>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804" w:hRule="exact"/>
        </w:trPr>
        <w:tc>
          <w:tcPr>
            <w:tcW w:w="150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银行承兑汇票</w:t>
            </w:r>
          </w:p>
        </w:tc>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105" w:right="104"/>
              <w:jc w:val="left"/>
              <w:rPr>
                <w:rFonts w:ascii="宋体" w:hAnsi="宋体" w:cs="宋体" w:eastAsia="宋体" w:hint="default"/>
                <w:sz w:val="18"/>
                <w:szCs w:val="18"/>
              </w:rPr>
            </w:pPr>
            <w:r>
              <w:rPr>
                <w:rFonts w:ascii="宋体" w:hAnsi="宋体" w:cs="宋体" w:eastAsia="宋体" w:hint="default"/>
                <w:sz w:val="18"/>
                <w:szCs w:val="18"/>
              </w:rPr>
              <w:t>青岛海立达冲压件有</w:t>
            </w:r>
            <w:r>
              <w:rPr>
                <w:rFonts w:ascii="宋体" w:hAnsi="宋体" w:cs="宋体" w:eastAsia="宋体" w:hint="default"/>
                <w:spacing w:val="-73"/>
                <w:sz w:val="18"/>
                <w:szCs w:val="18"/>
              </w:rPr>
              <w:t> </w:t>
            </w:r>
            <w:r>
              <w:rPr>
                <w:rFonts w:ascii="宋体" w:hAnsi="宋体" w:cs="宋体" w:eastAsia="宋体" w:hint="default"/>
                <w:sz w:val="18"/>
                <w:szCs w:val="18"/>
              </w:rPr>
              <w:t>限公司</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2011.07.15</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2012.01.04</w:t>
            </w: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30,000,000.00</w:t>
            </w:r>
          </w:p>
        </w:tc>
        <w:tc>
          <w:tcPr>
            <w:tcW w:w="778" w:type="dxa"/>
            <w:tcBorders>
              <w:top w:val="single" w:sz="2" w:space="0" w:color="000000"/>
              <w:left w:val="single" w:sz="2" w:space="0" w:color="000000"/>
              <w:bottom w:val="single" w:sz="2" w:space="0" w:color="000000"/>
              <w:right w:val="nil" w:sz="6" w:space="0" w:color="auto"/>
            </w:tcBorders>
          </w:tcPr>
          <w:p>
            <w:pPr/>
          </w:p>
        </w:tc>
      </w:tr>
      <w:tr>
        <w:trPr>
          <w:trHeight w:val="806" w:hRule="exact"/>
        </w:trPr>
        <w:tc>
          <w:tcPr>
            <w:tcW w:w="150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银行承兑汇票</w:t>
            </w:r>
          </w:p>
        </w:tc>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105" w:right="104"/>
              <w:jc w:val="left"/>
              <w:rPr>
                <w:rFonts w:ascii="宋体" w:hAnsi="宋体" w:cs="宋体" w:eastAsia="宋体" w:hint="default"/>
                <w:sz w:val="18"/>
                <w:szCs w:val="18"/>
              </w:rPr>
            </w:pPr>
            <w:r>
              <w:rPr>
                <w:rFonts w:ascii="宋体" w:hAnsi="宋体" w:cs="宋体" w:eastAsia="宋体" w:hint="default"/>
                <w:sz w:val="18"/>
                <w:szCs w:val="18"/>
              </w:rPr>
              <w:t>杭州兴达电器发展有</w:t>
            </w:r>
            <w:r>
              <w:rPr>
                <w:rFonts w:ascii="宋体" w:hAnsi="宋体" w:cs="宋体" w:eastAsia="宋体" w:hint="default"/>
                <w:spacing w:val="-73"/>
                <w:sz w:val="18"/>
                <w:szCs w:val="18"/>
              </w:rPr>
              <w:t> </w:t>
            </w:r>
            <w:r>
              <w:rPr>
                <w:rFonts w:ascii="宋体" w:hAnsi="宋体" w:cs="宋体" w:eastAsia="宋体" w:hint="default"/>
                <w:sz w:val="18"/>
                <w:szCs w:val="18"/>
              </w:rPr>
              <w:t>限公司</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2011.07.18</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2012.01.17</w:t>
            </w: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12,600,000.00</w:t>
            </w:r>
          </w:p>
        </w:tc>
        <w:tc>
          <w:tcPr>
            <w:tcW w:w="778"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50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银行承兑汇票</w:t>
            </w:r>
          </w:p>
        </w:tc>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105" w:right="104"/>
              <w:jc w:val="left"/>
              <w:rPr>
                <w:rFonts w:ascii="宋体" w:hAnsi="宋体" w:cs="宋体" w:eastAsia="宋体" w:hint="default"/>
                <w:sz w:val="18"/>
                <w:szCs w:val="18"/>
              </w:rPr>
            </w:pPr>
            <w:r>
              <w:rPr>
                <w:rFonts w:ascii="宋体" w:hAnsi="宋体" w:cs="宋体" w:eastAsia="宋体" w:hint="default"/>
                <w:sz w:val="18"/>
                <w:szCs w:val="18"/>
              </w:rPr>
              <w:t>上海中钢投资集团有</w:t>
            </w:r>
            <w:r>
              <w:rPr>
                <w:rFonts w:ascii="宋体" w:hAnsi="宋体" w:cs="宋体" w:eastAsia="宋体" w:hint="default"/>
                <w:spacing w:val="-73"/>
                <w:sz w:val="18"/>
                <w:szCs w:val="18"/>
              </w:rPr>
              <w:t> </w:t>
            </w:r>
            <w:r>
              <w:rPr>
                <w:rFonts w:ascii="宋体" w:hAnsi="宋体" w:cs="宋体" w:eastAsia="宋体" w:hint="default"/>
                <w:sz w:val="18"/>
                <w:szCs w:val="18"/>
              </w:rPr>
              <w:t>限公司</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2011.07.21</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2012.01.21</w:t>
            </w: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10,900,000.00</w:t>
            </w:r>
          </w:p>
        </w:tc>
        <w:tc>
          <w:tcPr>
            <w:tcW w:w="778" w:type="dxa"/>
            <w:tcBorders>
              <w:top w:val="single" w:sz="2" w:space="0" w:color="000000"/>
              <w:left w:val="single" w:sz="2" w:space="0" w:color="000000"/>
              <w:bottom w:val="single" w:sz="2" w:space="0" w:color="000000"/>
              <w:right w:val="nil" w:sz="6" w:space="0" w:color="auto"/>
            </w:tcBorders>
          </w:tcPr>
          <w:p>
            <w:pPr/>
          </w:p>
        </w:tc>
      </w:tr>
      <w:tr>
        <w:trPr>
          <w:trHeight w:val="806" w:hRule="exact"/>
        </w:trPr>
        <w:tc>
          <w:tcPr>
            <w:tcW w:w="150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银行承兑汇票</w:t>
            </w:r>
          </w:p>
        </w:tc>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105" w:right="104"/>
              <w:jc w:val="left"/>
              <w:rPr>
                <w:rFonts w:ascii="宋体" w:hAnsi="宋体" w:cs="宋体" w:eastAsia="宋体" w:hint="default"/>
                <w:sz w:val="18"/>
                <w:szCs w:val="18"/>
              </w:rPr>
            </w:pPr>
            <w:r>
              <w:rPr>
                <w:rFonts w:ascii="宋体" w:hAnsi="宋体" w:cs="宋体" w:eastAsia="宋体" w:hint="default"/>
                <w:sz w:val="18"/>
                <w:szCs w:val="18"/>
              </w:rPr>
              <w:t>厦门国美电器有限公</w:t>
            </w:r>
            <w:r>
              <w:rPr>
                <w:rFonts w:ascii="宋体" w:hAnsi="宋体" w:cs="宋体" w:eastAsia="宋体" w:hint="default"/>
                <w:spacing w:val="-73"/>
                <w:sz w:val="18"/>
                <w:szCs w:val="18"/>
              </w:rPr>
              <w:t> </w:t>
            </w:r>
            <w:r>
              <w:rPr>
                <w:rFonts w:ascii="宋体" w:hAnsi="宋体" w:cs="宋体" w:eastAsia="宋体" w:hint="default"/>
                <w:sz w:val="18"/>
                <w:szCs w:val="18"/>
              </w:rPr>
              <w:t>司</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2011.11.15</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2012.05.15</w:t>
            </w: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9,138,724.53</w:t>
            </w:r>
          </w:p>
        </w:tc>
        <w:tc>
          <w:tcPr>
            <w:tcW w:w="778"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150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银行承兑汇票</w:t>
            </w:r>
          </w:p>
        </w:tc>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105" w:right="485"/>
              <w:jc w:val="left"/>
              <w:rPr>
                <w:rFonts w:ascii="宋体" w:hAnsi="宋体" w:cs="宋体" w:eastAsia="宋体" w:hint="default"/>
                <w:sz w:val="18"/>
                <w:szCs w:val="18"/>
              </w:rPr>
            </w:pPr>
            <w:r>
              <w:rPr>
                <w:rFonts w:ascii="宋体" w:hAnsi="宋体" w:cs="宋体" w:eastAsia="宋体" w:hint="default"/>
                <w:sz w:val="18"/>
                <w:szCs w:val="18"/>
              </w:rPr>
              <w:t>成都市宗佳汽贸 实业有限公司</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2011.08.10</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2012.02.10</w:t>
            </w: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9,125,000.00</w:t>
            </w:r>
          </w:p>
        </w:tc>
        <w:tc>
          <w:tcPr>
            <w:tcW w:w="778"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5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58" w:type="dxa"/>
            <w:tcBorders>
              <w:top w:val="single" w:sz="2" w:space="0" w:color="000000"/>
              <w:left w:val="single" w:sz="2" w:space="0" w:color="000000"/>
              <w:bottom w:val="single" w:sz="12" w:space="0" w:color="000000"/>
              <w:right w:val="single" w:sz="2" w:space="0" w:color="000000"/>
            </w:tcBorders>
          </w:tcPr>
          <w:p>
            <w:pPr/>
          </w:p>
        </w:tc>
        <w:tc>
          <w:tcPr>
            <w:tcW w:w="1469" w:type="dxa"/>
            <w:tcBorders>
              <w:top w:val="single" w:sz="2" w:space="0" w:color="000000"/>
              <w:left w:val="single" w:sz="2" w:space="0" w:color="000000"/>
              <w:bottom w:val="single" w:sz="12" w:space="0" w:color="000000"/>
              <w:right w:val="single" w:sz="2" w:space="0" w:color="000000"/>
            </w:tcBorders>
          </w:tcPr>
          <w:p>
            <w:pPr/>
          </w:p>
        </w:tc>
        <w:tc>
          <w:tcPr>
            <w:tcW w:w="1368" w:type="dxa"/>
            <w:tcBorders>
              <w:top w:val="single" w:sz="2" w:space="0" w:color="000000"/>
              <w:left w:val="single" w:sz="2" w:space="0" w:color="000000"/>
              <w:bottom w:val="single" w:sz="12" w:space="0" w:color="000000"/>
              <w:right w:val="single" w:sz="2" w:space="0" w:color="000000"/>
            </w:tcBorders>
          </w:tcPr>
          <w:p>
            <w:pPr/>
          </w:p>
        </w:tc>
        <w:tc>
          <w:tcPr>
            <w:tcW w:w="15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71,763,724.53</w:t>
            </w:r>
            <w:r>
              <w:rPr>
                <w:rFonts w:ascii="宋体"/>
                <w:sz w:val="18"/>
              </w:rPr>
            </w:r>
          </w:p>
        </w:tc>
        <w:tc>
          <w:tcPr>
            <w:tcW w:w="77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spacing w:line="559" w:lineRule="auto" w:before="32"/>
        <w:ind w:left="542" w:right="2545" w:firstLine="4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）年末余额较年初余额增长</w:t>
      </w:r>
      <w:r>
        <w:rPr>
          <w:rFonts w:ascii="宋体" w:hAnsi="宋体" w:cs="宋体" w:eastAsia="宋体" w:hint="default"/>
          <w:spacing w:val="-59"/>
          <w:sz w:val="22"/>
          <w:szCs w:val="22"/>
        </w:rPr>
        <w:t> </w:t>
      </w:r>
      <w:r>
        <w:rPr>
          <w:rFonts w:ascii="宋体" w:hAnsi="宋体" w:cs="宋体" w:eastAsia="宋体" w:hint="default"/>
          <w:sz w:val="22"/>
          <w:szCs w:val="22"/>
        </w:rPr>
        <w:t>115%</w:t>
      </w:r>
      <w:r>
        <w:rPr>
          <w:rFonts w:ascii="宋体" w:hAnsi="宋体" w:cs="宋体" w:eastAsia="宋体" w:hint="default"/>
          <w:sz w:val="22"/>
          <w:szCs w:val="22"/>
        </w:rPr>
        <w:t>，主要系大量使用票据结算方式所致。</w:t>
      </w:r>
      <w:r>
        <w:rPr>
          <w:rFonts w:ascii="宋体" w:hAnsi="宋体" w:cs="宋体" w:eastAsia="宋体" w:hint="default"/>
          <w:w w:val="100"/>
          <w:sz w:val="22"/>
          <w:szCs w:val="22"/>
        </w:rPr>
        <w:t> </w:t>
      </w:r>
      <w:r>
        <w:rPr>
          <w:rFonts w:ascii="宋体" w:hAnsi="宋体" w:cs="宋体" w:eastAsia="宋体" w:hint="default"/>
          <w:sz w:val="22"/>
          <w:szCs w:val="22"/>
        </w:rPr>
        <w:t>3.</w:t>
      </w:r>
      <w:r>
        <w:rPr>
          <w:rFonts w:ascii="宋体" w:hAnsi="宋体" w:cs="宋体" w:eastAsia="宋体" w:hint="default"/>
          <w:spacing w:val="71"/>
          <w:sz w:val="22"/>
          <w:szCs w:val="22"/>
        </w:rPr>
        <w:t> </w:t>
      </w:r>
      <w:r>
        <w:rPr>
          <w:rFonts w:ascii="宋体" w:hAnsi="宋体" w:cs="宋体" w:eastAsia="宋体" w:hint="default"/>
          <w:sz w:val="22"/>
          <w:szCs w:val="22"/>
        </w:rPr>
        <w:t>应收账款</w:t>
      </w:r>
    </w:p>
    <w:p>
      <w:pPr>
        <w:spacing w:before="86"/>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应收账款分类</w:t>
      </w:r>
    </w:p>
    <w:p>
      <w:pPr>
        <w:spacing w:line="240" w:lineRule="auto" w:before="8"/>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781"/>
        <w:gridCol w:w="1064"/>
        <w:gridCol w:w="667"/>
        <w:gridCol w:w="944"/>
        <w:gridCol w:w="670"/>
        <w:gridCol w:w="1123"/>
        <w:gridCol w:w="670"/>
        <w:gridCol w:w="941"/>
        <w:gridCol w:w="670"/>
      </w:tblGrid>
      <w:tr>
        <w:trPr>
          <w:trHeight w:val="456" w:hRule="exact"/>
        </w:trPr>
        <w:tc>
          <w:tcPr>
            <w:tcW w:w="178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344"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40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6"/>
              <w:ind w:right="8"/>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6" w:hRule="exact"/>
        </w:trPr>
        <w:tc>
          <w:tcPr>
            <w:tcW w:w="1781" w:type="dxa"/>
            <w:vMerge/>
            <w:tcBorders>
              <w:left w:val="nil" w:sz="6" w:space="0" w:color="auto"/>
              <w:right w:val="single" w:sz="2" w:space="0" w:color="000000"/>
            </w:tcBorders>
          </w:tcPr>
          <w:p>
            <w:pPr/>
          </w:p>
        </w:tc>
        <w:tc>
          <w:tcPr>
            <w:tcW w:w="17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49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1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44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53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10"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left="43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4" w:hRule="exact"/>
        </w:trPr>
        <w:tc>
          <w:tcPr>
            <w:tcW w:w="1781" w:type="dxa"/>
            <w:vMerge/>
            <w:tcBorders>
              <w:left w:val="nil" w:sz="6" w:space="0" w:color="auto"/>
              <w:bottom w:val="single" w:sz="2" w:space="0" w:color="000000"/>
              <w:right w:val="single" w:sz="2" w:space="0" w:color="000000"/>
            </w:tcBorders>
          </w:tcPr>
          <w:p>
            <w:pP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5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5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5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807" w:hRule="exact"/>
        </w:trPr>
        <w:tc>
          <w:tcPr>
            <w:tcW w:w="1781" w:type="dxa"/>
            <w:tcBorders>
              <w:top w:val="single" w:sz="2" w:space="0" w:color="000000"/>
              <w:left w:val="nil" w:sz="6" w:space="0" w:color="auto"/>
              <w:bottom w:val="single" w:sz="2" w:space="0" w:color="000000"/>
              <w:right w:val="single" w:sz="2" w:space="0" w:color="000000"/>
            </w:tcBorders>
          </w:tcPr>
          <w:p>
            <w:pPr>
              <w:pStyle w:val="TableParagraph"/>
              <w:spacing w:line="360" w:lineRule="exact" w:before="38"/>
              <w:ind w:left="122" w:right="106"/>
              <w:jc w:val="left"/>
              <w:rPr>
                <w:rFonts w:ascii="宋体" w:hAnsi="宋体" w:cs="宋体" w:eastAsia="宋体" w:hint="default"/>
                <w:sz w:val="14"/>
                <w:szCs w:val="14"/>
              </w:rPr>
            </w:pPr>
            <w:r>
              <w:rPr>
                <w:rFonts w:ascii="宋体" w:hAnsi="宋体" w:cs="宋体" w:eastAsia="宋体" w:hint="default"/>
                <w:sz w:val="14"/>
                <w:szCs w:val="14"/>
              </w:rPr>
              <w:t>单项金额重大并单项计提</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z w:val="14"/>
                <w:szCs w:val="14"/>
              </w:rPr>
              <w:t>坏账准备的应收账款</w:t>
            </w:r>
          </w:p>
        </w:tc>
        <w:tc>
          <w:tcPr>
            <w:tcW w:w="1064" w:type="dxa"/>
            <w:tcBorders>
              <w:top w:val="single" w:sz="2" w:space="0" w:color="000000"/>
              <w:left w:val="single" w:sz="2" w:space="0" w:color="000000"/>
              <w:bottom w:val="single" w:sz="2" w:space="0" w:color="000000"/>
              <w:right w:val="single" w:sz="2" w:space="0" w:color="000000"/>
            </w:tcBorders>
          </w:tcPr>
          <w:p>
            <w:pPr/>
          </w:p>
        </w:tc>
        <w:tc>
          <w:tcPr>
            <w:tcW w:w="667"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1123"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1781" w:type="dxa"/>
            <w:tcBorders>
              <w:top w:val="single" w:sz="2" w:space="0" w:color="000000"/>
              <w:left w:val="nil" w:sz="6" w:space="0" w:color="auto"/>
              <w:bottom w:val="single" w:sz="2" w:space="0" w:color="000000"/>
              <w:right w:val="single" w:sz="2" w:space="0" w:color="000000"/>
            </w:tcBorders>
          </w:tcPr>
          <w:p>
            <w:pPr>
              <w:pStyle w:val="TableParagraph"/>
              <w:spacing w:line="358" w:lineRule="exact" w:before="40"/>
              <w:ind w:left="122" w:right="107"/>
              <w:jc w:val="left"/>
              <w:rPr>
                <w:rFonts w:ascii="宋体" w:hAnsi="宋体" w:cs="宋体" w:eastAsia="宋体" w:hint="default"/>
                <w:sz w:val="14"/>
                <w:szCs w:val="14"/>
              </w:rPr>
            </w:pPr>
            <w:r>
              <w:rPr>
                <w:rFonts w:ascii="宋体" w:hAnsi="宋体" w:cs="宋体" w:eastAsia="宋体" w:hint="default"/>
                <w:sz w:val="14"/>
                <w:szCs w:val="14"/>
              </w:rPr>
              <w:t>按组合计提坏账准备的应</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z w:val="14"/>
                <w:szCs w:val="14"/>
              </w:rPr>
              <w:t>收账款</w:t>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4"/>
              <w:jc w:val="center"/>
              <w:rPr>
                <w:rFonts w:ascii="宋体" w:hAnsi="宋体" w:cs="宋体" w:eastAsia="宋体" w:hint="default"/>
                <w:sz w:val="14"/>
                <w:szCs w:val="14"/>
              </w:rPr>
            </w:pPr>
            <w:r>
              <w:rPr>
                <w:rFonts w:ascii="宋体" w:hAnsi="宋体" w:cs="宋体" w:eastAsia="宋体" w:hint="default"/>
                <w:w w:val="99"/>
                <w:sz w:val="14"/>
                <w:szCs w:val="14"/>
              </w:rPr>
              <w:t>—</w:t>
            </w:r>
            <w:r>
              <w:rPr>
                <w:rFonts w:ascii="宋体" w:hAnsi="宋体" w:cs="宋体" w:eastAsia="宋体" w:hint="default"/>
                <w:sz w:val="14"/>
                <w:szCs w:val="14"/>
              </w:rPr>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2"/>
              <w:jc w:val="center"/>
              <w:rPr>
                <w:rFonts w:ascii="宋体" w:hAnsi="宋体" w:cs="宋体" w:eastAsia="宋体" w:hint="default"/>
                <w:sz w:val="14"/>
                <w:szCs w:val="14"/>
              </w:rPr>
            </w:pPr>
            <w:r>
              <w:rPr>
                <w:rFonts w:ascii="宋体" w:hAnsi="宋体" w:cs="宋体" w:eastAsia="宋体" w:hint="default"/>
                <w:w w:val="99"/>
                <w:sz w:val="14"/>
                <w:szCs w:val="14"/>
              </w:rPr>
              <w:t>—</w:t>
            </w:r>
            <w:r>
              <w:rPr>
                <w:rFonts w:ascii="宋体" w:hAnsi="宋体" w:cs="宋体" w:eastAsia="宋体" w:hint="default"/>
                <w:sz w:val="14"/>
                <w:szCs w:val="14"/>
              </w:rPr>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0"/>
              <w:jc w:val="center"/>
              <w:rPr>
                <w:rFonts w:ascii="宋体" w:hAnsi="宋体" w:cs="宋体" w:eastAsia="宋体" w:hint="default"/>
                <w:sz w:val="14"/>
                <w:szCs w:val="14"/>
              </w:rPr>
            </w:pPr>
            <w:r>
              <w:rPr>
                <w:rFonts w:ascii="宋体" w:hAnsi="宋体" w:cs="宋体" w:eastAsia="宋体" w:hint="default"/>
                <w:w w:val="99"/>
                <w:sz w:val="14"/>
                <w:szCs w:val="14"/>
              </w:rPr>
              <w:t>—</w:t>
            </w:r>
            <w:r>
              <w:rPr>
                <w:rFonts w:ascii="宋体" w:hAnsi="宋体" w:cs="宋体" w:eastAsia="宋体" w:hint="default"/>
                <w:sz w:val="14"/>
                <w:szCs w:val="14"/>
              </w:rPr>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261" w:right="0"/>
              <w:jc w:val="left"/>
              <w:rPr>
                <w:rFonts w:ascii="宋体" w:hAnsi="宋体" w:cs="宋体" w:eastAsia="宋体" w:hint="default"/>
                <w:sz w:val="14"/>
                <w:szCs w:val="14"/>
              </w:rPr>
            </w:pPr>
            <w:r>
              <w:rPr>
                <w:rFonts w:ascii="宋体" w:hAnsi="宋体" w:cs="宋体" w:eastAsia="宋体" w:hint="default"/>
                <w:w w:val="99"/>
                <w:sz w:val="14"/>
                <w:szCs w:val="14"/>
              </w:rPr>
              <w:t>—</w:t>
            </w:r>
            <w:r>
              <w:rPr>
                <w:rFonts w:ascii="宋体" w:hAnsi="宋体" w:cs="宋体" w:eastAsia="宋体" w:hint="default"/>
                <w:sz w:val="14"/>
                <w:szCs w:val="14"/>
              </w:rPr>
            </w:r>
          </w:p>
        </w:tc>
        <w:tc>
          <w:tcPr>
            <w:tcW w:w="11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2"/>
              <w:jc w:val="center"/>
              <w:rPr>
                <w:rFonts w:ascii="宋体" w:hAnsi="宋体" w:cs="宋体" w:eastAsia="宋体" w:hint="default"/>
                <w:sz w:val="14"/>
                <w:szCs w:val="14"/>
              </w:rPr>
            </w:pPr>
            <w:r>
              <w:rPr>
                <w:rFonts w:ascii="宋体" w:hAnsi="宋体" w:cs="宋体" w:eastAsia="宋体" w:hint="default"/>
                <w:w w:val="99"/>
                <w:sz w:val="14"/>
                <w:szCs w:val="14"/>
              </w:rPr>
              <w:t>—</w:t>
            </w:r>
            <w:r>
              <w:rPr>
                <w:rFonts w:ascii="宋体" w:hAnsi="宋体" w:cs="宋体" w:eastAsia="宋体" w:hint="default"/>
                <w:sz w:val="14"/>
                <w:szCs w:val="14"/>
              </w:rPr>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261" w:right="0"/>
              <w:jc w:val="left"/>
              <w:rPr>
                <w:rFonts w:ascii="宋体" w:hAnsi="宋体" w:cs="宋体" w:eastAsia="宋体" w:hint="default"/>
                <w:sz w:val="14"/>
                <w:szCs w:val="14"/>
              </w:rPr>
            </w:pPr>
            <w:r>
              <w:rPr>
                <w:rFonts w:ascii="宋体" w:hAnsi="宋体" w:cs="宋体" w:eastAsia="宋体" w:hint="default"/>
                <w:w w:val="99"/>
                <w:sz w:val="14"/>
                <w:szCs w:val="14"/>
              </w:rPr>
              <w:t>—</w:t>
            </w:r>
            <w:r>
              <w:rPr>
                <w:rFonts w:ascii="宋体" w:hAnsi="宋体" w:cs="宋体" w:eastAsia="宋体" w:hint="default"/>
                <w:sz w:val="14"/>
                <w:szCs w:val="14"/>
              </w:rPr>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2"/>
              <w:jc w:val="center"/>
              <w:rPr>
                <w:rFonts w:ascii="宋体" w:hAnsi="宋体" w:cs="宋体" w:eastAsia="宋体" w:hint="default"/>
                <w:sz w:val="14"/>
                <w:szCs w:val="14"/>
              </w:rPr>
            </w:pPr>
            <w:r>
              <w:rPr>
                <w:rFonts w:ascii="宋体" w:hAnsi="宋体" w:cs="宋体" w:eastAsia="宋体" w:hint="default"/>
                <w:w w:val="99"/>
                <w:sz w:val="14"/>
                <w:szCs w:val="14"/>
              </w:rPr>
              <w:t>—</w:t>
            </w:r>
            <w:r>
              <w:rPr>
                <w:rFonts w:ascii="宋体" w:hAnsi="宋体" w:cs="宋体" w:eastAsia="宋体" w:hint="default"/>
                <w:sz w:val="14"/>
                <w:szCs w:val="14"/>
              </w:rPr>
            </w:r>
          </w:p>
        </w:tc>
        <w:tc>
          <w:tcPr>
            <w:tcW w:w="67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261" w:right="0"/>
              <w:jc w:val="left"/>
              <w:rPr>
                <w:rFonts w:ascii="宋体" w:hAnsi="宋体" w:cs="宋体" w:eastAsia="宋体" w:hint="default"/>
                <w:sz w:val="14"/>
                <w:szCs w:val="14"/>
              </w:rPr>
            </w:pPr>
            <w:r>
              <w:rPr>
                <w:rFonts w:ascii="宋体" w:hAnsi="宋体" w:cs="宋体" w:eastAsia="宋体" w:hint="default"/>
                <w:w w:val="99"/>
                <w:sz w:val="14"/>
                <w:szCs w:val="14"/>
              </w:rPr>
              <w:t>—</w:t>
            </w:r>
            <w:r>
              <w:rPr>
                <w:rFonts w:ascii="宋体" w:hAnsi="宋体" w:cs="宋体" w:eastAsia="宋体" w:hint="default"/>
                <w:sz w:val="14"/>
                <w:szCs w:val="14"/>
              </w:rPr>
            </w:r>
          </w:p>
        </w:tc>
      </w:tr>
      <w:tr>
        <w:trPr>
          <w:trHeight w:val="446" w:hRule="exact"/>
        </w:trPr>
        <w:tc>
          <w:tcPr>
            <w:tcW w:w="17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4"/>
                <w:szCs w:val="14"/>
              </w:rPr>
            </w:pPr>
            <w:r>
              <w:rPr>
                <w:rFonts w:ascii="宋体" w:hAnsi="宋体" w:cs="宋体" w:eastAsia="宋体" w:hint="default"/>
                <w:sz w:val="14"/>
                <w:szCs w:val="14"/>
              </w:rPr>
              <w:t>账龄组合</w:t>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2"/>
                <w:szCs w:val="12"/>
              </w:rPr>
            </w:pPr>
            <w:r>
              <w:rPr>
                <w:rFonts w:ascii="宋体"/>
                <w:sz w:val="12"/>
              </w:rPr>
              <w:t>282,115,702.63</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1" w:right="0"/>
              <w:jc w:val="center"/>
              <w:rPr>
                <w:rFonts w:ascii="宋体" w:hAnsi="宋体" w:cs="宋体" w:eastAsia="宋体" w:hint="default"/>
                <w:sz w:val="12"/>
                <w:szCs w:val="12"/>
              </w:rPr>
            </w:pPr>
            <w:r>
              <w:rPr>
                <w:rFonts w:ascii="宋体"/>
                <w:sz w:val="12"/>
              </w:rPr>
              <w:t>100.00</w:t>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2"/>
                <w:szCs w:val="12"/>
              </w:rPr>
            </w:pPr>
            <w:r>
              <w:rPr>
                <w:rFonts w:ascii="宋体"/>
                <w:sz w:val="12"/>
              </w:rPr>
              <w:t>8,639,425.03</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2"/>
                <w:szCs w:val="12"/>
              </w:rPr>
            </w:pPr>
            <w:r>
              <w:rPr>
                <w:rFonts w:ascii="宋体"/>
                <w:sz w:val="12"/>
              </w:rPr>
              <w:t>3.06</w:t>
            </w:r>
          </w:p>
        </w:tc>
        <w:tc>
          <w:tcPr>
            <w:tcW w:w="11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2" w:right="0"/>
              <w:jc w:val="center"/>
              <w:rPr>
                <w:rFonts w:ascii="宋体" w:hAnsi="宋体" w:cs="宋体" w:eastAsia="宋体" w:hint="default"/>
                <w:sz w:val="12"/>
                <w:szCs w:val="12"/>
              </w:rPr>
            </w:pPr>
            <w:r>
              <w:rPr>
                <w:rFonts w:ascii="宋体"/>
                <w:sz w:val="12"/>
              </w:rPr>
              <w:t>142,728,538.52</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9" w:right="0"/>
              <w:jc w:val="left"/>
              <w:rPr>
                <w:rFonts w:ascii="宋体" w:hAnsi="宋体" w:cs="宋体" w:eastAsia="宋体" w:hint="default"/>
                <w:sz w:val="12"/>
                <w:szCs w:val="12"/>
              </w:rPr>
            </w:pPr>
            <w:r>
              <w:rPr>
                <w:rFonts w:ascii="宋体"/>
                <w:sz w:val="12"/>
              </w:rPr>
              <w:t>100.00</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2"/>
                <w:szCs w:val="12"/>
              </w:rPr>
            </w:pPr>
            <w:r>
              <w:rPr>
                <w:rFonts w:ascii="宋体"/>
                <w:sz w:val="12"/>
              </w:rPr>
              <w:t>4,281,856.16</w:t>
            </w:r>
          </w:p>
        </w:tc>
        <w:tc>
          <w:tcPr>
            <w:tcW w:w="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2"/>
                <w:szCs w:val="12"/>
              </w:rPr>
            </w:pPr>
            <w:r>
              <w:rPr>
                <w:rFonts w:ascii="宋体"/>
                <w:sz w:val="12"/>
              </w:rPr>
              <w:t>3.00</w:t>
            </w:r>
          </w:p>
        </w:tc>
      </w:tr>
      <w:tr>
        <w:trPr>
          <w:trHeight w:val="804" w:hRule="exact"/>
        </w:trPr>
        <w:tc>
          <w:tcPr>
            <w:tcW w:w="1781" w:type="dxa"/>
            <w:tcBorders>
              <w:top w:val="single" w:sz="2" w:space="0" w:color="000000"/>
              <w:left w:val="nil" w:sz="6" w:space="0" w:color="auto"/>
              <w:bottom w:val="single" w:sz="2" w:space="0" w:color="000000"/>
              <w:right w:val="single" w:sz="2" w:space="0" w:color="000000"/>
            </w:tcBorders>
          </w:tcPr>
          <w:p>
            <w:pPr>
              <w:pStyle w:val="TableParagraph"/>
              <w:spacing w:line="358" w:lineRule="exact" w:before="40"/>
              <w:ind w:left="122" w:right="107"/>
              <w:jc w:val="left"/>
              <w:rPr>
                <w:rFonts w:ascii="宋体" w:hAnsi="宋体" w:cs="宋体" w:eastAsia="宋体" w:hint="default"/>
                <w:sz w:val="14"/>
                <w:szCs w:val="14"/>
              </w:rPr>
            </w:pPr>
            <w:r>
              <w:rPr>
                <w:rFonts w:ascii="宋体" w:hAnsi="宋体" w:cs="宋体" w:eastAsia="宋体" w:hint="default"/>
                <w:sz w:val="14"/>
                <w:szCs w:val="14"/>
              </w:rPr>
              <w:t>单项金额虽不重大但单项</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z w:val="14"/>
                <w:szCs w:val="14"/>
              </w:rPr>
              <w:t>计提坏账准备的应收账款</w:t>
            </w:r>
          </w:p>
        </w:tc>
        <w:tc>
          <w:tcPr>
            <w:tcW w:w="1064" w:type="dxa"/>
            <w:tcBorders>
              <w:top w:val="single" w:sz="2" w:space="0" w:color="000000"/>
              <w:left w:val="single" w:sz="2" w:space="0" w:color="000000"/>
              <w:bottom w:val="single" w:sz="2" w:space="0" w:color="000000"/>
              <w:right w:val="single" w:sz="2" w:space="0" w:color="000000"/>
            </w:tcBorders>
          </w:tcPr>
          <w:p>
            <w:pPr/>
          </w:p>
        </w:tc>
        <w:tc>
          <w:tcPr>
            <w:tcW w:w="667"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1123"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7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2"/>
                <w:szCs w:val="12"/>
              </w:rPr>
            </w:pPr>
            <w:r>
              <w:rPr>
                <w:rFonts w:ascii="宋体"/>
                <w:b/>
                <w:sz w:val="12"/>
              </w:rPr>
              <w:t>282,115,702.63</w:t>
            </w:r>
            <w:r>
              <w:rPr>
                <w:rFonts w:ascii="宋体"/>
                <w:sz w:val="12"/>
              </w:rPr>
            </w:r>
          </w:p>
        </w:tc>
        <w:tc>
          <w:tcPr>
            <w:tcW w:w="6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2"/>
                <w:szCs w:val="12"/>
              </w:rPr>
            </w:pPr>
            <w:r>
              <w:rPr>
                <w:rFonts w:ascii="宋体" w:hAnsi="宋体" w:cs="宋体" w:eastAsia="宋体" w:hint="default"/>
                <w:b/>
                <w:bCs/>
                <w:w w:val="99"/>
                <w:sz w:val="12"/>
                <w:szCs w:val="12"/>
              </w:rPr>
              <w:t>—</w:t>
            </w:r>
            <w:r>
              <w:rPr>
                <w:rFonts w:ascii="宋体" w:hAnsi="宋体" w:cs="宋体" w:eastAsia="宋体" w:hint="default"/>
                <w:sz w:val="12"/>
                <w:szCs w:val="12"/>
              </w:rPr>
            </w:r>
          </w:p>
        </w:tc>
        <w:tc>
          <w:tcPr>
            <w:tcW w:w="9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2"/>
                <w:szCs w:val="12"/>
              </w:rPr>
            </w:pPr>
            <w:r>
              <w:rPr>
                <w:rFonts w:ascii="宋体"/>
                <w:b/>
                <w:sz w:val="12"/>
              </w:rPr>
              <w:t>8,639,425.03</w:t>
            </w:r>
            <w:r>
              <w:rPr>
                <w:rFonts w:ascii="宋体"/>
                <w:sz w:val="12"/>
              </w:rPr>
            </w:r>
          </w:p>
        </w:tc>
        <w:tc>
          <w:tcPr>
            <w:tcW w:w="6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2"/>
                <w:szCs w:val="12"/>
              </w:rPr>
            </w:pPr>
            <w:r>
              <w:rPr>
                <w:rFonts w:ascii="宋体" w:hAnsi="宋体" w:cs="宋体" w:eastAsia="宋体" w:hint="default"/>
                <w:b/>
                <w:bCs/>
                <w:w w:val="99"/>
                <w:sz w:val="12"/>
                <w:szCs w:val="12"/>
              </w:rPr>
              <w:t>—</w:t>
            </w:r>
            <w:r>
              <w:rPr>
                <w:rFonts w:ascii="宋体" w:hAnsi="宋体" w:cs="宋体" w:eastAsia="宋体" w:hint="default"/>
                <w:sz w:val="12"/>
                <w:szCs w:val="12"/>
              </w:rPr>
            </w:r>
          </w:p>
        </w:tc>
        <w:tc>
          <w:tcPr>
            <w:tcW w:w="11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5" w:right="0"/>
              <w:jc w:val="center"/>
              <w:rPr>
                <w:rFonts w:ascii="宋体" w:hAnsi="宋体" w:cs="宋体" w:eastAsia="宋体" w:hint="default"/>
                <w:sz w:val="12"/>
                <w:szCs w:val="12"/>
              </w:rPr>
            </w:pPr>
            <w:r>
              <w:rPr>
                <w:rFonts w:ascii="宋体"/>
                <w:b/>
                <w:sz w:val="12"/>
              </w:rPr>
              <w:t>142,728,538.52</w:t>
            </w:r>
            <w:r>
              <w:rPr>
                <w:rFonts w:ascii="宋体"/>
                <w:sz w:val="12"/>
              </w:rPr>
            </w:r>
          </w:p>
        </w:tc>
        <w:tc>
          <w:tcPr>
            <w:tcW w:w="6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2"/>
                <w:szCs w:val="12"/>
              </w:rPr>
            </w:pPr>
            <w:r>
              <w:rPr>
                <w:rFonts w:ascii="宋体" w:hAnsi="宋体" w:cs="宋体" w:eastAsia="宋体" w:hint="default"/>
                <w:sz w:val="12"/>
                <w:szCs w:val="12"/>
              </w:rPr>
              <w:t>—</w:t>
            </w:r>
          </w:p>
        </w:tc>
        <w:tc>
          <w:tcPr>
            <w:tcW w:w="9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2"/>
                <w:szCs w:val="12"/>
              </w:rPr>
            </w:pPr>
            <w:r>
              <w:rPr>
                <w:rFonts w:ascii="宋体"/>
                <w:b/>
                <w:sz w:val="12"/>
              </w:rPr>
              <w:t>4,281,856.16</w:t>
            </w:r>
            <w:r>
              <w:rPr>
                <w:rFonts w:ascii="宋体"/>
                <w:sz w:val="12"/>
              </w:rPr>
            </w:r>
          </w:p>
        </w:tc>
        <w:tc>
          <w:tcPr>
            <w:tcW w:w="6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2"/>
                <w:szCs w:val="12"/>
              </w:rPr>
            </w:pPr>
            <w:r>
              <w:rPr>
                <w:rFonts w:ascii="宋体" w:hAnsi="宋体" w:cs="宋体" w:eastAsia="宋体" w:hint="default"/>
                <w:sz w:val="12"/>
                <w:szCs w:val="12"/>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1128"/>
        <w:gridCol w:w="3747"/>
        <w:gridCol w:w="3658"/>
      </w:tblGrid>
      <w:tr>
        <w:trPr>
          <w:trHeight w:val="473" w:hRule="exact"/>
        </w:trPr>
        <w:tc>
          <w:tcPr>
            <w:tcW w:w="1128"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76"/>
              <w:ind w:left="105"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47"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76"/>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58"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76"/>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bl>
    <w:p>
      <w:pPr>
        <w:spacing w:after="0" w:line="240" w:lineRule="auto"/>
        <w:jc w:val="center"/>
        <w:rPr>
          <w:rFonts w:ascii="宋体" w:hAnsi="宋体" w:cs="宋体" w:eastAsia="宋体" w:hint="default"/>
          <w:sz w:val="22"/>
          <w:szCs w:val="22"/>
        </w:rPr>
        <w:sectPr>
          <w:footerReference w:type="default" r:id="rId52"/>
          <w:pgSz w:w="11910" w:h="16840"/>
          <w:pgMar w:footer="1552" w:header="0" w:top="1020" w:bottom="17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142"/>
        <w:gridCol w:w="1486"/>
        <w:gridCol w:w="955"/>
        <w:gridCol w:w="1306"/>
        <w:gridCol w:w="1486"/>
        <w:gridCol w:w="867"/>
        <w:gridCol w:w="1306"/>
      </w:tblGrid>
      <w:tr>
        <w:trPr>
          <w:trHeight w:val="819" w:hRule="exact"/>
        </w:trPr>
        <w:tc>
          <w:tcPr>
            <w:tcW w:w="1142" w:type="dxa"/>
            <w:tcBorders>
              <w:top w:val="single" w:sz="12" w:space="0" w:color="000000"/>
              <w:left w:val="nil" w:sz="6" w:space="0" w:color="auto"/>
              <w:bottom w:val="single" w:sz="2" w:space="0" w:color="000000"/>
              <w:right w:val="single" w:sz="2" w:space="0" w:color="000000"/>
            </w:tcBorders>
          </w:tcPr>
          <w:p>
            <w:pPr/>
          </w:p>
        </w:tc>
        <w:tc>
          <w:tcPr>
            <w:tcW w:w="14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54"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99"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0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4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0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5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444" w:hRule="exact"/>
        </w:trPr>
        <w:tc>
          <w:tcPr>
            <w:tcW w:w="1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281,080,679.41</w:t>
            </w:r>
          </w:p>
        </w:tc>
        <w:tc>
          <w:tcPr>
            <w:tcW w:w="9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2" w:right="0"/>
              <w:jc w:val="center"/>
              <w:rPr>
                <w:rFonts w:ascii="宋体" w:hAnsi="宋体" w:cs="宋体" w:eastAsia="宋体" w:hint="default"/>
                <w:sz w:val="18"/>
                <w:szCs w:val="18"/>
              </w:rPr>
            </w:pPr>
            <w:r>
              <w:rPr>
                <w:rFonts w:ascii="宋体"/>
                <w:sz w:val="18"/>
              </w:rPr>
              <w:t>3.00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8,432,420.38</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 w:right="0"/>
              <w:jc w:val="center"/>
              <w:rPr>
                <w:rFonts w:ascii="宋体" w:hAnsi="宋体" w:cs="宋体" w:eastAsia="宋体" w:hint="default"/>
                <w:sz w:val="18"/>
                <w:szCs w:val="18"/>
              </w:rPr>
            </w:pPr>
            <w:r>
              <w:rPr>
                <w:rFonts w:ascii="宋体"/>
                <w:sz w:val="18"/>
              </w:rPr>
              <w:t>142,728,538.52</w:t>
            </w:r>
          </w:p>
        </w:tc>
        <w:tc>
          <w:tcPr>
            <w:tcW w:w="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3.00</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7" w:right="0"/>
              <w:jc w:val="center"/>
              <w:rPr>
                <w:rFonts w:ascii="宋体" w:hAnsi="宋体" w:cs="宋体" w:eastAsia="宋体" w:hint="default"/>
                <w:sz w:val="18"/>
                <w:szCs w:val="18"/>
              </w:rPr>
            </w:pPr>
            <w:r>
              <w:rPr>
                <w:rFonts w:ascii="宋体"/>
                <w:sz w:val="18"/>
              </w:rPr>
              <w:t>4,281,856.16</w:t>
            </w:r>
          </w:p>
        </w:tc>
      </w:tr>
      <w:tr>
        <w:trPr>
          <w:trHeight w:val="444" w:hRule="exact"/>
        </w:trPr>
        <w:tc>
          <w:tcPr>
            <w:tcW w:w="1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1,035,023.22</w:t>
            </w:r>
          </w:p>
        </w:tc>
        <w:tc>
          <w:tcPr>
            <w:tcW w:w="9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72" w:right="0"/>
              <w:jc w:val="center"/>
              <w:rPr>
                <w:rFonts w:ascii="宋体" w:hAnsi="宋体" w:cs="宋体" w:eastAsia="宋体" w:hint="default"/>
                <w:sz w:val="18"/>
                <w:szCs w:val="18"/>
              </w:rPr>
            </w:pPr>
            <w:r>
              <w:rPr>
                <w:rFonts w:ascii="宋体"/>
                <w:sz w:val="18"/>
              </w:rPr>
              <w:t>20.00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207,004.65</w:t>
            </w:r>
          </w:p>
        </w:tc>
        <w:tc>
          <w:tcPr>
            <w:tcW w:w="1486" w:type="dxa"/>
            <w:tcBorders>
              <w:top w:val="single" w:sz="2" w:space="0" w:color="000000"/>
              <w:left w:val="single" w:sz="2" w:space="0" w:color="000000"/>
              <w:bottom w:val="single" w:sz="2" w:space="0" w:color="000000"/>
              <w:right w:val="single" w:sz="2" w:space="0" w:color="000000"/>
            </w:tcBorders>
          </w:tcPr>
          <w:p>
            <w:pPr/>
          </w:p>
        </w:tc>
        <w:tc>
          <w:tcPr>
            <w:tcW w:w="867"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1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b/>
                <w:w w:val="95"/>
                <w:sz w:val="18"/>
              </w:rPr>
              <w:t>282,115,702.63</w:t>
            </w:r>
            <w:r>
              <w:rPr>
                <w:rFonts w:ascii="宋体"/>
                <w:sz w:val="18"/>
              </w:rPr>
            </w:r>
          </w:p>
        </w:tc>
        <w:tc>
          <w:tcPr>
            <w:tcW w:w="9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b/>
                <w:sz w:val="18"/>
              </w:rPr>
              <w:t>8,639,425.03</w:t>
            </w:r>
            <w:r>
              <w:rPr>
                <w:rFonts w:ascii="宋体"/>
                <w:sz w:val="18"/>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b/>
                <w:sz w:val="18"/>
              </w:rPr>
              <w:t>142,728,538.52</w:t>
            </w:r>
            <w:r>
              <w:rPr>
                <w:rFonts w:ascii="宋体"/>
                <w:sz w:val="18"/>
              </w:rPr>
            </w:r>
          </w:p>
        </w:tc>
        <w:tc>
          <w:tcPr>
            <w:tcW w:w="8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b/>
                <w:sz w:val="18"/>
              </w:rPr>
              <w:t>4,281,856.16</w:t>
            </w:r>
            <w:r>
              <w:rPr>
                <w:rFonts w:ascii="宋体"/>
                <w:sz w:val="18"/>
              </w:rPr>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z w:val="22"/>
          <w:szCs w:val="22"/>
        </w:rPr>
        <w:t>年末应收账款中不含持本公司</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）以上表决权股份的股东单位欠款。</w:t>
      </w:r>
    </w:p>
    <w:p>
      <w:pPr>
        <w:spacing w:line="240" w:lineRule="auto" w:before="3"/>
        <w:rPr>
          <w:rFonts w:ascii="宋体" w:hAnsi="宋体" w:cs="宋体" w:eastAsia="宋体" w:hint="default"/>
          <w:sz w:val="29"/>
          <w:szCs w:val="29"/>
        </w:rPr>
      </w:pPr>
    </w:p>
    <w:p>
      <w:pPr>
        <w:spacing w:before="0"/>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应收账款金额前五名单位情况</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770"/>
        <w:gridCol w:w="1495"/>
        <w:gridCol w:w="1620"/>
        <w:gridCol w:w="1066"/>
        <w:gridCol w:w="1596"/>
      </w:tblGrid>
      <w:tr>
        <w:trPr>
          <w:trHeight w:val="708" w:hRule="exact"/>
        </w:trPr>
        <w:tc>
          <w:tcPr>
            <w:tcW w:w="27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5"/>
              <w:ind w:left="120"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495" w:type="dxa"/>
            <w:tcBorders>
              <w:top w:val="single" w:sz="12" w:space="0" w:color="000000"/>
              <w:left w:val="single" w:sz="2" w:space="0" w:color="000000"/>
              <w:bottom w:val="single" w:sz="2" w:space="0" w:color="000000"/>
              <w:right w:val="single" w:sz="2" w:space="0" w:color="000000"/>
            </w:tcBorders>
          </w:tcPr>
          <w:p>
            <w:pPr>
              <w:pStyle w:val="TableParagraph"/>
              <w:spacing w:line="271" w:lineRule="auto" w:before="4"/>
              <w:ind w:left="523" w:right="302" w:hanging="221"/>
              <w:jc w:val="left"/>
              <w:rPr>
                <w:rFonts w:ascii="宋体" w:hAnsi="宋体" w:cs="宋体" w:eastAsia="宋体" w:hint="default"/>
                <w:sz w:val="22"/>
                <w:szCs w:val="22"/>
              </w:rPr>
            </w:pPr>
            <w:r>
              <w:rPr>
                <w:rFonts w:ascii="宋体" w:hAnsi="宋体" w:cs="宋体" w:eastAsia="宋体" w:hint="default"/>
                <w:b/>
                <w:bCs/>
                <w:sz w:val="22"/>
                <w:szCs w:val="22"/>
              </w:rPr>
              <w:t>与本公司</w:t>
            </w:r>
            <w:r>
              <w:rPr>
                <w:rFonts w:ascii="宋体" w:hAnsi="宋体" w:cs="宋体" w:eastAsia="宋体" w:hint="default"/>
                <w:b/>
                <w:bCs/>
                <w:w w:val="99"/>
                <w:sz w:val="22"/>
                <w:szCs w:val="22"/>
              </w:rPr>
              <w:t> </w:t>
            </w:r>
            <w:r>
              <w:rPr>
                <w:rFonts w:ascii="宋体" w:hAnsi="宋体" w:cs="宋体" w:eastAsia="宋体" w:hint="default"/>
                <w:b/>
                <w:bCs/>
                <w:sz w:val="22"/>
                <w:szCs w:val="22"/>
              </w:rPr>
              <w:t>关系</w:t>
            </w:r>
            <w:r>
              <w:rPr>
                <w:rFonts w:ascii="宋体" w:hAnsi="宋体" w:cs="宋体" w:eastAsia="宋体" w:hint="default"/>
                <w:sz w:val="22"/>
                <w:szCs w:val="22"/>
              </w:rPr>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5"/>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5"/>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596" w:type="dxa"/>
            <w:tcBorders>
              <w:top w:val="single" w:sz="12" w:space="0" w:color="000000"/>
              <w:left w:val="single" w:sz="2" w:space="0" w:color="000000"/>
              <w:bottom w:val="single" w:sz="2" w:space="0" w:color="000000"/>
              <w:right w:val="nil" w:sz="6" w:space="0" w:color="auto"/>
            </w:tcBorders>
          </w:tcPr>
          <w:p>
            <w:pPr>
              <w:pStyle w:val="TableParagraph"/>
              <w:spacing w:line="284" w:lineRule="exact" w:before="53"/>
              <w:ind w:left="170" w:right="134" w:hanging="39"/>
              <w:jc w:val="left"/>
              <w:rPr>
                <w:rFonts w:ascii="Times New Roman" w:hAnsi="Times New Roman" w:cs="Times New Roman" w:eastAsia="Times New Roman" w:hint="default"/>
                <w:sz w:val="22"/>
                <w:szCs w:val="22"/>
              </w:rPr>
            </w:pPr>
            <w:r>
              <w:rPr>
                <w:rFonts w:ascii="宋体" w:hAnsi="宋体" w:cs="宋体" w:eastAsia="宋体" w:hint="default"/>
                <w:b/>
                <w:bCs/>
                <w:sz w:val="22"/>
                <w:szCs w:val="22"/>
              </w:rPr>
              <w:t>占应收账款总</w:t>
            </w:r>
            <w:r>
              <w:rPr>
                <w:rFonts w:ascii="宋体" w:hAnsi="宋体" w:cs="宋体" w:eastAsia="宋体" w:hint="default"/>
                <w:b/>
                <w:bCs/>
                <w:w w:val="99"/>
                <w:sz w:val="22"/>
                <w:szCs w:val="22"/>
              </w:rPr>
              <w:t> </w:t>
            </w:r>
            <w:r>
              <w:rPr>
                <w:rFonts w:ascii="宋体" w:hAnsi="宋体" w:cs="宋体" w:eastAsia="宋体" w:hint="default"/>
                <w:b/>
                <w:bCs/>
                <w:sz w:val="22"/>
                <w:szCs w:val="22"/>
              </w:rPr>
              <w:t>额的比例</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sz w:val="22"/>
                <w:szCs w:val="22"/>
              </w:rPr>
            </w:r>
          </w:p>
        </w:tc>
      </w:tr>
      <w:tr>
        <w:trPr>
          <w:trHeight w:val="446" w:hRule="exact"/>
        </w:trPr>
        <w:tc>
          <w:tcPr>
            <w:tcW w:w="27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浙江远景汽配有限公司</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37,546,370.42</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13.31</w:t>
            </w:r>
          </w:p>
        </w:tc>
      </w:tr>
      <w:tr>
        <w:trPr>
          <w:trHeight w:val="444" w:hRule="exact"/>
        </w:trPr>
        <w:tc>
          <w:tcPr>
            <w:tcW w:w="27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sz w:val="18"/>
              </w:rPr>
              <w:t>InterJSL(Thailand)Co.,Ltd</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23,065,629.46</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z w:val="18"/>
              </w:rPr>
              <w:t>8.18</w:t>
            </w:r>
          </w:p>
        </w:tc>
      </w:tr>
      <w:tr>
        <w:trPr>
          <w:trHeight w:val="806" w:hRule="exact"/>
        </w:trPr>
        <w:tc>
          <w:tcPr>
            <w:tcW w:w="2770"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0" w:right="108"/>
              <w:jc w:val="left"/>
              <w:rPr>
                <w:rFonts w:ascii="宋体" w:hAnsi="宋体" w:cs="宋体" w:eastAsia="宋体" w:hint="default"/>
                <w:sz w:val="18"/>
                <w:szCs w:val="18"/>
              </w:rPr>
            </w:pPr>
            <w:r>
              <w:rPr>
                <w:rFonts w:ascii="宋体" w:hAnsi="宋体" w:cs="宋体" w:eastAsia="宋体" w:hint="default"/>
                <w:sz w:val="18"/>
                <w:szCs w:val="18"/>
              </w:rPr>
              <w:t>扎努西电气机械天津压缩机有限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18,709,688.94</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6.63</w:t>
            </w:r>
          </w:p>
        </w:tc>
      </w:tr>
      <w:tr>
        <w:trPr>
          <w:trHeight w:val="845" w:hRule="exact"/>
        </w:trPr>
        <w:tc>
          <w:tcPr>
            <w:tcW w:w="2770" w:type="dxa"/>
            <w:tcBorders>
              <w:top w:val="single" w:sz="2" w:space="0" w:color="000000"/>
              <w:left w:val="nil" w:sz="6" w:space="0" w:color="auto"/>
              <w:bottom w:val="single" w:sz="2" w:space="0" w:color="000000"/>
              <w:right w:val="single" w:sz="2" w:space="0" w:color="000000"/>
            </w:tcBorders>
          </w:tcPr>
          <w:p>
            <w:pPr>
              <w:pStyle w:val="TableParagraph"/>
              <w:spacing w:line="398" w:lineRule="exact" w:before="8"/>
              <w:ind w:left="120" w:right="665"/>
              <w:jc w:val="left"/>
              <w:rPr>
                <w:rFonts w:ascii="宋体" w:hAnsi="宋体" w:cs="宋体" w:eastAsia="宋体" w:hint="default"/>
                <w:sz w:val="18"/>
                <w:szCs w:val="18"/>
              </w:rPr>
            </w:pPr>
            <w:r>
              <w:rPr>
                <w:rFonts w:ascii="宋体" w:hAnsi="宋体" w:cs="宋体" w:eastAsia="宋体" w:hint="default"/>
                <w:sz w:val="18"/>
                <w:szCs w:val="18"/>
              </w:rPr>
              <w:t>青岛海尔零部件采购有限 公司</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18,330,846.44</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z w:val="18"/>
              </w:rPr>
              <w:t>6.50</w:t>
            </w:r>
          </w:p>
        </w:tc>
      </w:tr>
      <w:tr>
        <w:trPr>
          <w:trHeight w:val="444" w:hRule="exact"/>
        </w:trPr>
        <w:tc>
          <w:tcPr>
            <w:tcW w:w="27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靖江市新程汽车零部件有限公司</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13,947,136.31</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4.94</w:t>
            </w:r>
          </w:p>
        </w:tc>
      </w:tr>
      <w:tr>
        <w:trPr>
          <w:trHeight w:val="458" w:hRule="exact"/>
        </w:trPr>
        <w:tc>
          <w:tcPr>
            <w:tcW w:w="27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95" w:type="dxa"/>
            <w:tcBorders>
              <w:top w:val="single" w:sz="2" w:space="0" w:color="000000"/>
              <w:left w:val="single" w:sz="2" w:space="0" w:color="000000"/>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111,599,671.57</w:t>
            </w:r>
            <w:r>
              <w:rPr>
                <w:rFonts w:ascii="宋体"/>
                <w:sz w:val="18"/>
              </w:rPr>
            </w:r>
          </w:p>
        </w:tc>
        <w:tc>
          <w:tcPr>
            <w:tcW w:w="1066" w:type="dxa"/>
            <w:tcBorders>
              <w:top w:val="single" w:sz="2" w:space="0" w:color="000000"/>
              <w:left w:val="single" w:sz="2" w:space="0" w:color="000000"/>
              <w:bottom w:val="single" w:sz="12" w:space="0" w:color="000000"/>
              <w:right w:val="single" w:sz="2" w:space="0" w:color="000000"/>
            </w:tcBorders>
          </w:tcPr>
          <w:p>
            <w:pPr/>
          </w:p>
        </w:tc>
        <w:tc>
          <w:tcPr>
            <w:tcW w:w="15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b/>
                <w:sz w:val="18"/>
              </w:rPr>
              <w:t>39.56</w:t>
            </w:r>
            <w:r>
              <w:rPr>
                <w:rFonts w:ascii="宋体"/>
                <w:sz w:val="18"/>
              </w:rPr>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应收账款中外币余额</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241"/>
        <w:gridCol w:w="1316"/>
        <w:gridCol w:w="893"/>
        <w:gridCol w:w="1426"/>
        <w:gridCol w:w="1296"/>
        <w:gridCol w:w="980"/>
        <w:gridCol w:w="1397"/>
      </w:tblGrid>
      <w:tr>
        <w:trPr>
          <w:trHeight w:val="458" w:hRule="exact"/>
        </w:trPr>
        <w:tc>
          <w:tcPr>
            <w:tcW w:w="124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363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7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241" w:type="dxa"/>
            <w:vMerge/>
            <w:tcBorders>
              <w:left w:val="nil" w:sz="6" w:space="0" w:color="auto"/>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893"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223" w:right="221"/>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58"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266" w:right="266"/>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r>
      <w:tr>
        <w:trPr>
          <w:trHeight w:val="446" w:hRule="exact"/>
        </w:trPr>
        <w:tc>
          <w:tcPr>
            <w:tcW w:w="1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9" w:right="0"/>
              <w:jc w:val="center"/>
              <w:rPr>
                <w:rFonts w:ascii="宋体" w:hAnsi="宋体" w:cs="宋体" w:eastAsia="宋体" w:hint="default"/>
                <w:sz w:val="18"/>
                <w:szCs w:val="18"/>
              </w:rPr>
            </w:pPr>
            <w:r>
              <w:rPr>
                <w:rFonts w:ascii="宋体"/>
                <w:sz w:val="18"/>
              </w:rPr>
              <w:t>4,206,357.03</w:t>
            </w:r>
          </w:p>
        </w:tc>
        <w:tc>
          <w:tcPr>
            <w:tcW w:w="8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2" w:right="0"/>
              <w:jc w:val="left"/>
              <w:rPr>
                <w:rFonts w:ascii="宋体" w:hAnsi="宋体" w:cs="宋体" w:eastAsia="宋体" w:hint="default"/>
                <w:sz w:val="18"/>
                <w:szCs w:val="18"/>
              </w:rPr>
            </w:pPr>
            <w:r>
              <w:rPr>
                <w:rFonts w:ascii="宋体"/>
                <w:sz w:val="18"/>
              </w:rPr>
              <w:t>6.3009</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3" w:right="0"/>
              <w:jc w:val="left"/>
              <w:rPr>
                <w:rFonts w:ascii="宋体" w:hAnsi="宋体" w:cs="宋体" w:eastAsia="宋体" w:hint="default"/>
                <w:sz w:val="18"/>
                <w:szCs w:val="18"/>
              </w:rPr>
            </w:pPr>
            <w:r>
              <w:rPr>
                <w:rFonts w:ascii="宋体"/>
                <w:sz w:val="18"/>
              </w:rPr>
              <w:t>26,503,835.01</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4,297,454.58</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5" w:right="0"/>
              <w:jc w:val="left"/>
              <w:rPr>
                <w:rFonts w:ascii="宋体" w:hAnsi="宋体" w:cs="宋体" w:eastAsia="宋体" w:hint="default"/>
                <w:sz w:val="18"/>
                <w:szCs w:val="18"/>
              </w:rPr>
            </w:pPr>
            <w:r>
              <w:rPr>
                <w:rFonts w:ascii="宋体"/>
                <w:sz w:val="18"/>
              </w:rPr>
              <w:t>6.6227</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8" w:right="0"/>
              <w:jc w:val="center"/>
              <w:rPr>
                <w:rFonts w:ascii="宋体" w:hAnsi="宋体" w:cs="宋体" w:eastAsia="宋体" w:hint="default"/>
                <w:sz w:val="18"/>
                <w:szCs w:val="18"/>
              </w:rPr>
            </w:pPr>
            <w:r>
              <w:rPr>
                <w:rFonts w:ascii="宋体"/>
                <w:sz w:val="18"/>
              </w:rPr>
              <w:t>28,460,752.45</w:t>
            </w:r>
          </w:p>
        </w:tc>
      </w:tr>
      <w:tr>
        <w:trPr>
          <w:trHeight w:val="458" w:hRule="exact"/>
        </w:trPr>
        <w:tc>
          <w:tcPr>
            <w:tcW w:w="12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16" w:type="dxa"/>
            <w:tcBorders>
              <w:top w:val="single" w:sz="2" w:space="0" w:color="000000"/>
              <w:left w:val="single" w:sz="2" w:space="0" w:color="000000"/>
              <w:bottom w:val="single" w:sz="12" w:space="0" w:color="000000"/>
              <w:right w:val="single" w:sz="2" w:space="0" w:color="000000"/>
            </w:tcBorders>
          </w:tcPr>
          <w:p>
            <w:pPr/>
          </w:p>
        </w:tc>
        <w:tc>
          <w:tcPr>
            <w:tcW w:w="893" w:type="dxa"/>
            <w:tcBorders>
              <w:top w:val="single" w:sz="2" w:space="0" w:color="000000"/>
              <w:left w:val="single" w:sz="2" w:space="0" w:color="000000"/>
              <w:bottom w:val="single" w:sz="12" w:space="0" w:color="000000"/>
              <w:right w:val="single" w:sz="2" w:space="0" w:color="000000"/>
            </w:tcBorders>
          </w:tcPr>
          <w:p>
            <w:pPr/>
          </w:p>
        </w:tc>
        <w:tc>
          <w:tcPr>
            <w:tcW w:w="14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36" w:right="0"/>
              <w:jc w:val="left"/>
              <w:rPr>
                <w:rFonts w:ascii="宋体" w:hAnsi="宋体" w:cs="宋体" w:eastAsia="宋体" w:hint="default"/>
                <w:sz w:val="18"/>
                <w:szCs w:val="18"/>
              </w:rPr>
            </w:pPr>
            <w:r>
              <w:rPr>
                <w:rFonts w:ascii="宋体"/>
                <w:b/>
                <w:sz w:val="18"/>
              </w:rPr>
              <w:t>26,503,835.01</w:t>
            </w:r>
            <w:r>
              <w:rPr>
                <w:rFonts w:ascii="宋体"/>
                <w:sz w:val="18"/>
              </w:rPr>
            </w:r>
          </w:p>
        </w:tc>
        <w:tc>
          <w:tcPr>
            <w:tcW w:w="1296" w:type="dxa"/>
            <w:tcBorders>
              <w:top w:val="single" w:sz="2" w:space="0" w:color="000000"/>
              <w:left w:val="single" w:sz="2" w:space="0" w:color="000000"/>
              <w:bottom w:val="single" w:sz="12" w:space="0" w:color="000000"/>
              <w:right w:val="single" w:sz="2" w:space="0" w:color="000000"/>
            </w:tcBorders>
          </w:tcPr>
          <w:p>
            <w:pPr/>
          </w:p>
        </w:tc>
        <w:tc>
          <w:tcPr>
            <w:tcW w:w="980" w:type="dxa"/>
            <w:tcBorders>
              <w:top w:val="single" w:sz="2" w:space="0" w:color="000000"/>
              <w:left w:val="single" w:sz="2" w:space="0" w:color="000000"/>
              <w:bottom w:val="single" w:sz="12" w:space="0" w:color="000000"/>
              <w:right w:val="single" w:sz="2" w:space="0" w:color="000000"/>
            </w:tcBorders>
          </w:tcPr>
          <w:p>
            <w:pPr/>
          </w:p>
        </w:tc>
        <w:tc>
          <w:tcPr>
            <w:tcW w:w="13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1" w:right="0"/>
              <w:jc w:val="center"/>
              <w:rPr>
                <w:rFonts w:ascii="宋体" w:hAnsi="宋体" w:cs="宋体" w:eastAsia="宋体" w:hint="default"/>
                <w:sz w:val="18"/>
                <w:szCs w:val="18"/>
              </w:rPr>
            </w:pPr>
            <w:r>
              <w:rPr>
                <w:rFonts w:ascii="宋体"/>
                <w:b/>
                <w:sz w:val="18"/>
              </w:rPr>
              <w:t>28,460,752.45</w:t>
            </w:r>
            <w:r>
              <w:rPr>
                <w:rFonts w:ascii="宋体"/>
                <w:sz w:val="18"/>
              </w:rPr>
            </w:r>
          </w:p>
        </w:tc>
      </w:tr>
    </w:tbl>
    <w:p>
      <w:pPr>
        <w:spacing w:line="240" w:lineRule="auto" w:before="1"/>
        <w:rPr>
          <w:rFonts w:ascii="宋体" w:hAnsi="宋体" w:cs="宋体" w:eastAsia="宋体" w:hint="default"/>
          <w:sz w:val="13"/>
          <w:szCs w:val="13"/>
        </w:rPr>
      </w:pPr>
    </w:p>
    <w:p>
      <w:pPr>
        <w:spacing w:line="355" w:lineRule="auto" w:before="32"/>
        <w:ind w:left="142" w:right="1686" w:firstLine="43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）本公司控股股东青岛海立控股有限公司与中国建设银行股份有限公司青岛中山</w:t>
      </w:r>
      <w:r>
        <w:rPr>
          <w:rFonts w:ascii="宋体" w:hAnsi="宋体" w:cs="宋体" w:eastAsia="宋体" w:hint="default"/>
          <w:w w:val="100"/>
          <w:sz w:val="22"/>
          <w:szCs w:val="22"/>
        </w:rPr>
        <w:t> </w:t>
      </w:r>
      <w:r>
        <w:rPr>
          <w:rFonts w:ascii="宋体" w:hAnsi="宋体" w:cs="宋体" w:eastAsia="宋体" w:hint="default"/>
          <w:sz w:val="22"/>
          <w:szCs w:val="22"/>
        </w:rPr>
        <w:t>路支行签订最高限额为 </w:t>
      </w:r>
      <w:r>
        <w:rPr>
          <w:rFonts w:ascii="宋体" w:hAnsi="宋体" w:cs="宋体" w:eastAsia="宋体" w:hint="default"/>
          <w:sz w:val="22"/>
          <w:szCs w:val="22"/>
        </w:rPr>
        <w:t>6.2</w:t>
      </w:r>
      <w:r>
        <w:rPr>
          <w:rFonts w:ascii="宋体" w:hAnsi="宋体" w:cs="宋体" w:eastAsia="宋体" w:hint="default"/>
          <w:spacing w:val="-82"/>
          <w:sz w:val="22"/>
          <w:szCs w:val="22"/>
        </w:rPr>
        <w:t> </w:t>
      </w:r>
      <w:r>
        <w:rPr>
          <w:rFonts w:ascii="宋体" w:hAnsi="宋体" w:cs="宋体" w:eastAsia="宋体" w:hint="default"/>
          <w:spacing w:val="-4"/>
          <w:sz w:val="22"/>
          <w:szCs w:val="22"/>
        </w:rPr>
        <w:t>亿元的保证合同，约定担保范围含应收账款国内保理业务（有</w:t>
      </w:r>
    </w:p>
    <w:p>
      <w:pPr>
        <w:spacing w:before="33"/>
        <w:ind w:left="142" w:right="1404" w:firstLine="0"/>
        <w:jc w:val="left"/>
        <w:rPr>
          <w:rFonts w:ascii="宋体" w:hAnsi="宋体" w:cs="宋体" w:eastAsia="宋体" w:hint="default"/>
          <w:sz w:val="22"/>
          <w:szCs w:val="22"/>
        </w:rPr>
      </w:pPr>
      <w:r>
        <w:rPr>
          <w:rFonts w:ascii="宋体" w:hAnsi="宋体" w:cs="宋体" w:eastAsia="宋体" w:hint="default"/>
          <w:w w:val="100"/>
          <w:sz w:val="22"/>
          <w:szCs w:val="22"/>
        </w:rPr>
        <w:t>效期至</w:t>
      </w:r>
      <w:r>
        <w:rPr>
          <w:rFonts w:ascii="宋体" w:hAnsi="宋体" w:cs="宋体" w:eastAsia="宋体" w:hint="default"/>
          <w:spacing w:val="-55"/>
          <w:sz w:val="22"/>
          <w:szCs w:val="22"/>
        </w:rPr>
        <w:t> </w:t>
      </w:r>
      <w:r>
        <w:rPr>
          <w:rFonts w:ascii="宋体" w:hAnsi="宋体" w:cs="宋体" w:eastAsia="宋体" w:hint="default"/>
          <w:w w:val="100"/>
          <w:sz w:val="22"/>
          <w:szCs w:val="22"/>
        </w:rPr>
        <w:t>2</w:t>
      </w:r>
      <w:r>
        <w:rPr>
          <w:rFonts w:ascii="宋体" w:hAnsi="宋体" w:cs="宋体" w:eastAsia="宋体" w:hint="default"/>
          <w:spacing w:val="-3"/>
          <w:w w:val="100"/>
          <w:sz w:val="22"/>
          <w:szCs w:val="22"/>
        </w:rPr>
        <w:t>0</w:t>
      </w:r>
      <w:r>
        <w:rPr>
          <w:rFonts w:ascii="宋体" w:hAnsi="宋体" w:cs="宋体" w:eastAsia="宋体" w:hint="default"/>
          <w:w w:val="100"/>
          <w:sz w:val="22"/>
          <w:szCs w:val="22"/>
        </w:rPr>
        <w:t>12</w:t>
      </w:r>
      <w:r>
        <w:rPr>
          <w:rFonts w:ascii="宋体" w:hAnsi="宋体" w:cs="宋体" w:eastAsia="宋体" w:hint="default"/>
          <w:spacing w:val="-55"/>
          <w:sz w:val="22"/>
          <w:szCs w:val="22"/>
        </w:rPr>
        <w:t> </w:t>
      </w: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宋体" w:hAnsi="宋体" w:cs="宋体" w:eastAsia="宋体" w:hint="default"/>
          <w:w w:val="100"/>
          <w:sz w:val="22"/>
          <w:szCs w:val="22"/>
        </w:rPr>
        <w:t>4</w:t>
      </w:r>
      <w:r>
        <w:rPr>
          <w:rFonts w:ascii="宋体" w:hAnsi="宋体" w:cs="宋体" w:eastAsia="宋体" w:hint="default"/>
          <w:spacing w:val="-58"/>
          <w:sz w:val="22"/>
          <w:szCs w:val="22"/>
        </w:rPr>
        <w:t> </w:t>
      </w:r>
      <w:r>
        <w:rPr>
          <w:rFonts w:ascii="宋体" w:hAnsi="宋体" w:cs="宋体" w:eastAsia="宋体" w:hint="default"/>
          <w:w w:val="100"/>
          <w:sz w:val="22"/>
          <w:szCs w:val="22"/>
        </w:rPr>
        <w:t>月</w:t>
      </w:r>
      <w:r>
        <w:rPr>
          <w:rFonts w:ascii="宋体" w:hAnsi="宋体" w:cs="宋体" w:eastAsia="宋体" w:hint="default"/>
          <w:spacing w:val="-55"/>
          <w:sz w:val="22"/>
          <w:szCs w:val="22"/>
        </w:rPr>
        <w:t> </w:t>
      </w:r>
      <w:r>
        <w:rPr>
          <w:rFonts w:ascii="宋体" w:hAnsi="宋体" w:cs="宋体" w:eastAsia="宋体" w:hint="default"/>
          <w:w w:val="100"/>
          <w:sz w:val="22"/>
          <w:szCs w:val="22"/>
        </w:rPr>
        <w:t>2</w:t>
      </w:r>
      <w:r>
        <w:rPr>
          <w:rFonts w:ascii="宋体" w:hAnsi="宋体" w:cs="宋体" w:eastAsia="宋体" w:hint="default"/>
          <w:spacing w:val="-55"/>
          <w:sz w:val="22"/>
          <w:szCs w:val="22"/>
        </w:rPr>
        <w:t> </w:t>
      </w:r>
      <w:r>
        <w:rPr>
          <w:rFonts w:ascii="宋体" w:hAnsi="宋体" w:cs="宋体" w:eastAsia="宋体" w:hint="default"/>
          <w:spacing w:val="-3"/>
          <w:w w:val="100"/>
          <w:sz w:val="22"/>
          <w:szCs w:val="22"/>
        </w:rPr>
        <w:t>日</w:t>
      </w:r>
      <w:r>
        <w:rPr>
          <w:rFonts w:ascii="宋体" w:hAnsi="宋体" w:cs="宋体" w:eastAsia="宋体" w:hint="default"/>
          <w:spacing w:val="-113"/>
          <w:w w:val="100"/>
          <w:sz w:val="22"/>
          <w:szCs w:val="22"/>
        </w:rPr>
        <w:t>）</w:t>
      </w:r>
      <w:r>
        <w:rPr>
          <w:rFonts w:ascii="宋体" w:hAnsi="宋体" w:cs="宋体" w:eastAsia="宋体" w:hint="default"/>
          <w:spacing w:val="-44"/>
          <w:w w:val="100"/>
          <w:sz w:val="22"/>
          <w:szCs w:val="22"/>
        </w:rPr>
        <w:t>，</w:t>
      </w:r>
      <w:r>
        <w:rPr>
          <w:rFonts w:ascii="宋体" w:hAnsi="宋体" w:cs="宋体" w:eastAsia="宋体" w:hint="default"/>
          <w:w w:val="100"/>
          <w:sz w:val="22"/>
          <w:szCs w:val="22"/>
        </w:rPr>
        <w:t>合同编</w:t>
      </w:r>
      <w:r>
        <w:rPr>
          <w:rFonts w:ascii="宋体" w:hAnsi="宋体" w:cs="宋体" w:eastAsia="宋体" w:hint="default"/>
          <w:spacing w:val="-3"/>
          <w:w w:val="100"/>
          <w:sz w:val="22"/>
          <w:szCs w:val="22"/>
        </w:rPr>
        <w:t>号</w:t>
      </w:r>
      <w:r>
        <w:rPr>
          <w:rFonts w:ascii="宋体" w:hAnsi="宋体" w:cs="宋体" w:eastAsia="宋体" w:hint="default"/>
          <w:w w:val="100"/>
          <w:sz w:val="22"/>
          <w:szCs w:val="22"/>
        </w:rPr>
        <w:t>为</w:t>
      </w:r>
      <w:r>
        <w:rPr>
          <w:rFonts w:ascii="宋体" w:hAnsi="宋体" w:cs="宋体" w:eastAsia="宋体" w:hint="default"/>
          <w:spacing w:val="-44"/>
          <w:w w:val="100"/>
          <w:sz w:val="22"/>
          <w:szCs w:val="22"/>
        </w:rPr>
        <w:t>：</w:t>
      </w:r>
      <w:r>
        <w:rPr>
          <w:rFonts w:ascii="宋体" w:hAnsi="宋体" w:cs="宋体" w:eastAsia="宋体" w:hint="default"/>
          <w:w w:val="100"/>
          <w:sz w:val="22"/>
          <w:szCs w:val="22"/>
        </w:rPr>
        <w:t>20</w:t>
      </w:r>
      <w:r>
        <w:rPr>
          <w:rFonts w:ascii="宋体" w:hAnsi="宋体" w:cs="宋体" w:eastAsia="宋体" w:hint="default"/>
          <w:spacing w:val="-3"/>
          <w:w w:val="100"/>
          <w:sz w:val="22"/>
          <w:szCs w:val="22"/>
        </w:rPr>
        <w:t>1</w:t>
      </w:r>
      <w:r>
        <w:rPr>
          <w:rFonts w:ascii="宋体" w:hAnsi="宋体" w:cs="宋体" w:eastAsia="宋体" w:hint="default"/>
          <w:w w:val="100"/>
          <w:sz w:val="22"/>
          <w:szCs w:val="22"/>
        </w:rPr>
        <w:t>1</w:t>
      </w:r>
      <w:r>
        <w:rPr>
          <w:rFonts w:ascii="宋体" w:hAnsi="宋体" w:cs="宋体" w:eastAsia="宋体" w:hint="default"/>
          <w:spacing w:val="-55"/>
          <w:sz w:val="22"/>
          <w:szCs w:val="22"/>
        </w:rPr>
        <w:t> </w:t>
      </w:r>
      <w:r>
        <w:rPr>
          <w:rFonts w:ascii="宋体" w:hAnsi="宋体" w:cs="宋体" w:eastAsia="宋体" w:hint="default"/>
          <w:w w:val="100"/>
          <w:sz w:val="22"/>
          <w:szCs w:val="22"/>
        </w:rPr>
        <w:t>最</w:t>
      </w:r>
      <w:r>
        <w:rPr>
          <w:rFonts w:ascii="宋体" w:hAnsi="宋体" w:cs="宋体" w:eastAsia="宋体" w:hint="default"/>
          <w:spacing w:val="-3"/>
          <w:w w:val="100"/>
          <w:sz w:val="22"/>
          <w:szCs w:val="22"/>
        </w:rPr>
        <w:t>高</w:t>
      </w:r>
      <w:r>
        <w:rPr>
          <w:rFonts w:ascii="宋体" w:hAnsi="宋体" w:cs="宋体" w:eastAsia="宋体" w:hint="default"/>
          <w:w w:val="100"/>
          <w:sz w:val="22"/>
          <w:szCs w:val="22"/>
        </w:rPr>
        <w:t>额保证</w:t>
      </w:r>
      <w:r>
        <w:rPr>
          <w:rFonts w:ascii="宋体" w:hAnsi="宋体" w:cs="宋体" w:eastAsia="宋体" w:hint="default"/>
          <w:spacing w:val="-55"/>
          <w:sz w:val="22"/>
          <w:szCs w:val="22"/>
        </w:rPr>
        <w:t> </w:t>
      </w:r>
      <w:r>
        <w:rPr>
          <w:rFonts w:ascii="宋体" w:hAnsi="宋体" w:cs="宋体" w:eastAsia="宋体" w:hint="default"/>
          <w:w w:val="100"/>
          <w:sz w:val="22"/>
          <w:szCs w:val="22"/>
        </w:rPr>
        <w:t>1</w:t>
      </w:r>
      <w:r>
        <w:rPr>
          <w:rFonts w:ascii="宋体" w:hAnsi="宋体" w:cs="宋体" w:eastAsia="宋体" w:hint="default"/>
          <w:spacing w:val="-58"/>
          <w:sz w:val="22"/>
          <w:szCs w:val="22"/>
        </w:rPr>
        <w:t> </w:t>
      </w:r>
      <w:r>
        <w:rPr>
          <w:rFonts w:ascii="宋体" w:hAnsi="宋体" w:cs="宋体" w:eastAsia="宋体" w:hint="default"/>
          <w:w w:val="100"/>
          <w:sz w:val="22"/>
          <w:szCs w:val="22"/>
        </w:rPr>
        <w:t>号</w:t>
      </w:r>
      <w:r>
        <w:rPr>
          <w:rFonts w:ascii="宋体" w:hAnsi="宋体" w:cs="宋体" w:eastAsia="宋体" w:hint="default"/>
          <w:spacing w:val="-44"/>
          <w:w w:val="100"/>
          <w:sz w:val="22"/>
          <w:szCs w:val="22"/>
        </w:rPr>
        <w:t>。</w:t>
      </w:r>
      <w:r>
        <w:rPr>
          <w:rFonts w:ascii="宋体" w:hAnsi="宋体" w:cs="宋体" w:eastAsia="宋体" w:hint="default"/>
          <w:w w:val="100"/>
          <w:sz w:val="22"/>
          <w:szCs w:val="22"/>
        </w:rPr>
        <w:t>截至</w:t>
      </w:r>
      <w:r>
        <w:rPr>
          <w:rFonts w:ascii="宋体" w:hAnsi="宋体" w:cs="宋体" w:eastAsia="宋体" w:hint="default"/>
          <w:spacing w:val="-58"/>
          <w:sz w:val="22"/>
          <w:szCs w:val="22"/>
        </w:rPr>
        <w:t> </w:t>
      </w:r>
      <w:r>
        <w:rPr>
          <w:rFonts w:ascii="宋体" w:hAnsi="宋体" w:cs="宋体" w:eastAsia="宋体" w:hint="default"/>
          <w:w w:val="100"/>
          <w:sz w:val="22"/>
          <w:szCs w:val="22"/>
        </w:rPr>
        <w:t>2011</w:t>
      </w:r>
      <w:r>
        <w:rPr>
          <w:rFonts w:ascii="宋体" w:hAnsi="宋体" w:cs="宋体" w:eastAsia="宋体" w:hint="default"/>
          <w:spacing w:val="-57"/>
          <w:sz w:val="22"/>
          <w:szCs w:val="22"/>
        </w:rPr>
        <w:t> </w:t>
      </w: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宋体" w:hAnsi="宋体" w:cs="宋体" w:eastAsia="宋体" w:hint="default"/>
          <w:w w:val="100"/>
          <w:sz w:val="22"/>
          <w:szCs w:val="22"/>
        </w:rPr>
        <w:t>12</w:t>
      </w:r>
      <w:r>
        <w:rPr>
          <w:rFonts w:ascii="宋体" w:hAnsi="宋体" w:cs="宋体" w:eastAsia="宋体" w:hint="default"/>
          <w:spacing w:val="-55"/>
          <w:sz w:val="22"/>
          <w:szCs w:val="22"/>
        </w:rPr>
        <w:t> </w:t>
      </w:r>
      <w:r>
        <w:rPr>
          <w:rFonts w:ascii="宋体" w:hAnsi="宋体" w:cs="宋体" w:eastAsia="宋体" w:hint="default"/>
          <w:w w:val="100"/>
          <w:sz w:val="22"/>
          <w:szCs w:val="22"/>
        </w:rPr>
        <w:t>月</w:t>
      </w:r>
      <w:r>
        <w:rPr>
          <w:rFonts w:ascii="宋体" w:hAnsi="宋体" w:cs="宋体" w:eastAsia="宋体" w:hint="default"/>
          <w:spacing w:val="-55"/>
          <w:sz w:val="22"/>
          <w:szCs w:val="22"/>
        </w:rPr>
        <w:t> </w:t>
      </w:r>
      <w:r>
        <w:rPr>
          <w:rFonts w:ascii="宋体" w:hAnsi="宋体" w:cs="宋体" w:eastAsia="宋体" w:hint="default"/>
          <w:spacing w:val="-3"/>
          <w:w w:val="100"/>
          <w:sz w:val="22"/>
          <w:szCs w:val="22"/>
        </w:rPr>
        <w:t>3</w:t>
      </w:r>
      <w:r>
        <w:rPr>
          <w:rFonts w:ascii="宋体" w:hAnsi="宋体" w:cs="宋体" w:eastAsia="宋体" w:hint="default"/>
          <w:w w:val="100"/>
          <w:sz w:val="22"/>
          <w:szCs w:val="22"/>
        </w:rPr>
        <w:t>1</w:t>
      </w:r>
      <w:r>
        <w:rPr>
          <w:rFonts w:ascii="宋体" w:hAnsi="宋体" w:cs="宋体" w:eastAsia="宋体" w:hint="default"/>
          <w:spacing w:val="-55"/>
          <w:sz w:val="22"/>
          <w:szCs w:val="22"/>
        </w:rPr>
        <w:t> </w:t>
      </w:r>
      <w:r>
        <w:rPr>
          <w:rFonts w:ascii="宋体" w:hAnsi="宋体" w:cs="宋体" w:eastAsia="宋体" w:hint="default"/>
          <w:w w:val="100"/>
          <w:sz w:val="22"/>
          <w:szCs w:val="22"/>
        </w:rPr>
        <w:t>日，</w:t>
      </w:r>
    </w:p>
    <w:p>
      <w:pPr>
        <w:spacing w:before="139"/>
        <w:ind w:left="142" w:right="1404" w:firstLine="0"/>
        <w:jc w:val="left"/>
        <w:rPr>
          <w:rFonts w:ascii="宋体" w:hAnsi="宋体" w:cs="宋体" w:eastAsia="宋体" w:hint="default"/>
          <w:sz w:val="22"/>
          <w:szCs w:val="22"/>
        </w:rPr>
      </w:pPr>
      <w:r>
        <w:rPr>
          <w:rFonts w:ascii="宋体" w:hAnsi="宋体" w:cs="宋体" w:eastAsia="宋体" w:hint="default"/>
          <w:sz w:val="22"/>
          <w:szCs w:val="22"/>
        </w:rPr>
        <w:t>通过保理业务取得质押借款</w:t>
      </w:r>
      <w:r>
        <w:rPr>
          <w:rFonts w:ascii="宋体" w:hAnsi="宋体" w:cs="宋体" w:eastAsia="宋体" w:hint="default"/>
          <w:spacing w:val="-56"/>
          <w:sz w:val="22"/>
          <w:szCs w:val="22"/>
        </w:rPr>
        <w:t> </w:t>
      </w:r>
      <w:r>
        <w:rPr>
          <w:rFonts w:ascii="宋体" w:hAnsi="宋体" w:cs="宋体" w:eastAsia="宋体" w:hint="default"/>
          <w:sz w:val="22"/>
          <w:szCs w:val="22"/>
        </w:rPr>
        <w:t>23,668,509.49</w:t>
      </w:r>
      <w:r>
        <w:rPr>
          <w:rFonts w:ascii="宋体" w:hAnsi="宋体" w:cs="宋体" w:eastAsia="宋体" w:hint="default"/>
          <w:spacing w:val="-56"/>
          <w:sz w:val="22"/>
          <w:szCs w:val="22"/>
        </w:rPr>
        <w:t> </w:t>
      </w:r>
      <w:r>
        <w:rPr>
          <w:rFonts w:ascii="宋体" w:hAnsi="宋体" w:cs="宋体" w:eastAsia="宋体" w:hint="default"/>
          <w:sz w:val="22"/>
          <w:szCs w:val="22"/>
        </w:rPr>
        <w:t>元。</w:t>
      </w:r>
    </w:p>
    <w:p>
      <w:pPr>
        <w:spacing w:line="240" w:lineRule="auto" w:before="3"/>
        <w:rPr>
          <w:rFonts w:ascii="宋体" w:hAnsi="宋体" w:cs="宋体" w:eastAsia="宋体" w:hint="default"/>
          <w:sz w:val="29"/>
          <w:szCs w:val="29"/>
        </w:rPr>
      </w:pPr>
    </w:p>
    <w:p>
      <w:pPr>
        <w:spacing w:line="556" w:lineRule="auto" w:before="0"/>
        <w:ind w:left="542" w:right="1404" w:firstLine="38"/>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6</w:t>
      </w:r>
      <w:r>
        <w:rPr>
          <w:rFonts w:ascii="宋体" w:hAnsi="宋体" w:cs="宋体" w:eastAsia="宋体" w:hint="default"/>
          <w:spacing w:val="-2"/>
          <w:sz w:val="22"/>
          <w:szCs w:val="22"/>
        </w:rPr>
        <w:t>）年末余额较年初余额增长</w:t>
      </w:r>
      <w:r>
        <w:rPr>
          <w:rFonts w:ascii="宋体" w:hAnsi="宋体" w:cs="宋体" w:eastAsia="宋体" w:hint="default"/>
          <w:spacing w:val="-8"/>
          <w:sz w:val="22"/>
          <w:szCs w:val="22"/>
        </w:rPr>
        <w:t> </w:t>
      </w:r>
      <w:r>
        <w:rPr>
          <w:rFonts w:ascii="宋体" w:hAnsi="宋体" w:cs="宋体" w:eastAsia="宋体" w:hint="default"/>
          <w:spacing w:val="-2"/>
          <w:sz w:val="22"/>
          <w:szCs w:val="22"/>
        </w:rPr>
        <w:t>98%</w:t>
      </w:r>
      <w:r>
        <w:rPr>
          <w:rFonts w:ascii="宋体" w:hAnsi="宋体" w:cs="宋体" w:eastAsia="宋体" w:hint="default"/>
          <w:spacing w:val="-2"/>
          <w:sz w:val="22"/>
          <w:szCs w:val="22"/>
        </w:rPr>
        <w:t>，主要系新增客户导致账期内应收账款增加所致。</w:t>
      </w:r>
      <w:r>
        <w:rPr>
          <w:rFonts w:ascii="宋体" w:hAnsi="宋体" w:cs="宋体" w:eastAsia="宋体" w:hint="default"/>
          <w:w w:val="100"/>
          <w:sz w:val="22"/>
          <w:szCs w:val="22"/>
        </w:rPr>
        <w:t> </w:t>
      </w:r>
      <w:r>
        <w:rPr>
          <w:rFonts w:ascii="宋体" w:hAnsi="宋体" w:cs="宋体" w:eastAsia="宋体" w:hint="default"/>
          <w:sz w:val="22"/>
          <w:szCs w:val="22"/>
        </w:rPr>
        <w:t>4.</w:t>
      </w:r>
      <w:r>
        <w:rPr>
          <w:rFonts w:ascii="宋体" w:hAnsi="宋体" w:cs="宋体" w:eastAsia="宋体" w:hint="default"/>
          <w:spacing w:val="71"/>
          <w:sz w:val="22"/>
          <w:szCs w:val="22"/>
        </w:rPr>
        <w:t> </w:t>
      </w:r>
      <w:r>
        <w:rPr>
          <w:rFonts w:ascii="宋体" w:hAnsi="宋体" w:cs="宋体" w:eastAsia="宋体" w:hint="default"/>
          <w:sz w:val="22"/>
          <w:szCs w:val="22"/>
        </w:rPr>
        <w:t>预付款项</w:t>
      </w:r>
    </w:p>
    <w:p>
      <w:pPr>
        <w:spacing w:after="0" w:line="556" w:lineRule="auto"/>
        <w:jc w:val="left"/>
        <w:rPr>
          <w:rFonts w:ascii="宋体" w:hAnsi="宋体" w:cs="宋体" w:eastAsia="宋体" w:hint="default"/>
          <w:sz w:val="22"/>
          <w:szCs w:val="22"/>
        </w:rPr>
        <w:sectPr>
          <w:footerReference w:type="default" r:id="rId53"/>
          <w:pgSz w:w="11910" w:h="16840"/>
          <w:pgMar w:footer="956" w:header="0"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6"/>
          <w:szCs w:val="16"/>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预付款项账龄</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35"/>
        <w:gridCol w:w="1824"/>
        <w:gridCol w:w="1527"/>
        <w:gridCol w:w="1769"/>
        <w:gridCol w:w="1493"/>
      </w:tblGrid>
      <w:tr>
        <w:trPr>
          <w:trHeight w:val="458" w:hRule="exact"/>
        </w:trPr>
        <w:tc>
          <w:tcPr>
            <w:tcW w:w="1935"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35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26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1935" w:type="dxa"/>
            <w:vMerge/>
            <w:tcBorders>
              <w:left w:val="nil" w:sz="6" w:space="0" w:color="auto"/>
              <w:bottom w:val="single" w:sz="2" w:space="0" w:color="000000"/>
              <w:right w:val="single" w:sz="2" w:space="0" w:color="000000"/>
            </w:tcBorders>
          </w:tcPr>
          <w:p>
            <w:pPr/>
          </w:p>
        </w:tc>
        <w:tc>
          <w:tcPr>
            <w:tcW w:w="1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61"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47"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6"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131,361,534.13</w:t>
            </w:r>
          </w:p>
        </w:tc>
        <w:tc>
          <w:tcPr>
            <w:tcW w:w="15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97.16</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136,869,422.79</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99.70</w:t>
            </w:r>
          </w:p>
        </w:tc>
      </w:tr>
      <w:tr>
        <w:trPr>
          <w:trHeight w:val="444"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3,624,752.01</w:t>
            </w:r>
          </w:p>
        </w:tc>
        <w:tc>
          <w:tcPr>
            <w:tcW w:w="15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2.68</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373,707.07</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0.27</w:t>
            </w:r>
          </w:p>
        </w:tc>
      </w:tr>
      <w:tr>
        <w:trPr>
          <w:trHeight w:val="446"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175,171.30</w:t>
            </w:r>
          </w:p>
        </w:tc>
        <w:tc>
          <w:tcPr>
            <w:tcW w:w="15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0.13</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42,180.00</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0.03</w:t>
            </w:r>
          </w:p>
        </w:tc>
      </w:tr>
      <w:tr>
        <w:trPr>
          <w:trHeight w:val="444"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42,180.00</w:t>
            </w:r>
          </w:p>
        </w:tc>
        <w:tc>
          <w:tcPr>
            <w:tcW w:w="15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0.03</w:t>
            </w:r>
          </w:p>
        </w:tc>
        <w:tc>
          <w:tcPr>
            <w:tcW w:w="1769"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nil" w:sz="6" w:space="0" w:color="auto"/>
            </w:tcBorders>
          </w:tcPr>
          <w:p>
            <w:pPr/>
          </w:p>
        </w:tc>
      </w:tr>
      <w:tr>
        <w:trPr>
          <w:trHeight w:val="459" w:hRule="exact"/>
        </w:trPr>
        <w:tc>
          <w:tcPr>
            <w:tcW w:w="19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b/>
                <w:w w:val="95"/>
                <w:sz w:val="22"/>
              </w:rPr>
              <w:t>135,203,637.44</w:t>
            </w:r>
            <w:r>
              <w:rPr>
                <w:rFonts w:ascii="宋体"/>
                <w:sz w:val="22"/>
              </w:rPr>
            </w:r>
          </w:p>
        </w:tc>
        <w:tc>
          <w:tcPr>
            <w:tcW w:w="15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6"/>
              <w:jc w:val="right"/>
              <w:rPr>
                <w:rFonts w:ascii="宋体" w:hAnsi="宋体" w:cs="宋体" w:eastAsia="宋体" w:hint="default"/>
                <w:sz w:val="22"/>
                <w:szCs w:val="22"/>
              </w:rPr>
            </w:pPr>
            <w:r>
              <w:rPr>
                <w:rFonts w:ascii="宋体"/>
                <w:b/>
                <w:w w:val="95"/>
                <w:sz w:val="22"/>
              </w:rPr>
              <w:t>100.00</w:t>
            </w:r>
            <w:r>
              <w:rPr>
                <w:rFonts w:ascii="宋体"/>
                <w:sz w:val="22"/>
              </w:rPr>
            </w:r>
          </w:p>
        </w:tc>
        <w:tc>
          <w:tcPr>
            <w:tcW w:w="17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b/>
                <w:w w:val="95"/>
                <w:sz w:val="22"/>
              </w:rPr>
              <w:t>137,285,309.86</w:t>
            </w:r>
            <w:r>
              <w:rPr>
                <w:rFonts w:ascii="宋体"/>
                <w:sz w:val="22"/>
              </w:rPr>
            </w:r>
          </w:p>
        </w:tc>
        <w:tc>
          <w:tcPr>
            <w:tcW w:w="14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b/>
                <w:w w:val="95"/>
                <w:sz w:val="22"/>
              </w:rPr>
              <w:t>100.00</w:t>
            </w:r>
            <w:r>
              <w:rPr>
                <w:rFonts w:ascii="宋体"/>
                <w:sz w:val="22"/>
              </w:rPr>
            </w:r>
          </w:p>
        </w:tc>
      </w:tr>
    </w:tbl>
    <w:p>
      <w:pPr>
        <w:spacing w:line="240" w:lineRule="auto" w:before="1"/>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预付款项主要单位（前五位）</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09"/>
        <w:gridCol w:w="1805"/>
        <w:gridCol w:w="1560"/>
        <w:gridCol w:w="1417"/>
        <w:gridCol w:w="1858"/>
      </w:tblGrid>
      <w:tr>
        <w:trPr>
          <w:trHeight w:val="458" w:hRule="exact"/>
        </w:trPr>
        <w:tc>
          <w:tcPr>
            <w:tcW w:w="190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8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8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未结算原因</w:t>
            </w:r>
            <w:r>
              <w:rPr>
                <w:rFonts w:ascii="宋体" w:hAnsi="宋体" w:cs="宋体" w:eastAsia="宋体" w:hint="default"/>
                <w:sz w:val="22"/>
                <w:szCs w:val="22"/>
              </w:rPr>
            </w:r>
          </w:p>
        </w:tc>
      </w:tr>
      <w:tr>
        <w:trPr>
          <w:trHeight w:val="806" w:hRule="exact"/>
        </w:trPr>
        <w:tc>
          <w:tcPr>
            <w:tcW w:w="1909"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0" w:right="99"/>
              <w:jc w:val="left"/>
              <w:rPr>
                <w:rFonts w:ascii="宋体" w:hAnsi="宋体" w:cs="宋体" w:eastAsia="宋体" w:hint="default"/>
                <w:sz w:val="18"/>
                <w:szCs w:val="18"/>
              </w:rPr>
            </w:pPr>
            <w:r>
              <w:rPr>
                <w:rFonts w:ascii="宋体" w:hAnsi="宋体" w:cs="宋体" w:eastAsia="宋体" w:hint="default"/>
                <w:spacing w:val="7"/>
                <w:sz w:val="18"/>
                <w:szCs w:val="18"/>
              </w:rPr>
              <w:t>烟台本钢钢铁销售有 </w:t>
            </w:r>
            <w:r>
              <w:rPr>
                <w:rFonts w:ascii="宋体" w:hAnsi="宋体" w:cs="宋体" w:eastAsia="宋体" w:hint="default"/>
                <w:sz w:val="18"/>
                <w:szCs w:val="18"/>
              </w:rPr>
              <w:t>限公司</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44,888,252.89</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合同尚未履行完毕</w:t>
            </w:r>
          </w:p>
        </w:tc>
      </w:tr>
      <w:tr>
        <w:trPr>
          <w:trHeight w:val="804" w:hRule="exact"/>
        </w:trPr>
        <w:tc>
          <w:tcPr>
            <w:tcW w:w="1909"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0" w:right="99"/>
              <w:jc w:val="left"/>
              <w:rPr>
                <w:rFonts w:ascii="宋体" w:hAnsi="宋体" w:cs="宋体" w:eastAsia="宋体" w:hint="default"/>
                <w:sz w:val="18"/>
                <w:szCs w:val="18"/>
              </w:rPr>
            </w:pPr>
            <w:r>
              <w:rPr>
                <w:rFonts w:ascii="宋体" w:hAnsi="宋体" w:cs="宋体" w:eastAsia="宋体" w:hint="default"/>
                <w:spacing w:val="7"/>
                <w:sz w:val="18"/>
                <w:szCs w:val="18"/>
              </w:rPr>
              <w:t>本钢板材股份有限公 </w:t>
            </w:r>
            <w:r>
              <w:rPr>
                <w:rFonts w:ascii="宋体" w:hAnsi="宋体" w:cs="宋体" w:eastAsia="宋体" w:hint="default"/>
                <w:sz w:val="18"/>
                <w:szCs w:val="18"/>
              </w:rPr>
              <w:t>司</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20,086,544.80</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合同尚未履行完毕</w:t>
            </w:r>
          </w:p>
        </w:tc>
      </w:tr>
      <w:tr>
        <w:trPr>
          <w:trHeight w:val="804" w:hRule="exact"/>
        </w:trPr>
        <w:tc>
          <w:tcPr>
            <w:tcW w:w="1909"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0" w:right="99"/>
              <w:jc w:val="left"/>
              <w:rPr>
                <w:rFonts w:ascii="宋体" w:hAnsi="宋体" w:cs="宋体" w:eastAsia="宋体" w:hint="default"/>
                <w:sz w:val="18"/>
                <w:szCs w:val="18"/>
              </w:rPr>
            </w:pPr>
            <w:r>
              <w:rPr>
                <w:rFonts w:ascii="宋体" w:hAnsi="宋体" w:cs="宋体" w:eastAsia="宋体" w:hint="default"/>
                <w:spacing w:val="7"/>
                <w:sz w:val="18"/>
                <w:szCs w:val="18"/>
              </w:rPr>
              <w:t>马钢（扬州）钢材加 </w:t>
            </w:r>
            <w:r>
              <w:rPr>
                <w:rFonts w:ascii="宋体" w:hAnsi="宋体" w:cs="宋体" w:eastAsia="宋体" w:hint="default"/>
                <w:sz w:val="18"/>
                <w:szCs w:val="18"/>
              </w:rPr>
              <w:t>工有限公司</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11,763,598.30</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合同尚未履行完毕</w:t>
            </w:r>
          </w:p>
        </w:tc>
      </w:tr>
      <w:tr>
        <w:trPr>
          <w:trHeight w:val="806" w:hRule="exact"/>
        </w:trPr>
        <w:tc>
          <w:tcPr>
            <w:tcW w:w="1909"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0" w:right="99"/>
              <w:jc w:val="left"/>
              <w:rPr>
                <w:rFonts w:ascii="宋体" w:hAnsi="宋体" w:cs="宋体" w:eastAsia="宋体" w:hint="default"/>
                <w:sz w:val="18"/>
                <w:szCs w:val="18"/>
              </w:rPr>
            </w:pPr>
            <w:r>
              <w:rPr>
                <w:rFonts w:ascii="宋体" w:hAnsi="宋体" w:cs="宋体" w:eastAsia="宋体" w:hint="default"/>
                <w:spacing w:val="7"/>
                <w:sz w:val="18"/>
                <w:szCs w:val="18"/>
              </w:rPr>
              <w:t>山东首钢钢铁贸易有 </w:t>
            </w:r>
            <w:r>
              <w:rPr>
                <w:rFonts w:ascii="宋体" w:hAnsi="宋体" w:cs="宋体" w:eastAsia="宋体" w:hint="default"/>
                <w:sz w:val="18"/>
                <w:szCs w:val="18"/>
              </w:rPr>
              <w:t>限公司</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11,349,787.41</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合同尚未履行完毕</w:t>
            </w:r>
          </w:p>
        </w:tc>
      </w:tr>
      <w:tr>
        <w:trPr>
          <w:trHeight w:val="804" w:hRule="exact"/>
        </w:trPr>
        <w:tc>
          <w:tcPr>
            <w:tcW w:w="1909"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0" w:right="99"/>
              <w:jc w:val="left"/>
              <w:rPr>
                <w:rFonts w:ascii="宋体" w:hAnsi="宋体" w:cs="宋体" w:eastAsia="宋体" w:hint="default"/>
                <w:sz w:val="18"/>
                <w:szCs w:val="18"/>
              </w:rPr>
            </w:pPr>
            <w:r>
              <w:rPr>
                <w:rFonts w:ascii="宋体" w:hAnsi="宋体" w:cs="宋体" w:eastAsia="宋体" w:hint="default"/>
                <w:spacing w:val="7"/>
                <w:sz w:val="18"/>
                <w:szCs w:val="18"/>
              </w:rPr>
              <w:t>浙江吉润汽车有限公 </w:t>
            </w:r>
            <w:r>
              <w:rPr>
                <w:rFonts w:ascii="宋体" w:hAnsi="宋体" w:cs="宋体" w:eastAsia="宋体" w:hint="default"/>
                <w:sz w:val="18"/>
                <w:szCs w:val="18"/>
              </w:rPr>
              <w:t>司</w:t>
            </w:r>
            <w:r>
              <w:rPr>
                <w:rFonts w:ascii="宋体" w:hAnsi="宋体" w:cs="宋体" w:eastAsia="宋体" w:hint="default"/>
                <w:sz w:val="18"/>
                <w:szCs w:val="18"/>
              </w:rPr>
              <w:t>*</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8,108,897.17</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合同尚未履行完毕</w:t>
            </w:r>
          </w:p>
        </w:tc>
      </w:tr>
      <w:tr>
        <w:trPr>
          <w:trHeight w:val="458" w:hRule="exact"/>
        </w:trPr>
        <w:tc>
          <w:tcPr>
            <w:tcW w:w="19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05"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87" w:right="0"/>
              <w:jc w:val="left"/>
              <w:rPr>
                <w:rFonts w:ascii="宋体" w:hAnsi="宋体" w:cs="宋体" w:eastAsia="宋体" w:hint="default"/>
                <w:sz w:val="18"/>
                <w:szCs w:val="18"/>
              </w:rPr>
            </w:pPr>
            <w:r>
              <w:rPr>
                <w:rFonts w:ascii="宋体"/>
                <w:b/>
                <w:sz w:val="18"/>
              </w:rPr>
              <w:t>96,197,080.57</w:t>
            </w:r>
            <w:r>
              <w:rPr>
                <w:rFonts w:ascii="宋体"/>
                <w:sz w:val="18"/>
              </w:rPr>
            </w:r>
          </w:p>
        </w:tc>
        <w:tc>
          <w:tcPr>
            <w:tcW w:w="1417" w:type="dxa"/>
            <w:tcBorders>
              <w:top w:val="single" w:sz="2" w:space="0" w:color="000000"/>
              <w:left w:val="single" w:sz="2" w:space="0" w:color="000000"/>
              <w:bottom w:val="single" w:sz="12" w:space="0" w:color="000000"/>
              <w:right w:val="single" w:sz="2" w:space="0" w:color="000000"/>
            </w:tcBorders>
          </w:tcPr>
          <w:p>
            <w:pPr/>
          </w:p>
        </w:tc>
        <w:tc>
          <w:tcPr>
            <w:tcW w:w="185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line="355" w:lineRule="auto" w:before="32"/>
        <w:ind w:left="142" w:right="168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预付其款项中的 </w:t>
      </w:r>
      <w:r>
        <w:rPr>
          <w:rFonts w:ascii="宋体" w:hAnsi="宋体" w:cs="宋体" w:eastAsia="宋体" w:hint="default"/>
          <w:sz w:val="22"/>
          <w:szCs w:val="22"/>
        </w:rPr>
        <w:t>8,100,000.00</w:t>
      </w:r>
      <w:r>
        <w:rPr>
          <w:rFonts w:ascii="宋体" w:hAnsi="宋体" w:cs="宋体" w:eastAsia="宋体" w:hint="default"/>
          <w:spacing w:val="34"/>
          <w:sz w:val="22"/>
          <w:szCs w:val="22"/>
        </w:rPr>
        <w:t> </w:t>
      </w:r>
      <w:r>
        <w:rPr>
          <w:rFonts w:ascii="宋体" w:hAnsi="宋体" w:cs="宋体" w:eastAsia="宋体" w:hint="default"/>
          <w:sz w:val="22"/>
          <w:szCs w:val="22"/>
        </w:rPr>
        <w:t>元为本公司的子公司宁波泰鸿机电有限公司按照合同预</w:t>
      </w:r>
      <w:r>
        <w:rPr>
          <w:rFonts w:ascii="宋体" w:hAnsi="宋体" w:cs="宋体" w:eastAsia="宋体" w:hint="default"/>
          <w:w w:val="100"/>
          <w:sz w:val="22"/>
          <w:szCs w:val="22"/>
        </w:rPr>
        <w:t> </w:t>
      </w:r>
      <w:r>
        <w:rPr>
          <w:rFonts w:ascii="宋体" w:hAnsi="宋体" w:cs="宋体" w:eastAsia="宋体" w:hint="default"/>
          <w:sz w:val="22"/>
          <w:szCs w:val="22"/>
        </w:rPr>
        <w:t>付的土地使用权转让款。</w:t>
      </w:r>
    </w:p>
    <w:p>
      <w:pPr>
        <w:spacing w:line="240" w:lineRule="auto" w:before="1"/>
        <w:rPr>
          <w:rFonts w:ascii="宋体" w:hAnsi="宋体" w:cs="宋体" w:eastAsia="宋体" w:hint="default"/>
          <w:sz w:val="21"/>
          <w:szCs w:val="21"/>
        </w:rPr>
      </w:pPr>
    </w:p>
    <w:p>
      <w:pPr>
        <w:spacing w:before="0"/>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z w:val="22"/>
          <w:szCs w:val="22"/>
        </w:rPr>
        <w:t>年末预付款项中不含持本公司</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）以上表决权股份的股东单位欠款。</w:t>
      </w:r>
    </w:p>
    <w:p>
      <w:pPr>
        <w:spacing w:line="240" w:lineRule="auto" w:before="2"/>
        <w:rPr>
          <w:rFonts w:ascii="宋体" w:hAnsi="宋体" w:cs="宋体" w:eastAsia="宋体" w:hint="default"/>
          <w:sz w:val="29"/>
          <w:szCs w:val="29"/>
        </w:rPr>
      </w:pPr>
    </w:p>
    <w:p>
      <w:pPr>
        <w:spacing w:before="0"/>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预付款项中外币余额</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234"/>
        <w:gridCol w:w="1381"/>
        <w:gridCol w:w="929"/>
        <w:gridCol w:w="1306"/>
        <w:gridCol w:w="1418"/>
        <w:gridCol w:w="857"/>
        <w:gridCol w:w="1423"/>
      </w:tblGrid>
      <w:tr>
        <w:trPr>
          <w:trHeight w:val="458" w:hRule="exact"/>
        </w:trPr>
        <w:tc>
          <w:tcPr>
            <w:tcW w:w="123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361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9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234" w:type="dxa"/>
            <w:vMerge/>
            <w:tcBorders>
              <w:left w:val="nil" w:sz="6" w:space="0" w:color="auto"/>
              <w:bottom w:val="single" w:sz="2" w:space="0" w:color="000000"/>
              <w:right w:val="single" w:sz="2" w:space="0" w:color="000000"/>
            </w:tcBorders>
          </w:tcPr>
          <w:p>
            <w:pP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239" w:right="240"/>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91"/>
              <w:ind w:left="537" w:right="209" w:hanging="332"/>
              <w:jc w:val="left"/>
              <w:rPr>
                <w:rFonts w:ascii="宋体" w:hAnsi="宋体" w:cs="宋体" w:eastAsia="宋体" w:hint="default"/>
                <w:sz w:val="22"/>
                <w:szCs w:val="22"/>
              </w:rPr>
            </w:pPr>
            <w:r>
              <w:rPr>
                <w:rFonts w:ascii="宋体" w:hAnsi="宋体" w:cs="宋体" w:eastAsia="宋体" w:hint="default"/>
                <w:b/>
                <w:bCs/>
                <w:sz w:val="22"/>
                <w:szCs w:val="22"/>
              </w:rPr>
              <w:t>折合人民</w:t>
            </w:r>
            <w:r>
              <w:rPr>
                <w:rFonts w:ascii="宋体" w:hAnsi="宋体" w:cs="宋体" w:eastAsia="宋体" w:hint="default"/>
                <w:b/>
                <w:bCs/>
                <w:w w:val="99"/>
                <w:sz w:val="22"/>
                <w:szCs w:val="22"/>
              </w:rPr>
              <w:t> </w:t>
            </w:r>
            <w:r>
              <w:rPr>
                <w:rFonts w:ascii="宋体" w:hAnsi="宋体" w:cs="宋体" w:eastAsia="宋体" w:hint="default"/>
                <w:b/>
                <w:bCs/>
                <w:sz w:val="22"/>
                <w:szCs w:val="22"/>
              </w:rPr>
              <w:t>币</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204" w:right="206"/>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58"/>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446"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381" w:type="dxa"/>
            <w:tcBorders>
              <w:top w:val="single" w:sz="2" w:space="0" w:color="000000"/>
              <w:left w:val="single" w:sz="2" w:space="0" w:color="000000"/>
              <w:bottom w:val="single" w:sz="2" w:space="0" w:color="000000"/>
              <w:right w:val="single" w:sz="2" w:space="0" w:color="000000"/>
            </w:tcBorders>
          </w:tcPr>
          <w:p>
            <w:pPr/>
          </w:p>
        </w:tc>
        <w:tc>
          <w:tcPr>
            <w:tcW w:w="929"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1,102.73</w:t>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1"/>
                <w:sz w:val="16"/>
              </w:rPr>
              <w:t>6.6227</w:t>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5"/>
              <w:jc w:val="right"/>
              <w:rPr>
                <w:rFonts w:ascii="宋体" w:hAnsi="宋体" w:cs="宋体" w:eastAsia="宋体" w:hint="default"/>
                <w:sz w:val="16"/>
                <w:szCs w:val="16"/>
              </w:rPr>
            </w:pPr>
            <w:r>
              <w:rPr>
                <w:rFonts w:ascii="宋体"/>
                <w:spacing w:val="-1"/>
                <w:sz w:val="16"/>
              </w:rPr>
              <w:t>7,303.05</w:t>
            </w:r>
          </w:p>
        </w:tc>
      </w:tr>
      <w:tr>
        <w:trPr>
          <w:trHeight w:val="458" w:hRule="exact"/>
        </w:trPr>
        <w:tc>
          <w:tcPr>
            <w:tcW w:w="1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日元</w:t>
            </w:r>
          </w:p>
        </w:tc>
        <w:tc>
          <w:tcPr>
            <w:tcW w:w="13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left="230" w:right="0"/>
              <w:jc w:val="left"/>
              <w:rPr>
                <w:rFonts w:ascii="宋体" w:hAnsi="宋体" w:cs="宋体" w:eastAsia="宋体" w:hint="default"/>
                <w:sz w:val="16"/>
                <w:szCs w:val="16"/>
              </w:rPr>
            </w:pPr>
            <w:r>
              <w:rPr>
                <w:rFonts w:ascii="宋体"/>
                <w:sz w:val="16"/>
              </w:rPr>
              <w:t>20,400,000.00</w:t>
            </w:r>
          </w:p>
        </w:tc>
        <w:tc>
          <w:tcPr>
            <w:tcW w:w="9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left="139" w:right="0"/>
              <w:jc w:val="left"/>
              <w:rPr>
                <w:rFonts w:ascii="宋体" w:hAnsi="宋体" w:cs="宋体" w:eastAsia="宋体" w:hint="default"/>
                <w:sz w:val="16"/>
                <w:szCs w:val="16"/>
              </w:rPr>
            </w:pPr>
            <w:r>
              <w:rPr>
                <w:rFonts w:ascii="宋体"/>
                <w:sz w:val="16"/>
              </w:rPr>
              <w:t>0.081103</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left="232" w:right="0"/>
              <w:jc w:val="left"/>
              <w:rPr>
                <w:rFonts w:ascii="宋体" w:hAnsi="宋体" w:cs="宋体" w:eastAsia="宋体" w:hint="default"/>
                <w:sz w:val="16"/>
                <w:szCs w:val="16"/>
              </w:rPr>
            </w:pPr>
            <w:r>
              <w:rPr>
                <w:rFonts w:ascii="宋体"/>
                <w:sz w:val="16"/>
              </w:rPr>
              <w:t>1,654,501.20</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2"/>
                <w:sz w:val="16"/>
              </w:rPr>
              <w:t>20,400,000.00</w:t>
            </w:r>
            <w:r>
              <w:rPr>
                <w:rFonts w:ascii="宋体"/>
                <w:sz w:val="16"/>
              </w:rPr>
            </w:r>
          </w:p>
        </w:tc>
        <w:tc>
          <w:tcPr>
            <w:tcW w:w="8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2"/>
                <w:sz w:val="16"/>
              </w:rPr>
              <w:t>0.08126</w:t>
            </w:r>
          </w:p>
        </w:tc>
        <w:tc>
          <w:tcPr>
            <w:tcW w:w="14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right="104"/>
              <w:jc w:val="right"/>
              <w:rPr>
                <w:rFonts w:ascii="宋体" w:hAnsi="宋体" w:cs="宋体" w:eastAsia="宋体" w:hint="default"/>
                <w:sz w:val="16"/>
                <w:szCs w:val="16"/>
              </w:rPr>
            </w:pPr>
            <w:r>
              <w:rPr>
                <w:rFonts w:ascii="宋体"/>
                <w:spacing w:val="-2"/>
                <w:sz w:val="16"/>
              </w:rPr>
              <w:t>1,657,704.00</w:t>
            </w:r>
          </w:p>
        </w:tc>
      </w:tr>
    </w:tbl>
    <w:p>
      <w:pPr>
        <w:spacing w:after="0" w:line="240" w:lineRule="auto"/>
        <w:jc w:val="right"/>
        <w:rPr>
          <w:rFonts w:ascii="宋体" w:hAnsi="宋体" w:cs="宋体" w:eastAsia="宋体" w:hint="default"/>
          <w:sz w:val="16"/>
          <w:szCs w:val="16"/>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234"/>
        <w:gridCol w:w="1381"/>
        <w:gridCol w:w="929"/>
        <w:gridCol w:w="1306"/>
        <w:gridCol w:w="1418"/>
        <w:gridCol w:w="857"/>
        <w:gridCol w:w="1423"/>
      </w:tblGrid>
      <w:tr>
        <w:trPr>
          <w:trHeight w:val="459" w:hRule="exact"/>
        </w:trPr>
        <w:tc>
          <w:tcPr>
            <w:tcW w:w="123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361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9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3"/>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234" w:type="dxa"/>
            <w:vMerge/>
            <w:tcBorders>
              <w:left w:val="nil" w:sz="6" w:space="0" w:color="auto"/>
              <w:bottom w:val="single" w:sz="2" w:space="0" w:color="000000"/>
              <w:right w:val="single" w:sz="2" w:space="0" w:color="000000"/>
            </w:tcBorders>
          </w:tcPr>
          <w:p>
            <w:pP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239" w:right="240"/>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88"/>
              <w:ind w:left="537" w:right="209" w:hanging="332"/>
              <w:jc w:val="left"/>
              <w:rPr>
                <w:rFonts w:ascii="宋体" w:hAnsi="宋体" w:cs="宋体" w:eastAsia="宋体" w:hint="default"/>
                <w:sz w:val="22"/>
                <w:szCs w:val="22"/>
              </w:rPr>
            </w:pPr>
            <w:r>
              <w:rPr>
                <w:rFonts w:ascii="宋体" w:hAnsi="宋体" w:cs="宋体" w:eastAsia="宋体" w:hint="default"/>
                <w:b/>
                <w:bCs/>
                <w:sz w:val="22"/>
                <w:szCs w:val="22"/>
              </w:rPr>
              <w:t>折合人民</w:t>
            </w:r>
            <w:r>
              <w:rPr>
                <w:rFonts w:ascii="宋体" w:hAnsi="宋体" w:cs="宋体" w:eastAsia="宋体" w:hint="default"/>
                <w:b/>
                <w:bCs/>
                <w:w w:val="99"/>
                <w:sz w:val="22"/>
                <w:szCs w:val="22"/>
              </w:rPr>
              <w:t> </w:t>
            </w:r>
            <w:r>
              <w:rPr>
                <w:rFonts w:ascii="宋体" w:hAnsi="宋体" w:cs="宋体" w:eastAsia="宋体" w:hint="default"/>
                <w:b/>
                <w:bCs/>
                <w:sz w:val="22"/>
                <w:szCs w:val="22"/>
              </w:rPr>
              <w:t>币</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204" w:right="206"/>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8"/>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458" w:hRule="exact"/>
        </w:trPr>
        <w:tc>
          <w:tcPr>
            <w:tcW w:w="1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81" w:type="dxa"/>
            <w:tcBorders>
              <w:top w:val="single" w:sz="2" w:space="0" w:color="000000"/>
              <w:left w:val="single" w:sz="2" w:space="0" w:color="000000"/>
              <w:bottom w:val="single" w:sz="12" w:space="0" w:color="000000"/>
              <w:right w:val="single" w:sz="2" w:space="0" w:color="000000"/>
            </w:tcBorders>
          </w:tcPr>
          <w:p>
            <w:pPr/>
          </w:p>
        </w:tc>
        <w:tc>
          <w:tcPr>
            <w:tcW w:w="929" w:type="dxa"/>
            <w:tcBorders>
              <w:top w:val="single" w:sz="2" w:space="0" w:color="000000"/>
              <w:left w:val="single" w:sz="2" w:space="0" w:color="000000"/>
              <w:bottom w:val="single" w:sz="12" w:space="0" w:color="000000"/>
              <w:right w:val="single" w:sz="2" w:space="0" w:color="000000"/>
            </w:tcBorders>
          </w:tcPr>
          <w:p>
            <w:pP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left="225" w:right="0"/>
              <w:jc w:val="left"/>
              <w:rPr>
                <w:rFonts w:ascii="宋体" w:hAnsi="宋体" w:cs="宋体" w:eastAsia="宋体" w:hint="default"/>
                <w:sz w:val="16"/>
                <w:szCs w:val="16"/>
              </w:rPr>
            </w:pPr>
            <w:r>
              <w:rPr>
                <w:rFonts w:ascii="宋体"/>
                <w:b/>
                <w:sz w:val="16"/>
              </w:rPr>
              <w:t>1,654,501.20</w:t>
            </w:r>
            <w:r>
              <w:rPr>
                <w:rFonts w:ascii="宋体"/>
                <w:sz w:val="16"/>
              </w:rPr>
            </w:r>
          </w:p>
        </w:tc>
        <w:tc>
          <w:tcPr>
            <w:tcW w:w="1418" w:type="dxa"/>
            <w:tcBorders>
              <w:top w:val="single" w:sz="2" w:space="0" w:color="000000"/>
              <w:left w:val="single" w:sz="2" w:space="0" w:color="000000"/>
              <w:bottom w:val="single" w:sz="12" w:space="0" w:color="000000"/>
              <w:right w:val="single" w:sz="2" w:space="0" w:color="000000"/>
            </w:tcBorders>
          </w:tcPr>
          <w:p>
            <w:pPr/>
          </w:p>
        </w:tc>
        <w:tc>
          <w:tcPr>
            <w:tcW w:w="857" w:type="dxa"/>
            <w:tcBorders>
              <w:top w:val="single" w:sz="2" w:space="0" w:color="000000"/>
              <w:left w:val="single" w:sz="2" w:space="0" w:color="000000"/>
              <w:bottom w:val="single" w:sz="12" w:space="0" w:color="000000"/>
              <w:right w:val="single" w:sz="2" w:space="0" w:color="000000"/>
            </w:tcBorders>
          </w:tcPr>
          <w:p>
            <w:pPr/>
          </w:p>
        </w:tc>
        <w:tc>
          <w:tcPr>
            <w:tcW w:w="14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right="105"/>
              <w:jc w:val="right"/>
              <w:rPr>
                <w:rFonts w:ascii="宋体" w:hAnsi="宋体" w:cs="宋体" w:eastAsia="宋体" w:hint="default"/>
                <w:sz w:val="16"/>
                <w:szCs w:val="16"/>
              </w:rPr>
            </w:pPr>
            <w:r>
              <w:rPr>
                <w:rFonts w:ascii="宋体"/>
                <w:b/>
                <w:spacing w:val="-1"/>
                <w:sz w:val="16"/>
              </w:rPr>
              <w:t>1,665,007.05</w:t>
            </w:r>
            <w:r>
              <w:rPr>
                <w:rFonts w:ascii="宋体"/>
                <w:spacing w:val="-1"/>
                <w:sz w:val="16"/>
              </w:rPr>
            </w:r>
          </w:p>
        </w:tc>
      </w:tr>
    </w:tbl>
    <w:p>
      <w:pPr>
        <w:spacing w:line="240" w:lineRule="auto" w:before="1"/>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71"/>
          <w:sz w:val="22"/>
          <w:szCs w:val="22"/>
        </w:rPr>
        <w:t> </w:t>
      </w:r>
      <w:r>
        <w:rPr>
          <w:rFonts w:ascii="宋体" w:hAnsi="宋体" w:cs="宋体" w:eastAsia="宋体" w:hint="default"/>
          <w:sz w:val="22"/>
          <w:szCs w:val="22"/>
        </w:rPr>
        <w:t>应收利息</w:t>
      </w:r>
    </w:p>
    <w:p>
      <w:pPr>
        <w:spacing w:line="240" w:lineRule="auto" w:before="13"/>
        <w:rPr>
          <w:rFonts w:ascii="宋体" w:hAnsi="宋体" w:cs="宋体" w:eastAsia="宋体" w:hint="default"/>
          <w:sz w:val="28"/>
          <w:szCs w:val="28"/>
        </w:rPr>
      </w:pPr>
    </w:p>
    <w:p>
      <w:pPr>
        <w:spacing w:before="0"/>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应收利息明细</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110"/>
        <w:gridCol w:w="1594"/>
        <w:gridCol w:w="1594"/>
        <w:gridCol w:w="1594"/>
        <w:gridCol w:w="1656"/>
      </w:tblGrid>
      <w:tr>
        <w:trPr>
          <w:trHeight w:val="459" w:hRule="exact"/>
        </w:trPr>
        <w:tc>
          <w:tcPr>
            <w:tcW w:w="21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2"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2"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8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6"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银行定期存款利息</w:t>
            </w:r>
          </w:p>
        </w:tc>
        <w:tc>
          <w:tcPr>
            <w:tcW w:w="1594"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59" w:right="0"/>
              <w:jc w:val="center"/>
              <w:rPr>
                <w:rFonts w:ascii="宋体" w:hAnsi="宋体" w:cs="宋体" w:eastAsia="宋体" w:hint="default"/>
                <w:sz w:val="22"/>
                <w:szCs w:val="22"/>
              </w:rPr>
            </w:pPr>
            <w:r>
              <w:rPr>
                <w:rFonts w:ascii="宋体"/>
                <w:sz w:val="22"/>
              </w:rPr>
              <w:t>5,498,700.00</w:t>
            </w:r>
          </w:p>
        </w:tc>
        <w:tc>
          <w:tcPr>
            <w:tcW w:w="1594"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5,498,700.00</w:t>
            </w:r>
          </w:p>
        </w:tc>
      </w:tr>
      <w:tr>
        <w:trPr>
          <w:trHeight w:val="456" w:hRule="exact"/>
        </w:trPr>
        <w:tc>
          <w:tcPr>
            <w:tcW w:w="2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94" w:type="dxa"/>
            <w:tcBorders>
              <w:top w:val="single" w:sz="2" w:space="0" w:color="000000"/>
              <w:left w:val="single" w:sz="2" w:space="0" w:color="000000"/>
              <w:bottom w:val="single" w:sz="12" w:space="0" w:color="000000"/>
              <w:right w:val="single" w:sz="2" w:space="0" w:color="000000"/>
            </w:tcBorders>
          </w:tcPr>
          <w:p>
            <w:pP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47" w:right="0"/>
              <w:jc w:val="center"/>
              <w:rPr>
                <w:rFonts w:ascii="宋体" w:hAnsi="宋体" w:cs="宋体" w:eastAsia="宋体" w:hint="default"/>
                <w:sz w:val="22"/>
                <w:szCs w:val="22"/>
              </w:rPr>
            </w:pPr>
            <w:r>
              <w:rPr>
                <w:rFonts w:ascii="宋体"/>
                <w:b/>
                <w:sz w:val="22"/>
              </w:rPr>
              <w:t>5,498,700.00</w:t>
            </w:r>
            <w:r>
              <w:rPr>
                <w:rFonts w:ascii="宋体"/>
                <w:sz w:val="22"/>
              </w:rPr>
            </w:r>
          </w:p>
        </w:tc>
        <w:tc>
          <w:tcPr>
            <w:tcW w:w="1594" w:type="dxa"/>
            <w:tcBorders>
              <w:top w:val="single" w:sz="2" w:space="0" w:color="000000"/>
              <w:left w:val="single" w:sz="2" w:space="0" w:color="000000"/>
              <w:bottom w:val="single" w:sz="12" w:space="0" w:color="000000"/>
              <w:right w:val="single" w:sz="2" w:space="0" w:color="000000"/>
            </w:tcBorders>
          </w:tcPr>
          <w:p>
            <w:pPr/>
          </w:p>
        </w:tc>
        <w:tc>
          <w:tcPr>
            <w:tcW w:w="16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5,498,700.00</w:t>
            </w:r>
            <w:r>
              <w:rPr>
                <w:rFonts w:ascii="宋体"/>
                <w:sz w:val="22"/>
              </w:rPr>
            </w:r>
          </w:p>
        </w:tc>
      </w:tr>
    </w:tbl>
    <w:p>
      <w:pPr>
        <w:spacing w:line="240" w:lineRule="auto" w:before="1"/>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68"/>
          <w:sz w:val="22"/>
          <w:szCs w:val="22"/>
        </w:rPr>
        <w:t> </w:t>
      </w:r>
      <w:r>
        <w:rPr>
          <w:rFonts w:ascii="宋体" w:hAnsi="宋体" w:cs="宋体" w:eastAsia="宋体" w:hint="default"/>
          <w:sz w:val="22"/>
          <w:szCs w:val="22"/>
        </w:rPr>
        <w:t>其他应收款</w:t>
      </w:r>
    </w:p>
    <w:p>
      <w:pPr>
        <w:spacing w:line="240" w:lineRule="auto" w:before="2"/>
        <w:rPr>
          <w:rFonts w:ascii="宋体" w:hAnsi="宋体" w:cs="宋体" w:eastAsia="宋体" w:hint="default"/>
          <w:sz w:val="29"/>
          <w:szCs w:val="29"/>
        </w:rPr>
      </w:pPr>
    </w:p>
    <w:p>
      <w:pPr>
        <w:spacing w:before="0"/>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其他应收款分类</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366"/>
        <w:gridCol w:w="1184"/>
        <w:gridCol w:w="715"/>
        <w:gridCol w:w="1042"/>
        <w:gridCol w:w="718"/>
        <w:gridCol w:w="1080"/>
        <w:gridCol w:w="728"/>
        <w:gridCol w:w="1001"/>
        <w:gridCol w:w="715"/>
      </w:tblGrid>
      <w:tr>
        <w:trPr>
          <w:trHeight w:val="458" w:hRule="exact"/>
        </w:trPr>
        <w:tc>
          <w:tcPr>
            <w:tcW w:w="136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65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2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4" w:hRule="exact"/>
        </w:trPr>
        <w:tc>
          <w:tcPr>
            <w:tcW w:w="1366" w:type="dxa"/>
            <w:vMerge/>
            <w:tcBorders>
              <w:left w:val="nil" w:sz="6" w:space="0" w:color="auto"/>
              <w:right w:val="single" w:sz="2" w:space="0" w:color="000000"/>
            </w:tcBorders>
          </w:tcPr>
          <w:p>
            <w:pPr/>
          </w:p>
        </w:tc>
        <w:tc>
          <w:tcPr>
            <w:tcW w:w="189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8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6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1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0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4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1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49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6" w:hRule="exact"/>
        </w:trPr>
        <w:tc>
          <w:tcPr>
            <w:tcW w:w="1366" w:type="dxa"/>
            <w:vMerge/>
            <w:tcBorders>
              <w:left w:val="nil" w:sz="6" w:space="0" w:color="auto"/>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3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1164" w:hRule="exact"/>
        </w:trPr>
        <w:tc>
          <w:tcPr>
            <w:tcW w:w="1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2"/>
                <w:szCs w:val="12"/>
              </w:rPr>
            </w:pPr>
            <w:r>
              <w:rPr>
                <w:rFonts w:ascii="宋体" w:hAnsi="宋体" w:cs="宋体" w:eastAsia="宋体" w:hint="default"/>
                <w:spacing w:val="7"/>
                <w:sz w:val="12"/>
                <w:szCs w:val="12"/>
              </w:rPr>
              <w:t>单项金额重大并单项</w:t>
            </w:r>
            <w:r>
              <w:rPr>
                <w:rFonts w:ascii="宋体" w:hAnsi="宋体" w:cs="宋体" w:eastAsia="宋体" w:hint="default"/>
                <w:sz w:val="12"/>
                <w:szCs w:val="12"/>
              </w:rPr>
            </w:r>
          </w:p>
          <w:p>
            <w:pPr>
              <w:pStyle w:val="TableParagraph"/>
              <w:spacing w:line="350" w:lineRule="atLeast" w:before="12"/>
              <w:ind w:left="120" w:right="96"/>
              <w:jc w:val="left"/>
              <w:rPr>
                <w:rFonts w:ascii="宋体" w:hAnsi="宋体" w:cs="宋体" w:eastAsia="宋体" w:hint="default"/>
                <w:sz w:val="12"/>
                <w:szCs w:val="12"/>
              </w:rPr>
            </w:pPr>
            <w:r>
              <w:rPr>
                <w:rFonts w:ascii="宋体" w:hAnsi="宋体" w:cs="宋体" w:eastAsia="宋体" w:hint="default"/>
                <w:spacing w:val="7"/>
                <w:sz w:val="12"/>
                <w:szCs w:val="12"/>
              </w:rPr>
              <w:t>计提坏账准备的其他 </w:t>
            </w:r>
            <w:r>
              <w:rPr>
                <w:rFonts w:ascii="宋体" w:hAnsi="宋体" w:cs="宋体" w:eastAsia="宋体" w:hint="default"/>
                <w:sz w:val="12"/>
                <w:szCs w:val="12"/>
              </w:rPr>
              <w:t>应收款</w:t>
            </w:r>
          </w:p>
        </w:tc>
        <w:tc>
          <w:tcPr>
            <w:tcW w:w="1184"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single" w:sz="2" w:space="0" w:color="000000"/>
            </w:tcBorders>
          </w:tcPr>
          <w:p>
            <w:pPr/>
          </w:p>
        </w:tc>
        <w:tc>
          <w:tcPr>
            <w:tcW w:w="1042"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728"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806" w:hRule="exact"/>
        </w:trPr>
        <w:tc>
          <w:tcPr>
            <w:tcW w:w="1366" w:type="dxa"/>
            <w:tcBorders>
              <w:top w:val="single" w:sz="2" w:space="0" w:color="000000"/>
              <w:left w:val="nil" w:sz="6" w:space="0" w:color="auto"/>
              <w:bottom w:val="single" w:sz="2" w:space="0" w:color="000000"/>
              <w:right w:val="single" w:sz="2" w:space="0" w:color="000000"/>
            </w:tcBorders>
          </w:tcPr>
          <w:p>
            <w:pPr>
              <w:pStyle w:val="TableParagraph"/>
              <w:spacing w:line="360" w:lineRule="exact" w:before="38"/>
              <w:ind w:left="120" w:right="96"/>
              <w:jc w:val="left"/>
              <w:rPr>
                <w:rFonts w:ascii="宋体" w:hAnsi="宋体" w:cs="宋体" w:eastAsia="宋体" w:hint="default"/>
                <w:sz w:val="12"/>
                <w:szCs w:val="12"/>
              </w:rPr>
            </w:pPr>
            <w:r>
              <w:rPr>
                <w:rFonts w:ascii="宋体" w:hAnsi="宋体" w:cs="宋体" w:eastAsia="宋体" w:hint="default"/>
                <w:spacing w:val="7"/>
                <w:sz w:val="12"/>
                <w:szCs w:val="12"/>
              </w:rPr>
              <w:t>按组合计提坏账准备 </w:t>
            </w:r>
            <w:r>
              <w:rPr>
                <w:rFonts w:ascii="宋体" w:hAnsi="宋体" w:cs="宋体" w:eastAsia="宋体" w:hint="default"/>
                <w:sz w:val="12"/>
                <w:szCs w:val="12"/>
              </w:rPr>
              <w:t>的其他应收款</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4"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4" w:right="0"/>
              <w:jc w:val="left"/>
              <w:rPr>
                <w:rFonts w:ascii="宋体" w:hAnsi="宋体" w:cs="宋体" w:eastAsia="宋体" w:hint="default"/>
                <w:sz w:val="22"/>
                <w:szCs w:val="22"/>
              </w:rPr>
            </w:pPr>
            <w:r>
              <w:rPr>
                <w:rFonts w:ascii="宋体" w:hAnsi="宋体" w:cs="宋体" w:eastAsia="宋体" w:hint="default"/>
                <w:w w:val="100"/>
                <w:sz w:val="22"/>
                <w:szCs w:val="22"/>
              </w:rPr>
              <w:t>—</w:t>
            </w:r>
          </w:p>
        </w:tc>
      </w:tr>
      <w:tr>
        <w:trPr>
          <w:trHeight w:val="445" w:hRule="exact"/>
        </w:trPr>
        <w:tc>
          <w:tcPr>
            <w:tcW w:w="1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2"/>
                <w:szCs w:val="12"/>
              </w:rPr>
            </w:pPr>
            <w:r>
              <w:rPr>
                <w:rFonts w:ascii="宋体" w:hAnsi="宋体" w:cs="宋体" w:eastAsia="宋体" w:hint="default"/>
                <w:sz w:val="12"/>
                <w:szCs w:val="12"/>
              </w:rPr>
              <w:t>账龄组合</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3" w:right="0"/>
              <w:jc w:val="center"/>
              <w:rPr>
                <w:rFonts w:ascii="宋体" w:hAnsi="宋体" w:cs="宋体" w:eastAsia="宋体" w:hint="default"/>
                <w:sz w:val="16"/>
                <w:szCs w:val="16"/>
              </w:rPr>
            </w:pPr>
            <w:r>
              <w:rPr>
                <w:rFonts w:ascii="宋体"/>
                <w:sz w:val="16"/>
              </w:rPr>
              <w:t>5,083,509.61</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20" w:right="0"/>
              <w:jc w:val="center"/>
              <w:rPr>
                <w:rFonts w:ascii="宋体" w:hAnsi="宋体" w:cs="宋体" w:eastAsia="宋体" w:hint="default"/>
                <w:sz w:val="16"/>
                <w:szCs w:val="16"/>
              </w:rPr>
            </w:pPr>
            <w:r>
              <w:rPr>
                <w:rFonts w:ascii="宋体"/>
                <w:sz w:val="16"/>
              </w:rPr>
              <w:t>100.00</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27" w:right="0"/>
              <w:jc w:val="center"/>
              <w:rPr>
                <w:rFonts w:ascii="宋体" w:hAnsi="宋体" w:cs="宋体" w:eastAsia="宋体" w:hint="default"/>
                <w:sz w:val="16"/>
                <w:szCs w:val="16"/>
              </w:rPr>
            </w:pPr>
            <w:r>
              <w:rPr>
                <w:rFonts w:ascii="宋体"/>
                <w:sz w:val="16"/>
              </w:rPr>
              <w:t>181,035.19</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288" w:right="0"/>
              <w:jc w:val="left"/>
              <w:rPr>
                <w:rFonts w:ascii="宋体" w:hAnsi="宋体" w:cs="宋体" w:eastAsia="宋体" w:hint="default"/>
                <w:sz w:val="16"/>
                <w:szCs w:val="16"/>
              </w:rPr>
            </w:pPr>
            <w:r>
              <w:rPr>
                <w:rFonts w:ascii="宋体"/>
                <w:sz w:val="16"/>
              </w:rPr>
              <w:t>3.56</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66" w:right="0"/>
              <w:jc w:val="center"/>
              <w:rPr>
                <w:rFonts w:ascii="宋体" w:hAnsi="宋体" w:cs="宋体" w:eastAsia="宋体" w:hint="default"/>
                <w:sz w:val="16"/>
                <w:szCs w:val="16"/>
              </w:rPr>
            </w:pPr>
            <w:r>
              <w:rPr>
                <w:rFonts w:ascii="宋体"/>
                <w:sz w:val="16"/>
              </w:rPr>
              <w:t>558,875.20</w:t>
            </w:r>
          </w:p>
        </w:tc>
        <w:tc>
          <w:tcPr>
            <w:tcW w:w="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26" w:right="0"/>
              <w:jc w:val="center"/>
              <w:rPr>
                <w:rFonts w:ascii="宋体" w:hAnsi="宋体" w:cs="宋体" w:eastAsia="宋体" w:hint="default"/>
                <w:sz w:val="16"/>
                <w:szCs w:val="16"/>
              </w:rPr>
            </w:pPr>
            <w:r>
              <w:rPr>
                <w:rFonts w:ascii="宋体"/>
                <w:sz w:val="16"/>
              </w:rPr>
              <w:t>100.00</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66" w:right="0"/>
              <w:jc w:val="center"/>
              <w:rPr>
                <w:rFonts w:ascii="宋体" w:hAnsi="宋体" w:cs="宋体" w:eastAsia="宋体" w:hint="default"/>
                <w:sz w:val="16"/>
                <w:szCs w:val="16"/>
              </w:rPr>
            </w:pPr>
            <w:r>
              <w:rPr>
                <w:rFonts w:ascii="宋体"/>
                <w:sz w:val="16"/>
              </w:rPr>
              <w:t>16,766.25</w:t>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left="285" w:right="0"/>
              <w:jc w:val="left"/>
              <w:rPr>
                <w:rFonts w:ascii="宋体" w:hAnsi="宋体" w:cs="宋体" w:eastAsia="宋体" w:hint="default"/>
                <w:sz w:val="16"/>
                <w:szCs w:val="16"/>
              </w:rPr>
            </w:pPr>
            <w:r>
              <w:rPr>
                <w:rFonts w:ascii="宋体"/>
                <w:sz w:val="16"/>
              </w:rPr>
              <w:t>3.00</w:t>
            </w:r>
          </w:p>
        </w:tc>
      </w:tr>
      <w:tr>
        <w:trPr>
          <w:trHeight w:val="1164" w:hRule="exact"/>
        </w:trPr>
        <w:tc>
          <w:tcPr>
            <w:tcW w:w="1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2"/>
                <w:szCs w:val="12"/>
              </w:rPr>
            </w:pPr>
            <w:r>
              <w:rPr>
                <w:rFonts w:ascii="宋体" w:hAnsi="宋体" w:cs="宋体" w:eastAsia="宋体" w:hint="default"/>
                <w:spacing w:val="7"/>
                <w:sz w:val="12"/>
                <w:szCs w:val="12"/>
              </w:rPr>
              <w:t>单项金额虽不重大但</w:t>
            </w:r>
            <w:r>
              <w:rPr>
                <w:rFonts w:ascii="宋体" w:hAnsi="宋体" w:cs="宋体" w:eastAsia="宋体" w:hint="default"/>
                <w:sz w:val="12"/>
                <w:szCs w:val="12"/>
              </w:rPr>
            </w:r>
          </w:p>
          <w:p>
            <w:pPr>
              <w:pStyle w:val="TableParagraph"/>
              <w:spacing w:line="350" w:lineRule="atLeast" w:before="12"/>
              <w:ind w:left="120" w:right="96"/>
              <w:jc w:val="left"/>
              <w:rPr>
                <w:rFonts w:ascii="宋体" w:hAnsi="宋体" w:cs="宋体" w:eastAsia="宋体" w:hint="default"/>
                <w:sz w:val="12"/>
                <w:szCs w:val="12"/>
              </w:rPr>
            </w:pPr>
            <w:r>
              <w:rPr>
                <w:rFonts w:ascii="宋体" w:hAnsi="宋体" w:cs="宋体" w:eastAsia="宋体" w:hint="default"/>
                <w:spacing w:val="7"/>
                <w:sz w:val="12"/>
                <w:szCs w:val="12"/>
              </w:rPr>
              <w:t>单项计提坏账准备的 </w:t>
            </w:r>
            <w:r>
              <w:rPr>
                <w:rFonts w:ascii="宋体" w:hAnsi="宋体" w:cs="宋体" w:eastAsia="宋体" w:hint="default"/>
                <w:sz w:val="12"/>
                <w:szCs w:val="12"/>
              </w:rPr>
              <w:t>其他应收款</w:t>
            </w:r>
          </w:p>
        </w:tc>
        <w:tc>
          <w:tcPr>
            <w:tcW w:w="1184"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single" w:sz="2" w:space="0" w:color="000000"/>
            </w:tcBorders>
          </w:tcPr>
          <w:p>
            <w:pPr/>
          </w:p>
        </w:tc>
        <w:tc>
          <w:tcPr>
            <w:tcW w:w="1042"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728" w:type="dxa"/>
            <w:tcBorders>
              <w:top w:val="single" w:sz="2" w:space="0" w:color="000000"/>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3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8"/>
              <w:ind w:left="12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2"/>
              <w:jc w:val="center"/>
              <w:rPr>
                <w:rFonts w:ascii="宋体" w:hAnsi="宋体" w:cs="宋体" w:eastAsia="宋体" w:hint="default"/>
                <w:sz w:val="16"/>
                <w:szCs w:val="16"/>
              </w:rPr>
            </w:pPr>
            <w:r>
              <w:rPr>
                <w:rFonts w:ascii="宋体"/>
                <w:b/>
                <w:sz w:val="16"/>
              </w:rPr>
              <w:t>5,083,509.61</w:t>
            </w:r>
            <w:r>
              <w:rPr>
                <w:rFonts w:ascii="宋体"/>
                <w:sz w:val="16"/>
              </w:rPr>
            </w:r>
          </w:p>
        </w:tc>
        <w:tc>
          <w:tcPr>
            <w:tcW w:w="7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0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left="19" w:right="0"/>
              <w:jc w:val="center"/>
              <w:rPr>
                <w:rFonts w:ascii="宋体" w:hAnsi="宋体" w:cs="宋体" w:eastAsia="宋体" w:hint="default"/>
                <w:sz w:val="16"/>
                <w:szCs w:val="16"/>
              </w:rPr>
            </w:pPr>
            <w:r>
              <w:rPr>
                <w:rFonts w:ascii="宋体"/>
                <w:b/>
                <w:sz w:val="16"/>
              </w:rPr>
              <w:t>181,035.19</w:t>
            </w:r>
            <w:r>
              <w:rPr>
                <w:rFonts w:ascii="宋体"/>
                <w:sz w:val="16"/>
              </w:rPr>
            </w:r>
          </w:p>
        </w:tc>
        <w:tc>
          <w:tcPr>
            <w:tcW w:w="7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left="244"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left="58" w:right="0"/>
              <w:jc w:val="center"/>
              <w:rPr>
                <w:rFonts w:ascii="宋体" w:hAnsi="宋体" w:cs="宋体" w:eastAsia="宋体" w:hint="default"/>
                <w:sz w:val="16"/>
                <w:szCs w:val="16"/>
              </w:rPr>
            </w:pPr>
            <w:r>
              <w:rPr>
                <w:rFonts w:ascii="宋体"/>
                <w:b/>
                <w:sz w:val="16"/>
              </w:rPr>
              <w:t>558,875.20</w:t>
            </w:r>
            <w:r>
              <w:rPr>
                <w:rFonts w:ascii="宋体"/>
                <w:sz w:val="16"/>
              </w:rPr>
            </w:r>
          </w:p>
        </w:tc>
        <w:tc>
          <w:tcPr>
            <w:tcW w:w="7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0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1"/>
              <w:jc w:val="center"/>
              <w:rPr>
                <w:rFonts w:ascii="宋体" w:hAnsi="宋体" w:cs="宋体" w:eastAsia="宋体" w:hint="default"/>
                <w:sz w:val="16"/>
                <w:szCs w:val="16"/>
              </w:rPr>
            </w:pPr>
            <w:r>
              <w:rPr>
                <w:rFonts w:ascii="宋体"/>
                <w:b/>
                <w:sz w:val="16"/>
              </w:rPr>
              <w:t>16,766.25</w:t>
            </w:r>
            <w:r>
              <w:rPr>
                <w:rFonts w:ascii="宋体"/>
                <w:sz w:val="16"/>
              </w:rPr>
            </w:r>
          </w:p>
        </w:tc>
        <w:tc>
          <w:tcPr>
            <w:tcW w:w="7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left="244" w:right="0"/>
              <w:jc w:val="left"/>
              <w:rPr>
                <w:rFonts w:ascii="宋体" w:hAnsi="宋体" w:cs="宋体" w:eastAsia="宋体" w:hint="default"/>
                <w:sz w:val="22"/>
                <w:szCs w:val="22"/>
              </w:rPr>
            </w:pPr>
            <w:r>
              <w:rPr>
                <w:rFonts w:ascii="宋体" w:hAnsi="宋体" w:cs="宋体" w:eastAsia="宋体" w:hint="default"/>
                <w:w w:val="100"/>
                <w:sz w:val="22"/>
                <w:szCs w:val="22"/>
              </w:rPr>
              <w:t>—</w:t>
            </w:r>
          </w:p>
        </w:tc>
      </w:tr>
    </w:tbl>
    <w:p>
      <w:pPr>
        <w:spacing w:line="240" w:lineRule="auto" w:before="1"/>
        <w:rPr>
          <w:rFonts w:ascii="宋体" w:hAnsi="宋体" w:cs="宋体" w:eastAsia="宋体" w:hint="default"/>
          <w:sz w:val="13"/>
          <w:szCs w:val="13"/>
        </w:rPr>
      </w:pPr>
    </w:p>
    <w:p>
      <w:pPr>
        <w:spacing w:before="32"/>
        <w:ind w:left="741" w:right="140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44"/>
          <w:sz w:val="22"/>
          <w:szCs w:val="22"/>
        </w:rPr>
        <w:t> </w:t>
      </w:r>
      <w:r>
        <w:rPr>
          <w:rFonts w:ascii="宋体" w:hAnsi="宋体" w:cs="宋体" w:eastAsia="宋体" w:hint="default"/>
          <w:sz w:val="22"/>
          <w:szCs w:val="22"/>
        </w:rPr>
        <w:t>组合中，按账龄分析法计提坏账准备的其他应收款</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320"/>
        <w:gridCol w:w="1306"/>
        <w:gridCol w:w="1135"/>
        <w:gridCol w:w="1227"/>
        <w:gridCol w:w="1202"/>
        <w:gridCol w:w="1167"/>
        <w:gridCol w:w="1190"/>
      </w:tblGrid>
      <w:tr>
        <w:trPr>
          <w:trHeight w:val="459" w:hRule="exact"/>
        </w:trPr>
        <w:tc>
          <w:tcPr>
            <w:tcW w:w="1320"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6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56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1320" w:type="dxa"/>
            <w:vMerge/>
            <w:tcBorders>
              <w:left w:val="nil" w:sz="6" w:space="0" w:color="auto"/>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71"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3"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1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51"/>
              <w:jc w:val="right"/>
              <w:rPr>
                <w:rFonts w:ascii="宋体" w:hAnsi="宋体" w:cs="宋体" w:eastAsia="宋体" w:hint="default"/>
                <w:sz w:val="22"/>
                <w:szCs w:val="22"/>
              </w:rPr>
            </w:pPr>
            <w:r>
              <w:rPr>
                <w:rFonts w:ascii="宋体" w:hAnsi="宋体" w:cs="宋体" w:eastAsia="宋体" w:hint="default"/>
                <w:b/>
                <w:bCs/>
                <w:w w:val="95"/>
                <w:sz w:val="22"/>
                <w:szCs w:val="22"/>
              </w:rPr>
              <w:t>坏账准备</w:t>
            </w:r>
            <w:r>
              <w:rPr>
                <w:rFonts w:ascii="宋体" w:hAnsi="宋体" w:cs="宋体" w:eastAsia="宋体" w:hint="default"/>
                <w:sz w:val="22"/>
                <w:szCs w:val="22"/>
              </w:rPr>
            </w:r>
          </w:p>
        </w:tc>
      </w:tr>
      <w:tr>
        <w:trPr>
          <w:trHeight w:val="458" w:hRule="exact"/>
        </w:trPr>
        <w:tc>
          <w:tcPr>
            <w:tcW w:w="13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0" w:right="0"/>
              <w:jc w:val="center"/>
              <w:rPr>
                <w:rFonts w:ascii="宋体" w:hAnsi="宋体" w:cs="宋体" w:eastAsia="宋体" w:hint="default"/>
                <w:sz w:val="18"/>
                <w:szCs w:val="18"/>
              </w:rPr>
            </w:pPr>
            <w:r>
              <w:rPr>
                <w:rFonts w:ascii="宋体"/>
                <w:sz w:val="18"/>
              </w:rPr>
              <w:t>4,915,686.71</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3.00</w:t>
            </w:r>
          </w:p>
        </w:tc>
        <w:tc>
          <w:tcPr>
            <w:tcW w:w="12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11" w:right="0"/>
              <w:jc w:val="center"/>
              <w:rPr>
                <w:rFonts w:ascii="宋体" w:hAnsi="宋体" w:cs="宋体" w:eastAsia="宋体" w:hint="default"/>
                <w:sz w:val="18"/>
                <w:szCs w:val="18"/>
              </w:rPr>
            </w:pPr>
            <w:r>
              <w:rPr>
                <w:rFonts w:ascii="宋体"/>
                <w:sz w:val="18"/>
              </w:rPr>
              <w:t>147,470.61</w:t>
            </w:r>
          </w:p>
        </w:tc>
        <w:tc>
          <w:tcPr>
            <w:tcW w:w="12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87" w:right="0"/>
              <w:jc w:val="center"/>
              <w:rPr>
                <w:rFonts w:ascii="宋体" w:hAnsi="宋体" w:cs="宋体" w:eastAsia="宋体" w:hint="default"/>
                <w:sz w:val="18"/>
                <w:szCs w:val="18"/>
              </w:rPr>
            </w:pPr>
            <w:r>
              <w:rPr>
                <w:rFonts w:ascii="宋体"/>
                <w:sz w:val="18"/>
              </w:rPr>
              <w:t>558,875.20</w:t>
            </w:r>
          </w:p>
        </w:tc>
        <w:tc>
          <w:tcPr>
            <w:tcW w:w="11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3.00</w:t>
            </w:r>
          </w:p>
        </w:tc>
        <w:tc>
          <w:tcPr>
            <w:tcW w:w="11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16,766.25</w:t>
            </w:r>
          </w:p>
        </w:tc>
      </w:tr>
    </w:tbl>
    <w:p>
      <w:pPr>
        <w:spacing w:after="0" w:line="240" w:lineRule="auto"/>
        <w:jc w:val="right"/>
        <w:rPr>
          <w:rFonts w:ascii="宋体" w:hAnsi="宋体" w:cs="宋体" w:eastAsia="宋体" w:hint="default"/>
          <w:sz w:val="18"/>
          <w:szCs w:val="18"/>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201" w:type="dxa"/>
        <w:tblLayout w:type="fixed"/>
        <w:tblCellMar>
          <w:top w:w="0" w:type="dxa"/>
          <w:left w:w="0" w:type="dxa"/>
          <w:bottom w:w="0" w:type="dxa"/>
          <w:right w:w="0" w:type="dxa"/>
        </w:tblCellMar>
        <w:tblLook w:val="01E0"/>
      </w:tblPr>
      <w:tblGrid>
        <w:gridCol w:w="1320"/>
        <w:gridCol w:w="1306"/>
        <w:gridCol w:w="1135"/>
        <w:gridCol w:w="1227"/>
        <w:gridCol w:w="1202"/>
        <w:gridCol w:w="1167"/>
        <w:gridCol w:w="1190"/>
      </w:tblGrid>
      <w:tr>
        <w:trPr>
          <w:trHeight w:val="459" w:hRule="exact"/>
        </w:trPr>
        <w:tc>
          <w:tcPr>
            <w:tcW w:w="1320"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6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56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3"/>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1320" w:type="dxa"/>
            <w:vMerge/>
            <w:tcBorders>
              <w:left w:val="nil" w:sz="6" w:space="0" w:color="auto"/>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29"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71"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3"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1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51"/>
              <w:jc w:val="right"/>
              <w:rPr>
                <w:rFonts w:ascii="宋体" w:hAnsi="宋体" w:cs="宋体" w:eastAsia="宋体" w:hint="default"/>
                <w:sz w:val="22"/>
                <w:szCs w:val="22"/>
              </w:rPr>
            </w:pPr>
            <w:r>
              <w:rPr>
                <w:rFonts w:ascii="宋体" w:hAnsi="宋体" w:cs="宋体" w:eastAsia="宋体" w:hint="default"/>
                <w:b/>
                <w:bCs/>
                <w:w w:val="95"/>
                <w:sz w:val="22"/>
                <w:szCs w:val="22"/>
              </w:rPr>
              <w:t>坏账准备</w:t>
            </w:r>
            <w:r>
              <w:rPr>
                <w:rFonts w:ascii="宋体" w:hAnsi="宋体" w:cs="宋体" w:eastAsia="宋体" w:hint="default"/>
                <w:sz w:val="22"/>
                <w:szCs w:val="22"/>
              </w:rPr>
            </w:r>
          </w:p>
        </w:tc>
      </w:tr>
      <w:tr>
        <w:trPr>
          <w:trHeight w:val="444" w:hRule="exact"/>
        </w:trPr>
        <w:tc>
          <w:tcPr>
            <w:tcW w:w="13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167,822.90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20.00</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99" w:right="0"/>
              <w:jc w:val="center"/>
              <w:rPr>
                <w:rFonts w:ascii="宋体" w:hAnsi="宋体" w:cs="宋体" w:eastAsia="宋体" w:hint="default"/>
                <w:sz w:val="18"/>
                <w:szCs w:val="18"/>
              </w:rPr>
            </w:pPr>
            <w:r>
              <w:rPr>
                <w:rFonts w:ascii="宋体"/>
                <w:sz w:val="18"/>
              </w:rPr>
              <w:t>33,564.58</w:t>
            </w:r>
          </w:p>
        </w:tc>
        <w:tc>
          <w:tcPr>
            <w:tcW w:w="1202"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3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b/>
                <w:w w:val="95"/>
                <w:sz w:val="18"/>
              </w:rPr>
              <w:t>5,083,509.61</w:t>
            </w:r>
            <w:r>
              <w:rPr>
                <w:rFonts w:ascii="宋体"/>
                <w:sz w:val="18"/>
              </w:rPr>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2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104" w:right="0"/>
              <w:jc w:val="center"/>
              <w:rPr>
                <w:rFonts w:ascii="宋体" w:hAnsi="宋体" w:cs="宋体" w:eastAsia="宋体" w:hint="default"/>
                <w:sz w:val="18"/>
                <w:szCs w:val="18"/>
              </w:rPr>
            </w:pPr>
            <w:r>
              <w:rPr>
                <w:rFonts w:ascii="宋体"/>
                <w:b/>
                <w:sz w:val="18"/>
              </w:rPr>
              <w:t>181,035.19</w:t>
            </w:r>
            <w:r>
              <w:rPr>
                <w:rFonts w:ascii="宋体"/>
                <w:sz w:val="18"/>
              </w:rPr>
            </w:r>
          </w:p>
        </w:tc>
        <w:tc>
          <w:tcPr>
            <w:tcW w:w="12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79" w:right="0"/>
              <w:jc w:val="center"/>
              <w:rPr>
                <w:rFonts w:ascii="宋体" w:hAnsi="宋体" w:cs="宋体" w:eastAsia="宋体" w:hint="default"/>
                <w:sz w:val="18"/>
                <w:szCs w:val="18"/>
              </w:rPr>
            </w:pPr>
            <w:r>
              <w:rPr>
                <w:rFonts w:ascii="宋体"/>
                <w:b/>
                <w:sz w:val="18"/>
              </w:rPr>
              <w:t>558,875.20</w:t>
            </w:r>
            <w:r>
              <w:rPr>
                <w:rFonts w:ascii="宋体"/>
                <w:sz w:val="18"/>
              </w:rPr>
            </w:r>
          </w:p>
        </w:tc>
        <w:tc>
          <w:tcPr>
            <w:tcW w:w="11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1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104"/>
              <w:jc w:val="right"/>
              <w:rPr>
                <w:rFonts w:ascii="宋体" w:hAnsi="宋体" w:cs="宋体" w:eastAsia="宋体" w:hint="default"/>
                <w:sz w:val="18"/>
                <w:szCs w:val="18"/>
              </w:rPr>
            </w:pPr>
            <w:r>
              <w:rPr>
                <w:rFonts w:ascii="宋体"/>
                <w:b/>
                <w:w w:val="95"/>
                <w:sz w:val="18"/>
              </w:rPr>
              <w:t>16,766.25</w:t>
            </w:r>
            <w:r>
              <w:rPr>
                <w:rFonts w:ascii="宋体"/>
                <w:sz w:val="18"/>
              </w:rPr>
            </w:r>
          </w:p>
        </w:tc>
      </w:tr>
    </w:tbl>
    <w:p>
      <w:pPr>
        <w:spacing w:line="240" w:lineRule="auto" w:before="1"/>
        <w:rPr>
          <w:rFonts w:ascii="宋体" w:hAnsi="宋体" w:cs="宋体" w:eastAsia="宋体" w:hint="default"/>
          <w:sz w:val="13"/>
          <w:szCs w:val="13"/>
        </w:rPr>
      </w:pPr>
    </w:p>
    <w:p>
      <w:pPr>
        <w:spacing w:before="32"/>
        <w:ind w:left="741" w:right="411"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52"/>
          <w:sz w:val="22"/>
          <w:szCs w:val="22"/>
        </w:rPr>
        <w:t> </w:t>
      </w:r>
      <w:r>
        <w:rPr>
          <w:rFonts w:ascii="宋体" w:hAnsi="宋体" w:cs="宋体" w:eastAsia="宋体" w:hint="default"/>
          <w:sz w:val="22"/>
          <w:szCs w:val="22"/>
        </w:rPr>
        <w:t>年末其他应收款中不含持本公司</w:t>
      </w:r>
      <w:r>
        <w:rPr>
          <w:rFonts w:ascii="宋体" w:hAnsi="宋体" w:cs="宋体" w:eastAsia="宋体" w:hint="default"/>
          <w:spacing w:val="-43"/>
          <w:sz w:val="22"/>
          <w:szCs w:val="22"/>
        </w:rPr>
        <w:t> </w:t>
      </w:r>
      <w:r>
        <w:rPr>
          <w:rFonts w:ascii="宋体" w:hAnsi="宋体" w:cs="宋体" w:eastAsia="宋体" w:hint="default"/>
          <w:spacing w:val="-10"/>
          <w:sz w:val="22"/>
          <w:szCs w:val="22"/>
        </w:rPr>
        <w:t>5%</w:t>
      </w:r>
      <w:r>
        <w:rPr>
          <w:rFonts w:ascii="宋体" w:hAnsi="宋体" w:cs="宋体" w:eastAsia="宋体" w:hint="default"/>
          <w:spacing w:val="-10"/>
          <w:sz w:val="22"/>
          <w:szCs w:val="22"/>
        </w:rPr>
        <w:t>（含</w:t>
      </w:r>
      <w:r>
        <w:rPr>
          <w:rFonts w:ascii="宋体" w:hAnsi="宋体" w:cs="宋体" w:eastAsia="宋体" w:hint="default"/>
          <w:spacing w:val="-43"/>
          <w:sz w:val="22"/>
          <w:szCs w:val="22"/>
        </w:rPr>
        <w:t> </w:t>
      </w:r>
      <w:r>
        <w:rPr>
          <w:rFonts w:ascii="宋体" w:hAnsi="宋体" w:cs="宋体" w:eastAsia="宋体" w:hint="default"/>
          <w:spacing w:val="-4"/>
          <w:sz w:val="22"/>
          <w:szCs w:val="22"/>
        </w:rPr>
        <w:t>5%</w:t>
      </w:r>
      <w:r>
        <w:rPr>
          <w:rFonts w:ascii="宋体" w:hAnsi="宋体" w:cs="宋体" w:eastAsia="宋体" w:hint="default"/>
          <w:spacing w:val="-4"/>
          <w:sz w:val="22"/>
          <w:szCs w:val="22"/>
        </w:rPr>
        <w:t>）以上表决权股份的股东单位欠款。</w:t>
      </w:r>
    </w:p>
    <w:p>
      <w:pPr>
        <w:spacing w:line="240" w:lineRule="auto" w:before="2"/>
        <w:rPr>
          <w:rFonts w:ascii="宋体" w:hAnsi="宋体" w:cs="宋体" w:eastAsia="宋体" w:hint="default"/>
          <w:sz w:val="29"/>
          <w:szCs w:val="29"/>
        </w:rPr>
      </w:pPr>
    </w:p>
    <w:p>
      <w:pPr>
        <w:spacing w:before="0"/>
        <w:ind w:left="741" w:right="411"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其他应收款金额前五名单位情况</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570"/>
        <w:gridCol w:w="1249"/>
        <w:gridCol w:w="1560"/>
        <w:gridCol w:w="998"/>
        <w:gridCol w:w="2122"/>
        <w:gridCol w:w="1241"/>
      </w:tblGrid>
      <w:tr>
        <w:trPr>
          <w:trHeight w:val="860" w:hRule="exact"/>
        </w:trPr>
        <w:tc>
          <w:tcPr>
            <w:tcW w:w="15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249"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91"/>
              <w:ind w:left="400" w:right="178" w:hanging="221"/>
              <w:jc w:val="left"/>
              <w:rPr>
                <w:rFonts w:ascii="宋体" w:hAnsi="宋体" w:cs="宋体" w:eastAsia="宋体" w:hint="default"/>
                <w:sz w:val="22"/>
                <w:szCs w:val="22"/>
              </w:rPr>
            </w:pPr>
            <w:r>
              <w:rPr>
                <w:rFonts w:ascii="宋体" w:hAnsi="宋体" w:cs="宋体" w:eastAsia="宋体" w:hint="default"/>
                <w:b/>
                <w:bCs/>
                <w:sz w:val="22"/>
                <w:szCs w:val="22"/>
              </w:rPr>
              <w:t>与本公司</w:t>
            </w:r>
            <w:r>
              <w:rPr>
                <w:rFonts w:ascii="宋体" w:hAnsi="宋体" w:cs="宋体" w:eastAsia="宋体" w:hint="default"/>
                <w:b/>
                <w:bCs/>
                <w:w w:val="99"/>
                <w:sz w:val="22"/>
                <w:szCs w:val="22"/>
              </w:rPr>
              <w:t> </w:t>
            </w:r>
            <w:r>
              <w:rPr>
                <w:rFonts w:ascii="宋体" w:hAnsi="宋体" w:cs="宋体" w:eastAsia="宋体" w:hint="default"/>
                <w:b/>
                <w:bCs/>
                <w:sz w:val="22"/>
                <w:szCs w:val="22"/>
              </w:rPr>
              <w:t>关系</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122" w:type="dxa"/>
            <w:tcBorders>
              <w:top w:val="single" w:sz="12" w:space="0" w:color="000000"/>
              <w:left w:val="single" w:sz="2" w:space="0" w:color="000000"/>
              <w:bottom w:val="single" w:sz="2" w:space="0" w:color="000000"/>
              <w:right w:val="single" w:sz="2" w:space="0" w:color="000000"/>
            </w:tcBorders>
          </w:tcPr>
          <w:p>
            <w:pPr>
              <w:pStyle w:val="TableParagraph"/>
              <w:spacing w:line="297" w:lineRule="auto" w:before="72"/>
              <w:ind w:left="451" w:right="173" w:hanging="276"/>
              <w:jc w:val="left"/>
              <w:rPr>
                <w:rFonts w:ascii="宋体" w:hAnsi="宋体" w:cs="宋体" w:eastAsia="宋体" w:hint="default"/>
                <w:sz w:val="22"/>
                <w:szCs w:val="22"/>
              </w:rPr>
            </w:pPr>
            <w:r>
              <w:rPr>
                <w:rFonts w:ascii="宋体" w:hAnsi="宋体" w:cs="宋体" w:eastAsia="宋体" w:hint="default"/>
                <w:b/>
                <w:bCs/>
                <w:sz w:val="22"/>
                <w:szCs w:val="22"/>
              </w:rPr>
              <w:t>占其他应收款总额</w:t>
            </w:r>
            <w:r>
              <w:rPr>
                <w:rFonts w:ascii="宋体" w:hAnsi="宋体" w:cs="宋体" w:eastAsia="宋体" w:hint="default"/>
                <w:b/>
                <w:bCs/>
                <w:w w:val="99"/>
                <w:sz w:val="22"/>
                <w:szCs w:val="22"/>
              </w:rPr>
              <w:t> </w:t>
            </w:r>
            <w:r>
              <w:rPr>
                <w:rFonts w:ascii="宋体" w:hAnsi="宋体" w:cs="宋体" w:eastAsia="宋体" w:hint="default"/>
                <w:b/>
                <w:bCs/>
                <w:sz w:val="22"/>
                <w:szCs w:val="22"/>
              </w:rPr>
              <w:t>的比例（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41"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72"/>
              <w:ind w:left="396" w:right="288" w:hanging="111"/>
              <w:jc w:val="left"/>
              <w:rPr>
                <w:rFonts w:ascii="宋体" w:hAnsi="宋体" w:cs="宋体" w:eastAsia="宋体" w:hint="default"/>
                <w:sz w:val="22"/>
                <w:szCs w:val="22"/>
              </w:rPr>
            </w:pPr>
            <w:r>
              <w:rPr>
                <w:rFonts w:ascii="宋体" w:hAnsi="宋体" w:cs="宋体" w:eastAsia="宋体" w:hint="default"/>
                <w:b/>
                <w:bCs/>
                <w:sz w:val="22"/>
                <w:szCs w:val="22"/>
              </w:rPr>
              <w:t>性质或</w:t>
            </w:r>
            <w:r>
              <w:rPr>
                <w:rFonts w:ascii="宋体" w:hAnsi="宋体" w:cs="宋体" w:eastAsia="宋体" w:hint="default"/>
                <w:b/>
                <w:bCs/>
                <w:w w:val="99"/>
                <w:sz w:val="22"/>
                <w:szCs w:val="22"/>
              </w:rPr>
              <w:t> </w:t>
            </w:r>
            <w:r>
              <w:rPr>
                <w:rFonts w:ascii="宋体" w:hAnsi="宋体" w:cs="宋体" w:eastAsia="宋体" w:hint="default"/>
                <w:b/>
                <w:bCs/>
                <w:sz w:val="22"/>
                <w:szCs w:val="22"/>
              </w:rPr>
              <w:t>内容</w:t>
            </w:r>
            <w:r>
              <w:rPr>
                <w:rFonts w:ascii="宋体" w:hAnsi="宋体" w:cs="宋体" w:eastAsia="宋体" w:hint="default"/>
                <w:sz w:val="22"/>
                <w:szCs w:val="22"/>
              </w:rPr>
            </w:r>
          </w:p>
        </w:tc>
      </w:tr>
      <w:tr>
        <w:trPr>
          <w:trHeight w:val="845" w:hRule="exact"/>
        </w:trPr>
        <w:tc>
          <w:tcPr>
            <w:tcW w:w="1570"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2" w:right="106"/>
              <w:jc w:val="left"/>
              <w:rPr>
                <w:rFonts w:ascii="宋体" w:hAnsi="宋体" w:cs="宋体" w:eastAsia="宋体" w:hint="default"/>
                <w:sz w:val="18"/>
                <w:szCs w:val="18"/>
              </w:rPr>
            </w:pPr>
            <w:r>
              <w:rPr>
                <w:rFonts w:ascii="宋体" w:hAnsi="宋体" w:cs="宋体" w:eastAsia="宋体" w:hint="default"/>
                <w:spacing w:val="10"/>
                <w:sz w:val="18"/>
                <w:szCs w:val="18"/>
              </w:rPr>
              <w:t>上海浦发银行宁</w:t>
            </w:r>
            <w:r>
              <w:rPr>
                <w:rFonts w:ascii="宋体" w:hAnsi="宋体" w:cs="宋体" w:eastAsia="宋体" w:hint="default"/>
                <w:sz w:val="18"/>
                <w:szCs w:val="18"/>
              </w:rPr>
              <w:t> 波北仑支行</w:t>
            </w:r>
          </w:p>
        </w:tc>
        <w:tc>
          <w:tcPr>
            <w:tcW w:w="12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4,000,000.00</w:t>
            </w:r>
          </w:p>
        </w:tc>
        <w:tc>
          <w:tcPr>
            <w:tcW w:w="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78.69</w:t>
            </w:r>
          </w:p>
        </w:tc>
        <w:tc>
          <w:tcPr>
            <w:tcW w:w="1241" w:type="dxa"/>
            <w:tcBorders>
              <w:top w:val="single" w:sz="2" w:space="0" w:color="000000"/>
              <w:left w:val="single" w:sz="2" w:space="0" w:color="000000"/>
              <w:bottom w:val="single" w:sz="2" w:space="0" w:color="000000"/>
              <w:right w:val="nil" w:sz="6" w:space="0" w:color="auto"/>
            </w:tcBorders>
          </w:tcPr>
          <w:p>
            <w:pPr>
              <w:pStyle w:val="TableParagraph"/>
              <w:spacing w:line="398" w:lineRule="exact" w:before="8"/>
              <w:ind w:left="436" w:right="259" w:hanging="180"/>
              <w:jc w:val="left"/>
              <w:rPr>
                <w:rFonts w:ascii="宋体" w:hAnsi="宋体" w:cs="宋体" w:eastAsia="宋体" w:hint="default"/>
                <w:sz w:val="18"/>
                <w:szCs w:val="18"/>
              </w:rPr>
            </w:pPr>
            <w:r>
              <w:rPr>
                <w:rFonts w:ascii="宋体" w:hAnsi="宋体" w:cs="宋体" w:eastAsia="宋体" w:hint="default"/>
                <w:sz w:val="18"/>
                <w:szCs w:val="18"/>
              </w:rPr>
              <w:t>承兑汇票 置换</w:t>
            </w:r>
          </w:p>
        </w:tc>
      </w:tr>
      <w:tr>
        <w:trPr>
          <w:trHeight w:val="804" w:hRule="exact"/>
        </w:trPr>
        <w:tc>
          <w:tcPr>
            <w:tcW w:w="1570"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2" w:right="106"/>
              <w:jc w:val="left"/>
              <w:rPr>
                <w:rFonts w:ascii="宋体" w:hAnsi="宋体" w:cs="宋体" w:eastAsia="宋体" w:hint="default"/>
                <w:sz w:val="18"/>
                <w:szCs w:val="18"/>
              </w:rPr>
            </w:pPr>
            <w:r>
              <w:rPr>
                <w:rFonts w:ascii="宋体" w:hAnsi="宋体" w:cs="宋体" w:eastAsia="宋体" w:hint="default"/>
                <w:spacing w:val="10"/>
                <w:sz w:val="18"/>
                <w:szCs w:val="18"/>
              </w:rPr>
              <w:t>即墨市城乡建设</w:t>
            </w:r>
            <w:r>
              <w:rPr>
                <w:rFonts w:ascii="宋体" w:hAnsi="宋体" w:cs="宋体" w:eastAsia="宋体" w:hint="default"/>
                <w:sz w:val="18"/>
                <w:szCs w:val="18"/>
              </w:rPr>
              <w:t> 局</w:t>
            </w:r>
          </w:p>
        </w:tc>
        <w:tc>
          <w:tcPr>
            <w:tcW w:w="12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406,234.00</w:t>
            </w:r>
          </w:p>
        </w:tc>
        <w:tc>
          <w:tcPr>
            <w:tcW w:w="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7.99</w:t>
            </w:r>
          </w:p>
        </w:tc>
        <w:tc>
          <w:tcPr>
            <w:tcW w:w="124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845" w:hRule="exact"/>
        </w:trPr>
        <w:tc>
          <w:tcPr>
            <w:tcW w:w="1570"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2" w:right="106"/>
              <w:jc w:val="left"/>
              <w:rPr>
                <w:rFonts w:ascii="宋体" w:hAnsi="宋体" w:cs="宋体" w:eastAsia="宋体" w:hint="default"/>
                <w:sz w:val="18"/>
                <w:szCs w:val="18"/>
              </w:rPr>
            </w:pPr>
            <w:r>
              <w:rPr>
                <w:rFonts w:ascii="宋体" w:hAnsi="宋体" w:cs="宋体" w:eastAsia="宋体" w:hint="default"/>
                <w:spacing w:val="10"/>
                <w:sz w:val="18"/>
                <w:szCs w:val="18"/>
              </w:rPr>
              <w:t>日本爱知电机株</w:t>
            </w:r>
            <w:r>
              <w:rPr>
                <w:rFonts w:ascii="宋体" w:hAnsi="宋体" w:cs="宋体" w:eastAsia="宋体" w:hint="default"/>
                <w:sz w:val="18"/>
                <w:szCs w:val="18"/>
              </w:rPr>
              <w:t> 式会社</w:t>
            </w:r>
          </w:p>
        </w:tc>
        <w:tc>
          <w:tcPr>
            <w:tcW w:w="12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216,584.35</w:t>
            </w:r>
          </w:p>
        </w:tc>
        <w:tc>
          <w:tcPr>
            <w:tcW w:w="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4.26</w:t>
            </w:r>
          </w:p>
        </w:tc>
        <w:tc>
          <w:tcPr>
            <w:tcW w:w="1241" w:type="dxa"/>
            <w:tcBorders>
              <w:top w:val="single" w:sz="2" w:space="0" w:color="000000"/>
              <w:left w:val="single" w:sz="2" w:space="0" w:color="000000"/>
              <w:bottom w:val="single" w:sz="2" w:space="0" w:color="000000"/>
              <w:right w:val="nil" w:sz="6" w:space="0" w:color="auto"/>
            </w:tcBorders>
          </w:tcPr>
          <w:p>
            <w:pPr>
              <w:pStyle w:val="TableParagraph"/>
              <w:spacing w:line="398" w:lineRule="exact" w:before="8"/>
              <w:ind w:left="458" w:right="137" w:hanging="322"/>
              <w:jc w:val="left"/>
              <w:rPr>
                <w:rFonts w:ascii="宋体" w:hAnsi="宋体" w:cs="宋体" w:eastAsia="宋体" w:hint="default"/>
                <w:sz w:val="16"/>
                <w:szCs w:val="16"/>
              </w:rPr>
            </w:pPr>
            <w:r>
              <w:rPr>
                <w:rFonts w:ascii="宋体" w:hAnsi="宋体" w:cs="宋体" w:eastAsia="宋体" w:hint="default"/>
                <w:sz w:val="16"/>
                <w:szCs w:val="16"/>
              </w:rPr>
              <w:t>代垫技术服务</w:t>
            </w:r>
            <w:r>
              <w:rPr>
                <w:rFonts w:ascii="宋体" w:hAnsi="宋体" w:cs="宋体" w:eastAsia="宋体" w:hint="default"/>
                <w:w w:val="100"/>
                <w:sz w:val="16"/>
                <w:szCs w:val="16"/>
              </w:rPr>
              <w:t> </w:t>
            </w:r>
            <w:r>
              <w:rPr>
                <w:rFonts w:ascii="宋体" w:hAnsi="宋体" w:cs="宋体" w:eastAsia="宋体" w:hint="default"/>
                <w:sz w:val="16"/>
                <w:szCs w:val="16"/>
              </w:rPr>
              <w:t>税款</w:t>
            </w:r>
          </w:p>
        </w:tc>
      </w:tr>
      <w:tr>
        <w:trPr>
          <w:trHeight w:val="806" w:hRule="exact"/>
        </w:trPr>
        <w:tc>
          <w:tcPr>
            <w:tcW w:w="1570"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2" w:right="106"/>
              <w:jc w:val="left"/>
              <w:rPr>
                <w:rFonts w:ascii="宋体" w:hAnsi="宋体" w:cs="宋体" w:eastAsia="宋体" w:hint="default"/>
                <w:sz w:val="18"/>
                <w:szCs w:val="18"/>
              </w:rPr>
            </w:pPr>
            <w:r>
              <w:rPr>
                <w:rFonts w:ascii="宋体" w:hAnsi="宋体" w:cs="宋体" w:eastAsia="宋体" w:hint="default"/>
                <w:spacing w:val="10"/>
                <w:sz w:val="18"/>
                <w:szCs w:val="18"/>
              </w:rPr>
              <w:t>青岛海立电机有</w:t>
            </w:r>
            <w:r>
              <w:rPr>
                <w:rFonts w:ascii="宋体" w:hAnsi="宋体" w:cs="宋体" w:eastAsia="宋体" w:hint="default"/>
                <w:sz w:val="18"/>
                <w:szCs w:val="18"/>
              </w:rPr>
              <w:t> 限公司</w:t>
            </w:r>
          </w:p>
        </w:tc>
        <w:tc>
          <w:tcPr>
            <w:tcW w:w="12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w:t>
            </w:r>
          </w:p>
        </w:tc>
        <w:tc>
          <w:tcPr>
            <w:tcW w:w="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1.97</w:t>
            </w:r>
          </w:p>
        </w:tc>
        <w:tc>
          <w:tcPr>
            <w:tcW w:w="124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444" w:hRule="exact"/>
        </w:trPr>
        <w:tc>
          <w:tcPr>
            <w:tcW w:w="1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王双业</w:t>
            </w:r>
          </w:p>
        </w:tc>
        <w:tc>
          <w:tcPr>
            <w:tcW w:w="12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6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33,800.00</w:t>
            </w:r>
          </w:p>
        </w:tc>
        <w:tc>
          <w:tcPr>
            <w:tcW w:w="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0.66</w:t>
            </w:r>
          </w:p>
        </w:tc>
        <w:tc>
          <w:tcPr>
            <w:tcW w:w="12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458" w:hRule="exact"/>
        </w:trPr>
        <w:tc>
          <w:tcPr>
            <w:tcW w:w="15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49"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4,756,618.35</w:t>
            </w:r>
            <w:r>
              <w:rPr>
                <w:rFonts w:ascii="宋体"/>
                <w:sz w:val="18"/>
              </w:rPr>
            </w:r>
          </w:p>
        </w:tc>
        <w:tc>
          <w:tcPr>
            <w:tcW w:w="998" w:type="dxa"/>
            <w:tcBorders>
              <w:top w:val="single" w:sz="2" w:space="0" w:color="000000"/>
              <w:left w:val="single" w:sz="2" w:space="0" w:color="000000"/>
              <w:bottom w:val="single" w:sz="12" w:space="0" w:color="000000"/>
              <w:right w:val="single" w:sz="2" w:space="0" w:color="000000"/>
            </w:tcBorders>
          </w:tcPr>
          <w:p>
            <w:pPr/>
          </w:p>
        </w:tc>
        <w:tc>
          <w:tcPr>
            <w:tcW w:w="2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sz w:val="18"/>
              </w:rPr>
              <w:t>93.57</w:t>
            </w:r>
            <w:r>
              <w:rPr>
                <w:rFonts w:ascii="宋体"/>
                <w:sz w:val="18"/>
              </w:rPr>
            </w:r>
          </w:p>
        </w:tc>
        <w:tc>
          <w:tcPr>
            <w:tcW w:w="124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spacing w:line="559" w:lineRule="auto" w:before="32"/>
        <w:ind w:left="642" w:right="1885" w:firstLine="4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）年末余额较年初余额增长</w:t>
      </w:r>
      <w:r>
        <w:rPr>
          <w:rFonts w:ascii="宋体" w:hAnsi="宋体" w:cs="宋体" w:eastAsia="宋体" w:hint="default"/>
          <w:spacing w:val="-59"/>
          <w:sz w:val="22"/>
          <w:szCs w:val="22"/>
        </w:rPr>
        <w:t> </w:t>
      </w:r>
      <w:r>
        <w:rPr>
          <w:rFonts w:ascii="宋体" w:hAnsi="宋体" w:cs="宋体" w:eastAsia="宋体" w:hint="default"/>
          <w:sz w:val="22"/>
          <w:szCs w:val="22"/>
        </w:rPr>
        <w:t>804%</w:t>
      </w:r>
      <w:r>
        <w:rPr>
          <w:rFonts w:ascii="宋体" w:hAnsi="宋体" w:cs="宋体" w:eastAsia="宋体" w:hint="default"/>
          <w:sz w:val="22"/>
          <w:szCs w:val="22"/>
        </w:rPr>
        <w:t>，主要系银行承兑汇票置换户余额增加所致。</w:t>
      </w:r>
      <w:r>
        <w:rPr>
          <w:rFonts w:ascii="宋体" w:hAnsi="宋体" w:cs="宋体" w:eastAsia="宋体" w:hint="default"/>
          <w:w w:val="100"/>
          <w:sz w:val="22"/>
          <w:szCs w:val="22"/>
        </w:rPr>
        <w:t> </w:t>
      </w:r>
      <w:r>
        <w:rPr>
          <w:rFonts w:ascii="宋体" w:hAnsi="宋体" w:cs="宋体" w:eastAsia="宋体" w:hint="default"/>
          <w:sz w:val="22"/>
          <w:szCs w:val="22"/>
        </w:rPr>
        <w:t>7.</w:t>
      </w:r>
      <w:r>
        <w:rPr>
          <w:rFonts w:ascii="宋体" w:hAnsi="宋体" w:cs="宋体" w:eastAsia="宋体" w:hint="default"/>
          <w:spacing w:val="69"/>
          <w:sz w:val="22"/>
          <w:szCs w:val="22"/>
        </w:rPr>
        <w:t> </w:t>
      </w:r>
      <w:r>
        <w:rPr>
          <w:rFonts w:ascii="宋体" w:hAnsi="宋体" w:cs="宋体" w:eastAsia="宋体" w:hint="default"/>
          <w:sz w:val="22"/>
          <w:szCs w:val="22"/>
        </w:rPr>
        <w:t>存货</w:t>
      </w:r>
    </w:p>
    <w:p>
      <w:pPr>
        <w:spacing w:before="89"/>
        <w:ind w:left="741" w:right="411"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z w:val="22"/>
          <w:szCs w:val="22"/>
        </w:rPr>
        <w:t>存货分类</w:t>
      </w:r>
    </w:p>
    <w:p>
      <w:pPr>
        <w:spacing w:line="240" w:lineRule="auto" w:before="5"/>
        <w:rPr>
          <w:rFonts w:ascii="宋体" w:hAnsi="宋体" w:cs="宋体" w:eastAsia="宋体" w:hint="default"/>
          <w:sz w:val="13"/>
          <w:szCs w:val="13"/>
        </w:rPr>
      </w:pPr>
    </w:p>
    <w:tbl>
      <w:tblPr>
        <w:tblW w:w="0" w:type="auto"/>
        <w:jc w:val="left"/>
        <w:tblInd w:w="201" w:type="dxa"/>
        <w:tblLayout w:type="fixed"/>
        <w:tblCellMar>
          <w:top w:w="0" w:type="dxa"/>
          <w:left w:w="0" w:type="dxa"/>
          <w:bottom w:w="0" w:type="dxa"/>
          <w:right w:w="0" w:type="dxa"/>
        </w:tblCellMar>
        <w:tblLook w:val="01E0"/>
      </w:tblPr>
      <w:tblGrid>
        <w:gridCol w:w="1102"/>
        <w:gridCol w:w="1486"/>
        <w:gridCol w:w="749"/>
        <w:gridCol w:w="1486"/>
        <w:gridCol w:w="1488"/>
        <w:gridCol w:w="752"/>
        <w:gridCol w:w="1486"/>
      </w:tblGrid>
      <w:tr>
        <w:trPr>
          <w:trHeight w:val="458" w:hRule="exact"/>
        </w:trPr>
        <w:tc>
          <w:tcPr>
            <w:tcW w:w="110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2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72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102" w:type="dxa"/>
            <w:vMerge/>
            <w:tcBorders>
              <w:left w:val="nil" w:sz="6" w:space="0" w:color="auto"/>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148" w:right="151"/>
              <w:jc w:val="left"/>
              <w:rPr>
                <w:rFonts w:ascii="宋体" w:hAnsi="宋体" w:cs="宋体" w:eastAsia="宋体" w:hint="default"/>
                <w:sz w:val="22"/>
                <w:szCs w:val="22"/>
              </w:rPr>
            </w:pPr>
            <w:r>
              <w:rPr>
                <w:rFonts w:ascii="宋体" w:hAnsi="宋体" w:cs="宋体" w:eastAsia="宋体" w:hint="default"/>
                <w:b/>
                <w:bCs/>
                <w:sz w:val="22"/>
                <w:szCs w:val="22"/>
              </w:rPr>
              <w:t>跌价</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752"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148" w:right="154"/>
              <w:jc w:val="left"/>
              <w:rPr>
                <w:rFonts w:ascii="宋体" w:hAnsi="宋体" w:cs="宋体" w:eastAsia="宋体" w:hint="default"/>
                <w:sz w:val="22"/>
                <w:szCs w:val="22"/>
              </w:rPr>
            </w:pPr>
            <w:r>
              <w:rPr>
                <w:rFonts w:ascii="宋体" w:hAnsi="宋体" w:cs="宋体" w:eastAsia="宋体" w:hint="default"/>
                <w:b/>
                <w:bCs/>
                <w:sz w:val="22"/>
                <w:szCs w:val="22"/>
              </w:rPr>
              <w:t>跌价</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44" w:hRule="exact"/>
        </w:trPr>
        <w:tc>
          <w:tcPr>
            <w:tcW w:w="1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原材料</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290,107,114.19</w:t>
            </w:r>
          </w:p>
        </w:tc>
        <w:tc>
          <w:tcPr>
            <w:tcW w:w="749"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290,107,114.19</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224,138,324.07</w:t>
            </w:r>
          </w:p>
        </w:tc>
        <w:tc>
          <w:tcPr>
            <w:tcW w:w="752"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224,138,324.07</w:t>
            </w:r>
          </w:p>
        </w:tc>
      </w:tr>
      <w:tr>
        <w:trPr>
          <w:trHeight w:val="446" w:hRule="exact"/>
        </w:trPr>
        <w:tc>
          <w:tcPr>
            <w:tcW w:w="1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在产品</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19,206,373.96</w:t>
            </w:r>
          </w:p>
        </w:tc>
        <w:tc>
          <w:tcPr>
            <w:tcW w:w="749"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19,206,373.96</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27,205,680.72</w:t>
            </w:r>
          </w:p>
        </w:tc>
        <w:tc>
          <w:tcPr>
            <w:tcW w:w="752"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27,205,680.72</w:t>
            </w:r>
          </w:p>
        </w:tc>
      </w:tr>
      <w:tr>
        <w:trPr>
          <w:trHeight w:val="444" w:hRule="exact"/>
        </w:trPr>
        <w:tc>
          <w:tcPr>
            <w:tcW w:w="1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0" w:right="0"/>
              <w:jc w:val="left"/>
              <w:rPr>
                <w:rFonts w:ascii="宋体" w:hAnsi="宋体" w:cs="宋体" w:eastAsia="宋体" w:hint="default"/>
                <w:sz w:val="16"/>
                <w:szCs w:val="16"/>
              </w:rPr>
            </w:pPr>
            <w:r>
              <w:rPr>
                <w:rFonts w:ascii="宋体" w:hAnsi="宋体" w:cs="宋体" w:eastAsia="宋体" w:hint="default"/>
                <w:sz w:val="16"/>
                <w:szCs w:val="16"/>
              </w:rPr>
              <w:t>库存商品</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92,968,929.57</w:t>
            </w:r>
          </w:p>
        </w:tc>
        <w:tc>
          <w:tcPr>
            <w:tcW w:w="749"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92,968,929.57</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74,254,329.41</w:t>
            </w:r>
          </w:p>
        </w:tc>
        <w:tc>
          <w:tcPr>
            <w:tcW w:w="752"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74,254,329.41</w:t>
            </w:r>
          </w:p>
        </w:tc>
      </w:tr>
      <w:tr>
        <w:trPr>
          <w:trHeight w:val="444" w:hRule="exact"/>
        </w:trPr>
        <w:tc>
          <w:tcPr>
            <w:tcW w:w="1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自制半成品</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6,068,992.42</w:t>
            </w:r>
          </w:p>
        </w:tc>
        <w:tc>
          <w:tcPr>
            <w:tcW w:w="749"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6,068,992.42</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3,540,952.89</w:t>
            </w:r>
          </w:p>
        </w:tc>
        <w:tc>
          <w:tcPr>
            <w:tcW w:w="752"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3,540,952.89</w:t>
            </w:r>
          </w:p>
        </w:tc>
      </w:tr>
      <w:tr>
        <w:trPr>
          <w:trHeight w:val="458" w:hRule="exact"/>
        </w:trPr>
        <w:tc>
          <w:tcPr>
            <w:tcW w:w="11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2"/>
              <w:ind w:left="120" w:right="0"/>
              <w:jc w:val="left"/>
              <w:rPr>
                <w:rFonts w:ascii="宋体" w:hAnsi="宋体" w:cs="宋体" w:eastAsia="宋体" w:hint="default"/>
                <w:sz w:val="16"/>
                <w:szCs w:val="16"/>
              </w:rPr>
            </w:pPr>
            <w:r>
              <w:rPr>
                <w:rFonts w:ascii="宋体" w:hAnsi="宋体" w:cs="宋体" w:eastAsia="宋体" w:hint="default"/>
                <w:sz w:val="16"/>
                <w:szCs w:val="16"/>
              </w:rPr>
              <w:t>委托加工</w:t>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pacing w:val="-1"/>
                <w:sz w:val="18"/>
              </w:rPr>
              <w:t>633,583.21</w:t>
            </w:r>
          </w:p>
        </w:tc>
        <w:tc>
          <w:tcPr>
            <w:tcW w:w="749"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633,583.21</w:t>
            </w:r>
          </w:p>
        </w:tc>
        <w:tc>
          <w:tcPr>
            <w:tcW w:w="14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19,199,037.32</w:t>
            </w:r>
          </w:p>
        </w:tc>
        <w:tc>
          <w:tcPr>
            <w:tcW w:w="752"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19,199,037.32</w:t>
            </w:r>
          </w:p>
        </w:tc>
      </w:tr>
    </w:tbl>
    <w:p>
      <w:pPr>
        <w:spacing w:after="0" w:line="240" w:lineRule="auto"/>
        <w:jc w:val="right"/>
        <w:rPr>
          <w:rFonts w:ascii="宋体" w:hAnsi="宋体" w:cs="宋体" w:eastAsia="宋体" w:hint="default"/>
          <w:sz w:val="18"/>
          <w:szCs w:val="18"/>
        </w:rPr>
        <w:sectPr>
          <w:footerReference w:type="default" r:id="rId54"/>
          <w:pgSz w:w="11910" w:h="16840"/>
          <w:pgMar w:footer="956" w:header="0" w:top="1020" w:bottom="1140" w:left="1460" w:right="0"/>
        </w:sectPr>
      </w:pPr>
    </w:p>
    <w:p>
      <w:pPr>
        <w:spacing w:line="240" w:lineRule="auto" w:before="6"/>
        <w:rPr>
          <w:rFonts w:ascii="宋体" w:hAnsi="宋体" w:cs="宋体" w:eastAsia="宋体" w:hint="default"/>
          <w:sz w:val="6"/>
          <w:szCs w:val="6"/>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201" w:type="dxa"/>
        <w:tblLayout w:type="fixed"/>
        <w:tblCellMar>
          <w:top w:w="0" w:type="dxa"/>
          <w:left w:w="0" w:type="dxa"/>
          <w:bottom w:w="0" w:type="dxa"/>
          <w:right w:w="0" w:type="dxa"/>
        </w:tblCellMar>
        <w:tblLook w:val="01E0"/>
      </w:tblPr>
      <w:tblGrid>
        <w:gridCol w:w="1102"/>
        <w:gridCol w:w="1486"/>
        <w:gridCol w:w="749"/>
        <w:gridCol w:w="1486"/>
        <w:gridCol w:w="1488"/>
        <w:gridCol w:w="752"/>
        <w:gridCol w:w="1486"/>
      </w:tblGrid>
      <w:tr>
        <w:trPr>
          <w:trHeight w:val="459" w:hRule="exact"/>
        </w:trPr>
        <w:tc>
          <w:tcPr>
            <w:tcW w:w="110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2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72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102" w:type="dxa"/>
            <w:vMerge/>
            <w:tcBorders>
              <w:left w:val="nil" w:sz="6" w:space="0" w:color="auto"/>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148" w:right="151"/>
              <w:jc w:val="left"/>
              <w:rPr>
                <w:rFonts w:ascii="宋体" w:hAnsi="宋体" w:cs="宋体" w:eastAsia="宋体" w:hint="default"/>
                <w:sz w:val="22"/>
                <w:szCs w:val="22"/>
              </w:rPr>
            </w:pPr>
            <w:r>
              <w:rPr>
                <w:rFonts w:ascii="宋体" w:hAnsi="宋体" w:cs="宋体" w:eastAsia="宋体" w:hint="default"/>
                <w:b/>
                <w:bCs/>
                <w:sz w:val="22"/>
                <w:szCs w:val="22"/>
              </w:rPr>
              <w:t>跌价</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752"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148" w:right="154"/>
              <w:jc w:val="left"/>
              <w:rPr>
                <w:rFonts w:ascii="宋体" w:hAnsi="宋体" w:cs="宋体" w:eastAsia="宋体" w:hint="default"/>
                <w:sz w:val="22"/>
                <w:szCs w:val="22"/>
              </w:rPr>
            </w:pPr>
            <w:r>
              <w:rPr>
                <w:rFonts w:ascii="宋体" w:hAnsi="宋体" w:cs="宋体" w:eastAsia="宋体" w:hint="default"/>
                <w:b/>
                <w:bCs/>
                <w:sz w:val="22"/>
                <w:szCs w:val="22"/>
              </w:rPr>
              <w:t>跌价</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03" w:hRule="exact"/>
        </w:trPr>
        <w:tc>
          <w:tcPr>
            <w:tcW w:w="1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120" w:right="0"/>
              <w:jc w:val="left"/>
              <w:rPr>
                <w:rFonts w:ascii="宋体" w:hAnsi="宋体" w:cs="宋体" w:eastAsia="宋体" w:hint="default"/>
                <w:sz w:val="16"/>
                <w:szCs w:val="16"/>
              </w:rPr>
            </w:pPr>
            <w:r>
              <w:rPr>
                <w:rFonts w:ascii="宋体" w:hAnsi="宋体" w:cs="宋体" w:eastAsia="宋体" w:hint="default"/>
                <w:sz w:val="16"/>
                <w:szCs w:val="16"/>
              </w:rPr>
              <w:t>物资</w:t>
            </w:r>
          </w:p>
        </w:tc>
        <w:tc>
          <w:tcPr>
            <w:tcW w:w="1486" w:type="dxa"/>
            <w:tcBorders>
              <w:top w:val="single" w:sz="2" w:space="0" w:color="000000"/>
              <w:left w:val="single" w:sz="2" w:space="0" w:color="000000"/>
              <w:bottom w:val="single" w:sz="2" w:space="0" w:color="000000"/>
              <w:right w:val="single" w:sz="2" w:space="0" w:color="000000"/>
            </w:tcBorders>
          </w:tcPr>
          <w:p>
            <w:pPr/>
          </w:p>
        </w:tc>
        <w:tc>
          <w:tcPr>
            <w:tcW w:w="749"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1488" w:type="dxa"/>
            <w:tcBorders>
              <w:top w:val="single" w:sz="2" w:space="0" w:color="000000"/>
              <w:left w:val="single" w:sz="2" w:space="0" w:color="000000"/>
              <w:bottom w:val="single" w:sz="2" w:space="0" w:color="000000"/>
              <w:right w:val="single" w:sz="2" w:space="0" w:color="000000"/>
            </w:tcBorders>
          </w:tcPr>
          <w:p>
            <w:pPr/>
          </w:p>
        </w:tc>
        <w:tc>
          <w:tcPr>
            <w:tcW w:w="752"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120" w:right="0"/>
              <w:jc w:val="left"/>
              <w:rPr>
                <w:rFonts w:ascii="宋体" w:hAnsi="宋体" w:cs="宋体" w:eastAsia="宋体" w:hint="default"/>
                <w:sz w:val="16"/>
                <w:szCs w:val="16"/>
              </w:rPr>
            </w:pPr>
            <w:r>
              <w:rPr>
                <w:rFonts w:ascii="宋体" w:hAnsi="宋体" w:cs="宋体" w:eastAsia="宋体" w:hint="default"/>
                <w:sz w:val="16"/>
                <w:szCs w:val="16"/>
              </w:rPr>
              <w:t>低值易耗品</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151,111.11</w:t>
            </w:r>
          </w:p>
        </w:tc>
        <w:tc>
          <w:tcPr>
            <w:tcW w:w="749"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pacing w:val="-1"/>
                <w:sz w:val="18"/>
              </w:rPr>
              <w:t>151,111.11</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pacing w:val="-1"/>
                <w:sz w:val="18"/>
              </w:rPr>
              <w:t>1,871.00</w:t>
            </w:r>
          </w:p>
        </w:tc>
        <w:tc>
          <w:tcPr>
            <w:tcW w:w="752"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4"/>
              <w:jc w:val="right"/>
              <w:rPr>
                <w:rFonts w:ascii="宋体" w:hAnsi="宋体" w:cs="宋体" w:eastAsia="宋体" w:hint="default"/>
                <w:sz w:val="18"/>
                <w:szCs w:val="18"/>
              </w:rPr>
            </w:pPr>
            <w:r>
              <w:rPr>
                <w:rFonts w:ascii="宋体"/>
                <w:spacing w:val="-1"/>
                <w:sz w:val="18"/>
              </w:rPr>
              <w:t>1,871.00</w:t>
            </w:r>
          </w:p>
        </w:tc>
      </w:tr>
      <w:tr>
        <w:trPr>
          <w:trHeight w:val="458" w:hRule="exact"/>
        </w:trPr>
        <w:tc>
          <w:tcPr>
            <w:tcW w:w="11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409,136,104.46</w:t>
            </w:r>
            <w:r>
              <w:rPr>
                <w:rFonts w:ascii="宋体"/>
                <w:sz w:val="18"/>
              </w:rPr>
            </w:r>
          </w:p>
        </w:tc>
        <w:tc>
          <w:tcPr>
            <w:tcW w:w="749"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409,136,104.46</w:t>
            </w:r>
            <w:r>
              <w:rPr>
                <w:rFonts w:ascii="宋体"/>
                <w:sz w:val="18"/>
              </w:rPr>
            </w:r>
          </w:p>
        </w:tc>
        <w:tc>
          <w:tcPr>
            <w:tcW w:w="14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348,340,195.41</w:t>
            </w:r>
            <w:r>
              <w:rPr>
                <w:rFonts w:ascii="宋体"/>
                <w:sz w:val="18"/>
              </w:rPr>
            </w:r>
          </w:p>
        </w:tc>
        <w:tc>
          <w:tcPr>
            <w:tcW w:w="752"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348,340,195.41</w:t>
            </w:r>
            <w:r>
              <w:rPr>
                <w:rFonts w:ascii="宋体"/>
                <w:sz w:val="18"/>
              </w:rPr>
            </w:r>
          </w:p>
        </w:tc>
      </w:tr>
    </w:tbl>
    <w:p>
      <w:pPr>
        <w:spacing w:line="240" w:lineRule="auto" w:before="1"/>
        <w:rPr>
          <w:rFonts w:ascii="宋体" w:hAnsi="宋体" w:cs="宋体" w:eastAsia="宋体" w:hint="default"/>
          <w:sz w:val="13"/>
          <w:szCs w:val="13"/>
        </w:rPr>
      </w:pPr>
    </w:p>
    <w:p>
      <w:pPr>
        <w:spacing w:line="556" w:lineRule="auto" w:before="32"/>
        <w:ind w:left="642" w:right="5128" w:firstLine="98"/>
        <w:jc w:val="left"/>
        <w:rPr>
          <w:rFonts w:ascii="宋体" w:hAnsi="宋体" w:cs="宋体" w:eastAsia="宋体" w:hint="default"/>
          <w:sz w:val="22"/>
          <w:szCs w:val="22"/>
        </w:rPr>
      </w:pPr>
      <w:r>
        <w:rPr/>
        <w:pict>
          <v:shape style="position:absolute;margin-left:83.063995pt;margin-top:58.157658pt;width:429.6pt;height:91.8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81"/>
                    <w:gridCol w:w="2271"/>
                    <w:gridCol w:w="2266"/>
                    <w:gridCol w:w="1430"/>
                  </w:tblGrid>
                  <w:tr>
                    <w:trPr>
                      <w:trHeight w:val="458" w:hRule="exact"/>
                    </w:trPr>
                    <w:tc>
                      <w:tcPr>
                        <w:tcW w:w="25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91"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8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46" w:hRule="exact"/>
                    </w:trPr>
                    <w:tc>
                      <w:tcPr>
                        <w:tcW w:w="2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待抵扣增值税</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12,647,068.77</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808,566.03</w:t>
                        </w:r>
                      </w:p>
                    </w:tc>
                    <w:tc>
                      <w:tcPr>
                        <w:tcW w:w="143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预缴企业所得税</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9,759.88</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4,507,336.35</w:t>
                        </w:r>
                      </w:p>
                    </w:tc>
                    <w:tc>
                      <w:tcPr>
                        <w:tcW w:w="143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5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sz w:val="22"/>
                          </w:rPr>
                          <w:t>12,656,828.65</w:t>
                        </w:r>
                        <w:r>
                          <w:rPr>
                            <w:rFonts w:ascii="宋体"/>
                            <w:sz w:val="22"/>
                          </w:rPr>
                        </w:r>
                      </w:p>
                    </w:tc>
                    <w:tc>
                      <w:tcPr>
                        <w:tcW w:w="2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w w:val="95"/>
                            <w:sz w:val="22"/>
                          </w:rPr>
                          <w:t>5,315,902.38</w:t>
                        </w:r>
                        <w:r>
                          <w:rPr>
                            <w:rFonts w:ascii="宋体"/>
                            <w:sz w:val="22"/>
                          </w:rPr>
                        </w:r>
                      </w:p>
                    </w:tc>
                    <w:tc>
                      <w:tcPr>
                        <w:tcW w:w="1430"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z w:val="22"/>
          <w:szCs w:val="22"/>
        </w:rPr>
        <w:t>年末本集团存货无被抵押、冻结的情况。</w:t>
      </w:r>
      <w:r>
        <w:rPr>
          <w:rFonts w:ascii="宋体" w:hAnsi="宋体" w:cs="宋体" w:eastAsia="宋体" w:hint="default"/>
          <w:w w:val="100"/>
          <w:sz w:val="22"/>
          <w:szCs w:val="22"/>
        </w:rPr>
        <w:t> </w:t>
      </w:r>
      <w:r>
        <w:rPr>
          <w:rFonts w:ascii="宋体" w:hAnsi="宋体" w:cs="宋体" w:eastAsia="宋体" w:hint="default"/>
          <w:sz w:val="22"/>
          <w:szCs w:val="22"/>
        </w:rPr>
        <w:t>8.</w:t>
      </w:r>
      <w:r>
        <w:rPr>
          <w:rFonts w:ascii="宋体" w:hAnsi="宋体" w:cs="宋体" w:eastAsia="宋体" w:hint="default"/>
          <w:spacing w:val="69"/>
          <w:sz w:val="22"/>
          <w:szCs w:val="22"/>
        </w:rPr>
        <w:t> </w:t>
      </w:r>
      <w:r>
        <w:rPr>
          <w:rFonts w:ascii="宋体" w:hAnsi="宋体" w:cs="宋体" w:eastAsia="宋体" w:hint="default"/>
          <w:sz w:val="22"/>
          <w:szCs w:val="22"/>
        </w:rPr>
        <w:t>其他流动资产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32"/>
        <w:ind w:left="642" w:right="411" w:firstLine="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71"/>
          <w:sz w:val="22"/>
          <w:szCs w:val="22"/>
        </w:rPr>
        <w:t> </w:t>
      </w:r>
      <w:r>
        <w:rPr>
          <w:rFonts w:ascii="宋体" w:hAnsi="宋体" w:cs="宋体" w:eastAsia="宋体" w:hint="default"/>
          <w:sz w:val="22"/>
          <w:szCs w:val="22"/>
        </w:rPr>
        <w:t>固定资产</w:t>
      </w:r>
    </w:p>
    <w:p>
      <w:pPr>
        <w:spacing w:line="240" w:lineRule="auto" w:before="0"/>
        <w:rPr>
          <w:rFonts w:ascii="宋体" w:hAnsi="宋体" w:cs="宋体" w:eastAsia="宋体" w:hint="default"/>
          <w:sz w:val="29"/>
          <w:szCs w:val="29"/>
        </w:rPr>
      </w:pPr>
    </w:p>
    <w:p>
      <w:pPr>
        <w:spacing w:before="0"/>
        <w:ind w:left="741" w:right="411"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固定资产明细表</w:t>
      </w:r>
    </w:p>
    <w:p>
      <w:pPr>
        <w:spacing w:line="240" w:lineRule="auto" w:before="8"/>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742"/>
        <w:gridCol w:w="1621"/>
        <w:gridCol w:w="1157"/>
        <w:gridCol w:w="1296"/>
        <w:gridCol w:w="1304"/>
        <w:gridCol w:w="1620"/>
      </w:tblGrid>
      <w:tr>
        <w:trPr>
          <w:trHeight w:val="458" w:hRule="exact"/>
        </w:trPr>
        <w:tc>
          <w:tcPr>
            <w:tcW w:w="17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6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45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779"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0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36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152,356,543.19</w:t>
            </w:r>
            <w:r>
              <w:rPr>
                <w:rFonts w:ascii="宋体"/>
                <w:sz w:val="18"/>
              </w:rPr>
            </w:r>
          </w:p>
        </w:tc>
        <w:tc>
          <w:tcPr>
            <w:tcW w:w="245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70" w:right="0"/>
              <w:jc w:val="left"/>
              <w:rPr>
                <w:rFonts w:ascii="宋体" w:hAnsi="宋体" w:cs="宋体" w:eastAsia="宋体" w:hint="default"/>
                <w:sz w:val="18"/>
                <w:szCs w:val="18"/>
              </w:rPr>
            </w:pPr>
            <w:r>
              <w:rPr>
                <w:rFonts w:ascii="宋体"/>
                <w:b/>
                <w:sz w:val="18"/>
              </w:rPr>
              <w:t>179,592,015.45</w:t>
            </w:r>
            <w:r>
              <w:rPr>
                <w:rFonts w:ascii="宋体"/>
                <w:sz w:val="18"/>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2,135,876.42</w:t>
            </w:r>
            <w:r>
              <w:rPr>
                <w:rFonts w:ascii="宋体"/>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b/>
                <w:w w:val="95"/>
                <w:sz w:val="18"/>
              </w:rPr>
              <w:t>329,812,682.22</w:t>
            </w:r>
            <w:r>
              <w:rPr>
                <w:rFonts w:ascii="宋体"/>
                <w:sz w:val="18"/>
              </w:rPr>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62,256,534.76</w:t>
            </w:r>
          </w:p>
        </w:tc>
        <w:tc>
          <w:tcPr>
            <w:tcW w:w="245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169" w:right="0"/>
              <w:jc w:val="left"/>
              <w:rPr>
                <w:rFonts w:ascii="宋体" w:hAnsi="宋体" w:cs="宋体" w:eastAsia="宋体" w:hint="default"/>
                <w:sz w:val="18"/>
                <w:szCs w:val="18"/>
              </w:rPr>
            </w:pPr>
            <w:r>
              <w:rPr>
                <w:rFonts w:ascii="宋体"/>
                <w:sz w:val="18"/>
              </w:rPr>
              <w:t>63,011,176.10</w:t>
            </w:r>
          </w:p>
        </w:tc>
        <w:tc>
          <w:tcPr>
            <w:tcW w:w="1304"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125,267,710.86</w:t>
            </w:r>
          </w:p>
        </w:tc>
      </w:tr>
      <w:tr>
        <w:trPr>
          <w:trHeight w:val="446"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64,034,991.18</w:t>
            </w:r>
          </w:p>
        </w:tc>
        <w:tc>
          <w:tcPr>
            <w:tcW w:w="245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169" w:right="0"/>
              <w:jc w:val="left"/>
              <w:rPr>
                <w:rFonts w:ascii="宋体" w:hAnsi="宋体" w:cs="宋体" w:eastAsia="宋体" w:hint="default"/>
                <w:sz w:val="18"/>
                <w:szCs w:val="18"/>
              </w:rPr>
            </w:pPr>
            <w:r>
              <w:rPr>
                <w:rFonts w:ascii="宋体"/>
                <w:sz w:val="18"/>
              </w:rPr>
              <w:t>95,275,628.23</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1,463,725.49</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157,846,893.92</w:t>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4,586,665.77</w:t>
            </w:r>
          </w:p>
        </w:tc>
        <w:tc>
          <w:tcPr>
            <w:tcW w:w="245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60" w:right="0"/>
              <w:jc w:val="left"/>
              <w:rPr>
                <w:rFonts w:ascii="宋体" w:hAnsi="宋体" w:cs="宋体" w:eastAsia="宋体" w:hint="default"/>
                <w:sz w:val="18"/>
                <w:szCs w:val="18"/>
              </w:rPr>
            </w:pPr>
            <w:r>
              <w:rPr>
                <w:rFonts w:ascii="宋体"/>
                <w:sz w:val="18"/>
              </w:rPr>
              <w:t>1,963,688.87</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305,603.45</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6,244,751.19</w:t>
            </w:r>
          </w:p>
        </w:tc>
      </w:tr>
      <w:tr>
        <w:trPr>
          <w:trHeight w:val="447"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right="175"/>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2,518,379.52</w:t>
            </w:r>
          </w:p>
        </w:tc>
        <w:tc>
          <w:tcPr>
            <w:tcW w:w="245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169" w:right="0"/>
              <w:jc w:val="left"/>
              <w:rPr>
                <w:rFonts w:ascii="宋体" w:hAnsi="宋体" w:cs="宋体" w:eastAsia="宋体" w:hint="default"/>
                <w:sz w:val="18"/>
                <w:szCs w:val="18"/>
              </w:rPr>
            </w:pPr>
            <w:r>
              <w:rPr>
                <w:rFonts w:ascii="宋体"/>
                <w:sz w:val="18"/>
              </w:rPr>
              <w:t>15,043,321.96</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13,467.13</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17,548,234.35</w:t>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18,959,971.96</w:t>
            </w:r>
          </w:p>
        </w:tc>
        <w:tc>
          <w:tcPr>
            <w:tcW w:w="245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60" w:right="0"/>
              <w:jc w:val="left"/>
              <w:rPr>
                <w:rFonts w:ascii="宋体" w:hAnsi="宋体" w:cs="宋体" w:eastAsia="宋体" w:hint="default"/>
                <w:sz w:val="18"/>
                <w:szCs w:val="18"/>
              </w:rPr>
            </w:pPr>
            <w:r>
              <w:rPr>
                <w:rFonts w:ascii="宋体"/>
                <w:sz w:val="18"/>
              </w:rPr>
              <w:t>4,298,200.29</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353,080.35</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22,905,091.90</w:t>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36,010,456.78</w:t>
            </w:r>
            <w:r>
              <w:rPr>
                <w:rFonts w:ascii="宋体"/>
                <w:sz w:val="18"/>
              </w:rPr>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1" w:right="0"/>
              <w:jc w:val="left"/>
              <w:rPr>
                <w:rFonts w:ascii="宋体" w:hAnsi="宋体" w:cs="宋体" w:eastAsia="宋体" w:hint="default"/>
                <w:sz w:val="18"/>
                <w:szCs w:val="18"/>
              </w:rPr>
            </w:pPr>
            <w:r>
              <w:rPr>
                <w:rFonts w:ascii="宋体" w:hAnsi="宋体" w:cs="宋体" w:eastAsia="宋体" w:hint="default"/>
                <w:b/>
                <w:bCs/>
                <w:sz w:val="18"/>
                <w:szCs w:val="18"/>
              </w:rPr>
              <w:t>本年新增</w:t>
            </w:r>
            <w:r>
              <w:rPr>
                <w:rFonts w:ascii="宋体" w:hAnsi="宋体" w:cs="宋体" w:eastAsia="宋体" w:hint="default"/>
                <w:sz w:val="18"/>
                <w:szCs w:val="18"/>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b/>
                <w:bCs/>
                <w:sz w:val="18"/>
                <w:szCs w:val="18"/>
              </w:rPr>
              <w:t>本年计提</w:t>
            </w:r>
            <w:r>
              <w:rPr>
                <w:rFonts w:ascii="宋体" w:hAnsi="宋体" w:cs="宋体" w:eastAsia="宋体" w:hint="default"/>
                <w:sz w:val="18"/>
                <w:szCs w:val="18"/>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909,138.64</w:t>
            </w:r>
            <w:r>
              <w:rPr>
                <w:rFonts w:ascii="宋体"/>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b/>
                <w:w w:val="95"/>
                <w:sz w:val="18"/>
              </w:rPr>
              <w:t>54,447,868.40</w:t>
            </w:r>
            <w:r>
              <w:rPr>
                <w:rFonts w:ascii="宋体"/>
                <w:sz w:val="18"/>
              </w:rPr>
            </w:r>
          </w:p>
        </w:tc>
      </w:tr>
      <w:tr>
        <w:trPr>
          <w:trHeight w:val="446"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pacing w:val="-1"/>
                <w:sz w:val="18"/>
              </w:rPr>
              <w:t>7,447,693.80</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43" w:right="0"/>
              <w:jc w:val="left"/>
              <w:rPr>
                <w:rFonts w:ascii="宋体" w:hAnsi="宋体" w:cs="宋体" w:eastAsia="宋体" w:hint="default"/>
                <w:sz w:val="18"/>
                <w:szCs w:val="18"/>
              </w:rPr>
            </w:pPr>
            <w:r>
              <w:rPr>
                <w:rFonts w:ascii="宋体"/>
                <w:sz w:val="18"/>
              </w:rPr>
              <w:t>210,949.28</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sz w:val="18"/>
              </w:rPr>
              <w:t>2,050,621.75</w:t>
            </w:r>
          </w:p>
        </w:tc>
        <w:tc>
          <w:tcPr>
            <w:tcW w:w="1304"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7"/>
              <w:jc w:val="right"/>
              <w:rPr>
                <w:rFonts w:ascii="宋体" w:hAnsi="宋体" w:cs="宋体" w:eastAsia="宋体" w:hint="default"/>
                <w:sz w:val="18"/>
                <w:szCs w:val="18"/>
              </w:rPr>
            </w:pPr>
            <w:r>
              <w:rPr>
                <w:rFonts w:ascii="宋体"/>
                <w:spacing w:val="-1"/>
                <w:sz w:val="18"/>
              </w:rPr>
              <w:t>9,709,264.83</w:t>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18,880,893.03</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3" w:right="0"/>
              <w:jc w:val="left"/>
              <w:rPr>
                <w:rFonts w:ascii="宋体" w:hAnsi="宋体" w:cs="宋体" w:eastAsia="宋体" w:hint="default"/>
                <w:sz w:val="18"/>
                <w:szCs w:val="18"/>
              </w:rPr>
            </w:pPr>
            <w:r>
              <w:rPr>
                <w:rFonts w:ascii="宋体"/>
                <w:sz w:val="18"/>
              </w:rPr>
              <w:t>831,220.78</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8,767,089.04</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598,555.12</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27,880,647.73</w:t>
            </w:r>
          </w:p>
        </w:tc>
      </w:tr>
      <w:tr>
        <w:trPr>
          <w:trHeight w:val="446"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2,312,758.04</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32" w:right="0"/>
              <w:jc w:val="left"/>
              <w:rPr>
                <w:rFonts w:ascii="宋体" w:hAnsi="宋体" w:cs="宋体" w:eastAsia="宋体" w:hint="default"/>
                <w:sz w:val="18"/>
                <w:szCs w:val="18"/>
              </w:rPr>
            </w:pPr>
            <w:r>
              <w:rPr>
                <w:rFonts w:ascii="宋体"/>
                <w:sz w:val="18"/>
              </w:rPr>
              <w:t>62,932.38</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sz w:val="18"/>
              </w:rPr>
              <w:t>1,017,889.58</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263,168.44</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3,130,411.56</w:t>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right="175"/>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1,205,672.57</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3" w:right="0"/>
              <w:jc w:val="left"/>
              <w:rPr>
                <w:rFonts w:ascii="宋体" w:hAnsi="宋体" w:cs="宋体" w:eastAsia="宋体" w:hint="default"/>
                <w:sz w:val="18"/>
                <w:szCs w:val="18"/>
              </w:rPr>
            </w:pPr>
            <w:r>
              <w:rPr>
                <w:rFonts w:ascii="宋体"/>
                <w:sz w:val="18"/>
              </w:rPr>
              <w:t>827,007.01</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sz w:val="18"/>
              </w:rPr>
              <w:t>1,695,843.50</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3,909.18</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3,724,613.90</w:t>
            </w:r>
          </w:p>
        </w:tc>
      </w:tr>
      <w:tr>
        <w:trPr>
          <w:trHeight w:val="447"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6,163,439.34</w:t>
            </w:r>
          </w:p>
        </w:tc>
        <w:tc>
          <w:tcPr>
            <w:tcW w:w="1157"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sz w:val="18"/>
              </w:rPr>
              <w:t>3,882,996.94</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43,505.90</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10,002,930.38</w:t>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116,346,086.41</w:t>
            </w:r>
            <w:r>
              <w:rPr>
                <w:rFonts w:ascii="宋体"/>
                <w:sz w:val="18"/>
              </w:rPr>
            </w:r>
          </w:p>
        </w:tc>
        <w:tc>
          <w:tcPr>
            <w:tcW w:w="245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b/>
                <w:w w:val="95"/>
                <w:sz w:val="18"/>
              </w:rPr>
              <w:t>275,364,813.82</w:t>
            </w:r>
            <w:r>
              <w:rPr>
                <w:rFonts w:ascii="宋体"/>
                <w:sz w:val="18"/>
              </w:rPr>
            </w:r>
          </w:p>
        </w:tc>
      </w:tr>
      <w:tr>
        <w:trPr>
          <w:trHeight w:val="458" w:hRule="exact"/>
        </w:trPr>
        <w:tc>
          <w:tcPr>
            <w:tcW w:w="17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54,808,840.96</w:t>
            </w:r>
          </w:p>
        </w:tc>
        <w:tc>
          <w:tcPr>
            <w:tcW w:w="2453"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115,558,446.03</w:t>
            </w:r>
          </w:p>
        </w:tc>
      </w:tr>
    </w:tbl>
    <w:p>
      <w:pPr>
        <w:spacing w:after="0" w:line="240" w:lineRule="auto"/>
        <w:jc w:val="right"/>
        <w:rPr>
          <w:rFonts w:ascii="宋体" w:hAnsi="宋体" w:cs="宋体" w:eastAsia="宋体" w:hint="default"/>
          <w:sz w:val="18"/>
          <w:szCs w:val="18"/>
        </w:rPr>
        <w:sectPr>
          <w:pgSz w:w="11910" w:h="16840"/>
          <w:pgMar w:header="0" w:footer="956" w:top="1020" w:bottom="1140" w:left="1460" w:right="0"/>
        </w:sectPr>
      </w:pPr>
    </w:p>
    <w:p>
      <w:pPr>
        <w:spacing w:line="240" w:lineRule="auto" w:before="6"/>
        <w:rPr>
          <w:rFonts w:ascii="宋体" w:hAnsi="宋体" w:cs="宋体" w:eastAsia="宋体" w:hint="default"/>
          <w:sz w:val="6"/>
          <w:szCs w:val="6"/>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1742"/>
        <w:gridCol w:w="1621"/>
        <w:gridCol w:w="2453"/>
        <w:gridCol w:w="1304"/>
        <w:gridCol w:w="1620"/>
      </w:tblGrid>
      <w:tr>
        <w:trPr>
          <w:trHeight w:val="459" w:hRule="exact"/>
        </w:trPr>
        <w:tc>
          <w:tcPr>
            <w:tcW w:w="17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6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4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3"/>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36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45,154,098.15</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129,966,246.19</w:t>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2,273,907.73</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3,114,339.63</w:t>
            </w:r>
          </w:p>
        </w:tc>
      </w:tr>
      <w:tr>
        <w:trPr>
          <w:trHeight w:val="446"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right="175"/>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1,312,706.95</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7"/>
              <w:jc w:val="right"/>
              <w:rPr>
                <w:rFonts w:ascii="宋体" w:hAnsi="宋体" w:cs="宋体" w:eastAsia="宋体" w:hint="default"/>
                <w:sz w:val="18"/>
                <w:szCs w:val="18"/>
              </w:rPr>
            </w:pPr>
            <w:r>
              <w:rPr>
                <w:rFonts w:ascii="宋体"/>
                <w:spacing w:val="-1"/>
                <w:sz w:val="18"/>
              </w:rPr>
              <w:t>13,823,620.45</w:t>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12,796,532.62</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12,902,161.52</w:t>
            </w:r>
          </w:p>
        </w:tc>
      </w:tr>
      <w:tr>
        <w:trPr>
          <w:trHeight w:val="446"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621" w:type="dxa"/>
            <w:tcBorders>
              <w:top w:val="single" w:sz="2" w:space="0" w:color="000000"/>
              <w:left w:val="single" w:sz="2" w:space="0" w:color="000000"/>
              <w:bottom w:val="single" w:sz="2" w:space="0" w:color="000000"/>
              <w:right w:val="single" w:sz="2" w:space="0" w:color="000000"/>
            </w:tcBorders>
          </w:tcPr>
          <w:p>
            <w:pPr/>
          </w:p>
        </w:tc>
        <w:tc>
          <w:tcPr>
            <w:tcW w:w="2453"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21" w:type="dxa"/>
            <w:tcBorders>
              <w:top w:val="single" w:sz="2" w:space="0" w:color="000000"/>
              <w:left w:val="single" w:sz="2" w:space="0" w:color="000000"/>
              <w:bottom w:val="single" w:sz="2" w:space="0" w:color="000000"/>
              <w:right w:val="single" w:sz="2" w:space="0" w:color="000000"/>
            </w:tcBorders>
          </w:tcPr>
          <w:p>
            <w:pPr/>
          </w:p>
        </w:tc>
        <w:tc>
          <w:tcPr>
            <w:tcW w:w="2453"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single" w:sz="2" w:space="0" w:color="000000"/>
              <w:left w:val="single" w:sz="2" w:space="0" w:color="000000"/>
              <w:bottom w:val="single" w:sz="2" w:space="0" w:color="000000"/>
              <w:right w:val="single" w:sz="2" w:space="0" w:color="000000"/>
            </w:tcBorders>
          </w:tcPr>
          <w:p>
            <w:pPr/>
          </w:p>
        </w:tc>
        <w:tc>
          <w:tcPr>
            <w:tcW w:w="2453"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1" w:type="dxa"/>
            <w:tcBorders>
              <w:top w:val="single" w:sz="2" w:space="0" w:color="000000"/>
              <w:left w:val="single" w:sz="2" w:space="0" w:color="000000"/>
              <w:bottom w:val="single" w:sz="2" w:space="0" w:color="000000"/>
              <w:right w:val="single" w:sz="2" w:space="0" w:color="000000"/>
            </w:tcBorders>
          </w:tcPr>
          <w:p>
            <w:pPr/>
          </w:p>
        </w:tc>
        <w:tc>
          <w:tcPr>
            <w:tcW w:w="2453"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right="175"/>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621" w:type="dxa"/>
            <w:tcBorders>
              <w:top w:val="single" w:sz="2" w:space="0" w:color="000000"/>
              <w:left w:val="single" w:sz="2" w:space="0" w:color="000000"/>
              <w:bottom w:val="single" w:sz="2" w:space="0" w:color="000000"/>
              <w:right w:val="single" w:sz="2" w:space="0" w:color="000000"/>
            </w:tcBorders>
          </w:tcPr>
          <w:p>
            <w:pPr/>
          </w:p>
        </w:tc>
        <w:tc>
          <w:tcPr>
            <w:tcW w:w="2453"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21" w:type="dxa"/>
            <w:tcBorders>
              <w:top w:val="single" w:sz="2" w:space="0" w:color="000000"/>
              <w:left w:val="single" w:sz="2" w:space="0" w:color="000000"/>
              <w:bottom w:val="single" w:sz="2" w:space="0" w:color="000000"/>
              <w:right w:val="single" w:sz="2" w:space="0" w:color="000000"/>
            </w:tcBorders>
          </w:tcPr>
          <w:p>
            <w:pPr/>
          </w:p>
        </w:tc>
        <w:tc>
          <w:tcPr>
            <w:tcW w:w="2453"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116,346,086.41</w:t>
            </w:r>
            <w:r>
              <w:rPr>
                <w:rFonts w:ascii="宋体"/>
                <w:sz w:val="18"/>
              </w:rPr>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b/>
                <w:w w:val="95"/>
                <w:sz w:val="18"/>
              </w:rPr>
              <w:t>275,364,813.82</w:t>
            </w:r>
            <w:r>
              <w:rPr>
                <w:rFonts w:ascii="宋体"/>
                <w:sz w:val="18"/>
              </w:rPr>
            </w:r>
          </w:p>
        </w:tc>
      </w:tr>
      <w:tr>
        <w:trPr>
          <w:trHeight w:val="446"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54,808,840.96</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115,558,446.03</w:t>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45,154,098.15</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129,966,246.19</w:t>
            </w:r>
          </w:p>
        </w:tc>
      </w:tr>
      <w:tr>
        <w:trPr>
          <w:trHeight w:val="44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2,273,907.73</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3,114,339.63</w:t>
            </w:r>
          </w:p>
        </w:tc>
      </w:tr>
      <w:tr>
        <w:trPr>
          <w:trHeight w:val="446"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right="175"/>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1,312,706.95</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7"/>
              <w:jc w:val="right"/>
              <w:rPr>
                <w:rFonts w:ascii="宋体" w:hAnsi="宋体" w:cs="宋体" w:eastAsia="宋体" w:hint="default"/>
                <w:sz w:val="18"/>
                <w:szCs w:val="18"/>
              </w:rPr>
            </w:pPr>
            <w:r>
              <w:rPr>
                <w:rFonts w:ascii="宋体"/>
                <w:spacing w:val="-1"/>
                <w:sz w:val="18"/>
              </w:rPr>
              <w:t>13,823,620.45</w:t>
            </w:r>
          </w:p>
        </w:tc>
      </w:tr>
      <w:tr>
        <w:trPr>
          <w:trHeight w:val="458" w:hRule="exact"/>
        </w:trPr>
        <w:tc>
          <w:tcPr>
            <w:tcW w:w="17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30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12,796,532.62</w:t>
            </w:r>
          </w:p>
        </w:tc>
        <w:tc>
          <w:tcPr>
            <w:tcW w:w="24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12,902,161.52</w:t>
            </w:r>
          </w:p>
        </w:tc>
      </w:tr>
    </w:tbl>
    <w:p>
      <w:pPr>
        <w:spacing w:line="240" w:lineRule="auto" w:before="1"/>
        <w:rPr>
          <w:rFonts w:ascii="宋体" w:hAnsi="宋体" w:cs="宋体" w:eastAsia="宋体" w:hint="default"/>
          <w:sz w:val="13"/>
          <w:szCs w:val="13"/>
        </w:rPr>
      </w:pPr>
    </w:p>
    <w:p>
      <w:pPr>
        <w:spacing w:before="32"/>
        <w:ind w:left="640" w:right="411" w:firstLine="0"/>
        <w:jc w:val="left"/>
        <w:rPr>
          <w:rFonts w:ascii="宋体" w:hAnsi="宋体" w:cs="宋体" w:eastAsia="宋体" w:hint="default"/>
          <w:sz w:val="22"/>
          <w:szCs w:val="22"/>
        </w:rPr>
      </w:pPr>
      <w:r>
        <w:rPr>
          <w:rFonts w:ascii="宋体" w:hAnsi="宋体" w:cs="宋体" w:eastAsia="宋体" w:hint="default"/>
          <w:sz w:val="22"/>
          <w:szCs w:val="22"/>
        </w:rPr>
        <w:t>本年增加的固定资产原价中，由在建工程转入的金额为 </w:t>
      </w:r>
      <w:r>
        <w:rPr>
          <w:rFonts w:ascii="宋体" w:hAnsi="宋体" w:cs="宋体" w:eastAsia="宋体" w:hint="default"/>
          <w:sz w:val="22"/>
          <w:szCs w:val="22"/>
        </w:rPr>
        <w:t>118,237,179.29</w:t>
      </w:r>
      <w:r>
        <w:rPr>
          <w:rFonts w:ascii="宋体" w:hAnsi="宋体" w:cs="宋体" w:eastAsia="宋体" w:hint="default"/>
          <w:spacing w:val="-37"/>
          <w:sz w:val="22"/>
          <w:szCs w:val="22"/>
        </w:rPr>
        <w:t> </w:t>
      </w:r>
      <w:r>
        <w:rPr>
          <w:rFonts w:ascii="宋体" w:hAnsi="宋体" w:cs="宋体" w:eastAsia="宋体" w:hint="default"/>
          <w:sz w:val="22"/>
          <w:szCs w:val="22"/>
        </w:rPr>
        <w:t>元，非同一</w:t>
      </w:r>
    </w:p>
    <w:p>
      <w:pPr>
        <w:spacing w:before="139"/>
        <w:ind w:left="242" w:right="411" w:firstLine="0"/>
        <w:jc w:val="left"/>
        <w:rPr>
          <w:rFonts w:ascii="宋体" w:hAnsi="宋体" w:cs="宋体" w:eastAsia="宋体" w:hint="default"/>
          <w:sz w:val="22"/>
          <w:szCs w:val="22"/>
        </w:rPr>
      </w:pPr>
      <w:r>
        <w:rPr>
          <w:rFonts w:ascii="宋体" w:hAnsi="宋体" w:cs="宋体" w:eastAsia="宋体" w:hint="default"/>
          <w:sz w:val="22"/>
          <w:szCs w:val="22"/>
        </w:rPr>
        <w:t>控制下合并控股子公司宁波泰鸿机电有限公司固定资产公允价值</w:t>
      </w:r>
      <w:r>
        <w:rPr>
          <w:rFonts w:ascii="宋体" w:hAnsi="宋体" w:cs="宋体" w:eastAsia="宋体" w:hint="default"/>
          <w:spacing w:val="-58"/>
          <w:sz w:val="22"/>
          <w:szCs w:val="22"/>
        </w:rPr>
        <w:t> </w:t>
      </w:r>
      <w:r>
        <w:rPr>
          <w:rFonts w:ascii="宋体" w:hAnsi="宋体" w:cs="宋体" w:eastAsia="宋体" w:hint="default"/>
          <w:sz w:val="22"/>
          <w:szCs w:val="22"/>
        </w:rPr>
        <w:t>49,924,048.45</w:t>
      </w:r>
      <w:r>
        <w:rPr>
          <w:rFonts w:ascii="宋体" w:hAnsi="宋体" w:cs="宋体" w:eastAsia="宋体" w:hint="default"/>
          <w:spacing w:val="-58"/>
          <w:sz w:val="22"/>
          <w:szCs w:val="22"/>
        </w:rPr>
        <w:t> </w:t>
      </w:r>
      <w:r>
        <w:rPr>
          <w:rFonts w:ascii="宋体" w:hAnsi="宋体" w:cs="宋体" w:eastAsia="宋体" w:hint="default"/>
          <w:spacing w:val="-19"/>
          <w:sz w:val="22"/>
          <w:szCs w:val="22"/>
        </w:rPr>
        <w:t>元。本年</w:t>
      </w:r>
    </w:p>
    <w:p>
      <w:pPr>
        <w:spacing w:before="137"/>
        <w:ind w:left="242" w:right="411" w:firstLine="0"/>
        <w:jc w:val="left"/>
        <w:rPr>
          <w:rFonts w:ascii="宋体" w:hAnsi="宋体" w:cs="宋体" w:eastAsia="宋体" w:hint="default"/>
          <w:sz w:val="22"/>
          <w:szCs w:val="22"/>
        </w:rPr>
      </w:pPr>
      <w:r>
        <w:rPr>
          <w:rFonts w:ascii="宋体" w:hAnsi="宋体" w:cs="宋体" w:eastAsia="宋体" w:hint="default"/>
          <w:sz w:val="22"/>
          <w:szCs w:val="22"/>
        </w:rPr>
        <w:t>增加的累计折旧中，本年计提</w:t>
      </w:r>
      <w:r>
        <w:rPr>
          <w:rFonts w:ascii="宋体" w:hAnsi="宋体" w:cs="宋体" w:eastAsia="宋体" w:hint="default"/>
          <w:spacing w:val="-56"/>
          <w:sz w:val="22"/>
          <w:szCs w:val="22"/>
        </w:rPr>
        <w:t> </w:t>
      </w:r>
      <w:r>
        <w:rPr>
          <w:rFonts w:ascii="宋体" w:hAnsi="宋体" w:cs="宋体" w:eastAsia="宋体" w:hint="default"/>
          <w:sz w:val="22"/>
          <w:szCs w:val="22"/>
        </w:rPr>
        <w:t>17,414,440.81</w:t>
      </w:r>
      <w:r>
        <w:rPr>
          <w:rFonts w:ascii="宋体" w:hAnsi="宋体" w:cs="宋体" w:eastAsia="宋体" w:hint="default"/>
          <w:spacing w:val="-56"/>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line="240" w:lineRule="auto" w:before="3"/>
        <w:rPr>
          <w:rFonts w:ascii="宋体" w:hAnsi="宋体" w:cs="宋体" w:eastAsia="宋体" w:hint="default"/>
          <w:sz w:val="29"/>
          <w:szCs w:val="29"/>
        </w:rPr>
      </w:pPr>
    </w:p>
    <w:p>
      <w:pPr>
        <w:spacing w:before="0"/>
        <w:ind w:left="741" w:right="411"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未办妥产权证书的固定资产</w:t>
      </w:r>
    </w:p>
    <w:p>
      <w:pPr>
        <w:spacing w:line="240" w:lineRule="auto" w:before="8"/>
        <w:rPr>
          <w:rFonts w:ascii="宋体" w:hAnsi="宋体" w:cs="宋体" w:eastAsia="宋体" w:hint="default"/>
          <w:sz w:val="13"/>
          <w:szCs w:val="13"/>
        </w:rPr>
      </w:pPr>
    </w:p>
    <w:tbl>
      <w:tblPr>
        <w:tblW w:w="0" w:type="auto"/>
        <w:jc w:val="left"/>
        <w:tblInd w:w="201" w:type="dxa"/>
        <w:tblLayout w:type="fixed"/>
        <w:tblCellMar>
          <w:top w:w="0" w:type="dxa"/>
          <w:left w:w="0" w:type="dxa"/>
          <w:bottom w:w="0" w:type="dxa"/>
          <w:right w:w="0" w:type="dxa"/>
        </w:tblCellMar>
        <w:tblLook w:val="01E0"/>
      </w:tblPr>
      <w:tblGrid>
        <w:gridCol w:w="2857"/>
        <w:gridCol w:w="3171"/>
        <w:gridCol w:w="2520"/>
      </w:tblGrid>
      <w:tr>
        <w:trPr>
          <w:trHeight w:val="458" w:hRule="exact"/>
        </w:trPr>
        <w:tc>
          <w:tcPr>
            <w:tcW w:w="2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1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未办妥产权证书原因</w:t>
            </w:r>
            <w:r>
              <w:rPr>
                <w:rFonts w:ascii="宋体" w:hAnsi="宋体" w:cs="宋体" w:eastAsia="宋体" w:hint="default"/>
                <w:sz w:val="22"/>
                <w:szCs w:val="22"/>
              </w:rPr>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z w:val="22"/>
                <w:szCs w:val="22"/>
              </w:rPr>
              <w:t>预计办结产权证书时间</w:t>
            </w:r>
            <w:r>
              <w:rPr>
                <w:rFonts w:ascii="宋体" w:hAnsi="宋体" w:cs="宋体" w:eastAsia="宋体" w:hint="default"/>
                <w:sz w:val="22"/>
                <w:szCs w:val="22"/>
              </w:rPr>
            </w:r>
          </w:p>
        </w:tc>
      </w:tr>
      <w:tr>
        <w:trPr>
          <w:trHeight w:val="444"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研发办公楼</w:t>
            </w:r>
          </w:p>
        </w:tc>
        <w:tc>
          <w:tcPr>
            <w:tcW w:w="3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待决算</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
              <w:jc w:val="center"/>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z w:val="22"/>
                <w:szCs w:val="22"/>
              </w:rPr>
              <w:t>年</w:t>
            </w:r>
          </w:p>
        </w:tc>
      </w:tr>
      <w:tr>
        <w:trPr>
          <w:trHeight w:val="446"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冲压厂房</w:t>
            </w:r>
          </w:p>
        </w:tc>
        <w:tc>
          <w:tcPr>
            <w:tcW w:w="3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待决算</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
              <w:jc w:val="center"/>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z w:val="22"/>
                <w:szCs w:val="22"/>
              </w:rPr>
              <w:t>年</w:t>
            </w:r>
          </w:p>
        </w:tc>
      </w:tr>
      <w:tr>
        <w:trPr>
          <w:trHeight w:val="444"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电机厂房</w:t>
            </w:r>
          </w:p>
        </w:tc>
        <w:tc>
          <w:tcPr>
            <w:tcW w:w="3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待决算</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
              <w:jc w:val="center"/>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z w:val="22"/>
                <w:szCs w:val="22"/>
              </w:rPr>
              <w:t>年</w:t>
            </w:r>
          </w:p>
        </w:tc>
      </w:tr>
      <w:tr>
        <w:trPr>
          <w:trHeight w:val="446"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湘潭厂房</w:t>
            </w:r>
          </w:p>
        </w:tc>
        <w:tc>
          <w:tcPr>
            <w:tcW w:w="3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待决算</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
              <w:jc w:val="center"/>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z w:val="22"/>
                <w:szCs w:val="22"/>
              </w:rPr>
              <w:t>年</w:t>
            </w:r>
          </w:p>
        </w:tc>
      </w:tr>
      <w:tr>
        <w:trPr>
          <w:trHeight w:val="458" w:hRule="exact"/>
        </w:trPr>
        <w:tc>
          <w:tcPr>
            <w:tcW w:w="2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宁波北仑厂房</w:t>
            </w:r>
          </w:p>
        </w:tc>
        <w:tc>
          <w:tcPr>
            <w:tcW w:w="31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待决算</w:t>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4"/>
              <w:jc w:val="center"/>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z w:val="22"/>
                <w:szCs w:val="22"/>
              </w:rPr>
              <w:t>年</w:t>
            </w:r>
          </w:p>
        </w:tc>
      </w:tr>
    </w:tbl>
    <w:p>
      <w:pPr>
        <w:spacing w:line="240" w:lineRule="auto" w:before="1"/>
        <w:rPr>
          <w:rFonts w:ascii="宋体" w:hAnsi="宋体" w:cs="宋体" w:eastAsia="宋体" w:hint="default"/>
          <w:sz w:val="13"/>
          <w:szCs w:val="13"/>
        </w:rPr>
      </w:pPr>
    </w:p>
    <w:p>
      <w:pPr>
        <w:spacing w:line="355" w:lineRule="auto" w:before="32"/>
        <w:ind w:left="242" w:right="411" w:firstLine="441"/>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3</w:t>
      </w:r>
      <w:r>
        <w:rPr>
          <w:rFonts w:ascii="宋体" w:hAnsi="宋体" w:cs="宋体" w:eastAsia="宋体" w:hint="default"/>
          <w:spacing w:val="-2"/>
          <w:sz w:val="22"/>
          <w:szCs w:val="22"/>
        </w:rPr>
        <w:t>）年末余额较年初余额增长</w:t>
      </w:r>
      <w:r>
        <w:rPr>
          <w:rFonts w:ascii="宋体" w:hAnsi="宋体" w:cs="宋体" w:eastAsia="宋体" w:hint="default"/>
          <w:spacing w:val="-8"/>
          <w:sz w:val="22"/>
          <w:szCs w:val="22"/>
        </w:rPr>
        <w:t> </w:t>
      </w:r>
      <w:r>
        <w:rPr>
          <w:rFonts w:ascii="宋体" w:hAnsi="宋体" w:cs="宋体" w:eastAsia="宋体" w:hint="default"/>
          <w:spacing w:val="-2"/>
          <w:sz w:val="22"/>
          <w:szCs w:val="22"/>
        </w:rPr>
        <w:t>137%</w:t>
      </w:r>
      <w:r>
        <w:rPr>
          <w:rFonts w:ascii="宋体" w:hAnsi="宋体" w:cs="宋体" w:eastAsia="宋体" w:hint="default"/>
          <w:spacing w:val="-2"/>
          <w:sz w:val="22"/>
          <w:szCs w:val="22"/>
        </w:rPr>
        <w:t>，主要系房屋建筑物、机器设备、办公及其他设</w:t>
      </w:r>
      <w:r>
        <w:rPr>
          <w:rFonts w:ascii="宋体" w:hAnsi="宋体" w:cs="宋体" w:eastAsia="宋体" w:hint="default"/>
          <w:w w:val="100"/>
          <w:sz w:val="22"/>
          <w:szCs w:val="22"/>
        </w:rPr>
        <w:t> </w:t>
      </w:r>
      <w:r>
        <w:rPr>
          <w:rFonts w:ascii="宋体" w:hAnsi="宋体" w:cs="宋体" w:eastAsia="宋体" w:hint="default"/>
          <w:sz w:val="22"/>
          <w:szCs w:val="22"/>
        </w:rPr>
        <w:t>备增加所致。</w:t>
      </w:r>
    </w:p>
    <w:p>
      <w:pPr>
        <w:spacing w:after="0" w:line="355" w:lineRule="auto"/>
        <w:jc w:val="left"/>
        <w:rPr>
          <w:rFonts w:ascii="宋体" w:hAnsi="宋体" w:cs="宋体" w:eastAsia="宋体" w:hint="default"/>
          <w:sz w:val="22"/>
          <w:szCs w:val="22"/>
        </w:rPr>
        <w:sectPr>
          <w:pgSz w:w="11910" w:h="16840"/>
          <w:pgMar w:header="0" w:footer="956" w:top="1020" w:bottom="1140" w:left="1460" w:right="0"/>
        </w:sectPr>
      </w:pPr>
    </w:p>
    <w:p>
      <w:pPr>
        <w:spacing w:line="240" w:lineRule="auto" w:before="6"/>
        <w:rPr>
          <w:rFonts w:ascii="宋体" w:hAnsi="宋体" w:cs="宋体" w:eastAsia="宋体" w:hint="default"/>
          <w:sz w:val="6"/>
          <w:szCs w:val="6"/>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5"/>
          <w:szCs w:val="15"/>
        </w:rPr>
      </w:pPr>
    </w:p>
    <w:p>
      <w:pPr>
        <w:spacing w:before="32"/>
        <w:ind w:left="682" w:right="0"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39"/>
          <w:sz w:val="22"/>
          <w:szCs w:val="22"/>
        </w:rPr>
        <w:t> </w:t>
      </w:r>
      <w:r>
        <w:rPr>
          <w:rFonts w:ascii="宋体" w:hAnsi="宋体" w:cs="宋体" w:eastAsia="宋体" w:hint="default"/>
          <w:sz w:val="22"/>
          <w:szCs w:val="22"/>
        </w:rPr>
        <w:t>在建工程</w:t>
      </w:r>
    </w:p>
    <w:p>
      <w:pPr>
        <w:spacing w:line="240" w:lineRule="auto" w:before="2"/>
        <w:rPr>
          <w:rFonts w:ascii="宋体" w:hAnsi="宋体" w:cs="宋体" w:eastAsia="宋体" w:hint="default"/>
          <w:sz w:val="29"/>
          <w:szCs w:val="29"/>
        </w:rPr>
      </w:pPr>
    </w:p>
    <w:p>
      <w:pPr>
        <w:spacing w:before="0"/>
        <w:ind w:left="78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在建工程明细表</w:t>
      </w:r>
    </w:p>
    <w:p>
      <w:pPr>
        <w:spacing w:line="240" w:lineRule="auto" w:before="5"/>
        <w:rPr>
          <w:rFonts w:ascii="宋体" w:hAnsi="宋体" w:cs="宋体" w:eastAsia="宋体" w:hint="default"/>
          <w:sz w:val="13"/>
          <w:szCs w:val="13"/>
        </w:rPr>
      </w:pPr>
    </w:p>
    <w:tbl>
      <w:tblPr>
        <w:tblW w:w="0" w:type="auto"/>
        <w:jc w:val="left"/>
        <w:tblInd w:w="241" w:type="dxa"/>
        <w:tblLayout w:type="fixed"/>
        <w:tblCellMar>
          <w:top w:w="0" w:type="dxa"/>
          <w:left w:w="0" w:type="dxa"/>
          <w:bottom w:w="0" w:type="dxa"/>
          <w:right w:w="0" w:type="dxa"/>
        </w:tblCellMar>
        <w:tblLook w:val="01E0"/>
      </w:tblPr>
      <w:tblGrid>
        <w:gridCol w:w="1298"/>
        <w:gridCol w:w="1561"/>
        <w:gridCol w:w="708"/>
        <w:gridCol w:w="1517"/>
        <w:gridCol w:w="1466"/>
        <w:gridCol w:w="709"/>
        <w:gridCol w:w="1289"/>
      </w:tblGrid>
      <w:tr>
        <w:trPr>
          <w:trHeight w:val="458" w:hRule="exact"/>
        </w:trPr>
        <w:tc>
          <w:tcPr>
            <w:tcW w:w="129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8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46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298" w:type="dxa"/>
            <w:vMerge/>
            <w:tcBorders>
              <w:left w:val="nil" w:sz="6" w:space="0" w:color="auto"/>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3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129" w:right="131"/>
              <w:jc w:val="left"/>
              <w:rPr>
                <w:rFonts w:ascii="宋体" w:hAnsi="宋体" w:cs="宋体" w:eastAsia="宋体" w:hint="default"/>
                <w:sz w:val="22"/>
                <w:szCs w:val="22"/>
              </w:rPr>
            </w:pPr>
            <w:r>
              <w:rPr>
                <w:rFonts w:ascii="宋体" w:hAnsi="宋体" w:cs="宋体" w:eastAsia="宋体" w:hint="default"/>
                <w:b/>
                <w:bCs/>
                <w:sz w:val="22"/>
                <w:szCs w:val="22"/>
              </w:rPr>
              <w:t>减值</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14"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88"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130" w:right="131"/>
              <w:jc w:val="left"/>
              <w:rPr>
                <w:rFonts w:ascii="宋体" w:hAnsi="宋体" w:cs="宋体" w:eastAsia="宋体" w:hint="default"/>
                <w:sz w:val="22"/>
                <w:szCs w:val="22"/>
              </w:rPr>
            </w:pPr>
            <w:r>
              <w:rPr>
                <w:rFonts w:ascii="宋体" w:hAnsi="宋体" w:cs="宋体" w:eastAsia="宋体" w:hint="default"/>
                <w:b/>
                <w:bCs/>
                <w:sz w:val="22"/>
                <w:szCs w:val="22"/>
              </w:rPr>
              <w:t>减值</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6"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46" w:hRule="exact"/>
        </w:trPr>
        <w:tc>
          <w:tcPr>
            <w:tcW w:w="12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69" w:right="0"/>
              <w:jc w:val="left"/>
              <w:rPr>
                <w:rFonts w:ascii="宋体" w:hAnsi="宋体" w:cs="宋体" w:eastAsia="宋体" w:hint="default"/>
                <w:sz w:val="18"/>
                <w:szCs w:val="18"/>
              </w:rPr>
            </w:pPr>
            <w:r>
              <w:rPr>
                <w:rFonts w:ascii="宋体"/>
                <w:sz w:val="18"/>
              </w:rPr>
              <w:t>2,592,184.78</w:t>
            </w:r>
          </w:p>
        </w:tc>
        <w:tc>
          <w:tcPr>
            <w:tcW w:w="708" w:type="dxa"/>
            <w:tcBorders>
              <w:top w:val="single" w:sz="2" w:space="0" w:color="000000"/>
              <w:left w:val="single" w:sz="2" w:space="0" w:color="000000"/>
              <w:bottom w:val="single" w:sz="2" w:space="0" w:color="000000"/>
              <w:right w:val="single" w:sz="2" w:space="0" w:color="000000"/>
            </w:tcBorders>
          </w:tcPr>
          <w:p>
            <w:pP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2,592,184.78</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428,567.55</w:t>
            </w:r>
          </w:p>
        </w:tc>
        <w:tc>
          <w:tcPr>
            <w:tcW w:w="709"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428,567.55</w:t>
            </w:r>
          </w:p>
        </w:tc>
      </w:tr>
      <w:tr>
        <w:trPr>
          <w:trHeight w:val="445" w:hRule="exact"/>
        </w:trPr>
        <w:tc>
          <w:tcPr>
            <w:tcW w:w="12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湘潭厂房</w:t>
            </w:r>
          </w:p>
        </w:tc>
        <w:tc>
          <w:tcPr>
            <w:tcW w:w="1561"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517" w:type="dxa"/>
            <w:tcBorders>
              <w:top w:val="single" w:sz="2" w:space="0" w:color="000000"/>
              <w:left w:val="single" w:sz="2" w:space="0" w:color="000000"/>
              <w:bottom w:val="single" w:sz="2" w:space="0" w:color="000000"/>
              <w:right w:val="single" w:sz="2" w:space="0" w:color="000000"/>
            </w:tcBorders>
          </w:tcPr>
          <w:p>
            <w:pP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334,943.00</w:t>
            </w:r>
          </w:p>
        </w:tc>
        <w:tc>
          <w:tcPr>
            <w:tcW w:w="709"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334,943.00</w:t>
            </w:r>
          </w:p>
        </w:tc>
      </w:tr>
      <w:tr>
        <w:trPr>
          <w:trHeight w:val="446" w:hRule="exact"/>
        </w:trPr>
        <w:tc>
          <w:tcPr>
            <w:tcW w:w="12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78" w:right="0"/>
              <w:jc w:val="left"/>
              <w:rPr>
                <w:rFonts w:ascii="宋体" w:hAnsi="宋体" w:cs="宋体" w:eastAsia="宋体" w:hint="default"/>
                <w:sz w:val="18"/>
                <w:szCs w:val="18"/>
              </w:rPr>
            </w:pPr>
            <w:r>
              <w:rPr>
                <w:rFonts w:ascii="宋体"/>
                <w:sz w:val="18"/>
              </w:rPr>
              <w:t>19,905,911.20</w:t>
            </w:r>
          </w:p>
        </w:tc>
        <w:tc>
          <w:tcPr>
            <w:tcW w:w="708" w:type="dxa"/>
            <w:tcBorders>
              <w:top w:val="single" w:sz="2" w:space="0" w:color="000000"/>
              <w:left w:val="single" w:sz="2" w:space="0" w:color="000000"/>
              <w:bottom w:val="single" w:sz="2" w:space="0" w:color="000000"/>
              <w:right w:val="single" w:sz="2" w:space="0" w:color="000000"/>
            </w:tcBorders>
          </w:tcPr>
          <w:p>
            <w:pP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19,905,911.20</w:t>
            </w:r>
          </w:p>
        </w:tc>
        <w:tc>
          <w:tcPr>
            <w:tcW w:w="1466"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2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71" w:right="0"/>
              <w:jc w:val="left"/>
              <w:rPr>
                <w:rFonts w:ascii="宋体" w:hAnsi="宋体" w:cs="宋体" w:eastAsia="宋体" w:hint="default"/>
                <w:sz w:val="18"/>
                <w:szCs w:val="18"/>
              </w:rPr>
            </w:pPr>
            <w:r>
              <w:rPr>
                <w:rFonts w:ascii="宋体"/>
                <w:b/>
                <w:sz w:val="18"/>
              </w:rPr>
              <w:t>22,498,095.98</w:t>
            </w:r>
            <w:r>
              <w:rPr>
                <w:rFonts w:ascii="宋体"/>
                <w:sz w:val="18"/>
              </w:rPr>
            </w:r>
          </w:p>
        </w:tc>
        <w:tc>
          <w:tcPr>
            <w:tcW w:w="708" w:type="dxa"/>
            <w:tcBorders>
              <w:top w:val="single" w:sz="2" w:space="0" w:color="000000"/>
              <w:left w:val="single" w:sz="2" w:space="0" w:color="000000"/>
              <w:bottom w:val="single" w:sz="12" w:space="0" w:color="000000"/>
              <w:right w:val="single" w:sz="2" w:space="0" w:color="000000"/>
            </w:tcBorders>
          </w:tcPr>
          <w:p>
            <w:pPr/>
          </w:p>
        </w:tc>
        <w:tc>
          <w:tcPr>
            <w:tcW w:w="15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22,498,095.98</w:t>
            </w:r>
            <w:r>
              <w:rPr>
                <w:rFonts w:ascii="宋体"/>
                <w:sz w:val="18"/>
              </w:rPr>
            </w:r>
          </w:p>
        </w:tc>
        <w:tc>
          <w:tcPr>
            <w:tcW w:w="14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763,510.55</w:t>
            </w:r>
            <w:r>
              <w:rPr>
                <w:rFonts w:ascii="宋体"/>
                <w:sz w:val="18"/>
              </w:rPr>
            </w:r>
          </w:p>
        </w:tc>
        <w:tc>
          <w:tcPr>
            <w:tcW w:w="709" w:type="dxa"/>
            <w:tcBorders>
              <w:top w:val="single" w:sz="2" w:space="0" w:color="000000"/>
              <w:left w:val="single" w:sz="2" w:space="0" w:color="000000"/>
              <w:bottom w:val="single" w:sz="12" w:space="0" w:color="000000"/>
              <w:right w:val="single" w:sz="2" w:space="0" w:color="000000"/>
            </w:tcBorders>
          </w:tcPr>
          <w:p>
            <w:pPr/>
          </w:p>
        </w:tc>
        <w:tc>
          <w:tcPr>
            <w:tcW w:w="12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b/>
                <w:w w:val="95"/>
                <w:sz w:val="18"/>
              </w:rPr>
              <w:t>763,510.55</w:t>
            </w:r>
            <w:r>
              <w:rPr>
                <w:rFonts w:ascii="宋体"/>
                <w:sz w:val="18"/>
              </w:rPr>
            </w:r>
          </w:p>
        </w:tc>
      </w:tr>
    </w:tbl>
    <w:p>
      <w:pPr>
        <w:spacing w:line="240" w:lineRule="auto" w:before="1"/>
        <w:rPr>
          <w:rFonts w:ascii="宋体" w:hAnsi="宋体" w:cs="宋体" w:eastAsia="宋体" w:hint="default"/>
          <w:sz w:val="13"/>
          <w:szCs w:val="13"/>
        </w:rPr>
      </w:pPr>
    </w:p>
    <w:p>
      <w:pPr>
        <w:spacing w:before="32"/>
        <w:ind w:left="78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重大在建工程项目变动情况</w:t>
      </w:r>
    </w:p>
    <w:p>
      <w:pPr>
        <w:spacing w:line="240" w:lineRule="auto" w:before="5"/>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198"/>
        <w:gridCol w:w="1217"/>
        <w:gridCol w:w="1579"/>
        <w:gridCol w:w="1844"/>
        <w:gridCol w:w="1133"/>
        <w:gridCol w:w="1855"/>
      </w:tblGrid>
      <w:tr>
        <w:trPr>
          <w:trHeight w:val="458" w:hRule="exact"/>
        </w:trPr>
        <w:tc>
          <w:tcPr>
            <w:tcW w:w="119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工程名称</w:t>
            </w:r>
            <w:r>
              <w:rPr>
                <w:rFonts w:ascii="宋体" w:hAnsi="宋体" w:cs="宋体" w:eastAsia="宋体" w:hint="default"/>
                <w:sz w:val="22"/>
                <w:szCs w:val="22"/>
              </w:rPr>
            </w:r>
          </w:p>
        </w:tc>
        <w:tc>
          <w:tcPr>
            <w:tcW w:w="1217"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6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79"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43"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97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855" w:type="dxa"/>
            <w:vMerge w:val="restart"/>
            <w:tcBorders>
              <w:top w:val="single" w:sz="12" w:space="0" w:color="000000"/>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1198" w:type="dxa"/>
            <w:vMerge/>
            <w:tcBorders>
              <w:left w:val="nil" w:sz="6" w:space="0" w:color="auto"/>
              <w:bottom w:val="single" w:sz="2" w:space="0" w:color="000000"/>
              <w:right w:val="single" w:sz="2" w:space="0" w:color="000000"/>
            </w:tcBorders>
          </w:tcPr>
          <w:p>
            <w:pPr/>
          </w:p>
        </w:tc>
        <w:tc>
          <w:tcPr>
            <w:tcW w:w="1217" w:type="dxa"/>
            <w:vMerge/>
            <w:tcBorders>
              <w:left w:val="single" w:sz="2" w:space="0" w:color="000000"/>
              <w:bottom w:val="single" w:sz="2" w:space="0" w:color="000000"/>
              <w:right w:val="single" w:sz="2" w:space="0" w:color="000000"/>
            </w:tcBorders>
          </w:tcPr>
          <w:p>
            <w:pPr/>
          </w:p>
        </w:tc>
        <w:tc>
          <w:tcPr>
            <w:tcW w:w="1579" w:type="dxa"/>
            <w:vMerge/>
            <w:tcBorders>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56" w:right="0"/>
              <w:jc w:val="left"/>
              <w:rPr>
                <w:rFonts w:ascii="宋体" w:hAnsi="宋体" w:cs="宋体" w:eastAsia="宋体" w:hint="default"/>
                <w:sz w:val="22"/>
                <w:szCs w:val="22"/>
              </w:rPr>
            </w:pPr>
            <w:r>
              <w:rPr>
                <w:rFonts w:ascii="宋体" w:hAnsi="宋体" w:cs="宋体" w:eastAsia="宋体" w:hint="default"/>
                <w:b/>
                <w:bCs/>
                <w:sz w:val="22"/>
                <w:szCs w:val="22"/>
              </w:rPr>
              <w:t>转入固定资产</w:t>
            </w:r>
            <w:r>
              <w:rPr>
                <w:rFonts w:ascii="宋体" w:hAnsi="宋体" w:cs="宋体" w:eastAsia="宋体" w:hint="default"/>
                <w:sz w:val="22"/>
                <w:szCs w:val="22"/>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其他减少</w:t>
            </w:r>
            <w:r>
              <w:rPr>
                <w:rFonts w:ascii="宋体" w:hAnsi="宋体" w:cs="宋体" w:eastAsia="宋体" w:hint="default"/>
                <w:sz w:val="22"/>
                <w:szCs w:val="22"/>
              </w:rPr>
            </w:r>
          </w:p>
        </w:tc>
        <w:tc>
          <w:tcPr>
            <w:tcW w:w="1855" w:type="dxa"/>
            <w:vMerge/>
            <w:tcBorders>
              <w:left w:val="single" w:sz="2" w:space="0" w:color="000000"/>
              <w:bottom w:val="single" w:sz="2" w:space="0" w:color="000000"/>
              <w:right w:val="nil" w:sz="6" w:space="0" w:color="auto"/>
            </w:tcBorders>
          </w:tcPr>
          <w:p>
            <w:pPr/>
          </w:p>
        </w:tc>
      </w:tr>
      <w:tr>
        <w:trPr>
          <w:trHeight w:val="446"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湘潭厂房</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334,943.00</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13,480,541.46</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13,815,484.46</w:t>
            </w: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精密飞剪机</w:t>
            </w:r>
          </w:p>
        </w:tc>
        <w:tc>
          <w:tcPr>
            <w:tcW w:w="1217" w:type="dxa"/>
            <w:tcBorders>
              <w:top w:val="single" w:sz="2" w:space="0" w:color="000000"/>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4,811,965.82</w:t>
            </w:r>
          </w:p>
        </w:tc>
        <w:tc>
          <w:tcPr>
            <w:tcW w:w="1844"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10"/>
              <w:jc w:val="right"/>
              <w:rPr>
                <w:rFonts w:ascii="宋体" w:hAnsi="宋体" w:cs="宋体" w:eastAsia="宋体" w:hint="default"/>
                <w:sz w:val="18"/>
                <w:szCs w:val="18"/>
              </w:rPr>
            </w:pPr>
            <w:r>
              <w:rPr>
                <w:rFonts w:ascii="宋体"/>
                <w:spacing w:val="-1"/>
                <w:sz w:val="18"/>
              </w:rPr>
              <w:t>4,811,965.82</w:t>
            </w:r>
          </w:p>
        </w:tc>
      </w:tr>
      <w:tr>
        <w:trPr>
          <w:trHeight w:val="444"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冲压厂房</w:t>
            </w:r>
          </w:p>
        </w:tc>
        <w:tc>
          <w:tcPr>
            <w:tcW w:w="1217" w:type="dxa"/>
            <w:tcBorders>
              <w:top w:val="single" w:sz="2" w:space="0" w:color="000000"/>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14,371,925.72</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14,371,925.72</w:t>
            </w: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2"/>
                <w:szCs w:val="12"/>
              </w:rPr>
            </w:pPr>
            <w:r>
              <w:rPr>
                <w:rFonts w:ascii="宋体" w:hAnsi="宋体" w:cs="宋体" w:eastAsia="宋体" w:hint="default"/>
                <w:sz w:val="12"/>
                <w:szCs w:val="12"/>
              </w:rPr>
              <w:t>直壁式双曲轴冲床</w:t>
            </w:r>
          </w:p>
        </w:tc>
        <w:tc>
          <w:tcPr>
            <w:tcW w:w="1217" w:type="dxa"/>
            <w:tcBorders>
              <w:top w:val="single" w:sz="2" w:space="0" w:color="000000"/>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12,034,593.35</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12,034,593.35</w:t>
            </w: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left="120" w:right="0"/>
              <w:jc w:val="left"/>
              <w:rPr>
                <w:rFonts w:ascii="宋体" w:hAnsi="宋体" w:cs="宋体" w:eastAsia="宋体" w:hint="default"/>
                <w:sz w:val="10"/>
                <w:szCs w:val="10"/>
              </w:rPr>
            </w:pPr>
            <w:r>
              <w:rPr>
                <w:rFonts w:ascii="宋体" w:hAnsi="宋体" w:cs="宋体" w:eastAsia="宋体" w:hint="default"/>
                <w:sz w:val="10"/>
                <w:szCs w:val="10"/>
              </w:rPr>
              <w:t>直轴式钢架精密冲床</w:t>
            </w:r>
          </w:p>
        </w:tc>
        <w:tc>
          <w:tcPr>
            <w:tcW w:w="1217" w:type="dxa"/>
            <w:tcBorders>
              <w:top w:val="single" w:sz="2" w:space="0" w:color="000000"/>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4,616,824.73</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4,616,824.73</w:t>
            </w: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线切割设备</w:t>
            </w:r>
          </w:p>
        </w:tc>
        <w:tc>
          <w:tcPr>
            <w:tcW w:w="1217" w:type="dxa"/>
            <w:tcBorders>
              <w:top w:val="single" w:sz="2" w:space="0" w:color="000000"/>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4,895,074.78</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4,895,074.78</w:t>
            </w: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慢走丝设备</w:t>
            </w:r>
          </w:p>
        </w:tc>
        <w:tc>
          <w:tcPr>
            <w:tcW w:w="1217" w:type="dxa"/>
            <w:tcBorders>
              <w:top w:val="single" w:sz="2" w:space="0" w:color="000000"/>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4,281,937.56</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4,281,937.56</w:t>
            </w: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模具</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428,567.55</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5,297,885.94</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3,134,268.71</w:t>
            </w: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2,592,184.78</w:t>
            </w:r>
          </w:p>
        </w:tc>
      </w:tr>
      <w:tr>
        <w:trPr>
          <w:trHeight w:val="447"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120" w:right="0"/>
              <w:jc w:val="left"/>
              <w:rPr>
                <w:rFonts w:ascii="宋体" w:hAnsi="宋体" w:cs="宋体" w:eastAsia="宋体" w:hint="default"/>
                <w:sz w:val="16"/>
                <w:szCs w:val="16"/>
              </w:rPr>
            </w:pPr>
            <w:r>
              <w:rPr>
                <w:rFonts w:ascii="宋体" w:hAnsi="宋体" w:cs="宋体" w:eastAsia="宋体" w:hint="default"/>
                <w:sz w:val="16"/>
                <w:szCs w:val="16"/>
              </w:rPr>
              <w:t>电机厂房</w:t>
            </w:r>
          </w:p>
        </w:tc>
        <w:tc>
          <w:tcPr>
            <w:tcW w:w="1217" w:type="dxa"/>
            <w:tcBorders>
              <w:top w:val="single" w:sz="2" w:space="0" w:color="000000"/>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4"/>
              <w:jc w:val="right"/>
              <w:rPr>
                <w:rFonts w:ascii="宋体" w:hAnsi="宋体" w:cs="宋体" w:eastAsia="宋体" w:hint="default"/>
                <w:sz w:val="18"/>
                <w:szCs w:val="18"/>
              </w:rPr>
            </w:pPr>
            <w:r>
              <w:rPr>
                <w:rFonts w:ascii="宋体"/>
                <w:spacing w:val="-1"/>
                <w:sz w:val="18"/>
              </w:rPr>
              <w:t>15,362,652.90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2"/>
              <w:jc w:val="right"/>
              <w:rPr>
                <w:rFonts w:ascii="宋体" w:hAnsi="宋体" w:cs="宋体" w:eastAsia="宋体" w:hint="default"/>
                <w:sz w:val="18"/>
                <w:szCs w:val="18"/>
              </w:rPr>
            </w:pPr>
            <w:r>
              <w:rPr>
                <w:rFonts w:ascii="宋体"/>
                <w:spacing w:val="-1"/>
                <w:sz w:val="18"/>
              </w:rPr>
              <w:t>15,362,652.90</w:t>
            </w: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装配流水线</w:t>
            </w:r>
          </w:p>
        </w:tc>
        <w:tc>
          <w:tcPr>
            <w:tcW w:w="1217" w:type="dxa"/>
            <w:tcBorders>
              <w:top w:val="single" w:sz="2" w:space="0" w:color="000000"/>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6,335,042.73</w:t>
            </w:r>
          </w:p>
        </w:tc>
        <w:tc>
          <w:tcPr>
            <w:tcW w:w="1844"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6,335,042.73</w:t>
            </w:r>
          </w:p>
        </w:tc>
      </w:tr>
      <w:tr>
        <w:trPr>
          <w:trHeight w:val="446"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热处理炉</w:t>
            </w:r>
          </w:p>
        </w:tc>
        <w:tc>
          <w:tcPr>
            <w:tcW w:w="1217" w:type="dxa"/>
            <w:tcBorders>
              <w:top w:val="single" w:sz="2" w:space="0" w:color="000000"/>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8,011,063.81</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8,011,063.81</w:t>
            </w: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高速冲床设备</w:t>
            </w:r>
          </w:p>
        </w:tc>
        <w:tc>
          <w:tcPr>
            <w:tcW w:w="1217" w:type="dxa"/>
            <w:tcBorders>
              <w:top w:val="single" w:sz="2" w:space="0" w:color="000000"/>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6,431,954.08</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6,431,954.08</w:t>
            </w: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高速多列冲床</w:t>
            </w:r>
          </w:p>
        </w:tc>
        <w:tc>
          <w:tcPr>
            <w:tcW w:w="1217" w:type="dxa"/>
            <w:tcBorders>
              <w:top w:val="single" w:sz="2" w:space="0" w:color="000000"/>
              <w:left w:val="single" w:sz="2" w:space="0" w:color="000000"/>
              <w:bottom w:val="single" w:sz="2" w:space="0" w:color="000000"/>
              <w:right w:val="single" w:sz="2" w:space="0" w:color="000000"/>
            </w:tcBorders>
          </w:tcPr>
          <w:p>
            <w:pP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4,028,696.45</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4,028,696.45</w:t>
            </w:r>
          </w:p>
        </w:tc>
        <w:tc>
          <w:tcPr>
            <w:tcW w:w="1133" w:type="dxa"/>
            <w:tcBorders>
              <w:top w:val="single" w:sz="2" w:space="0" w:color="000000"/>
              <w:left w:val="single" w:sz="2" w:space="0" w:color="000000"/>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11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763,510.55</w:t>
            </w:r>
            <w:r>
              <w:rPr>
                <w:rFonts w:ascii="宋体"/>
                <w:sz w:val="18"/>
              </w:rPr>
            </w:r>
          </w:p>
        </w:tc>
        <w:tc>
          <w:tcPr>
            <w:tcW w:w="15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7"/>
              <w:jc w:val="right"/>
              <w:rPr>
                <w:rFonts w:ascii="宋体" w:hAnsi="宋体" w:cs="宋体" w:eastAsia="宋体" w:hint="default"/>
                <w:sz w:val="18"/>
                <w:szCs w:val="18"/>
              </w:rPr>
            </w:pPr>
            <w:r>
              <w:rPr>
                <w:rFonts w:ascii="宋体"/>
                <w:b/>
                <w:w w:val="95"/>
                <w:sz w:val="18"/>
              </w:rPr>
              <w:t>103,960,159.33</w:t>
            </w:r>
            <w:r>
              <w:rPr>
                <w:rFonts w:ascii="宋体"/>
                <w:sz w:val="18"/>
              </w:rPr>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90,984,476.55</w:t>
            </w:r>
            <w:r>
              <w:rPr>
                <w:rFonts w:ascii="宋体"/>
                <w:sz w:val="18"/>
              </w:rPr>
            </w:r>
          </w:p>
        </w:tc>
        <w:tc>
          <w:tcPr>
            <w:tcW w:w="1133" w:type="dxa"/>
            <w:tcBorders>
              <w:top w:val="single" w:sz="2" w:space="0" w:color="000000"/>
              <w:left w:val="single" w:sz="2" w:space="0" w:color="000000"/>
              <w:bottom w:val="single" w:sz="12" w:space="0" w:color="000000"/>
              <w:right w:val="single" w:sz="2" w:space="0" w:color="000000"/>
            </w:tcBorders>
          </w:tcPr>
          <w:p>
            <w:pPr/>
          </w:p>
        </w:tc>
        <w:tc>
          <w:tcPr>
            <w:tcW w:w="18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10"/>
              <w:jc w:val="right"/>
              <w:rPr>
                <w:rFonts w:ascii="宋体" w:hAnsi="宋体" w:cs="宋体" w:eastAsia="宋体" w:hint="default"/>
                <w:sz w:val="18"/>
                <w:szCs w:val="18"/>
              </w:rPr>
            </w:pPr>
            <w:r>
              <w:rPr>
                <w:rFonts w:ascii="宋体"/>
                <w:b/>
                <w:w w:val="95"/>
                <w:sz w:val="18"/>
              </w:rPr>
              <w:t>13,739,193.33</w:t>
            </w:r>
            <w:r>
              <w:rPr>
                <w:rFonts w:ascii="宋体"/>
                <w:sz w:val="18"/>
              </w:rPr>
            </w:r>
          </w:p>
        </w:tc>
      </w:tr>
    </w:tbl>
    <w:p>
      <w:pPr>
        <w:spacing w:line="240" w:lineRule="auto" w:before="0"/>
        <w:rPr>
          <w:rFonts w:ascii="宋体" w:hAnsi="宋体" w:cs="宋体" w:eastAsia="宋体" w:hint="default"/>
          <w:sz w:val="18"/>
          <w:szCs w:val="18"/>
        </w:rPr>
      </w:pPr>
    </w:p>
    <w:p>
      <w:pPr>
        <w:spacing w:before="32"/>
        <w:ind w:left="282" w:right="0" w:firstLine="0"/>
        <w:jc w:val="left"/>
        <w:rPr>
          <w:rFonts w:ascii="宋体" w:hAnsi="宋体" w:cs="宋体" w:eastAsia="宋体" w:hint="default"/>
          <w:sz w:val="22"/>
          <w:szCs w:val="22"/>
        </w:rPr>
      </w:pPr>
      <w:r>
        <w:rPr>
          <w:rFonts w:ascii="宋体" w:hAnsi="宋体" w:cs="宋体" w:eastAsia="宋体" w:hint="default"/>
          <w:sz w:val="22"/>
          <w:szCs w:val="22"/>
        </w:rPr>
        <w:t>（续表）</w:t>
      </w:r>
    </w:p>
    <w:p>
      <w:pPr>
        <w:spacing w:after="0"/>
        <w:jc w:val="left"/>
        <w:rPr>
          <w:rFonts w:ascii="宋体" w:hAnsi="宋体" w:cs="宋体" w:eastAsia="宋体" w:hint="default"/>
          <w:sz w:val="22"/>
          <w:szCs w:val="22"/>
        </w:rPr>
        <w:sectPr>
          <w:pgSz w:w="11910" w:h="16840"/>
          <w:pgMar w:header="0" w:footer="956" w:top="1020" w:bottom="1140" w:left="1420" w:right="0"/>
        </w:sectPr>
      </w:pPr>
    </w:p>
    <w:p>
      <w:pPr>
        <w:spacing w:line="240" w:lineRule="auto" w:before="6"/>
        <w:rPr>
          <w:rFonts w:ascii="宋体" w:hAnsi="宋体" w:cs="宋体" w:eastAsia="宋体" w:hint="default"/>
          <w:sz w:val="6"/>
          <w:szCs w:val="6"/>
        </w:rPr>
      </w:pPr>
    </w:p>
    <w:p>
      <w:pPr>
        <w:spacing w:line="20" w:lineRule="exact"/>
        <w:ind w:left="32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1291"/>
        <w:gridCol w:w="1397"/>
        <w:gridCol w:w="1013"/>
        <w:gridCol w:w="1013"/>
        <w:gridCol w:w="991"/>
        <w:gridCol w:w="1135"/>
        <w:gridCol w:w="1133"/>
        <w:gridCol w:w="994"/>
      </w:tblGrid>
      <w:tr>
        <w:trPr>
          <w:trHeight w:val="1539" w:hRule="exact"/>
        </w:trPr>
        <w:tc>
          <w:tcPr>
            <w:tcW w:w="129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工程名称</w:t>
            </w:r>
            <w:r>
              <w:rPr>
                <w:rFonts w:ascii="宋体" w:hAnsi="宋体" w:cs="宋体" w:eastAsia="宋体" w:hint="default"/>
                <w:sz w:val="22"/>
                <w:szCs w:val="22"/>
              </w:rPr>
            </w:r>
          </w:p>
        </w:tc>
        <w:tc>
          <w:tcPr>
            <w:tcW w:w="13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22"/>
                <w:szCs w:val="22"/>
              </w:rPr>
            </w:pPr>
            <w:r>
              <w:rPr>
                <w:rFonts w:ascii="宋体" w:hAnsi="宋体" w:cs="宋体" w:eastAsia="宋体" w:hint="default"/>
                <w:b/>
                <w:bCs/>
                <w:sz w:val="22"/>
                <w:szCs w:val="22"/>
              </w:rPr>
              <w:t>预算数</w:t>
            </w:r>
            <w:r>
              <w:rPr>
                <w:rFonts w:ascii="宋体" w:hAnsi="宋体" w:cs="宋体" w:eastAsia="宋体" w:hint="default"/>
                <w:sz w:val="22"/>
                <w:szCs w:val="22"/>
              </w:rPr>
            </w:r>
          </w:p>
        </w:tc>
        <w:tc>
          <w:tcPr>
            <w:tcW w:w="1013"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0"/>
              <w:ind w:left="172" w:right="170"/>
              <w:jc w:val="both"/>
              <w:rPr>
                <w:rFonts w:ascii="宋体" w:hAnsi="宋体" w:cs="宋体" w:eastAsia="宋体" w:hint="default"/>
                <w:sz w:val="22"/>
                <w:szCs w:val="22"/>
              </w:rPr>
            </w:pPr>
            <w:r>
              <w:rPr>
                <w:rFonts w:ascii="宋体" w:hAnsi="宋体" w:cs="宋体" w:eastAsia="宋体" w:hint="default"/>
                <w:b/>
                <w:bCs/>
                <w:sz w:val="22"/>
                <w:szCs w:val="22"/>
              </w:rPr>
              <w:t>工程投</w:t>
            </w:r>
            <w:r>
              <w:rPr>
                <w:rFonts w:ascii="宋体" w:hAnsi="宋体" w:cs="宋体" w:eastAsia="宋体" w:hint="default"/>
                <w:b/>
                <w:bCs/>
                <w:w w:val="99"/>
                <w:sz w:val="22"/>
                <w:szCs w:val="22"/>
              </w:rPr>
              <w:t> </w:t>
            </w:r>
            <w:r>
              <w:rPr>
                <w:rFonts w:ascii="宋体" w:hAnsi="宋体" w:cs="宋体" w:eastAsia="宋体" w:hint="default"/>
                <w:b/>
                <w:bCs/>
                <w:sz w:val="22"/>
                <w:szCs w:val="22"/>
              </w:rPr>
              <w:t>入占预</w:t>
            </w:r>
            <w:r>
              <w:rPr>
                <w:rFonts w:ascii="宋体" w:hAnsi="宋体" w:cs="宋体" w:eastAsia="宋体" w:hint="default"/>
                <w:b/>
                <w:bCs/>
                <w:w w:val="99"/>
                <w:sz w:val="22"/>
                <w:szCs w:val="22"/>
              </w:rPr>
              <w:t> </w:t>
            </w:r>
            <w:r>
              <w:rPr>
                <w:rFonts w:ascii="宋体" w:hAnsi="宋体" w:cs="宋体" w:eastAsia="宋体" w:hint="default"/>
                <w:b/>
                <w:bCs/>
                <w:sz w:val="22"/>
                <w:szCs w:val="22"/>
              </w:rPr>
              <w:t>算比例</w:t>
            </w:r>
            <w:r>
              <w:rPr>
                <w:rFonts w:ascii="宋体" w:hAnsi="宋体" w:cs="宋体" w:eastAsia="宋体" w:hint="default"/>
                <w:sz w:val="22"/>
                <w:szCs w:val="22"/>
              </w:rPr>
            </w:r>
          </w:p>
          <w:p>
            <w:pPr>
              <w:pStyle w:val="TableParagraph"/>
              <w:spacing w:line="240" w:lineRule="auto" w:before="14"/>
              <w:ind w:left="227" w:right="0"/>
              <w:jc w:val="both"/>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0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331" w:lineRule="auto"/>
              <w:ind w:left="280" w:right="285"/>
              <w:jc w:val="left"/>
              <w:rPr>
                <w:rFonts w:ascii="宋体" w:hAnsi="宋体" w:cs="宋体" w:eastAsia="宋体" w:hint="default"/>
                <w:sz w:val="22"/>
                <w:szCs w:val="22"/>
              </w:rPr>
            </w:pPr>
            <w:r>
              <w:rPr>
                <w:rFonts w:ascii="宋体" w:hAnsi="宋体" w:cs="宋体" w:eastAsia="宋体" w:hint="default"/>
                <w:b/>
                <w:bCs/>
                <w:sz w:val="22"/>
                <w:szCs w:val="22"/>
              </w:rPr>
              <w:t>工程</w:t>
            </w:r>
            <w:r>
              <w:rPr>
                <w:rFonts w:ascii="宋体" w:hAnsi="宋体" w:cs="宋体" w:eastAsia="宋体" w:hint="default"/>
                <w:b/>
                <w:bCs/>
                <w:w w:val="99"/>
                <w:sz w:val="22"/>
                <w:szCs w:val="22"/>
              </w:rPr>
              <w:t> </w:t>
            </w:r>
            <w:r>
              <w:rPr>
                <w:rFonts w:ascii="宋体" w:hAnsi="宋体" w:cs="宋体" w:eastAsia="宋体" w:hint="default"/>
                <w:b/>
                <w:bCs/>
                <w:sz w:val="22"/>
                <w:szCs w:val="22"/>
              </w:rPr>
              <w:t>进度</w:t>
            </w:r>
            <w:r>
              <w:rPr>
                <w:rFonts w:ascii="宋体" w:hAnsi="宋体" w:cs="宋体" w:eastAsia="宋体" w:hint="default"/>
                <w:sz w:val="22"/>
                <w:szCs w:val="22"/>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00" w:lineRule="auto"/>
              <w:ind w:left="160" w:right="161"/>
              <w:jc w:val="both"/>
              <w:rPr>
                <w:rFonts w:ascii="宋体" w:hAnsi="宋体" w:cs="宋体" w:eastAsia="宋体" w:hint="default"/>
                <w:sz w:val="22"/>
                <w:szCs w:val="22"/>
              </w:rPr>
            </w:pPr>
            <w:r>
              <w:rPr>
                <w:rFonts w:ascii="宋体" w:hAnsi="宋体" w:cs="宋体" w:eastAsia="宋体" w:hint="default"/>
                <w:b/>
                <w:bCs/>
                <w:sz w:val="22"/>
                <w:szCs w:val="22"/>
              </w:rPr>
              <w:t>利息资</w:t>
            </w:r>
            <w:r>
              <w:rPr>
                <w:rFonts w:ascii="宋体" w:hAnsi="宋体" w:cs="宋体" w:eastAsia="宋体" w:hint="default"/>
                <w:b/>
                <w:bCs/>
                <w:w w:val="99"/>
                <w:sz w:val="22"/>
                <w:szCs w:val="22"/>
              </w:rPr>
              <w:t> </w:t>
            </w:r>
            <w:r>
              <w:rPr>
                <w:rFonts w:ascii="宋体" w:hAnsi="宋体" w:cs="宋体" w:eastAsia="宋体" w:hint="default"/>
                <w:b/>
                <w:bCs/>
                <w:sz w:val="22"/>
                <w:szCs w:val="22"/>
              </w:rPr>
              <w:t>本化累</w:t>
            </w:r>
            <w:r>
              <w:rPr>
                <w:rFonts w:ascii="宋体" w:hAnsi="宋体" w:cs="宋体" w:eastAsia="宋体" w:hint="default"/>
                <w:b/>
                <w:bCs/>
                <w:w w:val="99"/>
                <w:sz w:val="22"/>
                <w:szCs w:val="22"/>
              </w:rPr>
              <w:t> </w:t>
            </w:r>
            <w:r>
              <w:rPr>
                <w:rFonts w:ascii="宋体" w:hAnsi="宋体" w:cs="宋体" w:eastAsia="宋体" w:hint="default"/>
                <w:b/>
                <w:bCs/>
                <w:sz w:val="22"/>
                <w:szCs w:val="22"/>
              </w:rPr>
              <w:t>计金额</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00" w:lineRule="auto"/>
              <w:ind w:left="122" w:right="122"/>
              <w:jc w:val="both"/>
              <w:rPr>
                <w:rFonts w:ascii="宋体" w:hAnsi="宋体" w:cs="宋体" w:eastAsia="宋体" w:hint="default"/>
                <w:sz w:val="22"/>
                <w:szCs w:val="22"/>
              </w:rPr>
            </w:pPr>
            <w:r>
              <w:rPr>
                <w:rFonts w:ascii="宋体" w:hAnsi="宋体" w:cs="宋体" w:eastAsia="宋体" w:hint="default"/>
                <w:b/>
                <w:bCs/>
                <w:sz w:val="22"/>
                <w:szCs w:val="22"/>
              </w:rPr>
              <w:t>其中：本</w:t>
            </w:r>
            <w:r>
              <w:rPr>
                <w:rFonts w:ascii="宋体" w:hAnsi="宋体" w:cs="宋体" w:eastAsia="宋体" w:hint="default"/>
                <w:b/>
                <w:bCs/>
                <w:w w:val="99"/>
                <w:sz w:val="22"/>
                <w:szCs w:val="22"/>
              </w:rPr>
              <w:t> </w:t>
            </w:r>
            <w:r>
              <w:rPr>
                <w:rFonts w:ascii="宋体" w:hAnsi="宋体" w:cs="宋体" w:eastAsia="宋体" w:hint="default"/>
                <w:b/>
                <w:bCs/>
                <w:sz w:val="22"/>
                <w:szCs w:val="22"/>
              </w:rPr>
              <w:t>年利息资</w:t>
            </w:r>
            <w:r>
              <w:rPr>
                <w:rFonts w:ascii="宋体" w:hAnsi="宋体" w:cs="宋体" w:eastAsia="宋体" w:hint="default"/>
                <w:b/>
                <w:bCs/>
                <w:w w:val="99"/>
                <w:sz w:val="22"/>
                <w:szCs w:val="22"/>
              </w:rPr>
              <w:t> </w:t>
            </w:r>
            <w:r>
              <w:rPr>
                <w:rFonts w:ascii="宋体" w:hAnsi="宋体" w:cs="宋体" w:eastAsia="宋体" w:hint="default"/>
                <w:b/>
                <w:bCs/>
                <w:sz w:val="22"/>
                <w:szCs w:val="22"/>
              </w:rPr>
              <w:t>本化金额</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02" w:lineRule="auto"/>
              <w:ind w:left="123" w:right="120"/>
              <w:jc w:val="center"/>
              <w:rPr>
                <w:rFonts w:ascii="宋体" w:hAnsi="宋体" w:cs="宋体" w:eastAsia="宋体" w:hint="default"/>
                <w:sz w:val="22"/>
                <w:szCs w:val="22"/>
              </w:rPr>
            </w:pPr>
            <w:r>
              <w:rPr>
                <w:rFonts w:ascii="宋体" w:hAnsi="宋体" w:cs="宋体" w:eastAsia="宋体" w:hint="default"/>
                <w:b/>
                <w:bCs/>
                <w:sz w:val="22"/>
                <w:szCs w:val="22"/>
              </w:rPr>
              <w:t>本年利息</w:t>
            </w:r>
            <w:r>
              <w:rPr>
                <w:rFonts w:ascii="宋体" w:hAnsi="宋体" w:cs="宋体" w:eastAsia="宋体" w:hint="default"/>
                <w:b/>
                <w:bCs/>
                <w:w w:val="99"/>
                <w:sz w:val="22"/>
                <w:szCs w:val="22"/>
              </w:rPr>
              <w:t> </w:t>
            </w:r>
            <w:r>
              <w:rPr>
                <w:rFonts w:ascii="宋体" w:hAnsi="宋体" w:cs="宋体" w:eastAsia="宋体" w:hint="default"/>
                <w:b/>
                <w:bCs/>
                <w:sz w:val="22"/>
                <w:szCs w:val="22"/>
              </w:rPr>
              <w:t>资本化率</w:t>
            </w:r>
            <w:r>
              <w:rPr>
                <w:rFonts w:ascii="宋体" w:hAnsi="宋体" w:cs="宋体" w:eastAsia="宋体" w:hint="default"/>
                <w:sz w:val="22"/>
                <w:szCs w:val="22"/>
              </w:rPr>
            </w:r>
          </w:p>
          <w:p>
            <w:pPr>
              <w:pStyle w:val="TableParagraph"/>
              <w:spacing w:line="240" w:lineRule="auto" w:before="12"/>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331" w:lineRule="auto"/>
              <w:ind w:left="273" w:right="275"/>
              <w:jc w:val="left"/>
              <w:rPr>
                <w:rFonts w:ascii="宋体" w:hAnsi="宋体" w:cs="宋体" w:eastAsia="宋体" w:hint="default"/>
                <w:sz w:val="22"/>
                <w:szCs w:val="22"/>
              </w:rPr>
            </w:pPr>
            <w:r>
              <w:rPr>
                <w:rFonts w:ascii="宋体" w:hAnsi="宋体" w:cs="宋体" w:eastAsia="宋体" w:hint="default"/>
                <w:b/>
                <w:bCs/>
                <w:sz w:val="22"/>
                <w:szCs w:val="22"/>
              </w:rPr>
              <w:t>资金</w:t>
            </w:r>
            <w:r>
              <w:rPr>
                <w:rFonts w:ascii="宋体" w:hAnsi="宋体" w:cs="宋体" w:eastAsia="宋体" w:hint="default"/>
                <w:b/>
                <w:bCs/>
                <w:w w:val="99"/>
                <w:sz w:val="22"/>
                <w:szCs w:val="22"/>
              </w:rPr>
              <w:t> </w:t>
            </w:r>
            <w:r>
              <w:rPr>
                <w:rFonts w:ascii="宋体" w:hAnsi="宋体" w:cs="宋体" w:eastAsia="宋体" w:hint="default"/>
                <w:b/>
                <w:bCs/>
                <w:sz w:val="22"/>
                <w:szCs w:val="22"/>
              </w:rPr>
              <w:t>来源</w:t>
            </w:r>
            <w:r>
              <w:rPr>
                <w:rFonts w:ascii="宋体" w:hAnsi="宋体" w:cs="宋体" w:eastAsia="宋体" w:hint="default"/>
                <w:sz w:val="22"/>
                <w:szCs w:val="22"/>
              </w:rPr>
            </w:r>
          </w:p>
        </w:tc>
      </w:tr>
      <w:tr>
        <w:trPr>
          <w:trHeight w:val="444"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湘潭厂房</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12,460,000.00</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108.19</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4"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精密飞剪机</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4,811,965.82</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80.00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6"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122" w:right="0"/>
              <w:jc w:val="left"/>
              <w:rPr>
                <w:rFonts w:ascii="宋体" w:hAnsi="宋体" w:cs="宋体" w:eastAsia="宋体" w:hint="default"/>
                <w:sz w:val="16"/>
                <w:szCs w:val="16"/>
              </w:rPr>
            </w:pPr>
            <w:r>
              <w:rPr>
                <w:rFonts w:ascii="宋体" w:hAnsi="宋体" w:cs="宋体" w:eastAsia="宋体" w:hint="default"/>
                <w:sz w:val="16"/>
                <w:szCs w:val="16"/>
              </w:rPr>
              <w:t>冲压厂房</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18,355,000.00</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78.30</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805"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412" w:lineRule="auto" w:before="139"/>
              <w:ind w:left="122" w:right="84"/>
              <w:jc w:val="left"/>
              <w:rPr>
                <w:rFonts w:ascii="宋体" w:hAnsi="宋体" w:cs="宋体" w:eastAsia="宋体" w:hint="default"/>
                <w:sz w:val="16"/>
                <w:szCs w:val="16"/>
              </w:rPr>
            </w:pPr>
            <w:r>
              <w:rPr>
                <w:rFonts w:ascii="宋体" w:hAnsi="宋体" w:cs="宋体" w:eastAsia="宋体" w:hint="default"/>
                <w:spacing w:val="15"/>
                <w:sz w:val="16"/>
                <w:szCs w:val="16"/>
              </w:rPr>
              <w:t>直壁式双曲轴</w:t>
            </w:r>
            <w:r>
              <w:rPr>
                <w:rFonts w:ascii="宋体" w:hAnsi="宋体" w:cs="宋体" w:eastAsia="宋体" w:hint="default"/>
                <w:spacing w:val="-71"/>
                <w:sz w:val="16"/>
                <w:szCs w:val="16"/>
              </w:rPr>
              <w:t> </w:t>
            </w:r>
            <w:r>
              <w:rPr>
                <w:rFonts w:ascii="宋体" w:hAnsi="宋体" w:cs="宋体" w:eastAsia="宋体" w:hint="default"/>
                <w:sz w:val="16"/>
                <w:szCs w:val="16"/>
              </w:rPr>
              <w:t>冲床</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10,871,794.87</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110.70</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806"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412" w:lineRule="auto" w:before="139"/>
              <w:ind w:left="122" w:right="84"/>
              <w:jc w:val="left"/>
              <w:rPr>
                <w:rFonts w:ascii="宋体" w:hAnsi="宋体" w:cs="宋体" w:eastAsia="宋体" w:hint="default"/>
                <w:sz w:val="16"/>
                <w:szCs w:val="16"/>
              </w:rPr>
            </w:pPr>
            <w:r>
              <w:rPr>
                <w:rFonts w:ascii="宋体" w:hAnsi="宋体" w:cs="宋体" w:eastAsia="宋体" w:hint="default"/>
                <w:spacing w:val="15"/>
                <w:sz w:val="16"/>
                <w:szCs w:val="16"/>
              </w:rPr>
              <w:t>直轴式钢架精</w:t>
            </w:r>
            <w:r>
              <w:rPr>
                <w:rFonts w:ascii="宋体" w:hAnsi="宋体" w:cs="宋体" w:eastAsia="宋体" w:hint="default"/>
                <w:spacing w:val="-71"/>
                <w:sz w:val="16"/>
                <w:szCs w:val="16"/>
              </w:rPr>
              <w:t> </w:t>
            </w:r>
            <w:r>
              <w:rPr>
                <w:rFonts w:ascii="宋体" w:hAnsi="宋体" w:cs="宋体" w:eastAsia="宋体" w:hint="default"/>
                <w:sz w:val="16"/>
                <w:szCs w:val="16"/>
              </w:rPr>
              <w:t>密冲床</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10,410,256.41</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44.35</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444"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2" w:right="0"/>
              <w:jc w:val="left"/>
              <w:rPr>
                <w:rFonts w:ascii="宋体" w:hAnsi="宋体" w:cs="宋体" w:eastAsia="宋体" w:hint="default"/>
                <w:sz w:val="16"/>
                <w:szCs w:val="16"/>
              </w:rPr>
            </w:pPr>
            <w:r>
              <w:rPr>
                <w:rFonts w:ascii="宋体" w:hAnsi="宋体" w:cs="宋体" w:eastAsia="宋体" w:hint="default"/>
                <w:sz w:val="16"/>
                <w:szCs w:val="16"/>
              </w:rPr>
              <w:t>线切割设备</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854,700.85</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572.72</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446"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2" w:right="0"/>
              <w:jc w:val="left"/>
              <w:rPr>
                <w:rFonts w:ascii="宋体" w:hAnsi="宋体" w:cs="宋体" w:eastAsia="宋体" w:hint="default"/>
                <w:sz w:val="16"/>
                <w:szCs w:val="16"/>
              </w:rPr>
            </w:pPr>
            <w:r>
              <w:rPr>
                <w:rFonts w:ascii="宋体" w:hAnsi="宋体" w:cs="宋体" w:eastAsia="宋体" w:hint="default"/>
                <w:sz w:val="16"/>
                <w:szCs w:val="16"/>
              </w:rPr>
              <w:t>慢走丝设备</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854,700.85</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500.99</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444"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2" w:right="0"/>
              <w:jc w:val="left"/>
              <w:rPr>
                <w:rFonts w:ascii="宋体" w:hAnsi="宋体" w:cs="宋体" w:eastAsia="宋体" w:hint="default"/>
                <w:sz w:val="16"/>
                <w:szCs w:val="16"/>
              </w:rPr>
            </w:pPr>
            <w:r>
              <w:rPr>
                <w:rFonts w:ascii="宋体" w:hAnsi="宋体" w:cs="宋体" w:eastAsia="宋体" w:hint="default"/>
                <w:sz w:val="16"/>
                <w:szCs w:val="16"/>
              </w:rPr>
              <w:t>模具</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5,297,885.94</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60.00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4"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2" w:right="0"/>
              <w:jc w:val="left"/>
              <w:rPr>
                <w:rFonts w:ascii="宋体" w:hAnsi="宋体" w:cs="宋体" w:eastAsia="宋体" w:hint="default"/>
                <w:sz w:val="16"/>
                <w:szCs w:val="16"/>
              </w:rPr>
            </w:pPr>
            <w:r>
              <w:rPr>
                <w:rFonts w:ascii="宋体" w:hAnsi="宋体" w:cs="宋体" w:eastAsia="宋体" w:hint="default"/>
                <w:sz w:val="16"/>
                <w:szCs w:val="16"/>
              </w:rPr>
              <w:t>电机厂房</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18,800,000.00</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81.72</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447"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2" w:right="0"/>
              <w:jc w:val="left"/>
              <w:rPr>
                <w:rFonts w:ascii="宋体" w:hAnsi="宋体" w:cs="宋体" w:eastAsia="宋体" w:hint="default"/>
                <w:sz w:val="16"/>
                <w:szCs w:val="16"/>
              </w:rPr>
            </w:pPr>
            <w:r>
              <w:rPr>
                <w:rFonts w:ascii="宋体" w:hAnsi="宋体" w:cs="宋体" w:eastAsia="宋体" w:hint="default"/>
                <w:sz w:val="16"/>
                <w:szCs w:val="16"/>
              </w:rPr>
              <w:t>装配流水线</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2,735,042.74</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231.62</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90.00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444"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2" w:right="0"/>
              <w:jc w:val="left"/>
              <w:rPr>
                <w:rFonts w:ascii="宋体" w:hAnsi="宋体" w:cs="宋体" w:eastAsia="宋体" w:hint="default"/>
                <w:sz w:val="16"/>
                <w:szCs w:val="16"/>
              </w:rPr>
            </w:pPr>
            <w:r>
              <w:rPr>
                <w:rFonts w:ascii="宋体" w:hAnsi="宋体" w:cs="宋体" w:eastAsia="宋体" w:hint="default"/>
                <w:sz w:val="16"/>
                <w:szCs w:val="16"/>
              </w:rPr>
              <w:t>热处理炉</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324,786.32</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2,466.56</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446"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2" w:right="0"/>
              <w:jc w:val="left"/>
              <w:rPr>
                <w:rFonts w:ascii="宋体" w:hAnsi="宋体" w:cs="宋体" w:eastAsia="宋体" w:hint="default"/>
                <w:sz w:val="16"/>
                <w:szCs w:val="16"/>
              </w:rPr>
            </w:pPr>
            <w:r>
              <w:rPr>
                <w:rFonts w:ascii="宋体" w:hAnsi="宋体" w:cs="宋体" w:eastAsia="宋体" w:hint="default"/>
                <w:sz w:val="16"/>
                <w:szCs w:val="16"/>
              </w:rPr>
              <w:t>高速冲床设备</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2,051,282.05</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313.56</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444"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2" w:right="0"/>
              <w:jc w:val="left"/>
              <w:rPr>
                <w:rFonts w:ascii="宋体" w:hAnsi="宋体" w:cs="宋体" w:eastAsia="宋体" w:hint="default"/>
                <w:sz w:val="16"/>
                <w:szCs w:val="16"/>
              </w:rPr>
            </w:pPr>
            <w:r>
              <w:rPr>
                <w:rFonts w:ascii="宋体" w:hAnsi="宋体" w:cs="宋体" w:eastAsia="宋体" w:hint="default"/>
                <w:sz w:val="16"/>
                <w:szCs w:val="16"/>
              </w:rPr>
              <w:t>高速多列冲床</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4,102,564.10</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98.20</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r>
      <w:tr>
        <w:trPr>
          <w:trHeight w:val="458" w:hRule="exact"/>
        </w:trPr>
        <w:tc>
          <w:tcPr>
            <w:tcW w:w="12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91,929,979.95</w:t>
            </w:r>
            <w:r>
              <w:rPr>
                <w:rFonts w:ascii="宋体"/>
                <w:sz w:val="18"/>
              </w:rPr>
            </w:r>
          </w:p>
        </w:tc>
        <w:tc>
          <w:tcPr>
            <w:tcW w:w="1013" w:type="dxa"/>
            <w:tcBorders>
              <w:top w:val="single" w:sz="2" w:space="0" w:color="000000"/>
              <w:left w:val="single" w:sz="2" w:space="0" w:color="000000"/>
              <w:bottom w:val="single" w:sz="12" w:space="0" w:color="000000"/>
              <w:right w:val="single" w:sz="2" w:space="0" w:color="000000"/>
            </w:tcBorders>
          </w:tcPr>
          <w:p>
            <w:pPr/>
          </w:p>
        </w:tc>
        <w:tc>
          <w:tcPr>
            <w:tcW w:w="1013" w:type="dxa"/>
            <w:tcBorders>
              <w:top w:val="single" w:sz="2" w:space="0" w:color="000000"/>
              <w:left w:val="single" w:sz="2" w:space="0" w:color="000000"/>
              <w:bottom w:val="single" w:sz="12" w:space="0" w:color="000000"/>
              <w:right w:val="single" w:sz="2" w:space="0" w:color="000000"/>
            </w:tcBorders>
          </w:tcPr>
          <w:p>
            <w:pPr/>
          </w:p>
        </w:tc>
        <w:tc>
          <w:tcPr>
            <w:tcW w:w="991" w:type="dxa"/>
            <w:tcBorders>
              <w:top w:val="single" w:sz="2" w:space="0" w:color="000000"/>
              <w:left w:val="single" w:sz="2" w:space="0" w:color="000000"/>
              <w:bottom w:val="single" w:sz="12" w:space="0" w:color="000000"/>
              <w:right w:val="single" w:sz="2" w:space="0" w:color="000000"/>
            </w:tcBorders>
          </w:tcPr>
          <w:p>
            <w:pPr/>
          </w:p>
        </w:tc>
        <w:tc>
          <w:tcPr>
            <w:tcW w:w="1135" w:type="dxa"/>
            <w:tcBorders>
              <w:top w:val="single" w:sz="2" w:space="0" w:color="000000"/>
              <w:left w:val="single" w:sz="2" w:space="0" w:color="000000"/>
              <w:bottom w:val="single" w:sz="12" w:space="0" w:color="000000"/>
              <w:right w:val="single" w:sz="2" w:space="0" w:color="000000"/>
            </w:tcBorders>
          </w:tcPr>
          <w:p>
            <w:pPr/>
          </w:p>
        </w:tc>
        <w:tc>
          <w:tcPr>
            <w:tcW w:w="1133" w:type="dxa"/>
            <w:tcBorders>
              <w:top w:val="single" w:sz="2" w:space="0" w:color="000000"/>
              <w:left w:val="single" w:sz="2" w:space="0" w:color="000000"/>
              <w:bottom w:val="single" w:sz="12" w:space="0" w:color="000000"/>
              <w:right w:val="single" w:sz="2" w:space="0" w:color="000000"/>
            </w:tcBorders>
          </w:tcPr>
          <w:p>
            <w:pPr/>
          </w:p>
        </w:tc>
        <w:tc>
          <w:tcPr>
            <w:tcW w:w="99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spacing w:line="559" w:lineRule="auto" w:before="32"/>
        <w:ind w:left="762" w:right="2657" w:firstLine="40"/>
        <w:jc w:val="left"/>
        <w:rPr>
          <w:rFonts w:ascii="宋体" w:hAnsi="宋体" w:cs="宋体" w:eastAsia="宋体" w:hint="default"/>
          <w:sz w:val="22"/>
          <w:szCs w:val="22"/>
        </w:rPr>
      </w:pPr>
      <w:r>
        <w:rPr/>
        <w:pict>
          <v:shape style="position:absolute;margin-left:83.064011pt;margin-top:58.397686pt;width:429.6pt;height:202.9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7"/>
                    <w:gridCol w:w="1658"/>
                    <w:gridCol w:w="1608"/>
                    <w:gridCol w:w="1606"/>
                    <w:gridCol w:w="1658"/>
                  </w:tblGrid>
                  <w:tr>
                    <w:trPr>
                      <w:trHeight w:val="456" w:hRule="exact"/>
                    </w:trPr>
                    <w:tc>
                      <w:tcPr>
                        <w:tcW w:w="20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84"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6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59"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6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57"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38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6"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原价</w:t>
                        </w:r>
                        <w:r>
                          <w:rPr>
                            <w:rFonts w:ascii="宋体" w:hAnsi="宋体" w:cs="宋体" w:eastAsia="宋体" w:hint="default"/>
                            <w:sz w:val="22"/>
                            <w:szCs w:val="22"/>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b/>
                            <w:sz w:val="22"/>
                          </w:rPr>
                          <w:t>45,980,474.79</w:t>
                        </w:r>
                        <w:r>
                          <w:rPr>
                            <w:rFonts w:ascii="宋体"/>
                            <w:sz w:val="22"/>
                          </w:rPr>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b/>
                            <w:w w:val="95"/>
                            <w:sz w:val="22"/>
                          </w:rPr>
                          <w:t>1,797,995.71</w:t>
                        </w:r>
                        <w:r>
                          <w:rPr>
                            <w:rFonts w:ascii="宋体"/>
                            <w:sz w:val="22"/>
                          </w:rPr>
                        </w: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b/>
                            <w:sz w:val="22"/>
                          </w:rPr>
                          <w:t>47,778,470.50</w:t>
                        </w:r>
                        <w:r>
                          <w:rPr>
                            <w:rFonts w:ascii="宋体"/>
                            <w:sz w:val="22"/>
                          </w:rPr>
                        </w:r>
                      </w:p>
                    </w:tc>
                  </w:tr>
                  <w:tr>
                    <w:trPr>
                      <w:trHeight w:val="444"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569"/>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45,493,113.25</w:t>
                        </w:r>
                      </w:p>
                    </w:tc>
                    <w:tc>
                      <w:tcPr>
                        <w:tcW w:w="1608"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45,493,113.25</w:t>
                        </w:r>
                      </w:p>
                    </w:tc>
                  </w:tr>
                  <w:tr>
                    <w:trPr>
                      <w:trHeight w:val="446"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569"/>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487,361.54</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1,797,995.71</w:t>
                        </w: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2,285,357.25</w:t>
                        </w:r>
                      </w:p>
                    </w:tc>
                  </w:tr>
                  <w:tr>
                    <w:trPr>
                      <w:trHeight w:val="444"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累计摊销</w:t>
                        </w:r>
                        <w:r>
                          <w:rPr>
                            <w:rFonts w:ascii="宋体" w:hAnsi="宋体" w:cs="宋体" w:eastAsia="宋体" w:hint="default"/>
                            <w:sz w:val="22"/>
                            <w:szCs w:val="22"/>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2,338,054.08</w:t>
                        </w:r>
                        <w:r>
                          <w:rPr>
                            <w:rFonts w:ascii="宋体"/>
                            <w:sz w:val="22"/>
                          </w:rPr>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1,316,431.87</w:t>
                        </w:r>
                        <w:r>
                          <w:rPr>
                            <w:rFonts w:ascii="宋体"/>
                            <w:sz w:val="22"/>
                          </w:rPr>
                        </w: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w w:val="95"/>
                            <w:sz w:val="22"/>
                          </w:rPr>
                          <w:t>3,654,485.95</w:t>
                        </w:r>
                        <w:r>
                          <w:rPr>
                            <w:rFonts w:ascii="宋体"/>
                            <w:sz w:val="22"/>
                          </w:rPr>
                        </w:r>
                      </w:p>
                    </w:tc>
                  </w:tr>
                  <w:tr>
                    <w:trPr>
                      <w:trHeight w:val="446"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569"/>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2,219,358.71</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1,008,167.04</w:t>
                        </w: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3,227,525.75</w:t>
                        </w:r>
                      </w:p>
                    </w:tc>
                  </w:tr>
                  <w:tr>
                    <w:trPr>
                      <w:trHeight w:val="444"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right="569"/>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118,695.37</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308,264.83</w:t>
                        </w: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426,960.20</w:t>
                        </w:r>
                      </w:p>
                    </w:tc>
                  </w:tr>
                  <w:tr>
                    <w:trPr>
                      <w:trHeight w:val="444"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账面净值</w:t>
                        </w:r>
                        <w:r>
                          <w:rPr>
                            <w:rFonts w:ascii="宋体" w:hAnsi="宋体" w:cs="宋体" w:eastAsia="宋体" w:hint="default"/>
                            <w:sz w:val="22"/>
                            <w:szCs w:val="22"/>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43,642,420.71</w:t>
                        </w:r>
                        <w:r>
                          <w:rPr>
                            <w:rFonts w:ascii="宋体"/>
                            <w:sz w:val="22"/>
                          </w:rPr>
                        </w:r>
                      </w:p>
                    </w:tc>
                    <w:tc>
                      <w:tcPr>
                        <w:tcW w:w="1608"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44,123,984.55</w:t>
                        </w:r>
                        <w:r>
                          <w:rPr>
                            <w:rFonts w:ascii="宋体"/>
                            <w:sz w:val="22"/>
                          </w:rPr>
                        </w:r>
                      </w:p>
                    </w:tc>
                  </w:tr>
                  <w:tr>
                    <w:trPr>
                      <w:trHeight w:val="458" w:hRule="exact"/>
                    </w:trPr>
                    <w:tc>
                      <w:tcPr>
                        <w:tcW w:w="20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right="569"/>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43,273,754.54</w:t>
                        </w:r>
                      </w:p>
                    </w:tc>
                    <w:tc>
                      <w:tcPr>
                        <w:tcW w:w="1608" w:type="dxa"/>
                        <w:tcBorders>
                          <w:top w:val="single" w:sz="2" w:space="0" w:color="000000"/>
                          <w:left w:val="single" w:sz="2" w:space="0" w:color="000000"/>
                          <w:bottom w:val="single" w:sz="12" w:space="0" w:color="000000"/>
                          <w:right w:val="single" w:sz="2" w:space="0" w:color="000000"/>
                        </w:tcBorders>
                      </w:tcPr>
                      <w:p>
                        <w:pPr/>
                      </w:p>
                    </w:tc>
                    <w:tc>
                      <w:tcPr>
                        <w:tcW w:w="1606" w:type="dxa"/>
                        <w:tcBorders>
                          <w:top w:val="single" w:sz="2" w:space="0" w:color="000000"/>
                          <w:left w:val="single" w:sz="2" w:space="0" w:color="000000"/>
                          <w:bottom w:val="single" w:sz="12" w:space="0" w:color="000000"/>
                          <w:right w:val="single" w:sz="2" w:space="0" w:color="000000"/>
                        </w:tcBorders>
                      </w:tcPr>
                      <w:p>
                        <w:pPr/>
                      </w:p>
                    </w:tc>
                    <w:tc>
                      <w:tcPr>
                        <w:tcW w:w="16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42,265,587.50</w:t>
                        </w:r>
                      </w:p>
                    </w:tc>
                  </w:tr>
                </w:tbl>
                <w:p>
                  <w:pPr/>
                </w:p>
              </w:txbxContent>
            </v:textbox>
            <w10:wrap type="none"/>
          </v:shape>
        </w:pic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）年末余额较年初余额增长</w:t>
      </w:r>
      <w:r>
        <w:rPr>
          <w:rFonts w:ascii="宋体" w:hAnsi="宋体" w:cs="宋体" w:eastAsia="宋体" w:hint="default"/>
          <w:spacing w:val="-61"/>
          <w:sz w:val="22"/>
          <w:szCs w:val="22"/>
        </w:rPr>
        <w:t> </w:t>
      </w:r>
      <w:r>
        <w:rPr>
          <w:rFonts w:ascii="宋体" w:hAnsi="宋体" w:cs="宋体" w:eastAsia="宋体" w:hint="default"/>
          <w:sz w:val="22"/>
          <w:szCs w:val="22"/>
        </w:rPr>
        <w:t>2847%</w:t>
      </w:r>
      <w:r>
        <w:rPr>
          <w:rFonts w:ascii="宋体" w:hAnsi="宋体" w:cs="宋体" w:eastAsia="宋体" w:hint="default"/>
          <w:sz w:val="22"/>
          <w:szCs w:val="22"/>
        </w:rPr>
        <w:t>，主要系待安装设备大幅增加所致。</w:t>
      </w:r>
      <w:r>
        <w:rPr>
          <w:rFonts w:ascii="宋体" w:hAnsi="宋体" w:cs="宋体" w:eastAsia="宋体" w:hint="default"/>
          <w:w w:val="100"/>
          <w:sz w:val="22"/>
          <w:szCs w:val="22"/>
        </w:rPr>
        <w:t> </w:t>
      </w:r>
      <w:r>
        <w:rPr>
          <w:rFonts w:ascii="宋体" w:hAnsi="宋体" w:cs="宋体" w:eastAsia="宋体" w:hint="default"/>
          <w:sz w:val="22"/>
          <w:szCs w:val="22"/>
        </w:rPr>
        <w:t>11.</w:t>
      </w:r>
      <w:r>
        <w:rPr>
          <w:rFonts w:ascii="宋体" w:hAnsi="宋体" w:cs="宋体" w:eastAsia="宋体" w:hint="default"/>
          <w:spacing w:val="-39"/>
          <w:sz w:val="22"/>
          <w:szCs w:val="22"/>
        </w:rPr>
        <w:t> </w:t>
      </w:r>
      <w:r>
        <w:rPr>
          <w:rFonts w:ascii="宋体" w:hAnsi="宋体" w:cs="宋体" w:eastAsia="宋体" w:hint="default"/>
          <w:sz w:val="22"/>
          <w:szCs w:val="22"/>
        </w:rPr>
        <w:t>无形资产</w:t>
      </w:r>
    </w:p>
    <w:p>
      <w:pPr>
        <w:spacing w:after="0" w:line="559" w:lineRule="auto"/>
        <w:jc w:val="left"/>
        <w:rPr>
          <w:rFonts w:ascii="宋体" w:hAnsi="宋体" w:cs="宋体" w:eastAsia="宋体" w:hint="default"/>
          <w:sz w:val="22"/>
          <w:szCs w:val="22"/>
        </w:rPr>
        <w:sectPr>
          <w:footerReference w:type="default" r:id="rId55"/>
          <w:pgSz w:w="11910" w:h="16840"/>
          <w:pgMar w:footer="956" w:header="0" w:top="1020" w:bottom="1140" w:left="1340" w:right="0"/>
        </w:sectPr>
      </w:pPr>
    </w:p>
    <w:p>
      <w:pPr>
        <w:spacing w:line="240" w:lineRule="auto" w:before="6"/>
        <w:rPr>
          <w:rFonts w:ascii="宋体" w:hAnsi="宋体" w:cs="宋体" w:eastAsia="宋体" w:hint="default"/>
          <w:sz w:val="6"/>
          <w:szCs w:val="6"/>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201" w:type="dxa"/>
        <w:tblLayout w:type="fixed"/>
        <w:tblCellMar>
          <w:top w:w="0" w:type="dxa"/>
          <w:left w:w="0" w:type="dxa"/>
          <w:bottom w:w="0" w:type="dxa"/>
          <w:right w:w="0" w:type="dxa"/>
        </w:tblCellMar>
        <w:tblLook w:val="01E0"/>
      </w:tblPr>
      <w:tblGrid>
        <w:gridCol w:w="2017"/>
        <w:gridCol w:w="1658"/>
        <w:gridCol w:w="1608"/>
        <w:gridCol w:w="1606"/>
        <w:gridCol w:w="1658"/>
      </w:tblGrid>
      <w:tr>
        <w:trPr>
          <w:trHeight w:val="459" w:hRule="exact"/>
        </w:trPr>
        <w:tc>
          <w:tcPr>
            <w:tcW w:w="20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84"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6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59"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6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57"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38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569"/>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368,666.17</w:t>
            </w:r>
          </w:p>
        </w:tc>
        <w:tc>
          <w:tcPr>
            <w:tcW w:w="1608"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1,858,397.05</w:t>
            </w:r>
          </w:p>
        </w:tc>
      </w:tr>
      <w:tr>
        <w:trPr>
          <w:trHeight w:val="444"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658" w:type="dxa"/>
            <w:tcBorders>
              <w:top w:val="single" w:sz="2" w:space="0" w:color="000000"/>
              <w:left w:val="single" w:sz="2" w:space="0" w:color="000000"/>
              <w:bottom w:val="single" w:sz="2" w:space="0" w:color="000000"/>
              <w:right w:val="single" w:sz="2" w:space="0" w:color="000000"/>
            </w:tcBorders>
          </w:tcPr>
          <w:p>
            <w:pPr/>
          </w:p>
        </w:tc>
        <w:tc>
          <w:tcPr>
            <w:tcW w:w="1608"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right="569"/>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658" w:type="dxa"/>
            <w:tcBorders>
              <w:top w:val="single" w:sz="2" w:space="0" w:color="000000"/>
              <w:left w:val="single" w:sz="2" w:space="0" w:color="000000"/>
              <w:bottom w:val="single" w:sz="2" w:space="0" w:color="000000"/>
              <w:right w:val="single" w:sz="2" w:space="0" w:color="000000"/>
            </w:tcBorders>
          </w:tcPr>
          <w:p>
            <w:pPr/>
          </w:p>
        </w:tc>
        <w:tc>
          <w:tcPr>
            <w:tcW w:w="1608"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569"/>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658" w:type="dxa"/>
            <w:tcBorders>
              <w:top w:val="single" w:sz="2" w:space="0" w:color="000000"/>
              <w:left w:val="single" w:sz="2" w:space="0" w:color="000000"/>
              <w:bottom w:val="single" w:sz="2" w:space="0" w:color="000000"/>
              <w:right w:val="single" w:sz="2" w:space="0" w:color="000000"/>
            </w:tcBorders>
          </w:tcPr>
          <w:p>
            <w:pPr/>
          </w:p>
        </w:tc>
        <w:tc>
          <w:tcPr>
            <w:tcW w:w="1608"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43,642,420.71</w:t>
            </w:r>
            <w:r>
              <w:rPr>
                <w:rFonts w:ascii="宋体"/>
                <w:sz w:val="22"/>
              </w:rPr>
            </w:r>
          </w:p>
        </w:tc>
        <w:tc>
          <w:tcPr>
            <w:tcW w:w="1608"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44,123,984.55</w:t>
            </w:r>
            <w:r>
              <w:rPr>
                <w:rFonts w:ascii="宋体"/>
                <w:sz w:val="22"/>
              </w:rPr>
            </w:r>
          </w:p>
        </w:tc>
      </w:tr>
      <w:tr>
        <w:trPr>
          <w:trHeight w:val="444"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569"/>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43,273,754.54</w:t>
            </w:r>
          </w:p>
        </w:tc>
        <w:tc>
          <w:tcPr>
            <w:tcW w:w="1608"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42,265,587.50</w:t>
            </w:r>
          </w:p>
        </w:tc>
      </w:tr>
      <w:tr>
        <w:trPr>
          <w:trHeight w:val="459" w:hRule="exact"/>
        </w:trPr>
        <w:tc>
          <w:tcPr>
            <w:tcW w:w="20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569"/>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368,666.17</w:t>
            </w:r>
          </w:p>
        </w:tc>
        <w:tc>
          <w:tcPr>
            <w:tcW w:w="1608" w:type="dxa"/>
            <w:tcBorders>
              <w:top w:val="single" w:sz="2" w:space="0" w:color="000000"/>
              <w:left w:val="single" w:sz="2" w:space="0" w:color="000000"/>
              <w:bottom w:val="single" w:sz="12" w:space="0" w:color="000000"/>
              <w:right w:val="single" w:sz="2" w:space="0" w:color="000000"/>
            </w:tcBorders>
          </w:tcPr>
          <w:p>
            <w:pPr/>
          </w:p>
        </w:tc>
        <w:tc>
          <w:tcPr>
            <w:tcW w:w="1606" w:type="dxa"/>
            <w:tcBorders>
              <w:top w:val="single" w:sz="2" w:space="0" w:color="000000"/>
              <w:left w:val="single" w:sz="2" w:space="0" w:color="000000"/>
              <w:bottom w:val="single" w:sz="12" w:space="0" w:color="000000"/>
              <w:right w:val="single" w:sz="2" w:space="0" w:color="000000"/>
            </w:tcBorders>
          </w:tcPr>
          <w:p>
            <w:pPr/>
          </w:p>
        </w:tc>
        <w:tc>
          <w:tcPr>
            <w:tcW w:w="16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1,858,397.05</w:t>
            </w:r>
          </w:p>
        </w:tc>
      </w:tr>
    </w:tbl>
    <w:p>
      <w:pPr>
        <w:spacing w:line="240" w:lineRule="auto" w:before="12"/>
        <w:rPr>
          <w:rFonts w:ascii="宋体" w:hAnsi="宋体" w:cs="宋体" w:eastAsia="宋体" w:hint="default"/>
          <w:sz w:val="12"/>
          <w:szCs w:val="12"/>
        </w:rPr>
      </w:pPr>
    </w:p>
    <w:p>
      <w:pPr>
        <w:spacing w:before="32"/>
        <w:ind w:left="640" w:right="411" w:firstLine="0"/>
        <w:jc w:val="left"/>
        <w:rPr>
          <w:rFonts w:ascii="宋体" w:hAnsi="宋体" w:cs="宋体" w:eastAsia="宋体" w:hint="default"/>
          <w:sz w:val="22"/>
          <w:szCs w:val="22"/>
        </w:rPr>
      </w:pPr>
      <w:r>
        <w:rPr>
          <w:rFonts w:ascii="宋体" w:hAnsi="宋体" w:cs="宋体" w:eastAsia="宋体" w:hint="default"/>
          <w:sz w:val="22"/>
          <w:szCs w:val="22"/>
        </w:rPr>
        <w:t>本年增加的累计摊销中，本年摊销</w:t>
      </w:r>
      <w:r>
        <w:rPr>
          <w:rFonts w:ascii="宋体" w:hAnsi="宋体" w:cs="宋体" w:eastAsia="宋体" w:hint="default"/>
          <w:spacing w:val="-56"/>
          <w:sz w:val="22"/>
          <w:szCs w:val="22"/>
        </w:rPr>
        <w:t> </w:t>
      </w:r>
      <w:r>
        <w:rPr>
          <w:rFonts w:ascii="宋体" w:hAnsi="宋体" w:cs="宋体" w:eastAsia="宋体" w:hint="default"/>
          <w:sz w:val="22"/>
          <w:szCs w:val="22"/>
        </w:rPr>
        <w:t>1,316,431.87</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line="240" w:lineRule="auto" w:before="2"/>
        <w:rPr>
          <w:rFonts w:ascii="宋体" w:hAnsi="宋体" w:cs="宋体" w:eastAsia="宋体" w:hint="default"/>
          <w:sz w:val="29"/>
          <w:szCs w:val="29"/>
        </w:rPr>
      </w:pPr>
    </w:p>
    <w:p>
      <w:pPr>
        <w:spacing w:before="0"/>
        <w:ind w:left="642" w:right="411"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40"/>
          <w:sz w:val="22"/>
          <w:szCs w:val="22"/>
        </w:rPr>
        <w:t> </w:t>
      </w:r>
      <w:r>
        <w:rPr>
          <w:rFonts w:ascii="宋体" w:hAnsi="宋体" w:cs="宋体" w:eastAsia="宋体" w:hint="default"/>
          <w:sz w:val="22"/>
          <w:szCs w:val="22"/>
        </w:rPr>
        <w:t>长期待摊费用</w:t>
      </w:r>
    </w:p>
    <w:p>
      <w:pPr>
        <w:spacing w:line="240" w:lineRule="auto" w:before="8"/>
        <w:rPr>
          <w:rFonts w:ascii="宋体" w:hAnsi="宋体" w:cs="宋体" w:eastAsia="宋体" w:hint="default"/>
          <w:sz w:val="13"/>
          <w:szCs w:val="13"/>
        </w:rPr>
      </w:pPr>
    </w:p>
    <w:tbl>
      <w:tblPr>
        <w:tblW w:w="0" w:type="auto"/>
        <w:jc w:val="left"/>
        <w:tblInd w:w="155" w:type="dxa"/>
        <w:tblLayout w:type="fixed"/>
        <w:tblCellMar>
          <w:top w:w="0" w:type="dxa"/>
          <w:left w:w="0" w:type="dxa"/>
          <w:bottom w:w="0" w:type="dxa"/>
          <w:right w:w="0" w:type="dxa"/>
        </w:tblCellMar>
        <w:tblLook w:val="01E0"/>
      </w:tblPr>
      <w:tblGrid>
        <w:gridCol w:w="2060"/>
        <w:gridCol w:w="1560"/>
        <w:gridCol w:w="1133"/>
        <w:gridCol w:w="1135"/>
        <w:gridCol w:w="1558"/>
        <w:gridCol w:w="1190"/>
      </w:tblGrid>
      <w:tr>
        <w:trPr>
          <w:trHeight w:val="458" w:hRule="exact"/>
        </w:trPr>
        <w:tc>
          <w:tcPr>
            <w:tcW w:w="20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3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122"/>
              <w:jc w:val="right"/>
              <w:rPr>
                <w:rFonts w:ascii="宋体" w:hAnsi="宋体" w:cs="宋体" w:eastAsia="宋体" w:hint="default"/>
                <w:sz w:val="22"/>
                <w:szCs w:val="22"/>
              </w:rPr>
            </w:pPr>
            <w:r>
              <w:rPr>
                <w:rFonts w:ascii="宋体" w:hAnsi="宋体" w:cs="宋体" w:eastAsia="宋体" w:hint="default"/>
                <w:b/>
                <w:bCs/>
                <w:w w:val="95"/>
                <w:sz w:val="22"/>
                <w:szCs w:val="22"/>
              </w:rPr>
              <w:t>本年摊销</w:t>
            </w:r>
            <w:r>
              <w:rPr>
                <w:rFonts w:ascii="宋体" w:hAnsi="宋体" w:cs="宋体" w:eastAsia="宋体" w:hint="default"/>
                <w:sz w:val="22"/>
                <w:szCs w:val="22"/>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112" w:right="0"/>
              <w:jc w:val="left"/>
              <w:rPr>
                <w:rFonts w:ascii="宋体" w:hAnsi="宋体" w:cs="宋体" w:eastAsia="宋体" w:hint="default"/>
                <w:sz w:val="22"/>
                <w:szCs w:val="22"/>
              </w:rPr>
            </w:pPr>
            <w:r>
              <w:rPr>
                <w:rFonts w:ascii="宋体" w:hAnsi="宋体" w:cs="宋体" w:eastAsia="宋体" w:hint="default"/>
                <w:b/>
                <w:bCs/>
                <w:sz w:val="22"/>
                <w:szCs w:val="22"/>
              </w:rPr>
              <w:t>本年其他减少</w:t>
            </w:r>
            <w:r>
              <w:rPr>
                <w:rFonts w:ascii="宋体" w:hAnsi="宋体" w:cs="宋体" w:eastAsia="宋体" w:hint="default"/>
                <w:sz w:val="22"/>
                <w:szCs w:val="22"/>
              </w:rPr>
            </w:r>
          </w:p>
        </w:tc>
        <w:tc>
          <w:tcPr>
            <w:tcW w:w="11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151"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软件维护费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11,194.09</w:t>
            </w:r>
          </w:p>
        </w:tc>
        <w:tc>
          <w:tcPr>
            <w:tcW w:w="1133"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11,194.09</w:t>
            </w:r>
          </w:p>
        </w:tc>
        <w:tc>
          <w:tcPr>
            <w:tcW w:w="1558"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0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11,194.09</w:t>
            </w:r>
            <w:r>
              <w:rPr>
                <w:rFonts w:ascii="宋体"/>
                <w:sz w:val="18"/>
              </w:rPr>
            </w:r>
          </w:p>
        </w:tc>
        <w:tc>
          <w:tcPr>
            <w:tcW w:w="1133" w:type="dxa"/>
            <w:tcBorders>
              <w:top w:val="single" w:sz="2" w:space="0" w:color="000000"/>
              <w:left w:val="single" w:sz="2" w:space="0" w:color="000000"/>
              <w:bottom w:val="single" w:sz="12" w:space="0" w:color="000000"/>
              <w:right w:val="single" w:sz="2" w:space="0" w:color="000000"/>
            </w:tcBorders>
          </w:tcPr>
          <w:p>
            <w:pP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11,194.09</w:t>
            </w:r>
            <w:r>
              <w:rPr>
                <w:rFonts w:ascii="宋体"/>
                <w:sz w:val="18"/>
              </w:rPr>
            </w:r>
          </w:p>
        </w:tc>
        <w:tc>
          <w:tcPr>
            <w:tcW w:w="1558" w:type="dxa"/>
            <w:tcBorders>
              <w:top w:val="single" w:sz="2" w:space="0" w:color="000000"/>
              <w:left w:val="single" w:sz="2" w:space="0" w:color="000000"/>
              <w:bottom w:val="single" w:sz="12" w:space="0" w:color="000000"/>
              <w:right w:val="single" w:sz="2" w:space="0" w:color="000000"/>
            </w:tcBorders>
          </w:tcPr>
          <w:p>
            <w:pPr/>
          </w:p>
        </w:tc>
        <w:tc>
          <w:tcPr>
            <w:tcW w:w="119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2"/>
        <w:ind w:left="642" w:right="411"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42"/>
          <w:sz w:val="22"/>
          <w:szCs w:val="22"/>
        </w:rPr>
        <w:t> </w:t>
      </w:r>
      <w:r>
        <w:rPr>
          <w:rFonts w:ascii="宋体" w:hAnsi="宋体" w:cs="宋体" w:eastAsia="宋体" w:hint="default"/>
          <w:sz w:val="22"/>
          <w:szCs w:val="22"/>
        </w:rPr>
        <w:t>递延所得税资产和递延所得税负债</w:t>
      </w:r>
    </w:p>
    <w:p>
      <w:pPr>
        <w:spacing w:line="240" w:lineRule="auto" w:before="13"/>
        <w:rPr>
          <w:rFonts w:ascii="宋体" w:hAnsi="宋体" w:cs="宋体" w:eastAsia="宋体" w:hint="default"/>
          <w:sz w:val="28"/>
          <w:szCs w:val="28"/>
        </w:rPr>
      </w:pPr>
    </w:p>
    <w:p>
      <w:pPr>
        <w:spacing w:before="0"/>
        <w:ind w:left="741" w:right="411"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已确认递延所得税资产和递延所得税负债</w:t>
      </w:r>
    </w:p>
    <w:p>
      <w:pPr>
        <w:spacing w:line="240" w:lineRule="auto" w:before="8"/>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85"/>
        <w:gridCol w:w="2693"/>
        <w:gridCol w:w="2470"/>
      </w:tblGrid>
      <w:tr>
        <w:trPr>
          <w:trHeight w:val="456" w:hRule="exact"/>
        </w:trPr>
        <w:tc>
          <w:tcPr>
            <w:tcW w:w="33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4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792"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递延所得税资产</w:t>
            </w:r>
            <w:r>
              <w:rPr>
                <w:rFonts w:ascii="宋体" w:hAnsi="宋体" w:cs="宋体" w:eastAsia="宋体" w:hint="default"/>
                <w:sz w:val="22"/>
                <w:szCs w:val="22"/>
              </w:rPr>
            </w:r>
          </w:p>
        </w:tc>
        <w:tc>
          <w:tcPr>
            <w:tcW w:w="2693" w:type="dxa"/>
            <w:tcBorders>
              <w:top w:val="single" w:sz="2" w:space="0" w:color="000000"/>
              <w:left w:val="single" w:sz="2" w:space="0" w:color="000000"/>
              <w:bottom w:val="single" w:sz="2" w:space="0" w:color="000000"/>
              <w:right w:val="single" w:sz="2" w:space="0" w:color="000000"/>
            </w:tcBorders>
          </w:tcPr>
          <w:p>
            <w:pPr/>
          </w:p>
        </w:tc>
        <w:tc>
          <w:tcPr>
            <w:tcW w:w="247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sz w:val="22"/>
                <w:szCs w:val="22"/>
              </w:rPr>
              <w:t>资产减值准备</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1,890,332.29</w:t>
            </w:r>
          </w:p>
        </w:tc>
        <w:tc>
          <w:tcPr>
            <w:tcW w:w="24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955,450.89</w:t>
            </w:r>
          </w:p>
        </w:tc>
      </w:tr>
      <w:tr>
        <w:trPr>
          <w:trHeight w:val="446"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合并抵消未实现利润</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358,116.67</w:t>
            </w:r>
          </w:p>
        </w:tc>
        <w:tc>
          <w:tcPr>
            <w:tcW w:w="24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275,368.62</w:t>
            </w:r>
          </w:p>
        </w:tc>
      </w:tr>
      <w:tr>
        <w:trPr>
          <w:trHeight w:val="44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b/>
                <w:w w:val="95"/>
                <w:sz w:val="22"/>
              </w:rPr>
              <w:t>2,248,448.96</w:t>
            </w:r>
            <w:r>
              <w:rPr>
                <w:rFonts w:ascii="宋体"/>
                <w:sz w:val="22"/>
              </w:rPr>
            </w:r>
          </w:p>
        </w:tc>
        <w:tc>
          <w:tcPr>
            <w:tcW w:w="24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b/>
                <w:w w:val="95"/>
                <w:sz w:val="22"/>
              </w:rPr>
              <w:t>1,230,819.51</w:t>
            </w:r>
            <w:r>
              <w:rPr>
                <w:rFonts w:ascii="宋体"/>
                <w:sz w:val="22"/>
              </w:rPr>
            </w:r>
          </w:p>
        </w:tc>
      </w:tr>
      <w:tr>
        <w:trPr>
          <w:trHeight w:val="444"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递延所得税负债</w:t>
            </w:r>
            <w:r>
              <w:rPr>
                <w:rFonts w:ascii="宋体" w:hAnsi="宋体" w:cs="宋体" w:eastAsia="宋体" w:hint="default"/>
                <w:sz w:val="22"/>
                <w:szCs w:val="22"/>
              </w:rPr>
            </w:r>
          </w:p>
        </w:tc>
        <w:tc>
          <w:tcPr>
            <w:tcW w:w="2693" w:type="dxa"/>
            <w:tcBorders>
              <w:top w:val="single" w:sz="2" w:space="0" w:color="000000"/>
              <w:left w:val="single" w:sz="2" w:space="0" w:color="000000"/>
              <w:bottom w:val="single" w:sz="2" w:space="0" w:color="000000"/>
              <w:right w:val="single" w:sz="2" w:space="0" w:color="000000"/>
            </w:tcBorders>
          </w:tcPr>
          <w:p>
            <w:pPr/>
          </w:p>
        </w:tc>
        <w:tc>
          <w:tcPr>
            <w:tcW w:w="2470" w:type="dxa"/>
            <w:tcBorders>
              <w:top w:val="single" w:sz="2" w:space="0" w:color="000000"/>
              <w:left w:val="single" w:sz="2" w:space="0" w:color="000000"/>
              <w:bottom w:val="single" w:sz="2" w:space="0" w:color="000000"/>
              <w:right w:val="nil" w:sz="6" w:space="0" w:color="auto"/>
            </w:tcBorders>
          </w:tcPr>
          <w:p>
            <w:pPr/>
          </w:p>
        </w:tc>
      </w:tr>
      <w:tr>
        <w:trPr>
          <w:trHeight w:val="806"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8"/>
              <w:ind w:left="122" w:right="104"/>
              <w:jc w:val="left"/>
              <w:rPr>
                <w:rFonts w:ascii="宋体" w:hAnsi="宋体" w:cs="宋体" w:eastAsia="宋体" w:hint="default"/>
                <w:sz w:val="18"/>
                <w:szCs w:val="18"/>
              </w:rPr>
            </w:pPr>
            <w:r>
              <w:rPr>
                <w:rFonts w:ascii="宋体" w:hAnsi="宋体" w:cs="宋体" w:eastAsia="宋体" w:hint="default"/>
                <w:spacing w:val="-5"/>
                <w:sz w:val="18"/>
                <w:szCs w:val="18"/>
              </w:rPr>
              <w:t>非同一控制下企业合并，被购买方资产负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债公允价值与账面价值的差额</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right="101"/>
              <w:jc w:val="right"/>
              <w:rPr>
                <w:rFonts w:ascii="宋体" w:hAnsi="宋体" w:cs="宋体" w:eastAsia="宋体" w:hint="default"/>
                <w:sz w:val="22"/>
                <w:szCs w:val="22"/>
              </w:rPr>
            </w:pPr>
            <w:r>
              <w:rPr>
                <w:rFonts w:ascii="宋体"/>
                <w:spacing w:val="-1"/>
                <w:sz w:val="22"/>
              </w:rPr>
              <w:t>461,935.54</w:t>
            </w:r>
          </w:p>
        </w:tc>
        <w:tc>
          <w:tcPr>
            <w:tcW w:w="2470"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388" w:lineRule="auto" w:before="128"/>
              <w:ind w:left="122" w:right="101"/>
              <w:jc w:val="left"/>
              <w:rPr>
                <w:rFonts w:ascii="宋体" w:hAnsi="宋体" w:cs="宋体" w:eastAsia="宋体" w:hint="default"/>
                <w:sz w:val="17"/>
                <w:szCs w:val="17"/>
              </w:rPr>
            </w:pPr>
            <w:r>
              <w:rPr>
                <w:rFonts w:ascii="宋体" w:hAnsi="宋体" w:cs="宋体" w:eastAsia="宋体" w:hint="default"/>
                <w:spacing w:val="-5"/>
                <w:w w:val="100"/>
                <w:sz w:val="17"/>
                <w:szCs w:val="17"/>
              </w:rPr>
              <w:t>非同一控制下企业合并，合并成本与被购买</w:t>
            </w:r>
            <w:r>
              <w:rPr>
                <w:rFonts w:ascii="宋体" w:hAnsi="宋体" w:cs="宋体" w:eastAsia="宋体" w:hint="default"/>
                <w:spacing w:val="-74"/>
                <w:w w:val="100"/>
                <w:sz w:val="17"/>
                <w:szCs w:val="17"/>
              </w:rPr>
              <w:t> </w:t>
            </w:r>
            <w:r>
              <w:rPr>
                <w:rFonts w:ascii="宋体" w:hAnsi="宋体" w:cs="宋体" w:eastAsia="宋体" w:hint="default"/>
                <w:spacing w:val="-74"/>
                <w:w w:val="100"/>
                <w:sz w:val="17"/>
                <w:szCs w:val="17"/>
              </w:rPr>
            </w:r>
            <w:r>
              <w:rPr>
                <w:rFonts w:ascii="宋体" w:hAnsi="宋体" w:cs="宋体" w:eastAsia="宋体" w:hint="default"/>
                <w:sz w:val="17"/>
                <w:szCs w:val="17"/>
              </w:rPr>
              <w:t>方可辨认净资产公允价值份额的差额</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388,444.37</w:t>
            </w:r>
          </w:p>
        </w:tc>
        <w:tc>
          <w:tcPr>
            <w:tcW w:w="247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3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850,379.91</w:t>
            </w:r>
            <w:r>
              <w:rPr>
                <w:rFonts w:ascii="宋体"/>
                <w:sz w:val="22"/>
              </w:rPr>
            </w:r>
          </w:p>
        </w:tc>
        <w:tc>
          <w:tcPr>
            <w:tcW w:w="247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2"/>
        <w:ind w:left="741" w:right="411"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未确认递延所得税资产明细</w:t>
      </w:r>
    </w:p>
    <w:p>
      <w:pPr>
        <w:spacing w:line="240" w:lineRule="auto" w:before="8"/>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85"/>
        <w:gridCol w:w="2693"/>
        <w:gridCol w:w="2470"/>
      </w:tblGrid>
      <w:tr>
        <w:trPr>
          <w:trHeight w:val="470" w:hRule="exact"/>
        </w:trPr>
        <w:tc>
          <w:tcPr>
            <w:tcW w:w="3385"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93"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470"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69"/>
              <w:ind w:left="792"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0" w:footer="956" w:top="1020" w:bottom="1140" w:left="1460" w:right="0"/>
        </w:sectPr>
      </w:pPr>
    </w:p>
    <w:p>
      <w:pPr>
        <w:spacing w:line="240" w:lineRule="auto" w:before="6"/>
        <w:rPr>
          <w:rFonts w:ascii="宋体" w:hAnsi="宋体" w:cs="宋体" w:eastAsia="宋体" w:hint="default"/>
          <w:sz w:val="6"/>
          <w:szCs w:val="6"/>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385"/>
        <w:gridCol w:w="2693"/>
        <w:gridCol w:w="2470"/>
      </w:tblGrid>
      <w:tr>
        <w:trPr>
          <w:trHeight w:val="459" w:hRule="exact"/>
        </w:trPr>
        <w:tc>
          <w:tcPr>
            <w:tcW w:w="33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4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792"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可抵扣暂时性差异</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513,462.08</w:t>
            </w:r>
          </w:p>
        </w:tc>
        <w:tc>
          <w:tcPr>
            <w:tcW w:w="247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可抵扣亏损</w:t>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2,379,035.81</w:t>
            </w:r>
          </w:p>
        </w:tc>
        <w:tc>
          <w:tcPr>
            <w:tcW w:w="247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3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b/>
                <w:w w:val="95"/>
                <w:sz w:val="22"/>
              </w:rPr>
              <w:t>2,892,497.89</w:t>
            </w:r>
            <w:r>
              <w:rPr>
                <w:rFonts w:ascii="宋体"/>
                <w:sz w:val="22"/>
              </w:rPr>
            </w:r>
          </w:p>
        </w:tc>
        <w:tc>
          <w:tcPr>
            <w:tcW w:w="247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line="355" w:lineRule="auto" w:before="32"/>
        <w:ind w:left="242" w:right="1697" w:firstLine="439"/>
        <w:jc w:val="both"/>
        <w:rPr>
          <w:rFonts w:ascii="宋体" w:hAnsi="宋体" w:cs="宋体" w:eastAsia="宋体" w:hint="default"/>
          <w:sz w:val="22"/>
          <w:szCs w:val="22"/>
        </w:rPr>
      </w:pPr>
      <w:r>
        <w:rPr>
          <w:rFonts w:ascii="宋体" w:hAnsi="宋体" w:cs="宋体" w:eastAsia="宋体" w:hint="default"/>
          <w:spacing w:val="-3"/>
          <w:sz w:val="22"/>
          <w:szCs w:val="22"/>
        </w:rPr>
        <w:t>注：上述未确认递延所得税资产因本公司子公司青岛海立美达精密机械制造有限公司</w:t>
      </w:r>
      <w:r>
        <w:rPr>
          <w:rFonts w:ascii="宋体" w:hAnsi="宋体" w:cs="宋体" w:eastAsia="宋体" w:hint="default"/>
          <w:w w:val="100"/>
          <w:sz w:val="22"/>
          <w:szCs w:val="22"/>
        </w:rPr>
        <w:t> </w:t>
      </w:r>
      <w:r>
        <w:rPr>
          <w:rFonts w:ascii="宋体" w:hAnsi="宋体" w:cs="宋体" w:eastAsia="宋体" w:hint="default"/>
          <w:spacing w:val="-3"/>
          <w:sz w:val="22"/>
          <w:szCs w:val="22"/>
        </w:rPr>
        <w:t>与湖南海立美达钢板加工配送有限公司本年度亏损，未来能否获得足够的应纳税所得额具</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有不确定性，因此其所计提坏账准备及可抵扣亏损没有确认为递延所得税资产。</w:t>
      </w:r>
    </w:p>
    <w:p>
      <w:pPr>
        <w:spacing w:line="240" w:lineRule="auto" w:before="2"/>
        <w:rPr>
          <w:rFonts w:ascii="宋体" w:hAnsi="宋体" w:cs="宋体" w:eastAsia="宋体" w:hint="default"/>
          <w:sz w:val="21"/>
          <w:szCs w:val="21"/>
        </w:rPr>
      </w:pPr>
    </w:p>
    <w:p>
      <w:pPr>
        <w:spacing w:before="0"/>
        <w:ind w:left="741" w:right="411"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z w:val="22"/>
          <w:szCs w:val="22"/>
        </w:rPr>
        <w:t>应纳税差异和可抵扣差异项目明细</w:t>
      </w:r>
    </w:p>
    <w:p>
      <w:pPr>
        <w:spacing w:line="240" w:lineRule="auto" w:before="8"/>
        <w:rPr>
          <w:rFonts w:ascii="宋体" w:hAnsi="宋体" w:cs="宋体" w:eastAsia="宋体" w:hint="default"/>
          <w:sz w:val="13"/>
          <w:szCs w:val="13"/>
        </w:rPr>
      </w:pPr>
    </w:p>
    <w:tbl>
      <w:tblPr>
        <w:tblW w:w="0" w:type="auto"/>
        <w:jc w:val="left"/>
        <w:tblInd w:w="201" w:type="dxa"/>
        <w:tblLayout w:type="fixed"/>
        <w:tblCellMar>
          <w:top w:w="0" w:type="dxa"/>
          <w:left w:w="0" w:type="dxa"/>
          <w:bottom w:w="0" w:type="dxa"/>
          <w:right w:w="0" w:type="dxa"/>
        </w:tblCellMar>
        <w:tblLook w:val="01E0"/>
      </w:tblPr>
      <w:tblGrid>
        <w:gridCol w:w="6479"/>
        <w:gridCol w:w="2069"/>
      </w:tblGrid>
      <w:tr>
        <w:trPr>
          <w:trHeight w:val="458" w:hRule="exact"/>
        </w:trPr>
        <w:tc>
          <w:tcPr>
            <w:tcW w:w="64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444" w:hRule="exact"/>
        </w:trPr>
        <w:tc>
          <w:tcPr>
            <w:tcW w:w="64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应纳税差异项目</w:t>
            </w:r>
          </w:p>
        </w:tc>
        <w:tc>
          <w:tcPr>
            <w:tcW w:w="2069"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647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0" w:right="105"/>
              <w:jc w:val="left"/>
              <w:rPr>
                <w:rFonts w:ascii="宋体" w:hAnsi="宋体" w:cs="宋体" w:eastAsia="宋体" w:hint="default"/>
                <w:sz w:val="22"/>
                <w:szCs w:val="22"/>
              </w:rPr>
            </w:pPr>
            <w:r>
              <w:rPr>
                <w:rFonts w:ascii="宋体" w:hAnsi="宋体" w:cs="宋体" w:eastAsia="宋体" w:hint="default"/>
                <w:sz w:val="22"/>
                <w:szCs w:val="22"/>
              </w:rPr>
              <w:t>非同一控制下企业合并，被购买方资产负债公允价值与账面价值</w:t>
            </w:r>
            <w:r>
              <w:rPr>
                <w:rFonts w:ascii="宋体" w:hAnsi="宋体" w:cs="宋体" w:eastAsia="宋体" w:hint="default"/>
                <w:spacing w:val="-32"/>
                <w:sz w:val="22"/>
                <w:szCs w:val="22"/>
              </w:rPr>
              <w:t> </w:t>
            </w:r>
            <w:r>
              <w:rPr>
                <w:rFonts w:ascii="宋体" w:hAnsi="宋体" w:cs="宋体" w:eastAsia="宋体" w:hint="default"/>
                <w:sz w:val="22"/>
                <w:szCs w:val="22"/>
              </w:rPr>
              <w:t>的差额</w:t>
            </w:r>
          </w:p>
        </w:tc>
        <w:tc>
          <w:tcPr>
            <w:tcW w:w="20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3"/>
              <w:jc w:val="right"/>
              <w:rPr>
                <w:rFonts w:ascii="宋体" w:hAnsi="宋体" w:cs="宋体" w:eastAsia="宋体" w:hint="default"/>
                <w:sz w:val="22"/>
                <w:szCs w:val="22"/>
              </w:rPr>
            </w:pPr>
            <w:r>
              <w:rPr>
                <w:rFonts w:ascii="宋体"/>
                <w:spacing w:val="-1"/>
                <w:sz w:val="22"/>
              </w:rPr>
              <w:t>1,847,742.17</w:t>
            </w:r>
          </w:p>
        </w:tc>
      </w:tr>
      <w:tr>
        <w:trPr>
          <w:trHeight w:val="807" w:hRule="exact"/>
        </w:trPr>
        <w:tc>
          <w:tcPr>
            <w:tcW w:w="647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0" w:right="105"/>
              <w:jc w:val="left"/>
              <w:rPr>
                <w:rFonts w:ascii="宋体" w:hAnsi="宋体" w:cs="宋体" w:eastAsia="宋体" w:hint="default"/>
                <w:sz w:val="22"/>
                <w:szCs w:val="22"/>
              </w:rPr>
            </w:pPr>
            <w:r>
              <w:rPr>
                <w:rFonts w:ascii="宋体" w:hAnsi="宋体" w:cs="宋体" w:eastAsia="宋体" w:hint="default"/>
                <w:sz w:val="22"/>
                <w:szCs w:val="22"/>
              </w:rPr>
              <w:t>非同一控制下企业合并，合并成本与被购买方可辨认净资产公允</w:t>
            </w:r>
            <w:r>
              <w:rPr>
                <w:rFonts w:ascii="宋体" w:hAnsi="宋体" w:cs="宋体" w:eastAsia="宋体" w:hint="default"/>
                <w:spacing w:val="-32"/>
                <w:sz w:val="22"/>
                <w:szCs w:val="22"/>
              </w:rPr>
              <w:t> </w:t>
            </w:r>
            <w:r>
              <w:rPr>
                <w:rFonts w:ascii="宋体" w:hAnsi="宋体" w:cs="宋体" w:eastAsia="宋体" w:hint="default"/>
                <w:sz w:val="22"/>
                <w:szCs w:val="22"/>
              </w:rPr>
              <w:t>价值份额的差额</w:t>
            </w:r>
          </w:p>
        </w:tc>
        <w:tc>
          <w:tcPr>
            <w:tcW w:w="20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3"/>
              <w:jc w:val="right"/>
              <w:rPr>
                <w:rFonts w:ascii="宋体" w:hAnsi="宋体" w:cs="宋体" w:eastAsia="宋体" w:hint="default"/>
                <w:sz w:val="22"/>
                <w:szCs w:val="22"/>
              </w:rPr>
            </w:pPr>
            <w:r>
              <w:rPr>
                <w:rFonts w:ascii="宋体"/>
                <w:spacing w:val="-1"/>
                <w:sz w:val="22"/>
              </w:rPr>
              <w:t>1,553,777.48</w:t>
            </w:r>
          </w:p>
        </w:tc>
      </w:tr>
      <w:tr>
        <w:trPr>
          <w:trHeight w:val="444" w:hRule="exact"/>
        </w:trPr>
        <w:tc>
          <w:tcPr>
            <w:tcW w:w="64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0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3,401,519.65</w:t>
            </w:r>
          </w:p>
        </w:tc>
      </w:tr>
      <w:tr>
        <w:trPr>
          <w:trHeight w:val="446" w:hRule="exact"/>
        </w:trPr>
        <w:tc>
          <w:tcPr>
            <w:tcW w:w="64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可抵扣差异项目</w:t>
            </w:r>
          </w:p>
        </w:tc>
        <w:tc>
          <w:tcPr>
            <w:tcW w:w="206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64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0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8,306,998.14</w:t>
            </w:r>
          </w:p>
        </w:tc>
      </w:tr>
      <w:tr>
        <w:trPr>
          <w:trHeight w:val="444" w:hRule="exact"/>
        </w:trPr>
        <w:tc>
          <w:tcPr>
            <w:tcW w:w="64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合并抵消未实现利润</w:t>
            </w:r>
          </w:p>
        </w:tc>
        <w:tc>
          <w:tcPr>
            <w:tcW w:w="20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1,728,730.37</w:t>
            </w:r>
          </w:p>
        </w:tc>
      </w:tr>
      <w:tr>
        <w:trPr>
          <w:trHeight w:val="458" w:hRule="exact"/>
        </w:trPr>
        <w:tc>
          <w:tcPr>
            <w:tcW w:w="64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0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10,035,728.51</w:t>
            </w:r>
          </w:p>
        </w:tc>
      </w:tr>
    </w:tbl>
    <w:p>
      <w:pPr>
        <w:spacing w:line="240" w:lineRule="auto" w:before="1"/>
        <w:rPr>
          <w:rFonts w:ascii="宋体" w:hAnsi="宋体" w:cs="宋体" w:eastAsia="宋体" w:hint="default"/>
          <w:sz w:val="13"/>
          <w:szCs w:val="13"/>
        </w:rPr>
      </w:pPr>
    </w:p>
    <w:p>
      <w:pPr>
        <w:spacing w:line="357" w:lineRule="auto" w:before="32"/>
        <w:ind w:left="242" w:right="1681" w:firstLine="441"/>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）递延所得税资产年末余额较年初余额增长</w:t>
      </w:r>
      <w:r>
        <w:rPr>
          <w:rFonts w:ascii="宋体" w:hAnsi="宋体" w:cs="宋体" w:eastAsia="宋体" w:hint="default"/>
          <w:spacing w:val="34"/>
          <w:sz w:val="22"/>
          <w:szCs w:val="22"/>
        </w:rPr>
        <w:t> </w:t>
      </w:r>
      <w:r>
        <w:rPr>
          <w:rFonts w:ascii="宋体" w:hAnsi="宋体" w:cs="宋体" w:eastAsia="宋体" w:hint="default"/>
          <w:sz w:val="22"/>
          <w:szCs w:val="22"/>
        </w:rPr>
        <w:t>83%</w:t>
      </w:r>
      <w:r>
        <w:rPr>
          <w:rFonts w:ascii="宋体" w:hAnsi="宋体" w:cs="宋体" w:eastAsia="宋体" w:hint="default"/>
          <w:sz w:val="22"/>
          <w:szCs w:val="22"/>
        </w:rPr>
        <w:t>，主要系应收款项坏账准备可抵</w:t>
      </w:r>
      <w:r>
        <w:rPr>
          <w:rFonts w:ascii="宋体" w:hAnsi="宋体" w:cs="宋体" w:eastAsia="宋体" w:hint="default"/>
          <w:w w:val="100"/>
          <w:sz w:val="22"/>
          <w:szCs w:val="22"/>
        </w:rPr>
        <w:t> </w:t>
      </w:r>
      <w:r>
        <w:rPr>
          <w:rFonts w:ascii="宋体" w:hAnsi="宋体" w:cs="宋体" w:eastAsia="宋体" w:hint="default"/>
          <w:sz w:val="22"/>
          <w:szCs w:val="22"/>
        </w:rPr>
        <w:t>扣暂时性差异增加所致。</w:t>
      </w:r>
    </w:p>
    <w:p>
      <w:pPr>
        <w:spacing w:line="240" w:lineRule="auto" w:before="12"/>
        <w:rPr>
          <w:rFonts w:ascii="宋体" w:hAnsi="宋体" w:cs="宋体" w:eastAsia="宋体" w:hint="default"/>
          <w:sz w:val="20"/>
          <w:szCs w:val="20"/>
        </w:rPr>
      </w:pPr>
    </w:p>
    <w:p>
      <w:pPr>
        <w:spacing w:before="0"/>
        <w:ind w:left="642" w:right="411" w:firstLine="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41"/>
          <w:sz w:val="22"/>
          <w:szCs w:val="22"/>
        </w:rPr>
        <w:t> </w:t>
      </w:r>
      <w:r>
        <w:rPr>
          <w:rFonts w:ascii="宋体" w:hAnsi="宋体" w:cs="宋体" w:eastAsia="宋体" w:hint="default"/>
          <w:sz w:val="22"/>
          <w:szCs w:val="22"/>
        </w:rPr>
        <w:t>资产减值准备明细表</w:t>
      </w:r>
    </w:p>
    <w:p>
      <w:pPr>
        <w:spacing w:line="240" w:lineRule="auto" w:before="5"/>
        <w:rPr>
          <w:rFonts w:ascii="宋体" w:hAnsi="宋体" w:cs="宋体" w:eastAsia="宋体" w:hint="default"/>
          <w:sz w:val="13"/>
          <w:szCs w:val="13"/>
        </w:rPr>
      </w:pPr>
    </w:p>
    <w:tbl>
      <w:tblPr>
        <w:tblW w:w="0" w:type="auto"/>
        <w:jc w:val="left"/>
        <w:tblInd w:w="201" w:type="dxa"/>
        <w:tblLayout w:type="fixed"/>
        <w:tblCellMar>
          <w:top w:w="0" w:type="dxa"/>
          <w:left w:w="0" w:type="dxa"/>
          <w:bottom w:w="0" w:type="dxa"/>
          <w:right w:w="0" w:type="dxa"/>
        </w:tblCellMar>
        <w:tblLook w:val="01E0"/>
      </w:tblPr>
      <w:tblGrid>
        <w:gridCol w:w="1133"/>
        <w:gridCol w:w="1546"/>
        <w:gridCol w:w="1548"/>
        <w:gridCol w:w="1548"/>
        <w:gridCol w:w="1225"/>
        <w:gridCol w:w="1548"/>
      </w:tblGrid>
      <w:tr>
        <w:trPr>
          <w:trHeight w:val="458" w:hRule="exact"/>
        </w:trPr>
        <w:tc>
          <w:tcPr>
            <w:tcW w:w="1133"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46"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2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48"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28"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77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48" w:type="dxa"/>
            <w:vMerge w:val="restart"/>
            <w:tcBorders>
              <w:top w:val="single" w:sz="12" w:space="0" w:color="000000"/>
              <w:left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2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6" w:hRule="exact"/>
        </w:trPr>
        <w:tc>
          <w:tcPr>
            <w:tcW w:w="1133" w:type="dxa"/>
            <w:vMerge/>
            <w:tcBorders>
              <w:left w:val="nil" w:sz="6" w:space="0" w:color="auto"/>
              <w:bottom w:val="single" w:sz="2" w:space="0" w:color="000000"/>
              <w:right w:val="single" w:sz="2" w:space="0" w:color="000000"/>
            </w:tcBorders>
          </w:tcPr>
          <w:p>
            <w:pPr/>
          </w:p>
        </w:tc>
        <w:tc>
          <w:tcPr>
            <w:tcW w:w="1546" w:type="dxa"/>
            <w:vMerge/>
            <w:tcBorders>
              <w:left w:val="single" w:sz="2" w:space="0" w:color="000000"/>
              <w:bottom w:val="single" w:sz="2" w:space="0" w:color="000000"/>
              <w:right w:val="single" w:sz="2" w:space="0" w:color="000000"/>
            </w:tcBorders>
          </w:tcPr>
          <w:p>
            <w:pPr/>
          </w:p>
        </w:tc>
        <w:tc>
          <w:tcPr>
            <w:tcW w:w="1548" w:type="dxa"/>
            <w:vMerge/>
            <w:tcBorders>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转回</w:t>
            </w:r>
            <w:r>
              <w:rPr>
                <w:rFonts w:ascii="宋体" w:hAnsi="宋体" w:cs="宋体" w:eastAsia="宋体" w:hint="default"/>
                <w:sz w:val="22"/>
                <w:szCs w:val="22"/>
              </w:rPr>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65" w:right="0"/>
              <w:jc w:val="left"/>
              <w:rPr>
                <w:rFonts w:ascii="宋体" w:hAnsi="宋体" w:cs="宋体" w:eastAsia="宋体" w:hint="default"/>
                <w:sz w:val="22"/>
                <w:szCs w:val="22"/>
              </w:rPr>
            </w:pPr>
            <w:r>
              <w:rPr>
                <w:rFonts w:ascii="宋体" w:hAnsi="宋体" w:cs="宋体" w:eastAsia="宋体" w:hint="default"/>
                <w:b/>
                <w:bCs/>
                <w:sz w:val="22"/>
                <w:szCs w:val="22"/>
              </w:rPr>
              <w:t>其他转出</w:t>
            </w:r>
            <w:r>
              <w:rPr>
                <w:rFonts w:ascii="宋体" w:hAnsi="宋体" w:cs="宋体" w:eastAsia="宋体" w:hint="default"/>
                <w:sz w:val="22"/>
                <w:szCs w:val="22"/>
              </w:rPr>
            </w:r>
          </w:p>
        </w:tc>
        <w:tc>
          <w:tcPr>
            <w:tcW w:w="1548" w:type="dxa"/>
            <w:vMerge/>
            <w:tcBorders>
              <w:left w:val="single" w:sz="2" w:space="0" w:color="000000"/>
              <w:bottom w:val="single" w:sz="2" w:space="0" w:color="000000"/>
              <w:right w:val="nil" w:sz="6" w:space="0" w:color="auto"/>
            </w:tcBorders>
          </w:tcPr>
          <w:p>
            <w:pPr/>
          </w:p>
        </w:tc>
      </w:tr>
      <w:tr>
        <w:trPr>
          <w:trHeight w:val="444" w:hRule="exact"/>
        </w:trPr>
        <w:tc>
          <w:tcPr>
            <w:tcW w:w="11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6" w:right="0"/>
              <w:jc w:val="center"/>
              <w:rPr>
                <w:rFonts w:ascii="宋体" w:hAnsi="宋体" w:cs="宋体" w:eastAsia="宋体" w:hint="default"/>
                <w:sz w:val="22"/>
                <w:szCs w:val="22"/>
              </w:rPr>
            </w:pPr>
            <w:r>
              <w:rPr>
                <w:rFonts w:ascii="宋体"/>
                <w:sz w:val="22"/>
              </w:rPr>
              <w:t>4,298,622.41</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4" w:right="0"/>
              <w:jc w:val="center"/>
              <w:rPr>
                <w:rFonts w:ascii="宋体" w:hAnsi="宋体" w:cs="宋体" w:eastAsia="宋体" w:hint="default"/>
                <w:sz w:val="22"/>
                <w:szCs w:val="22"/>
              </w:rPr>
            </w:pPr>
            <w:r>
              <w:rPr>
                <w:rFonts w:ascii="宋体"/>
                <w:sz w:val="22"/>
              </w:rPr>
              <w:t>8,784,434.83</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4" w:right="0"/>
              <w:jc w:val="center"/>
              <w:rPr>
                <w:rFonts w:ascii="宋体" w:hAnsi="宋体" w:cs="宋体" w:eastAsia="宋体" w:hint="default"/>
                <w:sz w:val="22"/>
                <w:szCs w:val="22"/>
              </w:rPr>
            </w:pPr>
            <w:r>
              <w:rPr>
                <w:rFonts w:ascii="宋体"/>
                <w:sz w:val="22"/>
              </w:rPr>
              <w:t>4,262,597.02</w:t>
            </w:r>
          </w:p>
        </w:tc>
        <w:tc>
          <w:tcPr>
            <w:tcW w:w="1225"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2" w:right="0"/>
              <w:jc w:val="center"/>
              <w:rPr>
                <w:rFonts w:ascii="宋体" w:hAnsi="宋体" w:cs="宋体" w:eastAsia="宋体" w:hint="default"/>
                <w:sz w:val="22"/>
                <w:szCs w:val="22"/>
              </w:rPr>
            </w:pPr>
            <w:r>
              <w:rPr>
                <w:rFonts w:ascii="宋体"/>
                <w:sz w:val="22"/>
              </w:rPr>
              <w:t>8,820,460.22</w:t>
            </w:r>
          </w:p>
        </w:tc>
      </w:tr>
      <w:tr>
        <w:trPr>
          <w:trHeight w:val="458" w:hRule="exact"/>
        </w:trPr>
        <w:tc>
          <w:tcPr>
            <w:tcW w:w="11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b/>
                <w:sz w:val="22"/>
              </w:rPr>
              <w:t>4,298,622.41</w:t>
            </w:r>
            <w:r>
              <w:rPr>
                <w:rFonts w:ascii="宋体"/>
                <w:sz w:val="22"/>
              </w:rPr>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b/>
                <w:sz w:val="22"/>
              </w:rPr>
              <w:t>8,784,434.83</w:t>
            </w:r>
            <w:r>
              <w:rPr>
                <w:rFonts w:ascii="宋体"/>
                <w:sz w:val="22"/>
              </w:rPr>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b/>
                <w:sz w:val="22"/>
              </w:rPr>
              <w:t>4,262,597.02</w:t>
            </w:r>
            <w:r>
              <w:rPr>
                <w:rFonts w:ascii="宋体"/>
                <w:sz w:val="22"/>
              </w:rPr>
            </w:r>
          </w:p>
        </w:tc>
        <w:tc>
          <w:tcPr>
            <w:tcW w:w="1225" w:type="dxa"/>
            <w:tcBorders>
              <w:top w:val="single" w:sz="2" w:space="0" w:color="000000"/>
              <w:left w:val="single" w:sz="2" w:space="0" w:color="000000"/>
              <w:bottom w:val="single" w:sz="12" w:space="0" w:color="000000"/>
              <w:right w:val="single" w:sz="2" w:space="0" w:color="000000"/>
            </w:tcBorders>
          </w:tcPr>
          <w:p>
            <w:pPr/>
          </w:p>
        </w:tc>
        <w:tc>
          <w:tcPr>
            <w:tcW w:w="15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b/>
                <w:sz w:val="22"/>
              </w:rPr>
              <w:t>8,820,460.22</w:t>
            </w:r>
            <w:r>
              <w:rPr>
                <w:rFonts w:ascii="宋体"/>
                <w:sz w:val="22"/>
              </w:rPr>
            </w:r>
          </w:p>
        </w:tc>
      </w:tr>
    </w:tbl>
    <w:p>
      <w:pPr>
        <w:spacing w:line="240" w:lineRule="auto" w:before="1"/>
        <w:rPr>
          <w:rFonts w:ascii="宋体" w:hAnsi="宋体" w:cs="宋体" w:eastAsia="宋体" w:hint="default"/>
          <w:sz w:val="13"/>
          <w:szCs w:val="13"/>
        </w:rPr>
      </w:pPr>
    </w:p>
    <w:p>
      <w:pPr>
        <w:spacing w:before="32"/>
        <w:ind w:left="642" w:right="411" w:firstLine="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39"/>
          <w:sz w:val="22"/>
          <w:szCs w:val="22"/>
        </w:rPr>
        <w:t> </w:t>
      </w:r>
      <w:r>
        <w:rPr>
          <w:rFonts w:ascii="宋体" w:hAnsi="宋体" w:cs="宋体" w:eastAsia="宋体" w:hint="default"/>
          <w:sz w:val="22"/>
          <w:szCs w:val="22"/>
        </w:rPr>
        <w:t>短期借款</w:t>
      </w:r>
    </w:p>
    <w:p>
      <w:pPr>
        <w:spacing w:line="240" w:lineRule="auto" w:before="13"/>
        <w:rPr>
          <w:rFonts w:ascii="宋体" w:hAnsi="宋体" w:cs="宋体" w:eastAsia="宋体" w:hint="default"/>
          <w:sz w:val="28"/>
          <w:szCs w:val="28"/>
        </w:rPr>
      </w:pPr>
    </w:p>
    <w:p>
      <w:pPr>
        <w:spacing w:before="0"/>
        <w:ind w:left="642" w:right="411"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短期借款分类</w:t>
      </w:r>
    </w:p>
    <w:p>
      <w:pPr>
        <w:spacing w:after="0"/>
        <w:jc w:val="left"/>
        <w:rPr>
          <w:rFonts w:ascii="宋体" w:hAnsi="宋体" w:cs="宋体" w:eastAsia="宋体" w:hint="default"/>
          <w:sz w:val="22"/>
          <w:szCs w:val="22"/>
        </w:rPr>
        <w:sectPr>
          <w:pgSz w:w="11910" w:h="16840"/>
          <w:pgMar w:header="0" w:footer="956" w:top="1020" w:bottom="1140" w:left="14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720"/>
        <w:gridCol w:w="3120"/>
        <w:gridCol w:w="2708"/>
      </w:tblGrid>
      <w:tr>
        <w:trPr>
          <w:trHeight w:val="459" w:hRule="exact"/>
        </w:trPr>
        <w:tc>
          <w:tcPr>
            <w:tcW w:w="27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借款类别</w:t>
            </w:r>
            <w:r>
              <w:rPr>
                <w:rFonts w:ascii="宋体" w:hAnsi="宋体" w:cs="宋体" w:eastAsia="宋体" w:hint="default"/>
                <w:sz w:val="22"/>
                <w:szCs w:val="22"/>
              </w:rPr>
            </w:r>
          </w:p>
        </w:tc>
        <w:tc>
          <w:tcPr>
            <w:tcW w:w="31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27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质押借款</w:t>
            </w:r>
            <w:r>
              <w:rPr>
                <w:rFonts w:ascii="宋体" w:hAnsi="宋体" w:cs="宋体" w:eastAsia="宋体" w:hint="default"/>
                <w:sz w:val="22"/>
                <w:szCs w:val="22"/>
              </w:rPr>
              <w:t>*</w:t>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23,668,509.49</w:t>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123,324,671.55</w:t>
            </w:r>
          </w:p>
        </w:tc>
      </w:tr>
      <w:tr>
        <w:trPr>
          <w:trHeight w:val="444" w:hRule="exact"/>
        </w:trPr>
        <w:tc>
          <w:tcPr>
            <w:tcW w:w="27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抵押借款</w:t>
            </w:r>
          </w:p>
        </w:tc>
        <w:tc>
          <w:tcPr>
            <w:tcW w:w="3120" w:type="dxa"/>
            <w:tcBorders>
              <w:top w:val="single" w:sz="2" w:space="0" w:color="000000"/>
              <w:left w:val="single" w:sz="2" w:space="0" w:color="000000"/>
              <w:bottom w:val="single" w:sz="2" w:space="0" w:color="000000"/>
              <w:right w:val="single" w:sz="2" w:space="0" w:color="000000"/>
            </w:tcBorders>
          </w:tcPr>
          <w:p>
            <w:pP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62,000,000.00</w:t>
            </w:r>
          </w:p>
        </w:tc>
      </w:tr>
      <w:tr>
        <w:trPr>
          <w:trHeight w:val="446" w:hRule="exact"/>
        </w:trPr>
        <w:tc>
          <w:tcPr>
            <w:tcW w:w="27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135,000,000.00</w:t>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110,000,000.00</w:t>
            </w:r>
          </w:p>
        </w:tc>
      </w:tr>
      <w:tr>
        <w:trPr>
          <w:trHeight w:val="458" w:hRule="exact"/>
        </w:trPr>
        <w:tc>
          <w:tcPr>
            <w:tcW w:w="27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1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158,668,509.49</w:t>
            </w:r>
            <w:r>
              <w:rPr>
                <w:rFonts w:ascii="宋体"/>
                <w:sz w:val="22"/>
              </w:rPr>
            </w:r>
          </w:p>
        </w:tc>
        <w:tc>
          <w:tcPr>
            <w:tcW w:w="2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295,324,671.55</w:t>
            </w:r>
            <w:r>
              <w:rPr>
                <w:rFonts w:ascii="宋体"/>
                <w:sz w:val="22"/>
              </w:rPr>
            </w:r>
          </w:p>
        </w:tc>
      </w:tr>
    </w:tbl>
    <w:p>
      <w:pPr>
        <w:spacing w:line="240" w:lineRule="auto" w:before="12"/>
        <w:rPr>
          <w:rFonts w:ascii="宋体" w:hAnsi="宋体" w:cs="宋体" w:eastAsia="宋体" w:hint="default"/>
          <w:sz w:val="12"/>
          <w:szCs w:val="12"/>
        </w:rPr>
      </w:pPr>
    </w:p>
    <w:p>
      <w:pPr>
        <w:spacing w:before="32"/>
        <w:ind w:left="1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此项借款内容参见本附注八、</w:t>
      </w:r>
      <w:r>
        <w:rPr>
          <w:rFonts w:ascii="宋体" w:hAnsi="宋体" w:cs="宋体" w:eastAsia="宋体" w:hint="default"/>
          <w:sz w:val="22"/>
          <w:szCs w:val="22"/>
        </w:rPr>
        <w:t>3</w:t>
      </w:r>
      <w:r>
        <w:rPr>
          <w:rFonts w:ascii="宋体" w:hAnsi="宋体" w:cs="宋体" w:eastAsia="宋体" w:hint="default"/>
          <w:sz w:val="22"/>
          <w:szCs w:val="22"/>
        </w:rPr>
        <w:t>。</w:t>
      </w:r>
    </w:p>
    <w:p>
      <w:pPr>
        <w:spacing w:line="240" w:lineRule="auto" w:before="3"/>
        <w:rPr>
          <w:rFonts w:ascii="宋体" w:hAnsi="宋体" w:cs="宋体" w:eastAsia="宋体" w:hint="default"/>
          <w:sz w:val="29"/>
          <w:szCs w:val="29"/>
        </w:rPr>
      </w:pPr>
    </w:p>
    <w:p>
      <w:pPr>
        <w:spacing w:before="0"/>
        <w:ind w:left="58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）年末本集团无已到期未偿还短期借款。</w:t>
      </w:r>
    </w:p>
    <w:p>
      <w:pPr>
        <w:spacing w:line="240" w:lineRule="auto" w:before="13"/>
        <w:rPr>
          <w:rFonts w:ascii="宋体" w:hAnsi="宋体" w:cs="宋体" w:eastAsia="宋体" w:hint="default"/>
          <w:sz w:val="28"/>
          <w:szCs w:val="28"/>
        </w:rPr>
      </w:pPr>
    </w:p>
    <w:p>
      <w:pPr>
        <w:spacing w:line="556" w:lineRule="auto" w:before="0"/>
        <w:ind w:left="542" w:right="2875" w:firstLine="38"/>
        <w:jc w:val="left"/>
        <w:rPr>
          <w:rFonts w:ascii="宋体" w:hAnsi="宋体" w:cs="宋体" w:eastAsia="宋体" w:hint="default"/>
          <w:sz w:val="22"/>
          <w:szCs w:val="22"/>
        </w:rPr>
      </w:pPr>
      <w:r>
        <w:rPr/>
        <w:pict>
          <v:shape style="position:absolute;margin-left:83.064011pt;margin-top:56.64769pt;width:429.55pt;height:91.8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0"/>
                    <w:gridCol w:w="3120"/>
                    <w:gridCol w:w="2708"/>
                  </w:tblGrid>
                  <w:tr>
                    <w:trPr>
                      <w:trHeight w:val="458" w:hRule="exact"/>
                    </w:trPr>
                    <w:tc>
                      <w:tcPr>
                        <w:tcW w:w="27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31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27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102,090,960.00</w:t>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136,900,000.00</w:t>
                        </w:r>
                      </w:p>
                    </w:tc>
                  </w:tr>
                  <w:tr>
                    <w:trPr>
                      <w:trHeight w:val="446" w:hRule="exact"/>
                    </w:trPr>
                    <w:tc>
                      <w:tcPr>
                        <w:tcW w:w="27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3120" w:type="dxa"/>
                        <w:tcBorders>
                          <w:top w:val="single" w:sz="2" w:space="0" w:color="000000"/>
                          <w:left w:val="single" w:sz="2" w:space="0" w:color="000000"/>
                          <w:bottom w:val="single" w:sz="2" w:space="0" w:color="000000"/>
                          <w:right w:val="single" w:sz="2" w:space="0" w:color="000000"/>
                        </w:tcBorders>
                      </w:tcPr>
                      <w:p>
                        <w:pP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55,828,527.38</w:t>
                        </w:r>
                      </w:p>
                    </w:tc>
                  </w:tr>
                  <w:tr>
                    <w:trPr>
                      <w:trHeight w:val="459" w:hRule="exact"/>
                    </w:trPr>
                    <w:tc>
                      <w:tcPr>
                        <w:tcW w:w="27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合</w:t>
                        </w:r>
                        <w:r>
                          <w:rPr>
                            <w:rFonts w:ascii="宋体" w:hAnsi="宋体" w:cs="宋体" w:eastAsia="宋体" w:hint="default"/>
                            <w:b/>
                            <w:bCs/>
                            <w:spacing w:val="-2"/>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31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b/>
                            <w:w w:val="95"/>
                            <w:sz w:val="22"/>
                          </w:rPr>
                          <w:t>102,090,960.00</w:t>
                        </w:r>
                        <w:r>
                          <w:rPr>
                            <w:rFonts w:ascii="宋体"/>
                            <w:sz w:val="22"/>
                          </w:rPr>
                        </w:r>
                      </w:p>
                    </w:tc>
                    <w:tc>
                      <w:tcPr>
                        <w:tcW w:w="2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b/>
                            <w:w w:val="95"/>
                            <w:sz w:val="22"/>
                          </w:rPr>
                          <w:t>192,728,527.38</w:t>
                        </w:r>
                        <w:r>
                          <w:rPr>
                            <w:rFonts w:ascii="宋体"/>
                            <w:sz w:val="22"/>
                          </w:rPr>
                        </w:r>
                      </w:p>
                    </w:tc>
                  </w:tr>
                </w:tbl>
                <w:p>
                  <w:pPr/>
                </w:p>
              </w:txbxContent>
            </v:textbox>
            <w10:wrap type="none"/>
          </v:shape>
        </w:pic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）年末余额较年初余额减少</w:t>
      </w:r>
      <w:r>
        <w:rPr>
          <w:rFonts w:ascii="宋体" w:hAnsi="宋体" w:cs="宋体" w:eastAsia="宋体" w:hint="default"/>
          <w:spacing w:val="-57"/>
          <w:sz w:val="22"/>
          <w:szCs w:val="22"/>
        </w:rPr>
        <w:t> </w:t>
      </w:r>
      <w:r>
        <w:rPr>
          <w:rFonts w:ascii="宋体" w:hAnsi="宋体" w:cs="宋体" w:eastAsia="宋体" w:hint="default"/>
          <w:sz w:val="22"/>
          <w:szCs w:val="22"/>
        </w:rPr>
        <w:t>46%</w:t>
      </w:r>
      <w:r>
        <w:rPr>
          <w:rFonts w:ascii="宋体" w:hAnsi="宋体" w:cs="宋体" w:eastAsia="宋体" w:hint="default"/>
          <w:sz w:val="22"/>
          <w:szCs w:val="22"/>
        </w:rPr>
        <w:t>，主要系偿还质押及抵押借款所致。</w:t>
      </w:r>
      <w:r>
        <w:rPr>
          <w:rFonts w:ascii="宋体" w:hAnsi="宋体" w:cs="宋体" w:eastAsia="宋体" w:hint="default"/>
          <w:w w:val="100"/>
          <w:sz w:val="22"/>
          <w:szCs w:val="22"/>
        </w:rPr>
        <w:t> </w:t>
      </w:r>
      <w:r>
        <w:rPr>
          <w:rFonts w:ascii="宋体" w:hAnsi="宋体" w:cs="宋体" w:eastAsia="宋体" w:hint="default"/>
          <w:sz w:val="22"/>
          <w:szCs w:val="22"/>
        </w:rPr>
        <w:t>16.</w:t>
      </w:r>
      <w:r>
        <w:rPr>
          <w:rFonts w:ascii="宋体" w:hAnsi="宋体" w:cs="宋体" w:eastAsia="宋体" w:hint="default"/>
          <w:spacing w:val="-39"/>
          <w:sz w:val="22"/>
          <w:szCs w:val="22"/>
        </w:rPr>
        <w:t> </w:t>
      </w:r>
      <w:r>
        <w:rPr>
          <w:rFonts w:ascii="宋体" w:hAnsi="宋体" w:cs="宋体" w:eastAsia="宋体" w:hint="default"/>
          <w:sz w:val="22"/>
          <w:szCs w:val="22"/>
        </w:rPr>
        <w:t>应付票据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line="556" w:lineRule="auto" w:before="32"/>
        <w:ind w:left="542" w:right="3683" w:firstLine="0"/>
        <w:jc w:val="left"/>
        <w:rPr>
          <w:rFonts w:ascii="宋体" w:hAnsi="宋体" w:cs="宋体" w:eastAsia="宋体" w:hint="default"/>
          <w:sz w:val="22"/>
          <w:szCs w:val="22"/>
        </w:rPr>
      </w:pPr>
      <w:r>
        <w:rPr>
          <w:rFonts w:ascii="宋体" w:hAnsi="宋体" w:cs="宋体" w:eastAsia="宋体" w:hint="default"/>
          <w:sz w:val="22"/>
          <w:szCs w:val="22"/>
        </w:rPr>
        <w:t>下一会计年度将到期的金额为</w:t>
      </w:r>
      <w:r>
        <w:rPr>
          <w:rFonts w:ascii="宋体" w:hAnsi="宋体" w:cs="宋体" w:eastAsia="宋体" w:hint="default"/>
          <w:spacing w:val="-55"/>
          <w:sz w:val="22"/>
          <w:szCs w:val="22"/>
        </w:rPr>
        <w:t> </w:t>
      </w:r>
      <w:r>
        <w:rPr>
          <w:rFonts w:ascii="宋体" w:hAnsi="宋体" w:cs="宋体" w:eastAsia="宋体" w:hint="default"/>
          <w:sz w:val="22"/>
          <w:szCs w:val="22"/>
        </w:rPr>
        <w:t>102,090,960.00</w:t>
      </w:r>
      <w:r>
        <w:rPr>
          <w:rFonts w:ascii="宋体" w:hAnsi="宋体" w:cs="宋体" w:eastAsia="宋体" w:hint="default"/>
          <w:spacing w:val="-55"/>
          <w:sz w:val="22"/>
          <w:szCs w:val="22"/>
        </w:rPr>
        <w:t> </w:t>
      </w:r>
      <w:r>
        <w:rPr>
          <w:rFonts w:ascii="宋体" w:hAnsi="宋体" w:cs="宋体" w:eastAsia="宋体" w:hint="default"/>
          <w:spacing w:val="-3"/>
          <w:sz w:val="22"/>
          <w:szCs w:val="22"/>
        </w:rPr>
        <w:t>元。</w:t>
      </w:r>
      <w:r>
        <w:rPr>
          <w:rFonts w:ascii="宋体" w:hAnsi="宋体" w:cs="宋体" w:eastAsia="宋体" w:hint="default"/>
          <w:spacing w:val="-3"/>
          <w:w w:val="100"/>
          <w:sz w:val="22"/>
          <w:szCs w:val="22"/>
        </w:rPr>
        <w:t> </w:t>
      </w:r>
      <w:r>
        <w:rPr>
          <w:rFonts w:ascii="宋体" w:hAnsi="宋体" w:cs="宋体" w:eastAsia="宋体" w:hint="default"/>
          <w:sz w:val="22"/>
          <w:szCs w:val="22"/>
        </w:rPr>
        <w:t>年末余额较年初余额减少</w:t>
      </w:r>
      <w:r>
        <w:rPr>
          <w:rFonts w:ascii="宋体" w:hAnsi="宋体" w:cs="宋体" w:eastAsia="宋体" w:hint="default"/>
          <w:spacing w:val="-57"/>
          <w:sz w:val="22"/>
          <w:szCs w:val="22"/>
        </w:rPr>
        <w:t> </w:t>
      </w:r>
      <w:r>
        <w:rPr>
          <w:rFonts w:ascii="宋体" w:hAnsi="宋体" w:cs="宋体" w:eastAsia="宋体" w:hint="default"/>
          <w:sz w:val="22"/>
          <w:szCs w:val="22"/>
        </w:rPr>
        <w:t>47%</w:t>
      </w:r>
      <w:r>
        <w:rPr>
          <w:rFonts w:ascii="宋体" w:hAnsi="宋体" w:cs="宋体" w:eastAsia="宋体" w:hint="default"/>
          <w:sz w:val="22"/>
          <w:szCs w:val="22"/>
        </w:rPr>
        <w:t>，主要系商业承兑汇票减少所致。</w:t>
      </w:r>
      <w:r>
        <w:rPr>
          <w:rFonts w:ascii="宋体" w:hAnsi="宋体" w:cs="宋体" w:eastAsia="宋体" w:hint="default"/>
          <w:w w:val="100"/>
          <w:sz w:val="22"/>
          <w:szCs w:val="22"/>
        </w:rPr>
        <w:t> </w:t>
      </w:r>
      <w:r>
        <w:rPr>
          <w:rFonts w:ascii="宋体" w:hAnsi="宋体" w:cs="宋体" w:eastAsia="宋体" w:hint="default"/>
          <w:sz w:val="22"/>
          <w:szCs w:val="22"/>
        </w:rPr>
        <w:t>17.</w:t>
      </w:r>
      <w:r>
        <w:rPr>
          <w:rFonts w:ascii="宋体" w:hAnsi="宋体" w:cs="宋体" w:eastAsia="宋体" w:hint="default"/>
          <w:spacing w:val="-39"/>
          <w:sz w:val="22"/>
          <w:szCs w:val="22"/>
        </w:rPr>
        <w:t> </w:t>
      </w:r>
      <w:r>
        <w:rPr>
          <w:rFonts w:ascii="宋体" w:hAnsi="宋体" w:cs="宋体" w:eastAsia="宋体" w:hint="default"/>
          <w:sz w:val="22"/>
          <w:szCs w:val="22"/>
        </w:rPr>
        <w:t>应付账款</w:t>
      </w:r>
    </w:p>
    <w:p>
      <w:pPr>
        <w:spacing w:before="91"/>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z w:val="22"/>
          <w:szCs w:val="22"/>
        </w:rPr>
        <w:t>应付账款</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758"/>
        <w:gridCol w:w="3082"/>
        <w:gridCol w:w="2708"/>
      </w:tblGrid>
      <w:tr>
        <w:trPr>
          <w:trHeight w:val="459" w:hRule="exact"/>
        </w:trPr>
        <w:tc>
          <w:tcPr>
            <w:tcW w:w="27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27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116,987,448.45</w:t>
            </w:r>
            <w:r>
              <w:rPr>
                <w:rFonts w:ascii="宋体"/>
                <w:sz w:val="22"/>
              </w:rPr>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112,522,465.95</w:t>
            </w:r>
            <w:r>
              <w:rPr>
                <w:rFonts w:ascii="宋体"/>
                <w:sz w:val="22"/>
              </w:rPr>
            </w:r>
          </w:p>
        </w:tc>
      </w:tr>
      <w:tr>
        <w:trPr>
          <w:trHeight w:val="458" w:hRule="exact"/>
        </w:trPr>
        <w:tc>
          <w:tcPr>
            <w:tcW w:w="27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年以上</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1,021,956.85</w:t>
            </w:r>
          </w:p>
        </w:tc>
        <w:tc>
          <w:tcPr>
            <w:tcW w:w="2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448,895.16</w:t>
            </w:r>
          </w:p>
        </w:tc>
      </w:tr>
    </w:tbl>
    <w:p>
      <w:pPr>
        <w:spacing w:line="240" w:lineRule="auto" w:before="1"/>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应付持有本公司</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）以上表决权股份股东单位的款项</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720"/>
        <w:gridCol w:w="3120"/>
        <w:gridCol w:w="2708"/>
      </w:tblGrid>
      <w:tr>
        <w:trPr>
          <w:trHeight w:val="458" w:hRule="exact"/>
        </w:trPr>
        <w:tc>
          <w:tcPr>
            <w:tcW w:w="27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31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27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日本 </w:t>
            </w:r>
            <w:r>
              <w:rPr>
                <w:rFonts w:ascii="宋体" w:hAnsi="宋体" w:cs="宋体" w:eastAsia="宋体" w:hint="default"/>
                <w:sz w:val="18"/>
                <w:szCs w:val="18"/>
              </w:rPr>
              <w:t>METAL ONE</w:t>
            </w:r>
            <w:r>
              <w:rPr>
                <w:rFonts w:ascii="宋体" w:hAnsi="宋体" w:cs="宋体" w:eastAsia="宋体" w:hint="default"/>
                <w:spacing w:val="-9"/>
                <w:sz w:val="18"/>
                <w:szCs w:val="18"/>
              </w:rPr>
              <w:t> </w:t>
            </w:r>
            <w:r>
              <w:rPr>
                <w:rFonts w:ascii="宋体" w:hAnsi="宋体" w:cs="宋体" w:eastAsia="宋体" w:hint="default"/>
                <w:sz w:val="18"/>
                <w:szCs w:val="18"/>
              </w:rPr>
              <w:t>CORPORATION</w:t>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51,733,367.12</w:t>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44,922,434.66</w:t>
            </w:r>
          </w:p>
        </w:tc>
      </w:tr>
      <w:tr>
        <w:trPr>
          <w:trHeight w:val="459" w:hRule="exact"/>
        </w:trPr>
        <w:tc>
          <w:tcPr>
            <w:tcW w:w="27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1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b/>
                <w:w w:val="95"/>
                <w:sz w:val="22"/>
              </w:rPr>
              <w:t>51,733,367.12</w:t>
            </w:r>
            <w:r>
              <w:rPr>
                <w:rFonts w:ascii="宋体"/>
                <w:sz w:val="22"/>
              </w:rPr>
            </w:r>
          </w:p>
        </w:tc>
        <w:tc>
          <w:tcPr>
            <w:tcW w:w="2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b/>
                <w:sz w:val="22"/>
              </w:rPr>
              <w:t>44,922,434.66</w:t>
            </w:r>
            <w:r>
              <w:rPr>
                <w:rFonts w:ascii="宋体"/>
                <w:sz w:val="22"/>
              </w:rPr>
            </w:r>
          </w:p>
        </w:tc>
      </w:tr>
    </w:tbl>
    <w:p>
      <w:pPr>
        <w:spacing w:line="240" w:lineRule="auto" w:before="1"/>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应付账款中外币余额</w:t>
      </w:r>
    </w:p>
    <w:p>
      <w:pPr>
        <w:spacing w:after="0"/>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078"/>
        <w:gridCol w:w="1297"/>
        <w:gridCol w:w="958"/>
        <w:gridCol w:w="1395"/>
        <w:gridCol w:w="1394"/>
        <w:gridCol w:w="932"/>
        <w:gridCol w:w="1495"/>
      </w:tblGrid>
      <w:tr>
        <w:trPr>
          <w:trHeight w:val="459" w:hRule="exact"/>
        </w:trPr>
        <w:tc>
          <w:tcPr>
            <w:tcW w:w="1078"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300" w:lineRule="auto"/>
              <w:ind w:left="120" w:right="9"/>
              <w:jc w:val="left"/>
              <w:rPr>
                <w:rFonts w:ascii="宋体" w:hAnsi="宋体" w:cs="宋体" w:eastAsia="宋体" w:hint="default"/>
                <w:sz w:val="22"/>
                <w:szCs w:val="22"/>
              </w:rPr>
            </w:pPr>
            <w:r>
              <w:rPr>
                <w:rFonts w:ascii="宋体" w:hAnsi="宋体" w:cs="宋体" w:eastAsia="宋体" w:hint="default"/>
                <w:b/>
                <w:bCs/>
                <w:spacing w:val="62"/>
                <w:w w:val="99"/>
                <w:sz w:val="22"/>
                <w:szCs w:val="22"/>
              </w:rPr>
              <w:t>外币名</w:t>
            </w:r>
            <w:r>
              <w:rPr>
                <w:rFonts w:ascii="宋体" w:hAnsi="宋体" w:cs="宋体" w:eastAsia="宋体" w:hint="default"/>
                <w:b/>
                <w:bCs/>
                <w:spacing w:val="-18"/>
                <w:sz w:val="22"/>
                <w:szCs w:val="22"/>
              </w:rPr>
              <w:t> </w:t>
            </w:r>
            <w:r>
              <w:rPr>
                <w:rFonts w:ascii="宋体" w:hAnsi="宋体" w:cs="宋体" w:eastAsia="宋体" w:hint="default"/>
                <w:b/>
                <w:bCs/>
                <w:sz w:val="22"/>
                <w:szCs w:val="22"/>
              </w:rPr>
              <w:t>称</w:t>
            </w:r>
            <w:r>
              <w:rPr>
                <w:rFonts w:ascii="宋体" w:hAnsi="宋体" w:cs="宋体" w:eastAsia="宋体" w:hint="default"/>
                <w:sz w:val="22"/>
                <w:szCs w:val="22"/>
              </w:rPr>
            </w:r>
          </w:p>
        </w:tc>
        <w:tc>
          <w:tcPr>
            <w:tcW w:w="364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82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078" w:type="dxa"/>
            <w:vMerge/>
            <w:tcBorders>
              <w:left w:val="nil" w:sz="6" w:space="0" w:color="auto"/>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254" w:right="254"/>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1"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240" w:right="243"/>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r>
      <w:tr>
        <w:trPr>
          <w:trHeight w:val="444" w:hRule="exact"/>
        </w:trPr>
        <w:tc>
          <w:tcPr>
            <w:tcW w:w="1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8,210,472.65</w:t>
            </w:r>
          </w:p>
        </w:tc>
        <w:tc>
          <w:tcPr>
            <w:tcW w:w="9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03" w:right="0"/>
              <w:jc w:val="left"/>
              <w:rPr>
                <w:rFonts w:ascii="宋体" w:hAnsi="宋体" w:cs="宋体" w:eastAsia="宋体" w:hint="default"/>
                <w:sz w:val="18"/>
                <w:szCs w:val="18"/>
              </w:rPr>
            </w:pPr>
            <w:r>
              <w:rPr>
                <w:rFonts w:ascii="宋体"/>
                <w:sz w:val="18"/>
              </w:rPr>
              <w:t>6.3009</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12" w:right="0"/>
              <w:jc w:val="left"/>
              <w:rPr>
                <w:rFonts w:ascii="宋体" w:hAnsi="宋体" w:cs="宋体" w:eastAsia="宋体" w:hint="default"/>
                <w:sz w:val="18"/>
                <w:szCs w:val="18"/>
              </w:rPr>
            </w:pPr>
            <w:r>
              <w:rPr>
                <w:rFonts w:ascii="宋体"/>
                <w:sz w:val="18"/>
              </w:rPr>
              <w:t>51,733,367.12</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9" w:right="0"/>
              <w:jc w:val="center"/>
              <w:rPr>
                <w:rFonts w:ascii="宋体" w:hAnsi="宋体" w:cs="宋体" w:eastAsia="宋体" w:hint="default"/>
                <w:sz w:val="18"/>
                <w:szCs w:val="18"/>
              </w:rPr>
            </w:pPr>
            <w:r>
              <w:rPr>
                <w:rFonts w:ascii="宋体"/>
                <w:sz w:val="18"/>
              </w:rPr>
              <w:t>6,776,792.19</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92" w:right="0"/>
              <w:jc w:val="left"/>
              <w:rPr>
                <w:rFonts w:ascii="宋体" w:hAnsi="宋体" w:cs="宋体" w:eastAsia="宋体" w:hint="default"/>
                <w:sz w:val="18"/>
                <w:szCs w:val="18"/>
              </w:rPr>
            </w:pPr>
            <w:r>
              <w:rPr>
                <w:rFonts w:ascii="宋体"/>
                <w:sz w:val="18"/>
              </w:rPr>
              <w:t>6.6227</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211" w:right="0"/>
              <w:jc w:val="left"/>
              <w:rPr>
                <w:rFonts w:ascii="宋体" w:hAnsi="宋体" w:cs="宋体" w:eastAsia="宋体" w:hint="default"/>
                <w:sz w:val="18"/>
                <w:szCs w:val="18"/>
              </w:rPr>
            </w:pPr>
            <w:r>
              <w:rPr>
                <w:rFonts w:ascii="宋体"/>
                <w:sz w:val="18"/>
              </w:rPr>
              <w:t>44,880,661.64</w:t>
            </w:r>
          </w:p>
        </w:tc>
      </w:tr>
      <w:tr>
        <w:trPr>
          <w:trHeight w:val="458" w:hRule="exact"/>
        </w:trPr>
        <w:tc>
          <w:tcPr>
            <w:tcW w:w="10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97" w:type="dxa"/>
            <w:tcBorders>
              <w:top w:val="single" w:sz="2" w:space="0" w:color="000000"/>
              <w:left w:val="single" w:sz="2" w:space="0" w:color="000000"/>
              <w:bottom w:val="single" w:sz="12" w:space="0" w:color="000000"/>
              <w:right w:val="single" w:sz="2" w:space="0" w:color="000000"/>
            </w:tcBorders>
          </w:tcPr>
          <w:p>
            <w:pPr/>
          </w:p>
        </w:tc>
        <w:tc>
          <w:tcPr>
            <w:tcW w:w="958" w:type="dxa"/>
            <w:tcBorders>
              <w:top w:val="single" w:sz="2" w:space="0" w:color="000000"/>
              <w:left w:val="single" w:sz="2" w:space="0" w:color="000000"/>
              <w:bottom w:val="single" w:sz="12" w:space="0" w:color="000000"/>
              <w:right w:val="single" w:sz="2" w:space="0" w:color="000000"/>
            </w:tcBorders>
          </w:tcPr>
          <w:p>
            <w:pPr/>
          </w:p>
        </w:tc>
        <w:tc>
          <w:tcPr>
            <w:tcW w:w="13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b/>
                <w:sz w:val="18"/>
              </w:rPr>
              <w:t>51,733,367.12</w:t>
            </w:r>
            <w:r>
              <w:rPr>
                <w:rFonts w:ascii="宋体"/>
                <w:sz w:val="18"/>
              </w:rPr>
            </w:r>
          </w:p>
        </w:tc>
        <w:tc>
          <w:tcPr>
            <w:tcW w:w="1394" w:type="dxa"/>
            <w:tcBorders>
              <w:top w:val="single" w:sz="2" w:space="0" w:color="000000"/>
              <w:left w:val="single" w:sz="2" w:space="0" w:color="000000"/>
              <w:bottom w:val="single" w:sz="12" w:space="0" w:color="000000"/>
              <w:right w:val="single" w:sz="2" w:space="0" w:color="000000"/>
            </w:tcBorders>
          </w:tcPr>
          <w:p>
            <w:pPr/>
          </w:p>
        </w:tc>
        <w:tc>
          <w:tcPr>
            <w:tcW w:w="932" w:type="dxa"/>
            <w:tcBorders>
              <w:top w:val="single" w:sz="2" w:space="0" w:color="000000"/>
              <w:left w:val="single" w:sz="2" w:space="0" w:color="000000"/>
              <w:bottom w:val="single" w:sz="12" w:space="0" w:color="000000"/>
              <w:right w:val="single" w:sz="2" w:space="0" w:color="000000"/>
            </w:tcBorders>
          </w:tcPr>
          <w:p>
            <w:pPr/>
          </w:p>
        </w:tc>
        <w:tc>
          <w:tcPr>
            <w:tcW w:w="14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203" w:right="0"/>
              <w:jc w:val="left"/>
              <w:rPr>
                <w:rFonts w:ascii="宋体" w:hAnsi="宋体" w:cs="宋体" w:eastAsia="宋体" w:hint="default"/>
                <w:sz w:val="18"/>
                <w:szCs w:val="18"/>
              </w:rPr>
            </w:pPr>
            <w:r>
              <w:rPr>
                <w:rFonts w:ascii="宋体"/>
                <w:b/>
                <w:sz w:val="18"/>
              </w:rPr>
              <w:t>44,880,661.64</w:t>
            </w:r>
            <w:r>
              <w:rPr>
                <w:rFonts w:ascii="宋体"/>
                <w:sz w:val="18"/>
              </w:rPr>
            </w:r>
          </w:p>
        </w:tc>
      </w:tr>
    </w:tbl>
    <w:p>
      <w:pPr>
        <w:spacing w:line="240" w:lineRule="auto" w:before="1"/>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18.</w:t>
      </w:r>
      <w:r>
        <w:rPr>
          <w:rFonts w:ascii="宋体" w:hAnsi="宋体" w:cs="宋体" w:eastAsia="宋体" w:hint="default"/>
          <w:spacing w:val="-39"/>
          <w:sz w:val="22"/>
          <w:szCs w:val="22"/>
        </w:rPr>
        <w:t> </w:t>
      </w:r>
      <w:r>
        <w:rPr>
          <w:rFonts w:ascii="宋体" w:hAnsi="宋体" w:cs="宋体" w:eastAsia="宋体" w:hint="default"/>
          <w:sz w:val="22"/>
          <w:szCs w:val="22"/>
        </w:rPr>
        <w:t>预收款项</w:t>
      </w:r>
    </w:p>
    <w:p>
      <w:pPr>
        <w:spacing w:line="240" w:lineRule="auto" w:before="0"/>
        <w:rPr>
          <w:rFonts w:ascii="宋体" w:hAnsi="宋体" w:cs="宋体" w:eastAsia="宋体" w:hint="default"/>
          <w:sz w:val="29"/>
          <w:szCs w:val="29"/>
        </w:rPr>
      </w:pPr>
    </w:p>
    <w:p>
      <w:pPr>
        <w:spacing w:before="0"/>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z w:val="22"/>
          <w:szCs w:val="22"/>
        </w:rPr>
        <w:t>预收款项</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758"/>
        <w:gridCol w:w="3082"/>
        <w:gridCol w:w="2708"/>
      </w:tblGrid>
      <w:tr>
        <w:trPr>
          <w:trHeight w:val="458" w:hRule="exact"/>
        </w:trPr>
        <w:tc>
          <w:tcPr>
            <w:tcW w:w="27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27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529" w:right="0"/>
              <w:jc w:val="left"/>
              <w:rPr>
                <w:rFonts w:ascii="宋体" w:hAnsi="宋体" w:cs="宋体" w:eastAsia="宋体" w:hint="default"/>
                <w:sz w:val="22"/>
                <w:szCs w:val="22"/>
              </w:rPr>
            </w:pPr>
            <w:r>
              <w:rPr>
                <w:rFonts w:ascii="宋体"/>
                <w:b/>
                <w:sz w:val="22"/>
              </w:rPr>
              <w:t>29,721,495.23</w:t>
            </w:r>
            <w:r>
              <w:rPr>
                <w:rFonts w:ascii="宋体"/>
                <w:sz w:val="22"/>
              </w:rPr>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154" w:right="0"/>
              <w:jc w:val="left"/>
              <w:rPr>
                <w:rFonts w:ascii="宋体" w:hAnsi="宋体" w:cs="宋体" w:eastAsia="宋体" w:hint="default"/>
                <w:sz w:val="22"/>
                <w:szCs w:val="22"/>
              </w:rPr>
            </w:pPr>
            <w:r>
              <w:rPr>
                <w:rFonts w:ascii="宋体"/>
                <w:b/>
                <w:sz w:val="22"/>
              </w:rPr>
              <w:t>81,992,721.42</w:t>
            </w:r>
            <w:r>
              <w:rPr>
                <w:rFonts w:ascii="宋体"/>
                <w:sz w:val="22"/>
              </w:rPr>
            </w:r>
          </w:p>
        </w:tc>
      </w:tr>
      <w:tr>
        <w:trPr>
          <w:trHeight w:val="458" w:hRule="exact"/>
        </w:trPr>
        <w:tc>
          <w:tcPr>
            <w:tcW w:w="27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年以上</w:t>
            </w:r>
          </w:p>
        </w:tc>
        <w:tc>
          <w:tcPr>
            <w:tcW w:w="3082" w:type="dxa"/>
            <w:tcBorders>
              <w:top w:val="single" w:sz="2" w:space="0" w:color="000000"/>
              <w:left w:val="single" w:sz="2" w:space="0" w:color="000000"/>
              <w:bottom w:val="single" w:sz="12" w:space="0" w:color="000000"/>
              <w:right w:val="single" w:sz="2" w:space="0" w:color="000000"/>
            </w:tcBorders>
          </w:tcPr>
          <w:p>
            <w:pPr/>
          </w:p>
        </w:tc>
        <w:tc>
          <w:tcPr>
            <w:tcW w:w="270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spacing w:before="32"/>
        <w:ind w:left="581" w:right="1404" w:firstLine="0"/>
        <w:jc w:val="left"/>
        <w:rPr>
          <w:rFonts w:ascii="宋体" w:hAnsi="宋体" w:cs="宋体" w:eastAsia="宋体" w:hint="default"/>
          <w:sz w:val="22"/>
          <w:szCs w:val="22"/>
        </w:rPr>
      </w:pPr>
      <w:r>
        <w:rPr>
          <w:rFonts w:ascii="宋体" w:hAnsi="宋体" w:cs="宋体" w:eastAsia="宋体" w:hint="default"/>
          <w:spacing w:val="-5"/>
          <w:sz w:val="22"/>
          <w:szCs w:val="22"/>
        </w:rPr>
        <w:t>（</w:t>
      </w:r>
      <w:r>
        <w:rPr>
          <w:rFonts w:ascii="宋体" w:hAnsi="宋体" w:cs="宋体" w:eastAsia="宋体" w:hint="default"/>
          <w:spacing w:val="-5"/>
          <w:sz w:val="22"/>
          <w:szCs w:val="22"/>
        </w:rPr>
        <w:t>2</w:t>
      </w:r>
      <w:r>
        <w:rPr>
          <w:rFonts w:ascii="宋体" w:hAnsi="宋体" w:cs="宋体" w:eastAsia="宋体" w:hint="default"/>
          <w:spacing w:val="-5"/>
          <w:sz w:val="22"/>
          <w:szCs w:val="22"/>
        </w:rPr>
        <w:t>）年末预收款项中不含预收持本公司 </w:t>
      </w:r>
      <w:r>
        <w:rPr>
          <w:rFonts w:ascii="宋体" w:hAnsi="宋体" w:cs="宋体" w:eastAsia="宋体" w:hint="default"/>
          <w:spacing w:val="-16"/>
          <w:sz w:val="22"/>
          <w:szCs w:val="22"/>
        </w:rPr>
        <w:t>5%</w:t>
      </w:r>
      <w:r>
        <w:rPr>
          <w:rFonts w:ascii="宋体" w:hAnsi="宋体" w:cs="宋体" w:eastAsia="宋体" w:hint="default"/>
          <w:spacing w:val="-16"/>
          <w:sz w:val="22"/>
          <w:szCs w:val="22"/>
        </w:rPr>
        <w:t>（含</w:t>
      </w:r>
      <w:r>
        <w:rPr>
          <w:rFonts w:ascii="宋体" w:hAnsi="宋体" w:cs="宋体" w:eastAsia="宋体" w:hint="default"/>
          <w:spacing w:val="-49"/>
          <w:sz w:val="22"/>
          <w:szCs w:val="22"/>
        </w:rPr>
        <w:t> </w:t>
      </w:r>
      <w:r>
        <w:rPr>
          <w:rFonts w:ascii="宋体" w:hAnsi="宋体" w:cs="宋体" w:eastAsia="宋体" w:hint="default"/>
          <w:spacing w:val="-5"/>
          <w:sz w:val="22"/>
          <w:szCs w:val="22"/>
        </w:rPr>
        <w:t>5%</w:t>
      </w:r>
      <w:r>
        <w:rPr>
          <w:rFonts w:ascii="宋体" w:hAnsi="宋体" w:cs="宋体" w:eastAsia="宋体" w:hint="default"/>
          <w:spacing w:val="-5"/>
          <w:sz w:val="22"/>
          <w:szCs w:val="22"/>
        </w:rPr>
        <w:t>）以上表决权股份的股东单位款项。</w:t>
      </w:r>
    </w:p>
    <w:p>
      <w:pPr>
        <w:spacing w:line="240" w:lineRule="auto" w:before="2"/>
        <w:rPr>
          <w:rFonts w:ascii="宋体" w:hAnsi="宋体" w:cs="宋体" w:eastAsia="宋体" w:hint="default"/>
          <w:sz w:val="29"/>
          <w:szCs w:val="29"/>
        </w:rPr>
      </w:pPr>
    </w:p>
    <w:p>
      <w:pPr>
        <w:spacing w:line="556" w:lineRule="auto" w:before="0"/>
        <w:ind w:left="545" w:right="2656" w:firstLine="38"/>
        <w:jc w:val="left"/>
        <w:rPr>
          <w:rFonts w:ascii="宋体" w:hAnsi="宋体" w:cs="宋体" w:eastAsia="宋体" w:hint="default"/>
          <w:sz w:val="22"/>
          <w:szCs w:val="22"/>
        </w:rPr>
      </w:pPr>
      <w:r>
        <w:rPr/>
        <w:pict>
          <v:shape style="position:absolute;margin-left:83.06398pt;margin-top:49.467667pt;width:429.6pt;height:269.8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45"/>
                    <w:gridCol w:w="1306"/>
                    <w:gridCol w:w="1397"/>
                    <w:gridCol w:w="1395"/>
                    <w:gridCol w:w="1306"/>
                  </w:tblGrid>
                  <w:tr>
                    <w:trPr>
                      <w:trHeight w:val="458" w:hRule="exact"/>
                    </w:trPr>
                    <w:tc>
                      <w:tcPr>
                        <w:tcW w:w="314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0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3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54"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52"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3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0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6" w:hRule="exact"/>
                    </w:trPr>
                    <w:tc>
                      <w:tcPr>
                        <w:tcW w:w="3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工资、奖金、津贴和补贴</w:t>
                        </w:r>
                      </w:p>
                    </w:tc>
                    <w:tc>
                      <w:tcPr>
                        <w:tcW w:w="1306"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37,871,927.74</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37,152,087.75</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719,839.99</w:t>
                        </w:r>
                      </w:p>
                    </w:tc>
                  </w:tr>
                  <w:tr>
                    <w:trPr>
                      <w:trHeight w:val="444" w:hRule="exact"/>
                    </w:trPr>
                    <w:tc>
                      <w:tcPr>
                        <w:tcW w:w="3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职工福利费</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624,336.09</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2,711,987.22</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2,890,247.62</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446,075.69</w:t>
                        </w:r>
                      </w:p>
                    </w:tc>
                  </w:tr>
                  <w:tr>
                    <w:trPr>
                      <w:trHeight w:val="444" w:hRule="exact"/>
                    </w:trPr>
                    <w:tc>
                      <w:tcPr>
                        <w:tcW w:w="3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社会保险费</w:t>
                        </w:r>
                      </w:p>
                    </w:tc>
                    <w:tc>
                      <w:tcPr>
                        <w:tcW w:w="1306"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3,702,552.96</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3,698,673.84</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3,879.12</w:t>
                        </w:r>
                      </w:p>
                    </w:tc>
                  </w:tr>
                  <w:tr>
                    <w:trPr>
                      <w:trHeight w:val="446" w:hRule="exact"/>
                    </w:trPr>
                    <w:tc>
                      <w:tcPr>
                        <w:tcW w:w="3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其中：医疗保险费</w:t>
                        </w:r>
                      </w:p>
                    </w:tc>
                    <w:tc>
                      <w:tcPr>
                        <w:tcW w:w="1306"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846,138.41</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pacing w:val="-1"/>
                            <w:sz w:val="18"/>
                          </w:rPr>
                          <w:t>845,238.41</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900.00</w:t>
                        </w:r>
                      </w:p>
                    </w:tc>
                  </w:tr>
                  <w:tr>
                    <w:trPr>
                      <w:trHeight w:val="444" w:hRule="exact"/>
                    </w:trPr>
                    <w:tc>
                      <w:tcPr>
                        <w:tcW w:w="3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79" w:right="0"/>
                          <w:jc w:val="left"/>
                          <w:rPr>
                            <w:rFonts w:ascii="宋体" w:hAnsi="宋体" w:cs="宋体" w:eastAsia="宋体" w:hint="default"/>
                            <w:sz w:val="22"/>
                            <w:szCs w:val="22"/>
                          </w:rPr>
                        </w:pPr>
                        <w:r>
                          <w:rPr>
                            <w:rFonts w:ascii="宋体" w:hAnsi="宋体" w:cs="宋体" w:eastAsia="宋体" w:hint="default"/>
                            <w:sz w:val="22"/>
                            <w:szCs w:val="22"/>
                          </w:rPr>
                          <w:t>基本养老保险费</w:t>
                        </w:r>
                      </w:p>
                    </w:tc>
                    <w:tc>
                      <w:tcPr>
                        <w:tcW w:w="1306"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2,366,311.76</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2,364,002.00</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2,309.76</w:t>
                        </w:r>
                      </w:p>
                    </w:tc>
                  </w:tr>
                  <w:tr>
                    <w:trPr>
                      <w:trHeight w:val="447" w:hRule="exact"/>
                    </w:trPr>
                    <w:tc>
                      <w:tcPr>
                        <w:tcW w:w="3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779" w:right="0"/>
                          <w:jc w:val="left"/>
                          <w:rPr>
                            <w:rFonts w:ascii="宋体" w:hAnsi="宋体" w:cs="宋体" w:eastAsia="宋体" w:hint="default"/>
                            <w:sz w:val="22"/>
                            <w:szCs w:val="22"/>
                          </w:rPr>
                        </w:pPr>
                        <w:r>
                          <w:rPr>
                            <w:rFonts w:ascii="宋体" w:hAnsi="宋体" w:cs="宋体" w:eastAsia="宋体" w:hint="default"/>
                            <w:sz w:val="22"/>
                            <w:szCs w:val="22"/>
                          </w:rPr>
                          <w:t>失业保险费</w:t>
                        </w:r>
                      </w:p>
                    </w:tc>
                    <w:tc>
                      <w:tcPr>
                        <w:tcW w:w="1306"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250,236.29</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249,866.93</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369.36</w:t>
                        </w:r>
                      </w:p>
                    </w:tc>
                  </w:tr>
                  <w:tr>
                    <w:trPr>
                      <w:trHeight w:val="444" w:hRule="exact"/>
                    </w:trPr>
                    <w:tc>
                      <w:tcPr>
                        <w:tcW w:w="3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79" w:right="0"/>
                          <w:jc w:val="left"/>
                          <w:rPr>
                            <w:rFonts w:ascii="宋体" w:hAnsi="宋体" w:cs="宋体" w:eastAsia="宋体" w:hint="default"/>
                            <w:sz w:val="22"/>
                            <w:szCs w:val="22"/>
                          </w:rPr>
                        </w:pPr>
                        <w:r>
                          <w:rPr>
                            <w:rFonts w:ascii="宋体" w:hAnsi="宋体" w:cs="宋体" w:eastAsia="宋体" w:hint="default"/>
                            <w:sz w:val="22"/>
                            <w:szCs w:val="22"/>
                          </w:rPr>
                          <w:t>工伤保险费</w:t>
                        </w:r>
                      </w:p>
                    </w:tc>
                    <w:tc>
                      <w:tcPr>
                        <w:tcW w:w="1306"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119,236.46</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119,036.46</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200.00</w:t>
                        </w:r>
                      </w:p>
                    </w:tc>
                  </w:tr>
                  <w:tr>
                    <w:trPr>
                      <w:trHeight w:val="446" w:hRule="exact"/>
                    </w:trPr>
                    <w:tc>
                      <w:tcPr>
                        <w:tcW w:w="3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2" w:right="0"/>
                          <w:jc w:val="left"/>
                          <w:rPr>
                            <w:rFonts w:ascii="宋体" w:hAnsi="宋体" w:cs="宋体" w:eastAsia="宋体" w:hint="default"/>
                            <w:sz w:val="22"/>
                            <w:szCs w:val="22"/>
                          </w:rPr>
                        </w:pPr>
                        <w:r>
                          <w:rPr>
                            <w:rFonts w:ascii="宋体" w:hAnsi="宋体" w:cs="宋体" w:eastAsia="宋体" w:hint="default"/>
                            <w:sz w:val="22"/>
                            <w:szCs w:val="22"/>
                          </w:rPr>
                          <w:t>生育保险费</w:t>
                        </w:r>
                      </w:p>
                    </w:tc>
                    <w:tc>
                      <w:tcPr>
                        <w:tcW w:w="1306"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120,630.04</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120,530.04</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100.00</w:t>
                        </w:r>
                      </w:p>
                    </w:tc>
                  </w:tr>
                  <w:tr>
                    <w:trPr>
                      <w:trHeight w:val="444" w:hRule="exact"/>
                    </w:trPr>
                    <w:tc>
                      <w:tcPr>
                        <w:tcW w:w="3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住房公积金</w:t>
                        </w:r>
                      </w:p>
                    </w:tc>
                    <w:tc>
                      <w:tcPr>
                        <w:tcW w:w="1306"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233,140.00</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233,140.00</w:t>
                        </w:r>
                      </w:p>
                    </w:tc>
                    <w:tc>
                      <w:tcPr>
                        <w:tcW w:w="130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工会经费和职工教育经费</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1,647,139.66</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1,233,780.17</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41,166.71</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2,839,753.12</w:t>
                        </w:r>
                      </w:p>
                    </w:tc>
                  </w:tr>
                  <w:tr>
                    <w:trPr>
                      <w:trHeight w:val="458" w:hRule="exact"/>
                    </w:trPr>
                    <w:tc>
                      <w:tcPr>
                        <w:tcW w:w="31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2,271,475.75</w:t>
                        </w:r>
                        <w:r>
                          <w:rPr>
                            <w:rFonts w:ascii="宋体"/>
                            <w:sz w:val="18"/>
                          </w:rPr>
                        </w: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45,753,388.09</w:t>
                        </w:r>
                        <w:r>
                          <w:rPr>
                            <w:rFonts w:ascii="宋体"/>
                            <w:sz w:val="18"/>
                          </w:rPr>
                        </w:r>
                      </w:p>
                    </w:tc>
                    <w:tc>
                      <w:tcPr>
                        <w:tcW w:w="13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44,015,315.92</w:t>
                        </w:r>
                        <w:r>
                          <w:rPr>
                            <w:rFonts w:ascii="宋体"/>
                            <w:sz w:val="18"/>
                          </w:rPr>
                        </w:r>
                      </w:p>
                    </w:tc>
                    <w:tc>
                      <w:tcPr>
                        <w:tcW w:w="13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4,009,547.92</w:t>
                        </w:r>
                        <w:r>
                          <w:rPr>
                            <w:rFonts w:ascii="宋体"/>
                            <w:sz w:val="18"/>
                          </w:rPr>
                        </w:r>
                      </w:p>
                    </w:tc>
                  </w:tr>
                </w:tbl>
                <w:p>
                  <w:pPr/>
                </w:p>
              </w:txbxContent>
            </v:textbox>
            <w10:wrap type="none"/>
          </v:shape>
        </w:pic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）年末余额较年初余额减少</w:t>
      </w:r>
      <w:r>
        <w:rPr>
          <w:rFonts w:ascii="宋体" w:hAnsi="宋体" w:cs="宋体" w:eastAsia="宋体" w:hint="default"/>
          <w:spacing w:val="-61"/>
          <w:sz w:val="22"/>
          <w:szCs w:val="22"/>
        </w:rPr>
        <w:t> </w:t>
      </w:r>
      <w:r>
        <w:rPr>
          <w:rFonts w:ascii="宋体" w:hAnsi="宋体" w:cs="宋体" w:eastAsia="宋体" w:hint="default"/>
          <w:sz w:val="22"/>
          <w:szCs w:val="22"/>
        </w:rPr>
        <w:t>64%</w:t>
      </w:r>
      <w:r>
        <w:rPr>
          <w:rFonts w:ascii="宋体" w:hAnsi="宋体" w:cs="宋体" w:eastAsia="宋体" w:hint="default"/>
          <w:sz w:val="22"/>
          <w:szCs w:val="22"/>
        </w:rPr>
        <w:t>，主要系年末大额订单完成较多所致。</w:t>
      </w:r>
      <w:r>
        <w:rPr>
          <w:rFonts w:ascii="宋体" w:hAnsi="宋体" w:cs="宋体" w:eastAsia="宋体" w:hint="default"/>
          <w:w w:val="100"/>
          <w:sz w:val="22"/>
          <w:szCs w:val="22"/>
        </w:rPr>
        <w:t> </w:t>
      </w:r>
      <w:r>
        <w:rPr>
          <w:rFonts w:ascii="宋体" w:hAnsi="宋体" w:cs="宋体" w:eastAsia="宋体" w:hint="default"/>
          <w:sz w:val="22"/>
          <w:szCs w:val="22"/>
        </w:rPr>
        <w:t>19.</w:t>
      </w:r>
      <w:r>
        <w:rPr>
          <w:rFonts w:ascii="宋体" w:hAnsi="宋体" w:cs="宋体" w:eastAsia="宋体" w:hint="default"/>
          <w:spacing w:val="-43"/>
          <w:sz w:val="22"/>
          <w:szCs w:val="22"/>
        </w:rPr>
        <w:t> </w:t>
      </w:r>
      <w:r>
        <w:rPr>
          <w:rFonts w:ascii="宋体" w:hAnsi="宋体" w:cs="宋体" w:eastAsia="宋体" w:hint="default"/>
          <w:sz w:val="22"/>
          <w:szCs w:val="22"/>
        </w:rPr>
        <w:t>应付职工薪酬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581" w:right="1404" w:firstLine="0"/>
        <w:jc w:val="left"/>
        <w:rPr>
          <w:rFonts w:ascii="宋体" w:hAnsi="宋体" w:cs="宋体" w:eastAsia="宋体" w:hint="default"/>
          <w:sz w:val="22"/>
          <w:szCs w:val="22"/>
        </w:rPr>
      </w:pPr>
      <w:r>
        <w:rPr>
          <w:rFonts w:ascii="宋体" w:hAnsi="宋体" w:cs="宋体" w:eastAsia="宋体" w:hint="default"/>
          <w:w w:val="100"/>
          <w:sz w:val="22"/>
          <w:szCs w:val="22"/>
        </w:rPr>
        <w:t>本集团</w:t>
      </w:r>
      <w:r>
        <w:rPr>
          <w:rFonts w:ascii="宋体" w:hAnsi="宋体" w:cs="宋体" w:eastAsia="宋体" w:hint="default"/>
          <w:spacing w:val="-3"/>
          <w:w w:val="100"/>
          <w:sz w:val="22"/>
          <w:szCs w:val="22"/>
        </w:rPr>
        <w:t>应</w:t>
      </w:r>
      <w:r>
        <w:rPr>
          <w:rFonts w:ascii="宋体" w:hAnsi="宋体" w:cs="宋体" w:eastAsia="宋体" w:hint="default"/>
          <w:w w:val="100"/>
          <w:sz w:val="22"/>
          <w:szCs w:val="22"/>
        </w:rPr>
        <w:t>付职</w:t>
      </w:r>
      <w:r>
        <w:rPr>
          <w:rFonts w:ascii="宋体" w:hAnsi="宋体" w:cs="宋体" w:eastAsia="宋体" w:hint="default"/>
          <w:spacing w:val="-3"/>
          <w:w w:val="100"/>
          <w:sz w:val="22"/>
          <w:szCs w:val="22"/>
        </w:rPr>
        <w:t>工</w:t>
      </w:r>
      <w:r>
        <w:rPr>
          <w:rFonts w:ascii="宋体" w:hAnsi="宋体" w:cs="宋体" w:eastAsia="宋体" w:hint="default"/>
          <w:w w:val="100"/>
          <w:sz w:val="22"/>
          <w:szCs w:val="22"/>
        </w:rPr>
        <w:t>薪酬</w:t>
      </w:r>
      <w:r>
        <w:rPr>
          <w:rFonts w:ascii="宋体" w:hAnsi="宋体" w:cs="宋体" w:eastAsia="宋体" w:hint="default"/>
          <w:spacing w:val="-3"/>
          <w:w w:val="100"/>
          <w:sz w:val="22"/>
          <w:szCs w:val="22"/>
        </w:rPr>
        <w:t>年末</w:t>
      </w:r>
      <w:r>
        <w:rPr>
          <w:rFonts w:ascii="宋体" w:hAnsi="宋体" w:cs="宋体" w:eastAsia="宋体" w:hint="default"/>
          <w:w w:val="100"/>
          <w:sz w:val="22"/>
          <w:szCs w:val="22"/>
        </w:rPr>
        <w:t>金额中</w:t>
      </w:r>
      <w:r>
        <w:rPr>
          <w:rFonts w:ascii="宋体" w:hAnsi="宋体" w:cs="宋体" w:eastAsia="宋体" w:hint="default"/>
          <w:spacing w:val="-3"/>
          <w:w w:val="100"/>
          <w:sz w:val="22"/>
          <w:szCs w:val="22"/>
        </w:rPr>
        <w:t>有</w:t>
      </w:r>
      <w:r>
        <w:rPr>
          <w:rFonts w:ascii="宋体" w:hAnsi="宋体" w:cs="宋体" w:eastAsia="宋体" w:hint="default"/>
          <w:w w:val="100"/>
          <w:sz w:val="22"/>
          <w:szCs w:val="22"/>
        </w:rPr>
        <w:t>提取</w:t>
      </w:r>
      <w:r>
        <w:rPr>
          <w:rFonts w:ascii="宋体" w:hAnsi="宋体" w:cs="宋体" w:eastAsia="宋体" w:hint="default"/>
          <w:spacing w:val="-3"/>
          <w:w w:val="100"/>
          <w:sz w:val="22"/>
          <w:szCs w:val="22"/>
        </w:rPr>
        <w:t>未</w:t>
      </w:r>
      <w:r>
        <w:rPr>
          <w:rFonts w:ascii="宋体" w:hAnsi="宋体" w:cs="宋体" w:eastAsia="宋体" w:hint="default"/>
          <w:w w:val="100"/>
          <w:sz w:val="22"/>
          <w:szCs w:val="22"/>
        </w:rPr>
        <w:t>发放</w:t>
      </w:r>
      <w:r>
        <w:rPr>
          <w:rFonts w:ascii="宋体" w:hAnsi="宋体" w:cs="宋体" w:eastAsia="宋体" w:hint="default"/>
          <w:spacing w:val="-3"/>
          <w:w w:val="100"/>
          <w:sz w:val="22"/>
          <w:szCs w:val="22"/>
        </w:rPr>
        <w:t>的工</w:t>
      </w:r>
      <w:r>
        <w:rPr>
          <w:rFonts w:ascii="宋体" w:hAnsi="宋体" w:cs="宋体" w:eastAsia="宋体" w:hint="default"/>
          <w:w w:val="100"/>
          <w:sz w:val="22"/>
          <w:szCs w:val="22"/>
        </w:rPr>
        <w:t>资</w:t>
      </w:r>
      <w:r>
        <w:rPr>
          <w:rFonts w:ascii="宋体" w:hAnsi="宋体" w:cs="宋体" w:eastAsia="宋体" w:hint="default"/>
          <w:spacing w:val="-111"/>
          <w:w w:val="100"/>
          <w:sz w:val="22"/>
          <w:szCs w:val="22"/>
        </w:rPr>
        <w:t>、</w:t>
      </w:r>
      <w:r>
        <w:rPr>
          <w:rFonts w:ascii="宋体" w:hAnsi="宋体" w:cs="宋体" w:eastAsia="宋体" w:hint="default"/>
          <w:w w:val="100"/>
          <w:sz w:val="22"/>
          <w:szCs w:val="22"/>
        </w:rPr>
        <w:t>补贴等</w:t>
      </w:r>
      <w:r>
        <w:rPr>
          <w:rFonts w:ascii="宋体" w:hAnsi="宋体" w:cs="宋体" w:eastAsia="宋体" w:hint="default"/>
          <w:spacing w:val="-61"/>
          <w:sz w:val="22"/>
          <w:szCs w:val="22"/>
        </w:rPr>
        <w:t> </w:t>
      </w:r>
      <w:r>
        <w:rPr>
          <w:rFonts w:ascii="宋体" w:hAnsi="宋体" w:cs="宋体" w:eastAsia="宋体" w:hint="default"/>
          <w:w w:val="100"/>
          <w:sz w:val="22"/>
          <w:szCs w:val="22"/>
        </w:rPr>
        <w:t>7</w:t>
      </w:r>
      <w:r>
        <w:rPr>
          <w:rFonts w:ascii="宋体" w:hAnsi="宋体" w:cs="宋体" w:eastAsia="宋体" w:hint="default"/>
          <w:spacing w:val="-3"/>
          <w:w w:val="100"/>
          <w:sz w:val="22"/>
          <w:szCs w:val="22"/>
        </w:rPr>
        <w:t>1</w:t>
      </w:r>
      <w:r>
        <w:rPr>
          <w:rFonts w:ascii="宋体" w:hAnsi="宋体" w:cs="宋体" w:eastAsia="宋体" w:hint="default"/>
          <w:w w:val="100"/>
          <w:sz w:val="22"/>
          <w:szCs w:val="22"/>
        </w:rPr>
        <w:t>9,839</w:t>
      </w:r>
      <w:r>
        <w:rPr>
          <w:rFonts w:ascii="宋体" w:hAnsi="宋体" w:cs="宋体" w:eastAsia="宋体" w:hint="default"/>
          <w:spacing w:val="-3"/>
          <w:w w:val="100"/>
          <w:sz w:val="22"/>
          <w:szCs w:val="22"/>
        </w:rPr>
        <w:t>.</w:t>
      </w:r>
      <w:r>
        <w:rPr>
          <w:rFonts w:ascii="宋体" w:hAnsi="宋体" w:cs="宋体" w:eastAsia="宋体" w:hint="default"/>
          <w:w w:val="100"/>
          <w:sz w:val="22"/>
          <w:szCs w:val="22"/>
        </w:rPr>
        <w:t>99</w:t>
      </w:r>
      <w:r>
        <w:rPr>
          <w:rFonts w:ascii="宋体" w:hAnsi="宋体" w:cs="宋体" w:eastAsia="宋体" w:hint="default"/>
          <w:spacing w:val="-62"/>
          <w:sz w:val="22"/>
          <w:szCs w:val="22"/>
        </w:rPr>
        <w:t> </w:t>
      </w:r>
      <w:r>
        <w:rPr>
          <w:rFonts w:ascii="宋体" w:hAnsi="宋体" w:cs="宋体" w:eastAsia="宋体" w:hint="default"/>
          <w:spacing w:val="-3"/>
          <w:w w:val="100"/>
          <w:sz w:val="22"/>
          <w:szCs w:val="22"/>
        </w:rPr>
        <w:t>元</w:t>
      </w:r>
      <w:r>
        <w:rPr>
          <w:rFonts w:ascii="宋体" w:hAnsi="宋体" w:cs="宋体" w:eastAsia="宋体" w:hint="default"/>
          <w:spacing w:val="-111"/>
          <w:w w:val="100"/>
          <w:sz w:val="22"/>
          <w:szCs w:val="22"/>
        </w:rPr>
        <w:t>，</w:t>
      </w:r>
      <w:r>
        <w:rPr>
          <w:rFonts w:ascii="宋体" w:hAnsi="宋体" w:cs="宋体" w:eastAsia="宋体" w:hint="default"/>
          <w:w w:val="100"/>
          <w:sz w:val="22"/>
          <w:szCs w:val="22"/>
        </w:rPr>
        <w:t>于</w:t>
      </w:r>
      <w:r>
        <w:rPr>
          <w:rFonts w:ascii="宋体" w:hAnsi="宋体" w:cs="宋体" w:eastAsia="宋体" w:hint="default"/>
          <w:spacing w:val="-62"/>
          <w:sz w:val="22"/>
          <w:szCs w:val="22"/>
        </w:rPr>
        <w:t> </w:t>
      </w:r>
      <w:r>
        <w:rPr>
          <w:rFonts w:ascii="宋体" w:hAnsi="宋体" w:cs="宋体" w:eastAsia="宋体" w:hint="default"/>
          <w:w w:val="100"/>
          <w:sz w:val="22"/>
          <w:szCs w:val="22"/>
        </w:rPr>
        <w:t>20</w:t>
      </w:r>
      <w:r>
        <w:rPr>
          <w:rFonts w:ascii="宋体" w:hAnsi="宋体" w:cs="宋体" w:eastAsia="宋体" w:hint="default"/>
          <w:spacing w:val="2"/>
          <w:w w:val="100"/>
          <w:sz w:val="22"/>
          <w:szCs w:val="22"/>
        </w:rPr>
        <w:t>1</w:t>
      </w:r>
      <w:r>
        <w:rPr>
          <w:rFonts w:ascii="宋体" w:hAnsi="宋体" w:cs="宋体" w:eastAsia="宋体" w:hint="default"/>
          <w:w w:val="100"/>
          <w:sz w:val="22"/>
          <w:szCs w:val="22"/>
        </w:rPr>
        <w:t>2</w:t>
      </w:r>
    </w:p>
    <w:p>
      <w:pPr>
        <w:spacing w:line="297" w:lineRule="auto" w:before="72"/>
        <w:ind w:left="142" w:right="1689" w:firstLine="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1</w:t>
      </w:r>
      <w:r>
        <w:rPr>
          <w:rFonts w:ascii="宋体" w:hAnsi="宋体" w:cs="宋体" w:eastAsia="宋体" w:hint="default"/>
          <w:spacing w:val="-48"/>
          <w:sz w:val="22"/>
          <w:szCs w:val="22"/>
        </w:rPr>
        <w:t> </w:t>
      </w:r>
      <w:r>
        <w:rPr>
          <w:rFonts w:ascii="宋体" w:hAnsi="宋体" w:cs="宋体" w:eastAsia="宋体" w:hint="default"/>
          <w:sz w:val="22"/>
          <w:szCs w:val="22"/>
        </w:rPr>
        <w:t>月发放</w:t>
      </w:r>
      <w:r>
        <w:rPr>
          <w:rFonts w:ascii="宋体" w:hAnsi="宋体" w:cs="宋体" w:eastAsia="宋体" w:hint="default"/>
          <w:spacing w:val="-48"/>
          <w:sz w:val="22"/>
          <w:szCs w:val="22"/>
        </w:rPr>
        <w:t> </w:t>
      </w:r>
      <w:r>
        <w:rPr>
          <w:rFonts w:ascii="宋体" w:hAnsi="宋体" w:cs="宋体" w:eastAsia="宋体" w:hint="default"/>
          <w:sz w:val="22"/>
          <w:szCs w:val="22"/>
        </w:rPr>
        <w:t>719,839.99</w:t>
      </w:r>
      <w:r>
        <w:rPr>
          <w:rFonts w:ascii="宋体" w:hAnsi="宋体" w:cs="宋体" w:eastAsia="宋体" w:hint="default"/>
          <w:spacing w:val="-49"/>
          <w:sz w:val="22"/>
          <w:szCs w:val="22"/>
        </w:rPr>
        <w:t> </w:t>
      </w:r>
      <w:r>
        <w:rPr>
          <w:rFonts w:ascii="宋体" w:hAnsi="宋体" w:cs="宋体" w:eastAsia="宋体" w:hint="default"/>
          <w:sz w:val="22"/>
          <w:szCs w:val="22"/>
        </w:rPr>
        <w:t>元。年末职工福利费余额为本公司（中外合资）以前年度税后计</w:t>
      </w:r>
      <w:r>
        <w:rPr>
          <w:rFonts w:ascii="宋体" w:hAnsi="宋体" w:cs="宋体" w:eastAsia="宋体" w:hint="default"/>
          <w:w w:val="100"/>
          <w:sz w:val="22"/>
          <w:szCs w:val="22"/>
        </w:rPr>
        <w:t> </w:t>
      </w:r>
      <w:r>
        <w:rPr>
          <w:rFonts w:ascii="宋体" w:hAnsi="宋体" w:cs="宋体" w:eastAsia="宋体" w:hint="default"/>
          <w:sz w:val="22"/>
          <w:szCs w:val="22"/>
        </w:rPr>
        <w:t>提的职工奖励及福利基金。</w:t>
      </w:r>
    </w:p>
    <w:p>
      <w:pPr>
        <w:spacing w:after="0" w:line="297" w:lineRule="auto"/>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5"/>
          <w:szCs w:val="15"/>
        </w:rPr>
      </w:pPr>
    </w:p>
    <w:p>
      <w:pPr>
        <w:spacing w:before="32"/>
        <w:ind w:left="545" w:right="1404" w:firstLine="0"/>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42"/>
          <w:sz w:val="22"/>
          <w:szCs w:val="22"/>
        </w:rPr>
        <w:t> </w:t>
      </w:r>
      <w:r>
        <w:rPr>
          <w:rFonts w:ascii="宋体" w:hAnsi="宋体" w:cs="宋体" w:eastAsia="宋体" w:hint="default"/>
          <w:sz w:val="22"/>
          <w:szCs w:val="22"/>
        </w:rPr>
        <w:t>应交税费</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27"/>
        <w:gridCol w:w="2602"/>
        <w:gridCol w:w="2319"/>
      </w:tblGrid>
      <w:tr>
        <w:trPr>
          <w:trHeight w:val="458" w:hRule="exact"/>
        </w:trPr>
        <w:tc>
          <w:tcPr>
            <w:tcW w:w="36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857"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3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71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3,690,930.83</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561,774.88</w:t>
            </w:r>
          </w:p>
        </w:tc>
      </w:tr>
      <w:tr>
        <w:trPr>
          <w:trHeight w:val="444" w:hRule="exact"/>
        </w:trPr>
        <w:tc>
          <w:tcPr>
            <w:tcW w:w="3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7,976,151.93</w:t>
            </w: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19,328.37</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30,677.89</w:t>
            </w:r>
          </w:p>
        </w:tc>
      </w:tr>
      <w:tr>
        <w:trPr>
          <w:trHeight w:val="444" w:hRule="exact"/>
        </w:trPr>
        <w:tc>
          <w:tcPr>
            <w:tcW w:w="3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265,960.93</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73,429.36</w:t>
            </w:r>
          </w:p>
        </w:tc>
      </w:tr>
      <w:tr>
        <w:trPr>
          <w:trHeight w:val="446" w:hRule="exact"/>
        </w:trPr>
        <w:tc>
          <w:tcPr>
            <w:tcW w:w="3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土地使用税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349,090.38</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169,972.38</w:t>
            </w:r>
          </w:p>
        </w:tc>
      </w:tr>
      <w:tr>
        <w:trPr>
          <w:trHeight w:val="445" w:hRule="exact"/>
        </w:trPr>
        <w:tc>
          <w:tcPr>
            <w:tcW w:w="3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113,983.27</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z w:val="22"/>
              </w:rPr>
              <w:t>31,469.73</w:t>
            </w:r>
          </w:p>
        </w:tc>
      </w:tr>
      <w:tr>
        <w:trPr>
          <w:trHeight w:val="444" w:hRule="exact"/>
        </w:trPr>
        <w:tc>
          <w:tcPr>
            <w:tcW w:w="3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75,985.55</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16,260.18</w:t>
            </w:r>
          </w:p>
        </w:tc>
      </w:tr>
      <w:tr>
        <w:trPr>
          <w:trHeight w:val="446" w:hRule="exact"/>
        </w:trPr>
        <w:tc>
          <w:tcPr>
            <w:tcW w:w="3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印花税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119,279.72</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z w:val="22"/>
              </w:rPr>
              <w:t>36,147.44</w:t>
            </w:r>
          </w:p>
        </w:tc>
      </w:tr>
      <w:tr>
        <w:trPr>
          <w:trHeight w:val="444" w:hRule="exact"/>
        </w:trPr>
        <w:tc>
          <w:tcPr>
            <w:tcW w:w="3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168,981.74</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50,393.08</w:t>
            </w:r>
          </w:p>
        </w:tc>
      </w:tr>
      <w:tr>
        <w:trPr>
          <w:trHeight w:val="446" w:hRule="exact"/>
        </w:trPr>
        <w:tc>
          <w:tcPr>
            <w:tcW w:w="3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综合规费</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35,029.18</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22,625.18</w:t>
            </w:r>
          </w:p>
        </w:tc>
      </w:tr>
      <w:tr>
        <w:trPr>
          <w:trHeight w:val="444" w:hRule="exact"/>
        </w:trPr>
        <w:tc>
          <w:tcPr>
            <w:tcW w:w="3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水利建设</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119,433.80</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45,250.35</w:t>
            </w:r>
          </w:p>
        </w:tc>
      </w:tr>
      <w:tr>
        <w:trPr>
          <w:trHeight w:val="458" w:hRule="exact"/>
        </w:trPr>
        <w:tc>
          <w:tcPr>
            <w:tcW w:w="36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12,934,155.70</w:t>
            </w:r>
            <w:r>
              <w:rPr>
                <w:rFonts w:ascii="宋体"/>
                <w:sz w:val="22"/>
              </w:rPr>
            </w:r>
          </w:p>
        </w:tc>
        <w:tc>
          <w:tcPr>
            <w:tcW w:w="23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1,038,000.47</w:t>
            </w:r>
            <w:r>
              <w:rPr>
                <w:rFonts w:ascii="宋体"/>
                <w:sz w:val="22"/>
              </w:rPr>
            </w:r>
          </w:p>
        </w:tc>
      </w:tr>
    </w:tbl>
    <w:p>
      <w:pPr>
        <w:spacing w:line="240" w:lineRule="auto" w:before="1"/>
        <w:rPr>
          <w:rFonts w:ascii="宋体" w:hAnsi="宋体" w:cs="宋体" w:eastAsia="宋体" w:hint="default"/>
          <w:sz w:val="9"/>
          <w:szCs w:val="9"/>
        </w:rPr>
      </w:pPr>
    </w:p>
    <w:p>
      <w:pPr>
        <w:spacing w:line="300" w:lineRule="auto" w:before="32"/>
        <w:ind w:left="142" w:right="1404" w:firstLine="439"/>
        <w:jc w:val="left"/>
        <w:rPr>
          <w:rFonts w:ascii="宋体" w:hAnsi="宋体" w:cs="宋体" w:eastAsia="宋体" w:hint="default"/>
          <w:sz w:val="22"/>
          <w:szCs w:val="22"/>
        </w:rPr>
      </w:pPr>
      <w:r>
        <w:rPr>
          <w:rFonts w:ascii="宋体" w:hAnsi="宋体" w:cs="宋体" w:eastAsia="宋体" w:hint="default"/>
          <w:spacing w:val="-6"/>
          <w:sz w:val="22"/>
          <w:szCs w:val="22"/>
        </w:rPr>
        <w:t>本公司下设黄岛分公司与扬州分公司，依据国家税务总局“国税发</w:t>
      </w:r>
      <w:r>
        <w:rPr>
          <w:rFonts w:ascii="宋体" w:hAnsi="宋体" w:cs="宋体" w:eastAsia="宋体" w:hint="default"/>
          <w:spacing w:val="-6"/>
          <w:sz w:val="22"/>
          <w:szCs w:val="22"/>
        </w:rPr>
        <w:t>[2008]28</w:t>
      </w:r>
      <w:r>
        <w:rPr>
          <w:rFonts w:ascii="宋体" w:hAnsi="宋体" w:cs="宋体" w:eastAsia="宋体" w:hint="default"/>
          <w:spacing w:val="-6"/>
          <w:sz w:val="22"/>
          <w:szCs w:val="22"/>
        </w:rPr>
        <w:t>号”文件，</w:t>
      </w:r>
      <w:r>
        <w:rPr>
          <w:rFonts w:ascii="宋体" w:hAnsi="宋体" w:cs="宋体" w:eastAsia="宋体" w:hint="default"/>
          <w:w w:val="100"/>
          <w:sz w:val="22"/>
          <w:szCs w:val="22"/>
        </w:rPr>
        <w:t> </w:t>
      </w:r>
      <w:r>
        <w:rPr>
          <w:rFonts w:ascii="宋体" w:hAnsi="宋体" w:cs="宋体" w:eastAsia="宋体" w:hint="default"/>
          <w:spacing w:val="-3"/>
          <w:sz w:val="22"/>
          <w:szCs w:val="22"/>
        </w:rPr>
        <w:t>实行“统一计算、分级管理、就地预缴、汇总清算、财政调库”的企业所得税征收管理办</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法，由本公司统一计算所得税，黄岛分公司与本公司为同一税源属地即并入本公司缴纳企</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业所得税，扬州分公司按照分支机构分摊税款比例就地预缴所得税。</w:t>
      </w:r>
    </w:p>
    <w:p>
      <w:pPr>
        <w:spacing w:line="300" w:lineRule="auto" w:before="139"/>
        <w:ind w:left="142" w:right="1693" w:firstLine="439"/>
        <w:jc w:val="both"/>
        <w:rPr>
          <w:rFonts w:ascii="宋体" w:hAnsi="宋体" w:cs="宋体" w:eastAsia="宋体" w:hint="default"/>
          <w:sz w:val="22"/>
          <w:szCs w:val="22"/>
        </w:rPr>
      </w:pPr>
      <w:r>
        <w:rPr>
          <w:rFonts w:ascii="宋体" w:hAnsi="宋体" w:cs="宋体" w:eastAsia="宋体" w:hint="default"/>
          <w:sz w:val="22"/>
          <w:szCs w:val="22"/>
        </w:rPr>
        <w:t>本公司按照以前年度（</w:t>
      </w:r>
      <w:r>
        <w:rPr>
          <w:rFonts w:ascii="宋体" w:hAnsi="宋体" w:cs="宋体" w:eastAsia="宋体" w:hint="default"/>
          <w:sz w:val="22"/>
          <w:szCs w:val="22"/>
        </w:rPr>
        <w:t>1-6</w:t>
      </w:r>
      <w:r>
        <w:rPr>
          <w:rFonts w:ascii="宋体" w:hAnsi="宋体" w:cs="宋体" w:eastAsia="宋体" w:hint="default"/>
          <w:sz w:val="22"/>
          <w:szCs w:val="22"/>
        </w:rPr>
        <w:t>月份按上上年度，</w:t>
      </w:r>
      <w:r>
        <w:rPr>
          <w:rFonts w:ascii="宋体" w:hAnsi="宋体" w:cs="宋体" w:eastAsia="宋体" w:hint="default"/>
          <w:sz w:val="22"/>
          <w:szCs w:val="22"/>
        </w:rPr>
        <w:t>7-12</w:t>
      </w:r>
      <w:r>
        <w:rPr>
          <w:rFonts w:ascii="宋体" w:hAnsi="宋体" w:cs="宋体" w:eastAsia="宋体" w:hint="default"/>
          <w:sz w:val="22"/>
          <w:szCs w:val="22"/>
        </w:rPr>
        <w:t>月份按上年度）扬州分公司的经营</w:t>
      </w:r>
      <w:r>
        <w:rPr>
          <w:rFonts w:ascii="宋体" w:hAnsi="宋体" w:cs="宋体" w:eastAsia="宋体" w:hint="default"/>
          <w:w w:val="100"/>
          <w:sz w:val="22"/>
          <w:szCs w:val="22"/>
        </w:rPr>
        <w:t> </w:t>
      </w:r>
      <w:r>
        <w:rPr>
          <w:rFonts w:ascii="宋体" w:hAnsi="宋体" w:cs="宋体" w:eastAsia="宋体" w:hint="default"/>
          <w:spacing w:val="-3"/>
          <w:sz w:val="22"/>
          <w:szCs w:val="22"/>
        </w:rPr>
        <w:t>收入、职工工资和资产总额三个因素计算扬州分公司应分摊所得税款的比例，三因素的权</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重依次为</w:t>
      </w:r>
      <w:r>
        <w:rPr>
          <w:rFonts w:ascii="宋体" w:hAnsi="宋体" w:cs="宋体" w:eastAsia="宋体" w:hint="default"/>
          <w:sz w:val="22"/>
          <w:szCs w:val="22"/>
        </w:rPr>
        <w:t>0.35</w:t>
      </w:r>
      <w:r>
        <w:rPr>
          <w:rFonts w:ascii="宋体" w:hAnsi="宋体" w:cs="宋体" w:eastAsia="宋体" w:hint="default"/>
          <w:sz w:val="22"/>
          <w:szCs w:val="22"/>
        </w:rPr>
        <w:t>、</w:t>
      </w:r>
      <w:r>
        <w:rPr>
          <w:rFonts w:ascii="宋体" w:hAnsi="宋体" w:cs="宋体" w:eastAsia="宋体" w:hint="default"/>
          <w:sz w:val="22"/>
          <w:szCs w:val="22"/>
        </w:rPr>
        <w:t>0.35</w:t>
      </w:r>
      <w:r>
        <w:rPr>
          <w:rFonts w:ascii="宋体" w:hAnsi="宋体" w:cs="宋体" w:eastAsia="宋体" w:hint="default"/>
          <w:sz w:val="22"/>
          <w:szCs w:val="22"/>
        </w:rPr>
        <w:t>、</w:t>
      </w:r>
      <w:r>
        <w:rPr>
          <w:rFonts w:ascii="宋体" w:hAnsi="宋体" w:cs="宋体" w:eastAsia="宋体" w:hint="default"/>
          <w:sz w:val="22"/>
          <w:szCs w:val="22"/>
        </w:rPr>
        <w:t>0.30</w:t>
      </w:r>
      <w:r>
        <w:rPr>
          <w:rFonts w:ascii="宋体" w:hAnsi="宋体" w:cs="宋体" w:eastAsia="宋体" w:hint="default"/>
          <w:sz w:val="22"/>
          <w:szCs w:val="22"/>
        </w:rPr>
        <w:t>。计算公式为：扬州分公司分摊比例＝０</w:t>
      </w:r>
      <w:r>
        <w:rPr>
          <w:rFonts w:ascii="宋体" w:hAnsi="宋体" w:cs="宋体" w:eastAsia="宋体" w:hint="default"/>
          <w:sz w:val="22"/>
          <w:szCs w:val="22"/>
        </w:rPr>
        <w:t>.</w:t>
      </w:r>
      <w:r>
        <w:rPr>
          <w:rFonts w:ascii="宋体" w:hAnsi="宋体" w:cs="宋体" w:eastAsia="宋体" w:hint="default"/>
          <w:sz w:val="22"/>
          <w:szCs w:val="22"/>
        </w:rPr>
        <w:t>３５×（扬州分公</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司营业收入</w:t>
      </w:r>
      <w:r>
        <w:rPr>
          <w:rFonts w:ascii="宋体" w:hAnsi="宋体" w:cs="宋体" w:eastAsia="宋体" w:hint="default"/>
          <w:sz w:val="22"/>
          <w:szCs w:val="22"/>
        </w:rPr>
        <w:t>/</w:t>
      </w:r>
      <w:r>
        <w:rPr>
          <w:rFonts w:ascii="宋体" w:hAnsi="宋体" w:cs="宋体" w:eastAsia="宋体" w:hint="default"/>
          <w:sz w:val="22"/>
          <w:szCs w:val="22"/>
        </w:rPr>
        <w:t>各分支机构营业收入之和）＋０</w:t>
      </w:r>
      <w:r>
        <w:rPr>
          <w:rFonts w:ascii="宋体" w:hAnsi="宋体" w:cs="宋体" w:eastAsia="宋体" w:hint="default"/>
          <w:sz w:val="22"/>
          <w:szCs w:val="22"/>
        </w:rPr>
        <w:t>.</w:t>
      </w:r>
      <w:r>
        <w:rPr>
          <w:rFonts w:ascii="宋体" w:hAnsi="宋体" w:cs="宋体" w:eastAsia="宋体" w:hint="default"/>
          <w:sz w:val="22"/>
          <w:szCs w:val="22"/>
        </w:rPr>
        <w:t>３５×（扬州分公司工资总额</w:t>
      </w:r>
      <w:r>
        <w:rPr>
          <w:rFonts w:ascii="宋体" w:hAnsi="宋体" w:cs="宋体" w:eastAsia="宋体" w:hint="default"/>
          <w:sz w:val="22"/>
          <w:szCs w:val="22"/>
        </w:rPr>
        <w:t>/</w:t>
      </w:r>
      <w:r>
        <w:rPr>
          <w:rFonts w:ascii="宋体" w:hAnsi="宋体" w:cs="宋体" w:eastAsia="宋体" w:hint="default"/>
          <w:sz w:val="22"/>
          <w:szCs w:val="22"/>
        </w:rPr>
        <w:t>各分支机构</w:t>
      </w:r>
      <w:r>
        <w:rPr>
          <w:rFonts w:ascii="宋体" w:hAnsi="宋体" w:cs="宋体" w:eastAsia="宋体" w:hint="default"/>
          <w:spacing w:val="-73"/>
          <w:sz w:val="22"/>
          <w:szCs w:val="22"/>
        </w:rPr>
        <w:t> </w:t>
      </w:r>
      <w:r>
        <w:rPr>
          <w:rFonts w:ascii="宋体" w:hAnsi="宋体" w:cs="宋体" w:eastAsia="宋体" w:hint="default"/>
          <w:spacing w:val="-3"/>
          <w:w w:val="100"/>
          <w:sz w:val="22"/>
          <w:szCs w:val="22"/>
        </w:rPr>
        <w:t>工资总额之和）＋０</w:t>
      </w:r>
      <w:r>
        <w:rPr>
          <w:rFonts w:ascii="宋体" w:hAnsi="宋体" w:cs="宋体" w:eastAsia="宋体" w:hint="default"/>
          <w:spacing w:val="-3"/>
          <w:w w:val="100"/>
          <w:sz w:val="22"/>
          <w:szCs w:val="22"/>
        </w:rPr>
        <w:t>.</w:t>
      </w:r>
      <w:r>
        <w:rPr>
          <w:rFonts w:ascii="宋体" w:hAnsi="宋体" w:cs="宋体" w:eastAsia="宋体" w:hint="default"/>
          <w:spacing w:val="-3"/>
          <w:w w:val="100"/>
          <w:sz w:val="22"/>
          <w:szCs w:val="22"/>
        </w:rPr>
        <w:t>３０×（扬州分公司资产总额</w:t>
      </w:r>
      <w:r>
        <w:rPr>
          <w:rFonts w:ascii="宋体" w:hAnsi="宋体" w:cs="宋体" w:eastAsia="宋体" w:hint="default"/>
          <w:spacing w:val="-3"/>
          <w:w w:val="100"/>
          <w:sz w:val="22"/>
          <w:szCs w:val="22"/>
        </w:rPr>
        <w:t>/</w:t>
      </w:r>
      <w:r>
        <w:rPr>
          <w:rFonts w:ascii="宋体" w:hAnsi="宋体" w:cs="宋体" w:eastAsia="宋体" w:hint="default"/>
          <w:spacing w:val="-3"/>
          <w:w w:val="100"/>
          <w:sz w:val="22"/>
          <w:szCs w:val="22"/>
        </w:rPr>
        <w:t>各分支机构资产总额之和），该税款</w:t>
      </w:r>
      <w:r>
        <w:rPr>
          <w:rFonts w:ascii="宋体" w:hAnsi="宋体" w:cs="宋体" w:eastAsia="宋体" w:hint="default"/>
          <w:spacing w:val="-94"/>
          <w:w w:val="100"/>
          <w:sz w:val="22"/>
          <w:szCs w:val="22"/>
        </w:rPr>
        <w:t> </w:t>
      </w:r>
      <w:r>
        <w:rPr>
          <w:rFonts w:ascii="宋体" w:hAnsi="宋体" w:cs="宋体" w:eastAsia="宋体" w:hint="default"/>
          <w:spacing w:val="-94"/>
          <w:w w:val="100"/>
          <w:sz w:val="22"/>
          <w:szCs w:val="22"/>
        </w:rPr>
      </w:r>
      <w:r>
        <w:rPr>
          <w:rFonts w:ascii="宋体" w:hAnsi="宋体" w:cs="宋体" w:eastAsia="宋体" w:hint="default"/>
          <w:sz w:val="22"/>
          <w:szCs w:val="22"/>
        </w:rPr>
        <w:t>分摊比例按上述方法一经确定后，当年不作调整。</w:t>
      </w:r>
    </w:p>
    <w:p>
      <w:pPr>
        <w:spacing w:before="192"/>
        <w:ind w:left="542" w:right="1404" w:firstLine="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41"/>
          <w:sz w:val="22"/>
          <w:szCs w:val="22"/>
        </w:rPr>
        <w:t> </w:t>
      </w:r>
      <w:r>
        <w:rPr>
          <w:rFonts w:ascii="宋体" w:hAnsi="宋体" w:cs="宋体" w:eastAsia="宋体" w:hint="default"/>
          <w:sz w:val="22"/>
          <w:szCs w:val="22"/>
        </w:rPr>
        <w:t>其他应付款</w:t>
      </w:r>
    </w:p>
    <w:p>
      <w:pPr>
        <w:spacing w:line="240" w:lineRule="auto" w:before="13"/>
        <w:rPr>
          <w:rFonts w:ascii="宋体" w:hAnsi="宋体" w:cs="宋体" w:eastAsia="宋体" w:hint="default"/>
          <w:sz w:val="28"/>
          <w:szCs w:val="28"/>
        </w:rPr>
      </w:pPr>
    </w:p>
    <w:p>
      <w:pPr>
        <w:spacing w:before="0"/>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其他应付款</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713"/>
        <w:gridCol w:w="2552"/>
        <w:gridCol w:w="2283"/>
      </w:tblGrid>
      <w:tr>
        <w:trPr>
          <w:trHeight w:val="458" w:hRule="exact"/>
        </w:trPr>
        <w:tc>
          <w:tcPr>
            <w:tcW w:w="37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830"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8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69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9,072,293.95</w:t>
            </w:r>
            <w:r>
              <w:rPr>
                <w:rFonts w:ascii="宋体"/>
                <w:sz w:val="22"/>
              </w:rPr>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1,661,318.32</w:t>
            </w:r>
            <w:r>
              <w:rPr>
                <w:rFonts w:ascii="宋体"/>
                <w:sz w:val="22"/>
              </w:rPr>
            </w:r>
          </w:p>
        </w:tc>
      </w:tr>
      <w:tr>
        <w:trPr>
          <w:trHeight w:val="458" w:hRule="exact"/>
        </w:trPr>
        <w:tc>
          <w:tcPr>
            <w:tcW w:w="37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年以上</w:t>
            </w:r>
          </w:p>
        </w:tc>
        <w:tc>
          <w:tcPr>
            <w:tcW w:w="25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463,311.00</w:t>
            </w:r>
          </w:p>
        </w:tc>
        <w:tc>
          <w:tcPr>
            <w:tcW w:w="22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93,889.34</w:t>
            </w:r>
          </w:p>
        </w:tc>
      </w:tr>
    </w:tbl>
    <w:p>
      <w:pPr>
        <w:spacing w:line="240" w:lineRule="auto" w:before="1"/>
        <w:rPr>
          <w:rFonts w:ascii="宋体" w:hAnsi="宋体" w:cs="宋体" w:eastAsia="宋体" w:hint="default"/>
          <w:sz w:val="13"/>
          <w:szCs w:val="13"/>
        </w:rPr>
      </w:pPr>
    </w:p>
    <w:p>
      <w:pPr>
        <w:spacing w:line="355" w:lineRule="auto" w:before="32"/>
        <w:ind w:left="142" w:right="1690" w:firstLine="427"/>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87"/>
          <w:sz w:val="22"/>
          <w:szCs w:val="22"/>
        </w:rPr>
        <w:t> </w:t>
      </w:r>
      <w:r>
        <w:rPr>
          <w:rFonts w:ascii="宋体" w:hAnsi="宋体" w:cs="宋体" w:eastAsia="宋体" w:hint="default"/>
          <w:sz w:val="22"/>
          <w:szCs w:val="22"/>
        </w:rPr>
        <w:t>年末其他应付款中不含应付持本公司</w:t>
      </w:r>
      <w:r>
        <w:rPr>
          <w:rFonts w:ascii="宋体" w:hAnsi="宋体" w:cs="宋体" w:eastAsia="宋体" w:hint="default"/>
          <w:spacing w:val="-48"/>
          <w:sz w:val="22"/>
          <w:szCs w:val="22"/>
        </w:rPr>
        <w:t> </w:t>
      </w:r>
      <w:r>
        <w:rPr>
          <w:rFonts w:ascii="宋体" w:hAnsi="宋体" w:cs="宋体" w:eastAsia="宋体" w:hint="default"/>
          <w:spacing w:val="-11"/>
          <w:sz w:val="22"/>
          <w:szCs w:val="22"/>
        </w:rPr>
        <w:t>5%</w:t>
      </w:r>
      <w:r>
        <w:rPr>
          <w:rFonts w:ascii="宋体" w:hAnsi="宋体" w:cs="宋体" w:eastAsia="宋体" w:hint="default"/>
          <w:spacing w:val="-11"/>
          <w:sz w:val="22"/>
          <w:szCs w:val="22"/>
        </w:rPr>
        <w:t>（含</w:t>
      </w:r>
      <w:r>
        <w:rPr>
          <w:rFonts w:ascii="宋体" w:hAnsi="宋体" w:cs="宋体" w:eastAsia="宋体" w:hint="default"/>
          <w:spacing w:val="-48"/>
          <w:sz w:val="22"/>
          <w:szCs w:val="22"/>
        </w:rPr>
        <w:t> </w:t>
      </w:r>
      <w:r>
        <w:rPr>
          <w:rFonts w:ascii="宋体" w:hAnsi="宋体" w:cs="宋体" w:eastAsia="宋体" w:hint="default"/>
          <w:spacing w:val="-4"/>
          <w:sz w:val="22"/>
          <w:szCs w:val="22"/>
        </w:rPr>
        <w:t>5%</w:t>
      </w:r>
      <w:r>
        <w:rPr>
          <w:rFonts w:ascii="宋体" w:hAnsi="宋体" w:cs="宋体" w:eastAsia="宋体" w:hint="default"/>
          <w:spacing w:val="-4"/>
          <w:sz w:val="22"/>
          <w:szCs w:val="22"/>
        </w:rPr>
        <w:t>）以上表决权股份的股东单位款</w:t>
      </w:r>
      <w:r>
        <w:rPr>
          <w:rFonts w:ascii="宋体" w:hAnsi="宋体" w:cs="宋体" w:eastAsia="宋体" w:hint="default"/>
          <w:w w:val="100"/>
          <w:sz w:val="22"/>
          <w:szCs w:val="22"/>
        </w:rPr>
        <w:t> </w:t>
      </w:r>
      <w:r>
        <w:rPr>
          <w:rFonts w:ascii="宋体" w:hAnsi="宋体" w:cs="宋体" w:eastAsia="宋体" w:hint="default"/>
          <w:sz w:val="22"/>
          <w:szCs w:val="22"/>
        </w:rPr>
        <w:t>项。</w:t>
      </w:r>
    </w:p>
    <w:p>
      <w:pPr>
        <w:spacing w:after="0" w:line="355" w:lineRule="auto"/>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26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6"/>
          <w:szCs w:val="16"/>
        </w:rPr>
      </w:pPr>
    </w:p>
    <w:p>
      <w:pPr>
        <w:spacing w:before="32"/>
        <w:ind w:left="702" w:right="188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年末大额其他应付款</w:t>
      </w:r>
    </w:p>
    <w:p>
      <w:pPr>
        <w:spacing w:line="240" w:lineRule="auto" w:before="5"/>
        <w:rPr>
          <w:rFonts w:ascii="宋体" w:hAnsi="宋体" w:cs="宋体" w:eastAsia="宋体" w:hint="default"/>
          <w:sz w:val="13"/>
          <w:szCs w:val="13"/>
        </w:rPr>
      </w:pPr>
    </w:p>
    <w:tbl>
      <w:tblPr>
        <w:tblW w:w="0" w:type="auto"/>
        <w:jc w:val="left"/>
        <w:tblInd w:w="261" w:type="dxa"/>
        <w:tblLayout w:type="fixed"/>
        <w:tblCellMar>
          <w:top w:w="0" w:type="dxa"/>
          <w:left w:w="0" w:type="dxa"/>
          <w:bottom w:w="0" w:type="dxa"/>
          <w:right w:w="0" w:type="dxa"/>
        </w:tblCellMar>
        <w:tblLook w:val="01E0"/>
      </w:tblPr>
      <w:tblGrid>
        <w:gridCol w:w="3147"/>
        <w:gridCol w:w="1702"/>
        <w:gridCol w:w="1841"/>
        <w:gridCol w:w="1858"/>
      </w:tblGrid>
      <w:tr>
        <w:trPr>
          <w:trHeight w:val="458" w:hRule="exact"/>
        </w:trPr>
        <w:tc>
          <w:tcPr>
            <w:tcW w:w="31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8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性质或内容</w:t>
            </w:r>
            <w:r>
              <w:rPr>
                <w:rFonts w:ascii="宋体" w:hAnsi="宋体" w:cs="宋体" w:eastAsia="宋体" w:hint="default"/>
                <w:sz w:val="22"/>
                <w:szCs w:val="22"/>
              </w:rPr>
            </w:r>
          </w:p>
        </w:tc>
      </w:tr>
      <w:tr>
        <w:trPr>
          <w:trHeight w:val="444" w:hRule="exact"/>
        </w:trPr>
        <w:tc>
          <w:tcPr>
            <w:tcW w:w="3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浙江泰鸿机电有限公司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5,250,000.00</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暂借款</w:t>
            </w:r>
          </w:p>
        </w:tc>
      </w:tr>
      <w:tr>
        <w:trPr>
          <w:trHeight w:val="446" w:hRule="exact"/>
        </w:trPr>
        <w:tc>
          <w:tcPr>
            <w:tcW w:w="3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上海中钢投资集团有限公司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1,000,000.00</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保证金</w:t>
            </w:r>
          </w:p>
        </w:tc>
      </w:tr>
      <w:tr>
        <w:trPr>
          <w:trHeight w:val="444" w:hRule="exact"/>
        </w:trPr>
        <w:tc>
          <w:tcPr>
            <w:tcW w:w="3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青岛海润金属表面处理有限公司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500,000.00</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押金</w:t>
            </w:r>
          </w:p>
        </w:tc>
      </w:tr>
      <w:tr>
        <w:trPr>
          <w:trHeight w:val="446" w:hRule="exact"/>
        </w:trPr>
        <w:tc>
          <w:tcPr>
            <w:tcW w:w="3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青岛佳润静电喷涂有限公司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500,000.00</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押金</w:t>
            </w:r>
          </w:p>
        </w:tc>
      </w:tr>
      <w:tr>
        <w:trPr>
          <w:trHeight w:val="444" w:hRule="exact"/>
        </w:trPr>
        <w:tc>
          <w:tcPr>
            <w:tcW w:w="3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青岛华盛源机械有限公司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250,000.00</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押金</w:t>
            </w:r>
          </w:p>
        </w:tc>
      </w:tr>
      <w:tr>
        <w:trPr>
          <w:trHeight w:val="459" w:hRule="exact"/>
        </w:trPr>
        <w:tc>
          <w:tcPr>
            <w:tcW w:w="31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b/>
                <w:w w:val="95"/>
                <w:sz w:val="22"/>
              </w:rPr>
              <w:t>7,500,000.00</w:t>
            </w:r>
            <w:r>
              <w:rPr>
                <w:rFonts w:ascii="宋体"/>
                <w:sz w:val="22"/>
              </w:rPr>
            </w:r>
          </w:p>
        </w:tc>
        <w:tc>
          <w:tcPr>
            <w:tcW w:w="1841" w:type="dxa"/>
            <w:tcBorders>
              <w:top w:val="single" w:sz="2" w:space="0" w:color="000000"/>
              <w:left w:val="single" w:sz="2" w:space="0" w:color="000000"/>
              <w:bottom w:val="single" w:sz="12" w:space="0" w:color="000000"/>
              <w:right w:val="single" w:sz="2" w:space="0" w:color="000000"/>
            </w:tcBorders>
          </w:tcPr>
          <w:p>
            <w:pPr/>
          </w:p>
        </w:tc>
        <w:tc>
          <w:tcPr>
            <w:tcW w:w="185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2"/>
        <w:ind w:left="702" w:right="188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其他应付款中外币余额</w:t>
      </w:r>
    </w:p>
    <w:p>
      <w:pPr>
        <w:spacing w:line="240" w:lineRule="auto" w:before="5"/>
        <w:rPr>
          <w:rFonts w:ascii="宋体" w:hAnsi="宋体" w:cs="宋体" w:eastAsia="宋体" w:hint="default"/>
          <w:sz w:val="13"/>
          <w:szCs w:val="13"/>
        </w:rPr>
      </w:pPr>
    </w:p>
    <w:tbl>
      <w:tblPr>
        <w:tblW w:w="0" w:type="auto"/>
        <w:jc w:val="left"/>
        <w:tblInd w:w="261" w:type="dxa"/>
        <w:tblLayout w:type="fixed"/>
        <w:tblCellMar>
          <w:top w:w="0" w:type="dxa"/>
          <w:left w:w="0" w:type="dxa"/>
          <w:bottom w:w="0" w:type="dxa"/>
          <w:right w:w="0" w:type="dxa"/>
        </w:tblCellMar>
        <w:tblLook w:val="01E0"/>
      </w:tblPr>
      <w:tblGrid>
        <w:gridCol w:w="1238"/>
        <w:gridCol w:w="1040"/>
        <w:gridCol w:w="1157"/>
        <w:gridCol w:w="1412"/>
        <w:gridCol w:w="1121"/>
        <w:gridCol w:w="1237"/>
        <w:gridCol w:w="1344"/>
      </w:tblGrid>
      <w:tr>
        <w:trPr>
          <w:trHeight w:val="458" w:hRule="exact"/>
        </w:trPr>
        <w:tc>
          <w:tcPr>
            <w:tcW w:w="1238"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360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70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1238" w:type="dxa"/>
            <w:vMerge/>
            <w:tcBorders>
              <w:left w:val="nil" w:sz="6" w:space="0" w:color="auto"/>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92"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53"/>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36"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2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19"/>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444"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66" w:right="0"/>
              <w:jc w:val="left"/>
              <w:rPr>
                <w:rFonts w:ascii="宋体" w:hAnsi="宋体" w:cs="宋体" w:eastAsia="宋体" w:hint="default"/>
                <w:sz w:val="22"/>
                <w:szCs w:val="22"/>
              </w:rPr>
            </w:pPr>
            <w:r>
              <w:rPr>
                <w:rFonts w:ascii="宋体"/>
                <w:sz w:val="22"/>
              </w:rPr>
              <w:t>179.50</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sz w:val="22"/>
              </w:rPr>
              <w:t>6.3009</w:t>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1,131.01</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50" w:right="0"/>
              <w:jc w:val="left"/>
              <w:rPr>
                <w:rFonts w:ascii="宋体" w:hAnsi="宋体" w:cs="宋体" w:eastAsia="宋体" w:hint="default"/>
                <w:sz w:val="22"/>
                <w:szCs w:val="22"/>
              </w:rPr>
            </w:pPr>
            <w:r>
              <w:rPr>
                <w:rFonts w:ascii="宋体"/>
                <w:sz w:val="22"/>
              </w:rPr>
              <w:t>834.60</w:t>
            </w:r>
          </w:p>
        </w:tc>
        <w:tc>
          <w:tcPr>
            <w:tcW w:w="12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sz w:val="22"/>
              </w:rPr>
              <w:t>6.6227</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5,527.31</w:t>
            </w:r>
          </w:p>
        </w:tc>
      </w:tr>
      <w:tr>
        <w:trPr>
          <w:trHeight w:val="458" w:hRule="exact"/>
        </w:trPr>
        <w:tc>
          <w:tcPr>
            <w:tcW w:w="12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040" w:type="dxa"/>
            <w:tcBorders>
              <w:top w:val="single" w:sz="2" w:space="0" w:color="000000"/>
              <w:left w:val="single" w:sz="2" w:space="0" w:color="000000"/>
              <w:bottom w:val="single" w:sz="12" w:space="0" w:color="000000"/>
              <w:right w:val="single" w:sz="2" w:space="0" w:color="000000"/>
            </w:tcBorders>
          </w:tcPr>
          <w:p>
            <w:pPr/>
          </w:p>
        </w:tc>
        <w:tc>
          <w:tcPr>
            <w:tcW w:w="1157" w:type="dxa"/>
            <w:tcBorders>
              <w:top w:val="single" w:sz="2" w:space="0" w:color="000000"/>
              <w:left w:val="single" w:sz="2" w:space="0" w:color="000000"/>
              <w:bottom w:val="single" w:sz="12" w:space="0" w:color="000000"/>
              <w:right w:val="single" w:sz="2" w:space="0" w:color="000000"/>
            </w:tcBorders>
          </w:tcPr>
          <w:p>
            <w:pPr/>
          </w:p>
        </w:tc>
        <w:tc>
          <w:tcPr>
            <w:tcW w:w="14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1,131.01</w:t>
            </w:r>
            <w:r>
              <w:rPr>
                <w:rFonts w:ascii="宋体"/>
                <w:sz w:val="22"/>
              </w:rPr>
            </w:r>
          </w:p>
        </w:tc>
        <w:tc>
          <w:tcPr>
            <w:tcW w:w="1121" w:type="dxa"/>
            <w:tcBorders>
              <w:top w:val="single" w:sz="2" w:space="0" w:color="000000"/>
              <w:left w:val="single" w:sz="2" w:space="0" w:color="000000"/>
              <w:bottom w:val="single" w:sz="12" w:space="0" w:color="000000"/>
              <w:right w:val="single" w:sz="2" w:space="0" w:color="000000"/>
            </w:tcBorders>
          </w:tcPr>
          <w:p>
            <w:pPr/>
          </w:p>
        </w:tc>
        <w:tc>
          <w:tcPr>
            <w:tcW w:w="1237" w:type="dxa"/>
            <w:tcBorders>
              <w:top w:val="single" w:sz="2" w:space="0" w:color="000000"/>
              <w:left w:val="single" w:sz="2" w:space="0" w:color="000000"/>
              <w:bottom w:val="single" w:sz="12" w:space="0" w:color="000000"/>
              <w:right w:val="single" w:sz="2" w:space="0" w:color="000000"/>
            </w:tcBorders>
          </w:tcPr>
          <w:p>
            <w:pPr/>
          </w:p>
        </w:tc>
        <w:tc>
          <w:tcPr>
            <w:tcW w:w="13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sz w:val="22"/>
              </w:rPr>
              <w:t>5,527.31</w:t>
            </w:r>
            <w:r>
              <w:rPr>
                <w:rFonts w:ascii="宋体"/>
                <w:sz w:val="22"/>
              </w:rPr>
            </w:r>
          </w:p>
        </w:tc>
      </w:tr>
    </w:tbl>
    <w:p>
      <w:pPr>
        <w:spacing w:line="240" w:lineRule="auto" w:before="12"/>
        <w:rPr>
          <w:rFonts w:ascii="宋体" w:hAnsi="宋体" w:cs="宋体" w:eastAsia="宋体" w:hint="default"/>
          <w:sz w:val="12"/>
          <w:szCs w:val="12"/>
        </w:rPr>
      </w:pPr>
    </w:p>
    <w:p>
      <w:pPr>
        <w:spacing w:line="559" w:lineRule="auto" w:before="32"/>
        <w:ind w:left="702" w:right="1885" w:firstLine="40"/>
        <w:jc w:val="left"/>
        <w:rPr>
          <w:rFonts w:ascii="宋体" w:hAnsi="宋体" w:cs="宋体" w:eastAsia="宋体" w:hint="default"/>
          <w:sz w:val="22"/>
          <w:szCs w:val="22"/>
        </w:rPr>
      </w:pPr>
      <w:r>
        <w:rPr/>
        <w:pict>
          <v:shape style="position:absolute;margin-left:83.064011pt;margin-top:58.367687pt;width:429.55pt;height:69.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30"/>
                    <w:gridCol w:w="2552"/>
                    <w:gridCol w:w="2566"/>
                  </w:tblGrid>
                  <w:tr>
                    <w:trPr>
                      <w:trHeight w:val="456" w:hRule="exact"/>
                    </w:trPr>
                    <w:tc>
                      <w:tcPr>
                        <w:tcW w:w="3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830"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5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83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552" w:type="dxa"/>
                        <w:tcBorders>
                          <w:top w:val="single" w:sz="2" w:space="0" w:color="000000"/>
                          <w:left w:val="single" w:sz="2" w:space="0" w:color="000000"/>
                          <w:bottom w:val="single" w:sz="2" w:space="0" w:color="000000"/>
                          <w:right w:val="single" w:sz="2" w:space="0" w:color="000000"/>
                        </w:tcBorders>
                      </w:tcPr>
                      <w:p>
                        <w:pPr/>
                      </w:p>
                    </w:tc>
                    <w:tc>
                      <w:tcPr>
                        <w:tcW w:w="2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6,800,000.00</w:t>
                        </w:r>
                      </w:p>
                    </w:tc>
                  </w:tr>
                  <w:tr>
                    <w:trPr>
                      <w:trHeight w:val="458" w:hRule="exact"/>
                    </w:trPr>
                    <w:tc>
                      <w:tcPr>
                        <w:tcW w:w="3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52" w:type="dxa"/>
                        <w:tcBorders>
                          <w:top w:val="single" w:sz="2" w:space="0" w:color="000000"/>
                          <w:left w:val="single" w:sz="2" w:space="0" w:color="000000"/>
                          <w:bottom w:val="single" w:sz="12" w:space="0" w:color="000000"/>
                          <w:right w:val="single" w:sz="2" w:space="0" w:color="000000"/>
                        </w:tcBorders>
                      </w:tcPr>
                      <w:p>
                        <w:pPr/>
                      </w:p>
                    </w:tc>
                    <w:tc>
                      <w:tcPr>
                        <w:tcW w:w="25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6,800,000.00</w:t>
                        </w:r>
                        <w:r>
                          <w:rPr>
                            <w:rFonts w:ascii="宋体"/>
                            <w:sz w:val="22"/>
                          </w:rPr>
                        </w:r>
                      </w:p>
                    </w:tc>
                  </w:tr>
                </w:tbl>
                <w:p>
                  <w:pPr/>
                </w:p>
              </w:txbxContent>
            </v:textbox>
            <w10:wrap type="none"/>
          </v:shape>
        </w:pict>
      </w: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）年末余额较年初余额增长</w:t>
      </w:r>
      <w:r>
        <w:rPr>
          <w:rFonts w:ascii="宋体" w:hAnsi="宋体" w:cs="宋体" w:eastAsia="宋体" w:hint="default"/>
          <w:spacing w:val="-59"/>
          <w:sz w:val="22"/>
          <w:szCs w:val="22"/>
        </w:rPr>
        <w:t> </w:t>
      </w:r>
      <w:r>
        <w:rPr>
          <w:rFonts w:ascii="宋体" w:hAnsi="宋体" w:cs="宋体" w:eastAsia="宋体" w:hint="default"/>
          <w:sz w:val="22"/>
          <w:szCs w:val="22"/>
        </w:rPr>
        <w:t>446%</w:t>
      </w:r>
      <w:r>
        <w:rPr>
          <w:rFonts w:ascii="宋体" w:hAnsi="宋体" w:cs="宋体" w:eastAsia="宋体" w:hint="default"/>
          <w:sz w:val="22"/>
          <w:szCs w:val="22"/>
        </w:rPr>
        <w:t>，主要系年末一笔较大往来资金未偿还所致。</w:t>
      </w:r>
      <w:r>
        <w:rPr>
          <w:rFonts w:ascii="宋体" w:hAnsi="宋体" w:cs="宋体" w:eastAsia="宋体" w:hint="default"/>
          <w:w w:val="100"/>
          <w:sz w:val="22"/>
          <w:szCs w:val="22"/>
        </w:rPr>
        <w:t> </w:t>
      </w:r>
      <w:r>
        <w:rPr>
          <w:rFonts w:ascii="宋体" w:hAnsi="宋体" w:cs="宋体" w:eastAsia="宋体" w:hint="default"/>
          <w:sz w:val="22"/>
          <w:szCs w:val="22"/>
        </w:rPr>
        <w:t>22.</w:t>
      </w:r>
      <w:r>
        <w:rPr>
          <w:rFonts w:ascii="宋体" w:hAnsi="宋体" w:cs="宋体" w:eastAsia="宋体" w:hint="default"/>
          <w:spacing w:val="-40"/>
          <w:sz w:val="22"/>
          <w:szCs w:val="22"/>
        </w:rPr>
        <w:t> </w:t>
      </w:r>
      <w:r>
        <w:rPr>
          <w:rFonts w:ascii="宋体" w:hAnsi="宋体" w:cs="宋体" w:eastAsia="宋体" w:hint="default"/>
          <w:sz w:val="22"/>
          <w:szCs w:val="22"/>
        </w:rPr>
        <w:t>其他流动负债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00" w:lineRule="auto" w:before="32"/>
        <w:ind w:left="302" w:right="1695" w:firstLine="439"/>
        <w:jc w:val="both"/>
        <w:rPr>
          <w:rFonts w:ascii="宋体" w:hAnsi="宋体" w:cs="宋体" w:eastAsia="宋体" w:hint="default"/>
          <w:sz w:val="22"/>
          <w:szCs w:val="22"/>
        </w:rPr>
      </w:pPr>
      <w:r>
        <w:rPr>
          <w:rFonts w:ascii="宋体" w:hAnsi="宋体" w:cs="宋体" w:eastAsia="宋体" w:hint="default"/>
          <w:spacing w:val="-1"/>
          <w:sz w:val="22"/>
          <w:szCs w:val="22"/>
        </w:rPr>
        <w:t>依据青岛市发展和改革委员会文件（青发改工业</w:t>
      </w:r>
      <w:r>
        <w:rPr>
          <w:rFonts w:ascii="宋体" w:hAnsi="宋体" w:cs="宋体" w:eastAsia="宋体" w:hint="default"/>
          <w:spacing w:val="-1"/>
          <w:sz w:val="22"/>
          <w:szCs w:val="22"/>
        </w:rPr>
        <w:t>[2010]441</w:t>
      </w:r>
      <w:r>
        <w:rPr>
          <w:rFonts w:ascii="宋体" w:hAnsi="宋体" w:cs="宋体" w:eastAsia="宋体" w:hint="default"/>
          <w:spacing w:val="-32"/>
          <w:sz w:val="22"/>
          <w:szCs w:val="22"/>
        </w:rPr>
        <w:t> </w:t>
      </w:r>
      <w:r>
        <w:rPr>
          <w:rFonts w:ascii="宋体" w:hAnsi="宋体" w:cs="宋体" w:eastAsia="宋体" w:hint="default"/>
          <w:spacing w:val="-2"/>
          <w:sz w:val="22"/>
          <w:szCs w:val="22"/>
        </w:rPr>
        <w:t>号）《青岛市发展和改革</w:t>
      </w:r>
      <w:r>
        <w:rPr>
          <w:rFonts w:ascii="宋体" w:hAnsi="宋体" w:cs="宋体" w:eastAsia="宋体" w:hint="default"/>
          <w:w w:val="100"/>
          <w:sz w:val="22"/>
          <w:szCs w:val="22"/>
        </w:rPr>
        <w:t> </w:t>
      </w:r>
      <w:r>
        <w:rPr>
          <w:rFonts w:ascii="宋体" w:hAnsi="宋体" w:cs="宋体" w:eastAsia="宋体" w:hint="default"/>
          <w:spacing w:val="2"/>
          <w:sz w:val="22"/>
          <w:szCs w:val="22"/>
        </w:rPr>
        <w:t>委员会关于青岛海立达冲压件有限公司精冲模具技术改造项目中央投资重点产业振兴和</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5"/>
          <w:sz w:val="22"/>
          <w:szCs w:val="22"/>
        </w:rPr>
        <w:t>技术改造专项资金申请报告的批复》，本公司的子公司青岛海立达冲压件有限公司于</w:t>
      </w:r>
      <w:r>
        <w:rPr>
          <w:rFonts w:ascii="宋体" w:hAnsi="宋体" w:cs="宋体" w:eastAsia="宋体" w:hint="default"/>
          <w:spacing w:val="-3"/>
          <w:sz w:val="22"/>
          <w:szCs w:val="22"/>
        </w:rPr>
        <w:t> </w:t>
      </w:r>
      <w:r>
        <w:rPr>
          <w:rFonts w:ascii="宋体" w:hAnsi="宋体" w:cs="宋体" w:eastAsia="宋体" w:hint="default"/>
          <w:sz w:val="22"/>
          <w:szCs w:val="22"/>
        </w:rPr>
        <w:t>2010</w:t>
      </w:r>
    </w:p>
    <w:p>
      <w:pPr>
        <w:spacing w:line="300" w:lineRule="auto" w:before="17"/>
        <w:ind w:left="302" w:right="1687" w:firstLine="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28</w:t>
      </w:r>
      <w:r>
        <w:rPr>
          <w:rFonts w:ascii="宋体" w:hAnsi="宋体" w:cs="宋体" w:eastAsia="宋体" w:hint="default"/>
          <w:spacing w:val="-50"/>
          <w:sz w:val="22"/>
          <w:szCs w:val="22"/>
        </w:rPr>
        <w:t> </w:t>
      </w:r>
      <w:r>
        <w:rPr>
          <w:rFonts w:ascii="宋体" w:hAnsi="宋体" w:cs="宋体" w:eastAsia="宋体" w:hint="default"/>
          <w:sz w:val="22"/>
          <w:szCs w:val="22"/>
        </w:rPr>
        <w:t>日收到政府监督使用、专户存储的技术改造款</w:t>
      </w:r>
      <w:r>
        <w:rPr>
          <w:rFonts w:ascii="宋体" w:hAnsi="宋体" w:cs="宋体" w:eastAsia="宋体" w:hint="default"/>
          <w:spacing w:val="-50"/>
          <w:sz w:val="22"/>
          <w:szCs w:val="22"/>
        </w:rPr>
        <w:t> </w:t>
      </w:r>
      <w:r>
        <w:rPr>
          <w:rFonts w:ascii="宋体" w:hAnsi="宋体" w:cs="宋体" w:eastAsia="宋体" w:hint="default"/>
          <w:sz w:val="22"/>
          <w:szCs w:val="22"/>
        </w:rPr>
        <w:t>6,800,000.00</w:t>
      </w:r>
      <w:r>
        <w:rPr>
          <w:rFonts w:ascii="宋体" w:hAnsi="宋体" w:cs="宋体" w:eastAsia="宋体" w:hint="default"/>
          <w:spacing w:val="-50"/>
          <w:sz w:val="22"/>
          <w:szCs w:val="22"/>
        </w:rPr>
        <w:t> </w:t>
      </w:r>
      <w:r>
        <w:rPr>
          <w:rFonts w:ascii="宋体" w:hAnsi="宋体" w:cs="宋体" w:eastAsia="宋体" w:hint="default"/>
          <w:sz w:val="22"/>
          <w:szCs w:val="22"/>
        </w:rPr>
        <w:t>元，于本年度经</w:t>
      </w:r>
      <w:r>
        <w:rPr>
          <w:rFonts w:ascii="宋体" w:hAnsi="宋体" w:cs="宋体" w:eastAsia="宋体" w:hint="default"/>
          <w:w w:val="100"/>
          <w:sz w:val="22"/>
          <w:szCs w:val="22"/>
        </w:rPr>
        <w:t> </w:t>
      </w:r>
      <w:r>
        <w:rPr>
          <w:rFonts w:ascii="宋体" w:hAnsi="宋体" w:cs="宋体" w:eastAsia="宋体" w:hint="default"/>
          <w:sz w:val="22"/>
          <w:szCs w:val="22"/>
        </w:rPr>
        <w:t>批准结转损益。</w:t>
      </w:r>
    </w:p>
    <w:p>
      <w:pPr>
        <w:spacing w:before="190"/>
        <w:ind w:left="702" w:right="1885" w:firstLine="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42"/>
          <w:sz w:val="22"/>
          <w:szCs w:val="22"/>
        </w:rPr>
        <w:t> </w:t>
      </w:r>
      <w:r>
        <w:rPr>
          <w:rFonts w:ascii="宋体" w:hAnsi="宋体" w:cs="宋体" w:eastAsia="宋体" w:hint="default"/>
          <w:sz w:val="22"/>
          <w:szCs w:val="22"/>
        </w:rPr>
        <w:t>股本</w:t>
      </w:r>
      <w:r>
        <w:rPr>
          <w:rFonts w:ascii="宋体" w:hAnsi="宋体" w:cs="宋体" w:eastAsia="宋体" w:hint="default"/>
          <w:b/>
          <w:bCs/>
          <w:sz w:val="22"/>
          <w:szCs w:val="22"/>
        </w:rPr>
        <w:t>(</w:t>
      </w:r>
      <w:r>
        <w:rPr>
          <w:rFonts w:ascii="宋体" w:hAnsi="宋体" w:cs="宋体" w:eastAsia="宋体" w:hint="default"/>
          <w:b/>
          <w:bCs/>
          <w:sz w:val="22"/>
          <w:szCs w:val="22"/>
        </w:rPr>
        <w:t>万元</w:t>
      </w:r>
      <w:r>
        <w:rPr>
          <w:rFonts w:ascii="宋体" w:hAnsi="宋体" w:cs="宋体" w:eastAsia="宋体" w:hint="default"/>
          <w:b/>
          <w:bCs/>
          <w:sz w:val="22"/>
          <w:szCs w:val="22"/>
        </w:rPr>
        <w:t>)</w:t>
      </w:r>
      <w:r>
        <w:rPr>
          <w:rFonts w:ascii="宋体" w:hAnsi="宋体" w:cs="宋体" w:eastAsia="宋体" w:hint="default"/>
          <w:sz w:val="22"/>
          <w:szCs w:val="22"/>
        </w:rPr>
      </w:r>
    </w:p>
    <w:p>
      <w:pPr>
        <w:spacing w:line="240" w:lineRule="auto" w:before="5"/>
        <w:rPr>
          <w:rFonts w:ascii="宋体" w:hAnsi="宋体" w:cs="宋体" w:eastAsia="宋体" w:hint="default"/>
          <w:b/>
          <w:bCs/>
          <w:sz w:val="13"/>
          <w:szCs w:val="13"/>
        </w:rPr>
      </w:pPr>
    </w:p>
    <w:tbl>
      <w:tblPr>
        <w:tblW w:w="0" w:type="auto"/>
        <w:jc w:val="left"/>
        <w:tblInd w:w="110" w:type="dxa"/>
        <w:tblLayout w:type="fixed"/>
        <w:tblCellMar>
          <w:top w:w="0" w:type="dxa"/>
          <w:left w:w="0" w:type="dxa"/>
          <w:bottom w:w="0" w:type="dxa"/>
          <w:right w:w="0" w:type="dxa"/>
        </w:tblCellMar>
        <w:tblLook w:val="01E0"/>
      </w:tblPr>
      <w:tblGrid>
        <w:gridCol w:w="2033"/>
        <w:gridCol w:w="953"/>
        <w:gridCol w:w="763"/>
        <w:gridCol w:w="1061"/>
        <w:gridCol w:w="552"/>
        <w:gridCol w:w="696"/>
        <w:gridCol w:w="427"/>
        <w:gridCol w:w="569"/>
        <w:gridCol w:w="1032"/>
        <w:gridCol w:w="763"/>
      </w:tblGrid>
      <w:tr>
        <w:trPr>
          <w:trHeight w:val="458" w:hRule="exact"/>
        </w:trPr>
        <w:tc>
          <w:tcPr>
            <w:tcW w:w="203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b/>
                <w:bCs/>
                <w:sz w:val="18"/>
                <w:szCs w:val="18"/>
              </w:rPr>
              <w:t>/</w:t>
            </w:r>
            <w:r>
              <w:rPr>
                <w:rFonts w:ascii="宋体" w:hAnsi="宋体" w:cs="宋体" w:eastAsia="宋体" w:hint="default"/>
                <w:b/>
                <w:bCs/>
                <w:sz w:val="18"/>
                <w:szCs w:val="18"/>
              </w:rPr>
              <w:t>类别</w:t>
            </w:r>
            <w:r>
              <w:rPr>
                <w:rFonts w:ascii="宋体" w:hAnsi="宋体" w:cs="宋体" w:eastAsia="宋体" w:hint="default"/>
                <w:sz w:val="18"/>
                <w:szCs w:val="18"/>
              </w:rPr>
            </w:r>
          </w:p>
        </w:tc>
        <w:tc>
          <w:tcPr>
            <w:tcW w:w="171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49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3306"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z w:val="18"/>
                <w:szCs w:val="18"/>
              </w:rPr>
              <w:t>本年变动</w:t>
            </w:r>
            <w:r>
              <w:rPr>
                <w:rFonts w:ascii="宋体" w:hAnsi="宋体" w:cs="宋体" w:eastAsia="宋体" w:hint="default"/>
                <w:sz w:val="18"/>
                <w:szCs w:val="18"/>
              </w:rPr>
            </w:r>
          </w:p>
        </w:tc>
        <w:tc>
          <w:tcPr>
            <w:tcW w:w="179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left="53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1164" w:hRule="exact"/>
        </w:trPr>
        <w:tc>
          <w:tcPr>
            <w:tcW w:w="2033" w:type="dxa"/>
            <w:vMerge/>
            <w:tcBorders>
              <w:left w:val="nil" w:sz="6" w:space="0" w:color="auto"/>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367" w:lineRule="auto"/>
              <w:ind w:left="182" w:right="182"/>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69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163" w:right="161"/>
              <w:jc w:val="both"/>
              <w:rPr>
                <w:rFonts w:ascii="宋体" w:hAnsi="宋体" w:cs="宋体" w:eastAsia="宋体" w:hint="default"/>
                <w:sz w:val="18"/>
                <w:szCs w:val="18"/>
              </w:rPr>
            </w:pPr>
            <w:r>
              <w:rPr>
                <w:rFonts w:ascii="宋体" w:hAnsi="宋体" w:cs="宋体" w:eastAsia="宋体" w:hint="default"/>
                <w:b/>
                <w:bCs/>
                <w:sz w:val="18"/>
                <w:szCs w:val="18"/>
              </w:rPr>
              <w:t>公积</w:t>
            </w:r>
            <w:r>
              <w:rPr>
                <w:rFonts w:ascii="宋体" w:hAnsi="宋体" w:cs="宋体" w:eastAsia="宋体" w:hint="default"/>
                <w:b/>
                <w:bCs/>
                <w:spacing w:val="-89"/>
                <w:sz w:val="18"/>
                <w:szCs w:val="18"/>
              </w:rPr>
              <w:t> </w:t>
            </w:r>
            <w:r>
              <w:rPr>
                <w:rFonts w:ascii="宋体" w:hAnsi="宋体" w:cs="宋体" w:eastAsia="宋体" w:hint="default"/>
                <w:b/>
                <w:bCs/>
                <w:sz w:val="18"/>
                <w:szCs w:val="18"/>
              </w:rPr>
              <w:t>金转</w:t>
            </w:r>
            <w:r>
              <w:rPr>
                <w:rFonts w:ascii="宋体" w:hAnsi="宋体" w:cs="宋体" w:eastAsia="宋体" w:hint="default"/>
                <w:b/>
                <w:bCs/>
                <w:spacing w:val="-8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367" w:lineRule="auto"/>
              <w:ind w:left="120" w:right="120"/>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99"/>
                <w:sz w:val="18"/>
                <w:szCs w:val="18"/>
              </w:rPr>
              <w:t> </w:t>
            </w:r>
            <w:r>
              <w:rPr>
                <w:rFonts w:ascii="宋体" w:hAnsi="宋体" w:cs="宋体" w:eastAsia="宋体" w:hint="default"/>
                <w:b/>
                <w:bCs/>
                <w:sz w:val="18"/>
                <w:szCs w:val="18"/>
              </w:rPr>
              <w:t>他</w:t>
            </w:r>
            <w:r>
              <w:rPr>
                <w:rFonts w:ascii="宋体" w:hAnsi="宋体" w:cs="宋体" w:eastAsia="宋体" w:hint="default"/>
                <w:sz w:val="18"/>
                <w:szCs w:val="18"/>
              </w:rPr>
            </w:r>
          </w:p>
        </w:tc>
        <w:tc>
          <w:tcPr>
            <w:tcW w:w="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367" w:lineRule="auto"/>
              <w:ind w:left="189" w:right="194"/>
              <w:jc w:val="center"/>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58" w:hRule="exact"/>
        </w:trPr>
        <w:tc>
          <w:tcPr>
            <w:tcW w:w="20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953" w:type="dxa"/>
            <w:tcBorders>
              <w:top w:val="single" w:sz="2" w:space="0" w:color="000000"/>
              <w:left w:val="single" w:sz="2" w:space="0" w:color="000000"/>
              <w:bottom w:val="single" w:sz="12" w:space="0" w:color="000000"/>
              <w:right w:val="single" w:sz="2" w:space="0" w:color="000000"/>
            </w:tcBorders>
          </w:tcPr>
          <w:p>
            <w:pPr/>
          </w:p>
        </w:tc>
        <w:tc>
          <w:tcPr>
            <w:tcW w:w="763" w:type="dxa"/>
            <w:tcBorders>
              <w:top w:val="single" w:sz="2" w:space="0" w:color="000000"/>
              <w:left w:val="single" w:sz="2" w:space="0" w:color="000000"/>
              <w:bottom w:val="single" w:sz="12" w:space="0" w:color="000000"/>
              <w:right w:val="single" w:sz="2" w:space="0" w:color="000000"/>
            </w:tcBorders>
          </w:tcPr>
          <w:p>
            <w:pPr/>
          </w:p>
        </w:tc>
        <w:tc>
          <w:tcPr>
            <w:tcW w:w="1061" w:type="dxa"/>
            <w:tcBorders>
              <w:top w:val="single" w:sz="2" w:space="0" w:color="000000"/>
              <w:left w:val="single" w:sz="2" w:space="0" w:color="000000"/>
              <w:bottom w:val="single" w:sz="12" w:space="0" w:color="000000"/>
              <w:right w:val="single" w:sz="2" w:space="0" w:color="000000"/>
            </w:tcBorders>
          </w:tcPr>
          <w:p>
            <w:pPr/>
          </w:p>
        </w:tc>
        <w:tc>
          <w:tcPr>
            <w:tcW w:w="552" w:type="dxa"/>
            <w:tcBorders>
              <w:top w:val="single" w:sz="2" w:space="0" w:color="000000"/>
              <w:left w:val="single" w:sz="2" w:space="0" w:color="000000"/>
              <w:bottom w:val="single" w:sz="12" w:space="0" w:color="000000"/>
              <w:right w:val="single" w:sz="2" w:space="0" w:color="000000"/>
            </w:tcBorders>
          </w:tcPr>
          <w:p>
            <w:pPr/>
          </w:p>
        </w:tc>
        <w:tc>
          <w:tcPr>
            <w:tcW w:w="696" w:type="dxa"/>
            <w:tcBorders>
              <w:top w:val="single" w:sz="2" w:space="0" w:color="000000"/>
              <w:left w:val="single" w:sz="2" w:space="0" w:color="000000"/>
              <w:bottom w:val="single" w:sz="12" w:space="0" w:color="000000"/>
              <w:right w:val="single" w:sz="2" w:space="0" w:color="000000"/>
            </w:tcBorders>
          </w:tcPr>
          <w:p>
            <w:pPr/>
          </w:p>
        </w:tc>
        <w:tc>
          <w:tcPr>
            <w:tcW w:w="427" w:type="dxa"/>
            <w:tcBorders>
              <w:top w:val="single" w:sz="2" w:space="0" w:color="000000"/>
              <w:left w:val="single" w:sz="2" w:space="0" w:color="000000"/>
              <w:bottom w:val="single" w:sz="12" w:space="0" w:color="000000"/>
              <w:right w:val="single" w:sz="2" w:space="0" w:color="000000"/>
            </w:tcBorders>
          </w:tcPr>
          <w:p>
            <w:pPr/>
          </w:p>
        </w:tc>
        <w:tc>
          <w:tcPr>
            <w:tcW w:w="569" w:type="dxa"/>
            <w:tcBorders>
              <w:top w:val="single" w:sz="2" w:space="0" w:color="000000"/>
              <w:left w:val="single" w:sz="2" w:space="0" w:color="000000"/>
              <w:bottom w:val="single" w:sz="12" w:space="0" w:color="000000"/>
              <w:right w:val="single" w:sz="2" w:space="0" w:color="000000"/>
            </w:tcBorders>
          </w:tcPr>
          <w:p>
            <w:pPr/>
          </w:p>
        </w:tc>
        <w:tc>
          <w:tcPr>
            <w:tcW w:w="1032" w:type="dxa"/>
            <w:tcBorders>
              <w:top w:val="single" w:sz="2" w:space="0" w:color="000000"/>
              <w:left w:val="single" w:sz="2" w:space="0" w:color="000000"/>
              <w:bottom w:val="single" w:sz="12" w:space="0" w:color="000000"/>
              <w:right w:val="single" w:sz="2" w:space="0" w:color="000000"/>
            </w:tcBorders>
          </w:tcPr>
          <w:p>
            <w:pPr/>
          </w:p>
        </w:tc>
        <w:tc>
          <w:tcPr>
            <w:tcW w:w="763"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956" w:top="1020" w:bottom="1140" w:left="1400" w:right="0"/>
        </w:sectPr>
      </w:pPr>
    </w:p>
    <w:p>
      <w:pPr>
        <w:spacing w:line="240" w:lineRule="auto" w:before="6"/>
        <w:rPr>
          <w:rFonts w:ascii="宋体" w:hAnsi="宋体" w:cs="宋体" w:eastAsia="宋体" w:hint="default"/>
          <w:b/>
          <w:bCs/>
          <w:sz w:val="6"/>
          <w:szCs w:val="6"/>
        </w:rPr>
      </w:pPr>
    </w:p>
    <w:p>
      <w:pPr>
        <w:spacing w:line="20" w:lineRule="exact"/>
        <w:ind w:left="26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21"/>
          <w:szCs w:val="21"/>
        </w:rPr>
      </w:pPr>
    </w:p>
    <w:tbl>
      <w:tblPr>
        <w:tblW w:w="0" w:type="auto"/>
        <w:jc w:val="left"/>
        <w:tblInd w:w="110" w:type="dxa"/>
        <w:tblLayout w:type="fixed"/>
        <w:tblCellMar>
          <w:top w:w="0" w:type="dxa"/>
          <w:left w:w="0" w:type="dxa"/>
          <w:bottom w:w="0" w:type="dxa"/>
          <w:right w:w="0" w:type="dxa"/>
        </w:tblCellMar>
        <w:tblLook w:val="01E0"/>
      </w:tblPr>
      <w:tblGrid>
        <w:gridCol w:w="2033"/>
        <w:gridCol w:w="953"/>
        <w:gridCol w:w="763"/>
        <w:gridCol w:w="1061"/>
        <w:gridCol w:w="552"/>
        <w:gridCol w:w="696"/>
        <w:gridCol w:w="427"/>
        <w:gridCol w:w="569"/>
        <w:gridCol w:w="1032"/>
        <w:gridCol w:w="763"/>
      </w:tblGrid>
      <w:tr>
        <w:trPr>
          <w:trHeight w:val="459" w:hRule="exact"/>
        </w:trPr>
        <w:tc>
          <w:tcPr>
            <w:tcW w:w="203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b/>
                <w:bCs/>
                <w:sz w:val="18"/>
                <w:szCs w:val="18"/>
              </w:rPr>
              <w:t>/</w:t>
            </w:r>
            <w:r>
              <w:rPr>
                <w:rFonts w:ascii="宋体" w:hAnsi="宋体" w:cs="宋体" w:eastAsia="宋体" w:hint="default"/>
                <w:b/>
                <w:bCs/>
                <w:sz w:val="18"/>
                <w:szCs w:val="18"/>
              </w:rPr>
              <w:t>类别</w:t>
            </w:r>
            <w:r>
              <w:rPr>
                <w:rFonts w:ascii="宋体" w:hAnsi="宋体" w:cs="宋体" w:eastAsia="宋体" w:hint="default"/>
                <w:sz w:val="18"/>
                <w:szCs w:val="18"/>
              </w:rPr>
            </w:r>
          </w:p>
        </w:tc>
        <w:tc>
          <w:tcPr>
            <w:tcW w:w="171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left="49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3306"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right="3"/>
              <w:jc w:val="center"/>
              <w:rPr>
                <w:rFonts w:ascii="宋体" w:hAnsi="宋体" w:cs="宋体" w:eastAsia="宋体" w:hint="default"/>
                <w:sz w:val="18"/>
                <w:szCs w:val="18"/>
              </w:rPr>
            </w:pPr>
            <w:r>
              <w:rPr>
                <w:rFonts w:ascii="宋体" w:hAnsi="宋体" w:cs="宋体" w:eastAsia="宋体" w:hint="default"/>
                <w:b/>
                <w:bCs/>
                <w:sz w:val="18"/>
                <w:szCs w:val="18"/>
              </w:rPr>
              <w:t>本年变动</w:t>
            </w:r>
            <w:r>
              <w:rPr>
                <w:rFonts w:ascii="宋体" w:hAnsi="宋体" w:cs="宋体" w:eastAsia="宋体" w:hint="default"/>
                <w:sz w:val="18"/>
                <w:szCs w:val="18"/>
              </w:rPr>
            </w:r>
          </w:p>
        </w:tc>
        <w:tc>
          <w:tcPr>
            <w:tcW w:w="179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6"/>
              <w:ind w:left="53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1164" w:hRule="exact"/>
        </w:trPr>
        <w:tc>
          <w:tcPr>
            <w:tcW w:w="2033" w:type="dxa"/>
            <w:vMerge/>
            <w:tcBorders>
              <w:left w:val="nil" w:sz="6" w:space="0" w:color="auto"/>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5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364" w:lineRule="auto"/>
              <w:ind w:left="182" w:right="182"/>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696" w:type="dxa"/>
            <w:tcBorders>
              <w:top w:val="single" w:sz="2" w:space="0" w:color="000000"/>
              <w:left w:val="single" w:sz="2" w:space="0" w:color="000000"/>
              <w:bottom w:val="single" w:sz="2" w:space="0" w:color="000000"/>
              <w:right w:val="single" w:sz="2" w:space="0" w:color="000000"/>
            </w:tcBorders>
          </w:tcPr>
          <w:p>
            <w:pPr>
              <w:pStyle w:val="TableParagraph"/>
              <w:spacing w:line="364" w:lineRule="auto" w:before="116"/>
              <w:ind w:left="163" w:right="161"/>
              <w:jc w:val="both"/>
              <w:rPr>
                <w:rFonts w:ascii="宋体" w:hAnsi="宋体" w:cs="宋体" w:eastAsia="宋体" w:hint="default"/>
                <w:sz w:val="18"/>
                <w:szCs w:val="18"/>
              </w:rPr>
            </w:pPr>
            <w:r>
              <w:rPr>
                <w:rFonts w:ascii="宋体" w:hAnsi="宋体" w:cs="宋体" w:eastAsia="宋体" w:hint="default"/>
                <w:b/>
                <w:bCs/>
                <w:sz w:val="18"/>
                <w:szCs w:val="18"/>
              </w:rPr>
              <w:t>公积</w:t>
            </w:r>
            <w:r>
              <w:rPr>
                <w:rFonts w:ascii="宋体" w:hAnsi="宋体" w:cs="宋体" w:eastAsia="宋体" w:hint="default"/>
                <w:b/>
                <w:bCs/>
                <w:spacing w:val="-89"/>
                <w:sz w:val="18"/>
                <w:szCs w:val="18"/>
              </w:rPr>
              <w:t> </w:t>
            </w:r>
            <w:r>
              <w:rPr>
                <w:rFonts w:ascii="宋体" w:hAnsi="宋体" w:cs="宋体" w:eastAsia="宋体" w:hint="default"/>
                <w:b/>
                <w:bCs/>
                <w:sz w:val="18"/>
                <w:szCs w:val="18"/>
              </w:rPr>
              <w:t>金转</w:t>
            </w:r>
            <w:r>
              <w:rPr>
                <w:rFonts w:ascii="宋体" w:hAnsi="宋体" w:cs="宋体" w:eastAsia="宋体" w:hint="default"/>
                <w:b/>
                <w:bCs/>
                <w:spacing w:val="-8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364" w:lineRule="auto"/>
              <w:ind w:left="120" w:right="120"/>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99"/>
                <w:sz w:val="18"/>
                <w:szCs w:val="18"/>
              </w:rPr>
              <w:t> </w:t>
            </w:r>
            <w:r>
              <w:rPr>
                <w:rFonts w:ascii="宋体" w:hAnsi="宋体" w:cs="宋体" w:eastAsia="宋体" w:hint="default"/>
                <w:b/>
                <w:bCs/>
                <w:sz w:val="18"/>
                <w:szCs w:val="18"/>
              </w:rPr>
              <w:t>他</w:t>
            </w:r>
            <w:r>
              <w:rPr>
                <w:rFonts w:ascii="宋体" w:hAnsi="宋体" w:cs="宋体" w:eastAsia="宋体" w:hint="default"/>
                <w:sz w:val="18"/>
                <w:szCs w:val="18"/>
              </w:rPr>
            </w:r>
          </w:p>
        </w:tc>
        <w:tc>
          <w:tcPr>
            <w:tcW w:w="5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364" w:lineRule="auto"/>
              <w:ind w:left="189" w:right="194"/>
              <w:jc w:val="center"/>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5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4"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国家持有股</w:t>
            </w:r>
          </w:p>
        </w:tc>
        <w:tc>
          <w:tcPr>
            <w:tcW w:w="953"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国有法人持股</w:t>
            </w:r>
          </w:p>
        </w:tc>
        <w:tc>
          <w:tcPr>
            <w:tcW w:w="953"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 w:right="0"/>
              <w:jc w:val="center"/>
              <w:rPr>
                <w:rFonts w:ascii="宋体" w:hAnsi="宋体" w:cs="宋体" w:eastAsia="宋体" w:hint="default"/>
                <w:sz w:val="18"/>
                <w:szCs w:val="18"/>
              </w:rPr>
            </w:pPr>
            <w:r>
              <w:rPr>
                <w:rFonts w:ascii="宋体"/>
                <w:sz w:val="18"/>
              </w:rPr>
              <w:t>5,475.00</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73.00</w:t>
            </w: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5,475.00</w:t>
            </w:r>
          </w:p>
        </w:tc>
        <w:tc>
          <w:tcPr>
            <w:tcW w:w="7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54.75</w:t>
            </w:r>
          </w:p>
        </w:tc>
      </w:tr>
      <w:tr>
        <w:trPr>
          <w:trHeight w:val="447"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 w:right="0"/>
              <w:jc w:val="center"/>
              <w:rPr>
                <w:rFonts w:ascii="宋体" w:hAnsi="宋体" w:cs="宋体" w:eastAsia="宋体" w:hint="default"/>
                <w:sz w:val="18"/>
                <w:szCs w:val="18"/>
              </w:rPr>
            </w:pPr>
            <w:r>
              <w:rPr>
                <w:rFonts w:ascii="宋体"/>
                <w:sz w:val="18"/>
              </w:rPr>
              <w:t>5,475.00</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73.00</w:t>
            </w: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5,475.00</w:t>
            </w:r>
          </w:p>
        </w:tc>
        <w:tc>
          <w:tcPr>
            <w:tcW w:w="7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54.75</w:t>
            </w:r>
          </w:p>
        </w:tc>
      </w:tr>
      <w:tr>
        <w:trPr>
          <w:trHeight w:val="444"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right="10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53"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 w:right="0"/>
              <w:jc w:val="center"/>
              <w:rPr>
                <w:rFonts w:ascii="宋体" w:hAnsi="宋体" w:cs="宋体" w:eastAsia="宋体" w:hint="default"/>
                <w:sz w:val="18"/>
                <w:szCs w:val="18"/>
              </w:rPr>
            </w:pPr>
            <w:r>
              <w:rPr>
                <w:rFonts w:ascii="宋体"/>
                <w:sz w:val="18"/>
              </w:rPr>
              <w:t>2,025.00</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27.00</w:t>
            </w: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2,025.00</w:t>
            </w:r>
          </w:p>
        </w:tc>
        <w:tc>
          <w:tcPr>
            <w:tcW w:w="7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20.25</w:t>
            </w:r>
          </w:p>
        </w:tc>
      </w:tr>
      <w:tr>
        <w:trPr>
          <w:trHeight w:val="444"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 w:right="0"/>
              <w:jc w:val="center"/>
              <w:rPr>
                <w:rFonts w:ascii="宋体" w:hAnsi="宋体" w:cs="宋体" w:eastAsia="宋体" w:hint="default"/>
                <w:sz w:val="18"/>
                <w:szCs w:val="18"/>
              </w:rPr>
            </w:pPr>
            <w:r>
              <w:rPr>
                <w:rFonts w:ascii="宋体"/>
                <w:sz w:val="18"/>
              </w:rPr>
              <w:t>2,025.00</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27.00</w:t>
            </w: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2,025.00</w:t>
            </w:r>
          </w:p>
        </w:tc>
        <w:tc>
          <w:tcPr>
            <w:tcW w:w="7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20.25</w:t>
            </w:r>
          </w:p>
        </w:tc>
      </w:tr>
      <w:tr>
        <w:trPr>
          <w:trHeight w:val="444"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53"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有限售条件股份合计</w:t>
            </w:r>
            <w:r>
              <w:rPr>
                <w:rFonts w:ascii="宋体" w:hAnsi="宋体" w:cs="宋体" w:eastAsia="宋体" w:hint="default"/>
                <w:sz w:val="18"/>
                <w:szCs w:val="18"/>
              </w:rPr>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3" w:right="0"/>
              <w:jc w:val="center"/>
              <w:rPr>
                <w:rFonts w:ascii="宋体" w:hAnsi="宋体" w:cs="宋体" w:eastAsia="宋体" w:hint="default"/>
                <w:sz w:val="18"/>
                <w:szCs w:val="18"/>
              </w:rPr>
            </w:pPr>
            <w:r>
              <w:rPr>
                <w:rFonts w:ascii="宋体"/>
                <w:b/>
                <w:sz w:val="18"/>
              </w:rPr>
              <w:t>7,500.00</w:t>
            </w:r>
            <w:r>
              <w:rPr>
                <w:rFonts w:ascii="宋体"/>
                <w:sz w:val="18"/>
              </w:rPr>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sz w:val="18"/>
              </w:rPr>
              <w:t>100.00</w:t>
            </w:r>
            <w:r>
              <w:rPr>
                <w:rFonts w:ascii="宋体"/>
                <w:sz w:val="18"/>
              </w:rPr>
            </w: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7,500.00</w:t>
            </w:r>
            <w:r>
              <w:rPr>
                <w:rFonts w:ascii="宋体"/>
                <w:sz w:val="18"/>
              </w:rPr>
            </w:r>
          </w:p>
        </w:tc>
        <w:tc>
          <w:tcPr>
            <w:tcW w:w="7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b/>
                <w:sz w:val="18"/>
              </w:rPr>
              <w:t>75.00</w:t>
            </w:r>
            <w:r>
              <w:rPr>
                <w:rFonts w:ascii="宋体"/>
                <w:sz w:val="18"/>
              </w:rPr>
            </w:r>
          </w:p>
        </w:tc>
      </w:tr>
      <w:tr>
        <w:trPr>
          <w:trHeight w:val="444"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953"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53"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5" w:right="0"/>
              <w:jc w:val="center"/>
              <w:rPr>
                <w:rFonts w:ascii="宋体" w:hAnsi="宋体" w:cs="宋体" w:eastAsia="宋体" w:hint="default"/>
                <w:sz w:val="18"/>
                <w:szCs w:val="18"/>
              </w:rPr>
            </w:pPr>
            <w:r>
              <w:rPr>
                <w:rFonts w:ascii="宋体"/>
                <w:sz w:val="18"/>
              </w:rPr>
              <w:t>2,500.00</w:t>
            </w: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2,500.00</w:t>
            </w:r>
          </w:p>
        </w:tc>
        <w:tc>
          <w:tcPr>
            <w:tcW w:w="7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25.00</w:t>
            </w:r>
          </w:p>
        </w:tc>
      </w:tr>
      <w:tr>
        <w:trPr>
          <w:trHeight w:val="444"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953"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953"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3"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061" w:type="dxa"/>
            <w:tcBorders>
              <w:top w:val="single" w:sz="2" w:space="0" w:color="000000"/>
              <w:left w:val="single" w:sz="2" w:space="0" w:color="000000"/>
              <w:bottom w:val="single" w:sz="2" w:space="0" w:color="000000"/>
              <w:right w:val="single" w:sz="2" w:space="0" w:color="000000"/>
            </w:tcBorders>
          </w:tcPr>
          <w:p>
            <w:pP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无限售条件股份合计</w:t>
            </w:r>
            <w:r>
              <w:rPr>
                <w:rFonts w:ascii="宋体" w:hAnsi="宋体" w:cs="宋体" w:eastAsia="宋体" w:hint="default"/>
                <w:sz w:val="18"/>
                <w:szCs w:val="18"/>
              </w:rPr>
            </w:r>
          </w:p>
        </w:tc>
        <w:tc>
          <w:tcPr>
            <w:tcW w:w="953" w:type="dxa"/>
            <w:tcBorders>
              <w:top w:val="single" w:sz="2" w:space="0" w:color="000000"/>
              <w:left w:val="single" w:sz="2" w:space="0" w:color="000000"/>
              <w:bottom w:val="single" w:sz="2" w:space="0" w:color="000000"/>
              <w:right w:val="single" w:sz="2" w:space="0" w:color="000000"/>
            </w:tcBorders>
          </w:tcPr>
          <w:p>
            <w:pPr/>
          </w:p>
        </w:tc>
        <w:tc>
          <w:tcPr>
            <w:tcW w:w="763" w:type="dxa"/>
            <w:tcBorders>
              <w:top w:val="single" w:sz="2" w:space="0" w:color="000000"/>
              <w:left w:val="single" w:sz="2" w:space="0" w:color="000000"/>
              <w:bottom w:val="single" w:sz="2" w:space="0" w:color="000000"/>
              <w:right w:val="single" w:sz="2" w:space="0" w:color="000000"/>
            </w:tcBorders>
          </w:tcPr>
          <w:p>
            <w:pP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0" w:right="0"/>
              <w:jc w:val="center"/>
              <w:rPr>
                <w:rFonts w:ascii="宋体" w:hAnsi="宋体" w:cs="宋体" w:eastAsia="宋体" w:hint="default"/>
                <w:sz w:val="18"/>
                <w:szCs w:val="18"/>
              </w:rPr>
            </w:pPr>
            <w:r>
              <w:rPr>
                <w:rFonts w:ascii="宋体"/>
                <w:b/>
                <w:sz w:val="18"/>
              </w:rPr>
              <w:t>2,500.00</w:t>
            </w:r>
            <w:r>
              <w:rPr>
                <w:rFonts w:ascii="宋体"/>
                <w:sz w:val="18"/>
              </w:rPr>
            </w:r>
          </w:p>
        </w:tc>
        <w:tc>
          <w:tcPr>
            <w:tcW w:w="552"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9"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2,500.00</w:t>
            </w:r>
            <w:r>
              <w:rPr>
                <w:rFonts w:ascii="宋体"/>
                <w:sz w:val="18"/>
              </w:rPr>
            </w:r>
          </w:p>
        </w:tc>
        <w:tc>
          <w:tcPr>
            <w:tcW w:w="7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b/>
                <w:sz w:val="18"/>
              </w:rPr>
              <w:t>25.00</w:t>
            </w:r>
            <w:r>
              <w:rPr>
                <w:rFonts w:ascii="宋体"/>
                <w:sz w:val="18"/>
              </w:rPr>
            </w:r>
          </w:p>
        </w:tc>
      </w:tr>
      <w:tr>
        <w:trPr>
          <w:trHeight w:val="458" w:hRule="exact"/>
        </w:trPr>
        <w:tc>
          <w:tcPr>
            <w:tcW w:w="20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9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3" w:right="0"/>
              <w:jc w:val="center"/>
              <w:rPr>
                <w:rFonts w:ascii="宋体" w:hAnsi="宋体" w:cs="宋体" w:eastAsia="宋体" w:hint="default"/>
                <w:sz w:val="18"/>
                <w:szCs w:val="18"/>
              </w:rPr>
            </w:pPr>
            <w:r>
              <w:rPr>
                <w:rFonts w:ascii="宋体"/>
                <w:b/>
                <w:sz w:val="18"/>
              </w:rPr>
              <w:t>7,500.00</w:t>
            </w:r>
            <w:r>
              <w:rPr>
                <w:rFonts w:ascii="宋体"/>
                <w:sz w:val="18"/>
              </w:rPr>
            </w:r>
          </w:p>
        </w:tc>
        <w:tc>
          <w:tcPr>
            <w:tcW w:w="7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sz w:val="18"/>
              </w:rPr>
              <w:t>100.00</w:t>
            </w:r>
            <w:r>
              <w:rPr>
                <w:rFonts w:ascii="宋体"/>
                <w:sz w:val="18"/>
              </w:rPr>
            </w:r>
          </w:p>
        </w:tc>
        <w:tc>
          <w:tcPr>
            <w:tcW w:w="10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20" w:right="0"/>
              <w:jc w:val="center"/>
              <w:rPr>
                <w:rFonts w:ascii="宋体" w:hAnsi="宋体" w:cs="宋体" w:eastAsia="宋体" w:hint="default"/>
                <w:sz w:val="18"/>
                <w:szCs w:val="18"/>
              </w:rPr>
            </w:pPr>
            <w:r>
              <w:rPr>
                <w:rFonts w:ascii="宋体"/>
                <w:b/>
                <w:sz w:val="18"/>
              </w:rPr>
              <w:t>2,500.00</w:t>
            </w:r>
            <w:r>
              <w:rPr>
                <w:rFonts w:ascii="宋体"/>
                <w:sz w:val="18"/>
              </w:rPr>
            </w:r>
          </w:p>
        </w:tc>
        <w:tc>
          <w:tcPr>
            <w:tcW w:w="552" w:type="dxa"/>
            <w:tcBorders>
              <w:top w:val="single" w:sz="2" w:space="0" w:color="000000"/>
              <w:left w:val="single" w:sz="2" w:space="0" w:color="000000"/>
              <w:bottom w:val="single" w:sz="12" w:space="0" w:color="000000"/>
              <w:right w:val="single" w:sz="2" w:space="0" w:color="000000"/>
            </w:tcBorders>
          </w:tcPr>
          <w:p>
            <w:pPr/>
          </w:p>
        </w:tc>
        <w:tc>
          <w:tcPr>
            <w:tcW w:w="696" w:type="dxa"/>
            <w:tcBorders>
              <w:top w:val="single" w:sz="2" w:space="0" w:color="000000"/>
              <w:left w:val="single" w:sz="2" w:space="0" w:color="000000"/>
              <w:bottom w:val="single" w:sz="12" w:space="0" w:color="000000"/>
              <w:right w:val="single" w:sz="2" w:space="0" w:color="000000"/>
            </w:tcBorders>
          </w:tcPr>
          <w:p>
            <w:pPr/>
          </w:p>
        </w:tc>
        <w:tc>
          <w:tcPr>
            <w:tcW w:w="427" w:type="dxa"/>
            <w:tcBorders>
              <w:top w:val="single" w:sz="2" w:space="0" w:color="000000"/>
              <w:left w:val="single" w:sz="2" w:space="0" w:color="000000"/>
              <w:bottom w:val="single" w:sz="12" w:space="0" w:color="000000"/>
              <w:right w:val="single" w:sz="2" w:space="0" w:color="000000"/>
            </w:tcBorders>
          </w:tcPr>
          <w:p>
            <w:pPr/>
          </w:p>
        </w:tc>
        <w:tc>
          <w:tcPr>
            <w:tcW w:w="569" w:type="dxa"/>
            <w:tcBorders>
              <w:top w:val="single" w:sz="2" w:space="0" w:color="000000"/>
              <w:left w:val="single" w:sz="2" w:space="0" w:color="000000"/>
              <w:bottom w:val="single" w:sz="12" w:space="0" w:color="000000"/>
              <w:right w:val="single" w:sz="2" w:space="0" w:color="000000"/>
            </w:tcBorders>
          </w:tcPr>
          <w:p>
            <w:pPr/>
          </w:p>
        </w:tc>
        <w:tc>
          <w:tcPr>
            <w:tcW w:w="10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10,000.00</w:t>
            </w:r>
            <w:r>
              <w:rPr>
                <w:rFonts w:ascii="宋体"/>
                <w:sz w:val="18"/>
              </w:rPr>
            </w:r>
          </w:p>
        </w:tc>
        <w:tc>
          <w:tcPr>
            <w:tcW w:w="7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b/>
                <w:sz w:val="18"/>
              </w:rPr>
              <w:t>100.00</w:t>
            </w:r>
            <w:r>
              <w:rPr>
                <w:rFonts w:ascii="宋体"/>
                <w:sz w:val="18"/>
              </w:rPr>
            </w:r>
          </w:p>
        </w:tc>
      </w:tr>
    </w:tbl>
    <w:p>
      <w:pPr>
        <w:spacing w:line="240" w:lineRule="auto" w:before="1"/>
        <w:rPr>
          <w:rFonts w:ascii="宋体" w:hAnsi="宋体" w:cs="宋体" w:eastAsia="宋体" w:hint="default"/>
          <w:b/>
          <w:bCs/>
          <w:sz w:val="13"/>
          <w:szCs w:val="13"/>
        </w:rPr>
      </w:pPr>
    </w:p>
    <w:p>
      <w:pPr>
        <w:spacing w:before="32"/>
        <w:ind w:left="702" w:right="1885" w:firstLine="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39"/>
          <w:sz w:val="22"/>
          <w:szCs w:val="22"/>
        </w:rPr>
        <w:t> </w:t>
      </w:r>
      <w:r>
        <w:rPr>
          <w:rFonts w:ascii="宋体" w:hAnsi="宋体" w:cs="宋体" w:eastAsia="宋体" w:hint="default"/>
          <w:sz w:val="22"/>
          <w:szCs w:val="22"/>
        </w:rPr>
        <w:t>资本公积</w:t>
      </w:r>
    </w:p>
    <w:p>
      <w:pPr>
        <w:spacing w:line="240" w:lineRule="auto" w:before="8"/>
        <w:rPr>
          <w:rFonts w:ascii="宋体" w:hAnsi="宋体" w:cs="宋体" w:eastAsia="宋体" w:hint="default"/>
          <w:sz w:val="13"/>
          <w:szCs w:val="13"/>
        </w:rPr>
      </w:pPr>
    </w:p>
    <w:tbl>
      <w:tblPr>
        <w:tblW w:w="0" w:type="auto"/>
        <w:jc w:val="left"/>
        <w:tblInd w:w="261" w:type="dxa"/>
        <w:tblLayout w:type="fixed"/>
        <w:tblCellMar>
          <w:top w:w="0" w:type="dxa"/>
          <w:left w:w="0" w:type="dxa"/>
          <w:bottom w:w="0" w:type="dxa"/>
          <w:right w:w="0" w:type="dxa"/>
        </w:tblCellMar>
        <w:tblLook w:val="01E0"/>
      </w:tblPr>
      <w:tblGrid>
        <w:gridCol w:w="2086"/>
        <w:gridCol w:w="1658"/>
        <w:gridCol w:w="1769"/>
        <w:gridCol w:w="1265"/>
        <w:gridCol w:w="1769"/>
      </w:tblGrid>
      <w:tr>
        <w:trPr>
          <w:trHeight w:val="457" w:hRule="exact"/>
        </w:trPr>
        <w:tc>
          <w:tcPr>
            <w:tcW w:w="20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2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187"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6"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股本溢价</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left="14" w:right="0"/>
              <w:jc w:val="center"/>
              <w:rPr>
                <w:rFonts w:ascii="宋体" w:hAnsi="宋体" w:cs="宋体" w:eastAsia="宋体" w:hint="default"/>
                <w:sz w:val="22"/>
                <w:szCs w:val="22"/>
              </w:rPr>
            </w:pPr>
            <w:r>
              <w:rPr>
                <w:rFonts w:ascii="宋体"/>
                <w:sz w:val="22"/>
              </w:rPr>
              <w:t>53,841,585.88</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4" w:right="0"/>
              <w:jc w:val="center"/>
              <w:rPr>
                <w:rFonts w:ascii="宋体" w:hAnsi="宋体" w:cs="宋体" w:eastAsia="宋体" w:hint="default"/>
                <w:sz w:val="22"/>
                <w:szCs w:val="22"/>
              </w:rPr>
            </w:pPr>
            <w:r>
              <w:rPr>
                <w:rFonts w:ascii="宋体"/>
                <w:sz w:val="22"/>
              </w:rPr>
              <w:t>915,071,408.00</w:t>
            </w:r>
          </w:p>
        </w:tc>
        <w:tc>
          <w:tcPr>
            <w:tcW w:w="126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1" w:right="0"/>
              <w:jc w:val="center"/>
              <w:rPr>
                <w:rFonts w:ascii="宋体" w:hAnsi="宋体" w:cs="宋体" w:eastAsia="宋体" w:hint="default"/>
                <w:sz w:val="22"/>
                <w:szCs w:val="22"/>
              </w:rPr>
            </w:pPr>
            <w:r>
              <w:rPr>
                <w:rFonts w:ascii="宋体"/>
                <w:sz w:val="22"/>
              </w:rPr>
              <w:t>968,912,993.88</w:t>
            </w:r>
          </w:p>
        </w:tc>
      </w:tr>
      <w:tr>
        <w:trPr>
          <w:trHeight w:val="458" w:hRule="exact"/>
        </w:trPr>
        <w:tc>
          <w:tcPr>
            <w:tcW w:w="20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0"/>
              <w:jc w:val="center"/>
              <w:rPr>
                <w:rFonts w:ascii="宋体" w:hAnsi="宋体" w:cs="宋体" w:eastAsia="宋体" w:hint="default"/>
                <w:sz w:val="22"/>
                <w:szCs w:val="22"/>
              </w:rPr>
            </w:pPr>
            <w:r>
              <w:rPr>
                <w:rFonts w:ascii="宋体"/>
                <w:b/>
                <w:sz w:val="22"/>
              </w:rPr>
              <w:t>53,841,585.88</w:t>
            </w:r>
            <w:r>
              <w:rPr>
                <w:rFonts w:ascii="宋体"/>
                <w:sz w:val="22"/>
              </w:rPr>
            </w:r>
          </w:p>
        </w:tc>
        <w:tc>
          <w:tcPr>
            <w:tcW w:w="17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b/>
                <w:sz w:val="22"/>
              </w:rPr>
              <w:t>915,071,408.00</w:t>
            </w:r>
            <w:r>
              <w:rPr>
                <w:rFonts w:ascii="宋体"/>
                <w:sz w:val="22"/>
              </w:rPr>
            </w:r>
          </w:p>
        </w:tc>
        <w:tc>
          <w:tcPr>
            <w:tcW w:w="1265" w:type="dxa"/>
            <w:tcBorders>
              <w:top w:val="single" w:sz="2" w:space="0" w:color="000000"/>
              <w:left w:val="single" w:sz="2" w:space="0" w:color="000000"/>
              <w:bottom w:val="single" w:sz="12" w:space="0" w:color="000000"/>
              <w:right w:val="single" w:sz="2" w:space="0" w:color="000000"/>
            </w:tcBorders>
          </w:tcPr>
          <w:p>
            <w:pPr/>
          </w:p>
        </w:tc>
        <w:tc>
          <w:tcPr>
            <w:tcW w:w="17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b/>
                <w:sz w:val="22"/>
              </w:rPr>
              <w:t>968,912,993.88</w:t>
            </w:r>
            <w:r>
              <w:rPr>
                <w:rFonts w:ascii="宋体"/>
                <w:sz w:val="22"/>
              </w:rPr>
            </w:r>
          </w:p>
        </w:tc>
      </w:tr>
    </w:tbl>
    <w:p>
      <w:pPr>
        <w:spacing w:line="240" w:lineRule="auto" w:before="11"/>
        <w:rPr>
          <w:rFonts w:ascii="宋体" w:hAnsi="宋体" w:cs="宋体" w:eastAsia="宋体" w:hint="default"/>
          <w:sz w:val="15"/>
          <w:szCs w:val="15"/>
        </w:rPr>
      </w:pPr>
    </w:p>
    <w:p>
      <w:pPr>
        <w:spacing w:line="266" w:lineRule="auto" w:before="32"/>
        <w:ind w:left="302" w:right="1696" w:firstLine="439"/>
        <w:jc w:val="both"/>
        <w:rPr>
          <w:rFonts w:ascii="宋体" w:hAnsi="宋体" w:cs="宋体" w:eastAsia="宋体" w:hint="default"/>
          <w:sz w:val="22"/>
          <w:szCs w:val="22"/>
        </w:rPr>
      </w:pPr>
      <w:r>
        <w:rPr>
          <w:rFonts w:ascii="宋体" w:hAnsi="宋体" w:cs="宋体" w:eastAsia="宋体" w:hint="default"/>
          <w:spacing w:val="-3"/>
          <w:sz w:val="22"/>
          <w:szCs w:val="22"/>
        </w:rPr>
        <w:t>经中国证券监督管理委员会《关于核准青岛海立美达股份有限公司首次公开发行股票</w:t>
      </w:r>
      <w:r>
        <w:rPr>
          <w:rFonts w:ascii="宋体" w:hAnsi="宋体" w:cs="宋体" w:eastAsia="宋体" w:hint="default"/>
          <w:w w:val="100"/>
          <w:sz w:val="22"/>
          <w:szCs w:val="22"/>
        </w:rPr>
        <w:t> </w:t>
      </w:r>
      <w:r>
        <w:rPr>
          <w:rFonts w:ascii="宋体" w:hAnsi="宋体" w:cs="宋体" w:eastAsia="宋体" w:hint="default"/>
          <w:spacing w:val="-7"/>
          <w:w w:val="100"/>
          <w:sz w:val="22"/>
          <w:szCs w:val="22"/>
        </w:rPr>
        <w:t>的批复》（证监许可</w:t>
      </w:r>
      <w:r>
        <w:rPr>
          <w:rFonts w:ascii="宋体" w:hAnsi="宋体" w:cs="宋体" w:eastAsia="宋体" w:hint="default"/>
          <w:spacing w:val="-7"/>
          <w:w w:val="100"/>
          <w:sz w:val="22"/>
          <w:szCs w:val="22"/>
        </w:rPr>
        <w:t>[2010]1841</w:t>
      </w:r>
      <w:r>
        <w:rPr>
          <w:rFonts w:ascii="宋体" w:hAnsi="宋体" w:cs="宋体" w:eastAsia="宋体" w:hint="default"/>
          <w:spacing w:val="-43"/>
          <w:w w:val="100"/>
          <w:sz w:val="22"/>
          <w:szCs w:val="22"/>
        </w:rPr>
        <w:t> </w:t>
      </w:r>
      <w:r>
        <w:rPr>
          <w:rFonts w:ascii="宋体" w:hAnsi="宋体" w:cs="宋体" w:eastAsia="宋体" w:hint="default"/>
          <w:spacing w:val="-2"/>
          <w:w w:val="100"/>
          <w:sz w:val="22"/>
          <w:szCs w:val="22"/>
        </w:rPr>
        <w:t>号）核准，本公司首次公开发行人民币普通股股票不超过</w:t>
      </w:r>
      <w:r>
        <w:rPr>
          <w:rFonts w:ascii="宋体" w:hAnsi="宋体" w:cs="宋体" w:eastAsia="宋体" w:hint="default"/>
          <w:spacing w:val="-108"/>
          <w:w w:val="100"/>
          <w:sz w:val="22"/>
          <w:szCs w:val="22"/>
        </w:rPr>
        <w:t> </w:t>
      </w:r>
      <w:r>
        <w:rPr>
          <w:rFonts w:ascii="宋体" w:hAnsi="宋体" w:cs="宋体" w:eastAsia="宋体" w:hint="default"/>
          <w:spacing w:val="-108"/>
          <w:w w:val="100"/>
          <w:sz w:val="22"/>
          <w:szCs w:val="22"/>
        </w:rPr>
      </w:r>
      <w:r>
        <w:rPr>
          <w:rFonts w:ascii="宋体" w:hAnsi="宋体" w:cs="宋体" w:eastAsia="宋体" w:hint="default"/>
          <w:sz w:val="22"/>
          <w:szCs w:val="22"/>
        </w:rPr>
        <w:t>2,500</w:t>
      </w:r>
      <w:r>
        <w:rPr>
          <w:rFonts w:ascii="宋体" w:hAnsi="宋体" w:cs="宋体" w:eastAsia="宋体" w:hint="default"/>
          <w:spacing w:val="-9"/>
          <w:sz w:val="22"/>
          <w:szCs w:val="22"/>
        </w:rPr>
        <w:t> </w:t>
      </w:r>
      <w:r>
        <w:rPr>
          <w:rFonts w:ascii="宋体" w:hAnsi="宋体" w:cs="宋体" w:eastAsia="宋体" w:hint="default"/>
          <w:spacing w:val="-2"/>
          <w:sz w:val="22"/>
          <w:szCs w:val="22"/>
        </w:rPr>
        <w:t>万股，采用网下向询价对象询价配售和网上向社会公众投资者定价发行相结合的方</w:t>
      </w:r>
    </w:p>
    <w:p>
      <w:pPr>
        <w:spacing w:before="9"/>
        <w:ind w:left="302" w:right="0" w:firstLine="0"/>
        <w:jc w:val="left"/>
        <w:rPr>
          <w:rFonts w:ascii="宋体" w:hAnsi="宋体" w:cs="宋体" w:eastAsia="宋体" w:hint="default"/>
          <w:sz w:val="22"/>
          <w:szCs w:val="22"/>
        </w:rPr>
      </w:pPr>
      <w:r>
        <w:rPr>
          <w:rFonts w:ascii="宋体" w:hAnsi="宋体" w:cs="宋体" w:eastAsia="宋体" w:hint="default"/>
          <w:spacing w:val="-4"/>
          <w:sz w:val="22"/>
          <w:szCs w:val="22"/>
        </w:rPr>
        <w:t>式，实际公开发行</w:t>
      </w:r>
      <w:r>
        <w:rPr>
          <w:rFonts w:ascii="宋体" w:hAnsi="宋体" w:cs="宋体" w:eastAsia="宋体" w:hint="default"/>
          <w:spacing w:val="-50"/>
          <w:sz w:val="22"/>
          <w:szCs w:val="22"/>
        </w:rPr>
        <w:t> </w:t>
      </w:r>
      <w:r>
        <w:rPr>
          <w:rFonts w:ascii="宋体" w:hAnsi="宋体" w:cs="宋体" w:eastAsia="宋体" w:hint="default"/>
          <w:sz w:val="22"/>
          <w:szCs w:val="22"/>
        </w:rPr>
        <w:t>2,500</w:t>
      </w:r>
      <w:r>
        <w:rPr>
          <w:rFonts w:ascii="宋体" w:hAnsi="宋体" w:cs="宋体" w:eastAsia="宋体" w:hint="default"/>
          <w:spacing w:val="-52"/>
          <w:sz w:val="22"/>
          <w:szCs w:val="22"/>
        </w:rPr>
        <w:t> </w:t>
      </w:r>
      <w:r>
        <w:rPr>
          <w:rFonts w:ascii="宋体" w:hAnsi="宋体" w:cs="宋体" w:eastAsia="宋体" w:hint="default"/>
          <w:spacing w:val="-3"/>
          <w:sz w:val="22"/>
          <w:szCs w:val="22"/>
        </w:rPr>
        <w:t>万股人民币普通股，其中网下配售</w:t>
      </w:r>
      <w:r>
        <w:rPr>
          <w:rFonts w:ascii="宋体" w:hAnsi="宋体" w:cs="宋体" w:eastAsia="宋体" w:hint="default"/>
          <w:spacing w:val="-52"/>
          <w:sz w:val="22"/>
          <w:szCs w:val="22"/>
        </w:rPr>
        <w:t> </w:t>
      </w:r>
      <w:r>
        <w:rPr>
          <w:rFonts w:ascii="宋体" w:hAnsi="宋体" w:cs="宋体" w:eastAsia="宋体" w:hint="default"/>
          <w:sz w:val="22"/>
          <w:szCs w:val="22"/>
        </w:rPr>
        <w:t>496</w:t>
      </w:r>
      <w:r>
        <w:rPr>
          <w:rFonts w:ascii="宋体" w:hAnsi="宋体" w:cs="宋体" w:eastAsia="宋体" w:hint="default"/>
          <w:spacing w:val="-50"/>
          <w:sz w:val="22"/>
          <w:szCs w:val="22"/>
        </w:rPr>
        <w:t> </w:t>
      </w:r>
      <w:r>
        <w:rPr>
          <w:rFonts w:ascii="宋体" w:hAnsi="宋体" w:cs="宋体" w:eastAsia="宋体" w:hint="default"/>
          <w:spacing w:val="-5"/>
          <w:sz w:val="22"/>
          <w:szCs w:val="22"/>
        </w:rPr>
        <w:t>万股，网上发行</w:t>
      </w:r>
      <w:r>
        <w:rPr>
          <w:rFonts w:ascii="宋体" w:hAnsi="宋体" w:cs="宋体" w:eastAsia="宋体" w:hint="default"/>
          <w:spacing w:val="-50"/>
          <w:sz w:val="22"/>
          <w:szCs w:val="22"/>
        </w:rPr>
        <w:t> </w:t>
      </w:r>
      <w:r>
        <w:rPr>
          <w:rFonts w:ascii="宋体" w:hAnsi="宋体" w:cs="宋体" w:eastAsia="宋体" w:hint="default"/>
          <w:sz w:val="22"/>
          <w:szCs w:val="22"/>
        </w:rPr>
        <w:t>2,004</w:t>
      </w:r>
      <w:r>
        <w:rPr>
          <w:rFonts w:ascii="宋体" w:hAnsi="宋体" w:cs="宋体" w:eastAsia="宋体" w:hint="default"/>
          <w:spacing w:val="-50"/>
          <w:sz w:val="22"/>
          <w:szCs w:val="22"/>
        </w:rPr>
        <w:t> </w:t>
      </w:r>
      <w:r>
        <w:rPr>
          <w:rFonts w:ascii="宋体" w:hAnsi="宋体" w:cs="宋体" w:eastAsia="宋体" w:hint="default"/>
          <w:sz w:val="22"/>
          <w:szCs w:val="22"/>
        </w:rPr>
        <w:t>万</w:t>
      </w:r>
    </w:p>
    <w:p>
      <w:pPr>
        <w:spacing w:before="31"/>
        <w:ind w:left="302" w:right="0" w:firstLine="0"/>
        <w:jc w:val="left"/>
        <w:rPr>
          <w:rFonts w:ascii="宋体" w:hAnsi="宋体" w:cs="宋体" w:eastAsia="宋体" w:hint="default"/>
          <w:sz w:val="22"/>
          <w:szCs w:val="22"/>
        </w:rPr>
      </w:pPr>
      <w:r>
        <w:rPr>
          <w:rFonts w:ascii="宋体" w:hAnsi="宋体" w:cs="宋体" w:eastAsia="宋体" w:hint="default"/>
          <w:spacing w:val="-5"/>
          <w:sz w:val="22"/>
          <w:szCs w:val="22"/>
        </w:rPr>
        <w:t>股，发行价格为</w:t>
      </w:r>
      <w:r>
        <w:rPr>
          <w:rFonts w:ascii="宋体" w:hAnsi="宋体" w:cs="宋体" w:eastAsia="宋体" w:hint="default"/>
          <w:spacing w:val="-45"/>
          <w:sz w:val="22"/>
          <w:szCs w:val="22"/>
        </w:rPr>
        <w:t> </w:t>
      </w:r>
      <w:r>
        <w:rPr>
          <w:rFonts w:ascii="宋体" w:hAnsi="宋体" w:cs="宋体" w:eastAsia="宋体" w:hint="default"/>
          <w:sz w:val="22"/>
          <w:szCs w:val="22"/>
        </w:rPr>
        <w:t>40</w:t>
      </w:r>
      <w:r>
        <w:rPr>
          <w:rFonts w:ascii="宋体" w:hAnsi="宋体" w:cs="宋体" w:eastAsia="宋体" w:hint="default"/>
          <w:spacing w:val="-45"/>
          <w:sz w:val="22"/>
          <w:szCs w:val="22"/>
        </w:rPr>
        <w:t> </w:t>
      </w:r>
      <w:r>
        <w:rPr>
          <w:rFonts w:ascii="宋体" w:hAnsi="宋体" w:cs="宋体" w:eastAsia="宋体" w:hint="default"/>
          <w:spacing w:val="-3"/>
          <w:sz w:val="22"/>
          <w:szCs w:val="22"/>
        </w:rPr>
        <w:t>元</w:t>
      </w:r>
      <w:r>
        <w:rPr>
          <w:rFonts w:ascii="宋体" w:hAnsi="宋体" w:cs="宋体" w:eastAsia="宋体" w:hint="default"/>
          <w:spacing w:val="-3"/>
          <w:sz w:val="22"/>
          <w:szCs w:val="22"/>
        </w:rPr>
        <w:t>/</w:t>
      </w:r>
      <w:r>
        <w:rPr>
          <w:rFonts w:ascii="宋体" w:hAnsi="宋体" w:cs="宋体" w:eastAsia="宋体" w:hint="default"/>
          <w:spacing w:val="-3"/>
          <w:sz w:val="22"/>
          <w:szCs w:val="22"/>
        </w:rPr>
        <w:t>股，募集资金总额为人民币</w:t>
      </w:r>
      <w:r>
        <w:rPr>
          <w:rFonts w:ascii="宋体" w:hAnsi="宋体" w:cs="宋体" w:eastAsia="宋体" w:hint="default"/>
          <w:spacing w:val="-47"/>
          <w:sz w:val="22"/>
          <w:szCs w:val="22"/>
        </w:rPr>
        <w:t> </w:t>
      </w:r>
      <w:r>
        <w:rPr>
          <w:rFonts w:ascii="宋体" w:hAnsi="宋体" w:cs="宋体" w:eastAsia="宋体" w:hint="default"/>
          <w:sz w:val="22"/>
          <w:szCs w:val="22"/>
        </w:rPr>
        <w:t>100,000</w:t>
      </w:r>
      <w:r>
        <w:rPr>
          <w:rFonts w:ascii="宋体" w:hAnsi="宋体" w:cs="宋体" w:eastAsia="宋体" w:hint="default"/>
          <w:spacing w:val="-49"/>
          <w:sz w:val="22"/>
          <w:szCs w:val="22"/>
        </w:rPr>
        <w:t> </w:t>
      </w:r>
      <w:r>
        <w:rPr>
          <w:rFonts w:ascii="宋体" w:hAnsi="宋体" w:cs="宋体" w:eastAsia="宋体" w:hint="default"/>
          <w:spacing w:val="-3"/>
          <w:sz w:val="22"/>
          <w:szCs w:val="22"/>
        </w:rPr>
        <w:t>万元，扣除各项发行费用人民</w:t>
      </w:r>
    </w:p>
    <w:p>
      <w:pPr>
        <w:spacing w:before="31"/>
        <w:ind w:left="302" w:right="0" w:firstLine="0"/>
        <w:jc w:val="left"/>
        <w:rPr>
          <w:rFonts w:ascii="宋体" w:hAnsi="宋体" w:cs="宋体" w:eastAsia="宋体" w:hint="default"/>
          <w:sz w:val="22"/>
          <w:szCs w:val="22"/>
        </w:rPr>
      </w:pPr>
      <w:r>
        <w:rPr>
          <w:rFonts w:ascii="宋体" w:hAnsi="宋体" w:cs="宋体" w:eastAsia="宋体" w:hint="default"/>
          <w:sz w:val="22"/>
          <w:szCs w:val="22"/>
        </w:rPr>
        <w:t>币</w:t>
      </w:r>
      <w:r>
        <w:rPr>
          <w:rFonts w:ascii="宋体" w:hAnsi="宋体" w:cs="宋体" w:eastAsia="宋体" w:hint="default"/>
          <w:spacing w:val="-47"/>
          <w:sz w:val="22"/>
          <w:szCs w:val="22"/>
        </w:rPr>
        <w:t> </w:t>
      </w:r>
      <w:r>
        <w:rPr>
          <w:rFonts w:ascii="宋体" w:hAnsi="宋体" w:cs="宋体" w:eastAsia="宋体" w:hint="default"/>
          <w:sz w:val="22"/>
          <w:szCs w:val="22"/>
        </w:rPr>
        <w:t>5,992.86</w:t>
      </w:r>
      <w:r>
        <w:rPr>
          <w:rFonts w:ascii="宋体" w:hAnsi="宋体" w:cs="宋体" w:eastAsia="宋体" w:hint="default"/>
          <w:spacing w:val="-47"/>
          <w:sz w:val="22"/>
          <w:szCs w:val="22"/>
        </w:rPr>
        <w:t> </w:t>
      </w:r>
      <w:r>
        <w:rPr>
          <w:rFonts w:ascii="宋体" w:hAnsi="宋体" w:cs="宋体" w:eastAsia="宋体" w:hint="default"/>
          <w:sz w:val="22"/>
          <w:szCs w:val="22"/>
        </w:rPr>
        <w:t>万元，实际募集资金净额为人民币</w:t>
      </w:r>
      <w:r>
        <w:rPr>
          <w:rFonts w:ascii="宋体" w:hAnsi="宋体" w:cs="宋体" w:eastAsia="宋体" w:hint="default"/>
          <w:spacing w:val="-48"/>
          <w:sz w:val="22"/>
          <w:szCs w:val="22"/>
        </w:rPr>
        <w:t> </w:t>
      </w:r>
      <w:r>
        <w:rPr>
          <w:rFonts w:ascii="宋体" w:hAnsi="宋体" w:cs="宋体" w:eastAsia="宋体" w:hint="default"/>
          <w:sz w:val="22"/>
          <w:szCs w:val="22"/>
        </w:rPr>
        <w:t>94,007.14</w:t>
      </w:r>
      <w:r>
        <w:rPr>
          <w:rFonts w:ascii="宋体" w:hAnsi="宋体" w:cs="宋体" w:eastAsia="宋体" w:hint="default"/>
          <w:spacing w:val="-47"/>
          <w:sz w:val="22"/>
          <w:szCs w:val="22"/>
        </w:rPr>
        <w:t> </w:t>
      </w:r>
      <w:r>
        <w:rPr>
          <w:rFonts w:ascii="宋体" w:hAnsi="宋体" w:cs="宋体" w:eastAsia="宋体" w:hint="default"/>
          <w:sz w:val="22"/>
          <w:szCs w:val="22"/>
        </w:rPr>
        <w:t>万元，其中新增注册资本（股</w:t>
      </w:r>
    </w:p>
    <w:p>
      <w:pPr>
        <w:spacing w:line="266" w:lineRule="auto" w:before="33"/>
        <w:ind w:left="302" w:right="1696" w:firstLine="0"/>
        <w:jc w:val="left"/>
        <w:rPr>
          <w:rFonts w:ascii="宋体" w:hAnsi="宋体" w:cs="宋体" w:eastAsia="宋体" w:hint="default"/>
          <w:sz w:val="22"/>
          <w:szCs w:val="22"/>
        </w:rPr>
      </w:pPr>
      <w:r>
        <w:rPr>
          <w:rFonts w:ascii="宋体" w:hAnsi="宋体" w:cs="宋体" w:eastAsia="宋体" w:hint="default"/>
          <w:spacing w:val="-5"/>
          <w:sz w:val="22"/>
          <w:szCs w:val="22"/>
        </w:rPr>
        <w:t>本）为人民币</w:t>
      </w:r>
      <w:r>
        <w:rPr>
          <w:rFonts w:ascii="宋体" w:hAnsi="宋体" w:cs="宋体" w:eastAsia="宋体" w:hint="default"/>
          <w:spacing w:val="-48"/>
          <w:sz w:val="22"/>
          <w:szCs w:val="22"/>
        </w:rPr>
        <w:t> </w:t>
      </w:r>
      <w:r>
        <w:rPr>
          <w:rFonts w:ascii="宋体" w:hAnsi="宋体" w:cs="宋体" w:eastAsia="宋体" w:hint="default"/>
          <w:sz w:val="22"/>
          <w:szCs w:val="22"/>
        </w:rPr>
        <w:t>2,500</w:t>
      </w:r>
      <w:r>
        <w:rPr>
          <w:rFonts w:ascii="宋体" w:hAnsi="宋体" w:cs="宋体" w:eastAsia="宋体" w:hint="default"/>
          <w:spacing w:val="-48"/>
          <w:sz w:val="22"/>
          <w:szCs w:val="22"/>
        </w:rPr>
        <w:t> </w:t>
      </w:r>
      <w:r>
        <w:rPr>
          <w:rFonts w:ascii="宋体" w:hAnsi="宋体" w:cs="宋体" w:eastAsia="宋体" w:hint="default"/>
          <w:spacing w:val="-4"/>
          <w:sz w:val="22"/>
          <w:szCs w:val="22"/>
        </w:rPr>
        <w:t>万元，资本公积为人民币</w:t>
      </w:r>
      <w:r>
        <w:rPr>
          <w:rFonts w:ascii="宋体" w:hAnsi="宋体" w:cs="宋体" w:eastAsia="宋体" w:hint="default"/>
          <w:spacing w:val="-48"/>
          <w:sz w:val="22"/>
          <w:szCs w:val="22"/>
        </w:rPr>
        <w:t> </w:t>
      </w:r>
      <w:r>
        <w:rPr>
          <w:rFonts w:ascii="宋体" w:hAnsi="宋体" w:cs="宋体" w:eastAsia="宋体" w:hint="default"/>
          <w:sz w:val="22"/>
          <w:szCs w:val="22"/>
        </w:rPr>
        <w:t>91,507.14</w:t>
      </w:r>
      <w:r>
        <w:rPr>
          <w:rFonts w:ascii="宋体" w:hAnsi="宋体" w:cs="宋体" w:eastAsia="宋体" w:hint="default"/>
          <w:spacing w:val="-48"/>
          <w:sz w:val="22"/>
          <w:szCs w:val="22"/>
        </w:rPr>
        <w:t> </w:t>
      </w:r>
      <w:r>
        <w:rPr>
          <w:rFonts w:ascii="宋体" w:hAnsi="宋体" w:cs="宋体" w:eastAsia="宋体" w:hint="default"/>
          <w:spacing w:val="-3"/>
          <w:sz w:val="22"/>
          <w:szCs w:val="22"/>
        </w:rPr>
        <w:t>万元，业经信永中和会计师事务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所验证，并出具“</w:t>
      </w:r>
      <w:r>
        <w:rPr>
          <w:rFonts w:ascii="宋体" w:hAnsi="宋体" w:cs="宋体" w:eastAsia="宋体" w:hint="default"/>
          <w:sz w:val="22"/>
          <w:szCs w:val="22"/>
        </w:rPr>
        <w:t>XYZH/2009QDA2008-21</w:t>
      </w:r>
      <w:r>
        <w:rPr>
          <w:rFonts w:ascii="宋体" w:hAnsi="宋体" w:cs="宋体" w:eastAsia="宋体" w:hint="default"/>
          <w:sz w:val="22"/>
          <w:szCs w:val="22"/>
        </w:rPr>
        <w:t>”号验资报告。</w:t>
      </w:r>
    </w:p>
    <w:p>
      <w:pPr>
        <w:spacing w:after="0" w:line="266" w:lineRule="auto"/>
        <w:jc w:val="left"/>
        <w:rPr>
          <w:rFonts w:ascii="宋体" w:hAnsi="宋体" w:cs="宋体" w:eastAsia="宋体" w:hint="default"/>
          <w:sz w:val="22"/>
          <w:szCs w:val="22"/>
        </w:rPr>
        <w:sectPr>
          <w:pgSz w:w="11910" w:h="16840"/>
          <w:pgMar w:header="0" w:footer="956" w:top="1020" w:bottom="1140" w:left="140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5"/>
          <w:szCs w:val="15"/>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39"/>
          <w:sz w:val="22"/>
          <w:szCs w:val="22"/>
        </w:rPr>
        <w:t> </w:t>
      </w:r>
      <w:r>
        <w:rPr>
          <w:rFonts w:ascii="宋体" w:hAnsi="宋体" w:cs="宋体" w:eastAsia="宋体" w:hint="default"/>
          <w:sz w:val="22"/>
          <w:szCs w:val="22"/>
        </w:rPr>
        <w:t>盈余公积</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110"/>
        <w:gridCol w:w="1656"/>
        <w:gridCol w:w="1733"/>
        <w:gridCol w:w="1335"/>
        <w:gridCol w:w="1714"/>
      </w:tblGrid>
      <w:tr>
        <w:trPr>
          <w:trHeight w:val="458" w:hRule="exact"/>
        </w:trPr>
        <w:tc>
          <w:tcPr>
            <w:tcW w:w="21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22"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23"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 w:right="0"/>
              <w:jc w:val="center"/>
              <w:rPr>
                <w:rFonts w:ascii="宋体" w:hAnsi="宋体" w:cs="宋体" w:eastAsia="宋体" w:hint="default"/>
                <w:sz w:val="22"/>
                <w:szCs w:val="22"/>
              </w:rPr>
            </w:pPr>
            <w:r>
              <w:rPr>
                <w:rFonts w:ascii="宋体"/>
                <w:sz w:val="22"/>
              </w:rPr>
              <w:t>11,497,204.50</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3,686,119.73</w:t>
            </w:r>
          </w:p>
        </w:tc>
        <w:tc>
          <w:tcPr>
            <w:tcW w:w="1335" w:type="dxa"/>
            <w:tcBorders>
              <w:top w:val="single" w:sz="2" w:space="0" w:color="000000"/>
              <w:left w:val="single" w:sz="2" w:space="0" w:color="000000"/>
              <w:bottom w:val="single" w:sz="2" w:space="0" w:color="000000"/>
              <w:right w:val="single" w:sz="2" w:space="0" w:color="000000"/>
            </w:tcBorders>
          </w:tcPr>
          <w:p>
            <w:pPr/>
          </w:p>
        </w:tc>
        <w:tc>
          <w:tcPr>
            <w:tcW w:w="1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67" w:right="0"/>
              <w:jc w:val="center"/>
              <w:rPr>
                <w:rFonts w:ascii="宋体" w:hAnsi="宋体" w:cs="宋体" w:eastAsia="宋体" w:hint="default"/>
                <w:sz w:val="22"/>
                <w:szCs w:val="22"/>
              </w:rPr>
            </w:pPr>
            <w:r>
              <w:rPr>
                <w:rFonts w:ascii="宋体"/>
                <w:sz w:val="22"/>
              </w:rPr>
              <w:t>15,183,324.23</w:t>
            </w:r>
          </w:p>
        </w:tc>
      </w:tr>
      <w:tr>
        <w:trPr>
          <w:trHeight w:val="458" w:hRule="exact"/>
        </w:trPr>
        <w:tc>
          <w:tcPr>
            <w:tcW w:w="2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b/>
                <w:sz w:val="22"/>
              </w:rPr>
              <w:t>11,497,204.50</w:t>
            </w:r>
            <w:r>
              <w:rPr>
                <w:rFonts w:ascii="宋体"/>
                <w:sz w:val="22"/>
              </w:rPr>
            </w:r>
          </w:p>
        </w:tc>
        <w:tc>
          <w:tcPr>
            <w:tcW w:w="17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3,686,119.73</w:t>
            </w:r>
            <w:r>
              <w:rPr>
                <w:rFonts w:ascii="宋体"/>
                <w:sz w:val="22"/>
              </w:rPr>
            </w:r>
          </w:p>
        </w:tc>
        <w:tc>
          <w:tcPr>
            <w:tcW w:w="1335" w:type="dxa"/>
            <w:tcBorders>
              <w:top w:val="single" w:sz="2" w:space="0" w:color="000000"/>
              <w:left w:val="single" w:sz="2" w:space="0" w:color="000000"/>
              <w:bottom w:val="single" w:sz="12" w:space="0" w:color="000000"/>
              <w:right w:val="single" w:sz="2" w:space="0" w:color="000000"/>
            </w:tcBorders>
          </w:tcPr>
          <w:p>
            <w:pPr/>
          </w:p>
        </w:tc>
        <w:tc>
          <w:tcPr>
            <w:tcW w:w="17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52" w:right="0"/>
              <w:jc w:val="center"/>
              <w:rPr>
                <w:rFonts w:ascii="宋体" w:hAnsi="宋体" w:cs="宋体" w:eastAsia="宋体" w:hint="default"/>
                <w:sz w:val="22"/>
                <w:szCs w:val="22"/>
              </w:rPr>
            </w:pPr>
            <w:r>
              <w:rPr>
                <w:rFonts w:ascii="宋体"/>
                <w:b/>
                <w:sz w:val="22"/>
              </w:rPr>
              <w:t>15,183,324.23</w:t>
            </w:r>
            <w:r>
              <w:rPr>
                <w:rFonts w:ascii="宋体"/>
                <w:sz w:val="22"/>
              </w:rPr>
            </w:r>
          </w:p>
        </w:tc>
      </w:tr>
    </w:tbl>
    <w:p>
      <w:pPr>
        <w:spacing w:line="240" w:lineRule="auto" w:before="12"/>
        <w:rPr>
          <w:rFonts w:ascii="宋体" w:hAnsi="宋体" w:cs="宋体" w:eastAsia="宋体" w:hint="default"/>
          <w:sz w:val="12"/>
          <w:szCs w:val="12"/>
        </w:rPr>
      </w:pPr>
    </w:p>
    <w:p>
      <w:pPr>
        <w:spacing w:line="559" w:lineRule="auto" w:before="32"/>
        <w:ind w:left="542" w:right="1888" w:hanging="401"/>
        <w:jc w:val="left"/>
        <w:rPr>
          <w:rFonts w:ascii="宋体" w:hAnsi="宋体" w:cs="宋体" w:eastAsia="宋体" w:hint="default"/>
          <w:sz w:val="22"/>
          <w:szCs w:val="22"/>
        </w:rPr>
      </w:pPr>
      <w:r>
        <w:rPr/>
        <w:pict>
          <v:shape style="position:absolute;margin-left:83.063995pt;margin-top:58.367638pt;width:429.55pt;height:269.850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5"/>
                    <w:gridCol w:w="2374"/>
                    <w:gridCol w:w="2319"/>
                  </w:tblGrid>
                  <w:tr>
                    <w:trPr>
                      <w:trHeight w:val="459" w:hRule="exact"/>
                    </w:trPr>
                    <w:tc>
                      <w:tcPr>
                        <w:tcW w:w="38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3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提取或分配比例（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上年年末金额</w:t>
                        </w:r>
                        <w:r>
                          <w:rPr>
                            <w:rFonts w:ascii="宋体" w:hAnsi="宋体" w:cs="宋体" w:eastAsia="宋体" w:hint="default"/>
                            <w:sz w:val="22"/>
                            <w:szCs w:val="22"/>
                          </w:rPr>
                        </w:r>
                      </w:p>
                    </w:tc>
                    <w:tc>
                      <w:tcPr>
                        <w:tcW w:w="2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b/>
                            <w:w w:val="95"/>
                            <w:sz w:val="22"/>
                          </w:rPr>
                          <w:t>141,784,074.37</w:t>
                        </w:r>
                        <w:r>
                          <w:rPr>
                            <w:rFonts w:ascii="宋体"/>
                            <w:sz w:val="22"/>
                          </w:rPr>
                        </w: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加：年初未分配利润调整数</w:t>
                        </w:r>
                      </w:p>
                    </w:tc>
                    <w:tc>
                      <w:tcPr>
                        <w:tcW w:w="2374"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39" w:right="0"/>
                          <w:jc w:val="left"/>
                          <w:rPr>
                            <w:rFonts w:ascii="宋体" w:hAnsi="宋体" w:cs="宋体" w:eastAsia="宋体" w:hint="default"/>
                            <w:sz w:val="22"/>
                            <w:szCs w:val="22"/>
                          </w:rPr>
                        </w:pPr>
                        <w:r>
                          <w:rPr>
                            <w:rFonts w:ascii="宋体" w:hAnsi="宋体" w:cs="宋体" w:eastAsia="宋体" w:hint="default"/>
                            <w:sz w:val="22"/>
                            <w:szCs w:val="22"/>
                          </w:rPr>
                          <w:t>其中：会计政策变更</w:t>
                        </w:r>
                      </w:p>
                    </w:tc>
                    <w:tc>
                      <w:tcPr>
                        <w:tcW w:w="2374"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171" w:right="0"/>
                          <w:jc w:val="left"/>
                          <w:rPr>
                            <w:rFonts w:ascii="宋体" w:hAnsi="宋体" w:cs="宋体" w:eastAsia="宋体" w:hint="default"/>
                            <w:sz w:val="22"/>
                            <w:szCs w:val="22"/>
                          </w:rPr>
                        </w:pPr>
                        <w:r>
                          <w:rPr>
                            <w:rFonts w:ascii="宋体" w:hAnsi="宋体" w:cs="宋体" w:eastAsia="宋体" w:hint="default"/>
                            <w:sz w:val="22"/>
                            <w:szCs w:val="22"/>
                          </w:rPr>
                          <w:t>重要前期差错更正</w:t>
                        </w:r>
                      </w:p>
                    </w:tc>
                    <w:tc>
                      <w:tcPr>
                        <w:tcW w:w="2374"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171" w:right="0"/>
                          <w:jc w:val="left"/>
                          <w:rPr>
                            <w:rFonts w:ascii="宋体" w:hAnsi="宋体" w:cs="宋体" w:eastAsia="宋体" w:hint="default"/>
                            <w:sz w:val="22"/>
                            <w:szCs w:val="22"/>
                          </w:rPr>
                        </w:pPr>
                        <w:r>
                          <w:rPr>
                            <w:rFonts w:ascii="宋体" w:hAnsi="宋体" w:cs="宋体" w:eastAsia="宋体" w:hint="default"/>
                            <w:sz w:val="22"/>
                            <w:szCs w:val="22"/>
                          </w:rPr>
                          <w:t>同一控制合并范围变更</w:t>
                        </w:r>
                      </w:p>
                    </w:tc>
                    <w:tc>
                      <w:tcPr>
                        <w:tcW w:w="2374"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171" w:right="0"/>
                          <w:jc w:val="left"/>
                          <w:rPr>
                            <w:rFonts w:ascii="宋体" w:hAnsi="宋体" w:cs="宋体" w:eastAsia="宋体" w:hint="default"/>
                            <w:sz w:val="22"/>
                            <w:szCs w:val="22"/>
                          </w:rPr>
                        </w:pPr>
                        <w:r>
                          <w:rPr>
                            <w:rFonts w:ascii="宋体" w:hAnsi="宋体" w:cs="宋体" w:eastAsia="宋体" w:hint="default"/>
                            <w:sz w:val="22"/>
                            <w:szCs w:val="22"/>
                          </w:rPr>
                          <w:t>其他调整因素</w:t>
                        </w:r>
                      </w:p>
                    </w:tc>
                    <w:tc>
                      <w:tcPr>
                        <w:tcW w:w="2374"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本年年初金额</w:t>
                        </w:r>
                        <w:r>
                          <w:rPr>
                            <w:rFonts w:ascii="宋体" w:hAnsi="宋体" w:cs="宋体" w:eastAsia="宋体" w:hint="default"/>
                            <w:sz w:val="22"/>
                            <w:szCs w:val="22"/>
                          </w:rPr>
                        </w:r>
                      </w:p>
                    </w:tc>
                    <w:tc>
                      <w:tcPr>
                        <w:tcW w:w="2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6"/>
                          <w:jc w:val="right"/>
                          <w:rPr>
                            <w:rFonts w:ascii="宋体" w:hAnsi="宋体" w:cs="宋体" w:eastAsia="宋体" w:hint="default"/>
                            <w:sz w:val="22"/>
                            <w:szCs w:val="22"/>
                          </w:rPr>
                        </w:pPr>
                        <w:r>
                          <w:rPr>
                            <w:rFonts w:ascii="宋体"/>
                            <w:b/>
                            <w:w w:val="95"/>
                            <w:sz w:val="22"/>
                          </w:rPr>
                          <w:t>141,784,074.37</w:t>
                        </w:r>
                        <w:r>
                          <w:rPr>
                            <w:rFonts w:ascii="宋体"/>
                            <w:sz w:val="22"/>
                          </w:rPr>
                        </w: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加：本年归属于母公司股东的净利润</w:t>
                        </w:r>
                      </w:p>
                    </w:tc>
                    <w:tc>
                      <w:tcPr>
                        <w:tcW w:w="2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78,008,918.75</w:t>
                        </w: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2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3,686,119.73</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sz w:val="22"/>
                          </w:rPr>
                          <w:t>10.00</w:t>
                        </w:r>
                      </w:p>
                    </w:tc>
                  </w:tr>
                  <w:tr>
                    <w:trPr>
                      <w:trHeight w:val="444"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59" w:right="0"/>
                          <w:jc w:val="left"/>
                          <w:rPr>
                            <w:rFonts w:ascii="宋体" w:hAnsi="宋体" w:cs="宋体" w:eastAsia="宋体" w:hint="default"/>
                            <w:sz w:val="22"/>
                            <w:szCs w:val="22"/>
                          </w:rPr>
                        </w:pPr>
                        <w:r>
                          <w:rPr>
                            <w:rFonts w:ascii="宋体" w:hAnsi="宋体" w:cs="宋体" w:eastAsia="宋体" w:hint="default"/>
                            <w:sz w:val="22"/>
                            <w:szCs w:val="22"/>
                          </w:rPr>
                          <w:t>对股东的分配</w:t>
                        </w:r>
                      </w:p>
                    </w:tc>
                    <w:tc>
                      <w:tcPr>
                        <w:tcW w:w="2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30,000,000.00</w:t>
                        </w: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8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本年年末金额</w:t>
                        </w:r>
                        <w:r>
                          <w:rPr>
                            <w:rFonts w:ascii="宋体" w:hAnsi="宋体" w:cs="宋体" w:eastAsia="宋体" w:hint="default"/>
                            <w:sz w:val="22"/>
                            <w:szCs w:val="22"/>
                          </w:rPr>
                        </w:r>
                      </w:p>
                    </w:tc>
                    <w:tc>
                      <w:tcPr>
                        <w:tcW w:w="23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b/>
                            <w:w w:val="95"/>
                            <w:sz w:val="22"/>
                          </w:rPr>
                          <w:t>186,106,873.39</w:t>
                        </w:r>
                        <w:r>
                          <w:rPr>
                            <w:rFonts w:ascii="宋体"/>
                            <w:sz w:val="22"/>
                          </w:rPr>
                        </w:r>
                      </w:p>
                    </w:tc>
                    <w:tc>
                      <w:tcPr>
                        <w:tcW w:w="2319"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sz w:val="22"/>
          <w:szCs w:val="22"/>
        </w:rPr>
        <w:t>本年增加的盈余公积是根据公司章程规定，依据本公司税后净利润的</w:t>
      </w:r>
      <w:r>
        <w:rPr>
          <w:rFonts w:ascii="宋体" w:hAnsi="宋体" w:cs="宋体" w:eastAsia="宋体" w:hint="default"/>
          <w:spacing w:val="-61"/>
          <w:sz w:val="22"/>
          <w:szCs w:val="22"/>
        </w:rPr>
        <w:t> </w:t>
      </w:r>
      <w:r>
        <w:rPr>
          <w:rFonts w:ascii="宋体" w:hAnsi="宋体" w:cs="宋体" w:eastAsia="宋体" w:hint="default"/>
          <w:sz w:val="22"/>
          <w:szCs w:val="22"/>
        </w:rPr>
        <w:t>10%</w:t>
      </w:r>
      <w:r>
        <w:rPr>
          <w:rFonts w:ascii="宋体" w:hAnsi="宋体" w:cs="宋体" w:eastAsia="宋体" w:hint="default"/>
          <w:sz w:val="22"/>
          <w:szCs w:val="22"/>
        </w:rPr>
        <w:t>提取形成的。</w:t>
      </w:r>
      <w:r>
        <w:rPr>
          <w:rFonts w:ascii="宋体" w:hAnsi="宋体" w:cs="宋体" w:eastAsia="宋体" w:hint="default"/>
          <w:w w:val="100"/>
          <w:sz w:val="22"/>
          <w:szCs w:val="22"/>
        </w:rPr>
        <w:t> </w:t>
      </w:r>
      <w:r>
        <w:rPr>
          <w:rFonts w:ascii="宋体" w:hAnsi="宋体" w:cs="宋体" w:eastAsia="宋体" w:hint="default"/>
          <w:sz w:val="22"/>
          <w:szCs w:val="22"/>
        </w:rPr>
        <w:t>26.</w:t>
      </w:r>
      <w:r>
        <w:rPr>
          <w:rFonts w:ascii="宋体" w:hAnsi="宋体" w:cs="宋体" w:eastAsia="宋体" w:hint="default"/>
          <w:spacing w:val="-41"/>
          <w:sz w:val="22"/>
          <w:szCs w:val="22"/>
        </w:rPr>
        <w:t> </w:t>
      </w:r>
      <w:r>
        <w:rPr>
          <w:rFonts w:ascii="宋体" w:hAnsi="宋体" w:cs="宋体" w:eastAsia="宋体" w:hint="default"/>
          <w:sz w:val="22"/>
          <w:szCs w:val="22"/>
        </w:rPr>
        <w:t>未分配利润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40"/>
          <w:sz w:val="22"/>
          <w:szCs w:val="22"/>
        </w:rPr>
        <w:t> </w:t>
      </w:r>
      <w:r>
        <w:rPr>
          <w:rFonts w:ascii="宋体" w:hAnsi="宋体" w:cs="宋体" w:eastAsia="宋体" w:hint="default"/>
          <w:sz w:val="22"/>
          <w:szCs w:val="22"/>
        </w:rPr>
        <w:t>少数股东权益</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768"/>
        <w:gridCol w:w="2261"/>
        <w:gridCol w:w="1899"/>
        <w:gridCol w:w="1620"/>
      </w:tblGrid>
      <w:tr>
        <w:trPr>
          <w:trHeight w:val="459" w:hRule="exact"/>
        </w:trPr>
        <w:tc>
          <w:tcPr>
            <w:tcW w:w="27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22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少数股权比例（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8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0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725" w:hRule="exact"/>
        </w:trPr>
        <w:tc>
          <w:tcPr>
            <w:tcW w:w="2768"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0" w:right="440"/>
              <w:jc w:val="left"/>
              <w:rPr>
                <w:rFonts w:ascii="宋体" w:hAnsi="宋体" w:cs="宋体" w:eastAsia="宋体" w:hint="default"/>
                <w:sz w:val="22"/>
                <w:szCs w:val="22"/>
              </w:rPr>
            </w:pPr>
            <w:r>
              <w:rPr>
                <w:rFonts w:ascii="宋体" w:hAnsi="宋体" w:cs="宋体" w:eastAsia="宋体" w:hint="default"/>
                <w:spacing w:val="-1"/>
                <w:sz w:val="22"/>
                <w:szCs w:val="22"/>
              </w:rPr>
              <w:t>青岛海立东海家电配件</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有限公司</w:t>
            </w:r>
          </w:p>
        </w:tc>
        <w:tc>
          <w:tcPr>
            <w:tcW w:w="22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22"/>
                <w:szCs w:val="22"/>
              </w:rPr>
            </w:pPr>
            <w:r>
              <w:rPr>
                <w:rFonts w:ascii="宋体"/>
                <w:sz w:val="22"/>
              </w:rPr>
              <w:t>40</w:t>
            </w:r>
          </w:p>
        </w:tc>
        <w:tc>
          <w:tcPr>
            <w:tcW w:w="1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6,341,717.70</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83" w:right="0"/>
              <w:jc w:val="center"/>
              <w:rPr>
                <w:rFonts w:ascii="宋体" w:hAnsi="宋体" w:cs="宋体" w:eastAsia="宋体" w:hint="default"/>
                <w:sz w:val="22"/>
                <w:szCs w:val="22"/>
              </w:rPr>
            </w:pPr>
            <w:r>
              <w:rPr>
                <w:rFonts w:ascii="宋体"/>
                <w:sz w:val="22"/>
              </w:rPr>
              <w:t>5,651,987.26</w:t>
            </w:r>
          </w:p>
        </w:tc>
      </w:tr>
      <w:tr>
        <w:trPr>
          <w:trHeight w:val="446" w:hRule="exact"/>
        </w:trPr>
        <w:tc>
          <w:tcPr>
            <w:tcW w:w="27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宁波泰鸿机电有限公司</w:t>
            </w:r>
          </w:p>
        </w:tc>
        <w:tc>
          <w:tcPr>
            <w:tcW w:w="22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3"/>
              <w:jc w:val="center"/>
              <w:rPr>
                <w:rFonts w:ascii="宋体" w:hAnsi="宋体" w:cs="宋体" w:eastAsia="宋体" w:hint="default"/>
                <w:sz w:val="22"/>
                <w:szCs w:val="22"/>
              </w:rPr>
            </w:pPr>
            <w:r>
              <w:rPr>
                <w:rFonts w:ascii="宋体"/>
                <w:sz w:val="22"/>
              </w:rPr>
              <w:t>35</w:t>
            </w:r>
          </w:p>
        </w:tc>
        <w:tc>
          <w:tcPr>
            <w:tcW w:w="1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31,350,720.30</w:t>
            </w: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27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1" w:type="dxa"/>
            <w:tcBorders>
              <w:top w:val="single" w:sz="2" w:space="0" w:color="000000"/>
              <w:left w:val="single" w:sz="2" w:space="0" w:color="000000"/>
              <w:bottom w:val="single" w:sz="12" w:space="0" w:color="000000"/>
              <w:right w:val="single" w:sz="2" w:space="0" w:color="000000"/>
            </w:tcBorders>
          </w:tcPr>
          <w:p>
            <w:pPr/>
          </w:p>
        </w:tc>
        <w:tc>
          <w:tcPr>
            <w:tcW w:w="18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sz w:val="22"/>
              </w:rPr>
              <w:t>37,692,438.00</w:t>
            </w:r>
            <w:r>
              <w:rPr>
                <w:rFonts w:ascii="宋体"/>
                <w:sz w:val="22"/>
              </w:rPr>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71" w:right="0"/>
              <w:jc w:val="center"/>
              <w:rPr>
                <w:rFonts w:ascii="宋体" w:hAnsi="宋体" w:cs="宋体" w:eastAsia="宋体" w:hint="default"/>
                <w:sz w:val="22"/>
                <w:szCs w:val="22"/>
              </w:rPr>
            </w:pPr>
            <w:r>
              <w:rPr>
                <w:rFonts w:ascii="宋体"/>
                <w:b/>
                <w:sz w:val="22"/>
              </w:rPr>
              <w:t>5,651,987.26</w:t>
            </w:r>
            <w:r>
              <w:rPr>
                <w:rFonts w:ascii="宋体"/>
                <w:sz w:val="22"/>
              </w:rPr>
            </w:r>
          </w:p>
        </w:tc>
      </w:tr>
    </w:tbl>
    <w:p>
      <w:pPr>
        <w:spacing w:line="240" w:lineRule="auto" w:before="12"/>
        <w:rPr>
          <w:rFonts w:ascii="宋体" w:hAnsi="宋体" w:cs="宋体" w:eastAsia="宋体" w:hint="default"/>
          <w:sz w:val="12"/>
          <w:szCs w:val="12"/>
        </w:rPr>
      </w:pPr>
    </w:p>
    <w:p>
      <w:pPr>
        <w:spacing w:before="32"/>
        <w:ind w:left="581" w:right="1404" w:firstLine="0"/>
        <w:jc w:val="left"/>
        <w:rPr>
          <w:rFonts w:ascii="宋体" w:hAnsi="宋体" w:cs="宋体" w:eastAsia="宋体" w:hint="default"/>
          <w:sz w:val="22"/>
          <w:szCs w:val="22"/>
        </w:rPr>
      </w:pPr>
      <w:r>
        <w:rPr>
          <w:rFonts w:ascii="宋体" w:hAnsi="宋体" w:cs="宋体" w:eastAsia="宋体" w:hint="default"/>
          <w:sz w:val="22"/>
          <w:szCs w:val="22"/>
        </w:rPr>
        <w:t>年末无少数股东权益冲减少数股东损失情况以及母公司承担超额亏损的情况。</w:t>
      </w:r>
    </w:p>
    <w:p>
      <w:pPr>
        <w:spacing w:line="240" w:lineRule="auto" w:before="2"/>
        <w:rPr>
          <w:rFonts w:ascii="宋体" w:hAnsi="宋体" w:cs="宋体" w:eastAsia="宋体" w:hint="default"/>
          <w:sz w:val="29"/>
          <w:szCs w:val="29"/>
        </w:rPr>
      </w:pPr>
    </w:p>
    <w:p>
      <w:pPr>
        <w:spacing w:line="357" w:lineRule="auto" w:before="0"/>
        <w:ind w:left="142" w:right="1684" w:firstLine="439"/>
        <w:jc w:val="left"/>
        <w:rPr>
          <w:rFonts w:ascii="宋体" w:hAnsi="宋体" w:cs="宋体" w:eastAsia="宋体" w:hint="default"/>
          <w:sz w:val="22"/>
          <w:szCs w:val="22"/>
        </w:rPr>
      </w:pPr>
      <w:r>
        <w:rPr>
          <w:rFonts w:ascii="宋体" w:hAnsi="宋体" w:cs="宋体" w:eastAsia="宋体" w:hint="default"/>
          <w:sz w:val="22"/>
          <w:szCs w:val="22"/>
        </w:rPr>
        <w:t>年末余额较年初余额增长</w:t>
      </w:r>
      <w:r>
        <w:rPr>
          <w:rFonts w:ascii="宋体" w:hAnsi="宋体" w:cs="宋体" w:eastAsia="宋体" w:hint="default"/>
          <w:spacing w:val="33"/>
          <w:sz w:val="22"/>
          <w:szCs w:val="22"/>
        </w:rPr>
        <w:t> </w:t>
      </w:r>
      <w:r>
        <w:rPr>
          <w:rFonts w:ascii="宋体" w:hAnsi="宋体" w:cs="宋体" w:eastAsia="宋体" w:hint="default"/>
          <w:sz w:val="22"/>
          <w:szCs w:val="22"/>
        </w:rPr>
        <w:t>567%</w:t>
      </w:r>
      <w:r>
        <w:rPr>
          <w:rFonts w:ascii="宋体" w:hAnsi="宋体" w:cs="宋体" w:eastAsia="宋体" w:hint="default"/>
          <w:sz w:val="22"/>
          <w:szCs w:val="22"/>
        </w:rPr>
        <w:t>，主要系本公司本期新增控股子公司宁波泰鸿机电有</w:t>
      </w:r>
      <w:r>
        <w:rPr>
          <w:rFonts w:ascii="宋体" w:hAnsi="宋体" w:cs="宋体" w:eastAsia="宋体" w:hint="default"/>
          <w:w w:val="100"/>
          <w:sz w:val="22"/>
          <w:szCs w:val="22"/>
        </w:rPr>
        <w:t> </w:t>
      </w:r>
      <w:r>
        <w:rPr>
          <w:rFonts w:ascii="宋体" w:hAnsi="宋体" w:cs="宋体" w:eastAsia="宋体" w:hint="default"/>
          <w:sz w:val="22"/>
          <w:szCs w:val="22"/>
        </w:rPr>
        <w:t>限公司所致。</w:t>
      </w:r>
    </w:p>
    <w:p>
      <w:pPr>
        <w:spacing w:line="240" w:lineRule="auto" w:before="12"/>
        <w:rPr>
          <w:rFonts w:ascii="宋体" w:hAnsi="宋体" w:cs="宋体" w:eastAsia="宋体" w:hint="default"/>
          <w:sz w:val="20"/>
          <w:szCs w:val="20"/>
        </w:rPr>
      </w:pPr>
    </w:p>
    <w:p>
      <w:pPr>
        <w:spacing w:before="0"/>
        <w:ind w:left="542" w:right="1404" w:firstLine="0"/>
        <w:jc w:val="left"/>
        <w:rPr>
          <w:rFonts w:ascii="宋体" w:hAnsi="宋体" w:cs="宋体" w:eastAsia="宋体" w:hint="default"/>
          <w:sz w:val="22"/>
          <w:szCs w:val="22"/>
        </w:rPr>
      </w:pPr>
      <w:r>
        <w:rPr>
          <w:rFonts w:ascii="宋体" w:hAnsi="宋体" w:cs="宋体" w:eastAsia="宋体" w:hint="default"/>
          <w:sz w:val="22"/>
          <w:szCs w:val="22"/>
        </w:rPr>
        <w:t>28.</w:t>
      </w:r>
      <w:r>
        <w:rPr>
          <w:rFonts w:ascii="宋体" w:hAnsi="宋体" w:cs="宋体" w:eastAsia="宋体" w:hint="default"/>
          <w:spacing w:val="-41"/>
          <w:sz w:val="22"/>
          <w:szCs w:val="22"/>
        </w:rPr>
        <w:t> </w:t>
      </w:r>
      <w:r>
        <w:rPr>
          <w:rFonts w:ascii="宋体" w:hAnsi="宋体" w:cs="宋体" w:eastAsia="宋体" w:hint="default"/>
          <w:sz w:val="22"/>
          <w:szCs w:val="22"/>
        </w:rPr>
        <w:t>营业收入、营业成本</w:t>
      </w:r>
    </w:p>
    <w:p>
      <w:pPr>
        <w:spacing w:after="0"/>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3855"/>
        <w:gridCol w:w="2410"/>
        <w:gridCol w:w="2283"/>
      </w:tblGrid>
      <w:tr>
        <w:trPr>
          <w:trHeight w:val="459" w:hRule="exact"/>
        </w:trPr>
        <w:tc>
          <w:tcPr>
            <w:tcW w:w="38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76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8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69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2,018,825,231.77</w:t>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2,076,185,160.72</w:t>
            </w:r>
          </w:p>
        </w:tc>
      </w:tr>
      <w:tr>
        <w:trPr>
          <w:trHeight w:val="444"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21,059,820.13</w:t>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18,520,323.44</w:t>
            </w:r>
          </w:p>
        </w:tc>
      </w:tr>
      <w:tr>
        <w:trPr>
          <w:trHeight w:val="446"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b/>
                <w:w w:val="95"/>
                <w:sz w:val="22"/>
              </w:rPr>
              <w:t>2,039,885,051.90</w:t>
            </w:r>
            <w:r>
              <w:rPr>
                <w:rFonts w:ascii="宋体"/>
                <w:sz w:val="22"/>
              </w:rPr>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b/>
                <w:w w:val="95"/>
                <w:sz w:val="22"/>
              </w:rPr>
              <w:t>2,094,705,484.16</w:t>
            </w:r>
            <w:r>
              <w:rPr>
                <w:rFonts w:ascii="宋体"/>
                <w:sz w:val="22"/>
              </w:rPr>
            </w:r>
          </w:p>
        </w:tc>
      </w:tr>
      <w:tr>
        <w:trPr>
          <w:trHeight w:val="444"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1,858,863,557.51</w:t>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1,889,255,369.04</w:t>
            </w:r>
          </w:p>
        </w:tc>
      </w:tr>
      <w:tr>
        <w:trPr>
          <w:trHeight w:val="446" w:hRule="exact"/>
        </w:trPr>
        <w:tc>
          <w:tcPr>
            <w:tcW w:w="38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14,370,734.64</w:t>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17,200,917.40</w:t>
            </w:r>
          </w:p>
        </w:tc>
      </w:tr>
      <w:tr>
        <w:trPr>
          <w:trHeight w:val="458" w:hRule="exact"/>
        </w:trPr>
        <w:tc>
          <w:tcPr>
            <w:tcW w:w="38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1,873,234,292.15</w:t>
            </w:r>
            <w:r>
              <w:rPr>
                <w:rFonts w:ascii="宋体"/>
                <w:sz w:val="22"/>
              </w:rPr>
            </w:r>
          </w:p>
        </w:tc>
        <w:tc>
          <w:tcPr>
            <w:tcW w:w="22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1,906,456,286.44</w:t>
            </w:r>
            <w:r>
              <w:rPr>
                <w:rFonts w:ascii="宋体"/>
                <w:sz w:val="22"/>
              </w:rPr>
            </w:r>
          </w:p>
        </w:tc>
      </w:tr>
    </w:tbl>
    <w:p>
      <w:pPr>
        <w:spacing w:line="240" w:lineRule="auto" w:before="2"/>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z w:val="22"/>
          <w:szCs w:val="22"/>
        </w:rPr>
        <w:t>主营业务—按行业分类</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874"/>
        <w:gridCol w:w="1669"/>
        <w:gridCol w:w="1668"/>
        <w:gridCol w:w="1669"/>
        <w:gridCol w:w="1668"/>
      </w:tblGrid>
      <w:tr>
        <w:trPr>
          <w:trHeight w:val="458" w:hRule="exact"/>
        </w:trPr>
        <w:tc>
          <w:tcPr>
            <w:tcW w:w="1874"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tc>
        <w:tc>
          <w:tcPr>
            <w:tcW w:w="33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33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874" w:type="dxa"/>
            <w:vMerge/>
            <w:tcBorders>
              <w:left w:val="nil" w:sz="6" w:space="0" w:color="auto"/>
              <w:bottom w:val="single" w:sz="2" w:space="0" w:color="000000"/>
              <w:right w:val="single" w:sz="2" w:space="0" w:color="000000"/>
            </w:tcBorders>
          </w:tcPr>
          <w:p>
            <w:pP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6"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制造业</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2,018,825,231.77</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1,858,863,557.51</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2,076,185,160.72</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sz w:val="18"/>
              </w:rPr>
              <w:t>1,889,255,369.04</w:t>
            </w:r>
          </w:p>
        </w:tc>
      </w:tr>
      <w:tr>
        <w:trPr>
          <w:trHeight w:val="458" w:hRule="exact"/>
        </w:trPr>
        <w:tc>
          <w:tcPr>
            <w:tcW w:w="18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b/>
                <w:sz w:val="18"/>
              </w:rPr>
              <w:t>2,018,825,231.77</w:t>
            </w:r>
            <w:r>
              <w:rPr>
                <w:rFonts w:ascii="宋体"/>
                <w:sz w:val="18"/>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1,858,863,557.51</w:t>
            </w:r>
            <w:r>
              <w:rPr>
                <w:rFonts w:ascii="宋体"/>
                <w:sz w:val="18"/>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2,076,185,160.72</w:t>
            </w:r>
            <w:r>
              <w:rPr>
                <w:rFonts w:ascii="宋体"/>
                <w:sz w:val="18"/>
              </w:rPr>
            </w:r>
          </w:p>
        </w:tc>
        <w:tc>
          <w:tcPr>
            <w:tcW w:w="16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
              <w:jc w:val="center"/>
              <w:rPr>
                <w:rFonts w:ascii="宋体" w:hAnsi="宋体" w:cs="宋体" w:eastAsia="宋体" w:hint="default"/>
                <w:sz w:val="18"/>
                <w:szCs w:val="18"/>
              </w:rPr>
            </w:pPr>
            <w:r>
              <w:rPr>
                <w:rFonts w:ascii="宋体"/>
                <w:b/>
                <w:sz w:val="18"/>
              </w:rPr>
              <w:t>1,889,255,369.04</w:t>
            </w:r>
            <w:r>
              <w:rPr>
                <w:rFonts w:ascii="宋体"/>
                <w:sz w:val="18"/>
              </w:rPr>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z w:val="22"/>
          <w:szCs w:val="22"/>
        </w:rPr>
        <w:t>主营业务—按产品分类</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874"/>
        <w:gridCol w:w="1669"/>
        <w:gridCol w:w="1668"/>
        <w:gridCol w:w="1669"/>
        <w:gridCol w:w="1668"/>
      </w:tblGrid>
      <w:tr>
        <w:trPr>
          <w:trHeight w:val="459" w:hRule="exact"/>
        </w:trPr>
        <w:tc>
          <w:tcPr>
            <w:tcW w:w="1874"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33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33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874" w:type="dxa"/>
            <w:vMerge/>
            <w:tcBorders>
              <w:left w:val="nil" w:sz="6" w:space="0" w:color="auto"/>
              <w:bottom w:val="single" w:sz="2" w:space="0" w:color="000000"/>
              <w:right w:val="single" w:sz="2" w:space="0" w:color="000000"/>
            </w:tcBorders>
          </w:tcPr>
          <w:p>
            <w:pP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89"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8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8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38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6"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1,752,251,640.82</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1,629,807,448.58</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1,917,279,949.03</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1,755,064,139.23</w:t>
            </w:r>
          </w:p>
        </w:tc>
      </w:tr>
      <w:tr>
        <w:trPr>
          <w:trHeight w:val="444"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0" w:right="0"/>
              <w:jc w:val="left"/>
              <w:rPr>
                <w:rFonts w:ascii="宋体" w:hAnsi="宋体" w:cs="宋体" w:eastAsia="宋体" w:hint="default"/>
                <w:sz w:val="18"/>
                <w:szCs w:val="18"/>
              </w:rPr>
            </w:pPr>
            <w:r>
              <w:rPr>
                <w:rFonts w:ascii="宋体" w:hAnsi="宋体" w:cs="宋体" w:eastAsia="宋体" w:hint="default"/>
                <w:sz w:val="18"/>
                <w:szCs w:val="18"/>
              </w:rPr>
              <w:t>汽车配件类</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149,289,968.33</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127,616,948.98</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62,600,555.48</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53,033,096.28</w:t>
            </w:r>
          </w:p>
        </w:tc>
      </w:tr>
      <w:tr>
        <w:trPr>
          <w:trHeight w:val="444"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117,283,622.62</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101,439,159.95</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96,304,656.21</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81,158,133.53</w:t>
            </w:r>
          </w:p>
        </w:tc>
      </w:tr>
      <w:tr>
        <w:trPr>
          <w:trHeight w:val="458" w:hRule="exact"/>
        </w:trPr>
        <w:tc>
          <w:tcPr>
            <w:tcW w:w="18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2,018,825,231.77</w:t>
            </w:r>
            <w:r>
              <w:rPr>
                <w:rFonts w:ascii="宋体"/>
                <w:sz w:val="18"/>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1,858,863,557.51</w:t>
            </w:r>
            <w:r>
              <w:rPr>
                <w:rFonts w:ascii="宋体"/>
                <w:sz w:val="18"/>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2,076,185,160.72</w:t>
            </w:r>
            <w:r>
              <w:rPr>
                <w:rFonts w:ascii="宋体"/>
                <w:sz w:val="18"/>
              </w:rPr>
            </w:r>
          </w:p>
        </w:tc>
        <w:tc>
          <w:tcPr>
            <w:tcW w:w="16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1,889,255,369.04</w:t>
            </w:r>
            <w:r>
              <w:rPr>
                <w:rFonts w:ascii="宋体"/>
                <w:sz w:val="18"/>
              </w:rPr>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z w:val="22"/>
          <w:szCs w:val="22"/>
        </w:rPr>
        <w:t>主营业务—按地区分类</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874"/>
        <w:gridCol w:w="1669"/>
        <w:gridCol w:w="1668"/>
        <w:gridCol w:w="1669"/>
        <w:gridCol w:w="1668"/>
      </w:tblGrid>
      <w:tr>
        <w:trPr>
          <w:trHeight w:val="456" w:hRule="exact"/>
        </w:trPr>
        <w:tc>
          <w:tcPr>
            <w:tcW w:w="1874"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地区名称</w:t>
            </w:r>
            <w:r>
              <w:rPr>
                <w:rFonts w:ascii="宋体" w:hAnsi="宋体" w:cs="宋体" w:eastAsia="宋体" w:hint="default"/>
                <w:sz w:val="22"/>
                <w:szCs w:val="22"/>
              </w:rPr>
            </w:r>
          </w:p>
        </w:tc>
        <w:tc>
          <w:tcPr>
            <w:tcW w:w="33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33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1874" w:type="dxa"/>
            <w:vMerge/>
            <w:tcBorders>
              <w:left w:val="nil" w:sz="6" w:space="0" w:color="auto"/>
              <w:bottom w:val="single" w:sz="2" w:space="0" w:color="000000"/>
              <w:right w:val="single" w:sz="2" w:space="0" w:color="000000"/>
            </w:tcBorders>
          </w:tcPr>
          <w:p>
            <w:pP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389"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38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38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left="38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4"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1,945,944,119.55</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1,792,132,557.28</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1,992,819,701.68</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1,811,367,721.98</w:t>
            </w:r>
          </w:p>
        </w:tc>
      </w:tr>
      <w:tr>
        <w:trPr>
          <w:trHeight w:val="845"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6"/>
              <w:ind w:left="120" w:right="758"/>
              <w:jc w:val="left"/>
              <w:rPr>
                <w:rFonts w:ascii="宋体" w:hAnsi="宋体" w:cs="宋体" w:eastAsia="宋体" w:hint="default"/>
                <w:sz w:val="18"/>
                <w:szCs w:val="18"/>
              </w:rPr>
            </w:pPr>
            <w:r>
              <w:rPr>
                <w:rFonts w:ascii="宋体" w:hAnsi="宋体" w:cs="宋体" w:eastAsia="宋体" w:hint="default"/>
                <w:sz w:val="18"/>
                <w:szCs w:val="18"/>
              </w:rPr>
              <w:t>国外</w:t>
            </w:r>
            <w:r>
              <w:rPr>
                <w:rFonts w:ascii="宋体" w:hAnsi="宋体" w:cs="宋体" w:eastAsia="宋体" w:hint="default"/>
                <w:sz w:val="18"/>
                <w:szCs w:val="18"/>
              </w:rPr>
              <w:t>(</w:t>
            </w:r>
            <w:r>
              <w:rPr>
                <w:rFonts w:ascii="宋体" w:hAnsi="宋体" w:cs="宋体" w:eastAsia="宋体" w:hint="default"/>
                <w:sz w:val="18"/>
                <w:szCs w:val="18"/>
              </w:rPr>
              <w:t>含国内 保税区</w:t>
            </w:r>
            <w:r>
              <w:rPr>
                <w:rFonts w:ascii="宋体" w:hAnsi="宋体" w:cs="宋体" w:eastAsia="宋体" w:hint="default"/>
                <w:sz w:val="18"/>
                <w:szCs w:val="18"/>
              </w:rPr>
              <w:t>)</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72,881,112.22</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66,731,000.23</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83,365,459.04</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77,887,647.06</w:t>
            </w:r>
          </w:p>
        </w:tc>
      </w:tr>
      <w:tr>
        <w:trPr>
          <w:trHeight w:val="458" w:hRule="exact"/>
        </w:trPr>
        <w:tc>
          <w:tcPr>
            <w:tcW w:w="18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2,018,825,231.77</w:t>
            </w:r>
            <w:r>
              <w:rPr>
                <w:rFonts w:ascii="宋体"/>
                <w:sz w:val="18"/>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1,858,863,557.51</w:t>
            </w:r>
            <w:r>
              <w:rPr>
                <w:rFonts w:ascii="宋体"/>
                <w:sz w:val="18"/>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2,076,185,160.72</w:t>
            </w:r>
            <w:r>
              <w:rPr>
                <w:rFonts w:ascii="宋体"/>
                <w:sz w:val="18"/>
              </w:rPr>
            </w:r>
          </w:p>
        </w:tc>
        <w:tc>
          <w:tcPr>
            <w:tcW w:w="16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1,889,255,369.04</w:t>
            </w:r>
            <w:r>
              <w:rPr>
                <w:rFonts w:ascii="宋体"/>
                <w:sz w:val="18"/>
              </w:rPr>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本年前五名客户的营业收入情况</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430"/>
        <w:gridCol w:w="1846"/>
        <w:gridCol w:w="3272"/>
      </w:tblGrid>
      <w:tr>
        <w:trPr>
          <w:trHeight w:val="470" w:hRule="exact"/>
        </w:trPr>
        <w:tc>
          <w:tcPr>
            <w:tcW w:w="3430"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184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69"/>
              <w:ind w:left="477"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3272"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69"/>
              <w:ind w:left="249" w:right="0"/>
              <w:jc w:val="left"/>
              <w:rPr>
                <w:rFonts w:ascii="宋体" w:hAnsi="宋体" w:cs="宋体" w:eastAsia="宋体" w:hint="default"/>
                <w:sz w:val="22"/>
                <w:szCs w:val="22"/>
              </w:rPr>
            </w:pPr>
            <w:r>
              <w:rPr>
                <w:rFonts w:ascii="宋体" w:hAnsi="宋体" w:cs="宋体" w:eastAsia="宋体" w:hint="default"/>
                <w:b/>
                <w:bCs/>
                <w:sz w:val="22"/>
                <w:szCs w:val="22"/>
              </w:rPr>
              <w:t>占全部营业收入的比例（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3430"/>
        <w:gridCol w:w="1846"/>
        <w:gridCol w:w="3272"/>
      </w:tblGrid>
      <w:tr>
        <w:trPr>
          <w:trHeight w:val="459" w:hRule="exact"/>
        </w:trPr>
        <w:tc>
          <w:tcPr>
            <w:tcW w:w="3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18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32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249" w:right="0"/>
              <w:jc w:val="left"/>
              <w:rPr>
                <w:rFonts w:ascii="宋体" w:hAnsi="宋体" w:cs="宋体" w:eastAsia="宋体" w:hint="default"/>
                <w:sz w:val="22"/>
                <w:szCs w:val="22"/>
              </w:rPr>
            </w:pPr>
            <w:r>
              <w:rPr>
                <w:rFonts w:ascii="宋体" w:hAnsi="宋体" w:cs="宋体" w:eastAsia="宋体" w:hint="default"/>
                <w:b/>
                <w:bCs/>
                <w:sz w:val="22"/>
                <w:szCs w:val="22"/>
              </w:rPr>
              <w:t>占全部营业收入的比例（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青岛海信日立空调系统有限公司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90" w:right="0"/>
              <w:jc w:val="center"/>
              <w:rPr>
                <w:rFonts w:ascii="宋体" w:hAnsi="宋体" w:cs="宋体" w:eastAsia="宋体" w:hint="default"/>
                <w:sz w:val="22"/>
                <w:szCs w:val="22"/>
              </w:rPr>
            </w:pPr>
            <w:r>
              <w:rPr>
                <w:rFonts w:ascii="宋体"/>
                <w:sz w:val="22"/>
              </w:rPr>
              <w:t>156,138,220.56</w:t>
            </w:r>
          </w:p>
        </w:tc>
        <w:tc>
          <w:tcPr>
            <w:tcW w:w="3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z w:val="22"/>
              </w:rPr>
              <w:t>7.65</w:t>
            </w:r>
          </w:p>
        </w:tc>
      </w:tr>
      <w:tr>
        <w:trPr>
          <w:trHeight w:val="4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上海文佳金属材料有限公司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91" w:right="0"/>
              <w:jc w:val="center"/>
              <w:rPr>
                <w:rFonts w:ascii="宋体" w:hAnsi="宋体" w:cs="宋体" w:eastAsia="宋体" w:hint="default"/>
                <w:sz w:val="22"/>
                <w:szCs w:val="22"/>
              </w:rPr>
            </w:pPr>
            <w:r>
              <w:rPr>
                <w:rFonts w:ascii="宋体"/>
                <w:sz w:val="22"/>
              </w:rPr>
              <w:t>154,939,765.49</w:t>
            </w:r>
          </w:p>
        </w:tc>
        <w:tc>
          <w:tcPr>
            <w:tcW w:w="3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z w:val="22"/>
              </w:rPr>
              <w:t>7.60</w:t>
            </w:r>
          </w:p>
        </w:tc>
      </w:tr>
      <w:tr>
        <w:trPr>
          <w:trHeight w:val="446"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上海中钢投资股份有限公司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90" w:right="0"/>
              <w:jc w:val="center"/>
              <w:rPr>
                <w:rFonts w:ascii="宋体" w:hAnsi="宋体" w:cs="宋体" w:eastAsia="宋体" w:hint="default"/>
                <w:sz w:val="22"/>
                <w:szCs w:val="22"/>
              </w:rPr>
            </w:pPr>
            <w:r>
              <w:rPr>
                <w:rFonts w:ascii="宋体"/>
                <w:sz w:val="22"/>
              </w:rPr>
              <w:t>130,139,200.14</w:t>
            </w:r>
          </w:p>
        </w:tc>
        <w:tc>
          <w:tcPr>
            <w:tcW w:w="3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5"/>
              <w:jc w:val="right"/>
              <w:rPr>
                <w:rFonts w:ascii="宋体" w:hAnsi="宋体" w:cs="宋体" w:eastAsia="宋体" w:hint="default"/>
                <w:sz w:val="22"/>
                <w:szCs w:val="22"/>
              </w:rPr>
            </w:pPr>
            <w:r>
              <w:rPr>
                <w:rFonts w:ascii="宋体"/>
                <w:sz w:val="22"/>
              </w:rPr>
              <w:t>6.38</w:t>
            </w:r>
          </w:p>
        </w:tc>
      </w:tr>
      <w:tr>
        <w:trPr>
          <w:trHeight w:val="4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广州万宝集团压缩机有限公司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91" w:right="0"/>
              <w:jc w:val="center"/>
              <w:rPr>
                <w:rFonts w:ascii="宋体" w:hAnsi="宋体" w:cs="宋体" w:eastAsia="宋体" w:hint="default"/>
                <w:sz w:val="22"/>
                <w:szCs w:val="22"/>
              </w:rPr>
            </w:pPr>
            <w:r>
              <w:rPr>
                <w:rFonts w:ascii="宋体"/>
                <w:sz w:val="22"/>
              </w:rPr>
              <w:t>113,352,208.21</w:t>
            </w:r>
          </w:p>
        </w:tc>
        <w:tc>
          <w:tcPr>
            <w:tcW w:w="3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z w:val="22"/>
              </w:rPr>
              <w:t>5.56</w:t>
            </w:r>
          </w:p>
        </w:tc>
      </w:tr>
      <w:tr>
        <w:trPr>
          <w:trHeight w:val="446"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海信</w:t>
            </w:r>
            <w:r>
              <w:rPr>
                <w:rFonts w:ascii="宋体" w:hAnsi="宋体" w:cs="宋体" w:eastAsia="宋体" w:hint="default"/>
                <w:sz w:val="22"/>
                <w:szCs w:val="22"/>
              </w:rPr>
              <w:t>(</w:t>
            </w:r>
            <w:r>
              <w:rPr>
                <w:rFonts w:ascii="宋体" w:hAnsi="宋体" w:cs="宋体" w:eastAsia="宋体" w:hint="default"/>
                <w:sz w:val="22"/>
                <w:szCs w:val="22"/>
              </w:rPr>
              <w:t>山东</w:t>
            </w:r>
            <w:r>
              <w:rPr>
                <w:rFonts w:ascii="宋体" w:hAnsi="宋体" w:cs="宋体" w:eastAsia="宋体" w:hint="default"/>
                <w:sz w:val="22"/>
                <w:szCs w:val="22"/>
              </w:rPr>
              <w:t>)</w:t>
            </w:r>
            <w:r>
              <w:rPr>
                <w:rFonts w:ascii="宋体" w:hAnsi="宋体" w:cs="宋体" w:eastAsia="宋体" w:hint="default"/>
                <w:sz w:val="22"/>
                <w:szCs w:val="22"/>
              </w:rPr>
              <w:t>空调有限公司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91" w:right="0"/>
              <w:jc w:val="center"/>
              <w:rPr>
                <w:rFonts w:ascii="宋体" w:hAnsi="宋体" w:cs="宋体" w:eastAsia="宋体" w:hint="default"/>
                <w:sz w:val="22"/>
                <w:szCs w:val="22"/>
              </w:rPr>
            </w:pPr>
            <w:r>
              <w:rPr>
                <w:rFonts w:ascii="宋体"/>
                <w:sz w:val="22"/>
              </w:rPr>
              <w:t>100,294,574.63</w:t>
            </w:r>
          </w:p>
        </w:tc>
        <w:tc>
          <w:tcPr>
            <w:tcW w:w="3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z w:val="22"/>
              </w:rPr>
              <w:t>4.92</w:t>
            </w:r>
          </w:p>
        </w:tc>
      </w:tr>
      <w:tr>
        <w:trPr>
          <w:trHeight w:val="458" w:hRule="exact"/>
        </w:trPr>
        <w:tc>
          <w:tcPr>
            <w:tcW w:w="3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76" w:right="0"/>
              <w:jc w:val="center"/>
              <w:rPr>
                <w:rFonts w:ascii="宋体" w:hAnsi="宋体" w:cs="宋体" w:eastAsia="宋体" w:hint="default"/>
                <w:sz w:val="22"/>
                <w:szCs w:val="22"/>
              </w:rPr>
            </w:pPr>
            <w:r>
              <w:rPr>
                <w:rFonts w:ascii="宋体"/>
                <w:b/>
                <w:sz w:val="22"/>
              </w:rPr>
              <w:t>654,863,969.03</w:t>
            </w:r>
            <w:r>
              <w:rPr>
                <w:rFonts w:ascii="宋体"/>
                <w:sz w:val="22"/>
              </w:rPr>
            </w:r>
          </w:p>
        </w:tc>
        <w:tc>
          <w:tcPr>
            <w:tcW w:w="32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b/>
                <w:w w:val="95"/>
                <w:sz w:val="22"/>
              </w:rPr>
              <w:t>32.11</w:t>
            </w:r>
            <w:r>
              <w:rPr>
                <w:rFonts w:ascii="宋体"/>
                <w:sz w:val="22"/>
              </w:rPr>
            </w:r>
          </w:p>
        </w:tc>
      </w:tr>
    </w:tbl>
    <w:p>
      <w:pPr>
        <w:spacing w:line="240" w:lineRule="auto" w:before="2"/>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29.</w:t>
      </w:r>
      <w:r>
        <w:rPr>
          <w:rFonts w:ascii="宋体" w:hAnsi="宋体" w:cs="宋体" w:eastAsia="宋体" w:hint="default"/>
          <w:spacing w:val="-40"/>
          <w:sz w:val="22"/>
          <w:szCs w:val="22"/>
        </w:rPr>
        <w:t> </w:t>
      </w:r>
      <w:r>
        <w:rPr>
          <w:rFonts w:ascii="宋体" w:hAnsi="宋体" w:cs="宋体" w:eastAsia="宋体" w:hint="default"/>
          <w:sz w:val="22"/>
          <w:szCs w:val="22"/>
        </w:rPr>
        <w:t>营业税金及附加</w:t>
      </w:r>
    </w:p>
    <w:p>
      <w:pPr>
        <w:spacing w:line="240" w:lineRule="auto" w:before="5"/>
        <w:rPr>
          <w:rFonts w:ascii="宋体" w:hAnsi="宋体" w:cs="宋体" w:eastAsia="宋体" w:hint="default"/>
          <w:sz w:val="13"/>
          <w:szCs w:val="13"/>
        </w:rPr>
      </w:pPr>
    </w:p>
    <w:tbl>
      <w:tblPr>
        <w:tblW w:w="0" w:type="auto"/>
        <w:jc w:val="left"/>
        <w:tblInd w:w="161" w:type="dxa"/>
        <w:tblLayout w:type="fixed"/>
        <w:tblCellMar>
          <w:top w:w="0" w:type="dxa"/>
          <w:left w:w="0" w:type="dxa"/>
          <w:bottom w:w="0" w:type="dxa"/>
          <w:right w:w="0" w:type="dxa"/>
        </w:tblCellMar>
        <w:tblLook w:val="01E0"/>
      </w:tblPr>
      <w:tblGrid>
        <w:gridCol w:w="3370"/>
        <w:gridCol w:w="1844"/>
        <w:gridCol w:w="1702"/>
        <w:gridCol w:w="1512"/>
      </w:tblGrid>
      <w:tr>
        <w:trPr>
          <w:trHeight w:val="458" w:hRule="exact"/>
        </w:trPr>
        <w:tc>
          <w:tcPr>
            <w:tcW w:w="33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7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0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5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5"/>
              <w:jc w:val="center"/>
              <w:rPr>
                <w:rFonts w:ascii="宋体" w:hAnsi="宋体" w:cs="宋体" w:eastAsia="宋体" w:hint="default"/>
                <w:sz w:val="22"/>
                <w:szCs w:val="22"/>
              </w:rPr>
            </w:pPr>
            <w:r>
              <w:rPr>
                <w:rFonts w:ascii="宋体" w:hAnsi="宋体" w:cs="宋体" w:eastAsia="宋体" w:hint="default"/>
                <w:b/>
                <w:bCs/>
                <w:sz w:val="22"/>
                <w:szCs w:val="22"/>
              </w:rPr>
              <w:t>计缴标准</w:t>
            </w:r>
            <w:r>
              <w:rPr>
                <w:rFonts w:ascii="宋体" w:hAnsi="宋体" w:cs="宋体" w:eastAsia="宋体" w:hint="default"/>
                <w:sz w:val="22"/>
                <w:szCs w:val="22"/>
              </w:rPr>
            </w:r>
          </w:p>
        </w:tc>
      </w:tr>
      <w:tr>
        <w:trPr>
          <w:trHeight w:val="444" w:hRule="exact"/>
        </w:trPr>
        <w:tc>
          <w:tcPr>
            <w:tcW w:w="3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15,799.14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19,744.68</w:t>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5"/>
              <w:jc w:val="center"/>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z w:val="22"/>
                <w:szCs w:val="22"/>
              </w:rPr>
              <w:t>5%</w:t>
            </w:r>
          </w:p>
        </w:tc>
      </w:tr>
      <w:tr>
        <w:trPr>
          <w:trHeight w:val="446" w:hRule="exact"/>
        </w:trPr>
        <w:tc>
          <w:tcPr>
            <w:tcW w:w="3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1,235,819.08</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394,535.26</w:t>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5"/>
              <w:jc w:val="center"/>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z w:val="22"/>
                <w:szCs w:val="22"/>
              </w:rPr>
              <w:t>7%</w:t>
            </w:r>
          </w:p>
        </w:tc>
      </w:tr>
      <w:tr>
        <w:trPr>
          <w:trHeight w:val="444" w:hRule="exact"/>
        </w:trPr>
        <w:tc>
          <w:tcPr>
            <w:tcW w:w="3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544,275.25</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194,075.74</w:t>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5"/>
              <w:jc w:val="center"/>
              <w:rPr>
                <w:rFonts w:ascii="宋体" w:hAnsi="宋体" w:cs="宋体" w:eastAsia="宋体" w:hint="default"/>
                <w:sz w:val="22"/>
                <w:szCs w:val="22"/>
              </w:rPr>
            </w:pPr>
            <w:r>
              <w:rPr>
                <w:rFonts w:ascii="宋体"/>
                <w:sz w:val="22"/>
              </w:rPr>
              <w:t>3%</w:t>
            </w:r>
          </w:p>
        </w:tc>
      </w:tr>
      <w:tr>
        <w:trPr>
          <w:trHeight w:val="444" w:hRule="exact"/>
        </w:trPr>
        <w:tc>
          <w:tcPr>
            <w:tcW w:w="3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359,723.31</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73,421.53</w:t>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5"/>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2%</w:t>
            </w:r>
          </w:p>
        </w:tc>
      </w:tr>
      <w:tr>
        <w:trPr>
          <w:trHeight w:val="459" w:hRule="exact"/>
        </w:trPr>
        <w:tc>
          <w:tcPr>
            <w:tcW w:w="33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06"/>
              <w:jc w:val="right"/>
              <w:rPr>
                <w:rFonts w:ascii="宋体" w:hAnsi="宋体" w:cs="宋体" w:eastAsia="宋体" w:hint="default"/>
                <w:sz w:val="22"/>
                <w:szCs w:val="22"/>
              </w:rPr>
            </w:pPr>
            <w:r>
              <w:rPr>
                <w:rFonts w:ascii="宋体"/>
                <w:b/>
                <w:w w:val="95"/>
                <w:sz w:val="22"/>
              </w:rPr>
              <w:t>2,155,616.78</w:t>
            </w:r>
            <w:r>
              <w:rPr>
                <w:rFonts w:ascii="宋体"/>
                <w:sz w:val="22"/>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b/>
                <w:w w:val="95"/>
                <w:sz w:val="22"/>
              </w:rPr>
              <w:t>681,777.21</w:t>
            </w:r>
            <w:r>
              <w:rPr>
                <w:rFonts w:ascii="宋体"/>
                <w:sz w:val="22"/>
              </w:rPr>
            </w:r>
          </w:p>
        </w:tc>
        <w:tc>
          <w:tcPr>
            <w:tcW w:w="151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30.</w:t>
      </w:r>
      <w:r>
        <w:rPr>
          <w:rFonts w:ascii="宋体" w:hAnsi="宋体" w:cs="宋体" w:eastAsia="宋体" w:hint="default"/>
          <w:spacing w:val="-39"/>
          <w:sz w:val="22"/>
          <w:szCs w:val="22"/>
        </w:rPr>
        <w:t> </w:t>
      </w:r>
      <w:r>
        <w:rPr>
          <w:rFonts w:ascii="宋体" w:hAnsi="宋体" w:cs="宋体" w:eastAsia="宋体" w:hint="default"/>
          <w:sz w:val="22"/>
          <w:szCs w:val="22"/>
        </w:rPr>
        <w:t>销售费用</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527"/>
        <w:gridCol w:w="2100"/>
        <w:gridCol w:w="1920"/>
      </w:tblGrid>
      <w:tr>
        <w:trPr>
          <w:trHeight w:val="458" w:hRule="exact"/>
        </w:trPr>
        <w:tc>
          <w:tcPr>
            <w:tcW w:w="4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60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51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4,715,975.32</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3,541,866.06</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出口费用</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2,797,471.53</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2,190,322.31</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运杂费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9,528,299.12</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11,796,375.91</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物料消耗</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1,822,496.41</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954,275.88</w:t>
            </w:r>
          </w:p>
        </w:tc>
      </w:tr>
      <w:tr>
        <w:trPr>
          <w:trHeight w:val="447"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sz w:val="22"/>
                <w:szCs w:val="22"/>
              </w:rPr>
              <w:t>折旧费用</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851,725.06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853,849.53</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692,668.27</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683,802.97</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526,119.91</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491,622.31</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租赁费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z w:val="22"/>
              </w:rPr>
              <w:t>52,925.00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z w:val="22"/>
              </w:rPr>
              <w:t>92,649.84</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广告费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40,188.00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83,364.00</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办公及其他</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661,782.06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219,106.96</w:t>
            </w:r>
          </w:p>
        </w:tc>
      </w:tr>
      <w:tr>
        <w:trPr>
          <w:trHeight w:val="458" w:hRule="exact"/>
        </w:trPr>
        <w:tc>
          <w:tcPr>
            <w:tcW w:w="4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21,689,650.68</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20,907,235.77</w:t>
            </w:r>
            <w:r>
              <w:rPr>
                <w:rFonts w:ascii="宋体"/>
                <w:sz w:val="22"/>
              </w:rPr>
            </w:r>
          </w:p>
        </w:tc>
      </w:tr>
    </w:tbl>
    <w:p>
      <w:pPr>
        <w:spacing w:line="240" w:lineRule="auto" w:before="1"/>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31.</w:t>
      </w:r>
      <w:r>
        <w:rPr>
          <w:rFonts w:ascii="宋体" w:hAnsi="宋体" w:cs="宋体" w:eastAsia="宋体" w:hint="default"/>
          <w:spacing w:val="-39"/>
          <w:sz w:val="22"/>
          <w:szCs w:val="22"/>
        </w:rPr>
        <w:t> </w:t>
      </w:r>
      <w:r>
        <w:rPr>
          <w:rFonts w:ascii="宋体" w:hAnsi="宋体" w:cs="宋体" w:eastAsia="宋体" w:hint="default"/>
          <w:sz w:val="22"/>
          <w:szCs w:val="22"/>
        </w:rPr>
        <w:t>管理费用</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527"/>
        <w:gridCol w:w="2100"/>
        <w:gridCol w:w="1920"/>
      </w:tblGrid>
      <w:tr>
        <w:trPr>
          <w:trHeight w:val="470" w:hRule="exact"/>
        </w:trPr>
        <w:tc>
          <w:tcPr>
            <w:tcW w:w="4527"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69"/>
              <w:ind w:left="602"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69"/>
              <w:ind w:left="51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4527"/>
        <w:gridCol w:w="2100"/>
        <w:gridCol w:w="1920"/>
      </w:tblGrid>
      <w:tr>
        <w:trPr>
          <w:trHeight w:val="459" w:hRule="exact"/>
        </w:trPr>
        <w:tc>
          <w:tcPr>
            <w:tcW w:w="4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602"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51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11,505,170.26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6,041,695.68</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认证、检测、代理费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339,256.17</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497,893.26</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折旧费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1,970,465.99</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1,058,209.31</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1,316,431.87</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948,766.01</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审计、咨询、评估费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1,067,808.50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1,123,364.48</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顾问费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259,176.00</w:t>
            </w:r>
          </w:p>
        </w:tc>
        <w:tc>
          <w:tcPr>
            <w:tcW w:w="1920"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sz w:val="22"/>
                <w:szCs w:val="22"/>
              </w:rPr>
              <w:t>技术研发费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11,491,036.45</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9,896,543.28</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税费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4,511,211.55</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2,674,022.68</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租赁费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354,474.24</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492,063.30</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广告宣传费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1,162,728.00</w:t>
            </w:r>
          </w:p>
        </w:tc>
        <w:tc>
          <w:tcPr>
            <w:tcW w:w="192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2,189,520.34</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1,914,894.62</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1,791,622.37</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1,636,035.06</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办公费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4,319,472.24</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3,757,728.89</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sz w:val="22"/>
                <w:szCs w:val="22"/>
              </w:rPr>
              <w:t>水电费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236,916.26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210,248.57</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董事及董事会费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202,369.50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202,996.58</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物料消耗</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125,690.16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109,524.21</w:t>
            </w:r>
          </w:p>
        </w:tc>
      </w:tr>
      <w:tr>
        <w:trPr>
          <w:trHeight w:val="458" w:hRule="exact"/>
        </w:trPr>
        <w:tc>
          <w:tcPr>
            <w:tcW w:w="4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7"/>
              <w:jc w:val="right"/>
              <w:rPr>
                <w:rFonts w:ascii="宋体" w:hAnsi="宋体" w:cs="宋体" w:eastAsia="宋体" w:hint="default"/>
                <w:sz w:val="22"/>
                <w:szCs w:val="22"/>
              </w:rPr>
            </w:pPr>
            <w:r>
              <w:rPr>
                <w:rFonts w:ascii="宋体"/>
                <w:b/>
                <w:sz w:val="22"/>
              </w:rPr>
              <w:t>42,843,349.90</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30,563,985.93</w:t>
            </w:r>
            <w:r>
              <w:rPr>
                <w:rFonts w:ascii="宋体"/>
                <w:sz w:val="22"/>
              </w:rPr>
            </w:r>
          </w:p>
        </w:tc>
      </w:tr>
    </w:tbl>
    <w:p>
      <w:pPr>
        <w:spacing w:line="240" w:lineRule="auto" w:before="1"/>
        <w:rPr>
          <w:rFonts w:ascii="宋体" w:hAnsi="宋体" w:cs="宋体" w:eastAsia="宋体" w:hint="default"/>
          <w:sz w:val="13"/>
          <w:szCs w:val="13"/>
        </w:rPr>
      </w:pPr>
    </w:p>
    <w:p>
      <w:pPr>
        <w:spacing w:line="355" w:lineRule="auto" w:before="32"/>
        <w:ind w:left="142" w:right="1690" w:firstLine="441"/>
        <w:jc w:val="left"/>
        <w:rPr>
          <w:rFonts w:ascii="宋体" w:hAnsi="宋体" w:cs="宋体" w:eastAsia="宋体" w:hint="default"/>
          <w:sz w:val="22"/>
          <w:szCs w:val="22"/>
        </w:rPr>
      </w:pPr>
      <w:r>
        <w:rPr>
          <w:rFonts w:ascii="宋体" w:hAnsi="宋体" w:cs="宋体" w:eastAsia="宋体" w:hint="default"/>
          <w:spacing w:val="-1"/>
          <w:sz w:val="22"/>
          <w:szCs w:val="22"/>
        </w:rPr>
        <w:t>本年金额较上年金额增长</w:t>
      </w:r>
      <w:r>
        <w:rPr>
          <w:rFonts w:ascii="宋体" w:hAnsi="宋体" w:cs="宋体" w:eastAsia="宋体" w:hint="default"/>
          <w:spacing w:val="-20"/>
          <w:sz w:val="22"/>
          <w:szCs w:val="22"/>
        </w:rPr>
        <w:t> </w:t>
      </w:r>
      <w:r>
        <w:rPr>
          <w:rFonts w:ascii="宋体" w:hAnsi="宋体" w:cs="宋体" w:eastAsia="宋体" w:hint="default"/>
          <w:spacing w:val="-2"/>
          <w:sz w:val="22"/>
          <w:szCs w:val="22"/>
        </w:rPr>
        <w:t>40%</w:t>
      </w:r>
      <w:r>
        <w:rPr>
          <w:rFonts w:ascii="宋体" w:hAnsi="宋体" w:cs="宋体" w:eastAsia="宋体" w:hint="default"/>
          <w:spacing w:val="-2"/>
          <w:sz w:val="22"/>
          <w:szCs w:val="22"/>
        </w:rPr>
        <w:t>，主要系职工薪酬、税费、技术研发、广告宣传及折旧</w:t>
      </w:r>
      <w:r>
        <w:rPr>
          <w:rFonts w:ascii="宋体" w:hAnsi="宋体" w:cs="宋体" w:eastAsia="宋体" w:hint="default"/>
          <w:w w:val="100"/>
          <w:sz w:val="22"/>
          <w:szCs w:val="22"/>
        </w:rPr>
        <w:t> </w:t>
      </w:r>
      <w:r>
        <w:rPr>
          <w:rFonts w:ascii="宋体" w:hAnsi="宋体" w:cs="宋体" w:eastAsia="宋体" w:hint="default"/>
          <w:sz w:val="22"/>
          <w:szCs w:val="22"/>
        </w:rPr>
        <w:t>摊销等费用增加所致。</w:t>
      </w:r>
    </w:p>
    <w:p>
      <w:pPr>
        <w:spacing w:line="240" w:lineRule="auto" w:before="2"/>
        <w:rPr>
          <w:rFonts w:ascii="宋体" w:hAnsi="宋体" w:cs="宋体" w:eastAsia="宋体" w:hint="default"/>
          <w:sz w:val="21"/>
          <w:szCs w:val="21"/>
        </w:rPr>
      </w:pPr>
    </w:p>
    <w:p>
      <w:pPr>
        <w:spacing w:before="0"/>
        <w:ind w:left="542" w:right="1404" w:firstLine="0"/>
        <w:jc w:val="left"/>
        <w:rPr>
          <w:rFonts w:ascii="宋体" w:hAnsi="宋体" w:cs="宋体" w:eastAsia="宋体" w:hint="default"/>
          <w:sz w:val="22"/>
          <w:szCs w:val="22"/>
        </w:rPr>
      </w:pPr>
      <w:r>
        <w:rPr>
          <w:rFonts w:ascii="宋体" w:hAnsi="宋体" w:cs="宋体" w:eastAsia="宋体" w:hint="default"/>
          <w:sz w:val="22"/>
          <w:szCs w:val="22"/>
        </w:rPr>
        <w:t>32.</w:t>
      </w:r>
      <w:r>
        <w:rPr>
          <w:rFonts w:ascii="宋体" w:hAnsi="宋体" w:cs="宋体" w:eastAsia="宋体" w:hint="default"/>
          <w:spacing w:val="-39"/>
          <w:sz w:val="22"/>
          <w:szCs w:val="22"/>
        </w:rPr>
        <w:t> </w:t>
      </w:r>
      <w:r>
        <w:rPr>
          <w:rFonts w:ascii="宋体" w:hAnsi="宋体" w:cs="宋体" w:eastAsia="宋体" w:hint="default"/>
          <w:sz w:val="22"/>
          <w:szCs w:val="22"/>
        </w:rPr>
        <w:t>财务费用</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527"/>
        <w:gridCol w:w="2100"/>
        <w:gridCol w:w="1920"/>
      </w:tblGrid>
      <w:tr>
        <w:trPr>
          <w:trHeight w:val="458" w:hRule="exact"/>
        </w:trPr>
        <w:tc>
          <w:tcPr>
            <w:tcW w:w="4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02"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1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8,040,069.61</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12,133,023.69</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11,734,309.74</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2,768,727.00</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加：汇兑损失</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262,406.10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354,033.20</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加：其他支出</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1,876,725.34</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4,398,805.30</w:t>
            </w:r>
          </w:p>
        </w:tc>
      </w:tr>
      <w:tr>
        <w:trPr>
          <w:trHeight w:val="458" w:hRule="exact"/>
        </w:trPr>
        <w:tc>
          <w:tcPr>
            <w:tcW w:w="4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-1,555,108.69</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14,117,135.19</w:t>
            </w:r>
            <w:r>
              <w:rPr>
                <w:rFonts w:ascii="宋体"/>
                <w:sz w:val="22"/>
              </w:rPr>
            </w:r>
          </w:p>
        </w:tc>
      </w:tr>
    </w:tbl>
    <w:p>
      <w:pPr>
        <w:spacing w:line="240" w:lineRule="auto" w:before="1"/>
        <w:rPr>
          <w:rFonts w:ascii="宋体" w:hAnsi="宋体" w:cs="宋体" w:eastAsia="宋体" w:hint="default"/>
          <w:sz w:val="13"/>
          <w:szCs w:val="13"/>
        </w:rPr>
      </w:pPr>
    </w:p>
    <w:p>
      <w:pPr>
        <w:spacing w:line="355" w:lineRule="auto" w:before="32"/>
        <w:ind w:left="142" w:right="1683" w:firstLine="441"/>
        <w:jc w:val="left"/>
        <w:rPr>
          <w:rFonts w:ascii="宋体" w:hAnsi="宋体" w:cs="宋体" w:eastAsia="宋体" w:hint="default"/>
          <w:sz w:val="22"/>
          <w:szCs w:val="22"/>
        </w:rPr>
      </w:pPr>
      <w:r>
        <w:rPr>
          <w:rFonts w:ascii="宋体" w:hAnsi="宋体" w:cs="宋体" w:eastAsia="宋体" w:hint="default"/>
          <w:sz w:val="22"/>
          <w:szCs w:val="22"/>
        </w:rPr>
        <w:t>本年金额较上年金额减少</w:t>
      </w:r>
      <w:r>
        <w:rPr>
          <w:rFonts w:ascii="宋体" w:hAnsi="宋体" w:cs="宋体" w:eastAsia="宋体" w:hint="default"/>
          <w:spacing w:val="32"/>
          <w:sz w:val="22"/>
          <w:szCs w:val="22"/>
        </w:rPr>
        <w:t> </w:t>
      </w:r>
      <w:r>
        <w:rPr>
          <w:rFonts w:ascii="宋体" w:hAnsi="宋体" w:cs="宋体" w:eastAsia="宋体" w:hint="default"/>
          <w:sz w:val="22"/>
          <w:szCs w:val="22"/>
        </w:rPr>
        <w:t>111%</w:t>
      </w:r>
      <w:r>
        <w:rPr>
          <w:rFonts w:ascii="宋体" w:hAnsi="宋体" w:cs="宋体" w:eastAsia="宋体" w:hint="default"/>
          <w:sz w:val="22"/>
          <w:szCs w:val="22"/>
        </w:rPr>
        <w:t>，主要系本期本公司将公开发行股票所获超募资金存</w:t>
      </w:r>
      <w:r>
        <w:rPr>
          <w:rFonts w:ascii="宋体" w:hAnsi="宋体" w:cs="宋体" w:eastAsia="宋体" w:hint="default"/>
          <w:w w:val="100"/>
          <w:sz w:val="22"/>
          <w:szCs w:val="22"/>
        </w:rPr>
        <w:t> </w:t>
      </w:r>
      <w:r>
        <w:rPr>
          <w:rFonts w:ascii="宋体" w:hAnsi="宋体" w:cs="宋体" w:eastAsia="宋体" w:hint="default"/>
          <w:sz w:val="22"/>
          <w:szCs w:val="22"/>
        </w:rPr>
        <w:t>入银行定期存款获取利息收入及使用超募资金偿还银行借款减少利息支出所致。</w:t>
      </w:r>
    </w:p>
    <w:p>
      <w:pPr>
        <w:spacing w:after="0" w:line="355" w:lineRule="auto"/>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5"/>
          <w:szCs w:val="15"/>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33.</w:t>
      </w:r>
      <w:r>
        <w:rPr>
          <w:rFonts w:ascii="宋体" w:hAnsi="宋体" w:cs="宋体" w:eastAsia="宋体" w:hint="default"/>
          <w:spacing w:val="-40"/>
          <w:sz w:val="22"/>
          <w:szCs w:val="22"/>
        </w:rPr>
        <w:t> </w:t>
      </w:r>
      <w:r>
        <w:rPr>
          <w:rFonts w:ascii="宋体" w:hAnsi="宋体" w:cs="宋体" w:eastAsia="宋体" w:hint="default"/>
          <w:sz w:val="22"/>
          <w:szCs w:val="22"/>
        </w:rPr>
        <w:t>资产减值损失</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527"/>
        <w:gridCol w:w="2100"/>
        <w:gridCol w:w="1920"/>
      </w:tblGrid>
      <w:tr>
        <w:trPr>
          <w:trHeight w:val="458" w:hRule="exact"/>
        </w:trPr>
        <w:tc>
          <w:tcPr>
            <w:tcW w:w="4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02"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1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坏账损失</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667" w:right="0"/>
              <w:jc w:val="left"/>
              <w:rPr>
                <w:rFonts w:ascii="宋体" w:hAnsi="宋体" w:cs="宋体" w:eastAsia="宋体" w:hint="default"/>
                <w:sz w:val="22"/>
                <w:szCs w:val="22"/>
              </w:rPr>
            </w:pPr>
            <w:r>
              <w:rPr>
                <w:rFonts w:ascii="宋体"/>
                <w:sz w:val="22"/>
              </w:rPr>
              <w:t>4,521,837.81</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906,273.06</w:t>
            </w:r>
          </w:p>
        </w:tc>
      </w:tr>
      <w:tr>
        <w:trPr>
          <w:trHeight w:val="458" w:hRule="exact"/>
        </w:trPr>
        <w:tc>
          <w:tcPr>
            <w:tcW w:w="4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657" w:right="0"/>
              <w:jc w:val="left"/>
              <w:rPr>
                <w:rFonts w:ascii="宋体" w:hAnsi="宋体" w:cs="宋体" w:eastAsia="宋体" w:hint="default"/>
                <w:sz w:val="22"/>
                <w:szCs w:val="22"/>
              </w:rPr>
            </w:pPr>
            <w:r>
              <w:rPr>
                <w:rFonts w:ascii="宋体"/>
                <w:b/>
                <w:sz w:val="22"/>
              </w:rPr>
              <w:t>4,521,837.81</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w w:val="95"/>
                <w:sz w:val="22"/>
              </w:rPr>
              <w:t>906,273.06</w:t>
            </w:r>
            <w:r>
              <w:rPr>
                <w:rFonts w:ascii="宋体"/>
                <w:sz w:val="22"/>
              </w:rPr>
            </w:r>
          </w:p>
        </w:tc>
      </w:tr>
    </w:tbl>
    <w:p>
      <w:pPr>
        <w:spacing w:line="240" w:lineRule="auto" w:before="12"/>
        <w:rPr>
          <w:rFonts w:ascii="宋体" w:hAnsi="宋体" w:cs="宋体" w:eastAsia="宋体" w:hint="default"/>
          <w:sz w:val="12"/>
          <w:szCs w:val="12"/>
        </w:rPr>
      </w:pPr>
    </w:p>
    <w:p>
      <w:pPr>
        <w:spacing w:line="559" w:lineRule="auto" w:before="32"/>
        <w:ind w:left="542" w:right="2878" w:firstLine="40"/>
        <w:jc w:val="left"/>
        <w:rPr>
          <w:rFonts w:ascii="宋体" w:hAnsi="宋体" w:cs="宋体" w:eastAsia="宋体" w:hint="default"/>
          <w:sz w:val="22"/>
          <w:szCs w:val="22"/>
        </w:rPr>
      </w:pPr>
      <w:r>
        <w:rPr>
          <w:rFonts w:ascii="宋体" w:hAnsi="宋体" w:cs="宋体" w:eastAsia="宋体" w:hint="default"/>
          <w:sz w:val="22"/>
          <w:szCs w:val="22"/>
        </w:rPr>
        <w:t>本年金额较上年金额增加</w:t>
      </w:r>
      <w:r>
        <w:rPr>
          <w:rFonts w:ascii="宋体" w:hAnsi="宋体" w:cs="宋体" w:eastAsia="宋体" w:hint="default"/>
          <w:spacing w:val="-62"/>
          <w:sz w:val="22"/>
          <w:szCs w:val="22"/>
        </w:rPr>
        <w:t> </w:t>
      </w:r>
      <w:r>
        <w:rPr>
          <w:rFonts w:ascii="宋体" w:hAnsi="宋体" w:cs="宋体" w:eastAsia="宋体" w:hint="default"/>
          <w:sz w:val="22"/>
          <w:szCs w:val="22"/>
        </w:rPr>
        <w:t>399%</w:t>
      </w:r>
      <w:r>
        <w:rPr>
          <w:rFonts w:ascii="宋体" w:hAnsi="宋体" w:cs="宋体" w:eastAsia="宋体" w:hint="default"/>
          <w:sz w:val="22"/>
          <w:szCs w:val="22"/>
        </w:rPr>
        <w:t>，主要系本年计提的坏账准备增加所致。</w:t>
      </w:r>
      <w:r>
        <w:rPr>
          <w:rFonts w:ascii="宋体" w:hAnsi="宋体" w:cs="宋体" w:eastAsia="宋体" w:hint="default"/>
          <w:w w:val="100"/>
          <w:sz w:val="22"/>
          <w:szCs w:val="22"/>
        </w:rPr>
        <w:t> </w:t>
      </w:r>
      <w:r>
        <w:rPr>
          <w:rFonts w:ascii="宋体" w:hAnsi="宋体" w:cs="宋体" w:eastAsia="宋体" w:hint="default"/>
          <w:sz w:val="22"/>
          <w:szCs w:val="22"/>
        </w:rPr>
        <w:t>34.</w:t>
      </w:r>
      <w:r>
        <w:rPr>
          <w:rFonts w:ascii="宋体" w:hAnsi="宋体" w:cs="宋体" w:eastAsia="宋体" w:hint="default"/>
          <w:spacing w:val="-41"/>
          <w:sz w:val="22"/>
          <w:szCs w:val="22"/>
        </w:rPr>
        <w:t> </w:t>
      </w:r>
      <w:r>
        <w:rPr>
          <w:rFonts w:ascii="宋体" w:hAnsi="宋体" w:cs="宋体" w:eastAsia="宋体" w:hint="default"/>
          <w:sz w:val="22"/>
          <w:szCs w:val="22"/>
        </w:rPr>
        <w:t>营业外收入</w:t>
      </w:r>
    </w:p>
    <w:p>
      <w:pPr>
        <w:spacing w:before="89"/>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营业外收入明细</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780"/>
        <w:gridCol w:w="1394"/>
        <w:gridCol w:w="1306"/>
        <w:gridCol w:w="3068"/>
      </w:tblGrid>
      <w:tr>
        <w:trPr>
          <w:trHeight w:val="458" w:hRule="exact"/>
        </w:trPr>
        <w:tc>
          <w:tcPr>
            <w:tcW w:w="27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5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09"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06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left="355" w:right="0"/>
              <w:jc w:val="left"/>
              <w:rPr>
                <w:rFonts w:ascii="宋体" w:hAnsi="宋体" w:cs="宋体" w:eastAsia="宋体" w:hint="default"/>
                <w:sz w:val="18"/>
                <w:szCs w:val="18"/>
              </w:rPr>
            </w:pPr>
            <w:r>
              <w:rPr>
                <w:rFonts w:ascii="宋体" w:hAnsi="宋体" w:cs="宋体" w:eastAsia="宋体" w:hint="default"/>
                <w:b/>
                <w:bCs/>
                <w:sz w:val="18"/>
                <w:szCs w:val="18"/>
              </w:rPr>
              <w:t>计入本年非经常性损益的金额</w:t>
            </w:r>
            <w:r>
              <w:rPr>
                <w:rFonts w:ascii="宋体" w:hAnsi="宋体" w:cs="宋体" w:eastAsia="宋体" w:hint="default"/>
                <w:sz w:val="18"/>
                <w:szCs w:val="18"/>
              </w:rPr>
            </w:r>
          </w:p>
        </w:tc>
      </w:tr>
      <w:tr>
        <w:trPr>
          <w:trHeight w:val="446"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非流动资产处置利得</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285,059.30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111,945.69</w:t>
            </w:r>
          </w:p>
        </w:tc>
        <w:tc>
          <w:tcPr>
            <w:tcW w:w="3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285,059.30</w:t>
            </w:r>
          </w:p>
        </w:tc>
      </w:tr>
      <w:tr>
        <w:trPr>
          <w:trHeight w:val="444"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其中：固定资产处置利得</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285,059.30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111,945.69</w:t>
            </w:r>
          </w:p>
        </w:tc>
        <w:tc>
          <w:tcPr>
            <w:tcW w:w="3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285,059.30</w:t>
            </w:r>
          </w:p>
        </w:tc>
      </w:tr>
      <w:tr>
        <w:trPr>
          <w:trHeight w:val="444"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8,973,040.00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2,123,850.00</w:t>
            </w:r>
          </w:p>
        </w:tc>
        <w:tc>
          <w:tcPr>
            <w:tcW w:w="3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8,973,040.00</w:t>
            </w:r>
          </w:p>
        </w:tc>
      </w:tr>
      <w:tr>
        <w:trPr>
          <w:trHeight w:val="446"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3,690,804.67</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293,207.16</w:t>
            </w:r>
          </w:p>
        </w:tc>
        <w:tc>
          <w:tcPr>
            <w:tcW w:w="3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3,690,804.67</w:t>
            </w:r>
          </w:p>
        </w:tc>
      </w:tr>
      <w:tr>
        <w:trPr>
          <w:trHeight w:val="459" w:hRule="exact"/>
        </w:trPr>
        <w:tc>
          <w:tcPr>
            <w:tcW w:w="27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12,948,903.97</w:t>
            </w:r>
            <w:r>
              <w:rPr>
                <w:rFonts w:ascii="宋体"/>
                <w:sz w:val="18"/>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2,529,002.85</w:t>
            </w:r>
            <w:r>
              <w:rPr>
                <w:rFonts w:ascii="宋体"/>
                <w:sz w:val="18"/>
              </w:rPr>
            </w:r>
          </w:p>
        </w:tc>
        <w:tc>
          <w:tcPr>
            <w:tcW w:w="30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12,948,903.97</w:t>
            </w:r>
            <w:r>
              <w:rPr>
                <w:rFonts w:ascii="宋体"/>
                <w:sz w:val="18"/>
              </w:rPr>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政府补助明细</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301"/>
        <w:gridCol w:w="1419"/>
        <w:gridCol w:w="1418"/>
        <w:gridCol w:w="4410"/>
      </w:tblGrid>
      <w:tr>
        <w:trPr>
          <w:trHeight w:val="458" w:hRule="exact"/>
        </w:trPr>
        <w:tc>
          <w:tcPr>
            <w:tcW w:w="13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6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61"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441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7"/>
              <w:jc w:val="center"/>
              <w:rPr>
                <w:rFonts w:ascii="宋体" w:hAnsi="宋体" w:cs="宋体" w:eastAsia="宋体" w:hint="default"/>
                <w:sz w:val="22"/>
                <w:szCs w:val="22"/>
              </w:rPr>
            </w:pPr>
            <w:r>
              <w:rPr>
                <w:rFonts w:ascii="宋体" w:hAnsi="宋体" w:cs="宋体" w:eastAsia="宋体" w:hint="default"/>
                <w:b/>
                <w:bCs/>
                <w:sz w:val="22"/>
                <w:szCs w:val="22"/>
              </w:rPr>
              <w:t>来源和依据</w:t>
            </w:r>
            <w:r>
              <w:rPr>
                <w:rFonts w:ascii="宋体" w:hAnsi="宋体" w:cs="宋体" w:eastAsia="宋体" w:hint="default"/>
                <w:sz w:val="22"/>
                <w:szCs w:val="22"/>
              </w:rPr>
            </w:r>
          </w:p>
        </w:tc>
      </w:tr>
      <w:tr>
        <w:trPr>
          <w:trHeight w:val="44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41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120,000.00</w:t>
            </w: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left="103" w:right="0"/>
              <w:jc w:val="left"/>
              <w:rPr>
                <w:rFonts w:ascii="宋体" w:hAnsi="宋体" w:cs="宋体" w:eastAsia="宋体" w:hint="default"/>
                <w:sz w:val="16"/>
                <w:szCs w:val="16"/>
              </w:rPr>
            </w:pPr>
            <w:r>
              <w:rPr>
                <w:rFonts w:ascii="宋体" w:hAnsi="宋体" w:cs="宋体" w:eastAsia="宋体" w:hint="default"/>
                <w:sz w:val="16"/>
                <w:szCs w:val="16"/>
              </w:rPr>
              <w:t>青岛服装工业园管理委员会招商引资奖励</w:t>
            </w:r>
          </w:p>
        </w:tc>
      </w:tr>
      <w:tr>
        <w:trPr>
          <w:trHeight w:val="502"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41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9,900.00</w:t>
            </w: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06" w:lineRule="exact" w:before="37"/>
              <w:ind w:left="103" w:right="99"/>
              <w:jc w:val="left"/>
              <w:rPr>
                <w:rFonts w:ascii="宋体" w:hAnsi="宋体" w:cs="宋体" w:eastAsia="宋体" w:hint="default"/>
                <w:sz w:val="16"/>
                <w:szCs w:val="16"/>
              </w:rPr>
            </w:pPr>
            <w:r>
              <w:rPr>
                <w:rFonts w:ascii="宋体" w:hAnsi="宋体" w:cs="宋体" w:eastAsia="宋体" w:hint="default"/>
                <w:spacing w:val="6"/>
                <w:sz w:val="16"/>
                <w:szCs w:val="16"/>
              </w:rPr>
              <w:t>青岛市对外贸易经济合作局、青岛市财政局“青外经贸字</w:t>
            </w:r>
            <w:r>
              <w:rPr>
                <w:rFonts w:ascii="宋体" w:hAnsi="宋体" w:cs="宋体" w:eastAsia="宋体" w:hint="default"/>
                <w:spacing w:val="-34"/>
                <w:sz w:val="16"/>
                <w:szCs w:val="16"/>
              </w:rPr>
              <w:t> </w:t>
            </w:r>
            <w:r>
              <w:rPr>
                <w:rFonts w:ascii="宋体" w:hAnsi="宋体" w:cs="宋体" w:eastAsia="宋体" w:hint="default"/>
                <w:spacing w:val="-34"/>
                <w:sz w:val="16"/>
                <w:szCs w:val="16"/>
              </w:rPr>
            </w:r>
            <w:r>
              <w:rPr>
                <w:rFonts w:ascii="宋体" w:hAnsi="宋体" w:cs="宋体" w:eastAsia="宋体" w:hint="default"/>
                <w:sz w:val="16"/>
                <w:szCs w:val="16"/>
              </w:rPr>
              <w:t>[2008]246</w:t>
            </w:r>
            <w:r>
              <w:rPr>
                <w:rFonts w:ascii="宋体" w:hAnsi="宋体" w:cs="宋体" w:eastAsia="宋体" w:hint="default"/>
                <w:spacing w:val="-45"/>
                <w:sz w:val="16"/>
                <w:szCs w:val="16"/>
              </w:rPr>
              <w:t> </w:t>
            </w:r>
            <w:r>
              <w:rPr>
                <w:rFonts w:ascii="宋体" w:hAnsi="宋体" w:cs="宋体" w:eastAsia="宋体" w:hint="default"/>
                <w:sz w:val="16"/>
                <w:szCs w:val="16"/>
              </w:rPr>
              <w:t>号”</w:t>
            </w:r>
          </w:p>
        </w:tc>
      </w:tr>
      <w:tr>
        <w:trPr>
          <w:trHeight w:val="44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扶持基金</w:t>
            </w:r>
          </w:p>
        </w:tc>
        <w:tc>
          <w:tcPr>
            <w:tcW w:w="141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1,536,000.00</w:t>
            </w: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青岛服装工业园管理委员会政策扶持“青服委字</w:t>
            </w:r>
            <w:r>
              <w:rPr>
                <w:rFonts w:ascii="宋体" w:hAnsi="宋体" w:cs="宋体" w:eastAsia="宋体" w:hint="default"/>
                <w:spacing w:val="-2"/>
                <w:sz w:val="15"/>
                <w:szCs w:val="15"/>
              </w:rPr>
              <w:t>[2010]11</w:t>
            </w:r>
            <w:r>
              <w:rPr>
                <w:rFonts w:ascii="宋体" w:hAnsi="宋体" w:cs="宋体" w:eastAsia="宋体" w:hint="default"/>
                <w:spacing w:val="14"/>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tc>
      </w:tr>
      <w:tr>
        <w:trPr>
          <w:trHeight w:val="44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扶持基金</w:t>
            </w:r>
          </w:p>
        </w:tc>
        <w:tc>
          <w:tcPr>
            <w:tcW w:w="141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438,000.00</w:t>
            </w: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青岛服装工业园管理委员会政策扶持“青服委字</w:t>
            </w:r>
            <w:r>
              <w:rPr>
                <w:rFonts w:ascii="宋体" w:hAnsi="宋体" w:cs="宋体" w:eastAsia="宋体" w:hint="default"/>
                <w:spacing w:val="-2"/>
                <w:sz w:val="15"/>
                <w:szCs w:val="15"/>
              </w:rPr>
              <w:t>[2010]12</w:t>
            </w:r>
            <w:r>
              <w:rPr>
                <w:rFonts w:ascii="宋体" w:hAnsi="宋体" w:cs="宋体" w:eastAsia="宋体" w:hint="default"/>
                <w:spacing w:val="14"/>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tc>
      </w:tr>
      <w:tr>
        <w:trPr>
          <w:trHeight w:val="447"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120" w:right="0"/>
              <w:jc w:val="left"/>
              <w:rPr>
                <w:rFonts w:ascii="宋体" w:hAnsi="宋体" w:cs="宋体" w:eastAsia="宋体" w:hint="default"/>
                <w:sz w:val="18"/>
                <w:szCs w:val="18"/>
              </w:rPr>
            </w:pPr>
            <w:r>
              <w:rPr>
                <w:rFonts w:ascii="宋体" w:hAnsi="宋体" w:cs="宋体" w:eastAsia="宋体" w:hint="default"/>
                <w:sz w:val="18"/>
                <w:szCs w:val="18"/>
              </w:rPr>
              <w:t>补助资金</w:t>
            </w:r>
          </w:p>
        </w:tc>
        <w:tc>
          <w:tcPr>
            <w:tcW w:w="141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5"/>
              <w:jc w:val="right"/>
              <w:rPr>
                <w:rFonts w:ascii="宋体" w:hAnsi="宋体" w:cs="宋体" w:eastAsia="宋体" w:hint="default"/>
                <w:sz w:val="18"/>
                <w:szCs w:val="18"/>
              </w:rPr>
            </w:pPr>
            <w:r>
              <w:rPr>
                <w:rFonts w:ascii="宋体"/>
                <w:spacing w:val="-1"/>
                <w:sz w:val="18"/>
              </w:rPr>
              <w:t>19,950.00</w:t>
            </w: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left="103" w:right="0"/>
              <w:jc w:val="left"/>
              <w:rPr>
                <w:rFonts w:ascii="宋体" w:hAnsi="宋体" w:cs="宋体" w:eastAsia="宋体" w:hint="default"/>
                <w:sz w:val="16"/>
                <w:szCs w:val="16"/>
              </w:rPr>
            </w:pPr>
            <w:r>
              <w:rPr>
                <w:rFonts w:ascii="宋体" w:hAnsi="宋体" w:cs="宋体" w:eastAsia="宋体" w:hint="default"/>
                <w:sz w:val="16"/>
                <w:szCs w:val="16"/>
              </w:rPr>
              <w:t>青岛市财政局“中小企业国际市场开拓”考察补助</w:t>
            </w:r>
          </w:p>
        </w:tc>
      </w:tr>
      <w:tr>
        <w:trPr>
          <w:trHeight w:val="44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经费补助</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3,600.00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w w:val="100"/>
                <w:sz w:val="15"/>
                <w:szCs w:val="15"/>
              </w:rPr>
              <w:t>长兴</w:t>
            </w:r>
            <w:r>
              <w:rPr>
                <w:rFonts w:ascii="宋体" w:hAnsi="宋体" w:cs="宋体" w:eastAsia="宋体" w:hint="default"/>
                <w:spacing w:val="-3"/>
                <w:w w:val="100"/>
                <w:sz w:val="15"/>
                <w:szCs w:val="15"/>
              </w:rPr>
              <w:t>县</w:t>
            </w:r>
            <w:r>
              <w:rPr>
                <w:rFonts w:ascii="宋体" w:hAnsi="宋体" w:cs="宋体" w:eastAsia="宋体" w:hint="default"/>
                <w:w w:val="100"/>
                <w:sz w:val="15"/>
                <w:szCs w:val="15"/>
              </w:rPr>
              <w:t>人</w:t>
            </w:r>
            <w:r>
              <w:rPr>
                <w:rFonts w:ascii="宋体" w:hAnsi="宋体" w:cs="宋体" w:eastAsia="宋体" w:hint="default"/>
                <w:spacing w:val="-3"/>
                <w:w w:val="100"/>
                <w:sz w:val="15"/>
                <w:szCs w:val="15"/>
              </w:rPr>
              <w:t>事</w:t>
            </w:r>
            <w:r>
              <w:rPr>
                <w:rFonts w:ascii="宋体" w:hAnsi="宋体" w:cs="宋体" w:eastAsia="宋体" w:hint="default"/>
                <w:w w:val="100"/>
                <w:sz w:val="15"/>
                <w:szCs w:val="15"/>
              </w:rPr>
              <w:t>局</w:t>
            </w:r>
            <w:r>
              <w:rPr>
                <w:rFonts w:ascii="宋体" w:hAnsi="宋体" w:cs="宋体" w:eastAsia="宋体" w:hint="default"/>
                <w:spacing w:val="-3"/>
                <w:w w:val="100"/>
                <w:sz w:val="15"/>
                <w:szCs w:val="15"/>
              </w:rPr>
              <w:t>“</w:t>
            </w:r>
            <w:r>
              <w:rPr>
                <w:rFonts w:ascii="宋体" w:hAnsi="宋体" w:cs="宋体" w:eastAsia="宋体" w:hint="default"/>
                <w:w w:val="100"/>
                <w:sz w:val="15"/>
                <w:szCs w:val="15"/>
              </w:rPr>
              <w:t>长</w:t>
            </w:r>
            <w:r>
              <w:rPr>
                <w:rFonts w:ascii="宋体" w:hAnsi="宋体" w:cs="宋体" w:eastAsia="宋体" w:hint="default"/>
                <w:spacing w:val="-3"/>
                <w:w w:val="100"/>
                <w:sz w:val="15"/>
                <w:szCs w:val="15"/>
              </w:rPr>
              <w:t>人</w:t>
            </w:r>
            <w:r>
              <w:rPr>
                <w:rFonts w:ascii="宋体" w:hAnsi="宋体" w:cs="宋体" w:eastAsia="宋体" w:hint="default"/>
                <w:spacing w:val="-2"/>
                <w:w w:val="100"/>
                <w:sz w:val="15"/>
                <w:szCs w:val="15"/>
              </w:rPr>
              <w:t>发</w:t>
            </w:r>
            <w:r>
              <w:rPr>
                <w:rFonts w:ascii="宋体" w:hAnsi="宋体" w:cs="宋体" w:eastAsia="宋体" w:hint="default"/>
                <w:spacing w:val="1"/>
                <w:w w:val="100"/>
                <w:sz w:val="15"/>
                <w:szCs w:val="15"/>
              </w:rPr>
              <w:t>[</w:t>
            </w:r>
            <w:r>
              <w:rPr>
                <w:rFonts w:ascii="宋体" w:hAnsi="宋体" w:cs="宋体" w:eastAsia="宋体" w:hint="default"/>
                <w:spacing w:val="-2"/>
                <w:w w:val="100"/>
                <w:sz w:val="15"/>
                <w:szCs w:val="15"/>
              </w:rPr>
              <w:t>201</w:t>
            </w:r>
            <w:r>
              <w:rPr>
                <w:rFonts w:ascii="宋体" w:hAnsi="宋体" w:cs="宋体" w:eastAsia="宋体" w:hint="default"/>
                <w:spacing w:val="1"/>
                <w:w w:val="100"/>
                <w:sz w:val="15"/>
                <w:szCs w:val="15"/>
              </w:rPr>
              <w:t>0</w:t>
            </w:r>
            <w:r>
              <w:rPr>
                <w:rFonts w:ascii="宋体" w:hAnsi="宋体" w:cs="宋体" w:eastAsia="宋体" w:hint="default"/>
                <w:spacing w:val="-2"/>
                <w:w w:val="100"/>
                <w:sz w:val="15"/>
                <w:szCs w:val="15"/>
              </w:rPr>
              <w:t>]4</w:t>
            </w:r>
            <w:r>
              <w:rPr>
                <w:rFonts w:ascii="宋体" w:hAnsi="宋体" w:cs="宋体" w:eastAsia="宋体" w:hint="default"/>
                <w:w w:val="100"/>
                <w:sz w:val="15"/>
                <w:szCs w:val="15"/>
              </w:rPr>
              <w:t>2</w:t>
            </w:r>
            <w:r>
              <w:rPr>
                <w:rFonts w:ascii="宋体" w:hAnsi="宋体" w:cs="宋体" w:eastAsia="宋体" w:hint="default"/>
                <w:spacing w:val="-38"/>
                <w:sz w:val="15"/>
                <w:szCs w:val="15"/>
              </w:rPr>
              <w:t> </w:t>
            </w:r>
            <w:r>
              <w:rPr>
                <w:rFonts w:ascii="宋体" w:hAnsi="宋体" w:cs="宋体" w:eastAsia="宋体" w:hint="default"/>
                <w:spacing w:val="-3"/>
                <w:w w:val="100"/>
                <w:sz w:val="15"/>
                <w:szCs w:val="15"/>
              </w:rPr>
              <w:t>号</w:t>
            </w:r>
            <w:r>
              <w:rPr>
                <w:rFonts w:ascii="宋体" w:hAnsi="宋体" w:cs="宋体" w:eastAsia="宋体" w:hint="default"/>
                <w:spacing w:val="-75"/>
                <w:w w:val="100"/>
                <w:sz w:val="15"/>
                <w:szCs w:val="15"/>
              </w:rPr>
              <w:t>”</w:t>
            </w:r>
            <w:r>
              <w:rPr>
                <w:rFonts w:ascii="宋体" w:hAnsi="宋体" w:cs="宋体" w:eastAsia="宋体" w:hint="default"/>
                <w:spacing w:val="-77"/>
                <w:w w:val="100"/>
                <w:sz w:val="15"/>
                <w:szCs w:val="15"/>
              </w:rPr>
              <w:t>、</w:t>
            </w:r>
            <w:r>
              <w:rPr>
                <w:rFonts w:ascii="宋体" w:hAnsi="宋体" w:cs="宋体" w:eastAsia="宋体" w:hint="default"/>
                <w:w w:val="100"/>
                <w:sz w:val="15"/>
                <w:szCs w:val="15"/>
              </w:rPr>
              <w:t>“长</w:t>
            </w:r>
            <w:r>
              <w:rPr>
                <w:rFonts w:ascii="宋体" w:hAnsi="宋体" w:cs="宋体" w:eastAsia="宋体" w:hint="default"/>
                <w:spacing w:val="-3"/>
                <w:w w:val="100"/>
                <w:sz w:val="15"/>
                <w:szCs w:val="15"/>
              </w:rPr>
              <w:t>人</w:t>
            </w:r>
            <w:r>
              <w:rPr>
                <w:rFonts w:ascii="宋体" w:hAnsi="宋体" w:cs="宋体" w:eastAsia="宋体" w:hint="default"/>
                <w:spacing w:val="-2"/>
                <w:w w:val="100"/>
                <w:sz w:val="15"/>
                <w:szCs w:val="15"/>
              </w:rPr>
              <w:t>发</w:t>
            </w:r>
            <w:r>
              <w:rPr>
                <w:rFonts w:ascii="宋体" w:hAnsi="宋体" w:cs="宋体" w:eastAsia="宋体" w:hint="default"/>
                <w:spacing w:val="1"/>
                <w:w w:val="100"/>
                <w:sz w:val="15"/>
                <w:szCs w:val="15"/>
              </w:rPr>
              <w:t>[</w:t>
            </w:r>
            <w:r>
              <w:rPr>
                <w:rFonts w:ascii="宋体" w:hAnsi="宋体" w:cs="宋体" w:eastAsia="宋体" w:hint="default"/>
                <w:spacing w:val="-2"/>
                <w:w w:val="100"/>
                <w:sz w:val="15"/>
                <w:szCs w:val="15"/>
              </w:rPr>
              <w:t>201</w:t>
            </w:r>
            <w:r>
              <w:rPr>
                <w:rFonts w:ascii="宋体" w:hAnsi="宋体" w:cs="宋体" w:eastAsia="宋体" w:hint="default"/>
                <w:spacing w:val="1"/>
                <w:w w:val="100"/>
                <w:sz w:val="15"/>
                <w:szCs w:val="15"/>
              </w:rPr>
              <w:t>0</w:t>
            </w:r>
            <w:r>
              <w:rPr>
                <w:rFonts w:ascii="宋体" w:hAnsi="宋体" w:cs="宋体" w:eastAsia="宋体" w:hint="default"/>
                <w:spacing w:val="-2"/>
                <w:w w:val="100"/>
                <w:sz w:val="15"/>
                <w:szCs w:val="15"/>
              </w:rPr>
              <w:t>]4</w:t>
            </w:r>
            <w:r>
              <w:rPr>
                <w:rFonts w:ascii="宋体" w:hAnsi="宋体" w:cs="宋体" w:eastAsia="宋体" w:hint="default"/>
                <w:w w:val="100"/>
                <w:sz w:val="15"/>
                <w:szCs w:val="15"/>
              </w:rPr>
              <w:t>3</w:t>
            </w:r>
            <w:r>
              <w:rPr>
                <w:rFonts w:ascii="宋体" w:hAnsi="宋体" w:cs="宋体" w:eastAsia="宋体" w:hint="default"/>
                <w:spacing w:val="-38"/>
                <w:sz w:val="15"/>
                <w:szCs w:val="15"/>
              </w:rPr>
              <w:t> </w:t>
            </w:r>
            <w:r>
              <w:rPr>
                <w:rFonts w:ascii="宋体" w:hAnsi="宋体" w:cs="宋体" w:eastAsia="宋体" w:hint="default"/>
                <w:w w:val="100"/>
                <w:sz w:val="15"/>
                <w:szCs w:val="15"/>
              </w:rPr>
              <w:t>号”</w:t>
            </w:r>
          </w:p>
        </w:tc>
      </w:tr>
      <w:tr>
        <w:trPr>
          <w:trHeight w:val="446"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补贴资金</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left="103" w:right="0"/>
              <w:jc w:val="left"/>
              <w:rPr>
                <w:rFonts w:ascii="宋体" w:hAnsi="宋体" w:cs="宋体" w:eastAsia="宋体" w:hint="default"/>
                <w:sz w:val="16"/>
                <w:szCs w:val="16"/>
              </w:rPr>
            </w:pPr>
            <w:r>
              <w:rPr>
                <w:rFonts w:ascii="宋体" w:hAnsi="宋体" w:cs="宋体" w:eastAsia="宋体" w:hint="default"/>
                <w:sz w:val="16"/>
                <w:szCs w:val="16"/>
              </w:rPr>
              <w:t>青劳社</w:t>
            </w:r>
            <w:r>
              <w:rPr>
                <w:rFonts w:ascii="宋体" w:hAnsi="宋体" w:cs="宋体" w:eastAsia="宋体" w:hint="default"/>
                <w:sz w:val="16"/>
                <w:szCs w:val="16"/>
              </w:rPr>
              <w:t>[2009]66</w:t>
            </w:r>
            <w:r>
              <w:rPr>
                <w:rFonts w:ascii="宋体" w:hAnsi="宋体" w:cs="宋体" w:eastAsia="宋体" w:hint="default"/>
                <w:spacing w:val="-43"/>
                <w:sz w:val="16"/>
                <w:szCs w:val="16"/>
              </w:rPr>
              <w:t> </w:t>
            </w:r>
            <w:r>
              <w:rPr>
                <w:rFonts w:ascii="宋体" w:hAnsi="宋体" w:cs="宋体" w:eastAsia="宋体" w:hint="default"/>
                <w:sz w:val="16"/>
                <w:szCs w:val="16"/>
              </w:rPr>
              <w:t>号</w:t>
            </w:r>
          </w:p>
        </w:tc>
      </w:tr>
      <w:tr>
        <w:trPr>
          <w:trHeight w:val="499"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105,000.00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06" w:lineRule="exact" w:before="36"/>
              <w:ind w:left="103" w:right="104"/>
              <w:jc w:val="left"/>
              <w:rPr>
                <w:rFonts w:ascii="宋体" w:hAnsi="宋体" w:cs="宋体" w:eastAsia="宋体" w:hint="default"/>
                <w:sz w:val="16"/>
                <w:szCs w:val="16"/>
              </w:rPr>
            </w:pPr>
            <w:r>
              <w:rPr>
                <w:rFonts w:ascii="宋体" w:hAnsi="宋体" w:cs="宋体" w:eastAsia="宋体" w:hint="default"/>
                <w:spacing w:val="-2"/>
                <w:w w:val="100"/>
                <w:sz w:val="16"/>
                <w:szCs w:val="16"/>
              </w:rPr>
              <w:t>即墨市人民政府“即政发</w:t>
            </w:r>
            <w:r>
              <w:rPr>
                <w:rFonts w:ascii="宋体" w:hAnsi="宋体" w:cs="宋体" w:eastAsia="宋体" w:hint="default"/>
                <w:spacing w:val="-2"/>
                <w:w w:val="100"/>
                <w:sz w:val="16"/>
                <w:szCs w:val="16"/>
              </w:rPr>
              <w:t>[2010]3</w:t>
            </w:r>
            <w:r>
              <w:rPr>
                <w:rFonts w:ascii="宋体" w:hAnsi="宋体" w:cs="宋体" w:eastAsia="宋体" w:hint="default"/>
                <w:spacing w:val="-28"/>
                <w:w w:val="100"/>
                <w:sz w:val="16"/>
                <w:szCs w:val="16"/>
              </w:rPr>
              <w:t> </w:t>
            </w:r>
            <w:r>
              <w:rPr>
                <w:rFonts w:ascii="宋体" w:hAnsi="宋体" w:cs="宋体" w:eastAsia="宋体" w:hint="default"/>
                <w:spacing w:val="-8"/>
                <w:w w:val="100"/>
                <w:sz w:val="16"/>
                <w:szCs w:val="16"/>
              </w:rPr>
              <w:t>号”、即墨市人民政府“即</w:t>
            </w:r>
            <w:r>
              <w:rPr>
                <w:rFonts w:ascii="宋体" w:hAnsi="宋体" w:cs="宋体" w:eastAsia="宋体" w:hint="default"/>
                <w:spacing w:val="-75"/>
                <w:w w:val="100"/>
                <w:sz w:val="16"/>
                <w:szCs w:val="16"/>
              </w:rPr>
              <w:t> </w:t>
            </w:r>
            <w:r>
              <w:rPr>
                <w:rFonts w:ascii="宋体" w:hAnsi="宋体" w:cs="宋体" w:eastAsia="宋体" w:hint="default"/>
                <w:spacing w:val="-75"/>
                <w:w w:val="100"/>
                <w:sz w:val="16"/>
                <w:szCs w:val="16"/>
              </w:rPr>
            </w:r>
            <w:r>
              <w:rPr>
                <w:rFonts w:ascii="宋体" w:hAnsi="宋体" w:cs="宋体" w:eastAsia="宋体" w:hint="default"/>
                <w:sz w:val="16"/>
                <w:szCs w:val="16"/>
              </w:rPr>
              <w:t>政发</w:t>
            </w:r>
            <w:r>
              <w:rPr>
                <w:rFonts w:ascii="宋体" w:hAnsi="宋体" w:cs="宋体" w:eastAsia="宋体" w:hint="default"/>
                <w:sz w:val="16"/>
                <w:szCs w:val="16"/>
              </w:rPr>
              <w:t>[2010]22</w:t>
            </w:r>
            <w:r>
              <w:rPr>
                <w:rFonts w:ascii="宋体" w:hAnsi="宋体" w:cs="宋体" w:eastAsia="宋体" w:hint="default"/>
                <w:spacing w:val="-45"/>
                <w:sz w:val="16"/>
                <w:szCs w:val="16"/>
              </w:rPr>
              <w:t> </w:t>
            </w:r>
            <w:r>
              <w:rPr>
                <w:rFonts w:ascii="宋体" w:hAnsi="宋体" w:cs="宋体" w:eastAsia="宋体" w:hint="default"/>
                <w:sz w:val="16"/>
                <w:szCs w:val="16"/>
              </w:rPr>
              <w:t>号”</w:t>
            </w:r>
          </w:p>
        </w:tc>
      </w:tr>
      <w:tr>
        <w:trPr>
          <w:trHeight w:val="44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补贴资金</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43,800.00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left="103" w:right="0"/>
              <w:jc w:val="left"/>
              <w:rPr>
                <w:rFonts w:ascii="宋体" w:hAnsi="宋体" w:cs="宋体" w:eastAsia="宋体" w:hint="default"/>
                <w:sz w:val="16"/>
                <w:szCs w:val="16"/>
              </w:rPr>
            </w:pPr>
            <w:r>
              <w:rPr>
                <w:rFonts w:ascii="宋体" w:hAnsi="宋体" w:cs="宋体" w:eastAsia="宋体" w:hint="default"/>
                <w:sz w:val="16"/>
                <w:szCs w:val="16"/>
              </w:rPr>
              <w:t>青岛市经济和信息化委员会“青经信字</w:t>
            </w:r>
            <w:r>
              <w:rPr>
                <w:rFonts w:ascii="宋体" w:hAnsi="宋体" w:cs="宋体" w:eastAsia="宋体" w:hint="default"/>
                <w:sz w:val="16"/>
                <w:szCs w:val="16"/>
              </w:rPr>
              <w:t>[2011]14</w:t>
            </w:r>
            <w:r>
              <w:rPr>
                <w:rFonts w:ascii="宋体" w:hAnsi="宋体" w:cs="宋体" w:eastAsia="宋体" w:hint="default"/>
                <w:spacing w:val="-47"/>
                <w:sz w:val="16"/>
                <w:szCs w:val="16"/>
              </w:rPr>
              <w:t> </w:t>
            </w:r>
            <w:r>
              <w:rPr>
                <w:rFonts w:ascii="宋体" w:hAnsi="宋体" w:cs="宋体" w:eastAsia="宋体" w:hint="default"/>
                <w:sz w:val="16"/>
                <w:szCs w:val="16"/>
              </w:rPr>
              <w:t>号”</w:t>
            </w:r>
          </w:p>
        </w:tc>
      </w:tr>
      <w:tr>
        <w:trPr>
          <w:trHeight w:val="446"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0" w:right="0"/>
              <w:jc w:val="left"/>
              <w:rPr>
                <w:rFonts w:ascii="宋体" w:hAnsi="宋体" w:cs="宋体" w:eastAsia="宋体" w:hint="default"/>
                <w:sz w:val="18"/>
                <w:szCs w:val="18"/>
              </w:rPr>
            </w:pPr>
            <w:r>
              <w:rPr>
                <w:rFonts w:ascii="宋体" w:hAnsi="宋体" w:cs="宋体" w:eastAsia="宋体" w:hint="default"/>
                <w:sz w:val="18"/>
                <w:szCs w:val="18"/>
              </w:rPr>
              <w:t>技改资金</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pacing w:val="-1"/>
                <w:sz w:val="18"/>
              </w:rPr>
              <w:t>6,800,000.00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left="103" w:right="0"/>
              <w:jc w:val="left"/>
              <w:rPr>
                <w:rFonts w:ascii="宋体" w:hAnsi="宋体" w:cs="宋体" w:eastAsia="宋体" w:hint="default"/>
                <w:sz w:val="16"/>
                <w:szCs w:val="16"/>
              </w:rPr>
            </w:pPr>
            <w:r>
              <w:rPr>
                <w:rFonts w:ascii="宋体" w:hAnsi="宋体" w:cs="宋体" w:eastAsia="宋体" w:hint="default"/>
                <w:spacing w:val="-2"/>
                <w:sz w:val="16"/>
                <w:szCs w:val="16"/>
              </w:rPr>
              <w:t>青岛市发展和改革委员会文件（青发改工业</w:t>
            </w:r>
            <w:r>
              <w:rPr>
                <w:rFonts w:ascii="宋体" w:hAnsi="宋体" w:cs="宋体" w:eastAsia="宋体" w:hint="default"/>
                <w:spacing w:val="-2"/>
                <w:sz w:val="16"/>
                <w:szCs w:val="16"/>
              </w:rPr>
              <w:t>[2010]441</w:t>
            </w:r>
            <w:r>
              <w:rPr>
                <w:rFonts w:ascii="宋体" w:hAnsi="宋体" w:cs="宋体" w:eastAsia="宋体" w:hint="default"/>
                <w:spacing w:val="9"/>
                <w:sz w:val="16"/>
                <w:szCs w:val="16"/>
              </w:rPr>
              <w:t> </w:t>
            </w:r>
            <w:r>
              <w:rPr>
                <w:rFonts w:ascii="宋体" w:hAnsi="宋体" w:cs="宋体" w:eastAsia="宋体" w:hint="default"/>
                <w:sz w:val="16"/>
                <w:szCs w:val="16"/>
              </w:rPr>
              <w:t>号）</w:t>
            </w:r>
          </w:p>
        </w:tc>
      </w:tr>
      <w:tr>
        <w:trPr>
          <w:trHeight w:val="44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1,200,000.00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left="103" w:right="0"/>
              <w:jc w:val="left"/>
              <w:rPr>
                <w:rFonts w:ascii="宋体" w:hAnsi="宋体" w:cs="宋体" w:eastAsia="宋体" w:hint="default"/>
                <w:sz w:val="16"/>
                <w:szCs w:val="16"/>
              </w:rPr>
            </w:pPr>
            <w:r>
              <w:rPr>
                <w:rFonts w:ascii="宋体" w:hAnsi="宋体" w:cs="宋体" w:eastAsia="宋体" w:hint="default"/>
                <w:sz w:val="16"/>
                <w:szCs w:val="16"/>
              </w:rPr>
              <w:t>青岛市财政局“青财企指</w:t>
            </w:r>
            <w:r>
              <w:rPr>
                <w:rFonts w:ascii="宋体" w:hAnsi="宋体" w:cs="宋体" w:eastAsia="宋体" w:hint="default"/>
                <w:sz w:val="16"/>
                <w:szCs w:val="16"/>
              </w:rPr>
              <w:t>[2011]13</w:t>
            </w:r>
            <w:r>
              <w:rPr>
                <w:rFonts w:ascii="宋体" w:hAnsi="宋体" w:cs="宋体" w:eastAsia="宋体" w:hint="default"/>
                <w:spacing w:val="-46"/>
                <w:sz w:val="16"/>
                <w:szCs w:val="16"/>
              </w:rPr>
              <w:t> </w:t>
            </w:r>
            <w:r>
              <w:rPr>
                <w:rFonts w:ascii="宋体" w:hAnsi="宋体" w:cs="宋体" w:eastAsia="宋体" w:hint="default"/>
                <w:sz w:val="16"/>
                <w:szCs w:val="16"/>
              </w:rPr>
              <w:t>号”</w:t>
            </w:r>
          </w:p>
        </w:tc>
      </w:tr>
      <w:tr>
        <w:trPr>
          <w:trHeight w:val="447"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left="103" w:right="0"/>
              <w:jc w:val="left"/>
              <w:rPr>
                <w:rFonts w:ascii="宋体" w:hAnsi="宋体" w:cs="宋体" w:eastAsia="宋体" w:hint="default"/>
                <w:sz w:val="16"/>
                <w:szCs w:val="16"/>
              </w:rPr>
            </w:pPr>
            <w:r>
              <w:rPr>
                <w:rFonts w:ascii="宋体" w:hAnsi="宋体" w:cs="宋体" w:eastAsia="宋体" w:hint="default"/>
                <w:sz w:val="16"/>
                <w:szCs w:val="16"/>
              </w:rPr>
              <w:t>青岛市科技局、青岛市财政局“青科计字</w:t>
            </w:r>
            <w:r>
              <w:rPr>
                <w:rFonts w:ascii="宋体" w:hAnsi="宋体" w:cs="宋体" w:eastAsia="宋体" w:hint="default"/>
                <w:sz w:val="16"/>
                <w:szCs w:val="16"/>
              </w:rPr>
              <w:t>[2011]10</w:t>
            </w:r>
            <w:r>
              <w:rPr>
                <w:rFonts w:ascii="宋体" w:hAnsi="宋体" w:cs="宋体" w:eastAsia="宋体" w:hint="default"/>
                <w:spacing w:val="-46"/>
                <w:sz w:val="16"/>
                <w:szCs w:val="16"/>
              </w:rPr>
              <w:t> </w:t>
            </w:r>
            <w:r>
              <w:rPr>
                <w:rFonts w:ascii="宋体" w:hAnsi="宋体" w:cs="宋体" w:eastAsia="宋体" w:hint="default"/>
                <w:sz w:val="16"/>
                <w:szCs w:val="16"/>
              </w:rPr>
              <w:t>号”</w:t>
            </w:r>
          </w:p>
        </w:tc>
      </w:tr>
      <w:tr>
        <w:trPr>
          <w:trHeight w:val="458" w:hRule="exact"/>
        </w:trPr>
        <w:tc>
          <w:tcPr>
            <w:tcW w:w="13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640.00</w:t>
            </w:r>
          </w:p>
        </w:tc>
        <w:tc>
          <w:tcPr>
            <w:tcW w:w="1418" w:type="dxa"/>
            <w:tcBorders>
              <w:top w:val="single" w:sz="2" w:space="0" w:color="000000"/>
              <w:left w:val="single" w:sz="2" w:space="0" w:color="000000"/>
              <w:bottom w:val="single" w:sz="12" w:space="0" w:color="000000"/>
              <w:right w:val="single" w:sz="2" w:space="0" w:color="000000"/>
            </w:tcBorders>
          </w:tcPr>
          <w:p>
            <w:pPr/>
          </w:p>
        </w:tc>
        <w:tc>
          <w:tcPr>
            <w:tcW w:w="44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left="103" w:right="0"/>
              <w:jc w:val="left"/>
              <w:rPr>
                <w:rFonts w:ascii="宋体" w:hAnsi="宋体" w:cs="宋体" w:eastAsia="宋体" w:hint="default"/>
                <w:sz w:val="16"/>
                <w:szCs w:val="16"/>
              </w:rPr>
            </w:pPr>
            <w:r>
              <w:rPr>
                <w:rFonts w:ascii="宋体" w:hAnsi="宋体" w:cs="宋体" w:eastAsia="宋体" w:hint="default"/>
                <w:sz w:val="16"/>
                <w:szCs w:val="16"/>
              </w:rPr>
              <w:t>青岛市知识产权局“青知管</w:t>
            </w:r>
            <w:r>
              <w:rPr>
                <w:rFonts w:ascii="宋体" w:hAnsi="宋体" w:cs="宋体" w:eastAsia="宋体" w:hint="default"/>
                <w:sz w:val="16"/>
                <w:szCs w:val="16"/>
              </w:rPr>
              <w:t>[2010]23</w:t>
            </w:r>
            <w:r>
              <w:rPr>
                <w:rFonts w:ascii="宋体" w:hAnsi="宋体" w:cs="宋体" w:eastAsia="宋体" w:hint="default"/>
                <w:spacing w:val="-47"/>
                <w:sz w:val="16"/>
                <w:szCs w:val="16"/>
              </w:rPr>
              <w:t> </w:t>
            </w:r>
            <w:r>
              <w:rPr>
                <w:rFonts w:ascii="宋体" w:hAnsi="宋体" w:cs="宋体" w:eastAsia="宋体" w:hint="default"/>
                <w:sz w:val="16"/>
                <w:szCs w:val="16"/>
              </w:rPr>
              <w:t>号）”</w:t>
            </w:r>
          </w:p>
        </w:tc>
      </w:tr>
    </w:tbl>
    <w:p>
      <w:pPr>
        <w:spacing w:after="0" w:line="240" w:lineRule="auto"/>
        <w:jc w:val="left"/>
        <w:rPr>
          <w:rFonts w:ascii="宋体" w:hAnsi="宋体" w:cs="宋体" w:eastAsia="宋体" w:hint="default"/>
          <w:sz w:val="16"/>
          <w:szCs w:val="16"/>
        </w:rPr>
        <w:sectPr>
          <w:footerReference w:type="default" r:id="rId56"/>
          <w:pgSz w:w="11910" w:h="16840"/>
          <w:pgMar w:footer="956" w:header="0" w:top="1020" w:bottom="1140" w:left="1560" w:right="0"/>
        </w:sectPr>
      </w:pPr>
    </w:p>
    <w:p>
      <w:pPr>
        <w:spacing w:line="240" w:lineRule="auto" w:before="6"/>
        <w:rPr>
          <w:rFonts w:ascii="宋体" w:hAnsi="宋体" w:cs="宋体" w:eastAsia="宋体" w:hint="default"/>
          <w:sz w:val="6"/>
          <w:szCs w:val="6"/>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201" w:type="dxa"/>
        <w:tblLayout w:type="fixed"/>
        <w:tblCellMar>
          <w:top w:w="0" w:type="dxa"/>
          <w:left w:w="0" w:type="dxa"/>
          <w:bottom w:w="0" w:type="dxa"/>
          <w:right w:w="0" w:type="dxa"/>
        </w:tblCellMar>
        <w:tblLook w:val="01E0"/>
      </w:tblPr>
      <w:tblGrid>
        <w:gridCol w:w="1301"/>
        <w:gridCol w:w="1419"/>
        <w:gridCol w:w="1418"/>
        <w:gridCol w:w="4410"/>
      </w:tblGrid>
      <w:tr>
        <w:trPr>
          <w:trHeight w:val="459" w:hRule="exact"/>
        </w:trPr>
        <w:tc>
          <w:tcPr>
            <w:tcW w:w="13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6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61"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441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7"/>
              <w:jc w:val="center"/>
              <w:rPr>
                <w:rFonts w:ascii="宋体" w:hAnsi="宋体" w:cs="宋体" w:eastAsia="宋体" w:hint="default"/>
                <w:sz w:val="22"/>
                <w:szCs w:val="22"/>
              </w:rPr>
            </w:pPr>
            <w:r>
              <w:rPr>
                <w:rFonts w:ascii="宋体" w:hAnsi="宋体" w:cs="宋体" w:eastAsia="宋体" w:hint="default"/>
                <w:b/>
                <w:bCs/>
                <w:sz w:val="22"/>
                <w:szCs w:val="22"/>
              </w:rPr>
              <w:t>来源和依据</w:t>
            </w:r>
            <w:r>
              <w:rPr>
                <w:rFonts w:ascii="宋体" w:hAnsi="宋体" w:cs="宋体" w:eastAsia="宋体" w:hint="default"/>
                <w:sz w:val="22"/>
                <w:szCs w:val="22"/>
              </w:rPr>
            </w:r>
          </w:p>
        </w:tc>
      </w:tr>
      <w:tr>
        <w:trPr>
          <w:trHeight w:val="44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600,000.00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44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left="103" w:right="0"/>
              <w:jc w:val="left"/>
              <w:rPr>
                <w:rFonts w:ascii="宋体" w:hAnsi="宋体" w:cs="宋体" w:eastAsia="宋体" w:hint="default"/>
                <w:sz w:val="16"/>
                <w:szCs w:val="16"/>
              </w:rPr>
            </w:pPr>
            <w:r>
              <w:rPr>
                <w:rFonts w:ascii="宋体" w:hAnsi="宋体" w:cs="宋体" w:eastAsia="宋体" w:hint="default"/>
                <w:sz w:val="16"/>
                <w:szCs w:val="16"/>
              </w:rPr>
              <w:t>青岛市财政局“青财企字</w:t>
            </w:r>
            <w:r>
              <w:rPr>
                <w:rFonts w:ascii="宋体" w:hAnsi="宋体" w:cs="宋体" w:eastAsia="宋体" w:hint="default"/>
                <w:sz w:val="16"/>
                <w:szCs w:val="16"/>
              </w:rPr>
              <w:t>[2011]25</w:t>
            </w:r>
            <w:r>
              <w:rPr>
                <w:rFonts w:ascii="宋体" w:hAnsi="宋体" w:cs="宋体" w:eastAsia="宋体" w:hint="default"/>
                <w:spacing w:val="-44"/>
                <w:sz w:val="16"/>
                <w:szCs w:val="16"/>
              </w:rPr>
              <w:t> </w:t>
            </w:r>
            <w:r>
              <w:rPr>
                <w:rFonts w:ascii="宋体" w:hAnsi="宋体" w:cs="宋体" w:eastAsia="宋体" w:hint="default"/>
                <w:sz w:val="16"/>
                <w:szCs w:val="16"/>
              </w:rPr>
              <w:t>号”</w:t>
            </w:r>
          </w:p>
        </w:tc>
      </w:tr>
      <w:tr>
        <w:trPr>
          <w:trHeight w:val="458" w:hRule="exact"/>
        </w:trPr>
        <w:tc>
          <w:tcPr>
            <w:tcW w:w="13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b/>
                <w:w w:val="95"/>
                <w:sz w:val="18"/>
              </w:rPr>
              <w:t>8,973,040.00</w:t>
            </w:r>
            <w:r>
              <w:rPr>
                <w:rFonts w:ascii="宋体"/>
                <w:sz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15" w:right="0"/>
              <w:jc w:val="left"/>
              <w:rPr>
                <w:rFonts w:ascii="宋体" w:hAnsi="宋体" w:cs="宋体" w:eastAsia="宋体" w:hint="default"/>
                <w:sz w:val="18"/>
                <w:szCs w:val="18"/>
              </w:rPr>
            </w:pPr>
            <w:r>
              <w:rPr>
                <w:rFonts w:ascii="宋体"/>
                <w:b/>
                <w:sz w:val="18"/>
              </w:rPr>
              <w:t>2,123,850.00</w:t>
            </w:r>
            <w:r>
              <w:rPr>
                <w:rFonts w:ascii="宋体"/>
                <w:sz w:val="18"/>
              </w:rPr>
            </w:r>
          </w:p>
        </w:tc>
        <w:tc>
          <w:tcPr>
            <w:tcW w:w="441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line="355" w:lineRule="auto" w:before="32"/>
        <w:ind w:left="242" w:right="1677" w:firstLine="451"/>
        <w:jc w:val="left"/>
        <w:rPr>
          <w:rFonts w:ascii="宋体" w:hAnsi="宋体" w:cs="宋体" w:eastAsia="宋体" w:hint="default"/>
          <w:sz w:val="22"/>
          <w:szCs w:val="22"/>
        </w:rPr>
      </w:pPr>
      <w:r>
        <w:rPr>
          <w:rFonts w:ascii="宋体" w:hAnsi="宋体" w:cs="宋体" w:eastAsia="宋体" w:hint="default"/>
          <w:sz w:val="22"/>
          <w:szCs w:val="22"/>
        </w:rPr>
        <w:t>本年金额较上年金额增长</w:t>
      </w:r>
      <w:r>
        <w:rPr>
          <w:rFonts w:ascii="宋体" w:hAnsi="宋体" w:cs="宋体" w:eastAsia="宋体" w:hint="default"/>
          <w:spacing w:val="28"/>
          <w:sz w:val="22"/>
          <w:szCs w:val="22"/>
        </w:rPr>
        <w:t> </w:t>
      </w:r>
      <w:r>
        <w:rPr>
          <w:rFonts w:ascii="宋体" w:hAnsi="宋体" w:cs="宋体" w:eastAsia="宋体" w:hint="default"/>
          <w:sz w:val="22"/>
          <w:szCs w:val="22"/>
        </w:rPr>
        <w:t>412%</w:t>
      </w:r>
      <w:r>
        <w:rPr>
          <w:rFonts w:ascii="宋体" w:hAnsi="宋体" w:cs="宋体" w:eastAsia="宋体" w:hint="default"/>
          <w:sz w:val="22"/>
          <w:szCs w:val="22"/>
        </w:rPr>
        <w:t>，主要系本期政府补助及其他项增加所致，其中其他</w:t>
      </w:r>
      <w:r>
        <w:rPr>
          <w:rFonts w:ascii="宋体" w:hAnsi="宋体" w:cs="宋体" w:eastAsia="宋体" w:hint="default"/>
          <w:w w:val="100"/>
          <w:sz w:val="22"/>
          <w:szCs w:val="22"/>
        </w:rPr>
        <w:t> </w:t>
      </w:r>
      <w:r>
        <w:rPr>
          <w:rFonts w:ascii="宋体" w:hAnsi="宋体" w:cs="宋体" w:eastAsia="宋体" w:hint="default"/>
          <w:sz w:val="22"/>
          <w:szCs w:val="22"/>
        </w:rPr>
        <w:t>项中含本集团获取客户违约赔款 </w:t>
      </w:r>
      <w:r>
        <w:rPr>
          <w:rFonts w:ascii="宋体" w:hAnsi="宋体" w:cs="宋体" w:eastAsia="宋体" w:hint="default"/>
          <w:sz w:val="22"/>
          <w:szCs w:val="22"/>
        </w:rPr>
        <w:t>1,174,800.00</w:t>
      </w:r>
      <w:r>
        <w:rPr>
          <w:rFonts w:ascii="宋体" w:hAnsi="宋体" w:cs="宋体" w:eastAsia="宋体" w:hint="default"/>
          <w:spacing w:val="-80"/>
          <w:sz w:val="22"/>
          <w:szCs w:val="22"/>
        </w:rPr>
        <w:t> </w:t>
      </w:r>
      <w:r>
        <w:rPr>
          <w:rFonts w:ascii="宋体" w:hAnsi="宋体" w:cs="宋体" w:eastAsia="宋体" w:hint="default"/>
          <w:sz w:val="22"/>
          <w:szCs w:val="22"/>
        </w:rPr>
        <w:t>元，非同一控制下合并宁波泰鸿机电有限</w:t>
      </w:r>
    </w:p>
    <w:p>
      <w:pPr>
        <w:spacing w:before="33"/>
        <w:ind w:left="242" w:right="411" w:firstLine="0"/>
        <w:jc w:val="left"/>
        <w:rPr>
          <w:rFonts w:ascii="宋体" w:hAnsi="宋体" w:cs="宋体" w:eastAsia="宋体" w:hint="default"/>
          <w:sz w:val="22"/>
          <w:szCs w:val="22"/>
        </w:rPr>
      </w:pPr>
      <w:r>
        <w:rPr>
          <w:rFonts w:ascii="宋体" w:hAnsi="宋体" w:cs="宋体" w:eastAsia="宋体" w:hint="default"/>
          <w:sz w:val="22"/>
          <w:szCs w:val="22"/>
        </w:rPr>
        <w:t>公司合并日合并成本小于被购买方可辨认净资产公允价值份额的差额</w:t>
      </w:r>
      <w:r>
        <w:rPr>
          <w:rFonts w:ascii="宋体" w:hAnsi="宋体" w:cs="宋体" w:eastAsia="宋体" w:hint="default"/>
          <w:spacing w:val="-58"/>
          <w:sz w:val="22"/>
          <w:szCs w:val="22"/>
        </w:rPr>
        <w:t> </w:t>
      </w:r>
      <w:r>
        <w:rPr>
          <w:rFonts w:ascii="宋体" w:hAnsi="宋体" w:cs="宋体" w:eastAsia="宋体" w:hint="default"/>
          <w:sz w:val="22"/>
          <w:szCs w:val="22"/>
        </w:rPr>
        <w:t>1,553,777.48</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line="240" w:lineRule="auto" w:before="3"/>
        <w:rPr>
          <w:rFonts w:ascii="宋体" w:hAnsi="宋体" w:cs="宋体" w:eastAsia="宋体" w:hint="default"/>
          <w:sz w:val="29"/>
          <w:szCs w:val="29"/>
        </w:rPr>
      </w:pPr>
    </w:p>
    <w:p>
      <w:pPr>
        <w:spacing w:before="0"/>
        <w:ind w:left="642" w:right="411" w:firstLine="0"/>
        <w:jc w:val="left"/>
        <w:rPr>
          <w:rFonts w:ascii="宋体" w:hAnsi="宋体" w:cs="宋体" w:eastAsia="宋体" w:hint="default"/>
          <w:sz w:val="22"/>
          <w:szCs w:val="22"/>
        </w:rPr>
      </w:pPr>
      <w:r>
        <w:rPr>
          <w:rFonts w:ascii="宋体" w:hAnsi="宋体" w:cs="宋体" w:eastAsia="宋体" w:hint="default"/>
          <w:sz w:val="22"/>
          <w:szCs w:val="22"/>
        </w:rPr>
        <w:t>35.</w:t>
      </w:r>
      <w:r>
        <w:rPr>
          <w:rFonts w:ascii="宋体" w:hAnsi="宋体" w:cs="宋体" w:eastAsia="宋体" w:hint="default"/>
          <w:spacing w:val="-41"/>
          <w:sz w:val="22"/>
          <w:szCs w:val="22"/>
        </w:rPr>
        <w:t> </w:t>
      </w:r>
      <w:r>
        <w:rPr>
          <w:rFonts w:ascii="宋体" w:hAnsi="宋体" w:cs="宋体" w:eastAsia="宋体" w:hint="default"/>
          <w:sz w:val="22"/>
          <w:szCs w:val="22"/>
        </w:rPr>
        <w:t>营业外支出</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746"/>
        <w:gridCol w:w="1474"/>
        <w:gridCol w:w="1325"/>
        <w:gridCol w:w="3195"/>
      </w:tblGrid>
      <w:tr>
        <w:trPr>
          <w:trHeight w:val="458" w:hRule="exact"/>
        </w:trPr>
        <w:tc>
          <w:tcPr>
            <w:tcW w:w="27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9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1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1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58" w:right="0"/>
              <w:jc w:val="left"/>
              <w:rPr>
                <w:rFonts w:ascii="宋体" w:hAnsi="宋体" w:cs="宋体" w:eastAsia="宋体" w:hint="default"/>
                <w:sz w:val="22"/>
                <w:szCs w:val="22"/>
              </w:rPr>
            </w:pPr>
            <w:r>
              <w:rPr>
                <w:rFonts w:ascii="宋体" w:hAnsi="宋体" w:cs="宋体" w:eastAsia="宋体" w:hint="default"/>
                <w:b/>
                <w:bCs/>
                <w:sz w:val="22"/>
                <w:szCs w:val="22"/>
              </w:rPr>
              <w:t>计入本年非经常性损益的金额</w:t>
            </w:r>
            <w:r>
              <w:rPr>
                <w:rFonts w:ascii="宋体" w:hAnsi="宋体" w:cs="宋体" w:eastAsia="宋体" w:hint="default"/>
                <w:sz w:val="22"/>
                <w:szCs w:val="22"/>
              </w:rPr>
            </w:r>
          </w:p>
        </w:tc>
      </w:tr>
      <w:tr>
        <w:trPr>
          <w:trHeight w:val="446" w:hRule="exact"/>
        </w:trPr>
        <w:tc>
          <w:tcPr>
            <w:tcW w:w="27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61" w:right="0"/>
              <w:jc w:val="left"/>
              <w:rPr>
                <w:rFonts w:ascii="宋体" w:hAnsi="宋体" w:cs="宋体" w:eastAsia="宋体" w:hint="default"/>
                <w:sz w:val="22"/>
                <w:szCs w:val="22"/>
              </w:rPr>
            </w:pPr>
            <w:r>
              <w:rPr>
                <w:rFonts w:ascii="宋体"/>
                <w:sz w:val="22"/>
              </w:rPr>
              <w:t>242,168.08</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59,981.76</w:t>
            </w:r>
          </w:p>
        </w:tc>
        <w:tc>
          <w:tcPr>
            <w:tcW w:w="3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242,168.08</w:t>
            </w:r>
          </w:p>
        </w:tc>
      </w:tr>
      <w:tr>
        <w:trPr>
          <w:trHeight w:val="444" w:hRule="exact"/>
        </w:trPr>
        <w:tc>
          <w:tcPr>
            <w:tcW w:w="27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61" w:right="0"/>
              <w:jc w:val="left"/>
              <w:rPr>
                <w:rFonts w:ascii="宋体" w:hAnsi="宋体" w:cs="宋体" w:eastAsia="宋体" w:hint="default"/>
                <w:sz w:val="22"/>
                <w:szCs w:val="22"/>
              </w:rPr>
            </w:pPr>
            <w:r>
              <w:rPr>
                <w:rFonts w:ascii="宋体"/>
                <w:sz w:val="22"/>
              </w:rPr>
              <w:t>242,168.08</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59,981.76</w:t>
            </w:r>
          </w:p>
        </w:tc>
        <w:tc>
          <w:tcPr>
            <w:tcW w:w="3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242,168.08</w:t>
            </w:r>
          </w:p>
        </w:tc>
      </w:tr>
      <w:tr>
        <w:trPr>
          <w:trHeight w:val="444" w:hRule="exact"/>
        </w:trPr>
        <w:tc>
          <w:tcPr>
            <w:tcW w:w="27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对外捐赠</w:t>
            </w:r>
          </w:p>
        </w:tc>
        <w:tc>
          <w:tcPr>
            <w:tcW w:w="1474" w:type="dxa"/>
            <w:tcBorders>
              <w:top w:val="single" w:sz="2" w:space="0" w:color="000000"/>
              <w:left w:val="single" w:sz="2" w:space="0" w:color="000000"/>
              <w:bottom w:val="single" w:sz="2" w:space="0" w:color="000000"/>
              <w:right w:val="single" w:sz="2" w:space="0" w:color="000000"/>
            </w:tcBorders>
          </w:tcPr>
          <w:p>
            <w:pP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100,000.00</w:t>
            </w:r>
          </w:p>
        </w:tc>
        <w:tc>
          <w:tcPr>
            <w:tcW w:w="319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7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61" w:right="0"/>
              <w:jc w:val="left"/>
              <w:rPr>
                <w:rFonts w:ascii="宋体" w:hAnsi="宋体" w:cs="宋体" w:eastAsia="宋体" w:hint="default"/>
                <w:sz w:val="22"/>
                <w:szCs w:val="22"/>
              </w:rPr>
            </w:pPr>
            <w:r>
              <w:rPr>
                <w:rFonts w:ascii="宋体"/>
                <w:sz w:val="22"/>
              </w:rPr>
              <w:t>424,511.17</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142,150.15</w:t>
            </w:r>
          </w:p>
        </w:tc>
        <w:tc>
          <w:tcPr>
            <w:tcW w:w="3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424,511.17</w:t>
            </w:r>
          </w:p>
        </w:tc>
      </w:tr>
      <w:tr>
        <w:trPr>
          <w:trHeight w:val="458" w:hRule="exact"/>
        </w:trPr>
        <w:tc>
          <w:tcPr>
            <w:tcW w:w="27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251" w:right="0"/>
              <w:jc w:val="left"/>
              <w:rPr>
                <w:rFonts w:ascii="宋体" w:hAnsi="宋体" w:cs="宋体" w:eastAsia="宋体" w:hint="default"/>
                <w:sz w:val="22"/>
                <w:szCs w:val="22"/>
              </w:rPr>
            </w:pPr>
            <w:r>
              <w:rPr>
                <w:rFonts w:ascii="宋体"/>
                <w:b/>
                <w:sz w:val="22"/>
              </w:rPr>
              <w:t>666,679.25</w:t>
            </w:r>
            <w:r>
              <w:rPr>
                <w:rFonts w:ascii="宋体"/>
                <w:sz w:val="22"/>
              </w:rPr>
            </w:r>
          </w:p>
        </w:tc>
        <w:tc>
          <w:tcPr>
            <w:tcW w:w="13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b/>
                <w:w w:val="95"/>
                <w:sz w:val="22"/>
              </w:rPr>
              <w:t>302,131.91</w:t>
            </w:r>
            <w:r>
              <w:rPr>
                <w:rFonts w:ascii="宋体"/>
                <w:sz w:val="22"/>
              </w:rPr>
            </w:r>
          </w:p>
        </w:tc>
        <w:tc>
          <w:tcPr>
            <w:tcW w:w="31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666,679.25</w:t>
            </w:r>
            <w:r>
              <w:rPr>
                <w:rFonts w:ascii="宋体"/>
                <w:sz w:val="22"/>
              </w:rPr>
            </w:r>
          </w:p>
        </w:tc>
      </w:tr>
    </w:tbl>
    <w:p>
      <w:pPr>
        <w:spacing w:line="240" w:lineRule="auto" w:before="1"/>
        <w:rPr>
          <w:rFonts w:ascii="宋体" w:hAnsi="宋体" w:cs="宋体" w:eastAsia="宋体" w:hint="default"/>
          <w:sz w:val="13"/>
          <w:szCs w:val="13"/>
        </w:rPr>
      </w:pPr>
    </w:p>
    <w:p>
      <w:pPr>
        <w:spacing w:before="32"/>
        <w:ind w:left="642" w:right="411" w:firstLine="0"/>
        <w:jc w:val="left"/>
        <w:rPr>
          <w:rFonts w:ascii="宋体" w:hAnsi="宋体" w:cs="宋体" w:eastAsia="宋体" w:hint="default"/>
          <w:sz w:val="22"/>
          <w:szCs w:val="22"/>
        </w:rPr>
      </w:pPr>
      <w:r>
        <w:rPr>
          <w:rFonts w:ascii="宋体" w:hAnsi="宋体" w:cs="宋体" w:eastAsia="宋体" w:hint="default"/>
          <w:sz w:val="22"/>
          <w:szCs w:val="22"/>
        </w:rPr>
        <w:t>36.</w:t>
      </w:r>
      <w:r>
        <w:rPr>
          <w:rFonts w:ascii="宋体" w:hAnsi="宋体" w:cs="宋体" w:eastAsia="宋体" w:hint="default"/>
          <w:spacing w:val="-41"/>
          <w:sz w:val="22"/>
          <w:szCs w:val="22"/>
        </w:rPr>
        <w:t> </w:t>
      </w:r>
      <w:r>
        <w:rPr>
          <w:rFonts w:ascii="宋体" w:hAnsi="宋体" w:cs="宋体" w:eastAsia="宋体" w:hint="default"/>
          <w:sz w:val="22"/>
          <w:szCs w:val="22"/>
        </w:rPr>
        <w:t>所得税费用</w:t>
      </w:r>
    </w:p>
    <w:p>
      <w:pPr>
        <w:spacing w:line="240" w:lineRule="auto" w:before="13"/>
        <w:rPr>
          <w:rFonts w:ascii="宋体" w:hAnsi="宋体" w:cs="宋体" w:eastAsia="宋体" w:hint="default"/>
          <w:sz w:val="28"/>
          <w:szCs w:val="28"/>
        </w:rPr>
      </w:pPr>
    </w:p>
    <w:p>
      <w:pPr>
        <w:spacing w:before="0"/>
        <w:ind w:left="741" w:right="411"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所得税费用</w:t>
      </w:r>
    </w:p>
    <w:p>
      <w:pPr>
        <w:spacing w:line="240" w:lineRule="auto" w:before="5"/>
        <w:rPr>
          <w:rFonts w:ascii="宋体" w:hAnsi="宋体" w:cs="宋体" w:eastAsia="宋体" w:hint="default"/>
          <w:sz w:val="13"/>
          <w:szCs w:val="13"/>
        </w:rPr>
      </w:pPr>
    </w:p>
    <w:tbl>
      <w:tblPr>
        <w:tblW w:w="0" w:type="auto"/>
        <w:jc w:val="left"/>
        <w:tblInd w:w="201" w:type="dxa"/>
        <w:tblLayout w:type="fixed"/>
        <w:tblCellMar>
          <w:top w:w="0" w:type="dxa"/>
          <w:left w:w="0" w:type="dxa"/>
          <w:bottom w:w="0" w:type="dxa"/>
          <w:right w:w="0" w:type="dxa"/>
        </w:tblCellMar>
        <w:tblLook w:val="01E0"/>
      </w:tblPr>
      <w:tblGrid>
        <w:gridCol w:w="4607"/>
        <w:gridCol w:w="2021"/>
        <w:gridCol w:w="1920"/>
      </w:tblGrid>
      <w:tr>
        <w:trPr>
          <w:trHeight w:val="458" w:hRule="exact"/>
        </w:trPr>
        <w:tc>
          <w:tcPr>
            <w:tcW w:w="46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6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1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4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当年所得税</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27,544,076.15</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29,163,456.61</w:t>
            </w:r>
          </w:p>
        </w:tc>
      </w:tr>
      <w:tr>
        <w:trPr>
          <w:trHeight w:val="444" w:hRule="exact"/>
        </w:trPr>
        <w:tc>
          <w:tcPr>
            <w:tcW w:w="4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递延所得税</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-751,289.00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-407,732.05</w:t>
            </w:r>
          </w:p>
        </w:tc>
      </w:tr>
      <w:tr>
        <w:trPr>
          <w:trHeight w:val="458" w:hRule="exact"/>
        </w:trPr>
        <w:tc>
          <w:tcPr>
            <w:tcW w:w="46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26,792,787.15</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28,755,724.56</w:t>
            </w:r>
            <w:r>
              <w:rPr>
                <w:rFonts w:ascii="宋体"/>
                <w:sz w:val="22"/>
              </w:rPr>
            </w:r>
          </w:p>
        </w:tc>
      </w:tr>
    </w:tbl>
    <w:p>
      <w:pPr>
        <w:spacing w:line="240" w:lineRule="auto" w:before="2"/>
        <w:rPr>
          <w:rFonts w:ascii="宋体" w:hAnsi="宋体" w:cs="宋体" w:eastAsia="宋体" w:hint="default"/>
          <w:sz w:val="13"/>
          <w:szCs w:val="13"/>
        </w:rPr>
      </w:pPr>
    </w:p>
    <w:p>
      <w:pPr>
        <w:spacing w:before="32"/>
        <w:ind w:left="741" w:right="411"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当年所得税</w:t>
      </w:r>
    </w:p>
    <w:p>
      <w:pPr>
        <w:spacing w:line="240" w:lineRule="auto" w:before="5"/>
        <w:rPr>
          <w:rFonts w:ascii="宋体" w:hAnsi="宋体" w:cs="宋体" w:eastAsia="宋体" w:hint="default"/>
          <w:sz w:val="13"/>
          <w:szCs w:val="13"/>
        </w:rPr>
      </w:pPr>
    </w:p>
    <w:tbl>
      <w:tblPr>
        <w:tblW w:w="0" w:type="auto"/>
        <w:jc w:val="left"/>
        <w:tblInd w:w="201" w:type="dxa"/>
        <w:tblLayout w:type="fixed"/>
        <w:tblCellMar>
          <w:top w:w="0" w:type="dxa"/>
          <w:left w:w="0" w:type="dxa"/>
          <w:bottom w:w="0" w:type="dxa"/>
          <w:right w:w="0" w:type="dxa"/>
        </w:tblCellMar>
        <w:tblLook w:val="01E0"/>
      </w:tblPr>
      <w:tblGrid>
        <w:gridCol w:w="4652"/>
        <w:gridCol w:w="3896"/>
      </w:tblGrid>
      <w:tr>
        <w:trPr>
          <w:trHeight w:val="458" w:hRule="exact"/>
        </w:trPr>
        <w:tc>
          <w:tcPr>
            <w:tcW w:w="46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8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9"/>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444"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本年合并利润总额</w:t>
            </w:r>
          </w:p>
        </w:tc>
        <w:tc>
          <w:tcPr>
            <w:tcW w:w="3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109,277,637.99</w:t>
            </w:r>
          </w:p>
        </w:tc>
      </w:tr>
      <w:tr>
        <w:trPr>
          <w:trHeight w:val="446"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340" w:right="0"/>
              <w:jc w:val="left"/>
              <w:rPr>
                <w:rFonts w:ascii="宋体" w:hAnsi="宋体" w:cs="宋体" w:eastAsia="宋体" w:hint="default"/>
                <w:sz w:val="22"/>
                <w:szCs w:val="22"/>
              </w:rPr>
            </w:pPr>
            <w:r>
              <w:rPr>
                <w:rFonts w:ascii="宋体" w:hAnsi="宋体" w:cs="宋体" w:eastAsia="宋体" w:hint="default"/>
                <w:sz w:val="22"/>
                <w:szCs w:val="22"/>
              </w:rPr>
              <w:t>加：纳税调整增加额</w:t>
            </w:r>
          </w:p>
        </w:tc>
        <w:tc>
          <w:tcPr>
            <w:tcW w:w="3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5"/>
              <w:jc w:val="right"/>
              <w:rPr>
                <w:rFonts w:ascii="宋体" w:hAnsi="宋体" w:cs="宋体" w:eastAsia="宋体" w:hint="default"/>
                <w:sz w:val="22"/>
                <w:szCs w:val="22"/>
              </w:rPr>
            </w:pPr>
            <w:r>
              <w:rPr>
                <w:rFonts w:ascii="宋体"/>
                <w:spacing w:val="-1"/>
                <w:sz w:val="22"/>
              </w:rPr>
              <w:t>13,278,479.90</w:t>
            </w:r>
          </w:p>
        </w:tc>
      </w:tr>
      <w:tr>
        <w:trPr>
          <w:trHeight w:val="444"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0" w:right="0"/>
              <w:jc w:val="left"/>
              <w:rPr>
                <w:rFonts w:ascii="宋体" w:hAnsi="宋体" w:cs="宋体" w:eastAsia="宋体" w:hint="default"/>
                <w:sz w:val="22"/>
                <w:szCs w:val="22"/>
              </w:rPr>
            </w:pPr>
            <w:r>
              <w:rPr>
                <w:rFonts w:ascii="宋体" w:hAnsi="宋体" w:cs="宋体" w:eastAsia="宋体" w:hint="default"/>
                <w:sz w:val="22"/>
                <w:szCs w:val="22"/>
              </w:rPr>
              <w:t>减：纳税调整减少额</w:t>
            </w:r>
          </w:p>
        </w:tc>
        <w:tc>
          <w:tcPr>
            <w:tcW w:w="3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5,816,374.50</w:t>
            </w:r>
          </w:p>
        </w:tc>
      </w:tr>
      <w:tr>
        <w:trPr>
          <w:trHeight w:val="446"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0" w:right="0"/>
              <w:jc w:val="left"/>
              <w:rPr>
                <w:rFonts w:ascii="宋体" w:hAnsi="宋体" w:cs="宋体" w:eastAsia="宋体" w:hint="default"/>
                <w:sz w:val="22"/>
                <w:szCs w:val="22"/>
              </w:rPr>
            </w:pPr>
            <w:r>
              <w:rPr>
                <w:rFonts w:ascii="宋体" w:hAnsi="宋体" w:cs="宋体" w:eastAsia="宋体" w:hint="default"/>
                <w:sz w:val="22"/>
                <w:szCs w:val="22"/>
              </w:rPr>
              <w:t>加：境外应税所得弥补境内亏损</w:t>
            </w:r>
          </w:p>
        </w:tc>
        <w:tc>
          <w:tcPr>
            <w:tcW w:w="389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0" w:right="0"/>
              <w:jc w:val="left"/>
              <w:rPr>
                <w:rFonts w:ascii="宋体" w:hAnsi="宋体" w:cs="宋体" w:eastAsia="宋体" w:hint="default"/>
                <w:sz w:val="22"/>
                <w:szCs w:val="22"/>
              </w:rPr>
            </w:pPr>
            <w:r>
              <w:rPr>
                <w:rFonts w:ascii="宋体" w:hAnsi="宋体" w:cs="宋体" w:eastAsia="宋体" w:hint="default"/>
                <w:sz w:val="22"/>
                <w:szCs w:val="22"/>
              </w:rPr>
              <w:t>减：弥补以前年度亏损</w:t>
            </w:r>
          </w:p>
        </w:tc>
        <w:tc>
          <w:tcPr>
            <w:tcW w:w="389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0" w:right="0"/>
              <w:jc w:val="left"/>
              <w:rPr>
                <w:rFonts w:ascii="宋体" w:hAnsi="宋体" w:cs="宋体" w:eastAsia="宋体" w:hint="default"/>
                <w:sz w:val="22"/>
                <w:szCs w:val="22"/>
              </w:rPr>
            </w:pPr>
            <w:r>
              <w:rPr>
                <w:rFonts w:ascii="宋体" w:hAnsi="宋体" w:cs="宋体" w:eastAsia="宋体" w:hint="default"/>
                <w:sz w:val="22"/>
                <w:szCs w:val="22"/>
              </w:rPr>
              <w:t>加：子公司本年亏损额</w:t>
            </w:r>
          </w:p>
        </w:tc>
        <w:tc>
          <w:tcPr>
            <w:tcW w:w="3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2,379,035.81</w:t>
            </w:r>
          </w:p>
        </w:tc>
      </w:tr>
      <w:tr>
        <w:trPr>
          <w:trHeight w:val="456" w:hRule="exact"/>
        </w:trPr>
        <w:tc>
          <w:tcPr>
            <w:tcW w:w="46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本年应纳税所得额</w:t>
            </w:r>
          </w:p>
        </w:tc>
        <w:tc>
          <w:tcPr>
            <w:tcW w:w="3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119,118,779.20</w:t>
            </w:r>
          </w:p>
        </w:tc>
      </w:tr>
    </w:tbl>
    <w:p>
      <w:pPr>
        <w:spacing w:after="0" w:line="240" w:lineRule="auto"/>
        <w:jc w:val="right"/>
        <w:rPr>
          <w:rFonts w:ascii="宋体" w:hAnsi="宋体" w:cs="宋体" w:eastAsia="宋体" w:hint="default"/>
          <w:sz w:val="22"/>
          <w:szCs w:val="22"/>
        </w:rPr>
        <w:sectPr>
          <w:pgSz w:w="11910" w:h="16840"/>
          <w:pgMar w:header="0" w:footer="956" w:top="1020" w:bottom="1140" w:left="14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4652"/>
        <w:gridCol w:w="3896"/>
      </w:tblGrid>
      <w:tr>
        <w:trPr>
          <w:trHeight w:val="459" w:hRule="exact"/>
        </w:trPr>
        <w:tc>
          <w:tcPr>
            <w:tcW w:w="46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8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9"/>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444"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法定所得税税率（</w:t>
            </w:r>
            <w:r>
              <w:rPr>
                <w:rFonts w:ascii="宋体" w:hAnsi="宋体" w:cs="宋体" w:eastAsia="宋体" w:hint="default"/>
                <w:sz w:val="22"/>
                <w:szCs w:val="22"/>
              </w:rPr>
              <w:t>25%</w:t>
            </w:r>
            <w:r>
              <w:rPr>
                <w:rFonts w:ascii="宋体" w:hAnsi="宋体" w:cs="宋体" w:eastAsia="宋体" w:hint="default"/>
                <w:sz w:val="22"/>
                <w:szCs w:val="22"/>
              </w:rPr>
              <w:t>）</w:t>
            </w:r>
          </w:p>
        </w:tc>
        <w:tc>
          <w:tcPr>
            <w:tcW w:w="3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sz w:val="22"/>
              </w:rPr>
              <w:t>25%</w:t>
            </w:r>
          </w:p>
        </w:tc>
      </w:tr>
      <w:tr>
        <w:trPr>
          <w:trHeight w:val="444"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本年应纳所得税额</w:t>
            </w:r>
          </w:p>
        </w:tc>
        <w:tc>
          <w:tcPr>
            <w:tcW w:w="3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29,779,694.80</w:t>
            </w:r>
          </w:p>
        </w:tc>
      </w:tr>
      <w:tr>
        <w:trPr>
          <w:trHeight w:val="446"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340" w:right="0"/>
              <w:jc w:val="left"/>
              <w:rPr>
                <w:rFonts w:ascii="宋体" w:hAnsi="宋体" w:cs="宋体" w:eastAsia="宋体" w:hint="default"/>
                <w:sz w:val="22"/>
                <w:szCs w:val="22"/>
              </w:rPr>
            </w:pPr>
            <w:r>
              <w:rPr>
                <w:rFonts w:ascii="宋体" w:hAnsi="宋体" w:cs="宋体" w:eastAsia="宋体" w:hint="default"/>
                <w:sz w:val="22"/>
                <w:szCs w:val="22"/>
              </w:rPr>
              <w:t>减：减免所得税额</w:t>
            </w:r>
          </w:p>
        </w:tc>
        <w:tc>
          <w:tcPr>
            <w:tcW w:w="3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5"/>
              <w:jc w:val="right"/>
              <w:rPr>
                <w:rFonts w:ascii="宋体" w:hAnsi="宋体" w:cs="宋体" w:eastAsia="宋体" w:hint="default"/>
                <w:sz w:val="22"/>
                <w:szCs w:val="22"/>
              </w:rPr>
            </w:pPr>
            <w:r>
              <w:rPr>
                <w:rFonts w:ascii="宋体"/>
                <w:spacing w:val="-1"/>
                <w:sz w:val="22"/>
              </w:rPr>
              <w:t>2,235,618.65</w:t>
            </w:r>
          </w:p>
        </w:tc>
      </w:tr>
      <w:tr>
        <w:trPr>
          <w:trHeight w:val="444"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0" w:right="0"/>
              <w:jc w:val="left"/>
              <w:rPr>
                <w:rFonts w:ascii="宋体" w:hAnsi="宋体" w:cs="宋体" w:eastAsia="宋体" w:hint="default"/>
                <w:sz w:val="22"/>
                <w:szCs w:val="22"/>
              </w:rPr>
            </w:pPr>
            <w:r>
              <w:rPr>
                <w:rFonts w:ascii="宋体" w:hAnsi="宋体" w:cs="宋体" w:eastAsia="宋体" w:hint="default"/>
                <w:sz w:val="22"/>
                <w:szCs w:val="22"/>
              </w:rPr>
              <w:t>减：抵免所得税额</w:t>
            </w:r>
          </w:p>
        </w:tc>
        <w:tc>
          <w:tcPr>
            <w:tcW w:w="389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本年应纳税额</w:t>
            </w:r>
          </w:p>
        </w:tc>
        <w:tc>
          <w:tcPr>
            <w:tcW w:w="3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27,544,076.15</w:t>
            </w:r>
          </w:p>
        </w:tc>
      </w:tr>
      <w:tr>
        <w:trPr>
          <w:trHeight w:val="444"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1667"/>
              <w:jc w:val="right"/>
              <w:rPr>
                <w:rFonts w:ascii="宋体" w:hAnsi="宋体" w:cs="宋体" w:eastAsia="宋体" w:hint="default"/>
                <w:sz w:val="22"/>
                <w:szCs w:val="22"/>
              </w:rPr>
            </w:pPr>
            <w:r>
              <w:rPr>
                <w:rFonts w:ascii="宋体" w:hAnsi="宋体" w:cs="宋体" w:eastAsia="宋体" w:hint="default"/>
                <w:spacing w:val="-1"/>
                <w:sz w:val="22"/>
                <w:szCs w:val="22"/>
              </w:rPr>
              <w:t>加：境外所得应纳所得税额</w:t>
            </w:r>
          </w:p>
        </w:tc>
        <w:tc>
          <w:tcPr>
            <w:tcW w:w="3896"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right="1667"/>
              <w:jc w:val="right"/>
              <w:rPr>
                <w:rFonts w:ascii="宋体" w:hAnsi="宋体" w:cs="宋体" w:eastAsia="宋体" w:hint="default"/>
                <w:sz w:val="22"/>
                <w:szCs w:val="22"/>
              </w:rPr>
            </w:pPr>
            <w:r>
              <w:rPr>
                <w:rFonts w:ascii="宋体" w:hAnsi="宋体" w:cs="宋体" w:eastAsia="宋体" w:hint="default"/>
                <w:spacing w:val="-1"/>
                <w:sz w:val="22"/>
                <w:szCs w:val="22"/>
              </w:rPr>
              <w:t>减：境外所得抵免所得税额</w:t>
            </w:r>
          </w:p>
        </w:tc>
        <w:tc>
          <w:tcPr>
            <w:tcW w:w="389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0" w:right="0"/>
              <w:jc w:val="left"/>
              <w:rPr>
                <w:rFonts w:ascii="宋体" w:hAnsi="宋体" w:cs="宋体" w:eastAsia="宋体" w:hint="default"/>
                <w:sz w:val="22"/>
                <w:szCs w:val="22"/>
              </w:rPr>
            </w:pPr>
            <w:r>
              <w:rPr>
                <w:rFonts w:ascii="宋体" w:hAnsi="宋体" w:cs="宋体" w:eastAsia="宋体" w:hint="default"/>
                <w:sz w:val="22"/>
                <w:szCs w:val="22"/>
              </w:rPr>
              <w:t>加：其他调整因素</w:t>
            </w:r>
          </w:p>
        </w:tc>
        <w:tc>
          <w:tcPr>
            <w:tcW w:w="389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46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当年所得税</w:t>
            </w:r>
          </w:p>
        </w:tc>
        <w:tc>
          <w:tcPr>
            <w:tcW w:w="3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27,544,076.15</w:t>
            </w:r>
          </w:p>
        </w:tc>
      </w:tr>
    </w:tbl>
    <w:p>
      <w:pPr>
        <w:spacing w:line="240" w:lineRule="auto" w:before="3"/>
        <w:rPr>
          <w:rFonts w:ascii="宋体" w:hAnsi="宋体" w:cs="宋体" w:eastAsia="宋体" w:hint="default"/>
          <w:sz w:val="18"/>
          <w:szCs w:val="18"/>
        </w:rPr>
      </w:pPr>
    </w:p>
    <w:p>
      <w:pPr>
        <w:spacing w:line="297" w:lineRule="auto" w:before="32"/>
        <w:ind w:left="233" w:right="1404" w:firstLine="439"/>
        <w:jc w:val="left"/>
        <w:rPr>
          <w:rFonts w:ascii="宋体" w:hAnsi="宋体" w:cs="宋体" w:eastAsia="宋体" w:hint="default"/>
          <w:sz w:val="22"/>
          <w:szCs w:val="22"/>
        </w:rPr>
      </w:pPr>
      <w:r>
        <w:rPr>
          <w:rFonts w:ascii="宋体" w:hAnsi="宋体" w:cs="宋体" w:eastAsia="宋体" w:hint="default"/>
          <w:sz w:val="22"/>
          <w:szCs w:val="22"/>
        </w:rPr>
        <w:t>减免所得税系本公司的子公司青岛海立达冲压件有限公司及青岛海立美达电机有限</w:t>
      </w:r>
      <w:r>
        <w:rPr>
          <w:rFonts w:ascii="宋体" w:hAnsi="宋体" w:cs="宋体" w:eastAsia="宋体" w:hint="default"/>
          <w:w w:val="100"/>
          <w:sz w:val="22"/>
          <w:szCs w:val="22"/>
        </w:rPr>
        <w:t> </w:t>
      </w:r>
      <w:r>
        <w:rPr>
          <w:rFonts w:ascii="宋体" w:hAnsi="宋体" w:cs="宋体" w:eastAsia="宋体" w:hint="default"/>
          <w:sz w:val="22"/>
          <w:szCs w:val="22"/>
        </w:rPr>
        <w:t>公司被认定为高新技术企业，企业所得税减按</w:t>
      </w:r>
      <w:r>
        <w:rPr>
          <w:rFonts w:ascii="宋体" w:hAnsi="宋体" w:cs="宋体" w:eastAsia="宋体" w:hint="default"/>
          <w:spacing w:val="-59"/>
          <w:sz w:val="22"/>
          <w:szCs w:val="22"/>
        </w:rPr>
        <w:t> </w:t>
      </w:r>
      <w:r>
        <w:rPr>
          <w:rFonts w:ascii="宋体" w:hAnsi="宋体" w:cs="宋体" w:eastAsia="宋体" w:hint="default"/>
          <w:sz w:val="22"/>
          <w:szCs w:val="22"/>
        </w:rPr>
        <w:t>15%</w:t>
      </w:r>
      <w:r>
        <w:rPr>
          <w:rFonts w:ascii="宋体" w:hAnsi="宋体" w:cs="宋体" w:eastAsia="宋体" w:hint="default"/>
          <w:sz w:val="22"/>
          <w:szCs w:val="22"/>
        </w:rPr>
        <w:t>的税率缴纳。</w:t>
      </w:r>
    </w:p>
    <w:p>
      <w:pPr>
        <w:spacing w:before="194"/>
        <w:ind w:left="542" w:right="1404" w:firstLine="0"/>
        <w:jc w:val="left"/>
        <w:rPr>
          <w:rFonts w:ascii="宋体" w:hAnsi="宋体" w:cs="宋体" w:eastAsia="宋体" w:hint="default"/>
          <w:sz w:val="22"/>
          <w:szCs w:val="22"/>
        </w:rPr>
      </w:pPr>
      <w:r>
        <w:rPr>
          <w:rFonts w:ascii="宋体" w:hAnsi="宋体" w:cs="宋体" w:eastAsia="宋体" w:hint="default"/>
          <w:sz w:val="22"/>
          <w:szCs w:val="22"/>
        </w:rPr>
        <w:t>37.</w:t>
      </w:r>
      <w:r>
        <w:rPr>
          <w:rFonts w:ascii="宋体" w:hAnsi="宋体" w:cs="宋体" w:eastAsia="宋体" w:hint="default"/>
          <w:spacing w:val="-43"/>
          <w:sz w:val="22"/>
          <w:szCs w:val="22"/>
        </w:rPr>
        <w:t> </w:t>
      </w:r>
      <w:r>
        <w:rPr>
          <w:rFonts w:ascii="宋体" w:hAnsi="宋体" w:cs="宋体" w:eastAsia="宋体" w:hint="default"/>
          <w:sz w:val="22"/>
          <w:szCs w:val="22"/>
        </w:rPr>
        <w:t>基本每股收益和稀释每股收益的计算过程</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149"/>
        <w:gridCol w:w="3627"/>
        <w:gridCol w:w="1388"/>
        <w:gridCol w:w="1385"/>
      </w:tblGrid>
      <w:tr>
        <w:trPr>
          <w:trHeight w:val="459" w:hRule="exact"/>
        </w:trPr>
        <w:tc>
          <w:tcPr>
            <w:tcW w:w="21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3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49"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804"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0" w:right="84"/>
              <w:jc w:val="left"/>
              <w:rPr>
                <w:rFonts w:ascii="宋体" w:hAnsi="宋体" w:cs="宋体" w:eastAsia="宋体" w:hint="default"/>
                <w:sz w:val="22"/>
                <w:szCs w:val="22"/>
              </w:rPr>
            </w:pPr>
            <w:r>
              <w:rPr>
                <w:rFonts w:ascii="宋体" w:hAnsi="宋体" w:cs="宋体" w:eastAsia="宋体" w:hint="default"/>
                <w:spacing w:val="17"/>
                <w:sz w:val="22"/>
                <w:szCs w:val="22"/>
              </w:rPr>
              <w:t>归属于母公司股东</w:t>
            </w:r>
            <w:r>
              <w:rPr>
                <w:rFonts w:ascii="宋体" w:hAnsi="宋体" w:cs="宋体" w:eastAsia="宋体" w:hint="default"/>
                <w:spacing w:val="-93"/>
                <w:sz w:val="22"/>
                <w:szCs w:val="22"/>
              </w:rPr>
              <w:t> </w:t>
            </w:r>
            <w:r>
              <w:rPr>
                <w:rFonts w:ascii="宋体" w:hAnsi="宋体" w:cs="宋体" w:eastAsia="宋体" w:hint="default"/>
                <w:sz w:val="22"/>
                <w:szCs w:val="22"/>
              </w:rPr>
              <w:t>的净利润</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1</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78,008,918.75</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91,568,940.36</w:t>
            </w:r>
          </w:p>
        </w:tc>
      </w:tr>
      <w:tr>
        <w:trPr>
          <w:trHeight w:val="806"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72"/>
              <w:ind w:left="120" w:right="84"/>
              <w:jc w:val="left"/>
              <w:rPr>
                <w:rFonts w:ascii="宋体" w:hAnsi="宋体" w:cs="宋体" w:eastAsia="宋体" w:hint="default"/>
                <w:sz w:val="22"/>
                <w:szCs w:val="22"/>
              </w:rPr>
            </w:pPr>
            <w:r>
              <w:rPr>
                <w:rFonts w:ascii="宋体" w:hAnsi="宋体" w:cs="宋体" w:eastAsia="宋体" w:hint="default"/>
                <w:spacing w:val="17"/>
                <w:sz w:val="22"/>
                <w:szCs w:val="22"/>
              </w:rPr>
              <w:t>归属于母公司的非</w:t>
            </w:r>
            <w:r>
              <w:rPr>
                <w:rFonts w:ascii="宋体" w:hAnsi="宋体" w:cs="宋体" w:eastAsia="宋体" w:hint="default"/>
                <w:spacing w:val="-93"/>
                <w:sz w:val="22"/>
                <w:szCs w:val="22"/>
              </w:rPr>
              <w:t> </w:t>
            </w:r>
            <w:r>
              <w:rPr>
                <w:rFonts w:ascii="宋体" w:hAnsi="宋体" w:cs="宋体" w:eastAsia="宋体" w:hint="default"/>
                <w:sz w:val="22"/>
                <w:szCs w:val="22"/>
              </w:rPr>
              <w:t>经常性损益</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2</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10,191,906.37</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sz w:val="18"/>
              </w:rPr>
              <w:t>1,902,400.40</w:t>
            </w:r>
          </w:p>
        </w:tc>
      </w:tr>
      <w:tr>
        <w:trPr>
          <w:trHeight w:val="1164"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0" w:right="41"/>
              <w:jc w:val="both"/>
              <w:rPr>
                <w:rFonts w:ascii="宋体" w:hAnsi="宋体" w:cs="宋体" w:eastAsia="宋体" w:hint="default"/>
                <w:sz w:val="22"/>
                <w:szCs w:val="22"/>
              </w:rPr>
            </w:pPr>
            <w:r>
              <w:rPr>
                <w:rFonts w:ascii="宋体" w:hAnsi="宋体" w:cs="宋体" w:eastAsia="宋体" w:hint="default"/>
                <w:spacing w:val="-1"/>
                <w:sz w:val="22"/>
                <w:szCs w:val="22"/>
              </w:rPr>
              <w:t>归属于母公司股东、</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pacing w:val="17"/>
                <w:sz w:val="22"/>
                <w:szCs w:val="22"/>
              </w:rPr>
              <w:t>扣除非经常性损益</w:t>
            </w:r>
            <w:r>
              <w:rPr>
                <w:rFonts w:ascii="宋体" w:hAnsi="宋体" w:cs="宋体" w:eastAsia="宋体" w:hint="default"/>
                <w:spacing w:val="-93"/>
                <w:sz w:val="22"/>
                <w:szCs w:val="22"/>
              </w:rPr>
              <w:t> </w:t>
            </w:r>
            <w:r>
              <w:rPr>
                <w:rFonts w:ascii="宋体" w:hAnsi="宋体" w:cs="宋体" w:eastAsia="宋体" w:hint="default"/>
                <w:sz w:val="22"/>
                <w:szCs w:val="22"/>
              </w:rPr>
              <w:t>后的净利润</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sz w:val="22"/>
              </w:rPr>
              <w:t>3=1-2</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宋体" w:hAnsi="宋体" w:cs="宋体" w:eastAsia="宋体" w:hint="default"/>
                <w:sz w:val="18"/>
                <w:szCs w:val="18"/>
              </w:rPr>
            </w:pPr>
            <w:r>
              <w:rPr>
                <w:rFonts w:ascii="宋体"/>
                <w:spacing w:val="-1"/>
                <w:sz w:val="18"/>
              </w:rPr>
              <w:t>67,817,012.38</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宋体" w:hAnsi="宋体" w:cs="宋体" w:eastAsia="宋体" w:hint="default"/>
                <w:sz w:val="18"/>
                <w:szCs w:val="18"/>
              </w:rPr>
            </w:pPr>
            <w:r>
              <w:rPr>
                <w:rFonts w:ascii="宋体"/>
                <w:sz w:val="18"/>
              </w:rPr>
              <w:t>89,666,539.96</w:t>
            </w:r>
          </w:p>
        </w:tc>
      </w:tr>
      <w:tr>
        <w:trPr>
          <w:trHeight w:val="447"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sz w:val="22"/>
                <w:szCs w:val="22"/>
              </w:rPr>
              <w:t>年初股份总数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w w:val="100"/>
                <w:sz w:val="22"/>
              </w:rPr>
              <w:t>4</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75,000,000.00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75,000,000.00</w:t>
            </w:r>
          </w:p>
        </w:tc>
      </w:tr>
      <w:tr>
        <w:trPr>
          <w:trHeight w:val="1164"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0" w:right="84"/>
              <w:jc w:val="both"/>
              <w:rPr>
                <w:rFonts w:ascii="宋体" w:hAnsi="宋体" w:cs="宋体" w:eastAsia="宋体" w:hint="default"/>
                <w:sz w:val="22"/>
                <w:szCs w:val="22"/>
              </w:rPr>
            </w:pPr>
            <w:r>
              <w:rPr>
                <w:rFonts w:ascii="宋体" w:hAnsi="宋体" w:cs="宋体" w:eastAsia="宋体" w:hint="default"/>
                <w:spacing w:val="17"/>
                <w:sz w:val="22"/>
                <w:szCs w:val="22"/>
              </w:rPr>
              <w:t>公积金转增股本或</w:t>
            </w:r>
            <w:r>
              <w:rPr>
                <w:rFonts w:ascii="宋体" w:hAnsi="宋体" w:cs="宋体" w:eastAsia="宋体" w:hint="default"/>
                <w:spacing w:val="-93"/>
                <w:sz w:val="22"/>
                <w:szCs w:val="22"/>
              </w:rPr>
              <w:t> </w:t>
            </w:r>
            <w:r>
              <w:rPr>
                <w:rFonts w:ascii="宋体" w:hAnsi="宋体" w:cs="宋体" w:eastAsia="宋体" w:hint="default"/>
                <w:spacing w:val="17"/>
                <w:sz w:val="22"/>
                <w:szCs w:val="22"/>
              </w:rPr>
              <w:t>股票股利分配等增</w:t>
            </w:r>
            <w:r>
              <w:rPr>
                <w:rFonts w:ascii="宋体" w:hAnsi="宋体" w:cs="宋体" w:eastAsia="宋体" w:hint="default"/>
                <w:spacing w:val="-93"/>
                <w:sz w:val="22"/>
                <w:szCs w:val="22"/>
              </w:rPr>
              <w:t> </w:t>
            </w:r>
            <w:r>
              <w:rPr>
                <w:rFonts w:ascii="宋体" w:hAnsi="宋体" w:cs="宋体" w:eastAsia="宋体" w:hint="default"/>
                <w:sz w:val="22"/>
                <w:szCs w:val="22"/>
              </w:rPr>
              <w:t>加股份数（Ⅰ）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5</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806"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0" w:right="41"/>
              <w:jc w:val="left"/>
              <w:rPr>
                <w:rFonts w:ascii="宋体" w:hAnsi="宋体" w:cs="宋体" w:eastAsia="宋体" w:hint="default"/>
                <w:sz w:val="22"/>
                <w:szCs w:val="22"/>
              </w:rPr>
            </w:pPr>
            <w:r>
              <w:rPr>
                <w:rFonts w:ascii="宋体" w:hAnsi="宋体" w:cs="宋体" w:eastAsia="宋体" w:hint="default"/>
                <w:spacing w:val="17"/>
                <w:sz w:val="22"/>
                <w:szCs w:val="22"/>
              </w:rPr>
              <w:t>发行新股或债转股</w:t>
            </w:r>
            <w:r>
              <w:rPr>
                <w:rFonts w:ascii="宋体" w:hAnsi="宋体" w:cs="宋体" w:eastAsia="宋体" w:hint="default"/>
                <w:spacing w:val="-93"/>
                <w:sz w:val="22"/>
                <w:szCs w:val="22"/>
              </w:rPr>
              <w:t> </w:t>
            </w:r>
            <w:r>
              <w:rPr>
                <w:rFonts w:ascii="宋体" w:hAnsi="宋体" w:cs="宋体" w:eastAsia="宋体" w:hint="default"/>
                <w:spacing w:val="-1"/>
                <w:sz w:val="22"/>
                <w:szCs w:val="22"/>
              </w:rPr>
              <w:t>等增加股份数（Ⅱ）</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6</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25,000,000.00</w:t>
            </w: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1164"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0" w:right="101"/>
              <w:jc w:val="both"/>
              <w:rPr>
                <w:rFonts w:ascii="宋体" w:hAnsi="宋体" w:cs="宋体" w:eastAsia="宋体" w:hint="default"/>
                <w:sz w:val="22"/>
                <w:szCs w:val="22"/>
              </w:rPr>
            </w:pPr>
            <w:r>
              <w:rPr>
                <w:rFonts w:ascii="宋体" w:hAnsi="宋体" w:cs="宋体" w:eastAsia="宋体" w:hint="default"/>
                <w:spacing w:val="-8"/>
                <w:sz w:val="22"/>
                <w:szCs w:val="22"/>
              </w:rPr>
              <w:t>增加股份（Ⅱ）下一</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17"/>
                <w:sz w:val="22"/>
                <w:szCs w:val="22"/>
              </w:rPr>
              <w:t>月份起至年末的累</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计月数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7</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宋体" w:hAnsi="宋体" w:cs="宋体" w:eastAsia="宋体" w:hint="default"/>
                <w:sz w:val="18"/>
                <w:szCs w:val="18"/>
              </w:rPr>
            </w:pPr>
            <w:r>
              <w:rPr>
                <w:rFonts w:ascii="宋体"/>
                <w:sz w:val="18"/>
              </w:rPr>
              <w:t>11</w:t>
            </w: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818" w:hRule="exact"/>
        </w:trPr>
        <w:tc>
          <w:tcPr>
            <w:tcW w:w="2149"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69"/>
              <w:ind w:left="120" w:right="84"/>
              <w:jc w:val="left"/>
              <w:rPr>
                <w:rFonts w:ascii="宋体" w:hAnsi="宋体" w:cs="宋体" w:eastAsia="宋体" w:hint="default"/>
                <w:sz w:val="22"/>
                <w:szCs w:val="22"/>
              </w:rPr>
            </w:pPr>
            <w:r>
              <w:rPr>
                <w:rFonts w:ascii="宋体" w:hAnsi="宋体" w:cs="宋体" w:eastAsia="宋体" w:hint="default"/>
                <w:spacing w:val="17"/>
                <w:sz w:val="22"/>
                <w:szCs w:val="22"/>
              </w:rPr>
              <w:t>因回购等减少股份</w:t>
            </w:r>
            <w:r>
              <w:rPr>
                <w:rFonts w:ascii="宋体" w:hAnsi="宋体" w:cs="宋体" w:eastAsia="宋体" w:hint="default"/>
                <w:spacing w:val="-93"/>
                <w:sz w:val="22"/>
                <w:szCs w:val="22"/>
              </w:rPr>
              <w:t> </w:t>
            </w:r>
            <w:r>
              <w:rPr>
                <w:rFonts w:ascii="宋体" w:hAnsi="宋体" w:cs="宋体" w:eastAsia="宋体" w:hint="default"/>
                <w:sz w:val="22"/>
                <w:szCs w:val="22"/>
              </w:rPr>
              <w:t>数</w:t>
            </w:r>
          </w:p>
        </w:tc>
        <w:tc>
          <w:tcPr>
            <w:tcW w:w="36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8</w:t>
            </w:r>
          </w:p>
        </w:tc>
        <w:tc>
          <w:tcPr>
            <w:tcW w:w="1388" w:type="dxa"/>
            <w:tcBorders>
              <w:top w:val="single" w:sz="2" w:space="0" w:color="000000"/>
              <w:left w:val="single" w:sz="2" w:space="0" w:color="000000"/>
              <w:bottom w:val="single" w:sz="12" w:space="0" w:color="000000"/>
              <w:right w:val="single" w:sz="2" w:space="0" w:color="000000"/>
            </w:tcBorders>
          </w:tcPr>
          <w:p>
            <w:pPr/>
          </w:p>
        </w:tc>
        <w:tc>
          <w:tcPr>
            <w:tcW w:w="1385"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149"/>
        <w:gridCol w:w="3627"/>
        <w:gridCol w:w="1388"/>
        <w:gridCol w:w="1385"/>
      </w:tblGrid>
      <w:tr>
        <w:trPr>
          <w:trHeight w:val="459" w:hRule="exact"/>
        </w:trPr>
        <w:tc>
          <w:tcPr>
            <w:tcW w:w="21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3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49"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24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1164"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0" w:right="84"/>
              <w:jc w:val="both"/>
              <w:rPr>
                <w:rFonts w:ascii="宋体" w:hAnsi="宋体" w:cs="宋体" w:eastAsia="宋体" w:hint="default"/>
                <w:sz w:val="22"/>
                <w:szCs w:val="22"/>
              </w:rPr>
            </w:pPr>
            <w:r>
              <w:rPr>
                <w:rFonts w:ascii="宋体" w:hAnsi="宋体" w:cs="宋体" w:eastAsia="宋体" w:hint="default"/>
                <w:spacing w:val="17"/>
                <w:sz w:val="22"/>
                <w:szCs w:val="22"/>
              </w:rPr>
              <w:t>减少股份下一月份</w:t>
            </w:r>
            <w:r>
              <w:rPr>
                <w:rFonts w:ascii="宋体" w:hAnsi="宋体" w:cs="宋体" w:eastAsia="宋体" w:hint="default"/>
                <w:spacing w:val="-93"/>
                <w:sz w:val="22"/>
                <w:szCs w:val="22"/>
              </w:rPr>
              <w:t> </w:t>
            </w:r>
            <w:r>
              <w:rPr>
                <w:rFonts w:ascii="宋体" w:hAnsi="宋体" w:cs="宋体" w:eastAsia="宋体" w:hint="default"/>
                <w:spacing w:val="17"/>
                <w:sz w:val="22"/>
                <w:szCs w:val="22"/>
              </w:rPr>
              <w:t>起至年末的累计月</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9</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缩股减少股份数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sz w:val="22"/>
              </w:rPr>
              <w:t>10</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报告期月份数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sz w:val="22"/>
              </w:rPr>
              <w:t>11</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z w:val="18"/>
              </w:rPr>
              <w:t>12.00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z w:val="18"/>
              </w:rPr>
              <w:t>12.00</w:t>
            </w:r>
          </w:p>
        </w:tc>
      </w:tr>
      <w:tr>
        <w:trPr>
          <w:trHeight w:val="845"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88"/>
              <w:ind w:left="120" w:right="84"/>
              <w:jc w:val="left"/>
              <w:rPr>
                <w:rFonts w:ascii="宋体" w:hAnsi="宋体" w:cs="宋体" w:eastAsia="宋体" w:hint="default"/>
                <w:sz w:val="22"/>
                <w:szCs w:val="22"/>
              </w:rPr>
            </w:pPr>
            <w:r>
              <w:rPr>
                <w:rFonts w:ascii="宋体" w:hAnsi="宋体" w:cs="宋体" w:eastAsia="宋体" w:hint="default"/>
                <w:spacing w:val="17"/>
                <w:sz w:val="22"/>
                <w:szCs w:val="22"/>
              </w:rPr>
              <w:t>发行在外的普通股</w:t>
            </w:r>
            <w:r>
              <w:rPr>
                <w:rFonts w:ascii="宋体" w:hAnsi="宋体" w:cs="宋体" w:eastAsia="宋体" w:hint="default"/>
                <w:spacing w:val="-93"/>
                <w:sz w:val="22"/>
                <w:szCs w:val="22"/>
              </w:rPr>
              <w:t> </w:t>
            </w:r>
            <w:r>
              <w:rPr>
                <w:rFonts w:ascii="宋体" w:hAnsi="宋体" w:cs="宋体" w:eastAsia="宋体" w:hint="default"/>
                <w:sz w:val="22"/>
                <w:szCs w:val="22"/>
              </w:rPr>
              <w:t>加权平均数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12=4+5+6</w:t>
            </w:r>
            <w:r>
              <w:rPr>
                <w:rFonts w:ascii="宋体" w:hAnsi="宋体" w:cs="宋体" w:eastAsia="宋体" w:hint="default"/>
                <w:sz w:val="22"/>
                <w:szCs w:val="22"/>
              </w:rPr>
              <w:t>×</w:t>
            </w:r>
            <w:r>
              <w:rPr>
                <w:rFonts w:ascii="宋体" w:hAnsi="宋体" w:cs="宋体" w:eastAsia="宋体" w:hint="default"/>
                <w:sz w:val="22"/>
                <w:szCs w:val="22"/>
              </w:rPr>
              <w:t>7</w:t>
            </w:r>
            <w:r>
              <w:rPr>
                <w:rFonts w:ascii="宋体" w:hAnsi="宋体" w:cs="宋体" w:eastAsia="宋体" w:hint="default"/>
                <w:sz w:val="22"/>
                <w:szCs w:val="22"/>
              </w:rPr>
              <w:t>÷</w:t>
            </w:r>
            <w:r>
              <w:rPr>
                <w:rFonts w:ascii="宋体" w:hAnsi="宋体" w:cs="宋体" w:eastAsia="宋体" w:hint="default"/>
                <w:sz w:val="22"/>
                <w:szCs w:val="22"/>
              </w:rPr>
              <w:t>11</w:t>
            </w:r>
          </w:p>
          <w:p>
            <w:pPr>
              <w:pStyle w:val="TableParagraph"/>
              <w:spacing w:line="240" w:lineRule="auto" w:before="110"/>
              <w:ind w:left="436" w:right="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z w:val="22"/>
                <w:szCs w:val="22"/>
              </w:rPr>
              <w:t>×</w:t>
            </w:r>
            <w:r>
              <w:rPr>
                <w:rFonts w:ascii="宋体" w:hAnsi="宋体" w:cs="宋体" w:eastAsia="宋体" w:hint="default"/>
                <w:sz w:val="22"/>
                <w:szCs w:val="22"/>
              </w:rPr>
              <w:t>9</w:t>
            </w:r>
            <w:r>
              <w:rPr>
                <w:rFonts w:ascii="宋体" w:hAnsi="宋体" w:cs="宋体" w:eastAsia="宋体" w:hint="default"/>
                <w:sz w:val="22"/>
                <w:szCs w:val="22"/>
              </w:rPr>
              <w:t>÷</w:t>
            </w:r>
            <w:r>
              <w:rPr>
                <w:rFonts w:ascii="宋体" w:hAnsi="宋体" w:cs="宋体" w:eastAsia="宋体" w:hint="default"/>
                <w:sz w:val="22"/>
                <w:szCs w:val="22"/>
              </w:rPr>
              <w:t>11-10</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97,916,666.67</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75,000,000.00</w:t>
            </w:r>
          </w:p>
        </w:tc>
      </w:tr>
      <w:tr>
        <w:trPr>
          <w:trHeight w:val="444"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基本每股收益（Ⅰ）</w:t>
            </w:r>
            <w:r>
              <w:rPr>
                <w:rFonts w:ascii="宋体" w:hAnsi="宋体" w:cs="宋体" w:eastAsia="宋体" w:hint="default"/>
                <w:sz w:val="22"/>
                <w:szCs w:val="22"/>
              </w:rPr>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13=1</w:t>
            </w:r>
            <w:r>
              <w:rPr>
                <w:rFonts w:ascii="宋体" w:hAnsi="宋体" w:cs="宋体" w:eastAsia="宋体" w:hint="default"/>
                <w:sz w:val="22"/>
                <w:szCs w:val="22"/>
              </w:rPr>
              <w:t>÷</w:t>
            </w:r>
            <w:r>
              <w:rPr>
                <w:rFonts w:ascii="宋体" w:hAnsi="宋体" w:cs="宋体" w:eastAsia="宋体" w:hint="default"/>
                <w:sz w:val="22"/>
                <w:szCs w:val="22"/>
              </w:rPr>
              <w:t>12</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0.80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1.22</w:t>
            </w:r>
          </w:p>
        </w:tc>
      </w:tr>
      <w:tr>
        <w:trPr>
          <w:trHeight w:val="446"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基本每股收益（Ⅱ）</w:t>
            </w:r>
            <w:r>
              <w:rPr>
                <w:rFonts w:ascii="宋体" w:hAnsi="宋体" w:cs="宋体" w:eastAsia="宋体" w:hint="default"/>
                <w:sz w:val="22"/>
                <w:szCs w:val="22"/>
              </w:rPr>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14=3</w:t>
            </w:r>
            <w:r>
              <w:rPr>
                <w:rFonts w:ascii="宋体" w:hAnsi="宋体" w:cs="宋体" w:eastAsia="宋体" w:hint="default"/>
                <w:sz w:val="22"/>
                <w:szCs w:val="22"/>
              </w:rPr>
              <w:t>÷</w:t>
            </w:r>
            <w:r>
              <w:rPr>
                <w:rFonts w:ascii="宋体" w:hAnsi="宋体" w:cs="宋体" w:eastAsia="宋体" w:hint="default"/>
                <w:sz w:val="22"/>
                <w:szCs w:val="22"/>
              </w:rPr>
              <w:t>12</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0.69</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1.20</w:t>
            </w:r>
          </w:p>
        </w:tc>
      </w:tr>
      <w:tr>
        <w:trPr>
          <w:trHeight w:val="1164"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0" w:right="84"/>
              <w:jc w:val="both"/>
              <w:rPr>
                <w:rFonts w:ascii="宋体" w:hAnsi="宋体" w:cs="宋体" w:eastAsia="宋体" w:hint="default"/>
                <w:sz w:val="22"/>
                <w:szCs w:val="22"/>
              </w:rPr>
            </w:pPr>
            <w:r>
              <w:rPr>
                <w:rFonts w:ascii="宋体" w:hAnsi="宋体" w:cs="宋体" w:eastAsia="宋体" w:hint="default"/>
                <w:spacing w:val="17"/>
                <w:sz w:val="22"/>
                <w:szCs w:val="22"/>
              </w:rPr>
              <w:t>已确认为费用的稀</w:t>
            </w:r>
            <w:r>
              <w:rPr>
                <w:rFonts w:ascii="宋体" w:hAnsi="宋体" w:cs="宋体" w:eastAsia="宋体" w:hint="default"/>
                <w:spacing w:val="-93"/>
                <w:sz w:val="22"/>
                <w:szCs w:val="22"/>
              </w:rPr>
              <w:t> </w:t>
            </w:r>
            <w:r>
              <w:rPr>
                <w:rFonts w:ascii="宋体" w:hAnsi="宋体" w:cs="宋体" w:eastAsia="宋体" w:hint="default"/>
                <w:spacing w:val="17"/>
                <w:sz w:val="22"/>
                <w:szCs w:val="22"/>
              </w:rPr>
              <w:t>释性潜在普通股利</w:t>
            </w:r>
            <w:r>
              <w:rPr>
                <w:rFonts w:ascii="宋体" w:hAnsi="宋体" w:cs="宋体" w:eastAsia="宋体" w:hint="default"/>
                <w:spacing w:val="-93"/>
                <w:sz w:val="22"/>
                <w:szCs w:val="22"/>
              </w:rPr>
              <w:t> </w:t>
            </w:r>
            <w:r>
              <w:rPr>
                <w:rFonts w:ascii="宋体" w:hAnsi="宋体" w:cs="宋体" w:eastAsia="宋体" w:hint="default"/>
                <w:sz w:val="22"/>
                <w:szCs w:val="22"/>
              </w:rPr>
              <w:t>息</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sz w:val="22"/>
              </w:rPr>
              <w:t>15</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转换费用</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sz w:val="22"/>
              </w:rPr>
              <w:t>16</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所得税率</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sz w:val="22"/>
              </w:rPr>
              <w:t>17</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1524"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70"/>
              <w:ind w:left="120" w:right="84"/>
              <w:jc w:val="both"/>
              <w:rPr>
                <w:rFonts w:ascii="宋体" w:hAnsi="宋体" w:cs="宋体" w:eastAsia="宋体" w:hint="default"/>
                <w:sz w:val="22"/>
                <w:szCs w:val="22"/>
              </w:rPr>
            </w:pPr>
            <w:r>
              <w:rPr>
                <w:rFonts w:ascii="宋体" w:hAnsi="宋体" w:cs="宋体" w:eastAsia="宋体" w:hint="default"/>
                <w:spacing w:val="17"/>
                <w:sz w:val="22"/>
                <w:szCs w:val="22"/>
              </w:rPr>
              <w:t>认股权证、期权行</w:t>
            </w:r>
            <w:r>
              <w:rPr>
                <w:rFonts w:ascii="宋体" w:hAnsi="宋体" w:cs="宋体" w:eastAsia="宋体" w:hint="default"/>
                <w:spacing w:val="-93"/>
                <w:sz w:val="22"/>
                <w:szCs w:val="22"/>
              </w:rPr>
              <w:t> </w:t>
            </w:r>
            <w:r>
              <w:rPr>
                <w:rFonts w:ascii="宋体" w:hAnsi="宋体" w:cs="宋体" w:eastAsia="宋体" w:hint="default"/>
                <w:spacing w:val="-8"/>
                <w:sz w:val="22"/>
                <w:szCs w:val="22"/>
              </w:rPr>
              <w:t>权、可转换债券等增</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pacing w:val="17"/>
                <w:sz w:val="22"/>
                <w:szCs w:val="22"/>
              </w:rPr>
              <w:t>加的普通股加权平</w:t>
            </w:r>
            <w:r>
              <w:rPr>
                <w:rFonts w:ascii="宋体" w:hAnsi="宋体" w:cs="宋体" w:eastAsia="宋体" w:hint="default"/>
                <w:spacing w:val="-93"/>
                <w:sz w:val="22"/>
                <w:szCs w:val="22"/>
              </w:rPr>
              <w:t> </w:t>
            </w:r>
            <w:r>
              <w:rPr>
                <w:rFonts w:ascii="宋体" w:hAnsi="宋体" w:cs="宋体" w:eastAsia="宋体" w:hint="default"/>
                <w:sz w:val="22"/>
                <w:szCs w:val="22"/>
              </w:rPr>
              <w:t>均数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22"/>
                <w:szCs w:val="22"/>
              </w:rPr>
            </w:pPr>
            <w:r>
              <w:rPr>
                <w:rFonts w:ascii="宋体"/>
                <w:sz w:val="22"/>
              </w:rPr>
              <w:t>18</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稀释每股收益（Ⅰ）</w:t>
            </w:r>
            <w:r>
              <w:rPr>
                <w:rFonts w:ascii="宋体" w:hAnsi="宋体" w:cs="宋体" w:eastAsia="宋体" w:hint="default"/>
                <w:sz w:val="22"/>
                <w:szCs w:val="22"/>
              </w:rPr>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sz w:val="22"/>
                <w:szCs w:val="22"/>
              </w:rPr>
              <w:t>19=[1+(15-16)</w:t>
            </w:r>
            <w:r>
              <w:rPr>
                <w:rFonts w:ascii="宋体" w:hAnsi="宋体" w:cs="宋体" w:eastAsia="宋体" w:hint="default"/>
                <w:sz w:val="22"/>
                <w:szCs w:val="22"/>
              </w:rPr>
              <w:t>×</w:t>
            </w:r>
            <w:r>
              <w:rPr>
                <w:rFonts w:ascii="宋体" w:hAnsi="宋体" w:cs="宋体" w:eastAsia="宋体" w:hint="default"/>
                <w:sz w:val="22"/>
                <w:szCs w:val="22"/>
              </w:rPr>
              <w:t>(1-17)]</w:t>
            </w:r>
            <w:r>
              <w:rPr>
                <w:rFonts w:ascii="宋体" w:hAnsi="宋体" w:cs="宋体" w:eastAsia="宋体" w:hint="default"/>
                <w:sz w:val="22"/>
                <w:szCs w:val="22"/>
              </w:rPr>
              <w:t>÷</w:t>
            </w:r>
            <w:r>
              <w:rPr>
                <w:rFonts w:ascii="宋体" w:hAnsi="宋体" w:cs="宋体" w:eastAsia="宋体" w:hint="default"/>
                <w:sz w:val="22"/>
                <w:szCs w:val="22"/>
              </w:rPr>
              <w:t>(12+18)</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0.80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z w:val="18"/>
              </w:rPr>
              <w:t>1.22</w:t>
            </w:r>
          </w:p>
        </w:tc>
      </w:tr>
      <w:tr>
        <w:trPr>
          <w:trHeight w:val="458" w:hRule="exact"/>
        </w:trPr>
        <w:tc>
          <w:tcPr>
            <w:tcW w:w="21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稀释每股收益（Ⅱ）</w:t>
            </w:r>
            <w:r>
              <w:rPr>
                <w:rFonts w:ascii="宋体" w:hAnsi="宋体" w:cs="宋体" w:eastAsia="宋体" w:hint="default"/>
                <w:sz w:val="22"/>
                <w:szCs w:val="22"/>
              </w:rPr>
            </w:r>
          </w:p>
        </w:tc>
        <w:tc>
          <w:tcPr>
            <w:tcW w:w="36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19=[3+(15-16)</w:t>
            </w:r>
            <w:r>
              <w:rPr>
                <w:rFonts w:ascii="宋体" w:hAnsi="宋体" w:cs="宋体" w:eastAsia="宋体" w:hint="default"/>
                <w:sz w:val="22"/>
                <w:szCs w:val="22"/>
              </w:rPr>
              <w:t>×</w:t>
            </w:r>
            <w:r>
              <w:rPr>
                <w:rFonts w:ascii="宋体" w:hAnsi="宋体" w:cs="宋体" w:eastAsia="宋体" w:hint="default"/>
                <w:sz w:val="22"/>
                <w:szCs w:val="22"/>
              </w:rPr>
              <w:t>(1-17)]</w:t>
            </w:r>
            <w:r>
              <w:rPr>
                <w:rFonts w:ascii="宋体" w:hAnsi="宋体" w:cs="宋体" w:eastAsia="宋体" w:hint="default"/>
                <w:sz w:val="22"/>
                <w:szCs w:val="22"/>
              </w:rPr>
              <w:t>÷</w:t>
            </w:r>
            <w:r>
              <w:rPr>
                <w:rFonts w:ascii="宋体" w:hAnsi="宋体" w:cs="宋体" w:eastAsia="宋体" w:hint="default"/>
                <w:sz w:val="22"/>
                <w:szCs w:val="22"/>
              </w:rPr>
              <w:t>(12+18)</w:t>
            </w:r>
          </w:p>
        </w:tc>
        <w:tc>
          <w:tcPr>
            <w:tcW w:w="13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0.69</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1.20</w:t>
            </w:r>
          </w:p>
        </w:tc>
      </w:tr>
    </w:tbl>
    <w:p>
      <w:pPr>
        <w:spacing w:line="240" w:lineRule="auto" w:before="1"/>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38.</w:t>
      </w:r>
      <w:r>
        <w:rPr>
          <w:rFonts w:ascii="宋体" w:hAnsi="宋体" w:cs="宋体" w:eastAsia="宋体" w:hint="default"/>
          <w:spacing w:val="-41"/>
          <w:sz w:val="22"/>
          <w:szCs w:val="22"/>
        </w:rPr>
        <w:t> </w:t>
      </w:r>
      <w:r>
        <w:rPr>
          <w:rFonts w:ascii="宋体" w:hAnsi="宋体" w:cs="宋体" w:eastAsia="宋体" w:hint="default"/>
          <w:sz w:val="22"/>
          <w:szCs w:val="22"/>
        </w:rPr>
        <w:t>其他综合收益：无。</w:t>
      </w:r>
    </w:p>
    <w:p>
      <w:pPr>
        <w:spacing w:line="240" w:lineRule="auto" w:before="0"/>
        <w:rPr>
          <w:rFonts w:ascii="宋体" w:hAnsi="宋体" w:cs="宋体" w:eastAsia="宋体" w:hint="default"/>
          <w:sz w:val="29"/>
          <w:szCs w:val="29"/>
        </w:rPr>
      </w:pPr>
    </w:p>
    <w:p>
      <w:pPr>
        <w:spacing w:before="0"/>
        <w:ind w:left="542" w:right="1404" w:firstLine="0"/>
        <w:jc w:val="left"/>
        <w:rPr>
          <w:rFonts w:ascii="宋体" w:hAnsi="宋体" w:cs="宋体" w:eastAsia="宋体" w:hint="default"/>
          <w:sz w:val="22"/>
          <w:szCs w:val="22"/>
        </w:rPr>
      </w:pPr>
      <w:r>
        <w:rPr>
          <w:rFonts w:ascii="宋体" w:hAnsi="宋体" w:cs="宋体" w:eastAsia="宋体" w:hint="default"/>
          <w:sz w:val="22"/>
          <w:szCs w:val="22"/>
        </w:rPr>
        <w:t>39.</w:t>
      </w:r>
      <w:r>
        <w:rPr>
          <w:rFonts w:ascii="宋体" w:hAnsi="宋体" w:cs="宋体" w:eastAsia="宋体" w:hint="default"/>
          <w:spacing w:val="-40"/>
          <w:sz w:val="22"/>
          <w:szCs w:val="22"/>
        </w:rPr>
        <w:t> </w:t>
      </w:r>
      <w:r>
        <w:rPr>
          <w:rFonts w:ascii="宋体" w:hAnsi="宋体" w:cs="宋体" w:eastAsia="宋体" w:hint="default"/>
          <w:sz w:val="22"/>
          <w:szCs w:val="22"/>
        </w:rPr>
        <w:t>现金流量表项目</w:t>
      </w:r>
    </w:p>
    <w:p>
      <w:pPr>
        <w:spacing w:line="240" w:lineRule="auto" w:before="13"/>
        <w:rPr>
          <w:rFonts w:ascii="宋体" w:hAnsi="宋体" w:cs="宋体" w:eastAsia="宋体" w:hint="default"/>
          <w:sz w:val="28"/>
          <w:szCs w:val="28"/>
        </w:rPr>
      </w:pPr>
    </w:p>
    <w:p>
      <w:pPr>
        <w:spacing w:line="559" w:lineRule="auto" w:before="0"/>
        <w:ind w:left="842" w:right="4578" w:hanging="202"/>
        <w:jc w:val="left"/>
        <w:rPr>
          <w:rFonts w:ascii="宋体" w:hAnsi="宋体" w:cs="宋体" w:eastAsia="宋体" w:hint="default"/>
          <w:sz w:val="22"/>
          <w:szCs w:val="22"/>
        </w:rPr>
      </w:pPr>
      <w:r>
        <w:rPr/>
        <w:pict>
          <v:shape style="position:absolute;margin-left:83.06398pt;margin-top:56.64761pt;width:429.55pt;height:114.0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33"/>
                    <w:gridCol w:w="3015"/>
                  </w:tblGrid>
                  <w:tr>
                    <w:trPr>
                      <w:trHeight w:val="458" w:hRule="exact"/>
                    </w:trPr>
                    <w:tc>
                      <w:tcPr>
                        <w:tcW w:w="55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444"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0"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1,563,520.34</w:t>
                        </w:r>
                      </w:p>
                    </w:tc>
                  </w:tr>
                  <w:tr>
                    <w:trPr>
                      <w:trHeight w:val="447"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0" w:right="0"/>
                          <w:jc w:val="left"/>
                          <w:rPr>
                            <w:rFonts w:ascii="宋体" w:hAnsi="宋体" w:cs="宋体" w:eastAsia="宋体" w:hint="default"/>
                            <w:sz w:val="22"/>
                            <w:szCs w:val="22"/>
                          </w:rPr>
                        </w:pPr>
                        <w:r>
                          <w:rPr>
                            <w:rFonts w:ascii="宋体" w:hAnsi="宋体" w:cs="宋体" w:eastAsia="宋体" w:hint="default"/>
                            <w:sz w:val="22"/>
                            <w:szCs w:val="22"/>
                          </w:rPr>
                          <w:t>其他（比例不超过总额的</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z w:val="22"/>
                            <w:szCs w:val="22"/>
                          </w:rPr>
                          <w:t>）</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9,930.49</w:t>
                        </w:r>
                      </w:p>
                    </w:tc>
                  </w:tr>
                  <w:tr>
                    <w:trPr>
                      <w:trHeight w:val="444"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0"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6,235,609.74</w:t>
                        </w:r>
                      </w:p>
                    </w:tc>
                  </w:tr>
                  <w:tr>
                    <w:trPr>
                      <w:trHeight w:val="458" w:hRule="exact"/>
                    </w:trPr>
                    <w:tc>
                      <w:tcPr>
                        <w:tcW w:w="5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6"/>
                          <w:ind w:left="120"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3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2,173,040.00</w:t>
                        </w:r>
                      </w:p>
                    </w:tc>
                  </w:tr>
                </w:tbl>
                <w:p>
                  <w:pPr/>
                </w:p>
              </w:txbxContent>
            </v:textbox>
            <w10:wrap type="none"/>
          </v:shape>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z w:val="22"/>
          <w:szCs w:val="22"/>
        </w:rPr>
        <w:t>收到</w:t>
      </w:r>
      <w:r>
        <w:rPr>
          <w:rFonts w:ascii="宋体" w:hAnsi="宋体" w:cs="宋体" w:eastAsia="宋体" w:hint="default"/>
          <w:sz w:val="22"/>
          <w:szCs w:val="22"/>
        </w:rPr>
        <w:t>/</w:t>
      </w:r>
      <w:r>
        <w:rPr>
          <w:rFonts w:ascii="宋体" w:hAnsi="宋体" w:cs="宋体" w:eastAsia="宋体" w:hint="default"/>
          <w:sz w:val="22"/>
          <w:szCs w:val="22"/>
        </w:rPr>
        <w:t>支付的其他与经营、筹资活动有关的现金</w:t>
      </w:r>
      <w:r>
        <w:rPr>
          <w:rFonts w:ascii="宋体" w:hAnsi="宋体" w:cs="宋体" w:eastAsia="宋体" w:hint="default"/>
          <w:w w:val="100"/>
          <w:sz w:val="22"/>
          <w:szCs w:val="22"/>
        </w:rPr>
        <w:t> </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42"/>
          <w:sz w:val="22"/>
          <w:szCs w:val="22"/>
        </w:rPr>
        <w:t> </w:t>
      </w:r>
      <w:r>
        <w:rPr>
          <w:rFonts w:ascii="宋体" w:hAnsi="宋体" w:cs="宋体" w:eastAsia="宋体" w:hint="default"/>
          <w:sz w:val="22"/>
          <w:szCs w:val="22"/>
        </w:rPr>
        <w:t>收到的其他与经营活动有关的现金</w:t>
      </w:r>
    </w:p>
    <w:p>
      <w:pPr>
        <w:spacing w:after="0" w:line="559" w:lineRule="auto"/>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5533"/>
        <w:gridCol w:w="3015"/>
      </w:tblGrid>
      <w:tr>
        <w:trPr>
          <w:trHeight w:val="459" w:hRule="exact"/>
        </w:trPr>
        <w:tc>
          <w:tcPr>
            <w:tcW w:w="55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444"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0"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7,839,137.93</w:t>
            </w:r>
          </w:p>
        </w:tc>
      </w:tr>
      <w:tr>
        <w:trPr>
          <w:trHeight w:val="444"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0" w:right="0"/>
              <w:jc w:val="left"/>
              <w:rPr>
                <w:rFonts w:ascii="宋体" w:hAnsi="宋体" w:cs="宋体" w:eastAsia="宋体" w:hint="default"/>
                <w:sz w:val="18"/>
                <w:szCs w:val="18"/>
              </w:rPr>
            </w:pPr>
            <w:r>
              <w:rPr>
                <w:rFonts w:ascii="宋体" w:hAnsi="宋体" w:cs="宋体" w:eastAsia="宋体" w:hint="default"/>
                <w:sz w:val="22"/>
                <w:szCs w:val="22"/>
              </w:rPr>
              <w:t>收到上年解冻资金</w:t>
            </w:r>
            <w:r>
              <w:rPr>
                <w:rFonts w:ascii="宋体" w:hAnsi="宋体" w:cs="宋体" w:eastAsia="宋体" w:hint="default"/>
                <w:sz w:val="18"/>
                <w:szCs w:val="18"/>
              </w:rPr>
              <w:t>*</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41,658,166.16</w:t>
            </w:r>
          </w:p>
        </w:tc>
      </w:tr>
      <w:tr>
        <w:trPr>
          <w:trHeight w:val="458" w:hRule="exact"/>
        </w:trPr>
        <w:tc>
          <w:tcPr>
            <w:tcW w:w="5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b/>
                <w:sz w:val="22"/>
              </w:rPr>
              <w:t>59,479,404.66</w:t>
            </w:r>
            <w:r>
              <w:rPr>
                <w:rFonts w:ascii="宋体"/>
                <w:sz w:val="22"/>
              </w:rPr>
            </w:r>
          </w:p>
        </w:tc>
      </w:tr>
    </w:tbl>
    <w:p>
      <w:pPr>
        <w:spacing w:line="240" w:lineRule="auto" w:before="1"/>
        <w:rPr>
          <w:rFonts w:ascii="宋体" w:hAnsi="宋体" w:cs="宋体" w:eastAsia="宋体" w:hint="default"/>
          <w:sz w:val="13"/>
          <w:szCs w:val="13"/>
        </w:rPr>
      </w:pPr>
    </w:p>
    <w:p>
      <w:pPr>
        <w:spacing w:before="32"/>
        <w:ind w:left="1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本集团收到上年解冻其他货币资金保证金 </w:t>
      </w:r>
      <w:r>
        <w:rPr>
          <w:rFonts w:ascii="宋体" w:hAnsi="宋体" w:cs="宋体" w:eastAsia="宋体" w:hint="default"/>
          <w:sz w:val="22"/>
          <w:szCs w:val="22"/>
        </w:rPr>
        <w:t>34,858,166.16</w:t>
      </w:r>
      <w:r>
        <w:rPr>
          <w:rFonts w:ascii="宋体" w:hAnsi="宋体" w:cs="宋体" w:eastAsia="宋体" w:hint="default"/>
          <w:spacing w:val="-77"/>
          <w:sz w:val="22"/>
          <w:szCs w:val="22"/>
        </w:rPr>
        <w:t> </w:t>
      </w:r>
      <w:r>
        <w:rPr>
          <w:rFonts w:ascii="宋体" w:hAnsi="宋体" w:cs="宋体" w:eastAsia="宋体" w:hint="default"/>
          <w:sz w:val="22"/>
          <w:szCs w:val="22"/>
        </w:rPr>
        <w:t>元及本公司的子公司青岛海立</w:t>
      </w:r>
    </w:p>
    <w:p>
      <w:pPr>
        <w:spacing w:line="355" w:lineRule="auto" w:before="141"/>
        <w:ind w:left="142" w:right="1684" w:firstLine="0"/>
        <w:jc w:val="left"/>
        <w:rPr>
          <w:rFonts w:ascii="宋体" w:hAnsi="宋体" w:cs="宋体" w:eastAsia="宋体" w:hint="default"/>
          <w:sz w:val="22"/>
          <w:szCs w:val="22"/>
        </w:rPr>
      </w:pPr>
      <w:r>
        <w:rPr>
          <w:rFonts w:ascii="宋体" w:hAnsi="宋体" w:cs="宋体" w:eastAsia="宋体" w:hint="default"/>
          <w:spacing w:val="-1"/>
          <w:w w:val="100"/>
          <w:sz w:val="22"/>
          <w:szCs w:val="22"/>
        </w:rPr>
        <w:t>达冲压件有限公司银行存款中</w:t>
      </w:r>
      <w:r>
        <w:rPr>
          <w:rFonts w:ascii="宋体" w:hAnsi="宋体" w:cs="宋体" w:eastAsia="宋体" w:hint="default"/>
          <w:spacing w:val="-53"/>
          <w:w w:val="100"/>
          <w:sz w:val="22"/>
          <w:szCs w:val="22"/>
        </w:rPr>
        <w:t> </w:t>
      </w:r>
      <w:r>
        <w:rPr>
          <w:rFonts w:ascii="宋体" w:hAnsi="宋体" w:cs="宋体" w:eastAsia="宋体" w:hint="default"/>
          <w:spacing w:val="-1"/>
          <w:w w:val="100"/>
          <w:sz w:val="22"/>
          <w:szCs w:val="22"/>
        </w:rPr>
        <w:t>6,800,000.00</w:t>
      </w:r>
      <w:r>
        <w:rPr>
          <w:rFonts w:ascii="宋体" w:hAnsi="宋体" w:cs="宋体" w:eastAsia="宋体" w:hint="default"/>
          <w:spacing w:val="-53"/>
          <w:w w:val="100"/>
          <w:sz w:val="22"/>
          <w:szCs w:val="22"/>
        </w:rPr>
        <w:t> </w:t>
      </w:r>
      <w:r>
        <w:rPr>
          <w:rFonts w:ascii="宋体" w:hAnsi="宋体" w:cs="宋体" w:eastAsia="宋体" w:hint="default"/>
          <w:spacing w:val="-10"/>
          <w:w w:val="100"/>
          <w:sz w:val="22"/>
          <w:szCs w:val="22"/>
        </w:rPr>
        <w:t>元受限专项资金，合计金额为</w:t>
      </w:r>
      <w:r>
        <w:rPr>
          <w:rFonts w:ascii="宋体" w:hAnsi="宋体" w:cs="宋体" w:eastAsia="宋体" w:hint="default"/>
          <w:spacing w:val="-56"/>
          <w:w w:val="100"/>
          <w:sz w:val="22"/>
          <w:szCs w:val="22"/>
        </w:rPr>
        <w:t> </w:t>
      </w:r>
      <w:r>
        <w:rPr>
          <w:rFonts w:ascii="宋体" w:hAnsi="宋体" w:cs="宋体" w:eastAsia="宋体" w:hint="default"/>
          <w:spacing w:val="-1"/>
          <w:w w:val="100"/>
          <w:sz w:val="22"/>
          <w:szCs w:val="22"/>
        </w:rPr>
        <w:t>41,658,166.16</w:t>
      </w:r>
      <w:r>
        <w:rPr>
          <w:rFonts w:ascii="宋体" w:hAnsi="宋体" w:cs="宋体" w:eastAsia="宋体" w:hint="default"/>
          <w:spacing w:val="-109"/>
          <w:w w:val="100"/>
          <w:sz w:val="22"/>
          <w:szCs w:val="22"/>
        </w:rPr>
        <w:t> </w:t>
      </w:r>
      <w:r>
        <w:rPr>
          <w:rFonts w:ascii="宋体" w:hAnsi="宋体" w:cs="宋体" w:eastAsia="宋体" w:hint="default"/>
          <w:spacing w:val="-109"/>
          <w:w w:val="100"/>
          <w:sz w:val="22"/>
          <w:szCs w:val="22"/>
        </w:rPr>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在编制现金流量表时作为其他与经营活动有关的现金流入。</w:t>
      </w:r>
    </w:p>
    <w:p>
      <w:pPr>
        <w:spacing w:line="240" w:lineRule="auto" w:before="2"/>
        <w:rPr>
          <w:rFonts w:ascii="宋体" w:hAnsi="宋体" w:cs="宋体" w:eastAsia="宋体" w:hint="default"/>
          <w:sz w:val="21"/>
          <w:szCs w:val="21"/>
        </w:rPr>
      </w:pPr>
    </w:p>
    <w:p>
      <w:pPr>
        <w:spacing w:before="0"/>
        <w:ind w:left="842" w:right="140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42"/>
          <w:sz w:val="22"/>
          <w:szCs w:val="22"/>
        </w:rPr>
        <w:t> </w:t>
      </w:r>
      <w:r>
        <w:rPr>
          <w:rFonts w:ascii="宋体" w:hAnsi="宋体" w:cs="宋体" w:eastAsia="宋体" w:hint="default"/>
          <w:sz w:val="22"/>
          <w:szCs w:val="22"/>
        </w:rPr>
        <w:t>支付的其他与经营活动有关的现金</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5533"/>
        <w:gridCol w:w="3015"/>
      </w:tblGrid>
      <w:tr>
        <w:trPr>
          <w:trHeight w:val="458" w:hRule="exact"/>
        </w:trPr>
        <w:tc>
          <w:tcPr>
            <w:tcW w:w="55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444"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230"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11,273,971.64</w:t>
            </w:r>
          </w:p>
        </w:tc>
      </w:tr>
      <w:tr>
        <w:trPr>
          <w:trHeight w:val="444"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230"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2,008,168.99</w:t>
            </w:r>
          </w:p>
        </w:tc>
      </w:tr>
      <w:tr>
        <w:trPr>
          <w:trHeight w:val="446"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230" w:right="0"/>
              <w:jc w:val="left"/>
              <w:rPr>
                <w:rFonts w:ascii="宋体" w:hAnsi="宋体" w:cs="宋体" w:eastAsia="宋体" w:hint="default"/>
                <w:sz w:val="22"/>
                <w:szCs w:val="22"/>
              </w:rPr>
            </w:pPr>
            <w:r>
              <w:rPr>
                <w:rFonts w:ascii="宋体" w:hAnsi="宋体" w:cs="宋体" w:eastAsia="宋体" w:hint="default"/>
                <w:sz w:val="22"/>
                <w:szCs w:val="22"/>
              </w:rPr>
              <w:t>银行手续费</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921,766.95</w:t>
            </w:r>
          </w:p>
        </w:tc>
      </w:tr>
      <w:tr>
        <w:trPr>
          <w:trHeight w:val="444"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230"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4,007,312.94</w:t>
            </w:r>
          </w:p>
        </w:tc>
      </w:tr>
      <w:tr>
        <w:trPr>
          <w:trHeight w:val="447"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230" w:right="0"/>
              <w:jc w:val="left"/>
              <w:rPr>
                <w:rFonts w:ascii="宋体" w:hAnsi="宋体" w:cs="宋体" w:eastAsia="宋体" w:hint="default"/>
                <w:sz w:val="22"/>
                <w:szCs w:val="22"/>
              </w:rPr>
            </w:pPr>
            <w:r>
              <w:rPr>
                <w:rFonts w:ascii="宋体" w:hAnsi="宋体" w:cs="宋体" w:eastAsia="宋体" w:hint="default"/>
                <w:sz w:val="22"/>
                <w:szCs w:val="22"/>
              </w:rPr>
              <w:t>其他（比例不超过总额的</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z w:val="22"/>
                <w:szCs w:val="22"/>
              </w:rPr>
              <w:t>）</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130,000.00</w:t>
            </w:r>
          </w:p>
        </w:tc>
      </w:tr>
      <w:tr>
        <w:trPr>
          <w:trHeight w:val="444"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230" w:right="0"/>
              <w:jc w:val="left"/>
              <w:rPr>
                <w:rFonts w:ascii="宋体" w:hAnsi="宋体" w:cs="宋体" w:eastAsia="宋体" w:hint="default"/>
                <w:sz w:val="22"/>
                <w:szCs w:val="22"/>
              </w:rPr>
            </w:pPr>
            <w:r>
              <w:rPr>
                <w:rFonts w:ascii="宋体" w:hAnsi="宋体" w:cs="宋体" w:eastAsia="宋体" w:hint="default"/>
                <w:sz w:val="22"/>
                <w:szCs w:val="22"/>
              </w:rPr>
              <w:t>不能随时支取的保证金</w:t>
            </w:r>
            <w:r>
              <w:rPr>
                <w:rFonts w:ascii="宋体" w:hAnsi="宋体" w:cs="宋体" w:eastAsia="宋体" w:hint="default"/>
                <w:sz w:val="22"/>
                <w:szCs w:val="22"/>
              </w:rPr>
              <w:t>*</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21,079,060.00</w:t>
            </w:r>
          </w:p>
        </w:tc>
      </w:tr>
      <w:tr>
        <w:trPr>
          <w:trHeight w:val="444"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230" w:right="0"/>
              <w:jc w:val="left"/>
              <w:rPr>
                <w:rFonts w:ascii="宋体" w:hAnsi="宋体" w:cs="宋体" w:eastAsia="宋体" w:hint="default"/>
                <w:sz w:val="22"/>
                <w:szCs w:val="22"/>
              </w:rPr>
            </w:pPr>
            <w:r>
              <w:rPr>
                <w:rFonts w:ascii="宋体" w:hAnsi="宋体" w:cs="宋体" w:eastAsia="宋体" w:hint="default"/>
                <w:sz w:val="22"/>
                <w:szCs w:val="22"/>
              </w:rPr>
              <w:t>其他单位往来</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22,169,839.80</w:t>
            </w:r>
          </w:p>
        </w:tc>
      </w:tr>
      <w:tr>
        <w:trPr>
          <w:trHeight w:val="458" w:hRule="exact"/>
        </w:trPr>
        <w:tc>
          <w:tcPr>
            <w:tcW w:w="5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b/>
                <w:sz w:val="22"/>
              </w:rPr>
              <w:t>61,590,120.32</w:t>
            </w:r>
            <w:r>
              <w:rPr>
                <w:rFonts w:ascii="宋体"/>
                <w:sz w:val="22"/>
              </w:rPr>
            </w:r>
          </w:p>
        </w:tc>
      </w:tr>
    </w:tbl>
    <w:p>
      <w:pPr>
        <w:spacing w:line="240" w:lineRule="auto" w:before="1"/>
        <w:rPr>
          <w:rFonts w:ascii="宋体" w:hAnsi="宋体" w:cs="宋体" w:eastAsia="宋体" w:hint="default"/>
          <w:sz w:val="13"/>
          <w:szCs w:val="13"/>
        </w:rPr>
      </w:pPr>
    </w:p>
    <w:p>
      <w:pPr>
        <w:spacing w:before="32"/>
        <w:ind w:left="1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12</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日，本集团其他货币资金中含信用证保证金</w:t>
      </w:r>
      <w:r>
        <w:rPr>
          <w:rFonts w:ascii="宋体" w:hAnsi="宋体" w:cs="宋体" w:eastAsia="宋体" w:hint="default"/>
          <w:spacing w:val="-54"/>
          <w:sz w:val="22"/>
          <w:szCs w:val="22"/>
        </w:rPr>
        <w:t> </w:t>
      </w:r>
      <w:r>
        <w:rPr>
          <w:rFonts w:ascii="宋体" w:hAnsi="宋体" w:cs="宋体" w:eastAsia="宋体" w:hint="default"/>
          <w:sz w:val="22"/>
          <w:szCs w:val="22"/>
        </w:rPr>
        <w:t>7,650,000.00</w:t>
      </w:r>
      <w:r>
        <w:rPr>
          <w:rFonts w:ascii="宋体" w:hAnsi="宋体" w:cs="宋体" w:eastAsia="宋体" w:hint="default"/>
          <w:spacing w:val="-51"/>
          <w:sz w:val="22"/>
          <w:szCs w:val="22"/>
        </w:rPr>
        <w:t> </w:t>
      </w:r>
      <w:r>
        <w:rPr>
          <w:rFonts w:ascii="宋体" w:hAnsi="宋体" w:cs="宋体" w:eastAsia="宋体" w:hint="default"/>
          <w:sz w:val="22"/>
          <w:szCs w:val="22"/>
        </w:rPr>
        <w:t>元，银</w:t>
      </w:r>
    </w:p>
    <w:p>
      <w:pPr>
        <w:spacing w:line="355" w:lineRule="auto" w:before="141"/>
        <w:ind w:left="142" w:right="1687" w:firstLine="0"/>
        <w:jc w:val="left"/>
        <w:rPr>
          <w:rFonts w:ascii="宋体" w:hAnsi="宋体" w:cs="宋体" w:eastAsia="宋体" w:hint="default"/>
          <w:sz w:val="22"/>
          <w:szCs w:val="22"/>
        </w:rPr>
      </w:pPr>
      <w:r>
        <w:rPr>
          <w:rFonts w:ascii="宋体" w:hAnsi="宋体" w:cs="宋体" w:eastAsia="宋体" w:hint="default"/>
          <w:sz w:val="22"/>
          <w:szCs w:val="22"/>
        </w:rPr>
        <w:t>行承兑汇票保证金</w:t>
      </w:r>
      <w:r>
        <w:rPr>
          <w:rFonts w:ascii="宋体" w:hAnsi="宋体" w:cs="宋体" w:eastAsia="宋体" w:hint="default"/>
          <w:spacing w:val="-48"/>
          <w:sz w:val="22"/>
          <w:szCs w:val="22"/>
        </w:rPr>
        <w:t> </w:t>
      </w:r>
      <w:r>
        <w:rPr>
          <w:rFonts w:ascii="宋体" w:hAnsi="宋体" w:cs="宋体" w:eastAsia="宋体" w:hint="default"/>
          <w:sz w:val="22"/>
          <w:szCs w:val="22"/>
        </w:rPr>
        <w:t>13,429,060.00</w:t>
      </w:r>
      <w:r>
        <w:rPr>
          <w:rFonts w:ascii="宋体" w:hAnsi="宋体" w:cs="宋体" w:eastAsia="宋体" w:hint="default"/>
          <w:spacing w:val="-48"/>
          <w:sz w:val="22"/>
          <w:szCs w:val="22"/>
        </w:rPr>
        <w:t> </w:t>
      </w:r>
      <w:r>
        <w:rPr>
          <w:rFonts w:ascii="宋体" w:hAnsi="宋体" w:cs="宋体" w:eastAsia="宋体" w:hint="default"/>
          <w:sz w:val="22"/>
          <w:szCs w:val="22"/>
        </w:rPr>
        <w:t>元，合计金额为</w:t>
      </w:r>
      <w:r>
        <w:rPr>
          <w:rFonts w:ascii="宋体" w:hAnsi="宋体" w:cs="宋体" w:eastAsia="宋体" w:hint="default"/>
          <w:spacing w:val="-47"/>
          <w:sz w:val="22"/>
          <w:szCs w:val="22"/>
        </w:rPr>
        <w:t> </w:t>
      </w:r>
      <w:r>
        <w:rPr>
          <w:rFonts w:ascii="宋体" w:hAnsi="宋体" w:cs="宋体" w:eastAsia="宋体" w:hint="default"/>
          <w:sz w:val="22"/>
          <w:szCs w:val="22"/>
        </w:rPr>
        <w:t>21,079,060.00</w:t>
      </w:r>
      <w:r>
        <w:rPr>
          <w:rFonts w:ascii="宋体" w:hAnsi="宋体" w:cs="宋体" w:eastAsia="宋体" w:hint="default"/>
          <w:spacing w:val="-48"/>
          <w:sz w:val="22"/>
          <w:szCs w:val="22"/>
        </w:rPr>
        <w:t> </w:t>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在编制现金流量表</w:t>
      </w:r>
      <w:r>
        <w:rPr>
          <w:rFonts w:ascii="宋体" w:hAnsi="宋体" w:cs="宋体" w:eastAsia="宋体" w:hint="default"/>
          <w:w w:val="100"/>
          <w:sz w:val="22"/>
          <w:szCs w:val="22"/>
        </w:rPr>
        <w:t> </w:t>
      </w:r>
      <w:r>
        <w:rPr>
          <w:rFonts w:ascii="宋体" w:hAnsi="宋体" w:cs="宋体" w:eastAsia="宋体" w:hint="default"/>
          <w:sz w:val="22"/>
          <w:szCs w:val="22"/>
        </w:rPr>
        <w:t>时作为其他与经营活动有关的现金流出。</w:t>
      </w:r>
    </w:p>
    <w:p>
      <w:pPr>
        <w:spacing w:line="240" w:lineRule="auto" w:before="2"/>
        <w:rPr>
          <w:rFonts w:ascii="宋体" w:hAnsi="宋体" w:cs="宋体" w:eastAsia="宋体" w:hint="default"/>
          <w:sz w:val="21"/>
          <w:szCs w:val="21"/>
        </w:rPr>
      </w:pPr>
    </w:p>
    <w:p>
      <w:pPr>
        <w:spacing w:before="0"/>
        <w:ind w:left="842" w:right="1404"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42"/>
          <w:sz w:val="22"/>
          <w:szCs w:val="22"/>
        </w:rPr>
        <w:t> </w:t>
      </w:r>
      <w:r>
        <w:rPr>
          <w:rFonts w:ascii="宋体" w:hAnsi="宋体" w:cs="宋体" w:eastAsia="宋体" w:hint="default"/>
          <w:sz w:val="22"/>
          <w:szCs w:val="22"/>
        </w:rPr>
        <w:t>支付的其他与筹资活动有关的现金</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5533"/>
        <w:gridCol w:w="3015"/>
      </w:tblGrid>
      <w:tr>
        <w:trPr>
          <w:trHeight w:val="456" w:hRule="exact"/>
        </w:trPr>
        <w:tc>
          <w:tcPr>
            <w:tcW w:w="55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446"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保理手续费</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832,258.11</w:t>
            </w:r>
          </w:p>
        </w:tc>
      </w:tr>
      <w:tr>
        <w:trPr>
          <w:trHeight w:val="458" w:hRule="exact"/>
        </w:trPr>
        <w:tc>
          <w:tcPr>
            <w:tcW w:w="5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832,258.11</w:t>
            </w:r>
            <w:r>
              <w:rPr>
                <w:rFonts w:ascii="宋体"/>
                <w:sz w:val="22"/>
              </w:rPr>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合并现金流量表补充资料</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5415"/>
        <w:gridCol w:w="1541"/>
        <w:gridCol w:w="1591"/>
      </w:tblGrid>
      <w:tr>
        <w:trPr>
          <w:trHeight w:val="459" w:hRule="exact"/>
        </w:trPr>
        <w:tc>
          <w:tcPr>
            <w:tcW w:w="54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2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4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将净利润调节为经营活动现金流量：</w:t>
            </w:r>
            <w:r>
              <w:rPr>
                <w:rFonts w:ascii="宋体" w:hAnsi="宋体" w:cs="宋体" w:eastAsia="宋体" w:hint="default"/>
                <w:sz w:val="22"/>
                <w:szCs w:val="22"/>
              </w:rPr>
            </w:r>
          </w:p>
        </w:tc>
        <w:tc>
          <w:tcPr>
            <w:tcW w:w="1541"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54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left="388" w:right="0"/>
              <w:jc w:val="left"/>
              <w:rPr>
                <w:rFonts w:ascii="宋体" w:hAnsi="宋体" w:cs="宋体" w:eastAsia="宋体" w:hint="default"/>
                <w:sz w:val="16"/>
                <w:szCs w:val="16"/>
              </w:rPr>
            </w:pPr>
            <w:r>
              <w:rPr>
                <w:rFonts w:ascii="宋体"/>
                <w:sz w:val="16"/>
              </w:rPr>
              <w:t>82,484,850.84</w:t>
            </w:r>
          </w:p>
        </w:tc>
        <w:tc>
          <w:tcPr>
            <w:tcW w:w="15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left="439" w:right="0"/>
              <w:jc w:val="left"/>
              <w:rPr>
                <w:rFonts w:ascii="宋体" w:hAnsi="宋体" w:cs="宋体" w:eastAsia="宋体" w:hint="default"/>
                <w:sz w:val="16"/>
                <w:szCs w:val="16"/>
              </w:rPr>
            </w:pPr>
            <w:r>
              <w:rPr>
                <w:rFonts w:ascii="宋体"/>
                <w:sz w:val="16"/>
              </w:rPr>
              <w:t>94,543,936.94</w:t>
            </w:r>
          </w:p>
        </w:tc>
      </w:tr>
    </w:tbl>
    <w:p>
      <w:pPr>
        <w:spacing w:after="0" w:line="240" w:lineRule="auto"/>
        <w:jc w:val="left"/>
        <w:rPr>
          <w:rFonts w:ascii="宋体" w:hAnsi="宋体" w:cs="宋体" w:eastAsia="宋体" w:hint="default"/>
          <w:sz w:val="16"/>
          <w:szCs w:val="16"/>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5415"/>
        <w:gridCol w:w="1541"/>
        <w:gridCol w:w="1591"/>
      </w:tblGrid>
      <w:tr>
        <w:trPr>
          <w:trHeight w:val="459" w:hRule="exact"/>
        </w:trPr>
        <w:tc>
          <w:tcPr>
            <w:tcW w:w="54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2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34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加：资产减值准备</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4,521,837.81</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906,273.06</w:t>
            </w:r>
          </w:p>
        </w:tc>
      </w:tr>
      <w:tr>
        <w:trPr>
          <w:trHeight w:val="80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pacing w:val="-6"/>
                <w:sz w:val="22"/>
                <w:szCs w:val="22"/>
              </w:rPr>
              <w:t>固定资产折旧、油气资产折耗、生产性生物资产折</w:t>
            </w:r>
          </w:p>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w w:val="100"/>
                <w:sz w:val="22"/>
                <w:szCs w:val="22"/>
              </w:rPr>
              <w:t>旧</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17,414,440.81</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16"/>
                <w:szCs w:val="16"/>
              </w:rPr>
            </w:pPr>
            <w:r>
              <w:rPr>
                <w:rFonts w:ascii="宋体"/>
                <w:spacing w:val="-2"/>
                <w:sz w:val="16"/>
              </w:rPr>
              <w:t>12,383,436.39</w:t>
            </w:r>
          </w:p>
        </w:tc>
      </w:tr>
      <w:tr>
        <w:trPr>
          <w:trHeight w:val="446"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561"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5"/>
              <w:jc w:val="right"/>
              <w:rPr>
                <w:rFonts w:ascii="宋体" w:hAnsi="宋体" w:cs="宋体" w:eastAsia="宋体" w:hint="default"/>
                <w:sz w:val="16"/>
                <w:szCs w:val="16"/>
              </w:rPr>
            </w:pPr>
            <w:r>
              <w:rPr>
                <w:rFonts w:ascii="宋体"/>
                <w:spacing w:val="-1"/>
                <w:sz w:val="16"/>
              </w:rPr>
              <w:t>1,316,431.87</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107"/>
              <w:jc w:val="right"/>
              <w:rPr>
                <w:rFonts w:ascii="宋体" w:hAnsi="宋体" w:cs="宋体" w:eastAsia="宋体" w:hint="default"/>
                <w:sz w:val="16"/>
                <w:szCs w:val="16"/>
              </w:rPr>
            </w:pPr>
            <w:r>
              <w:rPr>
                <w:rFonts w:ascii="宋体"/>
                <w:spacing w:val="-2"/>
                <w:sz w:val="16"/>
              </w:rPr>
              <w:t>948,766.01</w:t>
            </w: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1"/>
                <w:sz w:val="16"/>
              </w:rPr>
              <w:t>11,194.09</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19,190.04</w:t>
            </w:r>
          </w:p>
        </w:tc>
      </w:tr>
      <w:tr>
        <w:trPr>
          <w:trHeight w:val="807"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15" w:right="0"/>
              <w:jc w:val="left"/>
              <w:rPr>
                <w:rFonts w:ascii="宋体" w:hAnsi="宋体" w:cs="宋体" w:eastAsia="宋体" w:hint="default"/>
                <w:sz w:val="22"/>
                <w:szCs w:val="22"/>
              </w:rPr>
            </w:pPr>
            <w:r>
              <w:rPr>
                <w:rFonts w:ascii="宋体" w:hAnsi="宋体" w:cs="宋体" w:eastAsia="宋体" w:hint="default"/>
                <w:spacing w:val="6"/>
                <w:sz w:val="22"/>
                <w:szCs w:val="22"/>
              </w:rPr>
              <w:t>处置固定资产、无形资产和其他长期资产的损失</w:t>
            </w:r>
          </w:p>
          <w:p>
            <w:pPr>
              <w:pStyle w:val="TableParagraph"/>
              <w:spacing w:line="240" w:lineRule="auto" w:before="72"/>
              <w:ind w:left="515" w:right="0"/>
              <w:jc w:val="left"/>
              <w:rPr>
                <w:rFonts w:ascii="宋体" w:hAnsi="宋体" w:cs="宋体" w:eastAsia="宋体" w:hint="default"/>
                <w:sz w:val="22"/>
                <w:szCs w:val="22"/>
              </w:rPr>
            </w:pPr>
            <w:r>
              <w:rPr>
                <w:rFonts w:ascii="宋体" w:hAnsi="宋体" w:cs="宋体" w:eastAsia="宋体" w:hint="default"/>
                <w:sz w:val="22"/>
                <w:szCs w:val="22"/>
              </w:rPr>
              <w:t>（收益以“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16"/>
                <w:szCs w:val="16"/>
              </w:rPr>
            </w:pPr>
            <w:r>
              <w:rPr>
                <w:rFonts w:ascii="宋体"/>
                <w:spacing w:val="-1"/>
                <w:sz w:val="16"/>
              </w:rPr>
              <w:t>-273,490.24</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16"/>
                <w:szCs w:val="16"/>
              </w:rPr>
            </w:pPr>
            <w:r>
              <w:rPr>
                <w:rFonts w:ascii="宋体"/>
                <w:spacing w:val="-1"/>
                <w:sz w:val="16"/>
              </w:rPr>
              <w:t>-88,319.79</w:t>
            </w: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固定资产报废损失（收益以“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230,599.02</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36,355.86</w:t>
            </w:r>
          </w:p>
        </w:tc>
      </w:tr>
      <w:tr>
        <w:trPr>
          <w:trHeight w:val="446"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公允价值变动损益（收益以“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41"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财务费用（收益以“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8,872,327.72</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13,783,758.22</w:t>
            </w: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投资损失（收益以“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41"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557"/>
              <w:jc w:val="right"/>
              <w:rPr>
                <w:rFonts w:ascii="宋体" w:hAnsi="宋体" w:cs="宋体" w:eastAsia="宋体" w:hint="default"/>
                <w:sz w:val="22"/>
                <w:szCs w:val="22"/>
              </w:rPr>
            </w:pPr>
            <w:r>
              <w:rPr>
                <w:rFonts w:ascii="宋体" w:hAnsi="宋体" w:cs="宋体" w:eastAsia="宋体" w:hint="default"/>
                <w:spacing w:val="-1"/>
                <w:sz w:val="22"/>
                <w:szCs w:val="22"/>
              </w:rPr>
              <w:t>递延所得税资产的减少（增加以“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-1,017,629.45</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-407,732.05</w:t>
            </w: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557"/>
              <w:jc w:val="right"/>
              <w:rPr>
                <w:rFonts w:ascii="宋体" w:hAnsi="宋体" w:cs="宋体" w:eastAsia="宋体" w:hint="default"/>
                <w:sz w:val="22"/>
                <w:szCs w:val="22"/>
              </w:rPr>
            </w:pPr>
            <w:r>
              <w:rPr>
                <w:rFonts w:ascii="宋体" w:hAnsi="宋体" w:cs="宋体" w:eastAsia="宋体" w:hint="default"/>
                <w:spacing w:val="-1"/>
                <w:sz w:val="22"/>
                <w:szCs w:val="22"/>
              </w:rPr>
              <w:t>递延所得税负债的增加（减少以“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266,340.45</w:t>
            </w: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存货的减少（增加以“</w:t>
            </w:r>
            <w:r>
              <w:rPr>
                <w:rFonts w:ascii="宋体" w:hAnsi="宋体" w:cs="宋体" w:eastAsia="宋体" w:hint="default"/>
                <w:sz w:val="22"/>
                <w:szCs w:val="22"/>
              </w:rPr>
              <w:t>-</w:t>
            </w:r>
            <w:r>
              <w:rPr>
                <w:rFonts w:ascii="宋体" w:hAnsi="宋体" w:cs="宋体" w:eastAsia="宋体" w:hint="default"/>
                <w:sz w:val="22"/>
                <w:szCs w:val="22"/>
              </w:rPr>
              <w:t>”填列）</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1"/>
                <w:sz w:val="16"/>
              </w:rPr>
              <w:t>-60,795,909.05</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-156,455,571.00</w:t>
            </w: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557"/>
              <w:jc w:val="right"/>
              <w:rPr>
                <w:rFonts w:ascii="宋体" w:hAnsi="宋体" w:cs="宋体" w:eastAsia="宋体" w:hint="default"/>
                <w:sz w:val="22"/>
                <w:szCs w:val="22"/>
              </w:rPr>
            </w:pPr>
            <w:r>
              <w:rPr>
                <w:rFonts w:ascii="宋体" w:hAnsi="宋体" w:cs="宋体" w:eastAsia="宋体" w:hint="default"/>
                <w:spacing w:val="-1"/>
                <w:sz w:val="22"/>
                <w:szCs w:val="22"/>
              </w:rPr>
              <w:t>经营性应收项目的减少（增加以“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-177,163,300.83</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-110,662,573.72</w:t>
            </w: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557"/>
              <w:jc w:val="right"/>
              <w:rPr>
                <w:rFonts w:ascii="宋体" w:hAnsi="宋体" w:cs="宋体" w:eastAsia="宋体" w:hint="default"/>
                <w:sz w:val="22"/>
                <w:szCs w:val="22"/>
              </w:rPr>
            </w:pPr>
            <w:r>
              <w:rPr>
                <w:rFonts w:ascii="宋体" w:hAnsi="宋体" w:cs="宋体" w:eastAsia="宋体" w:hint="default"/>
                <w:spacing w:val="-1"/>
                <w:sz w:val="22"/>
                <w:szCs w:val="22"/>
              </w:rPr>
              <w:t>经营性应付项目的增加（减少以“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-140,938,305.01</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13,314,524.02</w:t>
            </w:r>
          </w:p>
        </w:tc>
      </w:tr>
      <w:tr>
        <w:trPr>
          <w:trHeight w:val="446"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561"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5"/>
              <w:jc w:val="right"/>
              <w:rPr>
                <w:rFonts w:ascii="宋体" w:hAnsi="宋体" w:cs="宋体" w:eastAsia="宋体" w:hint="default"/>
                <w:sz w:val="16"/>
                <w:szCs w:val="16"/>
              </w:rPr>
            </w:pPr>
            <w:r>
              <w:rPr>
                <w:rFonts w:ascii="宋体"/>
                <w:spacing w:val="-2"/>
                <w:sz w:val="16"/>
              </w:rPr>
              <w:t>-1,553,777.48</w:t>
            </w: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1"/>
                <w:sz w:val="16"/>
              </w:rPr>
              <w:t>-266,624,389.45</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-131,677,956.02</w:t>
            </w:r>
          </w:p>
        </w:tc>
      </w:tr>
      <w:tr>
        <w:trPr>
          <w:trHeight w:val="446"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不涉及现金收支的重大投资和筹资活动：</w:t>
            </w:r>
            <w:r>
              <w:rPr>
                <w:rFonts w:ascii="宋体" w:hAnsi="宋体" w:cs="宋体" w:eastAsia="宋体" w:hint="default"/>
                <w:sz w:val="22"/>
                <w:szCs w:val="22"/>
              </w:rPr>
            </w:r>
          </w:p>
        </w:tc>
        <w:tc>
          <w:tcPr>
            <w:tcW w:w="1541"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1541"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1541"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1541"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现金及现金等价物净变动情况：</w:t>
            </w:r>
            <w:r>
              <w:rPr>
                <w:rFonts w:ascii="宋体" w:hAnsi="宋体" w:cs="宋体" w:eastAsia="宋体" w:hint="default"/>
                <w:sz w:val="22"/>
                <w:szCs w:val="22"/>
              </w:rPr>
            </w:r>
          </w:p>
        </w:tc>
        <w:tc>
          <w:tcPr>
            <w:tcW w:w="1541"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现金的期末余额</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413,256,763.20</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91,332,278.31</w:t>
            </w: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59" w:right="0"/>
              <w:jc w:val="left"/>
              <w:rPr>
                <w:rFonts w:ascii="宋体" w:hAnsi="宋体" w:cs="宋体" w:eastAsia="宋体" w:hint="default"/>
                <w:sz w:val="22"/>
                <w:szCs w:val="22"/>
              </w:rPr>
            </w:pPr>
            <w:r>
              <w:rPr>
                <w:rFonts w:ascii="宋体" w:hAnsi="宋体" w:cs="宋体" w:eastAsia="宋体" w:hint="default"/>
                <w:sz w:val="22"/>
                <w:szCs w:val="22"/>
              </w:rPr>
              <w:t>减：现金的期初余额</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91,332,278.31</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49,378,815.05</w:t>
            </w:r>
            <w:r>
              <w:rPr>
                <w:rFonts w:ascii="宋体"/>
                <w:sz w:val="18"/>
              </w:rPr>
            </w:r>
          </w:p>
        </w:tc>
      </w:tr>
      <w:tr>
        <w:trPr>
          <w:trHeight w:val="446"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加：现金等价物的期末余额</w:t>
            </w:r>
          </w:p>
        </w:tc>
        <w:tc>
          <w:tcPr>
            <w:tcW w:w="1541"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减：现金等价物的期初余额</w:t>
            </w:r>
          </w:p>
        </w:tc>
        <w:tc>
          <w:tcPr>
            <w:tcW w:w="1541" w:type="dxa"/>
            <w:tcBorders>
              <w:top w:val="single" w:sz="2" w:space="0" w:color="000000"/>
              <w:left w:val="single" w:sz="2" w:space="0" w:color="000000"/>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nil" w:sz="6" w:space="0" w:color="auto"/>
            </w:tcBorders>
          </w:tcPr>
          <w:p>
            <w:pPr/>
          </w:p>
        </w:tc>
      </w:tr>
      <w:tr>
        <w:trPr>
          <w:trHeight w:val="459" w:hRule="exact"/>
        </w:trPr>
        <w:tc>
          <w:tcPr>
            <w:tcW w:w="54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321,924,484.89</w:t>
            </w:r>
          </w:p>
        </w:tc>
        <w:tc>
          <w:tcPr>
            <w:tcW w:w="15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41,953,463.26</w:t>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z w:val="22"/>
          <w:szCs w:val="22"/>
        </w:rPr>
        <w:t>当年取得或处置子公司及其他营业单位的有关信息</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5675"/>
        <w:gridCol w:w="1613"/>
        <w:gridCol w:w="1260"/>
      </w:tblGrid>
      <w:tr>
        <w:trPr>
          <w:trHeight w:val="473" w:hRule="exact"/>
        </w:trPr>
        <w:tc>
          <w:tcPr>
            <w:tcW w:w="5675"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13"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72"/>
              <w:ind w:left="36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260"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72"/>
              <w:ind w:left="182"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5675"/>
        <w:gridCol w:w="1613"/>
        <w:gridCol w:w="1260"/>
      </w:tblGrid>
      <w:tr>
        <w:trPr>
          <w:trHeight w:val="459" w:hRule="exact"/>
        </w:trPr>
        <w:tc>
          <w:tcPr>
            <w:tcW w:w="56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6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2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182"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取得子公司及其他营业单位的有关信息</w:t>
            </w:r>
          </w:p>
        </w:tc>
        <w:tc>
          <w:tcPr>
            <w:tcW w:w="1613"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．取得子公司及其他营业单位的价格</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52,608,900.00</w:t>
            </w:r>
          </w:p>
        </w:tc>
        <w:tc>
          <w:tcPr>
            <w:tcW w:w="1260"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．取得子公司及其他营业单位支付的现金和现金等价物</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pacing w:val="-1"/>
                <w:sz w:val="18"/>
              </w:rPr>
              <w:t>52,608,900.00</w:t>
            </w:r>
          </w:p>
        </w:tc>
        <w:tc>
          <w:tcPr>
            <w:tcW w:w="126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451" w:right="0"/>
              <w:jc w:val="left"/>
              <w:rPr>
                <w:rFonts w:ascii="宋体" w:hAnsi="宋体" w:cs="宋体" w:eastAsia="宋体" w:hint="default"/>
                <w:sz w:val="22"/>
                <w:szCs w:val="22"/>
              </w:rPr>
            </w:pPr>
            <w:r>
              <w:rPr>
                <w:rFonts w:ascii="宋体" w:hAnsi="宋体" w:cs="宋体" w:eastAsia="宋体" w:hint="default"/>
                <w:sz w:val="22"/>
                <w:szCs w:val="22"/>
              </w:rPr>
              <w:t>减：子公司及其他营业单位持有的现金和现金等价物</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38,707,873.01</w:t>
            </w:r>
          </w:p>
        </w:tc>
        <w:tc>
          <w:tcPr>
            <w:tcW w:w="1260"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．取得子公司及其他营业单位支付的现金净额</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13,901,026.99</w:t>
            </w:r>
          </w:p>
        </w:tc>
        <w:tc>
          <w:tcPr>
            <w:tcW w:w="126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．取得子公司的净资产（公允价值）</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83,327,196.13</w:t>
            </w:r>
          </w:p>
        </w:tc>
        <w:tc>
          <w:tcPr>
            <w:tcW w:w="1260"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5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451" w:right="0"/>
              <w:jc w:val="left"/>
              <w:rPr>
                <w:rFonts w:ascii="宋体" w:hAnsi="宋体" w:cs="宋体" w:eastAsia="宋体" w:hint="default"/>
                <w:sz w:val="22"/>
                <w:szCs w:val="22"/>
              </w:rPr>
            </w:pPr>
            <w:r>
              <w:rPr>
                <w:rFonts w:ascii="宋体" w:hAnsi="宋体" w:cs="宋体" w:eastAsia="宋体" w:hint="default"/>
                <w:sz w:val="22"/>
                <w:szCs w:val="22"/>
              </w:rPr>
              <w:t>流动资产（公允价值）</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85,346,369.91</w:t>
            </w:r>
          </w:p>
        </w:tc>
        <w:tc>
          <w:tcPr>
            <w:tcW w:w="126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451" w:right="0"/>
              <w:jc w:val="left"/>
              <w:rPr>
                <w:rFonts w:ascii="宋体" w:hAnsi="宋体" w:cs="宋体" w:eastAsia="宋体" w:hint="default"/>
                <w:sz w:val="22"/>
                <w:szCs w:val="22"/>
              </w:rPr>
            </w:pPr>
            <w:r>
              <w:rPr>
                <w:rFonts w:ascii="宋体" w:hAnsi="宋体" w:cs="宋体" w:eastAsia="宋体" w:hint="default"/>
                <w:sz w:val="22"/>
                <w:szCs w:val="22"/>
              </w:rPr>
              <w:t>非流动资产（公允价值）</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47,991,939.00</w:t>
            </w:r>
          </w:p>
        </w:tc>
        <w:tc>
          <w:tcPr>
            <w:tcW w:w="126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451" w:right="0"/>
              <w:jc w:val="left"/>
              <w:rPr>
                <w:rFonts w:ascii="宋体" w:hAnsi="宋体" w:cs="宋体" w:eastAsia="宋体" w:hint="default"/>
                <w:sz w:val="22"/>
                <w:szCs w:val="22"/>
              </w:rPr>
            </w:pPr>
            <w:r>
              <w:rPr>
                <w:rFonts w:ascii="宋体" w:hAnsi="宋体" w:cs="宋体" w:eastAsia="宋体" w:hint="default"/>
                <w:sz w:val="22"/>
                <w:szCs w:val="22"/>
              </w:rPr>
              <w:t>流动负债（公允价值）</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49,427,073.32</w:t>
            </w:r>
          </w:p>
        </w:tc>
        <w:tc>
          <w:tcPr>
            <w:tcW w:w="126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56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451" w:right="0"/>
              <w:jc w:val="left"/>
              <w:rPr>
                <w:rFonts w:ascii="宋体" w:hAnsi="宋体" w:cs="宋体" w:eastAsia="宋体" w:hint="default"/>
                <w:sz w:val="22"/>
                <w:szCs w:val="22"/>
              </w:rPr>
            </w:pPr>
            <w:r>
              <w:rPr>
                <w:rFonts w:ascii="宋体" w:hAnsi="宋体" w:cs="宋体" w:eastAsia="宋体" w:hint="default"/>
                <w:sz w:val="22"/>
                <w:szCs w:val="22"/>
              </w:rPr>
              <w:t>非流动负债（公允价值）</w:t>
            </w:r>
          </w:p>
        </w:tc>
        <w:tc>
          <w:tcPr>
            <w:tcW w:w="16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584,039.46</w:t>
            </w:r>
          </w:p>
        </w:tc>
        <w:tc>
          <w:tcPr>
            <w:tcW w:w="126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z w:val="22"/>
          <w:szCs w:val="22"/>
        </w:rPr>
        <w:t>现金和现金等价物</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5687"/>
        <w:gridCol w:w="1477"/>
        <w:gridCol w:w="1385"/>
      </w:tblGrid>
      <w:tr>
        <w:trPr>
          <w:trHeight w:val="456" w:hRule="exact"/>
        </w:trPr>
        <w:tc>
          <w:tcPr>
            <w:tcW w:w="568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9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24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7" w:hRule="exact"/>
        </w:trPr>
        <w:tc>
          <w:tcPr>
            <w:tcW w:w="5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pacing w:val="-1"/>
                <w:sz w:val="18"/>
              </w:rPr>
              <w:t>413,256,763.20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4"/>
              <w:jc w:val="right"/>
              <w:rPr>
                <w:rFonts w:ascii="宋体" w:hAnsi="宋体" w:cs="宋体" w:eastAsia="宋体" w:hint="default"/>
                <w:sz w:val="18"/>
                <w:szCs w:val="18"/>
              </w:rPr>
            </w:pPr>
            <w:r>
              <w:rPr>
                <w:rFonts w:ascii="宋体"/>
                <w:spacing w:val="-1"/>
                <w:sz w:val="18"/>
              </w:rPr>
              <w:t>91,332,278.31</w:t>
            </w:r>
          </w:p>
        </w:tc>
      </w:tr>
      <w:tr>
        <w:trPr>
          <w:trHeight w:val="444" w:hRule="exact"/>
        </w:trPr>
        <w:tc>
          <w:tcPr>
            <w:tcW w:w="5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129,096.22</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49,845.46</w:t>
            </w:r>
          </w:p>
        </w:tc>
      </w:tr>
      <w:tr>
        <w:trPr>
          <w:trHeight w:val="446" w:hRule="exact"/>
        </w:trPr>
        <w:tc>
          <w:tcPr>
            <w:tcW w:w="5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2"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413,127,666.98</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91,282,432.85</w:t>
            </w:r>
          </w:p>
        </w:tc>
      </w:tr>
      <w:tr>
        <w:trPr>
          <w:trHeight w:val="444" w:hRule="exact"/>
        </w:trPr>
        <w:tc>
          <w:tcPr>
            <w:tcW w:w="5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1820"/>
              <w:jc w:val="right"/>
              <w:rPr>
                <w:rFonts w:ascii="宋体" w:hAnsi="宋体" w:cs="宋体" w:eastAsia="宋体" w:hint="default"/>
                <w:sz w:val="22"/>
                <w:szCs w:val="22"/>
              </w:rPr>
            </w:pPr>
            <w:r>
              <w:rPr>
                <w:rFonts w:ascii="宋体" w:hAnsi="宋体" w:cs="宋体" w:eastAsia="宋体" w:hint="default"/>
                <w:spacing w:val="-2"/>
                <w:sz w:val="22"/>
                <w:szCs w:val="22"/>
              </w:rPr>
              <w:t>可随时用于支付的其他货币资金</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1820"/>
              <w:jc w:val="right"/>
              <w:rPr>
                <w:rFonts w:ascii="宋体" w:hAnsi="宋体" w:cs="宋体" w:eastAsia="宋体" w:hint="default"/>
                <w:sz w:val="22"/>
                <w:szCs w:val="22"/>
              </w:rPr>
            </w:pPr>
            <w:r>
              <w:rPr>
                <w:rFonts w:ascii="宋体" w:hAnsi="宋体" w:cs="宋体" w:eastAsia="宋体" w:hint="default"/>
                <w:spacing w:val="-2"/>
                <w:sz w:val="22"/>
                <w:szCs w:val="22"/>
              </w:rPr>
              <w:t>可用于支付的存放中央银行款项</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2" w:right="0"/>
              <w:jc w:val="left"/>
              <w:rPr>
                <w:rFonts w:ascii="宋体" w:hAnsi="宋体" w:cs="宋体" w:eastAsia="宋体" w:hint="default"/>
                <w:sz w:val="22"/>
                <w:szCs w:val="22"/>
              </w:rPr>
            </w:pPr>
            <w:r>
              <w:rPr>
                <w:rFonts w:ascii="宋体" w:hAnsi="宋体" w:cs="宋体" w:eastAsia="宋体" w:hint="default"/>
                <w:sz w:val="22"/>
                <w:szCs w:val="22"/>
              </w:rPr>
              <w:t>存放同业款项</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2" w:right="0"/>
              <w:jc w:val="left"/>
              <w:rPr>
                <w:rFonts w:ascii="宋体" w:hAnsi="宋体" w:cs="宋体" w:eastAsia="宋体" w:hint="default"/>
                <w:sz w:val="22"/>
                <w:szCs w:val="22"/>
              </w:rPr>
            </w:pPr>
            <w:r>
              <w:rPr>
                <w:rFonts w:ascii="宋体" w:hAnsi="宋体" w:cs="宋体" w:eastAsia="宋体" w:hint="default"/>
                <w:sz w:val="22"/>
                <w:szCs w:val="22"/>
              </w:rPr>
              <w:t>拆放同业款项</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5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现金等价物</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其中：三个月内到期的债券投资</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期末现金和现金等价物余额</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413,256,763.20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91,332,278.31</w:t>
            </w:r>
          </w:p>
        </w:tc>
      </w:tr>
      <w:tr>
        <w:trPr>
          <w:trHeight w:val="818" w:hRule="exact"/>
        </w:trPr>
        <w:tc>
          <w:tcPr>
            <w:tcW w:w="5687" w:type="dxa"/>
            <w:tcBorders>
              <w:top w:val="single" w:sz="2" w:space="0" w:color="000000"/>
              <w:left w:val="nil" w:sz="6" w:space="0" w:color="auto"/>
              <w:bottom w:val="single" w:sz="12" w:space="0" w:color="000000"/>
              <w:right w:val="single" w:sz="2" w:space="0" w:color="000000"/>
            </w:tcBorders>
          </w:tcPr>
          <w:p>
            <w:pPr>
              <w:pStyle w:val="TableParagraph"/>
              <w:spacing w:line="297" w:lineRule="auto" w:before="69"/>
              <w:ind w:left="120" w:right="104"/>
              <w:jc w:val="left"/>
              <w:rPr>
                <w:rFonts w:ascii="宋体" w:hAnsi="宋体" w:cs="宋体" w:eastAsia="宋体" w:hint="default"/>
                <w:sz w:val="22"/>
                <w:szCs w:val="22"/>
              </w:rPr>
            </w:pPr>
            <w:r>
              <w:rPr>
                <w:rFonts w:ascii="宋体" w:hAnsi="宋体" w:cs="宋体" w:eastAsia="宋体" w:hint="default"/>
                <w:spacing w:val="-3"/>
                <w:sz w:val="22"/>
                <w:szCs w:val="22"/>
              </w:rPr>
              <w:t>其中：母公司或集团内子公司使用受限制的现金和现金等</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z w:val="22"/>
                <w:szCs w:val="22"/>
              </w:rPr>
              <w:t>价物</w:t>
            </w:r>
          </w:p>
        </w:tc>
        <w:tc>
          <w:tcPr>
            <w:tcW w:w="1477" w:type="dxa"/>
            <w:tcBorders>
              <w:top w:val="single" w:sz="2" w:space="0" w:color="000000"/>
              <w:left w:val="single" w:sz="2" w:space="0" w:color="000000"/>
              <w:bottom w:val="single" w:sz="12" w:space="0" w:color="000000"/>
              <w:right w:val="single" w:sz="2" w:space="0" w:color="000000"/>
            </w:tcBorders>
          </w:tcPr>
          <w:p>
            <w:pPr/>
          </w:p>
        </w:tc>
        <w:tc>
          <w:tcPr>
            <w:tcW w:w="138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8"/>
          <w:szCs w:val="18"/>
        </w:rPr>
      </w:pPr>
    </w:p>
    <w:p>
      <w:pPr>
        <w:spacing w:before="32"/>
        <w:ind w:left="593" w:right="1404" w:firstLine="0"/>
        <w:jc w:val="left"/>
        <w:rPr>
          <w:rFonts w:ascii="宋体" w:hAnsi="宋体" w:cs="宋体" w:eastAsia="宋体" w:hint="default"/>
          <w:sz w:val="22"/>
          <w:szCs w:val="22"/>
        </w:rPr>
      </w:pPr>
      <w:r>
        <w:rPr>
          <w:rFonts w:ascii="宋体" w:hAnsi="宋体" w:cs="宋体" w:eastAsia="宋体" w:hint="default"/>
          <w:b/>
          <w:bCs/>
          <w:sz w:val="22"/>
          <w:szCs w:val="22"/>
        </w:rPr>
        <w:t>九、关联方及关联交易</w:t>
      </w:r>
      <w:r>
        <w:rPr>
          <w:rFonts w:ascii="宋体" w:hAnsi="宋体" w:cs="宋体" w:eastAsia="宋体" w:hint="default"/>
          <w:sz w:val="22"/>
          <w:szCs w:val="22"/>
        </w:rPr>
      </w:r>
    </w:p>
    <w:p>
      <w:pPr>
        <w:spacing w:line="240" w:lineRule="auto" w:before="1"/>
        <w:rPr>
          <w:rFonts w:ascii="宋体" w:hAnsi="宋体" w:cs="宋体" w:eastAsia="宋体" w:hint="default"/>
          <w:b/>
          <w:bCs/>
          <w:sz w:val="32"/>
          <w:szCs w:val="32"/>
        </w:rPr>
      </w:pPr>
    </w:p>
    <w:p>
      <w:pPr>
        <w:spacing w:before="0"/>
        <w:ind w:left="561" w:right="1404" w:firstLine="0"/>
        <w:jc w:val="left"/>
        <w:rPr>
          <w:rFonts w:ascii="宋体" w:hAnsi="宋体" w:cs="宋体" w:eastAsia="宋体" w:hint="default"/>
          <w:sz w:val="22"/>
          <w:szCs w:val="22"/>
        </w:rPr>
      </w:pPr>
      <w:r>
        <w:rPr>
          <w:rFonts w:ascii="宋体" w:hAnsi="宋体" w:cs="宋体" w:eastAsia="宋体" w:hint="default"/>
          <w:b/>
          <w:bCs/>
          <w:sz w:val="22"/>
          <w:szCs w:val="22"/>
        </w:rPr>
        <w:t>（一）关联方关系</w:t>
      </w:r>
      <w:r>
        <w:rPr>
          <w:rFonts w:ascii="宋体" w:hAnsi="宋体" w:cs="宋体" w:eastAsia="宋体" w:hint="default"/>
          <w:sz w:val="22"/>
          <w:szCs w:val="22"/>
        </w:rPr>
      </w:r>
    </w:p>
    <w:p>
      <w:pPr>
        <w:spacing w:before="192"/>
        <w:ind w:left="622" w:right="6877" w:firstLine="0"/>
        <w:jc w:val="center"/>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7"/>
          <w:sz w:val="22"/>
          <w:szCs w:val="22"/>
        </w:rPr>
        <w:t> </w:t>
      </w:r>
      <w:r>
        <w:rPr>
          <w:rFonts w:ascii="宋体" w:hAnsi="宋体" w:cs="宋体" w:eastAsia="宋体" w:hint="default"/>
          <w:b/>
          <w:bCs/>
          <w:sz w:val="22"/>
          <w:szCs w:val="22"/>
        </w:rPr>
        <w:t>控股股东及最终控制方</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控股股东及最终控制方</w:t>
      </w:r>
    </w:p>
    <w:p>
      <w:pPr>
        <w:spacing w:after="0"/>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578"/>
        <w:gridCol w:w="1248"/>
        <w:gridCol w:w="900"/>
        <w:gridCol w:w="1680"/>
        <w:gridCol w:w="821"/>
        <w:gridCol w:w="1320"/>
      </w:tblGrid>
      <w:tr>
        <w:trPr>
          <w:trHeight w:val="850" w:hRule="exact"/>
        </w:trPr>
        <w:tc>
          <w:tcPr>
            <w:tcW w:w="2578" w:type="dxa"/>
            <w:tcBorders>
              <w:top w:val="single" w:sz="12" w:space="0" w:color="000000"/>
              <w:left w:val="nil" w:sz="6" w:space="0" w:color="auto"/>
              <w:bottom w:val="single" w:sz="2" w:space="0" w:color="000000"/>
              <w:right w:val="single" w:sz="2" w:space="0" w:color="000000"/>
            </w:tcBorders>
          </w:tcPr>
          <w:p>
            <w:pPr>
              <w:pStyle w:val="TableParagraph"/>
              <w:spacing w:line="333" w:lineRule="auto" w:before="70"/>
              <w:ind w:left="120" w:right="245"/>
              <w:jc w:val="left"/>
              <w:rPr>
                <w:rFonts w:ascii="宋体" w:hAnsi="宋体" w:cs="宋体" w:eastAsia="宋体" w:hint="default"/>
                <w:sz w:val="22"/>
                <w:szCs w:val="22"/>
              </w:rPr>
            </w:pPr>
            <w:r>
              <w:rPr>
                <w:rFonts w:ascii="宋体" w:hAnsi="宋体" w:cs="宋体" w:eastAsia="宋体" w:hint="default"/>
                <w:b/>
                <w:bCs/>
                <w:sz w:val="22"/>
                <w:szCs w:val="22"/>
              </w:rPr>
              <w:t>控股股东及最终控制方</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12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80" w:right="0"/>
              <w:jc w:val="left"/>
              <w:rPr>
                <w:rFonts w:ascii="宋体" w:hAnsi="宋体" w:cs="宋体" w:eastAsia="宋体" w:hint="default"/>
                <w:sz w:val="22"/>
                <w:szCs w:val="22"/>
              </w:rPr>
            </w:pPr>
            <w:r>
              <w:rPr>
                <w:rFonts w:ascii="宋体" w:hAnsi="宋体" w:cs="宋体" w:eastAsia="宋体" w:hint="default"/>
                <w:b/>
                <w:bCs/>
                <w:sz w:val="22"/>
                <w:szCs w:val="22"/>
              </w:rPr>
              <w:t>企业类型</w:t>
            </w:r>
            <w:r>
              <w:rPr>
                <w:rFonts w:ascii="宋体" w:hAnsi="宋体" w:cs="宋体" w:eastAsia="宋体" w:hint="default"/>
                <w:sz w:val="22"/>
                <w:szCs w:val="22"/>
              </w:rPr>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96" w:right="0"/>
              <w:jc w:val="left"/>
              <w:rPr>
                <w:rFonts w:ascii="宋体" w:hAnsi="宋体" w:cs="宋体" w:eastAsia="宋体" w:hint="default"/>
                <w:sz w:val="22"/>
                <w:szCs w:val="22"/>
              </w:rPr>
            </w:pPr>
            <w:r>
              <w:rPr>
                <w:rFonts w:ascii="宋体" w:hAnsi="宋体" w:cs="宋体" w:eastAsia="宋体" w:hint="default"/>
                <w:b/>
                <w:bCs/>
                <w:sz w:val="22"/>
                <w:szCs w:val="22"/>
              </w:rPr>
              <w:t>业务性质</w:t>
            </w:r>
            <w:r>
              <w:rPr>
                <w:rFonts w:ascii="宋体" w:hAnsi="宋体" w:cs="宋体" w:eastAsia="宋体" w:hint="default"/>
                <w:sz w:val="22"/>
                <w:szCs w:val="22"/>
              </w:rPr>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86"/>
              <w:ind w:left="187" w:right="185"/>
              <w:jc w:val="left"/>
              <w:rPr>
                <w:rFonts w:ascii="宋体" w:hAnsi="宋体" w:cs="宋体" w:eastAsia="宋体" w:hint="default"/>
                <w:sz w:val="22"/>
                <w:szCs w:val="22"/>
              </w:rPr>
            </w:pPr>
            <w:r>
              <w:rPr>
                <w:rFonts w:ascii="宋体" w:hAnsi="宋体" w:cs="宋体" w:eastAsia="宋体" w:hint="default"/>
                <w:b/>
                <w:bCs/>
                <w:sz w:val="22"/>
                <w:szCs w:val="22"/>
              </w:rPr>
              <w:t>法人</w:t>
            </w:r>
            <w:r>
              <w:rPr>
                <w:rFonts w:ascii="宋体" w:hAnsi="宋体" w:cs="宋体" w:eastAsia="宋体" w:hint="default"/>
                <w:b/>
                <w:bCs/>
                <w:w w:val="99"/>
                <w:sz w:val="22"/>
                <w:szCs w:val="22"/>
              </w:rPr>
              <w:t> </w:t>
            </w:r>
            <w:r>
              <w:rPr>
                <w:rFonts w:ascii="宋体" w:hAnsi="宋体" w:cs="宋体" w:eastAsia="宋体" w:hint="default"/>
                <w:b/>
                <w:bCs/>
                <w:sz w:val="22"/>
                <w:szCs w:val="22"/>
              </w:rPr>
              <w:t>代表</w:t>
            </w:r>
            <w:r>
              <w:rPr>
                <w:rFonts w:ascii="宋体" w:hAnsi="宋体" w:cs="宋体" w:eastAsia="宋体" w:hint="default"/>
                <w:sz w:val="22"/>
                <w:szCs w:val="22"/>
              </w:rPr>
            </w:r>
          </w:p>
        </w:tc>
        <w:tc>
          <w:tcPr>
            <w:tcW w:w="1320"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70"/>
              <w:ind w:left="326" w:right="326"/>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456" w:hRule="exact"/>
        </w:trPr>
        <w:tc>
          <w:tcPr>
            <w:tcW w:w="2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0"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1248"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320" w:type="dxa"/>
            <w:tcBorders>
              <w:top w:val="single" w:sz="2" w:space="0" w:color="000000"/>
              <w:left w:val="single" w:sz="2" w:space="0" w:color="000000"/>
              <w:bottom w:val="single" w:sz="2" w:space="0" w:color="000000"/>
              <w:right w:val="nil" w:sz="6" w:space="0" w:color="auto"/>
            </w:tcBorders>
          </w:tcPr>
          <w:p>
            <w:pPr/>
          </w:p>
        </w:tc>
      </w:tr>
      <w:tr>
        <w:trPr>
          <w:trHeight w:val="727" w:hRule="exact"/>
        </w:trPr>
        <w:tc>
          <w:tcPr>
            <w:tcW w:w="2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80"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青岛</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396" w:right="283" w:hanging="108"/>
              <w:jc w:val="left"/>
              <w:rPr>
                <w:rFonts w:ascii="宋体" w:hAnsi="宋体" w:cs="宋体" w:eastAsia="宋体" w:hint="default"/>
                <w:sz w:val="22"/>
                <w:szCs w:val="22"/>
              </w:rPr>
            </w:pPr>
            <w:r>
              <w:rPr>
                <w:rFonts w:ascii="宋体" w:hAnsi="宋体" w:cs="宋体" w:eastAsia="宋体" w:hint="default"/>
                <w:sz w:val="22"/>
                <w:szCs w:val="22"/>
              </w:rPr>
              <w:t>以自有资金</w:t>
            </w:r>
            <w:r>
              <w:rPr>
                <w:rFonts w:ascii="宋体" w:hAnsi="宋体" w:cs="宋体" w:eastAsia="宋体" w:hint="default"/>
                <w:w w:val="100"/>
                <w:sz w:val="22"/>
                <w:szCs w:val="22"/>
              </w:rPr>
              <w:t> </w:t>
            </w:r>
            <w:r>
              <w:rPr>
                <w:rFonts w:ascii="宋体" w:hAnsi="宋体" w:cs="宋体" w:eastAsia="宋体" w:hint="default"/>
                <w:sz w:val="22"/>
                <w:szCs w:val="22"/>
              </w:rPr>
              <w:t>对外投资</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22"/>
                <w:szCs w:val="22"/>
              </w:rPr>
            </w:pPr>
            <w:r>
              <w:rPr>
                <w:rFonts w:ascii="宋体" w:hAnsi="宋体" w:cs="宋体" w:eastAsia="宋体" w:hint="default"/>
                <w:sz w:val="22"/>
                <w:szCs w:val="22"/>
              </w:rPr>
              <w:t>孙刚</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2"/>
                <w:szCs w:val="22"/>
              </w:rPr>
            </w:pPr>
            <w:r>
              <w:rPr>
                <w:rFonts w:ascii="宋体"/>
                <w:sz w:val="22"/>
              </w:rPr>
              <w:t>75690879-9</w:t>
            </w:r>
          </w:p>
        </w:tc>
      </w:tr>
      <w:tr>
        <w:trPr>
          <w:trHeight w:val="463" w:hRule="exact"/>
        </w:trPr>
        <w:tc>
          <w:tcPr>
            <w:tcW w:w="2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最终控制方</w:t>
            </w:r>
            <w:r>
              <w:rPr>
                <w:rFonts w:ascii="宋体" w:hAnsi="宋体" w:cs="宋体" w:eastAsia="宋体" w:hint="default"/>
                <w:sz w:val="22"/>
                <w:szCs w:val="22"/>
              </w:rPr>
            </w:r>
          </w:p>
        </w:tc>
        <w:tc>
          <w:tcPr>
            <w:tcW w:w="5970" w:type="dxa"/>
            <w:gridSpan w:val="5"/>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z w:val="22"/>
                <w:szCs w:val="22"/>
              </w:rPr>
              <w:t>孙刚、刘国平夫妇</w:t>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控股股东的注册资本及其变化</w:t>
      </w:r>
    </w:p>
    <w:p>
      <w:pPr>
        <w:spacing w:line="240" w:lineRule="auto" w:before="5"/>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535"/>
        <w:gridCol w:w="1440"/>
        <w:gridCol w:w="1560"/>
        <w:gridCol w:w="1441"/>
        <w:gridCol w:w="1560"/>
      </w:tblGrid>
      <w:tr>
        <w:trPr>
          <w:trHeight w:val="442" w:hRule="exact"/>
        </w:trPr>
        <w:tc>
          <w:tcPr>
            <w:tcW w:w="2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7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36"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7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33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68"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393" w:right="0"/>
              <w:jc w:val="left"/>
              <w:rPr>
                <w:rFonts w:ascii="宋体" w:hAnsi="宋体" w:cs="宋体" w:eastAsia="宋体" w:hint="default"/>
                <w:sz w:val="22"/>
                <w:szCs w:val="22"/>
              </w:rPr>
            </w:pPr>
            <w:r>
              <w:rPr>
                <w:rFonts w:ascii="宋体" w:hAnsi="宋体" w:cs="宋体" w:eastAsia="宋体" w:hint="default"/>
                <w:sz w:val="22"/>
                <w:szCs w:val="22"/>
              </w:rPr>
              <w:t>8000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560" w:type="dxa"/>
            <w:tcBorders>
              <w:top w:val="single" w:sz="2" w:space="0" w:color="000000"/>
              <w:left w:val="single" w:sz="2" w:space="0" w:color="000000"/>
              <w:bottom w:val="single" w:sz="12" w:space="0" w:color="000000"/>
              <w:right w:val="single" w:sz="2" w:space="0" w:color="000000"/>
            </w:tcBorders>
          </w:tcPr>
          <w:p>
            <w:pPr/>
          </w:p>
        </w:tc>
        <w:tc>
          <w:tcPr>
            <w:tcW w:w="1441"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left="513" w:right="0"/>
              <w:jc w:val="left"/>
              <w:rPr>
                <w:rFonts w:ascii="宋体" w:hAnsi="宋体" w:cs="宋体" w:eastAsia="宋体" w:hint="default"/>
                <w:sz w:val="22"/>
                <w:szCs w:val="22"/>
              </w:rPr>
            </w:pPr>
            <w:r>
              <w:rPr>
                <w:rFonts w:ascii="宋体" w:hAnsi="宋体" w:cs="宋体" w:eastAsia="宋体" w:hint="default"/>
                <w:sz w:val="22"/>
                <w:szCs w:val="22"/>
              </w:rPr>
              <w:t>8000</w:t>
            </w:r>
            <w:r>
              <w:rPr>
                <w:rFonts w:ascii="宋体" w:hAnsi="宋体" w:cs="宋体" w:eastAsia="宋体" w:hint="default"/>
                <w:spacing w:val="-52"/>
                <w:sz w:val="22"/>
                <w:szCs w:val="22"/>
              </w:rPr>
              <w:t> </w:t>
            </w:r>
            <w:r>
              <w:rPr>
                <w:rFonts w:ascii="宋体" w:hAnsi="宋体" w:cs="宋体" w:eastAsia="宋体" w:hint="default"/>
                <w:sz w:val="22"/>
                <w:szCs w:val="22"/>
              </w:rPr>
              <w:t>万元</w:t>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控股股东的所持股份或权益及其变化</w:t>
      </w:r>
    </w:p>
    <w:p>
      <w:pPr>
        <w:spacing w:line="240" w:lineRule="auto" w:before="5"/>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535"/>
        <w:gridCol w:w="1440"/>
        <w:gridCol w:w="1560"/>
        <w:gridCol w:w="1441"/>
        <w:gridCol w:w="1560"/>
      </w:tblGrid>
      <w:tr>
        <w:trPr>
          <w:trHeight w:val="442" w:hRule="exact"/>
        </w:trPr>
        <w:tc>
          <w:tcPr>
            <w:tcW w:w="2535"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30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300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779"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4" w:hRule="exact"/>
        </w:trPr>
        <w:tc>
          <w:tcPr>
            <w:tcW w:w="2535"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7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468"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249" w:right="0"/>
              <w:jc w:val="left"/>
              <w:rPr>
                <w:rFonts w:ascii="宋体" w:hAnsi="宋体" w:cs="宋体" w:eastAsia="宋体" w:hint="default"/>
                <w:sz w:val="22"/>
                <w:szCs w:val="22"/>
              </w:rPr>
            </w:pPr>
            <w:r>
              <w:rPr>
                <w:rFonts w:ascii="宋体" w:hAnsi="宋体" w:cs="宋体" w:eastAsia="宋体" w:hint="default"/>
                <w:sz w:val="22"/>
                <w:szCs w:val="22"/>
              </w:rPr>
              <w:t>4125</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sz w:val="22"/>
                <w:szCs w:val="22"/>
              </w:rPr>
              <w:t>4125</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41.25</w:t>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55</w:t>
            </w:r>
          </w:p>
        </w:tc>
      </w:tr>
    </w:tbl>
    <w:p>
      <w:pPr>
        <w:spacing w:line="240" w:lineRule="auto" w:before="1"/>
        <w:rPr>
          <w:rFonts w:ascii="宋体" w:hAnsi="宋体" w:cs="宋体" w:eastAsia="宋体" w:hint="default"/>
          <w:sz w:val="9"/>
          <w:szCs w:val="9"/>
        </w:rPr>
      </w:pPr>
    </w:p>
    <w:p>
      <w:pPr>
        <w:spacing w:before="32"/>
        <w:ind w:left="622" w:right="8421" w:firstLine="0"/>
        <w:jc w:val="center"/>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7"/>
          <w:sz w:val="22"/>
          <w:szCs w:val="22"/>
        </w:rPr>
        <w:t> </w:t>
      </w:r>
      <w:r>
        <w:rPr>
          <w:rFonts w:ascii="宋体" w:hAnsi="宋体" w:cs="宋体" w:eastAsia="宋体" w:hint="default"/>
          <w:b/>
          <w:bCs/>
          <w:sz w:val="22"/>
          <w:szCs w:val="22"/>
        </w:rPr>
        <w:t>子公司</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622" w:right="8424" w:firstLine="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子公司</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926"/>
        <w:gridCol w:w="1133"/>
        <w:gridCol w:w="932"/>
        <w:gridCol w:w="708"/>
        <w:gridCol w:w="1133"/>
        <w:gridCol w:w="1716"/>
      </w:tblGrid>
      <w:tr>
        <w:trPr>
          <w:trHeight w:val="850" w:hRule="exact"/>
        </w:trPr>
        <w:tc>
          <w:tcPr>
            <w:tcW w:w="29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企业类型</w:t>
            </w:r>
            <w:r>
              <w:rPr>
                <w:rFonts w:ascii="宋体" w:hAnsi="宋体" w:cs="宋体" w:eastAsia="宋体" w:hint="default"/>
                <w:sz w:val="22"/>
                <w:szCs w:val="22"/>
              </w:rPr>
            </w:r>
          </w:p>
        </w:tc>
        <w:tc>
          <w:tcPr>
            <w:tcW w:w="9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72"/>
              <w:ind w:left="127" w:right="132"/>
              <w:jc w:val="left"/>
              <w:rPr>
                <w:rFonts w:ascii="宋体" w:hAnsi="宋体" w:cs="宋体" w:eastAsia="宋体" w:hint="default"/>
                <w:sz w:val="22"/>
                <w:szCs w:val="22"/>
              </w:rPr>
            </w:pPr>
            <w:r>
              <w:rPr>
                <w:rFonts w:ascii="宋体" w:hAnsi="宋体" w:cs="宋体" w:eastAsia="宋体" w:hint="default"/>
                <w:b/>
                <w:bCs/>
                <w:sz w:val="22"/>
                <w:szCs w:val="22"/>
              </w:rPr>
              <w:t>业务</w:t>
            </w:r>
            <w:r>
              <w:rPr>
                <w:rFonts w:ascii="宋体" w:hAnsi="宋体" w:cs="宋体" w:eastAsia="宋体" w:hint="default"/>
                <w:b/>
                <w:bCs/>
                <w:w w:val="99"/>
                <w:sz w:val="22"/>
                <w:szCs w:val="22"/>
              </w:rPr>
              <w:t> </w:t>
            </w:r>
            <w:r>
              <w:rPr>
                <w:rFonts w:ascii="宋体" w:hAnsi="宋体" w:cs="宋体" w:eastAsia="宋体" w:hint="default"/>
                <w:b/>
                <w:bCs/>
                <w:sz w:val="22"/>
                <w:szCs w:val="22"/>
              </w:rPr>
              <w:t>性质</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b/>
                <w:bCs/>
                <w:sz w:val="22"/>
                <w:szCs w:val="22"/>
              </w:rPr>
              <w:t>法人代表</w:t>
            </w:r>
            <w:r>
              <w:rPr>
                <w:rFonts w:ascii="宋体" w:hAnsi="宋体" w:cs="宋体" w:eastAsia="宋体" w:hint="default"/>
                <w:sz w:val="22"/>
                <w:szCs w:val="22"/>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组织机构代码</w:t>
            </w:r>
            <w:r>
              <w:rPr>
                <w:rFonts w:ascii="宋体" w:hAnsi="宋体" w:cs="宋体" w:eastAsia="宋体" w:hint="default"/>
                <w:sz w:val="22"/>
                <w:szCs w:val="22"/>
              </w:rPr>
            </w:r>
          </w:p>
        </w:tc>
      </w:tr>
      <w:tr>
        <w:trPr>
          <w:trHeight w:val="456"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0"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青岛</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3"/>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67178378-X</w:t>
            </w:r>
          </w:p>
        </w:tc>
      </w:tr>
      <w:tr>
        <w:trPr>
          <w:trHeight w:val="454"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青岛</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3"/>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74039493-0</w:t>
            </w:r>
          </w:p>
        </w:tc>
      </w:tr>
      <w:tr>
        <w:trPr>
          <w:trHeight w:val="454"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青岛海立东海家电配件有限公司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中外合资</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青岛</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3"/>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66127663-7</w:t>
            </w:r>
          </w:p>
        </w:tc>
      </w:tr>
      <w:tr>
        <w:trPr>
          <w:trHeight w:val="454"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浙江海立美达钢制品有限</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22"/>
                <w:szCs w:val="22"/>
              </w:rPr>
            </w:pPr>
            <w:r>
              <w:rPr>
                <w:rFonts w:ascii="宋体" w:hAnsi="宋体" w:cs="宋体" w:eastAsia="宋体" w:hint="default"/>
                <w:sz w:val="22"/>
                <w:szCs w:val="22"/>
              </w:rPr>
              <w:t>湖州</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3"/>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0"/>
              <w:jc w:val="center"/>
              <w:rPr>
                <w:rFonts w:ascii="宋体" w:hAnsi="宋体" w:cs="宋体" w:eastAsia="宋体" w:hint="default"/>
                <w:sz w:val="22"/>
                <w:szCs w:val="22"/>
              </w:rPr>
            </w:pPr>
            <w:r>
              <w:rPr>
                <w:rFonts w:ascii="宋体"/>
                <w:sz w:val="22"/>
              </w:rPr>
              <w:t>69950211-8</w:t>
            </w:r>
          </w:p>
        </w:tc>
      </w:tr>
      <w:tr>
        <w:trPr>
          <w:trHeight w:val="454"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青岛海立美达精密机械制造有限公司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青岛</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3"/>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55397473-7</w:t>
            </w:r>
          </w:p>
        </w:tc>
      </w:tr>
      <w:tr>
        <w:trPr>
          <w:trHeight w:val="454"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0" w:right="0"/>
              <w:jc w:val="left"/>
              <w:rPr>
                <w:rFonts w:ascii="宋体" w:hAnsi="宋体" w:cs="宋体" w:eastAsia="宋体" w:hint="default"/>
                <w:sz w:val="16"/>
                <w:szCs w:val="16"/>
              </w:rPr>
            </w:pPr>
            <w:r>
              <w:rPr>
                <w:rFonts w:ascii="宋体" w:hAnsi="宋体" w:cs="宋体" w:eastAsia="宋体" w:hint="default"/>
                <w:sz w:val="16"/>
                <w:szCs w:val="16"/>
              </w:rPr>
              <w:t>湖南海立美达钢板加工配送有限公司</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湘潭</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3"/>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55953252-6</w:t>
            </w:r>
          </w:p>
        </w:tc>
      </w:tr>
      <w:tr>
        <w:trPr>
          <w:trHeight w:val="468" w:hRule="exact"/>
        </w:trPr>
        <w:tc>
          <w:tcPr>
            <w:tcW w:w="29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8"/>
              <w:ind w:left="120"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9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50"/>
              <w:jc w:val="center"/>
              <w:rPr>
                <w:rFonts w:ascii="宋体" w:hAnsi="宋体" w:cs="宋体" w:eastAsia="宋体" w:hint="default"/>
                <w:sz w:val="22"/>
                <w:szCs w:val="22"/>
              </w:rPr>
            </w:pPr>
            <w:r>
              <w:rPr>
                <w:rFonts w:ascii="宋体" w:hAnsi="宋体" w:cs="宋体" w:eastAsia="宋体" w:hint="default"/>
                <w:spacing w:val="-3"/>
                <w:sz w:val="22"/>
                <w:szCs w:val="22"/>
              </w:rPr>
              <w:t>宁波</w:t>
            </w:r>
            <w:r>
              <w:rPr>
                <w:rFonts w:ascii="宋体" w:hAnsi="宋体" w:cs="宋体" w:eastAsia="宋体" w:hint="default"/>
                <w:sz w:val="22"/>
                <w:szCs w:val="22"/>
              </w:rPr>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sz w:val="22"/>
              </w:rPr>
              <w:t>69506816-6</w:t>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子公司的注册资本及其变化</w:t>
      </w:r>
    </w:p>
    <w:p>
      <w:pPr>
        <w:spacing w:line="240" w:lineRule="auto" w:before="5"/>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567"/>
        <w:gridCol w:w="1275"/>
        <w:gridCol w:w="1277"/>
        <w:gridCol w:w="1136"/>
        <w:gridCol w:w="1282"/>
      </w:tblGrid>
      <w:tr>
        <w:trPr>
          <w:trHeight w:val="444" w:hRule="exact"/>
        </w:trPr>
        <w:tc>
          <w:tcPr>
            <w:tcW w:w="35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2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92"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2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9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54"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65" w:right="0"/>
              <w:jc w:val="left"/>
              <w:rPr>
                <w:rFonts w:ascii="宋体" w:hAnsi="宋体" w:cs="宋体" w:eastAsia="宋体" w:hint="default"/>
                <w:sz w:val="22"/>
                <w:szCs w:val="22"/>
              </w:rPr>
            </w:pPr>
            <w:r>
              <w:rPr>
                <w:rFonts w:ascii="宋体" w:hAnsi="宋体" w:cs="宋体" w:eastAsia="宋体" w:hint="default"/>
                <w:sz w:val="22"/>
                <w:szCs w:val="22"/>
              </w:rPr>
              <w:t>5000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5000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136" w:type="dxa"/>
            <w:tcBorders>
              <w:top w:val="single" w:sz="2" w:space="0" w:color="000000"/>
              <w:left w:val="single" w:sz="2" w:space="0" w:color="000000"/>
              <w:bottom w:val="single" w:sz="2" w:space="0" w:color="000000"/>
              <w:right w:val="single" w:sz="2" w:space="0" w:color="000000"/>
            </w:tcBorders>
          </w:tcPr>
          <w:p>
            <w:pPr/>
          </w:p>
        </w:tc>
        <w:tc>
          <w:tcPr>
            <w:tcW w:w="12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19"/>
              <w:jc w:val="right"/>
              <w:rPr>
                <w:rFonts w:ascii="宋体" w:hAnsi="宋体" w:cs="宋体" w:eastAsia="宋体" w:hint="default"/>
                <w:sz w:val="22"/>
                <w:szCs w:val="22"/>
              </w:rPr>
            </w:pPr>
            <w:r>
              <w:rPr>
                <w:rFonts w:ascii="宋体" w:hAnsi="宋体" w:cs="宋体" w:eastAsia="宋体" w:hint="default"/>
                <w:sz w:val="22"/>
                <w:szCs w:val="22"/>
              </w:rPr>
              <w:t>10000</w:t>
            </w:r>
            <w:r>
              <w:rPr>
                <w:rFonts w:ascii="宋体" w:hAnsi="宋体" w:cs="宋体" w:eastAsia="宋体" w:hint="default"/>
                <w:spacing w:val="-52"/>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r>
      <w:tr>
        <w:trPr>
          <w:trHeight w:val="454"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65" w:right="0"/>
              <w:jc w:val="left"/>
              <w:rPr>
                <w:rFonts w:ascii="宋体" w:hAnsi="宋体" w:cs="宋体" w:eastAsia="宋体" w:hint="default"/>
                <w:sz w:val="22"/>
                <w:szCs w:val="22"/>
              </w:rPr>
            </w:pPr>
            <w:r>
              <w:rPr>
                <w:rFonts w:ascii="宋体" w:hAnsi="宋体" w:cs="宋体" w:eastAsia="宋体" w:hint="default"/>
                <w:sz w:val="22"/>
                <w:szCs w:val="22"/>
              </w:rPr>
              <w:t>1000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4000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136" w:type="dxa"/>
            <w:tcBorders>
              <w:top w:val="single" w:sz="2" w:space="0" w:color="000000"/>
              <w:left w:val="single" w:sz="2" w:space="0" w:color="000000"/>
              <w:bottom w:val="single" w:sz="2" w:space="0" w:color="000000"/>
              <w:right w:val="single" w:sz="2" w:space="0" w:color="000000"/>
            </w:tcBorders>
          </w:tcPr>
          <w:p>
            <w:pPr/>
          </w:p>
        </w:tc>
        <w:tc>
          <w:tcPr>
            <w:tcW w:w="12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70"/>
              <w:jc w:val="right"/>
              <w:rPr>
                <w:rFonts w:ascii="宋体" w:hAnsi="宋体" w:cs="宋体" w:eastAsia="宋体" w:hint="default"/>
                <w:sz w:val="22"/>
                <w:szCs w:val="22"/>
              </w:rPr>
            </w:pPr>
            <w:r>
              <w:rPr>
                <w:rFonts w:ascii="宋体" w:hAnsi="宋体" w:cs="宋体" w:eastAsia="宋体" w:hint="default"/>
                <w:sz w:val="22"/>
                <w:szCs w:val="22"/>
              </w:rPr>
              <w:t>5000</w:t>
            </w:r>
            <w:r>
              <w:rPr>
                <w:rFonts w:ascii="宋体" w:hAnsi="宋体" w:cs="宋体" w:eastAsia="宋体" w:hint="default"/>
                <w:spacing w:val="-52"/>
                <w:sz w:val="22"/>
                <w:szCs w:val="22"/>
              </w:rPr>
              <w:t> </w:t>
            </w:r>
            <w:r>
              <w:rPr>
                <w:rFonts w:ascii="宋体" w:hAnsi="宋体" w:cs="宋体" w:eastAsia="宋体" w:hint="default"/>
                <w:sz w:val="22"/>
                <w:szCs w:val="22"/>
              </w:rPr>
              <w:t>万元</w:t>
            </w:r>
          </w:p>
        </w:tc>
      </w:tr>
      <w:tr>
        <w:trPr>
          <w:trHeight w:val="468" w:hRule="exact"/>
        </w:trPr>
        <w:tc>
          <w:tcPr>
            <w:tcW w:w="35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青岛海立东海家电配件有限公司</w:t>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165" w:right="0"/>
              <w:jc w:val="left"/>
              <w:rPr>
                <w:rFonts w:ascii="宋体" w:hAnsi="宋体" w:cs="宋体" w:eastAsia="宋体" w:hint="default"/>
                <w:sz w:val="22"/>
                <w:szCs w:val="22"/>
              </w:rPr>
            </w:pPr>
            <w:r>
              <w:rPr>
                <w:rFonts w:ascii="宋体" w:hAnsi="宋体" w:cs="宋体" w:eastAsia="宋体" w:hint="default"/>
                <w:sz w:val="22"/>
                <w:szCs w:val="22"/>
              </w:rPr>
              <w:t>40</w:t>
            </w:r>
            <w:r>
              <w:rPr>
                <w:rFonts w:ascii="宋体" w:hAnsi="宋体" w:cs="宋体" w:eastAsia="宋体" w:hint="default"/>
                <w:spacing w:val="-52"/>
                <w:sz w:val="22"/>
                <w:szCs w:val="22"/>
              </w:rPr>
              <w:t> </w:t>
            </w:r>
            <w:r>
              <w:rPr>
                <w:rFonts w:ascii="宋体" w:hAnsi="宋体" w:cs="宋体" w:eastAsia="宋体" w:hint="default"/>
                <w:sz w:val="22"/>
                <w:szCs w:val="22"/>
              </w:rPr>
              <w:t>万美元</w:t>
            </w:r>
          </w:p>
        </w:tc>
        <w:tc>
          <w:tcPr>
            <w:tcW w:w="1277" w:type="dxa"/>
            <w:tcBorders>
              <w:top w:val="single" w:sz="2" w:space="0" w:color="000000"/>
              <w:left w:val="single" w:sz="2" w:space="0" w:color="000000"/>
              <w:bottom w:val="single" w:sz="12" w:space="0" w:color="000000"/>
              <w:right w:val="single" w:sz="2" w:space="0" w:color="000000"/>
            </w:tcBorders>
          </w:tcPr>
          <w:p>
            <w:pPr/>
          </w:p>
        </w:tc>
        <w:tc>
          <w:tcPr>
            <w:tcW w:w="1136" w:type="dxa"/>
            <w:tcBorders>
              <w:top w:val="single" w:sz="2" w:space="0" w:color="000000"/>
              <w:left w:val="single" w:sz="2" w:space="0" w:color="000000"/>
              <w:bottom w:val="single" w:sz="12" w:space="0" w:color="000000"/>
              <w:right w:val="single" w:sz="2" w:space="0" w:color="000000"/>
            </w:tcBorders>
          </w:tcPr>
          <w:p>
            <w:pPr/>
          </w:p>
        </w:tc>
        <w:tc>
          <w:tcPr>
            <w:tcW w:w="12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70"/>
              <w:jc w:val="right"/>
              <w:rPr>
                <w:rFonts w:ascii="宋体" w:hAnsi="宋体" w:cs="宋体" w:eastAsia="宋体" w:hint="default"/>
                <w:sz w:val="22"/>
                <w:szCs w:val="22"/>
              </w:rPr>
            </w:pPr>
            <w:r>
              <w:rPr>
                <w:rFonts w:ascii="宋体" w:hAnsi="宋体" w:cs="宋体" w:eastAsia="宋体" w:hint="default"/>
                <w:sz w:val="22"/>
                <w:szCs w:val="22"/>
              </w:rPr>
              <w:t>40</w:t>
            </w:r>
            <w:r>
              <w:rPr>
                <w:rFonts w:ascii="宋体" w:hAnsi="宋体" w:cs="宋体" w:eastAsia="宋体" w:hint="default"/>
                <w:spacing w:val="-52"/>
                <w:sz w:val="22"/>
                <w:szCs w:val="22"/>
              </w:rPr>
              <w:t> </w:t>
            </w:r>
            <w:r>
              <w:rPr>
                <w:rFonts w:ascii="宋体" w:hAnsi="宋体" w:cs="宋体" w:eastAsia="宋体" w:hint="default"/>
                <w:sz w:val="22"/>
                <w:szCs w:val="22"/>
              </w:rPr>
              <w:t>万美元</w:t>
            </w:r>
          </w:p>
        </w:tc>
      </w:tr>
    </w:tbl>
    <w:p>
      <w:pPr>
        <w:spacing w:after="0" w:line="240" w:lineRule="auto"/>
        <w:jc w:val="righ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3567"/>
        <w:gridCol w:w="1275"/>
        <w:gridCol w:w="1277"/>
        <w:gridCol w:w="1136"/>
        <w:gridCol w:w="1282"/>
      </w:tblGrid>
      <w:tr>
        <w:trPr>
          <w:trHeight w:val="442" w:hRule="exact"/>
        </w:trPr>
        <w:tc>
          <w:tcPr>
            <w:tcW w:w="35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2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192"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2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19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54"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浙江海立美达钢制品有限公司</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20" w:right="0"/>
              <w:jc w:val="left"/>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277"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2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left="223" w:right="0"/>
              <w:jc w:val="left"/>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r>
      <w:tr>
        <w:trPr>
          <w:trHeight w:val="454"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青岛海立美达精密机械制造有限公司</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20" w:right="0"/>
              <w:jc w:val="left"/>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277"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2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left="223" w:right="0"/>
              <w:jc w:val="left"/>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r>
      <w:tr>
        <w:trPr>
          <w:trHeight w:val="454"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65" w:right="0"/>
              <w:jc w:val="left"/>
              <w:rPr>
                <w:rFonts w:ascii="宋体" w:hAnsi="宋体" w:cs="宋体" w:eastAsia="宋体" w:hint="default"/>
                <w:sz w:val="22"/>
                <w:szCs w:val="22"/>
              </w:rPr>
            </w:pPr>
            <w:r>
              <w:rPr>
                <w:rFonts w:ascii="宋体" w:hAnsi="宋体" w:cs="宋体" w:eastAsia="宋体" w:hint="default"/>
                <w:sz w:val="22"/>
                <w:szCs w:val="22"/>
              </w:rPr>
              <w:t>3000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277"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2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left="167" w:right="0"/>
              <w:jc w:val="left"/>
              <w:rPr>
                <w:rFonts w:ascii="宋体" w:hAnsi="宋体" w:cs="宋体" w:eastAsia="宋体" w:hint="default"/>
                <w:sz w:val="22"/>
                <w:szCs w:val="22"/>
              </w:rPr>
            </w:pPr>
            <w:r>
              <w:rPr>
                <w:rFonts w:ascii="宋体" w:hAnsi="宋体" w:cs="宋体" w:eastAsia="宋体" w:hint="default"/>
                <w:sz w:val="22"/>
                <w:szCs w:val="22"/>
              </w:rPr>
              <w:t>3000</w:t>
            </w:r>
            <w:r>
              <w:rPr>
                <w:rFonts w:ascii="宋体" w:hAnsi="宋体" w:cs="宋体" w:eastAsia="宋体" w:hint="default"/>
                <w:spacing w:val="-52"/>
                <w:sz w:val="22"/>
                <w:szCs w:val="22"/>
              </w:rPr>
              <w:t> </w:t>
            </w:r>
            <w:r>
              <w:rPr>
                <w:rFonts w:ascii="宋体" w:hAnsi="宋体" w:cs="宋体" w:eastAsia="宋体" w:hint="default"/>
                <w:sz w:val="22"/>
                <w:szCs w:val="22"/>
              </w:rPr>
              <w:t>万元</w:t>
            </w:r>
          </w:p>
        </w:tc>
      </w:tr>
      <w:tr>
        <w:trPr>
          <w:trHeight w:val="468" w:hRule="exact"/>
        </w:trPr>
        <w:tc>
          <w:tcPr>
            <w:tcW w:w="35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220" w:right="0"/>
              <w:jc w:val="left"/>
              <w:rPr>
                <w:rFonts w:ascii="宋体" w:hAnsi="宋体" w:cs="宋体" w:eastAsia="宋体" w:hint="default"/>
                <w:sz w:val="22"/>
                <w:szCs w:val="22"/>
              </w:rPr>
            </w:pPr>
            <w:r>
              <w:rPr>
                <w:rFonts w:ascii="宋体" w:hAnsi="宋体" w:cs="宋体" w:eastAsia="宋体" w:hint="default"/>
                <w:sz w:val="22"/>
                <w:szCs w:val="22"/>
              </w:rPr>
              <w:t>400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7360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136" w:type="dxa"/>
            <w:tcBorders>
              <w:top w:val="single" w:sz="2" w:space="0" w:color="000000"/>
              <w:left w:val="single" w:sz="2" w:space="0" w:color="000000"/>
              <w:bottom w:val="single" w:sz="12" w:space="0" w:color="000000"/>
              <w:right w:val="single" w:sz="2" w:space="0" w:color="000000"/>
            </w:tcBorders>
          </w:tcPr>
          <w:p>
            <w:pPr/>
          </w:p>
        </w:tc>
        <w:tc>
          <w:tcPr>
            <w:tcW w:w="12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left="167" w:right="0"/>
              <w:jc w:val="left"/>
              <w:rPr>
                <w:rFonts w:ascii="宋体" w:hAnsi="宋体" w:cs="宋体" w:eastAsia="宋体" w:hint="default"/>
                <w:sz w:val="22"/>
                <w:szCs w:val="22"/>
              </w:rPr>
            </w:pPr>
            <w:r>
              <w:rPr>
                <w:rFonts w:ascii="宋体" w:hAnsi="宋体" w:cs="宋体" w:eastAsia="宋体" w:hint="default"/>
                <w:sz w:val="22"/>
                <w:szCs w:val="22"/>
              </w:rPr>
              <w:t>7760</w:t>
            </w:r>
            <w:r>
              <w:rPr>
                <w:rFonts w:ascii="宋体" w:hAnsi="宋体" w:cs="宋体" w:eastAsia="宋体" w:hint="default"/>
                <w:spacing w:val="-52"/>
                <w:sz w:val="22"/>
                <w:szCs w:val="22"/>
              </w:rPr>
              <w:t> </w:t>
            </w:r>
            <w:r>
              <w:rPr>
                <w:rFonts w:ascii="宋体" w:hAnsi="宋体" w:cs="宋体" w:eastAsia="宋体" w:hint="default"/>
                <w:sz w:val="22"/>
                <w:szCs w:val="22"/>
              </w:rPr>
              <w:t>万元</w:t>
            </w:r>
          </w:p>
        </w:tc>
      </w:tr>
    </w:tbl>
    <w:p>
      <w:pPr>
        <w:spacing w:line="240" w:lineRule="auto" w:before="1"/>
        <w:rPr>
          <w:rFonts w:ascii="宋体" w:hAnsi="宋体" w:cs="宋体" w:eastAsia="宋体" w:hint="default"/>
          <w:sz w:val="13"/>
          <w:szCs w:val="13"/>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对子公司的持股比例或权益及其变化</w:t>
      </w:r>
    </w:p>
    <w:p>
      <w:pPr>
        <w:spacing w:line="240" w:lineRule="auto" w:before="5"/>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709"/>
        <w:gridCol w:w="1277"/>
        <w:gridCol w:w="1274"/>
        <w:gridCol w:w="1133"/>
        <w:gridCol w:w="1142"/>
      </w:tblGrid>
      <w:tr>
        <w:trPr>
          <w:trHeight w:val="445" w:hRule="exact"/>
        </w:trPr>
        <w:tc>
          <w:tcPr>
            <w:tcW w:w="3709"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255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30" w:right="0"/>
              <w:jc w:val="left"/>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227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18"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4" w:hRule="exact"/>
        </w:trPr>
        <w:tc>
          <w:tcPr>
            <w:tcW w:w="3709" w:type="dxa"/>
            <w:vMerge/>
            <w:tcBorders>
              <w:left w:val="nil" w:sz="6" w:space="0" w:color="auto"/>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5"/>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454" w:hRule="exact"/>
        </w:trPr>
        <w:tc>
          <w:tcPr>
            <w:tcW w:w="37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10000</w:t>
            </w:r>
            <w:r>
              <w:rPr>
                <w:rFonts w:ascii="宋体" w:hAnsi="宋体" w:cs="宋体" w:eastAsia="宋体" w:hint="default"/>
                <w:spacing w:val="-52"/>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
              <w:jc w:val="center"/>
              <w:rPr>
                <w:rFonts w:ascii="宋体" w:hAnsi="宋体" w:cs="宋体" w:eastAsia="宋体" w:hint="default"/>
                <w:sz w:val="22"/>
                <w:szCs w:val="22"/>
              </w:rPr>
            </w:pPr>
            <w:r>
              <w:rPr>
                <w:rFonts w:ascii="宋体" w:hAnsi="宋体" w:cs="宋体" w:eastAsia="宋体" w:hint="default"/>
                <w:sz w:val="22"/>
                <w:szCs w:val="22"/>
              </w:rPr>
              <w:t>5000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100</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100</w:t>
            </w:r>
          </w:p>
        </w:tc>
      </w:tr>
      <w:tr>
        <w:trPr>
          <w:trHeight w:val="454" w:hRule="exact"/>
        </w:trPr>
        <w:tc>
          <w:tcPr>
            <w:tcW w:w="37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5000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
              <w:jc w:val="center"/>
              <w:rPr>
                <w:rFonts w:ascii="宋体" w:hAnsi="宋体" w:cs="宋体" w:eastAsia="宋体" w:hint="default"/>
                <w:sz w:val="22"/>
                <w:szCs w:val="22"/>
              </w:rPr>
            </w:pPr>
            <w:r>
              <w:rPr>
                <w:rFonts w:ascii="宋体" w:hAnsi="宋体" w:cs="宋体" w:eastAsia="宋体" w:hint="default"/>
                <w:sz w:val="22"/>
                <w:szCs w:val="22"/>
              </w:rPr>
              <w:t>1000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100</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100</w:t>
            </w:r>
          </w:p>
        </w:tc>
      </w:tr>
      <w:tr>
        <w:trPr>
          <w:trHeight w:val="454" w:hRule="exact"/>
        </w:trPr>
        <w:tc>
          <w:tcPr>
            <w:tcW w:w="37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青岛海立东海家电配件有限公司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52"/>
                <w:sz w:val="22"/>
                <w:szCs w:val="22"/>
              </w:rPr>
              <w:t> </w:t>
            </w:r>
            <w:r>
              <w:rPr>
                <w:rFonts w:ascii="宋体" w:hAnsi="宋体" w:cs="宋体" w:eastAsia="宋体" w:hint="default"/>
                <w:sz w:val="22"/>
                <w:szCs w:val="22"/>
              </w:rPr>
              <w:t>万美元</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
              <w:jc w:val="center"/>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52"/>
                <w:sz w:val="22"/>
                <w:szCs w:val="22"/>
              </w:rPr>
              <w:t> </w:t>
            </w:r>
            <w:r>
              <w:rPr>
                <w:rFonts w:ascii="宋体" w:hAnsi="宋体" w:cs="宋体" w:eastAsia="宋体" w:hint="default"/>
                <w:sz w:val="22"/>
                <w:szCs w:val="22"/>
              </w:rPr>
              <w:t>万美元</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60</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60</w:t>
            </w:r>
          </w:p>
        </w:tc>
      </w:tr>
      <w:tr>
        <w:trPr>
          <w:trHeight w:val="454" w:hRule="exact"/>
        </w:trPr>
        <w:tc>
          <w:tcPr>
            <w:tcW w:w="37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浙江海立美达钢制品有限公司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
              <w:jc w:val="center"/>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100</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100</w:t>
            </w:r>
          </w:p>
        </w:tc>
      </w:tr>
      <w:tr>
        <w:trPr>
          <w:trHeight w:val="456" w:hRule="exact"/>
        </w:trPr>
        <w:tc>
          <w:tcPr>
            <w:tcW w:w="37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青岛海立美达精密机械制造有限公司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
              <w:jc w:val="center"/>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100</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100</w:t>
            </w:r>
          </w:p>
        </w:tc>
      </w:tr>
      <w:tr>
        <w:trPr>
          <w:trHeight w:val="454" w:hRule="exact"/>
        </w:trPr>
        <w:tc>
          <w:tcPr>
            <w:tcW w:w="37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3000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
              <w:jc w:val="center"/>
              <w:rPr>
                <w:rFonts w:ascii="宋体" w:hAnsi="宋体" w:cs="宋体" w:eastAsia="宋体" w:hint="default"/>
                <w:sz w:val="22"/>
                <w:szCs w:val="22"/>
              </w:rPr>
            </w:pPr>
            <w:r>
              <w:rPr>
                <w:rFonts w:ascii="宋体" w:hAnsi="宋体" w:cs="宋体" w:eastAsia="宋体" w:hint="default"/>
                <w:sz w:val="22"/>
                <w:szCs w:val="22"/>
              </w:rPr>
              <w:t>3000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100</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100</w:t>
            </w:r>
          </w:p>
        </w:tc>
      </w:tr>
      <w:tr>
        <w:trPr>
          <w:trHeight w:val="466" w:hRule="exact"/>
        </w:trPr>
        <w:tc>
          <w:tcPr>
            <w:tcW w:w="37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5044</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274" w:type="dxa"/>
            <w:tcBorders>
              <w:top w:val="single" w:sz="2" w:space="0" w:color="000000"/>
              <w:left w:val="single" w:sz="2" w:space="0" w:color="000000"/>
              <w:bottom w:val="single" w:sz="12" w:space="0" w:color="000000"/>
              <w:right w:val="single" w:sz="2" w:space="0" w:color="000000"/>
            </w:tcBorders>
          </w:tcPr>
          <w:p>
            <w:pP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65</w:t>
            </w:r>
          </w:p>
        </w:tc>
        <w:tc>
          <w:tcPr>
            <w:tcW w:w="114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before="32"/>
        <w:ind w:left="741" w:right="1404"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7"/>
          <w:sz w:val="22"/>
          <w:szCs w:val="22"/>
        </w:rPr>
        <w:t> </w:t>
      </w:r>
      <w:r>
        <w:rPr>
          <w:rFonts w:ascii="宋体" w:hAnsi="宋体" w:cs="宋体" w:eastAsia="宋体" w:hint="default"/>
          <w:b/>
          <w:bCs/>
          <w:sz w:val="22"/>
          <w:szCs w:val="22"/>
        </w:rPr>
        <w:t>其他关联方</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2830"/>
        <w:gridCol w:w="2700"/>
        <w:gridCol w:w="1597"/>
        <w:gridCol w:w="1421"/>
      </w:tblGrid>
      <w:tr>
        <w:trPr>
          <w:trHeight w:val="859" w:hRule="exact"/>
        </w:trPr>
        <w:tc>
          <w:tcPr>
            <w:tcW w:w="28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关联关系类型</w:t>
            </w:r>
            <w:r>
              <w:rPr>
                <w:rFonts w:ascii="宋体" w:hAnsi="宋体" w:cs="宋体" w:eastAsia="宋体" w:hint="default"/>
                <w:sz w:val="22"/>
                <w:szCs w:val="22"/>
              </w:rPr>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7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主要交易内容</w:t>
            </w:r>
            <w:r>
              <w:rPr>
                <w:rFonts w:ascii="宋体" w:hAnsi="宋体" w:cs="宋体" w:eastAsia="宋体" w:hint="default"/>
                <w:sz w:val="22"/>
                <w:szCs w:val="22"/>
              </w:rPr>
            </w:r>
          </w:p>
        </w:tc>
        <w:tc>
          <w:tcPr>
            <w:tcW w:w="1421"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72"/>
              <w:ind w:left="376" w:right="377"/>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80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0" w:right="105"/>
              <w:jc w:val="left"/>
              <w:rPr>
                <w:rFonts w:ascii="宋体" w:hAnsi="宋体" w:cs="宋体" w:eastAsia="宋体" w:hint="default"/>
                <w:sz w:val="22"/>
                <w:szCs w:val="22"/>
              </w:rPr>
            </w:pPr>
            <w:r>
              <w:rPr>
                <w:rFonts w:ascii="宋体" w:hAnsi="宋体" w:cs="宋体" w:eastAsia="宋体" w:hint="default"/>
                <w:spacing w:val="3"/>
                <w:sz w:val="22"/>
                <w:szCs w:val="22"/>
              </w:rPr>
              <w:t>（</w:t>
            </w:r>
            <w:r>
              <w:rPr>
                <w:rFonts w:ascii="宋体" w:hAnsi="宋体" w:cs="宋体" w:eastAsia="宋体" w:hint="default"/>
                <w:spacing w:val="3"/>
                <w:sz w:val="22"/>
                <w:szCs w:val="22"/>
              </w:rPr>
              <w:t>1</w:t>
            </w:r>
            <w:r>
              <w:rPr>
                <w:rFonts w:ascii="宋体" w:hAnsi="宋体" w:cs="宋体" w:eastAsia="宋体" w:hint="default"/>
                <w:spacing w:val="3"/>
                <w:sz w:val="22"/>
                <w:szCs w:val="22"/>
              </w:rPr>
              <w:t>）受同一控股股东及最</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终控制方控制的其他企业</w:t>
            </w:r>
          </w:p>
        </w:tc>
        <w:tc>
          <w:tcPr>
            <w:tcW w:w="2700" w:type="dxa"/>
            <w:tcBorders>
              <w:top w:val="single" w:sz="2" w:space="0" w:color="000000"/>
              <w:left w:val="single" w:sz="2" w:space="0" w:color="000000"/>
              <w:bottom w:val="single" w:sz="2" w:space="0" w:color="000000"/>
              <w:right w:val="single" w:sz="2" w:space="0" w:color="000000"/>
            </w:tcBorders>
          </w:tcPr>
          <w:p>
            <w:pP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333" w:lineRule="auto" w:before="70"/>
              <w:ind w:left="120" w:right="502"/>
              <w:jc w:val="left"/>
              <w:rPr>
                <w:rFonts w:ascii="宋体" w:hAnsi="宋体" w:cs="宋体" w:eastAsia="宋体" w:hint="default"/>
                <w:sz w:val="22"/>
                <w:szCs w:val="22"/>
              </w:rPr>
            </w:pPr>
            <w:r>
              <w:rPr>
                <w:rFonts w:ascii="宋体" w:hAnsi="宋体" w:cs="宋体" w:eastAsia="宋体" w:hint="default"/>
                <w:spacing w:val="-1"/>
                <w:sz w:val="22"/>
                <w:szCs w:val="22"/>
              </w:rPr>
              <w:t>受最终控制人（孙刚）</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控制的其他企业</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70"/>
              <w:ind w:left="105" w:right="105"/>
              <w:jc w:val="left"/>
              <w:rPr>
                <w:rFonts w:ascii="宋体" w:hAnsi="宋体" w:cs="宋体" w:eastAsia="宋体" w:hint="default"/>
                <w:sz w:val="22"/>
                <w:szCs w:val="22"/>
              </w:rPr>
            </w:pPr>
            <w:r>
              <w:rPr>
                <w:rFonts w:ascii="宋体" w:hAnsi="宋体" w:cs="宋体" w:eastAsia="宋体" w:hint="default"/>
                <w:spacing w:val="3"/>
                <w:sz w:val="22"/>
                <w:szCs w:val="22"/>
              </w:rPr>
              <w:t>青岛博苑房地产开发有限</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公司</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2"/>
                <w:szCs w:val="22"/>
              </w:rPr>
            </w:pPr>
            <w:r>
              <w:rPr>
                <w:rFonts w:ascii="宋体"/>
                <w:sz w:val="22"/>
              </w:rPr>
              <w:t>76364092-X</w:t>
            </w:r>
          </w:p>
        </w:tc>
      </w:tr>
      <w:tr>
        <w:trPr>
          <w:trHeight w:val="44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）有重大影响的投资方</w:t>
            </w:r>
          </w:p>
        </w:tc>
        <w:tc>
          <w:tcPr>
            <w:tcW w:w="2700" w:type="dxa"/>
            <w:tcBorders>
              <w:top w:val="single" w:sz="2" w:space="0" w:color="000000"/>
              <w:left w:val="single" w:sz="2" w:space="0" w:color="000000"/>
              <w:bottom w:val="single" w:sz="2" w:space="0" w:color="000000"/>
              <w:right w:val="single" w:sz="2" w:space="0" w:color="000000"/>
            </w:tcBorders>
          </w:tcPr>
          <w:p>
            <w:pP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股东</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z w:val="18"/>
                <w:szCs w:val="18"/>
              </w:rPr>
              <w:t>METAL ONE</w:t>
            </w:r>
            <w:r>
              <w:rPr>
                <w:rFonts w:ascii="宋体" w:hAnsi="宋体" w:cs="宋体" w:eastAsia="宋体" w:hint="default"/>
                <w:spacing w:val="-7"/>
                <w:sz w:val="18"/>
                <w:szCs w:val="18"/>
              </w:rPr>
              <w:t> </w:t>
            </w:r>
            <w:r>
              <w:rPr>
                <w:rFonts w:ascii="宋体" w:hAnsi="宋体" w:cs="宋体" w:eastAsia="宋体" w:hint="default"/>
                <w:sz w:val="18"/>
                <w:szCs w:val="18"/>
              </w:rPr>
              <w:t>CORPORATION</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购买商品</w:t>
            </w: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）其他关联关系方</w:t>
            </w:r>
          </w:p>
        </w:tc>
        <w:tc>
          <w:tcPr>
            <w:tcW w:w="2700" w:type="dxa"/>
            <w:tcBorders>
              <w:top w:val="single" w:sz="2" w:space="0" w:color="000000"/>
              <w:left w:val="single" w:sz="2" w:space="0" w:color="000000"/>
              <w:bottom w:val="single" w:sz="2" w:space="0" w:color="000000"/>
              <w:right w:val="single" w:sz="2" w:space="0" w:color="000000"/>
            </w:tcBorders>
          </w:tcPr>
          <w:p>
            <w:pP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股东</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青岛天晨投资有限公司</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68257146-7</w:t>
            </w:r>
          </w:p>
        </w:tc>
      </w:tr>
      <w:tr>
        <w:trPr>
          <w:trHeight w:val="807"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0" w:right="106"/>
              <w:jc w:val="left"/>
              <w:rPr>
                <w:rFonts w:ascii="宋体" w:hAnsi="宋体" w:cs="宋体" w:eastAsia="宋体" w:hint="default"/>
                <w:sz w:val="18"/>
                <w:szCs w:val="18"/>
              </w:rPr>
            </w:pPr>
            <w:r>
              <w:rPr>
                <w:rFonts w:ascii="宋体" w:hAnsi="宋体" w:cs="宋体" w:eastAsia="宋体" w:hint="default"/>
                <w:spacing w:val="5"/>
                <w:sz w:val="18"/>
                <w:szCs w:val="18"/>
              </w:rPr>
              <w:t>最终控制人之子、青岛天晨投资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有限公司法定代表人</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孙震</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0"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张世玉</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8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6"/>
              <w:ind w:left="120"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鹿野康裕</w:t>
            </w:r>
          </w:p>
        </w:tc>
        <w:tc>
          <w:tcPr>
            <w:tcW w:w="1597" w:type="dxa"/>
            <w:tcBorders>
              <w:top w:val="single" w:sz="2" w:space="0" w:color="000000"/>
              <w:left w:val="single" w:sz="2" w:space="0" w:color="000000"/>
              <w:bottom w:val="single" w:sz="12" w:space="0" w:color="000000"/>
              <w:right w:val="single" w:sz="2" w:space="0" w:color="000000"/>
            </w:tcBorders>
          </w:tcPr>
          <w:p>
            <w:pPr/>
          </w:p>
        </w:tc>
        <w:tc>
          <w:tcPr>
            <w:tcW w:w="1421"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57"/>
          <w:pgSz w:w="11910" w:h="16840"/>
          <w:pgMar w:footer="956" w:header="0" w:top="1020" w:bottom="1140" w:left="1560" w:right="0"/>
        </w:sectPr>
      </w:pPr>
    </w:p>
    <w:p>
      <w:pPr>
        <w:spacing w:line="240" w:lineRule="auto" w:before="4"/>
        <w:rPr>
          <w:rFonts w:ascii="Times New Roman" w:hAnsi="Times New Roman" w:cs="Times New Roman" w:eastAsia="Times New Roman" w:hint="default"/>
          <w:sz w:val="7"/>
          <w:szCs w:val="7"/>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830"/>
        <w:gridCol w:w="2700"/>
        <w:gridCol w:w="1597"/>
        <w:gridCol w:w="1421"/>
      </w:tblGrid>
      <w:tr>
        <w:trPr>
          <w:trHeight w:val="857" w:hRule="exact"/>
        </w:trPr>
        <w:tc>
          <w:tcPr>
            <w:tcW w:w="28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关联关系类型</w:t>
            </w:r>
            <w:r>
              <w:rPr>
                <w:rFonts w:ascii="宋体" w:hAnsi="宋体" w:cs="宋体" w:eastAsia="宋体" w:hint="default"/>
                <w:sz w:val="22"/>
                <w:szCs w:val="22"/>
              </w:rPr>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7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32" w:right="0"/>
              <w:jc w:val="left"/>
              <w:rPr>
                <w:rFonts w:ascii="宋体" w:hAnsi="宋体" w:cs="宋体" w:eastAsia="宋体" w:hint="default"/>
                <w:sz w:val="22"/>
                <w:szCs w:val="22"/>
              </w:rPr>
            </w:pPr>
            <w:r>
              <w:rPr>
                <w:rFonts w:ascii="宋体" w:hAnsi="宋体" w:cs="宋体" w:eastAsia="宋体" w:hint="default"/>
                <w:b/>
                <w:bCs/>
                <w:sz w:val="22"/>
                <w:szCs w:val="22"/>
              </w:rPr>
              <w:t>主要交易内容</w:t>
            </w:r>
            <w:r>
              <w:rPr>
                <w:rFonts w:ascii="宋体" w:hAnsi="宋体" w:cs="宋体" w:eastAsia="宋体" w:hint="default"/>
                <w:sz w:val="22"/>
                <w:szCs w:val="22"/>
              </w:rPr>
            </w:r>
          </w:p>
        </w:tc>
        <w:tc>
          <w:tcPr>
            <w:tcW w:w="1421"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70"/>
              <w:ind w:left="376" w:right="377"/>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44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0"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山口知也</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0"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顾弘光</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0"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王吉法</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0"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陈岗</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0"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王明伟</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0"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z w:val="22"/>
                <w:szCs w:val="22"/>
              </w:rPr>
              <w:t>新屋洋一</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0"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亓秀美</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副总</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江崇安</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副总</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李道国</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董事会秘书</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曹际东</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财务总监</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sz w:val="22"/>
                <w:szCs w:val="22"/>
              </w:rPr>
              <w:t>邰桂礼</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tabs>
                <w:tab w:pos="604" w:val="left" w:leader="none"/>
                <w:tab w:pos="1468" w:val="left" w:leader="none"/>
                <w:tab w:pos="2392" w:val="left" w:leader="none"/>
              </w:tabs>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全资子公司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美达王（北京）商业有限</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公司</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7"/>
              <w:ind w:right="0"/>
              <w:jc w:val="center"/>
              <w:rPr>
                <w:rFonts w:ascii="宋体" w:hAnsi="宋体" w:cs="宋体" w:eastAsia="宋体" w:hint="default"/>
                <w:sz w:val="22"/>
                <w:szCs w:val="22"/>
              </w:rPr>
            </w:pPr>
            <w:r>
              <w:rPr>
                <w:rFonts w:ascii="宋体"/>
                <w:sz w:val="22"/>
              </w:rPr>
              <w:t>71786708-2</w:t>
            </w:r>
          </w:p>
        </w:tc>
      </w:tr>
      <w:tr>
        <w:trPr>
          <w:trHeight w:val="80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tabs>
                <w:tab w:pos="604" w:val="left" w:leader="none"/>
                <w:tab w:pos="1468" w:val="left" w:leader="none"/>
                <w:tab w:pos="2392" w:val="left" w:leader="none"/>
              </w:tabs>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全资子公司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left="105" w:right="0"/>
              <w:jc w:val="left"/>
              <w:rPr>
                <w:rFonts w:ascii="宋体" w:hAnsi="宋体" w:cs="宋体" w:eastAsia="宋体" w:hint="default"/>
                <w:sz w:val="22"/>
                <w:szCs w:val="22"/>
              </w:rPr>
            </w:pPr>
            <w:r>
              <w:rPr>
                <w:rFonts w:ascii="宋体" w:hAnsi="宋体" w:cs="宋体" w:eastAsia="宋体" w:hint="default"/>
                <w:sz w:val="22"/>
                <w:szCs w:val="22"/>
              </w:rPr>
              <w:t>美达王（上海）有限公司</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right="0"/>
              <w:jc w:val="center"/>
              <w:rPr>
                <w:rFonts w:ascii="宋体" w:hAnsi="宋体" w:cs="宋体" w:eastAsia="宋体" w:hint="default"/>
                <w:sz w:val="22"/>
                <w:szCs w:val="22"/>
              </w:rPr>
            </w:pPr>
            <w:r>
              <w:rPr>
                <w:rFonts w:ascii="宋体"/>
                <w:sz w:val="22"/>
              </w:rPr>
              <w:t>74958591-X</w:t>
            </w:r>
          </w:p>
        </w:tc>
      </w:tr>
      <w:tr>
        <w:trPr>
          <w:trHeight w:val="80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tabs>
                <w:tab w:pos="604" w:val="left" w:leader="none"/>
                <w:tab w:pos="1468" w:val="left" w:leader="none"/>
                <w:tab w:pos="2392" w:val="left" w:leader="none"/>
              </w:tabs>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4"/>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天津日华钢材制品有限公</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司</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right="0"/>
              <w:jc w:val="center"/>
              <w:rPr>
                <w:rFonts w:ascii="宋体" w:hAnsi="宋体" w:cs="宋体" w:eastAsia="宋体" w:hint="default"/>
                <w:sz w:val="22"/>
                <w:szCs w:val="22"/>
              </w:rPr>
            </w:pPr>
            <w:r>
              <w:rPr>
                <w:rFonts w:ascii="宋体"/>
                <w:sz w:val="22"/>
              </w:rPr>
              <w:t>60089526-6</w:t>
            </w:r>
          </w:p>
        </w:tc>
      </w:tr>
      <w:tr>
        <w:trPr>
          <w:trHeight w:val="80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tabs>
                <w:tab w:pos="604" w:val="left" w:leader="none"/>
                <w:tab w:pos="1468" w:val="left" w:leader="none"/>
                <w:tab w:pos="2392" w:val="left" w:leader="none"/>
              </w:tabs>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上海嘉日钢板制品有限公</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司</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right="0"/>
              <w:jc w:val="center"/>
              <w:rPr>
                <w:rFonts w:ascii="宋体" w:hAnsi="宋体" w:cs="宋体" w:eastAsia="宋体" w:hint="default"/>
                <w:sz w:val="22"/>
                <w:szCs w:val="22"/>
              </w:rPr>
            </w:pPr>
            <w:r>
              <w:rPr>
                <w:rFonts w:ascii="宋体"/>
                <w:sz w:val="22"/>
              </w:rPr>
              <w:t>60728507-3</w:t>
            </w:r>
          </w:p>
        </w:tc>
      </w:tr>
      <w:tr>
        <w:trPr>
          <w:trHeight w:val="805"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tabs>
                <w:tab w:pos="604" w:val="left" w:leader="none"/>
                <w:tab w:pos="1468" w:val="left" w:leader="none"/>
                <w:tab w:pos="2392" w:val="left" w:leader="none"/>
              </w:tabs>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全资子公司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美达王（广州）商业有限</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公司</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7"/>
              <w:ind w:right="0"/>
              <w:jc w:val="center"/>
              <w:rPr>
                <w:rFonts w:ascii="宋体" w:hAnsi="宋体" w:cs="宋体" w:eastAsia="宋体" w:hint="default"/>
                <w:sz w:val="22"/>
                <w:szCs w:val="22"/>
              </w:rPr>
            </w:pPr>
            <w:r>
              <w:rPr>
                <w:rFonts w:ascii="宋体"/>
                <w:sz w:val="22"/>
              </w:rPr>
              <w:t>71786656-5</w:t>
            </w:r>
          </w:p>
        </w:tc>
      </w:tr>
      <w:tr>
        <w:trPr>
          <w:trHeight w:val="80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tabs>
                <w:tab w:pos="604" w:val="left" w:leader="none"/>
                <w:tab w:pos="1468" w:val="left" w:leader="none"/>
                <w:tab w:pos="2392" w:val="left" w:leader="none"/>
              </w:tabs>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全资子公司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佛山市顺德区华日钢材制</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品有限公司</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right="0"/>
              <w:jc w:val="center"/>
              <w:rPr>
                <w:rFonts w:ascii="宋体" w:hAnsi="宋体" w:cs="宋体" w:eastAsia="宋体" w:hint="default"/>
                <w:sz w:val="22"/>
                <w:szCs w:val="22"/>
              </w:rPr>
            </w:pPr>
            <w:r>
              <w:rPr>
                <w:rFonts w:ascii="宋体"/>
                <w:sz w:val="22"/>
              </w:rPr>
              <w:t>61762389-X</w:t>
            </w:r>
          </w:p>
        </w:tc>
      </w:tr>
      <w:tr>
        <w:trPr>
          <w:trHeight w:val="80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tabs>
                <w:tab w:pos="604" w:val="left" w:leader="none"/>
                <w:tab w:pos="1468" w:val="left" w:leader="none"/>
                <w:tab w:pos="2392" w:val="left" w:leader="none"/>
              </w:tabs>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美达王精密金属（苏州）</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有限公司</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right="0"/>
              <w:jc w:val="center"/>
              <w:rPr>
                <w:rFonts w:ascii="宋体" w:hAnsi="宋体" w:cs="宋体" w:eastAsia="宋体" w:hint="default"/>
                <w:sz w:val="22"/>
                <w:szCs w:val="22"/>
              </w:rPr>
            </w:pPr>
            <w:r>
              <w:rPr>
                <w:rFonts w:ascii="宋体"/>
                <w:sz w:val="22"/>
              </w:rPr>
              <w:t>76653387-1</w:t>
            </w:r>
          </w:p>
        </w:tc>
      </w:tr>
      <w:tr>
        <w:trPr>
          <w:trHeight w:val="80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tabs>
                <w:tab w:pos="604" w:val="left" w:leader="none"/>
                <w:tab w:pos="1468" w:val="left" w:leader="none"/>
                <w:tab w:pos="2392" w:val="left" w:leader="none"/>
              </w:tabs>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杭州美达王钢铁制品加工</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有限公司</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right="0"/>
              <w:jc w:val="center"/>
              <w:rPr>
                <w:rFonts w:ascii="宋体" w:hAnsi="宋体" w:cs="宋体" w:eastAsia="宋体" w:hint="default"/>
                <w:sz w:val="22"/>
                <w:szCs w:val="22"/>
              </w:rPr>
            </w:pPr>
            <w:r>
              <w:rPr>
                <w:rFonts w:ascii="宋体"/>
                <w:sz w:val="22"/>
              </w:rPr>
              <w:t>79666099-4</w:t>
            </w:r>
          </w:p>
        </w:tc>
      </w:tr>
      <w:tr>
        <w:trPr>
          <w:trHeight w:val="807"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tabs>
                <w:tab w:pos="604" w:val="left" w:leader="none"/>
                <w:tab w:pos="1468" w:val="left" w:leader="none"/>
                <w:tab w:pos="2392" w:val="left" w:leader="none"/>
              </w:tabs>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7"/>
              <w:ind w:left="105" w:right="0"/>
              <w:jc w:val="left"/>
              <w:rPr>
                <w:rFonts w:ascii="宋体" w:hAnsi="宋体" w:cs="宋体" w:eastAsia="宋体" w:hint="default"/>
                <w:sz w:val="22"/>
                <w:szCs w:val="22"/>
              </w:rPr>
            </w:pPr>
            <w:r>
              <w:rPr>
                <w:rFonts w:ascii="宋体" w:hAnsi="宋体" w:cs="宋体" w:eastAsia="宋体" w:hint="default"/>
                <w:sz w:val="22"/>
                <w:szCs w:val="22"/>
              </w:rPr>
              <w:t>深圳宝菱同利有限公司</w:t>
            </w:r>
          </w:p>
        </w:tc>
        <w:tc>
          <w:tcPr>
            <w:tcW w:w="1597"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7"/>
              <w:ind w:right="0"/>
              <w:jc w:val="center"/>
              <w:rPr>
                <w:rFonts w:ascii="宋体" w:hAnsi="宋体" w:cs="宋体" w:eastAsia="宋体" w:hint="default"/>
                <w:sz w:val="22"/>
                <w:szCs w:val="22"/>
              </w:rPr>
            </w:pPr>
            <w:r>
              <w:rPr>
                <w:rFonts w:ascii="宋体"/>
                <w:sz w:val="22"/>
              </w:rPr>
              <w:t>61882291-1</w:t>
            </w:r>
          </w:p>
        </w:tc>
      </w:tr>
      <w:tr>
        <w:trPr>
          <w:trHeight w:val="818" w:hRule="exact"/>
        </w:trPr>
        <w:tc>
          <w:tcPr>
            <w:tcW w:w="2830" w:type="dxa"/>
            <w:tcBorders>
              <w:top w:val="single" w:sz="2" w:space="0" w:color="000000"/>
              <w:left w:val="nil" w:sz="6" w:space="0" w:color="auto"/>
              <w:bottom w:val="single" w:sz="12" w:space="0" w:color="000000"/>
              <w:right w:val="single" w:sz="2" w:space="0" w:color="000000"/>
            </w:tcBorders>
          </w:tcPr>
          <w:p>
            <w:pPr>
              <w:pStyle w:val="TableParagraph"/>
              <w:tabs>
                <w:tab w:pos="604" w:val="left" w:leader="none"/>
                <w:tab w:pos="1468" w:val="left" w:leader="none"/>
                <w:tab w:pos="2392" w:val="left" w:leader="none"/>
              </w:tabs>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97"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苏州美达王钢铁制品有限</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公司</w:t>
            </w:r>
          </w:p>
        </w:tc>
        <w:tc>
          <w:tcPr>
            <w:tcW w:w="1597" w:type="dxa"/>
            <w:tcBorders>
              <w:top w:val="single" w:sz="2" w:space="0" w:color="000000"/>
              <w:left w:val="single" w:sz="2" w:space="0" w:color="000000"/>
              <w:bottom w:val="single" w:sz="12" w:space="0" w:color="000000"/>
              <w:right w:val="single" w:sz="2" w:space="0" w:color="000000"/>
            </w:tcBorders>
          </w:tcPr>
          <w:p>
            <w:pPr/>
          </w:p>
        </w:tc>
        <w:tc>
          <w:tcPr>
            <w:tcW w:w="1421"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right="0"/>
              <w:jc w:val="center"/>
              <w:rPr>
                <w:rFonts w:ascii="宋体" w:hAnsi="宋体" w:cs="宋体" w:eastAsia="宋体" w:hint="default"/>
                <w:sz w:val="22"/>
                <w:szCs w:val="22"/>
              </w:rPr>
            </w:pPr>
            <w:r>
              <w:rPr>
                <w:rFonts w:ascii="宋体"/>
                <w:sz w:val="22"/>
              </w:rPr>
              <w:t>67097052-4</w:t>
            </w:r>
          </w:p>
        </w:tc>
      </w:tr>
    </w:tbl>
    <w:p>
      <w:pPr>
        <w:spacing w:after="0" w:line="240" w:lineRule="auto"/>
        <w:jc w:val="center"/>
        <w:rPr>
          <w:rFonts w:ascii="宋体" w:hAnsi="宋体" w:cs="宋体" w:eastAsia="宋体" w:hint="default"/>
          <w:sz w:val="22"/>
          <w:szCs w:val="22"/>
        </w:rPr>
        <w:sectPr>
          <w:pgSz w:w="11910" w:h="16840"/>
          <w:pgMar w:header="0" w:footer="956" w:top="1020" w:bottom="1140" w:left="1560" w:right="0"/>
        </w:sectPr>
      </w:pPr>
    </w:p>
    <w:p>
      <w:pPr>
        <w:spacing w:line="240" w:lineRule="auto" w:before="4"/>
        <w:rPr>
          <w:rFonts w:ascii="Times New Roman" w:hAnsi="Times New Roman" w:cs="Times New Roman" w:eastAsia="Times New Roman" w:hint="default"/>
          <w:sz w:val="7"/>
          <w:szCs w:val="7"/>
        </w:rPr>
      </w:pPr>
    </w:p>
    <w:p>
      <w:pPr>
        <w:spacing w:line="20" w:lineRule="exact"/>
        <w:ind w:left="12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830"/>
        <w:gridCol w:w="2700"/>
        <w:gridCol w:w="1597"/>
        <w:gridCol w:w="1421"/>
      </w:tblGrid>
      <w:tr>
        <w:trPr>
          <w:trHeight w:val="857" w:hRule="exact"/>
        </w:trPr>
        <w:tc>
          <w:tcPr>
            <w:tcW w:w="28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关联关系类型</w:t>
            </w:r>
            <w:r>
              <w:rPr>
                <w:rFonts w:ascii="宋体" w:hAnsi="宋体" w:cs="宋体" w:eastAsia="宋体" w:hint="default"/>
                <w:sz w:val="22"/>
                <w:szCs w:val="22"/>
              </w:rPr>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7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32" w:right="0"/>
              <w:jc w:val="left"/>
              <w:rPr>
                <w:rFonts w:ascii="宋体" w:hAnsi="宋体" w:cs="宋体" w:eastAsia="宋体" w:hint="default"/>
                <w:sz w:val="22"/>
                <w:szCs w:val="22"/>
              </w:rPr>
            </w:pPr>
            <w:r>
              <w:rPr>
                <w:rFonts w:ascii="宋体" w:hAnsi="宋体" w:cs="宋体" w:eastAsia="宋体" w:hint="default"/>
                <w:b/>
                <w:bCs/>
                <w:sz w:val="22"/>
                <w:szCs w:val="22"/>
              </w:rPr>
              <w:t>主要交易内容</w:t>
            </w:r>
            <w:r>
              <w:rPr>
                <w:rFonts w:ascii="宋体" w:hAnsi="宋体" w:cs="宋体" w:eastAsia="宋体" w:hint="default"/>
                <w:sz w:val="22"/>
                <w:szCs w:val="22"/>
              </w:rPr>
            </w:r>
          </w:p>
        </w:tc>
        <w:tc>
          <w:tcPr>
            <w:tcW w:w="1421"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70"/>
              <w:ind w:left="376" w:right="377"/>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818" w:hRule="exact"/>
        </w:trPr>
        <w:tc>
          <w:tcPr>
            <w:tcW w:w="2830" w:type="dxa"/>
            <w:tcBorders>
              <w:top w:val="single" w:sz="2" w:space="0" w:color="000000"/>
              <w:left w:val="nil" w:sz="6" w:space="0" w:color="auto"/>
              <w:bottom w:val="single" w:sz="12" w:space="0" w:color="000000"/>
              <w:right w:val="single" w:sz="2" w:space="0" w:color="000000"/>
            </w:tcBorders>
          </w:tcPr>
          <w:p>
            <w:pPr>
              <w:pStyle w:val="TableParagraph"/>
              <w:tabs>
                <w:tab w:pos="604" w:val="left" w:leader="none"/>
                <w:tab w:pos="1468" w:val="left" w:leader="none"/>
                <w:tab w:pos="2392" w:val="left" w:leader="none"/>
              </w:tabs>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84" w:lineRule="exact" w:before="183"/>
              <w:ind w:left="105" w:right="105"/>
              <w:jc w:val="left"/>
              <w:rPr>
                <w:rFonts w:ascii="宋体" w:hAnsi="宋体" w:cs="宋体" w:eastAsia="宋体" w:hint="default"/>
                <w:sz w:val="22"/>
                <w:szCs w:val="22"/>
              </w:rPr>
            </w:pPr>
            <w:r>
              <w:rPr>
                <w:rFonts w:ascii="宋体" w:hAnsi="宋体" w:cs="宋体" w:eastAsia="宋体" w:hint="default"/>
                <w:spacing w:val="3"/>
                <w:sz w:val="22"/>
                <w:szCs w:val="22"/>
              </w:rPr>
              <w:t>苏州日铁金属制品有限公</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司</w:t>
            </w:r>
          </w:p>
        </w:tc>
        <w:tc>
          <w:tcPr>
            <w:tcW w:w="1597" w:type="dxa"/>
            <w:tcBorders>
              <w:top w:val="single" w:sz="2" w:space="0" w:color="000000"/>
              <w:left w:val="single" w:sz="2" w:space="0" w:color="000000"/>
              <w:bottom w:val="single" w:sz="12" w:space="0" w:color="000000"/>
              <w:right w:val="single" w:sz="2" w:space="0" w:color="000000"/>
            </w:tcBorders>
          </w:tcPr>
          <w:p>
            <w:pPr/>
          </w:p>
        </w:tc>
        <w:tc>
          <w:tcPr>
            <w:tcW w:w="1421"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left="158" w:right="0"/>
              <w:jc w:val="left"/>
              <w:rPr>
                <w:rFonts w:ascii="宋体" w:hAnsi="宋体" w:cs="宋体" w:eastAsia="宋体" w:hint="default"/>
                <w:sz w:val="22"/>
                <w:szCs w:val="22"/>
              </w:rPr>
            </w:pPr>
            <w:r>
              <w:rPr>
                <w:rFonts w:ascii="宋体"/>
                <w:sz w:val="22"/>
              </w:rPr>
              <w:t>75273333-8</w:t>
            </w:r>
          </w:p>
        </w:tc>
      </w:tr>
    </w:tbl>
    <w:p>
      <w:pPr>
        <w:spacing w:line="240" w:lineRule="auto" w:before="3"/>
        <w:rPr>
          <w:rFonts w:ascii="Times New Roman" w:hAnsi="Times New Roman" w:cs="Times New Roman" w:eastAsia="Times New Roman" w:hint="default"/>
          <w:sz w:val="10"/>
          <w:szCs w:val="10"/>
        </w:rPr>
      </w:pPr>
    </w:p>
    <w:p>
      <w:pPr>
        <w:spacing w:line="444" w:lineRule="auto" w:before="32"/>
        <w:ind w:left="661" w:right="8095" w:hanging="80"/>
        <w:jc w:val="left"/>
        <w:rPr>
          <w:rFonts w:ascii="宋体" w:hAnsi="宋体" w:cs="宋体" w:eastAsia="宋体" w:hint="default"/>
          <w:sz w:val="22"/>
          <w:szCs w:val="22"/>
        </w:rPr>
      </w:pPr>
      <w:r>
        <w:rPr>
          <w:rFonts w:ascii="宋体" w:hAnsi="宋体" w:cs="宋体" w:eastAsia="宋体" w:hint="default"/>
          <w:b/>
          <w:bCs/>
          <w:sz w:val="22"/>
          <w:szCs w:val="22"/>
        </w:rPr>
        <w:t>（二）</w:t>
      </w:r>
      <w:r>
        <w:rPr>
          <w:rFonts w:ascii="宋体" w:hAnsi="宋体" w:cs="宋体" w:eastAsia="宋体" w:hint="default"/>
          <w:b/>
          <w:bCs/>
          <w:spacing w:val="15"/>
          <w:sz w:val="22"/>
          <w:szCs w:val="22"/>
        </w:rPr>
        <w:t> </w:t>
      </w:r>
      <w:r>
        <w:rPr>
          <w:rFonts w:ascii="宋体" w:hAnsi="宋体" w:cs="宋体" w:eastAsia="宋体" w:hint="default"/>
          <w:b/>
          <w:bCs/>
          <w:sz w:val="22"/>
          <w:szCs w:val="22"/>
        </w:rPr>
        <w:t>关联交易</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pacing w:val="74"/>
          <w:sz w:val="22"/>
          <w:szCs w:val="22"/>
        </w:rPr>
        <w:t> </w:t>
      </w:r>
      <w:r>
        <w:rPr>
          <w:rFonts w:ascii="宋体" w:hAnsi="宋体" w:cs="宋体" w:eastAsia="宋体" w:hint="default"/>
          <w:sz w:val="22"/>
          <w:szCs w:val="22"/>
        </w:rPr>
        <w:t>购买商品</w:t>
      </w:r>
    </w:p>
    <w:tbl>
      <w:tblPr>
        <w:tblW w:w="0" w:type="auto"/>
        <w:jc w:val="left"/>
        <w:tblInd w:w="102" w:type="dxa"/>
        <w:tblLayout w:type="fixed"/>
        <w:tblCellMar>
          <w:top w:w="0" w:type="dxa"/>
          <w:left w:w="0" w:type="dxa"/>
          <w:bottom w:w="0" w:type="dxa"/>
          <w:right w:w="0" w:type="dxa"/>
        </w:tblCellMar>
        <w:tblLook w:val="01E0"/>
      </w:tblPr>
      <w:tblGrid>
        <w:gridCol w:w="3046"/>
        <w:gridCol w:w="1745"/>
        <w:gridCol w:w="1116"/>
        <w:gridCol w:w="1544"/>
        <w:gridCol w:w="1118"/>
      </w:tblGrid>
      <w:tr>
        <w:trPr>
          <w:trHeight w:val="457" w:hRule="exact"/>
        </w:trPr>
        <w:tc>
          <w:tcPr>
            <w:tcW w:w="304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关联方类型及关联方名称</w:t>
            </w:r>
            <w:r>
              <w:rPr>
                <w:rFonts w:ascii="宋体" w:hAnsi="宋体" w:cs="宋体" w:eastAsia="宋体" w:hint="default"/>
                <w:sz w:val="22"/>
                <w:szCs w:val="22"/>
              </w:rPr>
            </w:r>
          </w:p>
        </w:tc>
        <w:tc>
          <w:tcPr>
            <w:tcW w:w="286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0"/>
              <w:ind w:right="3"/>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266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0"/>
              <w:ind w:right="2"/>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1166" w:hRule="exact"/>
        </w:trPr>
        <w:tc>
          <w:tcPr>
            <w:tcW w:w="3046" w:type="dxa"/>
            <w:vMerge/>
            <w:tcBorders>
              <w:left w:val="nil" w:sz="6" w:space="0" w:color="auto"/>
              <w:bottom w:val="single" w:sz="2" w:space="0" w:color="000000"/>
              <w:right w:val="single" w:sz="2" w:space="0" w:color="000000"/>
            </w:tcBorders>
          </w:tcPr>
          <w:p>
            <w:pP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0"/>
              <w:ind w:left="57" w:right="59" w:firstLine="55"/>
              <w:jc w:val="both"/>
              <w:rPr>
                <w:rFonts w:ascii="宋体" w:hAnsi="宋体" w:cs="宋体" w:eastAsia="宋体" w:hint="default"/>
                <w:sz w:val="22"/>
                <w:szCs w:val="22"/>
              </w:rPr>
            </w:pPr>
            <w:r>
              <w:rPr>
                <w:rFonts w:ascii="宋体" w:hAnsi="宋体" w:cs="宋体" w:eastAsia="宋体" w:hint="default"/>
                <w:b/>
                <w:bCs/>
                <w:sz w:val="22"/>
                <w:szCs w:val="22"/>
              </w:rPr>
              <w:t>占同类交</w:t>
            </w:r>
            <w:r>
              <w:rPr>
                <w:rFonts w:ascii="宋体" w:hAnsi="宋体" w:cs="宋体" w:eastAsia="宋体" w:hint="default"/>
                <w:b/>
                <w:bCs/>
                <w:w w:val="99"/>
                <w:sz w:val="22"/>
                <w:szCs w:val="22"/>
              </w:rPr>
              <w:t> </w:t>
            </w:r>
            <w:r>
              <w:rPr>
                <w:rFonts w:ascii="宋体" w:hAnsi="宋体" w:cs="宋体" w:eastAsia="宋体" w:hint="default"/>
                <w:b/>
                <w:bCs/>
                <w:sz w:val="22"/>
                <w:szCs w:val="22"/>
              </w:rPr>
              <w:t>易金额的</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18"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60"/>
              <w:ind w:left="57" w:right="62" w:firstLine="55"/>
              <w:jc w:val="both"/>
              <w:rPr>
                <w:rFonts w:ascii="宋体" w:hAnsi="宋体" w:cs="宋体" w:eastAsia="宋体" w:hint="default"/>
                <w:sz w:val="22"/>
                <w:szCs w:val="22"/>
              </w:rPr>
            </w:pPr>
            <w:r>
              <w:rPr>
                <w:rFonts w:ascii="宋体" w:hAnsi="宋体" w:cs="宋体" w:eastAsia="宋体" w:hint="default"/>
                <w:b/>
                <w:bCs/>
                <w:sz w:val="22"/>
                <w:szCs w:val="22"/>
              </w:rPr>
              <w:t>占同类交</w:t>
            </w:r>
            <w:r>
              <w:rPr>
                <w:rFonts w:ascii="宋体" w:hAnsi="宋体" w:cs="宋体" w:eastAsia="宋体" w:hint="default"/>
                <w:b/>
                <w:bCs/>
                <w:w w:val="99"/>
                <w:sz w:val="22"/>
                <w:szCs w:val="22"/>
              </w:rPr>
              <w:t> </w:t>
            </w:r>
            <w:r>
              <w:rPr>
                <w:rFonts w:ascii="宋体" w:hAnsi="宋体" w:cs="宋体" w:eastAsia="宋体" w:hint="default"/>
                <w:b/>
                <w:bCs/>
                <w:sz w:val="22"/>
                <w:szCs w:val="22"/>
              </w:rPr>
              <w:t>易金额的</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3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45" w:right="0"/>
              <w:jc w:val="left"/>
              <w:rPr>
                <w:rFonts w:ascii="宋体" w:hAnsi="宋体" w:cs="宋体" w:eastAsia="宋体" w:hint="default"/>
                <w:sz w:val="22"/>
                <w:szCs w:val="22"/>
              </w:rPr>
            </w:pPr>
            <w:r>
              <w:rPr>
                <w:rFonts w:ascii="宋体" w:hAnsi="宋体" w:cs="宋体" w:eastAsia="宋体" w:hint="default"/>
                <w:sz w:val="22"/>
                <w:szCs w:val="22"/>
              </w:rPr>
              <w:t>有重大影响的投资方</w:t>
            </w:r>
          </w:p>
        </w:tc>
        <w:tc>
          <w:tcPr>
            <w:tcW w:w="1745"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544" w:type="dxa"/>
            <w:tcBorders>
              <w:top w:val="single" w:sz="2" w:space="0" w:color="000000"/>
              <w:left w:val="single" w:sz="2" w:space="0" w:color="000000"/>
              <w:bottom w:val="single" w:sz="2" w:space="0" w:color="000000"/>
              <w:right w:val="single" w:sz="2" w:space="0" w:color="000000"/>
            </w:tcBorders>
          </w:tcPr>
          <w:p>
            <w:pPr/>
          </w:p>
        </w:tc>
        <w:tc>
          <w:tcPr>
            <w:tcW w:w="1118"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18"/>
                <w:szCs w:val="18"/>
              </w:rPr>
            </w:pPr>
            <w:r>
              <w:rPr>
                <w:rFonts w:ascii="宋体" w:hAnsi="宋体" w:cs="宋体" w:eastAsia="宋体" w:hint="default"/>
                <w:sz w:val="18"/>
                <w:szCs w:val="18"/>
              </w:rPr>
              <w:t>其中：日本 </w:t>
            </w:r>
            <w:r>
              <w:rPr>
                <w:rFonts w:ascii="宋体" w:hAnsi="宋体" w:cs="宋体" w:eastAsia="宋体" w:hint="default"/>
                <w:sz w:val="18"/>
                <w:szCs w:val="18"/>
              </w:rPr>
              <w:t>METAL ONE</w:t>
            </w:r>
            <w:r>
              <w:rPr>
                <w:rFonts w:ascii="宋体" w:hAnsi="宋体" w:cs="宋体" w:eastAsia="宋体" w:hint="default"/>
                <w:spacing w:val="-6"/>
                <w:sz w:val="18"/>
                <w:szCs w:val="18"/>
              </w:rPr>
              <w:t> </w:t>
            </w:r>
            <w:r>
              <w:rPr>
                <w:rFonts w:ascii="宋体" w:hAnsi="宋体" w:cs="宋体" w:eastAsia="宋体" w:hint="default"/>
                <w:sz w:val="18"/>
                <w:szCs w:val="18"/>
              </w:rPr>
              <w:t>CORPORATION</w:t>
            </w:r>
          </w:p>
        </w:tc>
        <w:tc>
          <w:tcPr>
            <w:tcW w:w="17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24"/>
              <w:jc w:val="right"/>
              <w:rPr>
                <w:rFonts w:ascii="宋体" w:hAnsi="宋体" w:cs="宋体" w:eastAsia="宋体" w:hint="default"/>
                <w:sz w:val="18"/>
                <w:szCs w:val="18"/>
              </w:rPr>
            </w:pPr>
            <w:r>
              <w:rPr>
                <w:rFonts w:ascii="宋体"/>
                <w:spacing w:val="-1"/>
                <w:sz w:val="18"/>
              </w:rPr>
              <w:t>121,398,021.26</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25"/>
              <w:jc w:val="right"/>
              <w:rPr>
                <w:rFonts w:ascii="宋体" w:hAnsi="宋体" w:cs="宋体" w:eastAsia="宋体" w:hint="default"/>
                <w:sz w:val="18"/>
                <w:szCs w:val="18"/>
              </w:rPr>
            </w:pPr>
            <w:r>
              <w:rPr>
                <w:rFonts w:ascii="宋体"/>
                <w:sz w:val="18"/>
              </w:rPr>
              <w:t>6.47</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26"/>
              <w:jc w:val="right"/>
              <w:rPr>
                <w:rFonts w:ascii="宋体" w:hAnsi="宋体" w:cs="宋体" w:eastAsia="宋体" w:hint="default"/>
                <w:sz w:val="18"/>
                <w:szCs w:val="18"/>
              </w:rPr>
            </w:pPr>
            <w:r>
              <w:rPr>
                <w:rFonts w:ascii="宋体"/>
                <w:spacing w:val="-1"/>
                <w:sz w:val="18"/>
              </w:rPr>
              <w:t>164,308,617.17</w:t>
            </w:r>
          </w:p>
        </w:tc>
        <w:tc>
          <w:tcPr>
            <w:tcW w:w="1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28"/>
              <w:jc w:val="right"/>
              <w:rPr>
                <w:rFonts w:ascii="宋体" w:hAnsi="宋体" w:cs="宋体" w:eastAsia="宋体" w:hint="default"/>
                <w:sz w:val="18"/>
                <w:szCs w:val="18"/>
              </w:rPr>
            </w:pPr>
            <w:r>
              <w:rPr>
                <w:rFonts w:ascii="宋体"/>
                <w:sz w:val="18"/>
              </w:rPr>
              <w:t>8.34</w:t>
            </w:r>
          </w:p>
        </w:tc>
      </w:tr>
      <w:tr>
        <w:trPr>
          <w:trHeight w:val="458" w:hRule="exact"/>
        </w:trPr>
        <w:tc>
          <w:tcPr>
            <w:tcW w:w="30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0"/>
              <w:ind w:left="4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25"/>
              <w:jc w:val="right"/>
              <w:rPr>
                <w:rFonts w:ascii="宋体" w:hAnsi="宋体" w:cs="宋体" w:eastAsia="宋体" w:hint="default"/>
                <w:sz w:val="18"/>
                <w:szCs w:val="18"/>
              </w:rPr>
            </w:pPr>
            <w:r>
              <w:rPr>
                <w:rFonts w:ascii="宋体"/>
                <w:b/>
                <w:w w:val="95"/>
                <w:sz w:val="18"/>
              </w:rPr>
              <w:t>121,398,021.26</w:t>
            </w:r>
            <w:r>
              <w:rPr>
                <w:rFonts w:ascii="宋体"/>
                <w:sz w:val="18"/>
              </w:rPr>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24"/>
              <w:jc w:val="right"/>
              <w:rPr>
                <w:rFonts w:ascii="宋体" w:hAnsi="宋体" w:cs="宋体" w:eastAsia="宋体" w:hint="default"/>
                <w:sz w:val="18"/>
                <w:szCs w:val="18"/>
              </w:rPr>
            </w:pPr>
            <w:r>
              <w:rPr>
                <w:rFonts w:ascii="宋体"/>
                <w:b/>
                <w:sz w:val="18"/>
              </w:rPr>
              <w:t>6.47</w:t>
            </w:r>
            <w:r>
              <w:rPr>
                <w:rFonts w:ascii="宋体"/>
                <w:sz w:val="18"/>
              </w:rPr>
            </w:r>
          </w:p>
        </w:tc>
        <w:tc>
          <w:tcPr>
            <w:tcW w:w="15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26"/>
              <w:jc w:val="right"/>
              <w:rPr>
                <w:rFonts w:ascii="宋体" w:hAnsi="宋体" w:cs="宋体" w:eastAsia="宋体" w:hint="default"/>
                <w:sz w:val="18"/>
                <w:szCs w:val="18"/>
              </w:rPr>
            </w:pPr>
            <w:r>
              <w:rPr>
                <w:rFonts w:ascii="宋体"/>
                <w:b/>
                <w:w w:val="95"/>
                <w:sz w:val="18"/>
              </w:rPr>
              <w:t>164,308,617.17</w:t>
            </w:r>
            <w:r>
              <w:rPr>
                <w:rFonts w:ascii="宋体"/>
                <w:sz w:val="18"/>
              </w:rPr>
            </w:r>
          </w:p>
        </w:tc>
        <w:tc>
          <w:tcPr>
            <w:tcW w:w="11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26"/>
              <w:jc w:val="right"/>
              <w:rPr>
                <w:rFonts w:ascii="宋体" w:hAnsi="宋体" w:cs="宋体" w:eastAsia="宋体" w:hint="default"/>
                <w:sz w:val="18"/>
                <w:szCs w:val="18"/>
              </w:rPr>
            </w:pPr>
            <w:r>
              <w:rPr>
                <w:rFonts w:ascii="宋体"/>
                <w:b/>
                <w:sz w:val="18"/>
              </w:rPr>
              <w:t>8.34</w:t>
            </w:r>
            <w:r>
              <w:rPr>
                <w:rFonts w:ascii="宋体"/>
                <w:sz w:val="18"/>
              </w:rPr>
            </w:r>
          </w:p>
        </w:tc>
      </w:tr>
    </w:tbl>
    <w:p>
      <w:pPr>
        <w:spacing w:line="240" w:lineRule="auto" w:before="2"/>
        <w:rPr>
          <w:rFonts w:ascii="宋体" w:hAnsi="宋体" w:cs="宋体" w:eastAsia="宋体" w:hint="default"/>
          <w:sz w:val="12"/>
          <w:szCs w:val="12"/>
        </w:rPr>
      </w:pPr>
    </w:p>
    <w:p>
      <w:pPr>
        <w:spacing w:line="559" w:lineRule="auto" w:before="32"/>
        <w:ind w:left="661" w:right="3656" w:hanging="500"/>
        <w:jc w:val="left"/>
        <w:rPr>
          <w:rFonts w:ascii="宋体" w:hAnsi="宋体" w:cs="宋体" w:eastAsia="宋体" w:hint="default"/>
          <w:sz w:val="22"/>
          <w:szCs w:val="22"/>
        </w:rPr>
      </w:pPr>
      <w:r>
        <w:rPr>
          <w:rFonts w:ascii="宋体" w:hAnsi="宋体" w:cs="宋体" w:eastAsia="宋体" w:hint="default"/>
          <w:spacing w:val="-1"/>
          <w:sz w:val="22"/>
          <w:szCs w:val="22"/>
        </w:rPr>
        <w:t>定价政策：本公司向关联方购买商品，以期货基准价为定价依据。</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2.</w:t>
      </w:r>
      <w:r>
        <w:rPr>
          <w:rFonts w:ascii="宋体" w:hAnsi="宋体" w:cs="宋体" w:eastAsia="宋体" w:hint="default"/>
          <w:spacing w:val="73"/>
          <w:sz w:val="22"/>
          <w:szCs w:val="22"/>
        </w:rPr>
        <w:t> </w:t>
      </w:r>
      <w:r>
        <w:rPr>
          <w:rFonts w:ascii="宋体" w:hAnsi="宋体" w:cs="宋体" w:eastAsia="宋体" w:hint="default"/>
          <w:sz w:val="22"/>
          <w:szCs w:val="22"/>
        </w:rPr>
        <w:t>销售商品：无。</w:t>
      </w:r>
    </w:p>
    <w:p>
      <w:pPr>
        <w:spacing w:before="86"/>
        <w:ind w:left="661" w:right="3656"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72"/>
          <w:sz w:val="22"/>
          <w:szCs w:val="22"/>
        </w:rPr>
        <w:t> </w:t>
      </w:r>
      <w:r>
        <w:rPr>
          <w:rFonts w:ascii="宋体" w:hAnsi="宋体" w:cs="宋体" w:eastAsia="宋体" w:hint="default"/>
          <w:sz w:val="22"/>
          <w:szCs w:val="22"/>
        </w:rPr>
        <w:t>关联担保情况</w:t>
      </w:r>
    </w:p>
    <w:p>
      <w:pPr>
        <w:spacing w:line="240" w:lineRule="auto" w:before="8"/>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301"/>
        <w:gridCol w:w="1676"/>
        <w:gridCol w:w="1534"/>
        <w:gridCol w:w="1351"/>
        <w:gridCol w:w="1985"/>
        <w:gridCol w:w="991"/>
      </w:tblGrid>
      <w:tr>
        <w:trPr>
          <w:trHeight w:val="1176" w:hRule="exact"/>
        </w:trPr>
        <w:tc>
          <w:tcPr>
            <w:tcW w:w="13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担保方名称</w:t>
            </w:r>
            <w:r>
              <w:rPr>
                <w:rFonts w:ascii="宋体" w:hAnsi="宋体" w:cs="宋体" w:eastAsia="宋体" w:hint="default"/>
                <w:sz w:val="22"/>
                <w:szCs w:val="22"/>
              </w:rPr>
            </w:r>
          </w:p>
        </w:tc>
        <w:tc>
          <w:tcPr>
            <w:tcW w:w="1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70" w:right="0"/>
              <w:jc w:val="left"/>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15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21" w:right="0"/>
              <w:jc w:val="left"/>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p>
            <w:pPr>
              <w:pStyle w:val="TableParagraph"/>
              <w:spacing w:line="240" w:lineRule="auto" w:before="110"/>
              <w:ind w:left="321" w:right="0"/>
              <w:jc w:val="left"/>
              <w:rPr>
                <w:rFonts w:ascii="宋体" w:hAnsi="宋体" w:cs="宋体" w:eastAsia="宋体" w:hint="default"/>
                <w:sz w:val="22"/>
                <w:szCs w:val="22"/>
              </w:rPr>
            </w:pPr>
            <w:r>
              <w:rPr>
                <w:rFonts w:ascii="宋体" w:hAnsi="宋体" w:cs="宋体" w:eastAsia="宋体" w:hint="default"/>
                <w:b/>
                <w:bCs/>
                <w:sz w:val="22"/>
                <w:szCs w:val="22"/>
              </w:rPr>
              <w:t>（连带）</w:t>
            </w:r>
            <w:r>
              <w:rPr>
                <w:rFonts w:ascii="宋体" w:hAnsi="宋体" w:cs="宋体" w:eastAsia="宋体" w:hint="default"/>
                <w:sz w:val="22"/>
                <w:szCs w:val="22"/>
              </w:rPr>
            </w:r>
          </w:p>
        </w:tc>
        <w:tc>
          <w:tcPr>
            <w:tcW w:w="13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担保起始日</w:t>
            </w:r>
            <w:r>
              <w:rPr>
                <w:rFonts w:ascii="宋体" w:hAnsi="宋体" w:cs="宋体" w:eastAsia="宋体" w:hint="default"/>
                <w:sz w:val="22"/>
                <w:szCs w:val="22"/>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436" w:right="0"/>
              <w:jc w:val="left"/>
              <w:rPr>
                <w:rFonts w:ascii="宋体" w:hAnsi="宋体" w:cs="宋体" w:eastAsia="宋体" w:hint="default"/>
                <w:sz w:val="22"/>
                <w:szCs w:val="22"/>
              </w:rPr>
            </w:pPr>
            <w:r>
              <w:rPr>
                <w:rFonts w:ascii="宋体" w:hAnsi="宋体" w:cs="宋体" w:eastAsia="宋体" w:hint="default"/>
                <w:b/>
                <w:bCs/>
                <w:sz w:val="22"/>
                <w:szCs w:val="22"/>
              </w:rPr>
              <w:t>担保到期日</w:t>
            </w:r>
            <w:r>
              <w:rPr>
                <w:rFonts w:ascii="宋体" w:hAnsi="宋体" w:cs="宋体" w:eastAsia="宋体" w:hint="default"/>
                <w:sz w:val="22"/>
                <w:szCs w:val="22"/>
              </w:rPr>
            </w:r>
          </w:p>
        </w:tc>
        <w:tc>
          <w:tcPr>
            <w:tcW w:w="991"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69"/>
              <w:ind w:left="50" w:right="53"/>
              <w:jc w:val="center"/>
              <w:rPr>
                <w:rFonts w:ascii="宋体" w:hAnsi="宋体" w:cs="宋体" w:eastAsia="宋体" w:hint="default"/>
                <w:sz w:val="22"/>
                <w:szCs w:val="22"/>
              </w:rPr>
            </w:pPr>
            <w:r>
              <w:rPr>
                <w:rFonts w:ascii="宋体" w:hAnsi="宋体" w:cs="宋体" w:eastAsia="宋体" w:hint="default"/>
                <w:b/>
                <w:bCs/>
                <w:sz w:val="22"/>
                <w:szCs w:val="22"/>
              </w:rPr>
              <w:t>担保是否</w:t>
            </w:r>
            <w:r>
              <w:rPr>
                <w:rFonts w:ascii="宋体" w:hAnsi="宋体" w:cs="宋体" w:eastAsia="宋体" w:hint="default"/>
                <w:b/>
                <w:bCs/>
                <w:w w:val="99"/>
                <w:sz w:val="22"/>
                <w:szCs w:val="22"/>
              </w:rPr>
              <w:t> </w:t>
            </w:r>
            <w:r>
              <w:rPr>
                <w:rFonts w:ascii="宋体" w:hAnsi="宋体" w:cs="宋体" w:eastAsia="宋体" w:hint="default"/>
                <w:b/>
                <w:bCs/>
                <w:sz w:val="22"/>
                <w:szCs w:val="22"/>
              </w:rPr>
              <w:t>已经履行</w:t>
            </w:r>
            <w:r>
              <w:rPr>
                <w:rFonts w:ascii="宋体" w:hAnsi="宋体" w:cs="宋体" w:eastAsia="宋体" w:hint="default"/>
                <w:b/>
                <w:bCs/>
                <w:w w:val="99"/>
                <w:sz w:val="22"/>
                <w:szCs w:val="22"/>
              </w:rPr>
              <w:t> </w:t>
            </w:r>
            <w:r>
              <w:rPr>
                <w:rFonts w:ascii="宋体" w:hAnsi="宋体" w:cs="宋体" w:eastAsia="宋体" w:hint="default"/>
                <w:b/>
                <w:bCs/>
                <w:sz w:val="22"/>
                <w:szCs w:val="22"/>
              </w:rPr>
              <w:t>完毕</w:t>
            </w:r>
            <w:r>
              <w:rPr>
                <w:rFonts w:ascii="宋体" w:hAnsi="宋体" w:cs="宋体" w:eastAsia="宋体" w:hint="default"/>
                <w:sz w:val="22"/>
                <w:szCs w:val="22"/>
              </w:rPr>
            </w:r>
          </w:p>
        </w:tc>
      </w:tr>
      <w:tr>
        <w:trPr>
          <w:trHeight w:val="807"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31"/>
              <w:jc w:val="left"/>
              <w:rPr>
                <w:rFonts w:ascii="宋体" w:hAnsi="宋体" w:cs="宋体" w:eastAsia="宋体" w:hint="default"/>
                <w:sz w:val="18"/>
                <w:szCs w:val="18"/>
              </w:rPr>
            </w:pPr>
            <w:r>
              <w:rPr>
                <w:rFonts w:ascii="宋体" w:hAnsi="宋体" w:cs="宋体" w:eastAsia="宋体" w:hint="default"/>
                <w:sz w:val="18"/>
                <w:szCs w:val="18"/>
              </w:rPr>
              <w:t>青</w:t>
            </w:r>
            <w:r>
              <w:rPr>
                <w:rFonts w:ascii="宋体" w:hAnsi="宋体" w:cs="宋体" w:eastAsia="宋体" w:hint="default"/>
                <w:spacing w:val="-67"/>
                <w:sz w:val="18"/>
                <w:szCs w:val="18"/>
              </w:rPr>
              <w:t> </w:t>
            </w:r>
            <w:r>
              <w:rPr>
                <w:rFonts w:ascii="宋体" w:hAnsi="宋体" w:cs="宋体" w:eastAsia="宋体" w:hint="default"/>
                <w:sz w:val="18"/>
                <w:szCs w:val="18"/>
              </w:rPr>
              <w:t>岛</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4"/>
                <w:sz w:val="18"/>
                <w:szCs w:val="18"/>
              </w:rPr>
              <w:t> </w:t>
            </w:r>
            <w:r>
              <w:rPr>
                <w:rFonts w:ascii="宋体" w:hAnsi="宋体" w:cs="宋体" w:eastAsia="宋体" w:hint="default"/>
                <w:sz w:val="18"/>
                <w:szCs w:val="18"/>
              </w:rPr>
              <w:t>立</w:t>
            </w:r>
            <w:r>
              <w:rPr>
                <w:rFonts w:ascii="宋体" w:hAnsi="宋体" w:cs="宋体" w:eastAsia="宋体" w:hint="default"/>
                <w:spacing w:val="-67"/>
                <w:sz w:val="18"/>
                <w:szCs w:val="18"/>
              </w:rPr>
              <w:t> </w:t>
            </w:r>
            <w:r>
              <w:rPr>
                <w:rFonts w:ascii="宋体" w:hAnsi="宋体" w:cs="宋体" w:eastAsia="宋体" w:hint="default"/>
                <w:sz w:val="18"/>
                <w:szCs w:val="18"/>
              </w:rPr>
              <w:t>达</w:t>
            </w:r>
            <w:r>
              <w:rPr>
                <w:rFonts w:ascii="宋体" w:hAnsi="宋体" w:cs="宋体" w:eastAsia="宋体" w:hint="default"/>
                <w:spacing w:val="-64"/>
                <w:sz w:val="18"/>
                <w:szCs w:val="18"/>
              </w:rPr>
              <w:t> </w:t>
            </w:r>
            <w:r>
              <w:rPr>
                <w:rFonts w:ascii="宋体" w:hAnsi="宋体" w:cs="宋体" w:eastAsia="宋体" w:hint="default"/>
                <w:sz w:val="18"/>
                <w:szCs w:val="18"/>
              </w:rPr>
              <w:t>冲</w:t>
            </w:r>
            <w:r>
              <w:rPr>
                <w:rFonts w:ascii="宋体" w:hAnsi="宋体" w:cs="宋体" w:eastAsia="宋体" w:hint="default"/>
                <w:spacing w:val="-67"/>
                <w:sz w:val="18"/>
                <w:szCs w:val="18"/>
              </w:rPr>
              <w:t> </w:t>
            </w:r>
            <w:r>
              <w:rPr>
                <w:rFonts w:ascii="宋体" w:hAnsi="宋体" w:cs="宋体" w:eastAsia="宋体" w:hint="default"/>
                <w:sz w:val="18"/>
                <w:szCs w:val="18"/>
              </w:rPr>
              <w:t>压</w:t>
            </w:r>
            <w:r>
              <w:rPr>
                <w:rFonts w:ascii="宋体" w:hAnsi="宋体" w:cs="宋体" w:eastAsia="宋体" w:hint="default"/>
                <w:spacing w:val="-67"/>
                <w:sz w:val="18"/>
                <w:szCs w:val="18"/>
              </w:rPr>
              <w:t> </w:t>
            </w:r>
            <w:r>
              <w:rPr>
                <w:rFonts w:ascii="宋体" w:hAnsi="宋体" w:cs="宋体" w:eastAsia="宋体" w:hint="default"/>
                <w:sz w:val="18"/>
                <w:szCs w:val="18"/>
              </w:rPr>
              <w:t>件</w:t>
            </w:r>
            <w:r>
              <w:rPr>
                <w:rFonts w:ascii="宋体" w:hAnsi="宋体" w:cs="宋体" w:eastAsia="宋体" w:hint="default"/>
                <w:sz w:val="18"/>
                <w:szCs w:val="18"/>
              </w:rPr>
              <w:t> 有限公司</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2,300,000.00</w:t>
            </w:r>
          </w:p>
        </w:tc>
        <w:tc>
          <w:tcPr>
            <w:tcW w:w="13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2011.12.14</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8"/>
              <w:jc w:val="left"/>
              <w:rPr>
                <w:rFonts w:ascii="宋体" w:hAnsi="宋体" w:cs="宋体" w:eastAsia="宋体" w:hint="default"/>
                <w:sz w:val="18"/>
                <w:szCs w:val="18"/>
              </w:rPr>
            </w:pPr>
            <w:r>
              <w:rPr>
                <w:rFonts w:ascii="宋体" w:hAnsi="宋体" w:cs="宋体" w:eastAsia="宋体" w:hint="default"/>
                <w:spacing w:val="14"/>
                <w:sz w:val="18"/>
                <w:szCs w:val="18"/>
              </w:rPr>
              <w:t>被担保方对外承付之次 </w:t>
            </w:r>
            <w:r>
              <w:rPr>
                <w:rFonts w:ascii="宋体" w:hAnsi="宋体" w:cs="宋体" w:eastAsia="宋体" w:hint="default"/>
                <w:sz w:val="18"/>
                <w:szCs w:val="18"/>
              </w:rPr>
              <w:t>日起两年</w:t>
            </w:r>
          </w:p>
        </w:tc>
        <w:tc>
          <w:tcPr>
            <w:tcW w:w="99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0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31"/>
              <w:jc w:val="left"/>
              <w:rPr>
                <w:rFonts w:ascii="宋体" w:hAnsi="宋体" w:cs="宋体" w:eastAsia="宋体" w:hint="default"/>
                <w:sz w:val="18"/>
                <w:szCs w:val="18"/>
              </w:rPr>
            </w:pPr>
            <w:r>
              <w:rPr>
                <w:rFonts w:ascii="宋体" w:hAnsi="宋体" w:cs="宋体" w:eastAsia="宋体" w:hint="default"/>
                <w:sz w:val="18"/>
                <w:szCs w:val="18"/>
              </w:rPr>
              <w:t>青</w:t>
            </w:r>
            <w:r>
              <w:rPr>
                <w:rFonts w:ascii="宋体" w:hAnsi="宋体" w:cs="宋体" w:eastAsia="宋体" w:hint="default"/>
                <w:spacing w:val="-67"/>
                <w:sz w:val="18"/>
                <w:szCs w:val="18"/>
              </w:rPr>
              <w:t> </w:t>
            </w:r>
            <w:r>
              <w:rPr>
                <w:rFonts w:ascii="宋体" w:hAnsi="宋体" w:cs="宋体" w:eastAsia="宋体" w:hint="default"/>
                <w:sz w:val="18"/>
                <w:szCs w:val="18"/>
              </w:rPr>
              <w:t>岛</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4"/>
                <w:sz w:val="18"/>
                <w:szCs w:val="18"/>
              </w:rPr>
              <w:t> </w:t>
            </w:r>
            <w:r>
              <w:rPr>
                <w:rFonts w:ascii="宋体" w:hAnsi="宋体" w:cs="宋体" w:eastAsia="宋体" w:hint="default"/>
                <w:sz w:val="18"/>
                <w:szCs w:val="18"/>
              </w:rPr>
              <w:t>立</w:t>
            </w:r>
            <w:r>
              <w:rPr>
                <w:rFonts w:ascii="宋体" w:hAnsi="宋体" w:cs="宋体" w:eastAsia="宋体" w:hint="default"/>
                <w:spacing w:val="-67"/>
                <w:sz w:val="18"/>
                <w:szCs w:val="18"/>
              </w:rPr>
              <w:t> </w:t>
            </w:r>
            <w:r>
              <w:rPr>
                <w:rFonts w:ascii="宋体" w:hAnsi="宋体" w:cs="宋体" w:eastAsia="宋体" w:hint="default"/>
                <w:sz w:val="18"/>
                <w:szCs w:val="18"/>
              </w:rPr>
              <w:t>达</w:t>
            </w:r>
            <w:r>
              <w:rPr>
                <w:rFonts w:ascii="宋体" w:hAnsi="宋体" w:cs="宋体" w:eastAsia="宋体" w:hint="default"/>
                <w:spacing w:val="-64"/>
                <w:sz w:val="18"/>
                <w:szCs w:val="18"/>
              </w:rPr>
              <w:t> </w:t>
            </w:r>
            <w:r>
              <w:rPr>
                <w:rFonts w:ascii="宋体" w:hAnsi="宋体" w:cs="宋体" w:eastAsia="宋体" w:hint="default"/>
                <w:sz w:val="18"/>
                <w:szCs w:val="18"/>
              </w:rPr>
              <w:t>冲</w:t>
            </w:r>
            <w:r>
              <w:rPr>
                <w:rFonts w:ascii="宋体" w:hAnsi="宋体" w:cs="宋体" w:eastAsia="宋体" w:hint="default"/>
                <w:spacing w:val="-67"/>
                <w:sz w:val="18"/>
                <w:szCs w:val="18"/>
              </w:rPr>
              <w:t> </w:t>
            </w:r>
            <w:r>
              <w:rPr>
                <w:rFonts w:ascii="宋体" w:hAnsi="宋体" w:cs="宋体" w:eastAsia="宋体" w:hint="default"/>
                <w:sz w:val="18"/>
                <w:szCs w:val="18"/>
              </w:rPr>
              <w:t>压</w:t>
            </w:r>
            <w:r>
              <w:rPr>
                <w:rFonts w:ascii="宋体" w:hAnsi="宋体" w:cs="宋体" w:eastAsia="宋体" w:hint="default"/>
                <w:spacing w:val="-67"/>
                <w:sz w:val="18"/>
                <w:szCs w:val="18"/>
              </w:rPr>
              <w:t> </w:t>
            </w:r>
            <w:r>
              <w:rPr>
                <w:rFonts w:ascii="宋体" w:hAnsi="宋体" w:cs="宋体" w:eastAsia="宋体" w:hint="default"/>
                <w:sz w:val="18"/>
                <w:szCs w:val="18"/>
              </w:rPr>
              <w:t>件</w:t>
            </w:r>
            <w:r>
              <w:rPr>
                <w:rFonts w:ascii="宋体" w:hAnsi="宋体" w:cs="宋体" w:eastAsia="宋体" w:hint="default"/>
                <w:sz w:val="18"/>
                <w:szCs w:val="18"/>
              </w:rPr>
              <w:t> 有限公司</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2,300,000.00</w:t>
            </w:r>
          </w:p>
        </w:tc>
        <w:tc>
          <w:tcPr>
            <w:tcW w:w="13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2011.12.14</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8"/>
              <w:jc w:val="left"/>
              <w:rPr>
                <w:rFonts w:ascii="宋体" w:hAnsi="宋体" w:cs="宋体" w:eastAsia="宋体" w:hint="default"/>
                <w:sz w:val="18"/>
                <w:szCs w:val="18"/>
              </w:rPr>
            </w:pPr>
            <w:r>
              <w:rPr>
                <w:rFonts w:ascii="宋体" w:hAnsi="宋体" w:cs="宋体" w:eastAsia="宋体" w:hint="default"/>
                <w:spacing w:val="14"/>
                <w:sz w:val="18"/>
                <w:szCs w:val="18"/>
              </w:rPr>
              <w:t>被担保方对外承付之次 </w:t>
            </w:r>
            <w:r>
              <w:rPr>
                <w:rFonts w:ascii="宋体" w:hAnsi="宋体" w:cs="宋体" w:eastAsia="宋体" w:hint="default"/>
                <w:sz w:val="18"/>
                <w:szCs w:val="18"/>
              </w:rPr>
              <w:t>日起两年</w:t>
            </w:r>
          </w:p>
        </w:tc>
        <w:tc>
          <w:tcPr>
            <w:tcW w:w="99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06"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45" w:right="-1"/>
              <w:jc w:val="left"/>
              <w:rPr>
                <w:rFonts w:ascii="宋体" w:hAnsi="宋体" w:cs="宋体" w:eastAsia="宋体" w:hint="default"/>
                <w:sz w:val="18"/>
                <w:szCs w:val="18"/>
              </w:rPr>
            </w:pPr>
            <w:r>
              <w:rPr>
                <w:rFonts w:ascii="宋体" w:hAnsi="宋体" w:cs="宋体" w:eastAsia="宋体" w:hint="default"/>
                <w:spacing w:val="23"/>
                <w:sz w:val="18"/>
                <w:szCs w:val="18"/>
              </w:rPr>
              <w:t>青岛海立控股</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31"/>
              <w:jc w:val="left"/>
              <w:rPr>
                <w:rFonts w:ascii="宋体" w:hAnsi="宋体" w:cs="宋体" w:eastAsia="宋体" w:hint="default"/>
                <w:sz w:val="18"/>
                <w:szCs w:val="18"/>
              </w:rPr>
            </w:pPr>
            <w:r>
              <w:rPr>
                <w:rFonts w:ascii="宋体" w:hAnsi="宋体" w:cs="宋体" w:eastAsia="宋体" w:hint="default"/>
                <w:sz w:val="18"/>
                <w:szCs w:val="18"/>
              </w:rPr>
              <w:t>青</w:t>
            </w:r>
            <w:r>
              <w:rPr>
                <w:rFonts w:ascii="宋体" w:hAnsi="宋体" w:cs="宋体" w:eastAsia="宋体" w:hint="default"/>
                <w:spacing w:val="-67"/>
                <w:sz w:val="18"/>
                <w:szCs w:val="18"/>
              </w:rPr>
              <w:t> </w:t>
            </w:r>
            <w:r>
              <w:rPr>
                <w:rFonts w:ascii="宋体" w:hAnsi="宋体" w:cs="宋体" w:eastAsia="宋体" w:hint="default"/>
                <w:sz w:val="18"/>
                <w:szCs w:val="18"/>
              </w:rPr>
              <w:t>岛</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4"/>
                <w:sz w:val="18"/>
                <w:szCs w:val="18"/>
              </w:rPr>
              <w:t> </w:t>
            </w:r>
            <w:r>
              <w:rPr>
                <w:rFonts w:ascii="宋体" w:hAnsi="宋体" w:cs="宋体" w:eastAsia="宋体" w:hint="default"/>
                <w:sz w:val="18"/>
                <w:szCs w:val="18"/>
              </w:rPr>
              <w:t>立</w:t>
            </w:r>
            <w:r>
              <w:rPr>
                <w:rFonts w:ascii="宋体" w:hAnsi="宋体" w:cs="宋体" w:eastAsia="宋体" w:hint="default"/>
                <w:spacing w:val="-67"/>
                <w:sz w:val="18"/>
                <w:szCs w:val="18"/>
              </w:rPr>
              <w:t> </w:t>
            </w:r>
            <w:r>
              <w:rPr>
                <w:rFonts w:ascii="宋体" w:hAnsi="宋体" w:cs="宋体" w:eastAsia="宋体" w:hint="default"/>
                <w:sz w:val="18"/>
                <w:szCs w:val="18"/>
              </w:rPr>
              <w:t>达</w:t>
            </w:r>
            <w:r>
              <w:rPr>
                <w:rFonts w:ascii="宋体" w:hAnsi="宋体" w:cs="宋体" w:eastAsia="宋体" w:hint="default"/>
                <w:spacing w:val="-64"/>
                <w:sz w:val="18"/>
                <w:szCs w:val="18"/>
              </w:rPr>
              <w:t> </w:t>
            </w:r>
            <w:r>
              <w:rPr>
                <w:rFonts w:ascii="宋体" w:hAnsi="宋体" w:cs="宋体" w:eastAsia="宋体" w:hint="default"/>
                <w:sz w:val="18"/>
                <w:szCs w:val="18"/>
              </w:rPr>
              <w:t>冲</w:t>
            </w:r>
            <w:r>
              <w:rPr>
                <w:rFonts w:ascii="宋体" w:hAnsi="宋体" w:cs="宋体" w:eastAsia="宋体" w:hint="default"/>
                <w:spacing w:val="-67"/>
                <w:sz w:val="18"/>
                <w:szCs w:val="18"/>
              </w:rPr>
              <w:t> </w:t>
            </w:r>
            <w:r>
              <w:rPr>
                <w:rFonts w:ascii="宋体" w:hAnsi="宋体" w:cs="宋体" w:eastAsia="宋体" w:hint="default"/>
                <w:sz w:val="18"/>
                <w:szCs w:val="18"/>
              </w:rPr>
              <w:t>压</w:t>
            </w:r>
            <w:r>
              <w:rPr>
                <w:rFonts w:ascii="宋体" w:hAnsi="宋体" w:cs="宋体" w:eastAsia="宋体" w:hint="default"/>
                <w:spacing w:val="-67"/>
                <w:sz w:val="18"/>
                <w:szCs w:val="18"/>
              </w:rPr>
              <w:t> </w:t>
            </w:r>
            <w:r>
              <w:rPr>
                <w:rFonts w:ascii="宋体" w:hAnsi="宋体" w:cs="宋体" w:eastAsia="宋体" w:hint="default"/>
                <w:sz w:val="18"/>
                <w:szCs w:val="18"/>
              </w:rPr>
              <w:t>件</w:t>
            </w:r>
            <w:r>
              <w:rPr>
                <w:rFonts w:ascii="宋体" w:hAnsi="宋体" w:cs="宋体" w:eastAsia="宋体" w:hint="default"/>
                <w:sz w:val="18"/>
                <w:szCs w:val="18"/>
              </w:rPr>
              <w:t> 有限公司</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2,300,000.00</w:t>
            </w:r>
          </w:p>
        </w:tc>
        <w:tc>
          <w:tcPr>
            <w:tcW w:w="13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2011.12.14</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8"/>
              <w:jc w:val="left"/>
              <w:rPr>
                <w:rFonts w:ascii="宋体" w:hAnsi="宋体" w:cs="宋体" w:eastAsia="宋体" w:hint="default"/>
                <w:sz w:val="18"/>
                <w:szCs w:val="18"/>
              </w:rPr>
            </w:pPr>
            <w:r>
              <w:rPr>
                <w:rFonts w:ascii="宋体" w:hAnsi="宋体" w:cs="宋体" w:eastAsia="宋体" w:hint="default"/>
                <w:spacing w:val="14"/>
                <w:sz w:val="18"/>
                <w:szCs w:val="18"/>
              </w:rPr>
              <w:t>被担保方对外承付之次 </w:t>
            </w:r>
            <w:r>
              <w:rPr>
                <w:rFonts w:ascii="宋体" w:hAnsi="宋体" w:cs="宋体" w:eastAsia="宋体" w:hint="default"/>
                <w:sz w:val="18"/>
                <w:szCs w:val="18"/>
              </w:rPr>
              <w:t>日起两年</w:t>
            </w:r>
          </w:p>
        </w:tc>
        <w:tc>
          <w:tcPr>
            <w:tcW w:w="99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0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45" w:right="-1"/>
              <w:jc w:val="left"/>
              <w:rPr>
                <w:rFonts w:ascii="宋体" w:hAnsi="宋体" w:cs="宋体" w:eastAsia="宋体" w:hint="default"/>
                <w:sz w:val="18"/>
                <w:szCs w:val="18"/>
              </w:rPr>
            </w:pPr>
            <w:r>
              <w:rPr>
                <w:rFonts w:ascii="宋体" w:hAnsi="宋体" w:cs="宋体" w:eastAsia="宋体" w:hint="default"/>
                <w:spacing w:val="23"/>
                <w:sz w:val="18"/>
                <w:szCs w:val="18"/>
              </w:rPr>
              <w:t>青岛海立控股</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364" w:lineRule="auto" w:before="116"/>
              <w:ind w:left="26" w:right="31"/>
              <w:jc w:val="left"/>
              <w:rPr>
                <w:rFonts w:ascii="宋体" w:hAnsi="宋体" w:cs="宋体" w:eastAsia="宋体" w:hint="default"/>
                <w:sz w:val="18"/>
                <w:szCs w:val="18"/>
              </w:rPr>
            </w:pPr>
            <w:r>
              <w:rPr>
                <w:rFonts w:ascii="宋体" w:hAnsi="宋体" w:cs="宋体" w:eastAsia="宋体" w:hint="default"/>
                <w:sz w:val="18"/>
                <w:szCs w:val="18"/>
              </w:rPr>
              <w:t>青</w:t>
            </w:r>
            <w:r>
              <w:rPr>
                <w:rFonts w:ascii="宋体" w:hAnsi="宋体" w:cs="宋体" w:eastAsia="宋体" w:hint="default"/>
                <w:spacing w:val="-67"/>
                <w:sz w:val="18"/>
                <w:szCs w:val="18"/>
              </w:rPr>
              <w:t> </w:t>
            </w:r>
            <w:r>
              <w:rPr>
                <w:rFonts w:ascii="宋体" w:hAnsi="宋体" w:cs="宋体" w:eastAsia="宋体" w:hint="default"/>
                <w:sz w:val="18"/>
                <w:szCs w:val="18"/>
              </w:rPr>
              <w:t>岛</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4"/>
                <w:sz w:val="18"/>
                <w:szCs w:val="18"/>
              </w:rPr>
              <w:t> </w:t>
            </w:r>
            <w:r>
              <w:rPr>
                <w:rFonts w:ascii="宋体" w:hAnsi="宋体" w:cs="宋体" w:eastAsia="宋体" w:hint="default"/>
                <w:sz w:val="18"/>
                <w:szCs w:val="18"/>
              </w:rPr>
              <w:t>立</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4"/>
                <w:sz w:val="18"/>
                <w:szCs w:val="18"/>
              </w:rPr>
              <w:t> </w:t>
            </w:r>
            <w:r>
              <w:rPr>
                <w:rFonts w:ascii="宋体" w:hAnsi="宋体" w:cs="宋体" w:eastAsia="宋体" w:hint="default"/>
                <w:sz w:val="18"/>
                <w:szCs w:val="18"/>
              </w:rPr>
              <w:t>达</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620,000,000.00</w:t>
            </w:r>
          </w:p>
        </w:tc>
        <w:tc>
          <w:tcPr>
            <w:tcW w:w="13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2011.04.18</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364" w:lineRule="auto" w:before="116"/>
              <w:ind w:left="26" w:right="8"/>
              <w:jc w:val="left"/>
              <w:rPr>
                <w:rFonts w:ascii="宋体" w:hAnsi="宋体" w:cs="宋体" w:eastAsia="宋体" w:hint="default"/>
                <w:sz w:val="18"/>
                <w:szCs w:val="18"/>
              </w:rPr>
            </w:pPr>
            <w:r>
              <w:rPr>
                <w:rFonts w:ascii="宋体" w:hAnsi="宋体" w:cs="宋体" w:eastAsia="宋体" w:hint="default"/>
                <w:spacing w:val="14"/>
                <w:sz w:val="18"/>
                <w:szCs w:val="18"/>
              </w:rPr>
              <w:t>主合同项下债务履行期 </w:t>
            </w:r>
            <w:r>
              <w:rPr>
                <w:rFonts w:ascii="宋体" w:hAnsi="宋体" w:cs="宋体" w:eastAsia="宋体" w:hint="default"/>
                <w:sz w:val="18"/>
                <w:szCs w:val="18"/>
              </w:rPr>
              <w:t>届满日后两年止</w:t>
            </w:r>
          </w:p>
        </w:tc>
        <w:tc>
          <w:tcPr>
            <w:tcW w:w="99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0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45" w:right="-1"/>
              <w:jc w:val="left"/>
              <w:rPr>
                <w:rFonts w:ascii="宋体" w:hAnsi="宋体" w:cs="宋体" w:eastAsia="宋体" w:hint="default"/>
                <w:sz w:val="18"/>
                <w:szCs w:val="18"/>
              </w:rPr>
            </w:pPr>
            <w:r>
              <w:rPr>
                <w:rFonts w:ascii="宋体" w:hAnsi="宋体" w:cs="宋体" w:eastAsia="宋体" w:hint="default"/>
                <w:spacing w:val="23"/>
                <w:sz w:val="18"/>
                <w:szCs w:val="18"/>
              </w:rPr>
              <w:t>青岛海立控股</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31"/>
              <w:jc w:val="left"/>
              <w:rPr>
                <w:rFonts w:ascii="宋体" w:hAnsi="宋体" w:cs="宋体" w:eastAsia="宋体" w:hint="default"/>
                <w:sz w:val="18"/>
                <w:szCs w:val="18"/>
              </w:rPr>
            </w:pPr>
            <w:r>
              <w:rPr>
                <w:rFonts w:ascii="宋体" w:hAnsi="宋体" w:cs="宋体" w:eastAsia="宋体" w:hint="default"/>
                <w:sz w:val="18"/>
                <w:szCs w:val="18"/>
              </w:rPr>
              <w:t>青</w:t>
            </w:r>
            <w:r>
              <w:rPr>
                <w:rFonts w:ascii="宋体" w:hAnsi="宋体" w:cs="宋体" w:eastAsia="宋体" w:hint="default"/>
                <w:spacing w:val="-67"/>
                <w:sz w:val="18"/>
                <w:szCs w:val="18"/>
              </w:rPr>
              <w:t> </w:t>
            </w:r>
            <w:r>
              <w:rPr>
                <w:rFonts w:ascii="宋体" w:hAnsi="宋体" w:cs="宋体" w:eastAsia="宋体" w:hint="default"/>
                <w:sz w:val="18"/>
                <w:szCs w:val="18"/>
              </w:rPr>
              <w:t>岛</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4"/>
                <w:sz w:val="18"/>
                <w:szCs w:val="18"/>
              </w:rPr>
              <w:t> </w:t>
            </w:r>
            <w:r>
              <w:rPr>
                <w:rFonts w:ascii="宋体" w:hAnsi="宋体" w:cs="宋体" w:eastAsia="宋体" w:hint="default"/>
                <w:sz w:val="18"/>
                <w:szCs w:val="18"/>
              </w:rPr>
              <w:t>立</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4"/>
                <w:sz w:val="18"/>
                <w:szCs w:val="18"/>
              </w:rPr>
              <w:t> </w:t>
            </w:r>
            <w:r>
              <w:rPr>
                <w:rFonts w:ascii="宋体" w:hAnsi="宋体" w:cs="宋体" w:eastAsia="宋体" w:hint="default"/>
                <w:sz w:val="18"/>
                <w:szCs w:val="18"/>
              </w:rPr>
              <w:t>达</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20,000,000.00</w:t>
            </w:r>
          </w:p>
        </w:tc>
        <w:tc>
          <w:tcPr>
            <w:tcW w:w="13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2011.06.10</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8"/>
              <w:jc w:val="left"/>
              <w:rPr>
                <w:rFonts w:ascii="宋体" w:hAnsi="宋体" w:cs="宋体" w:eastAsia="宋体" w:hint="default"/>
                <w:sz w:val="18"/>
                <w:szCs w:val="18"/>
              </w:rPr>
            </w:pPr>
            <w:r>
              <w:rPr>
                <w:rFonts w:ascii="宋体" w:hAnsi="宋体" w:cs="宋体" w:eastAsia="宋体" w:hint="default"/>
                <w:spacing w:val="14"/>
                <w:sz w:val="18"/>
                <w:szCs w:val="18"/>
              </w:rPr>
              <w:t>主合同项下债务期限届 </w:t>
            </w:r>
            <w:r>
              <w:rPr>
                <w:rFonts w:ascii="宋体" w:hAnsi="宋体" w:cs="宋体" w:eastAsia="宋体" w:hint="default"/>
                <w:sz w:val="18"/>
                <w:szCs w:val="18"/>
              </w:rPr>
              <w:t>满之次日起两年</w:t>
            </w:r>
          </w:p>
        </w:tc>
        <w:tc>
          <w:tcPr>
            <w:tcW w:w="99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8" w:hRule="exact"/>
        </w:trPr>
        <w:tc>
          <w:tcPr>
            <w:tcW w:w="1301" w:type="dxa"/>
            <w:tcBorders>
              <w:top w:val="single" w:sz="2" w:space="0" w:color="000000"/>
              <w:left w:val="nil" w:sz="6" w:space="0" w:color="auto"/>
              <w:bottom w:val="single" w:sz="12" w:space="0" w:color="000000"/>
              <w:right w:val="single" w:sz="2" w:space="0" w:color="000000"/>
            </w:tcBorders>
          </w:tcPr>
          <w:p>
            <w:pPr>
              <w:pStyle w:val="TableParagraph"/>
              <w:spacing w:line="364" w:lineRule="auto" w:before="118"/>
              <w:ind w:left="45" w:right="-1"/>
              <w:jc w:val="left"/>
              <w:rPr>
                <w:rFonts w:ascii="宋体" w:hAnsi="宋体" w:cs="宋体" w:eastAsia="宋体" w:hint="default"/>
                <w:sz w:val="18"/>
                <w:szCs w:val="18"/>
              </w:rPr>
            </w:pPr>
            <w:r>
              <w:rPr>
                <w:rFonts w:ascii="宋体" w:hAnsi="宋体" w:cs="宋体" w:eastAsia="宋体" w:hint="default"/>
                <w:spacing w:val="23"/>
                <w:sz w:val="18"/>
                <w:szCs w:val="18"/>
              </w:rPr>
              <w:t>青岛海立控股</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676" w:type="dxa"/>
            <w:tcBorders>
              <w:top w:val="single" w:sz="2" w:space="0" w:color="000000"/>
              <w:left w:val="single" w:sz="2" w:space="0" w:color="000000"/>
              <w:bottom w:val="single" w:sz="12" w:space="0" w:color="000000"/>
              <w:right w:val="single" w:sz="2" w:space="0" w:color="000000"/>
            </w:tcBorders>
          </w:tcPr>
          <w:p>
            <w:pPr>
              <w:pStyle w:val="TableParagraph"/>
              <w:spacing w:line="364" w:lineRule="auto" w:before="118"/>
              <w:ind w:left="26" w:right="31"/>
              <w:jc w:val="left"/>
              <w:rPr>
                <w:rFonts w:ascii="宋体" w:hAnsi="宋体" w:cs="宋体" w:eastAsia="宋体" w:hint="default"/>
                <w:sz w:val="18"/>
                <w:szCs w:val="18"/>
              </w:rPr>
            </w:pPr>
            <w:r>
              <w:rPr>
                <w:rFonts w:ascii="宋体" w:hAnsi="宋体" w:cs="宋体" w:eastAsia="宋体" w:hint="default"/>
                <w:sz w:val="18"/>
                <w:szCs w:val="18"/>
              </w:rPr>
              <w:t>青</w:t>
            </w:r>
            <w:r>
              <w:rPr>
                <w:rFonts w:ascii="宋体" w:hAnsi="宋体" w:cs="宋体" w:eastAsia="宋体" w:hint="default"/>
                <w:spacing w:val="-67"/>
                <w:sz w:val="18"/>
                <w:szCs w:val="18"/>
              </w:rPr>
              <w:t> </w:t>
            </w:r>
            <w:r>
              <w:rPr>
                <w:rFonts w:ascii="宋体" w:hAnsi="宋体" w:cs="宋体" w:eastAsia="宋体" w:hint="default"/>
                <w:sz w:val="18"/>
                <w:szCs w:val="18"/>
              </w:rPr>
              <w:t>岛</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4"/>
                <w:sz w:val="18"/>
                <w:szCs w:val="18"/>
              </w:rPr>
              <w:t> </w:t>
            </w:r>
            <w:r>
              <w:rPr>
                <w:rFonts w:ascii="宋体" w:hAnsi="宋体" w:cs="宋体" w:eastAsia="宋体" w:hint="default"/>
                <w:sz w:val="18"/>
                <w:szCs w:val="18"/>
              </w:rPr>
              <w:t>立</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4"/>
                <w:sz w:val="18"/>
                <w:szCs w:val="18"/>
              </w:rPr>
              <w:t> </w:t>
            </w:r>
            <w:r>
              <w:rPr>
                <w:rFonts w:ascii="宋体" w:hAnsi="宋体" w:cs="宋体" w:eastAsia="宋体" w:hint="default"/>
                <w:sz w:val="18"/>
                <w:szCs w:val="18"/>
              </w:rPr>
              <w:t>达</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30,000,000.00</w:t>
            </w:r>
          </w:p>
        </w:tc>
        <w:tc>
          <w:tcPr>
            <w:tcW w:w="13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2011.06.23</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364" w:lineRule="auto" w:before="118"/>
              <w:ind w:left="26" w:right="8"/>
              <w:jc w:val="left"/>
              <w:rPr>
                <w:rFonts w:ascii="宋体" w:hAnsi="宋体" w:cs="宋体" w:eastAsia="宋体" w:hint="default"/>
                <w:sz w:val="18"/>
                <w:szCs w:val="18"/>
              </w:rPr>
            </w:pPr>
            <w:r>
              <w:rPr>
                <w:rFonts w:ascii="宋体" w:hAnsi="宋体" w:cs="宋体" w:eastAsia="宋体" w:hint="default"/>
                <w:spacing w:val="14"/>
                <w:sz w:val="18"/>
                <w:szCs w:val="18"/>
              </w:rPr>
              <w:t>主合同项下债务期限届 </w:t>
            </w:r>
            <w:r>
              <w:rPr>
                <w:rFonts w:ascii="宋体" w:hAnsi="宋体" w:cs="宋体" w:eastAsia="宋体" w:hint="default"/>
                <w:sz w:val="18"/>
                <w:szCs w:val="18"/>
              </w:rPr>
              <w:t>满之次日起两年</w:t>
            </w:r>
          </w:p>
        </w:tc>
        <w:tc>
          <w:tcPr>
            <w:tcW w:w="991"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56" w:top="1020" w:bottom="1140" w:left="154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6"/>
          <w:szCs w:val="16"/>
        </w:rPr>
      </w:pPr>
    </w:p>
    <w:p>
      <w:pPr>
        <w:spacing w:before="32"/>
        <w:ind w:left="641" w:right="1404"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8"/>
          <w:sz w:val="22"/>
          <w:szCs w:val="22"/>
        </w:rPr>
        <w:t> </w:t>
      </w:r>
      <w:r>
        <w:rPr>
          <w:rFonts w:ascii="宋体" w:hAnsi="宋体" w:cs="宋体" w:eastAsia="宋体" w:hint="default"/>
          <w:sz w:val="22"/>
          <w:szCs w:val="22"/>
        </w:rPr>
        <w:t>关键管理人员薪酬</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705"/>
        <w:gridCol w:w="2055"/>
        <w:gridCol w:w="1788"/>
      </w:tblGrid>
      <w:tr>
        <w:trPr>
          <w:trHeight w:val="458" w:hRule="exact"/>
        </w:trPr>
        <w:tc>
          <w:tcPr>
            <w:tcW w:w="47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43"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20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8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7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51"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58" w:hRule="exact"/>
        </w:trPr>
        <w:tc>
          <w:tcPr>
            <w:tcW w:w="47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43" w:right="0"/>
              <w:jc w:val="left"/>
              <w:rPr>
                <w:rFonts w:ascii="宋体" w:hAnsi="宋体" w:cs="宋体" w:eastAsia="宋体" w:hint="default"/>
                <w:sz w:val="22"/>
                <w:szCs w:val="22"/>
              </w:rPr>
            </w:pPr>
            <w:r>
              <w:rPr>
                <w:rFonts w:ascii="宋体" w:hAnsi="宋体" w:cs="宋体" w:eastAsia="宋体" w:hint="default"/>
                <w:sz w:val="22"/>
                <w:szCs w:val="22"/>
              </w:rPr>
              <w:t>关键管理人员薪酬</w:t>
            </w:r>
          </w:p>
        </w:tc>
        <w:tc>
          <w:tcPr>
            <w:tcW w:w="20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700" w:right="0"/>
              <w:jc w:val="left"/>
              <w:rPr>
                <w:rFonts w:ascii="宋体" w:hAnsi="宋体" w:cs="宋体" w:eastAsia="宋体" w:hint="default"/>
                <w:sz w:val="22"/>
                <w:szCs w:val="22"/>
              </w:rPr>
            </w:pPr>
            <w:r>
              <w:rPr>
                <w:rFonts w:ascii="宋体"/>
                <w:sz w:val="22"/>
              </w:rPr>
              <w:t>1,048,356.16</w:t>
            </w:r>
          </w:p>
        </w:tc>
        <w:tc>
          <w:tcPr>
            <w:tcW w:w="17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657" w:right="0"/>
              <w:jc w:val="left"/>
              <w:rPr>
                <w:rFonts w:ascii="宋体" w:hAnsi="宋体" w:cs="宋体" w:eastAsia="宋体" w:hint="default"/>
                <w:sz w:val="22"/>
                <w:szCs w:val="22"/>
              </w:rPr>
            </w:pPr>
            <w:r>
              <w:rPr>
                <w:rFonts w:ascii="宋体"/>
                <w:sz w:val="22"/>
              </w:rPr>
              <w:t>672,496.87</w:t>
            </w:r>
          </w:p>
        </w:tc>
      </w:tr>
    </w:tbl>
    <w:p>
      <w:pPr>
        <w:spacing w:line="240" w:lineRule="auto" w:before="0"/>
        <w:rPr>
          <w:rFonts w:ascii="宋体" w:hAnsi="宋体" w:cs="宋体" w:eastAsia="宋体" w:hint="default"/>
          <w:sz w:val="9"/>
          <w:szCs w:val="9"/>
        </w:rPr>
      </w:pPr>
    </w:p>
    <w:p>
      <w:pPr>
        <w:spacing w:line="400" w:lineRule="auto" w:before="32"/>
        <w:ind w:left="641" w:right="7559" w:hanging="80"/>
        <w:jc w:val="left"/>
        <w:rPr>
          <w:rFonts w:ascii="宋体" w:hAnsi="宋体" w:cs="宋体" w:eastAsia="宋体" w:hint="default"/>
          <w:sz w:val="22"/>
          <w:szCs w:val="22"/>
        </w:rPr>
      </w:pPr>
      <w:r>
        <w:rPr>
          <w:rFonts w:ascii="宋体" w:hAnsi="宋体" w:cs="宋体" w:eastAsia="宋体" w:hint="default"/>
          <w:b/>
          <w:bCs/>
          <w:sz w:val="22"/>
          <w:szCs w:val="22"/>
        </w:rPr>
        <w:t>（三）关联方往来余额</w:t>
      </w:r>
      <w:r>
        <w:rPr>
          <w:rFonts w:ascii="宋体" w:hAnsi="宋体" w:cs="宋体" w:eastAsia="宋体" w:hint="default"/>
          <w:b/>
          <w:bCs/>
          <w:spacing w:val="-96"/>
          <w:sz w:val="22"/>
          <w:szCs w:val="22"/>
        </w:rPr>
        <w:t> </w:t>
      </w:r>
      <w:r>
        <w:rPr>
          <w:rFonts w:ascii="宋体" w:hAnsi="宋体" w:cs="宋体" w:eastAsia="宋体" w:hint="default"/>
          <w:b/>
          <w:bCs/>
          <w:spacing w:val="-96"/>
          <w:sz w:val="22"/>
          <w:szCs w:val="22"/>
        </w:rPr>
      </w:r>
      <w:r>
        <w:rPr>
          <w:rFonts w:ascii="宋体" w:hAnsi="宋体" w:cs="宋体" w:eastAsia="宋体" w:hint="default"/>
          <w:sz w:val="22"/>
          <w:szCs w:val="22"/>
        </w:rPr>
        <w:t>1.</w:t>
      </w:r>
      <w:r>
        <w:rPr>
          <w:rFonts w:ascii="宋体" w:hAnsi="宋体" w:cs="宋体" w:eastAsia="宋体" w:hint="default"/>
          <w:spacing w:val="-28"/>
          <w:sz w:val="22"/>
          <w:szCs w:val="22"/>
        </w:rPr>
        <w:t> </w:t>
      </w:r>
      <w:r>
        <w:rPr>
          <w:rFonts w:ascii="宋体" w:hAnsi="宋体" w:cs="宋体" w:eastAsia="宋体" w:hint="default"/>
          <w:sz w:val="22"/>
          <w:szCs w:val="22"/>
        </w:rPr>
        <w:t>关联方应付账款</w:t>
      </w:r>
    </w:p>
    <w:tbl>
      <w:tblPr>
        <w:tblW w:w="0" w:type="auto"/>
        <w:jc w:val="left"/>
        <w:tblInd w:w="101" w:type="dxa"/>
        <w:tblLayout w:type="fixed"/>
        <w:tblCellMar>
          <w:top w:w="0" w:type="dxa"/>
          <w:left w:w="0" w:type="dxa"/>
          <w:bottom w:w="0" w:type="dxa"/>
          <w:right w:w="0" w:type="dxa"/>
        </w:tblCellMar>
        <w:tblLook w:val="01E0"/>
      </w:tblPr>
      <w:tblGrid>
        <w:gridCol w:w="4727"/>
        <w:gridCol w:w="2002"/>
        <w:gridCol w:w="1819"/>
      </w:tblGrid>
      <w:tr>
        <w:trPr>
          <w:trHeight w:val="442" w:hRule="exact"/>
        </w:trPr>
        <w:tc>
          <w:tcPr>
            <w:tcW w:w="47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关联方（项目）</w:t>
            </w:r>
            <w:r>
              <w:rPr>
                <w:rFonts w:ascii="宋体" w:hAnsi="宋体" w:cs="宋体" w:eastAsia="宋体" w:hint="default"/>
                <w:sz w:val="22"/>
                <w:szCs w:val="22"/>
              </w:rPr>
            </w:r>
          </w:p>
        </w:tc>
        <w:tc>
          <w:tcPr>
            <w:tcW w:w="20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55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8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46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4" w:hRule="exact"/>
        </w:trPr>
        <w:tc>
          <w:tcPr>
            <w:tcW w:w="47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有重大影响的投资方</w:t>
            </w:r>
          </w:p>
        </w:tc>
        <w:tc>
          <w:tcPr>
            <w:tcW w:w="2002" w:type="dxa"/>
            <w:tcBorders>
              <w:top w:val="single" w:sz="2" w:space="0" w:color="000000"/>
              <w:left w:val="single" w:sz="2" w:space="0" w:color="000000"/>
              <w:bottom w:val="single" w:sz="2" w:space="0" w:color="000000"/>
              <w:right w:val="single" w:sz="2" w:space="0" w:color="000000"/>
            </w:tcBorders>
          </w:tcPr>
          <w:p>
            <w:pP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7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0" w:right="0"/>
              <w:jc w:val="left"/>
              <w:rPr>
                <w:rFonts w:ascii="宋体" w:hAnsi="宋体" w:cs="宋体" w:eastAsia="宋体" w:hint="default"/>
                <w:sz w:val="22"/>
                <w:szCs w:val="22"/>
              </w:rPr>
            </w:pPr>
            <w:r>
              <w:rPr>
                <w:rFonts w:ascii="宋体" w:hAnsi="宋体" w:cs="宋体" w:eastAsia="宋体" w:hint="default"/>
                <w:sz w:val="22"/>
                <w:szCs w:val="22"/>
              </w:rPr>
              <w:t>其中：日本</w:t>
            </w:r>
            <w:r>
              <w:rPr>
                <w:rFonts w:ascii="宋体" w:hAnsi="宋体" w:cs="宋体" w:eastAsia="宋体" w:hint="default"/>
                <w:sz w:val="22"/>
                <w:szCs w:val="22"/>
              </w:rPr>
              <w:t>METAL ONE</w:t>
            </w:r>
            <w:r>
              <w:rPr>
                <w:rFonts w:ascii="宋体" w:hAnsi="宋体" w:cs="宋体" w:eastAsia="宋体" w:hint="default"/>
                <w:spacing w:val="-3"/>
                <w:sz w:val="22"/>
                <w:szCs w:val="22"/>
              </w:rPr>
              <w:t> </w:t>
            </w:r>
            <w:r>
              <w:rPr>
                <w:rFonts w:ascii="宋体" w:hAnsi="宋体" w:cs="宋体" w:eastAsia="宋体" w:hint="default"/>
                <w:sz w:val="22"/>
                <w:szCs w:val="22"/>
              </w:rPr>
              <w:t>CORPORATION</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51,733,367.12</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spacing w:val="-1"/>
                <w:sz w:val="22"/>
              </w:rPr>
              <w:t>44,922,434.66</w:t>
            </w:r>
          </w:p>
        </w:tc>
      </w:tr>
      <w:tr>
        <w:trPr>
          <w:trHeight w:val="468" w:hRule="exact"/>
        </w:trPr>
        <w:tc>
          <w:tcPr>
            <w:tcW w:w="47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7"/>
              <w:jc w:val="right"/>
              <w:rPr>
                <w:rFonts w:ascii="宋体" w:hAnsi="宋体" w:cs="宋体" w:eastAsia="宋体" w:hint="default"/>
                <w:sz w:val="22"/>
                <w:szCs w:val="22"/>
              </w:rPr>
            </w:pPr>
            <w:r>
              <w:rPr>
                <w:rFonts w:ascii="宋体"/>
                <w:b/>
                <w:sz w:val="22"/>
              </w:rPr>
              <w:t>51,733,367.12</w:t>
            </w:r>
            <w:r>
              <w:rPr>
                <w:rFonts w:ascii="宋体"/>
                <w:sz w:val="22"/>
              </w:rPr>
            </w:r>
          </w:p>
        </w:tc>
        <w:tc>
          <w:tcPr>
            <w:tcW w:w="18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b/>
                <w:sz w:val="22"/>
              </w:rPr>
              <w:t>44,922,434.66</w:t>
            </w:r>
            <w:r>
              <w:rPr>
                <w:rFonts w:ascii="宋体"/>
                <w:sz w:val="22"/>
              </w:rPr>
            </w:r>
          </w:p>
        </w:tc>
      </w:tr>
    </w:tbl>
    <w:p>
      <w:pPr>
        <w:spacing w:line="240" w:lineRule="auto" w:before="3"/>
        <w:rPr>
          <w:rFonts w:ascii="宋体" w:hAnsi="宋体" w:cs="宋体" w:eastAsia="宋体" w:hint="default"/>
          <w:sz w:val="19"/>
          <w:szCs w:val="19"/>
        </w:rPr>
      </w:pPr>
    </w:p>
    <w:p>
      <w:pPr>
        <w:spacing w:before="32"/>
        <w:ind w:left="593" w:right="1404" w:firstLine="0"/>
        <w:jc w:val="left"/>
        <w:rPr>
          <w:rFonts w:ascii="宋体" w:hAnsi="宋体" w:cs="宋体" w:eastAsia="宋体" w:hint="default"/>
          <w:sz w:val="22"/>
          <w:szCs w:val="22"/>
        </w:rPr>
      </w:pPr>
      <w:r>
        <w:rPr>
          <w:rFonts w:ascii="宋体" w:hAnsi="宋体" w:cs="宋体" w:eastAsia="宋体" w:hint="default"/>
          <w:b/>
          <w:bCs/>
          <w:sz w:val="22"/>
          <w:szCs w:val="22"/>
        </w:rPr>
        <w:t>十、或有事项</w:t>
      </w:r>
      <w:r>
        <w:rPr>
          <w:rFonts w:ascii="宋体" w:hAnsi="宋体" w:cs="宋体" w:eastAsia="宋体" w:hint="default"/>
          <w:sz w:val="22"/>
          <w:szCs w:val="22"/>
        </w:rPr>
      </w:r>
    </w:p>
    <w:p>
      <w:pPr>
        <w:spacing w:line="240" w:lineRule="auto" w:before="9"/>
        <w:rPr>
          <w:rFonts w:ascii="宋体" w:hAnsi="宋体" w:cs="宋体" w:eastAsia="宋体" w:hint="default"/>
          <w:b/>
          <w:bCs/>
          <w:sz w:val="23"/>
          <w:szCs w:val="23"/>
        </w:rPr>
      </w:pPr>
    </w:p>
    <w:p>
      <w:pPr>
        <w:spacing w:line="501" w:lineRule="auto" w:before="0"/>
        <w:ind w:left="593" w:right="4843" w:hanging="53"/>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日，本集团无重大或有事项。</w:t>
      </w:r>
      <w:r>
        <w:rPr>
          <w:rFonts w:ascii="宋体" w:hAnsi="宋体" w:cs="宋体" w:eastAsia="宋体" w:hint="default"/>
          <w:w w:val="100"/>
          <w:sz w:val="22"/>
          <w:szCs w:val="22"/>
        </w:rPr>
        <w:t> </w:t>
      </w:r>
      <w:r>
        <w:rPr>
          <w:rFonts w:ascii="宋体" w:hAnsi="宋体" w:cs="宋体" w:eastAsia="宋体" w:hint="default"/>
          <w:b/>
          <w:bCs/>
          <w:sz w:val="22"/>
          <w:szCs w:val="22"/>
        </w:rPr>
        <w:t>十一、</w:t>
      </w:r>
      <w:r>
        <w:rPr>
          <w:rFonts w:ascii="宋体" w:hAnsi="宋体" w:cs="宋体" w:eastAsia="宋体" w:hint="default"/>
          <w:b/>
          <w:bCs/>
          <w:spacing w:val="-26"/>
          <w:sz w:val="22"/>
          <w:szCs w:val="22"/>
        </w:rPr>
        <w:t> </w:t>
      </w:r>
      <w:r>
        <w:rPr>
          <w:rFonts w:ascii="宋体" w:hAnsi="宋体" w:cs="宋体" w:eastAsia="宋体" w:hint="default"/>
          <w:b/>
          <w:bCs/>
          <w:sz w:val="22"/>
          <w:szCs w:val="22"/>
        </w:rPr>
        <w:t>承诺事项</w:t>
      </w:r>
      <w:r>
        <w:rPr>
          <w:rFonts w:ascii="宋体" w:hAnsi="宋体" w:cs="宋体" w:eastAsia="宋体" w:hint="default"/>
          <w:sz w:val="22"/>
          <w:szCs w:val="22"/>
        </w:rPr>
      </w:r>
    </w:p>
    <w:p>
      <w:pPr>
        <w:spacing w:before="20"/>
        <w:ind w:left="593" w:right="140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．重大承诺事项</w:t>
      </w:r>
    </w:p>
    <w:p>
      <w:pPr>
        <w:spacing w:line="240" w:lineRule="auto" w:before="3"/>
        <w:rPr>
          <w:rFonts w:ascii="宋体" w:hAnsi="宋体" w:cs="宋体" w:eastAsia="宋体" w:hint="default"/>
          <w:sz w:val="19"/>
          <w:szCs w:val="19"/>
        </w:rPr>
      </w:pPr>
    </w:p>
    <w:p>
      <w:pPr>
        <w:spacing w:before="0"/>
        <w:ind w:left="641" w:right="1404"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41"/>
          <w:sz w:val="22"/>
          <w:szCs w:val="22"/>
        </w:rPr>
        <w:t> </w:t>
      </w:r>
      <w:r>
        <w:rPr>
          <w:rFonts w:ascii="宋体" w:hAnsi="宋体" w:cs="宋体" w:eastAsia="宋体" w:hint="default"/>
          <w:sz w:val="22"/>
          <w:szCs w:val="22"/>
        </w:rPr>
        <w:t>已签订的正在或准备履行的租赁合同及财务影响</w:t>
      </w:r>
    </w:p>
    <w:p>
      <w:pPr>
        <w:spacing w:line="240" w:lineRule="auto" w:before="2"/>
        <w:rPr>
          <w:rFonts w:ascii="宋体" w:hAnsi="宋体" w:cs="宋体" w:eastAsia="宋体" w:hint="default"/>
          <w:sz w:val="20"/>
          <w:szCs w:val="20"/>
        </w:rPr>
      </w:pPr>
    </w:p>
    <w:p>
      <w:pPr>
        <w:spacing w:line="286" w:lineRule="exact" w:before="0"/>
        <w:ind w:left="142" w:right="1690" w:firstLine="439"/>
        <w:jc w:val="left"/>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48"/>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12</w:t>
      </w:r>
      <w:r>
        <w:rPr>
          <w:rFonts w:ascii="宋体" w:hAnsi="宋体" w:cs="宋体" w:eastAsia="宋体" w:hint="default"/>
          <w:spacing w:val="-48"/>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48"/>
          <w:sz w:val="22"/>
          <w:szCs w:val="22"/>
        </w:rPr>
        <w:t> </w:t>
      </w:r>
      <w:r>
        <w:rPr>
          <w:rFonts w:ascii="宋体" w:hAnsi="宋体" w:cs="宋体" w:eastAsia="宋体" w:hint="default"/>
          <w:spacing w:val="-4"/>
          <w:sz w:val="22"/>
          <w:szCs w:val="22"/>
        </w:rPr>
        <w:t>日</w:t>
      </w:r>
      <w:r>
        <w:rPr>
          <w:rFonts w:ascii="宋体" w:hAnsi="宋体" w:cs="宋体" w:eastAsia="宋体" w:hint="default"/>
          <w:spacing w:val="-4"/>
          <w:sz w:val="22"/>
          <w:szCs w:val="22"/>
        </w:rPr>
        <w:t>(T)</w:t>
      </w:r>
      <w:r>
        <w:rPr>
          <w:rFonts w:ascii="宋体" w:hAnsi="宋体" w:cs="宋体" w:eastAsia="宋体" w:hint="default"/>
          <w:spacing w:val="-4"/>
          <w:sz w:val="22"/>
          <w:szCs w:val="22"/>
        </w:rPr>
        <w:t>，本集团就厂房租赁之不可撤销经营租赁所需于下列期间承</w:t>
      </w:r>
      <w:r>
        <w:rPr>
          <w:rFonts w:ascii="宋体" w:hAnsi="宋体" w:cs="宋体" w:eastAsia="宋体" w:hint="default"/>
          <w:w w:val="100"/>
          <w:sz w:val="22"/>
          <w:szCs w:val="22"/>
        </w:rPr>
        <w:t> </w:t>
      </w:r>
      <w:r>
        <w:rPr>
          <w:rFonts w:ascii="宋体" w:hAnsi="宋体" w:cs="宋体" w:eastAsia="宋体" w:hint="default"/>
          <w:sz w:val="22"/>
          <w:szCs w:val="22"/>
        </w:rPr>
        <w:t>担款项如下：</w:t>
      </w:r>
    </w:p>
    <w:p>
      <w:pPr>
        <w:spacing w:line="240" w:lineRule="auto" w:before="9"/>
        <w:rPr>
          <w:rFonts w:ascii="宋体" w:hAnsi="宋体" w:cs="宋体" w:eastAsia="宋体" w:hint="default"/>
          <w:sz w:val="3"/>
          <w:szCs w:val="3"/>
        </w:rPr>
      </w:pPr>
    </w:p>
    <w:tbl>
      <w:tblPr>
        <w:tblW w:w="0" w:type="auto"/>
        <w:jc w:val="left"/>
        <w:tblInd w:w="209" w:type="dxa"/>
        <w:tblLayout w:type="fixed"/>
        <w:tblCellMar>
          <w:top w:w="0" w:type="dxa"/>
          <w:left w:w="0" w:type="dxa"/>
          <w:bottom w:w="0" w:type="dxa"/>
          <w:right w:w="0" w:type="dxa"/>
        </w:tblCellMar>
        <w:tblLook w:val="01E0"/>
      </w:tblPr>
      <w:tblGrid>
        <w:gridCol w:w="5067"/>
        <w:gridCol w:w="3262"/>
      </w:tblGrid>
      <w:tr>
        <w:trPr>
          <w:trHeight w:val="379" w:hRule="exact"/>
        </w:trPr>
        <w:tc>
          <w:tcPr>
            <w:tcW w:w="5067" w:type="dxa"/>
            <w:tcBorders>
              <w:top w:val="single" w:sz="12" w:space="0" w:color="000000"/>
              <w:left w:val="nil" w:sz="6" w:space="0" w:color="auto"/>
              <w:bottom w:val="single" w:sz="2" w:space="0" w:color="000000"/>
              <w:right w:val="single" w:sz="2" w:space="0" w:color="000000"/>
            </w:tcBorders>
          </w:tcPr>
          <w:p>
            <w:pPr>
              <w:pStyle w:val="TableParagraph"/>
              <w:spacing w:line="252" w:lineRule="exact"/>
              <w:ind w:left="57" w:right="0"/>
              <w:jc w:val="left"/>
              <w:rPr>
                <w:rFonts w:ascii="宋体" w:hAnsi="宋体" w:cs="宋体" w:eastAsia="宋体" w:hint="default"/>
                <w:sz w:val="22"/>
                <w:szCs w:val="22"/>
              </w:rPr>
            </w:pPr>
            <w:r>
              <w:rPr>
                <w:rFonts w:ascii="宋体" w:hAnsi="宋体" w:cs="宋体" w:eastAsia="宋体" w:hint="default"/>
                <w:b/>
                <w:bCs/>
                <w:sz w:val="22"/>
                <w:szCs w:val="22"/>
              </w:rPr>
              <w:t>期间</w:t>
            </w:r>
            <w:r>
              <w:rPr>
                <w:rFonts w:ascii="宋体" w:hAnsi="宋体" w:cs="宋体" w:eastAsia="宋体" w:hint="default"/>
                <w:sz w:val="22"/>
                <w:szCs w:val="22"/>
              </w:rPr>
            </w:r>
          </w:p>
        </w:tc>
        <w:tc>
          <w:tcPr>
            <w:tcW w:w="3262" w:type="dxa"/>
            <w:tcBorders>
              <w:top w:val="single" w:sz="12" w:space="0" w:color="000000"/>
              <w:left w:val="single" w:sz="2" w:space="0" w:color="000000"/>
              <w:bottom w:val="single" w:sz="2" w:space="0" w:color="000000"/>
              <w:right w:val="nil" w:sz="6" w:space="0" w:color="auto"/>
            </w:tcBorders>
          </w:tcPr>
          <w:p>
            <w:pPr>
              <w:pStyle w:val="TableParagraph"/>
              <w:spacing w:line="252" w:lineRule="exact"/>
              <w:ind w:right="3"/>
              <w:jc w:val="center"/>
              <w:rPr>
                <w:rFonts w:ascii="宋体" w:hAnsi="宋体" w:cs="宋体" w:eastAsia="宋体" w:hint="default"/>
                <w:sz w:val="22"/>
                <w:szCs w:val="22"/>
              </w:rPr>
            </w:pPr>
            <w:r>
              <w:rPr>
                <w:rFonts w:ascii="宋体" w:hAnsi="宋体" w:cs="宋体" w:eastAsia="宋体" w:hint="default"/>
                <w:b/>
                <w:bCs/>
                <w:sz w:val="22"/>
                <w:szCs w:val="22"/>
              </w:rPr>
              <w:t>经营租赁</w:t>
            </w:r>
            <w:r>
              <w:rPr>
                <w:rFonts w:ascii="宋体" w:hAnsi="宋体" w:cs="宋体" w:eastAsia="宋体" w:hint="default"/>
                <w:sz w:val="22"/>
                <w:szCs w:val="22"/>
              </w:rPr>
            </w:r>
          </w:p>
        </w:tc>
      </w:tr>
      <w:tr>
        <w:trPr>
          <w:trHeight w:val="365" w:hRule="exact"/>
        </w:trPr>
        <w:tc>
          <w:tcPr>
            <w:tcW w:w="5067"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57" w:right="0"/>
              <w:jc w:val="left"/>
              <w:rPr>
                <w:rFonts w:ascii="宋体" w:hAnsi="宋体" w:cs="宋体" w:eastAsia="宋体" w:hint="default"/>
                <w:sz w:val="22"/>
                <w:szCs w:val="22"/>
              </w:rPr>
            </w:pPr>
            <w:r>
              <w:rPr>
                <w:rFonts w:ascii="宋体" w:hAnsi="宋体" w:cs="宋体" w:eastAsia="宋体" w:hint="default"/>
                <w:sz w:val="22"/>
                <w:szCs w:val="22"/>
              </w:rPr>
              <w:t>T+1</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3262" w:type="dxa"/>
            <w:tcBorders>
              <w:top w:val="single" w:sz="2" w:space="0" w:color="000000"/>
              <w:left w:val="single" w:sz="2" w:space="0" w:color="000000"/>
              <w:bottom w:val="single" w:sz="2" w:space="0" w:color="000000"/>
              <w:right w:val="nil" w:sz="6" w:space="0" w:color="auto"/>
            </w:tcBorders>
          </w:tcPr>
          <w:p>
            <w:pPr>
              <w:pStyle w:val="TableParagraph"/>
              <w:spacing w:line="249" w:lineRule="exact"/>
              <w:ind w:right="153"/>
              <w:jc w:val="right"/>
              <w:rPr>
                <w:rFonts w:ascii="宋体" w:hAnsi="宋体" w:cs="宋体" w:eastAsia="宋体" w:hint="default"/>
                <w:sz w:val="22"/>
                <w:szCs w:val="22"/>
              </w:rPr>
            </w:pPr>
            <w:r>
              <w:rPr>
                <w:rFonts w:ascii="宋体"/>
                <w:spacing w:val="-1"/>
                <w:sz w:val="22"/>
              </w:rPr>
              <w:t>2,180,489.28</w:t>
            </w:r>
          </w:p>
        </w:tc>
      </w:tr>
      <w:tr>
        <w:trPr>
          <w:trHeight w:val="365" w:hRule="exact"/>
        </w:trPr>
        <w:tc>
          <w:tcPr>
            <w:tcW w:w="5067"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57" w:right="0"/>
              <w:jc w:val="left"/>
              <w:rPr>
                <w:rFonts w:ascii="宋体" w:hAnsi="宋体" w:cs="宋体" w:eastAsia="宋体" w:hint="default"/>
                <w:sz w:val="22"/>
                <w:szCs w:val="22"/>
              </w:rPr>
            </w:pPr>
            <w:r>
              <w:rPr>
                <w:rFonts w:ascii="宋体" w:hAnsi="宋体" w:cs="宋体" w:eastAsia="宋体" w:hint="default"/>
                <w:sz w:val="22"/>
                <w:szCs w:val="22"/>
              </w:rPr>
              <w:t>T+2</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3262" w:type="dxa"/>
            <w:tcBorders>
              <w:top w:val="single" w:sz="2" w:space="0" w:color="000000"/>
              <w:left w:val="single" w:sz="2" w:space="0" w:color="000000"/>
              <w:bottom w:val="single" w:sz="2" w:space="0" w:color="000000"/>
              <w:right w:val="nil" w:sz="6" w:space="0" w:color="auto"/>
            </w:tcBorders>
          </w:tcPr>
          <w:p>
            <w:pPr>
              <w:pStyle w:val="TableParagraph"/>
              <w:spacing w:line="249" w:lineRule="exact"/>
              <w:ind w:right="153"/>
              <w:jc w:val="right"/>
              <w:rPr>
                <w:rFonts w:ascii="宋体" w:hAnsi="宋体" w:cs="宋体" w:eastAsia="宋体" w:hint="default"/>
                <w:sz w:val="22"/>
                <w:szCs w:val="22"/>
              </w:rPr>
            </w:pPr>
            <w:r>
              <w:rPr>
                <w:rFonts w:ascii="宋体"/>
                <w:spacing w:val="-1"/>
                <w:sz w:val="22"/>
              </w:rPr>
              <w:t>415,584.00</w:t>
            </w:r>
          </w:p>
        </w:tc>
      </w:tr>
      <w:tr>
        <w:trPr>
          <w:trHeight w:val="365" w:hRule="exact"/>
        </w:trPr>
        <w:tc>
          <w:tcPr>
            <w:tcW w:w="5067"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57" w:right="0"/>
              <w:jc w:val="left"/>
              <w:rPr>
                <w:rFonts w:ascii="宋体" w:hAnsi="宋体" w:cs="宋体" w:eastAsia="宋体" w:hint="default"/>
                <w:sz w:val="22"/>
                <w:szCs w:val="22"/>
              </w:rPr>
            </w:pPr>
            <w:r>
              <w:rPr>
                <w:rFonts w:ascii="宋体" w:hAnsi="宋体" w:cs="宋体" w:eastAsia="宋体" w:hint="default"/>
                <w:sz w:val="22"/>
                <w:szCs w:val="22"/>
              </w:rPr>
              <w:t>T+3</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3262" w:type="dxa"/>
            <w:tcBorders>
              <w:top w:val="single" w:sz="2" w:space="0" w:color="000000"/>
              <w:left w:val="single" w:sz="2" w:space="0" w:color="000000"/>
              <w:bottom w:val="single" w:sz="2" w:space="0" w:color="000000"/>
              <w:right w:val="nil" w:sz="6" w:space="0" w:color="auto"/>
            </w:tcBorders>
          </w:tcPr>
          <w:p>
            <w:pPr>
              <w:pStyle w:val="TableParagraph"/>
              <w:spacing w:line="249" w:lineRule="exact"/>
              <w:ind w:right="153"/>
              <w:jc w:val="right"/>
              <w:rPr>
                <w:rFonts w:ascii="宋体" w:hAnsi="宋体" w:cs="宋体" w:eastAsia="宋体" w:hint="default"/>
                <w:sz w:val="22"/>
                <w:szCs w:val="22"/>
              </w:rPr>
            </w:pPr>
            <w:r>
              <w:rPr>
                <w:rFonts w:ascii="宋体"/>
                <w:spacing w:val="-1"/>
                <w:sz w:val="22"/>
              </w:rPr>
              <w:t>194,400.00</w:t>
            </w:r>
          </w:p>
        </w:tc>
      </w:tr>
      <w:tr>
        <w:trPr>
          <w:trHeight w:val="365" w:hRule="exact"/>
        </w:trPr>
        <w:tc>
          <w:tcPr>
            <w:tcW w:w="5067" w:type="dxa"/>
            <w:tcBorders>
              <w:top w:val="single" w:sz="2" w:space="0" w:color="000000"/>
              <w:left w:val="nil" w:sz="6" w:space="0" w:color="auto"/>
              <w:bottom w:val="single" w:sz="2" w:space="0" w:color="000000"/>
              <w:right w:val="single" w:sz="2"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T+3</w:t>
            </w:r>
            <w:r>
              <w:rPr>
                <w:rFonts w:ascii="宋体" w:hAnsi="宋体" w:cs="宋体" w:eastAsia="宋体" w:hint="default"/>
                <w:spacing w:val="-55"/>
                <w:sz w:val="22"/>
                <w:szCs w:val="22"/>
              </w:rPr>
              <w:t> </w:t>
            </w:r>
            <w:r>
              <w:rPr>
                <w:rFonts w:ascii="宋体" w:hAnsi="宋体" w:cs="宋体" w:eastAsia="宋体" w:hint="default"/>
                <w:sz w:val="22"/>
                <w:szCs w:val="22"/>
              </w:rPr>
              <w:t>年以后</w:t>
            </w:r>
          </w:p>
        </w:tc>
        <w:tc>
          <w:tcPr>
            <w:tcW w:w="3262" w:type="dxa"/>
            <w:tcBorders>
              <w:top w:val="single" w:sz="2" w:space="0" w:color="000000"/>
              <w:left w:val="single" w:sz="2" w:space="0" w:color="000000"/>
              <w:bottom w:val="single" w:sz="2" w:space="0" w:color="000000"/>
              <w:right w:val="nil" w:sz="6" w:space="0" w:color="auto"/>
            </w:tcBorders>
          </w:tcPr>
          <w:p>
            <w:pPr>
              <w:pStyle w:val="TableParagraph"/>
              <w:spacing w:line="250" w:lineRule="exact"/>
              <w:ind w:right="153"/>
              <w:jc w:val="right"/>
              <w:rPr>
                <w:rFonts w:ascii="宋体" w:hAnsi="宋体" w:cs="宋体" w:eastAsia="宋体" w:hint="default"/>
                <w:sz w:val="22"/>
                <w:szCs w:val="22"/>
              </w:rPr>
            </w:pPr>
            <w:r>
              <w:rPr>
                <w:rFonts w:ascii="宋体"/>
                <w:spacing w:val="-1"/>
                <w:sz w:val="22"/>
              </w:rPr>
              <w:t>194,400.00</w:t>
            </w:r>
          </w:p>
        </w:tc>
      </w:tr>
      <w:tr>
        <w:trPr>
          <w:trHeight w:val="379" w:hRule="exact"/>
        </w:trPr>
        <w:tc>
          <w:tcPr>
            <w:tcW w:w="5067" w:type="dxa"/>
            <w:tcBorders>
              <w:top w:val="single" w:sz="2" w:space="0" w:color="000000"/>
              <w:left w:val="nil" w:sz="6" w:space="0" w:color="auto"/>
              <w:bottom w:val="single" w:sz="12" w:space="0" w:color="000000"/>
              <w:right w:val="single" w:sz="2" w:space="0" w:color="000000"/>
            </w:tcBorders>
          </w:tcPr>
          <w:p>
            <w:pPr>
              <w:pStyle w:val="TableParagraph"/>
              <w:spacing w:line="249" w:lineRule="exact"/>
              <w:ind w:left="6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262" w:type="dxa"/>
            <w:tcBorders>
              <w:top w:val="single" w:sz="2" w:space="0" w:color="000000"/>
              <w:left w:val="single" w:sz="2" w:space="0" w:color="000000"/>
              <w:bottom w:val="single" w:sz="12" w:space="0" w:color="000000"/>
              <w:right w:val="nil" w:sz="6" w:space="0" w:color="auto"/>
            </w:tcBorders>
          </w:tcPr>
          <w:p>
            <w:pPr>
              <w:pStyle w:val="TableParagraph"/>
              <w:spacing w:line="249" w:lineRule="exact"/>
              <w:ind w:right="156"/>
              <w:jc w:val="right"/>
              <w:rPr>
                <w:rFonts w:ascii="宋体" w:hAnsi="宋体" w:cs="宋体" w:eastAsia="宋体" w:hint="default"/>
                <w:sz w:val="22"/>
                <w:szCs w:val="22"/>
              </w:rPr>
            </w:pPr>
            <w:r>
              <w:rPr>
                <w:rFonts w:ascii="宋体"/>
                <w:b/>
                <w:w w:val="95"/>
                <w:sz w:val="22"/>
              </w:rPr>
              <w:t>2,984,873.28</w:t>
            </w:r>
            <w:r>
              <w:rPr>
                <w:rFonts w:ascii="宋体"/>
                <w:sz w:val="22"/>
              </w:rPr>
            </w:r>
          </w:p>
        </w:tc>
      </w:tr>
    </w:tbl>
    <w:p>
      <w:pPr>
        <w:spacing w:line="240" w:lineRule="auto" w:before="13"/>
        <w:rPr>
          <w:rFonts w:ascii="宋体" w:hAnsi="宋体" w:cs="宋体" w:eastAsia="宋体" w:hint="default"/>
          <w:sz w:val="13"/>
          <w:szCs w:val="13"/>
        </w:rPr>
      </w:pPr>
    </w:p>
    <w:p>
      <w:pPr>
        <w:spacing w:before="32"/>
        <w:ind w:left="583" w:right="140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）已签订的正在履行的土地转让合同及财务影响</w:t>
      </w:r>
    </w:p>
    <w:p>
      <w:pPr>
        <w:spacing w:line="240" w:lineRule="auto" w:before="1"/>
        <w:rPr>
          <w:rFonts w:ascii="宋体" w:hAnsi="宋体" w:cs="宋体" w:eastAsia="宋体" w:hint="default"/>
          <w:sz w:val="21"/>
          <w:szCs w:val="21"/>
        </w:rPr>
      </w:pPr>
    </w:p>
    <w:p>
      <w:pPr>
        <w:spacing w:line="266" w:lineRule="auto" w:before="0"/>
        <w:ind w:left="142" w:right="0" w:firstLine="443"/>
        <w:jc w:val="left"/>
        <w:rPr>
          <w:rFonts w:ascii="宋体" w:hAnsi="宋体" w:cs="宋体" w:eastAsia="宋体" w:hint="default"/>
          <w:sz w:val="22"/>
          <w:szCs w:val="22"/>
        </w:rPr>
      </w:pPr>
      <w:r>
        <w:rPr>
          <w:rFonts w:ascii="宋体" w:hAnsi="宋体" w:cs="宋体" w:eastAsia="宋体" w:hint="default"/>
          <w:spacing w:val="-3"/>
          <w:sz w:val="22"/>
          <w:szCs w:val="22"/>
        </w:rPr>
        <w:t>本公司的子公司宁波泰鸿机电有限公司与浙江吉利汽车有限公司（该公司现变更名称为</w:t>
      </w:r>
      <w:r>
        <w:rPr>
          <w:rFonts w:ascii="宋体" w:hAnsi="宋体" w:cs="宋体" w:eastAsia="宋体" w:hint="default"/>
          <w:w w:val="100"/>
          <w:sz w:val="22"/>
          <w:szCs w:val="22"/>
        </w:rPr>
        <w:t> </w:t>
      </w:r>
      <w:r>
        <w:rPr>
          <w:rFonts w:ascii="宋体" w:hAnsi="宋体" w:cs="宋体" w:eastAsia="宋体" w:hint="default"/>
          <w:sz w:val="22"/>
          <w:szCs w:val="22"/>
        </w:rPr>
        <w:t>浙江吉润汽车有限公司）于</w:t>
      </w:r>
      <w:r>
        <w:rPr>
          <w:rFonts w:ascii="宋体" w:hAnsi="宋体" w:cs="宋体" w:eastAsia="宋体" w:hint="default"/>
          <w:sz w:val="22"/>
          <w:szCs w:val="22"/>
        </w:rPr>
        <w:t>2011</w:t>
      </w:r>
      <w:r>
        <w:rPr>
          <w:rFonts w:ascii="宋体" w:hAnsi="宋体" w:cs="宋体" w:eastAsia="宋体" w:hint="default"/>
          <w:sz w:val="22"/>
          <w:szCs w:val="22"/>
        </w:rPr>
        <w:t>年</w:t>
      </w:r>
      <w:r>
        <w:rPr>
          <w:rFonts w:ascii="宋体" w:hAnsi="宋体" w:cs="宋体" w:eastAsia="宋体" w:hint="default"/>
          <w:sz w:val="22"/>
          <w:szCs w:val="22"/>
        </w:rPr>
        <w:t>6</w:t>
      </w:r>
      <w:r>
        <w:rPr>
          <w:rFonts w:ascii="宋体" w:hAnsi="宋体" w:cs="宋体" w:eastAsia="宋体" w:hint="default"/>
          <w:sz w:val="22"/>
          <w:szCs w:val="22"/>
        </w:rPr>
        <w:t>月</w:t>
      </w:r>
      <w:r>
        <w:rPr>
          <w:rFonts w:ascii="宋体" w:hAnsi="宋体" w:cs="宋体" w:eastAsia="宋体" w:hint="default"/>
          <w:sz w:val="22"/>
          <w:szCs w:val="22"/>
        </w:rPr>
        <w:t>10</w:t>
      </w:r>
      <w:r>
        <w:rPr>
          <w:rFonts w:ascii="宋体" w:hAnsi="宋体" w:cs="宋体" w:eastAsia="宋体" w:hint="default"/>
          <w:sz w:val="22"/>
          <w:szCs w:val="22"/>
        </w:rPr>
        <w:t>日签订土地使用权转让合同，总价款约</w:t>
      </w:r>
      <w:r>
        <w:rPr>
          <w:rFonts w:ascii="宋体" w:hAnsi="宋体" w:cs="宋体" w:eastAsia="宋体" w:hint="default"/>
          <w:sz w:val="22"/>
          <w:szCs w:val="22"/>
        </w:rPr>
        <w:t>1,620</w:t>
      </w:r>
      <w:r>
        <w:rPr>
          <w:rFonts w:ascii="宋体" w:hAnsi="宋体" w:cs="宋体" w:eastAsia="宋体" w:hint="default"/>
          <w:sz w:val="22"/>
          <w:szCs w:val="22"/>
        </w:rPr>
        <w:t>万元。</w:t>
      </w:r>
      <w:r>
        <w:rPr>
          <w:rFonts w:ascii="宋体" w:hAnsi="宋体" w:cs="宋体" w:eastAsia="宋体" w:hint="default"/>
          <w:w w:val="100"/>
          <w:sz w:val="22"/>
          <w:szCs w:val="22"/>
        </w:rPr>
        <w:t> </w:t>
      </w:r>
      <w:r>
        <w:rPr>
          <w:rFonts w:ascii="宋体" w:hAnsi="宋体" w:cs="宋体" w:eastAsia="宋体" w:hint="default"/>
          <w:spacing w:val="-2"/>
          <w:sz w:val="22"/>
          <w:szCs w:val="22"/>
        </w:rPr>
        <w:t>按照合同约定，本公司的子公司宁波泰鸿机电有限公司已经预付</w:t>
      </w:r>
      <w:r>
        <w:rPr>
          <w:rFonts w:ascii="宋体" w:hAnsi="宋体" w:cs="宋体" w:eastAsia="宋体" w:hint="default"/>
          <w:spacing w:val="-2"/>
          <w:sz w:val="22"/>
          <w:szCs w:val="22"/>
        </w:rPr>
        <w:t>810</w:t>
      </w:r>
      <w:r>
        <w:rPr>
          <w:rFonts w:ascii="宋体" w:hAnsi="宋体" w:cs="宋体" w:eastAsia="宋体" w:hint="default"/>
          <w:spacing w:val="-2"/>
          <w:sz w:val="22"/>
          <w:szCs w:val="22"/>
        </w:rPr>
        <w:t>万元土地使用权转让款，</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尚有约</w:t>
      </w:r>
      <w:r>
        <w:rPr>
          <w:rFonts w:ascii="宋体" w:hAnsi="宋体" w:cs="宋体" w:eastAsia="宋体" w:hint="default"/>
          <w:sz w:val="22"/>
          <w:szCs w:val="22"/>
        </w:rPr>
        <w:t>810</w:t>
      </w:r>
      <w:r>
        <w:rPr>
          <w:rFonts w:ascii="宋体" w:hAnsi="宋体" w:cs="宋体" w:eastAsia="宋体" w:hint="default"/>
          <w:sz w:val="22"/>
          <w:szCs w:val="22"/>
        </w:rPr>
        <w:t>万元需在办理土地变更登记手续后支付。</w:t>
      </w:r>
    </w:p>
    <w:p>
      <w:pPr>
        <w:spacing w:line="240" w:lineRule="auto" w:before="3"/>
        <w:rPr>
          <w:rFonts w:ascii="宋体" w:hAnsi="宋体" w:cs="宋体" w:eastAsia="宋体" w:hint="default"/>
          <w:sz w:val="17"/>
          <w:szCs w:val="17"/>
        </w:rPr>
      </w:pPr>
    </w:p>
    <w:p>
      <w:pPr>
        <w:spacing w:before="0"/>
        <w:ind w:left="593" w:right="140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．除上述承诺事项外，截至</w:t>
      </w:r>
      <w:r>
        <w:rPr>
          <w:rFonts w:ascii="宋体" w:hAnsi="宋体" w:cs="宋体" w:eastAsia="宋体" w:hint="default"/>
          <w:spacing w:val="-52"/>
          <w:sz w:val="22"/>
          <w:szCs w:val="22"/>
        </w:rPr>
        <w:t> </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12</w:t>
      </w:r>
      <w:r>
        <w:rPr>
          <w:rFonts w:ascii="宋体" w:hAnsi="宋体" w:cs="宋体" w:eastAsia="宋体" w:hint="default"/>
          <w:spacing w:val="-5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2"/>
          <w:sz w:val="22"/>
          <w:szCs w:val="22"/>
        </w:rPr>
        <w:t> </w:t>
      </w:r>
      <w:r>
        <w:rPr>
          <w:rFonts w:ascii="宋体" w:hAnsi="宋体" w:cs="宋体" w:eastAsia="宋体" w:hint="default"/>
          <w:sz w:val="22"/>
          <w:szCs w:val="22"/>
        </w:rPr>
        <w:t>日，本集团无其他重大承诺事项。</w:t>
      </w:r>
    </w:p>
    <w:p>
      <w:pPr>
        <w:spacing w:after="0"/>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spacing w:before="32"/>
        <w:ind w:left="613" w:right="3656" w:firstLine="0"/>
        <w:jc w:val="left"/>
        <w:rPr>
          <w:rFonts w:ascii="宋体" w:hAnsi="宋体" w:cs="宋体" w:eastAsia="宋体" w:hint="default"/>
          <w:sz w:val="22"/>
          <w:szCs w:val="22"/>
        </w:rPr>
      </w:pPr>
      <w:r>
        <w:rPr>
          <w:rFonts w:ascii="宋体" w:hAnsi="宋体" w:cs="宋体" w:eastAsia="宋体" w:hint="default"/>
          <w:b/>
          <w:bCs/>
          <w:sz w:val="22"/>
          <w:szCs w:val="22"/>
        </w:rPr>
        <w:t>十二、</w:t>
      </w:r>
      <w:r>
        <w:rPr>
          <w:rFonts w:ascii="宋体" w:hAnsi="宋体" w:cs="宋体" w:eastAsia="宋体" w:hint="default"/>
          <w:b/>
          <w:bCs/>
          <w:spacing w:val="-26"/>
          <w:sz w:val="22"/>
          <w:szCs w:val="22"/>
        </w:rPr>
        <w:t> </w:t>
      </w:r>
      <w:r>
        <w:rPr>
          <w:rFonts w:ascii="宋体" w:hAnsi="宋体" w:cs="宋体" w:eastAsia="宋体" w:hint="default"/>
          <w:b/>
          <w:bCs/>
          <w:sz w:val="22"/>
          <w:szCs w:val="22"/>
        </w:rPr>
        <w:t>资产负债表日后事项</w:t>
      </w:r>
      <w:r>
        <w:rPr>
          <w:rFonts w:ascii="宋体" w:hAnsi="宋体" w:cs="宋体" w:eastAsia="宋体" w:hint="default"/>
          <w:sz w:val="22"/>
          <w:szCs w:val="22"/>
        </w:rPr>
      </w:r>
    </w:p>
    <w:p>
      <w:pPr>
        <w:spacing w:line="240" w:lineRule="auto" w:before="6"/>
        <w:rPr>
          <w:rFonts w:ascii="宋体" w:hAnsi="宋体" w:cs="宋体" w:eastAsia="宋体" w:hint="default"/>
          <w:b/>
          <w:bCs/>
          <w:sz w:val="21"/>
          <w:szCs w:val="21"/>
        </w:rPr>
      </w:pPr>
    </w:p>
    <w:p>
      <w:pPr>
        <w:spacing w:before="0"/>
        <w:ind w:left="661" w:right="3656" w:firstLine="0"/>
        <w:jc w:val="left"/>
        <w:rPr>
          <w:rFonts w:ascii="宋体" w:hAnsi="宋体" w:cs="宋体" w:eastAsia="宋体" w:hint="default"/>
          <w:sz w:val="22"/>
          <w:szCs w:val="22"/>
        </w:rPr>
      </w:pPr>
      <w:r>
        <w:rPr>
          <w:rFonts w:ascii="宋体" w:hAnsi="宋体" w:cs="宋体" w:eastAsia="宋体" w:hint="default"/>
          <w:sz w:val="22"/>
          <w:szCs w:val="22"/>
        </w:rPr>
        <w:t>1. </w:t>
      </w:r>
      <w:r>
        <w:rPr>
          <w:rFonts w:ascii="宋体" w:hAnsi="宋体" w:cs="宋体" w:eastAsia="宋体" w:hint="default"/>
          <w:sz w:val="22"/>
          <w:szCs w:val="22"/>
        </w:rPr>
        <w:t>利润分配及资本公积转增股本预案</w:t>
      </w:r>
    </w:p>
    <w:p>
      <w:pPr>
        <w:spacing w:line="240" w:lineRule="auto" w:before="2"/>
        <w:rPr>
          <w:rFonts w:ascii="宋体" w:hAnsi="宋体" w:cs="宋体" w:eastAsia="宋体" w:hint="default"/>
          <w:sz w:val="23"/>
          <w:szCs w:val="23"/>
        </w:rPr>
      </w:pPr>
    </w:p>
    <w:p>
      <w:pPr>
        <w:spacing w:before="0"/>
        <w:ind w:left="601" w:right="1325" w:firstLine="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z w:val="22"/>
          <w:szCs w:val="22"/>
        </w:rPr>
        <w:t>年</w:t>
      </w:r>
      <w:r>
        <w:rPr>
          <w:rFonts w:ascii="宋体" w:hAnsi="宋体" w:cs="宋体" w:eastAsia="宋体" w:hint="default"/>
          <w:sz w:val="22"/>
          <w:szCs w:val="22"/>
        </w:rPr>
        <w:t>2</w:t>
      </w:r>
      <w:r>
        <w:rPr>
          <w:rFonts w:ascii="宋体" w:hAnsi="宋体" w:cs="宋体" w:eastAsia="宋体" w:hint="default"/>
          <w:sz w:val="22"/>
          <w:szCs w:val="22"/>
        </w:rPr>
        <w:t>月</w:t>
      </w:r>
      <w:r>
        <w:rPr>
          <w:rFonts w:ascii="宋体" w:hAnsi="宋体" w:cs="宋体" w:eastAsia="宋体" w:hint="default"/>
          <w:sz w:val="22"/>
          <w:szCs w:val="22"/>
        </w:rPr>
        <w:t>27</w:t>
      </w:r>
      <w:r>
        <w:rPr>
          <w:rFonts w:ascii="宋体" w:hAnsi="宋体" w:cs="宋体" w:eastAsia="宋体" w:hint="default"/>
          <w:sz w:val="22"/>
          <w:szCs w:val="22"/>
        </w:rPr>
        <w:t>日本公司第一届董事会第十六次会议审议通过青岛海立美达股份有限公司</w:t>
      </w:r>
    </w:p>
    <w:p>
      <w:pPr>
        <w:spacing w:line="300" w:lineRule="auto" w:before="72"/>
        <w:ind w:left="162" w:right="1438" w:firstLine="0"/>
        <w:jc w:val="both"/>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z w:val="22"/>
          <w:szCs w:val="22"/>
        </w:rPr>
        <w:t>年度利润分配预案，以本公司</w:t>
      </w:r>
      <w:r>
        <w:rPr>
          <w:rFonts w:ascii="宋体" w:hAnsi="宋体" w:cs="宋体" w:eastAsia="宋体" w:hint="default"/>
          <w:sz w:val="22"/>
          <w:szCs w:val="22"/>
        </w:rPr>
        <w:t>2011</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日总股本</w:t>
      </w:r>
      <w:r>
        <w:rPr>
          <w:rFonts w:ascii="宋体" w:hAnsi="宋体" w:cs="宋体" w:eastAsia="宋体" w:hint="default"/>
          <w:sz w:val="22"/>
          <w:szCs w:val="22"/>
        </w:rPr>
        <w:t>100,000,000</w:t>
      </w:r>
      <w:r>
        <w:rPr>
          <w:rFonts w:ascii="宋体" w:hAnsi="宋体" w:cs="宋体" w:eastAsia="宋体" w:hint="default"/>
          <w:sz w:val="22"/>
          <w:szCs w:val="22"/>
        </w:rPr>
        <w:t>股为基数，拟以股本</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z w:val="22"/>
          <w:szCs w:val="22"/>
        </w:rPr>
        <w:t>溢价形成的资本公积向全体股东每</w:t>
      </w:r>
      <w:r>
        <w:rPr>
          <w:rFonts w:ascii="宋体" w:hAnsi="宋体" w:cs="宋体" w:eastAsia="宋体" w:hint="default"/>
          <w:sz w:val="22"/>
          <w:szCs w:val="22"/>
        </w:rPr>
        <w:t>10</w:t>
      </w:r>
      <w:r>
        <w:rPr>
          <w:rFonts w:ascii="宋体" w:hAnsi="宋体" w:cs="宋体" w:eastAsia="宋体" w:hint="default"/>
          <w:sz w:val="22"/>
          <w:szCs w:val="22"/>
        </w:rPr>
        <w:t>股转增</w:t>
      </w:r>
      <w:r>
        <w:rPr>
          <w:rFonts w:ascii="宋体" w:hAnsi="宋体" w:cs="宋体" w:eastAsia="宋体" w:hint="default"/>
          <w:sz w:val="22"/>
          <w:szCs w:val="22"/>
        </w:rPr>
        <w:t>5</w:t>
      </w:r>
      <w:r>
        <w:rPr>
          <w:rFonts w:ascii="宋体" w:hAnsi="宋体" w:cs="宋体" w:eastAsia="宋体" w:hint="default"/>
          <w:sz w:val="22"/>
          <w:szCs w:val="22"/>
        </w:rPr>
        <w:t>股，不派发现金股利。该利润分配及资本公积</w:t>
      </w:r>
      <w:r>
        <w:rPr>
          <w:rFonts w:ascii="宋体" w:hAnsi="宋体" w:cs="宋体" w:eastAsia="宋体" w:hint="default"/>
          <w:spacing w:val="-41"/>
          <w:sz w:val="22"/>
          <w:szCs w:val="22"/>
        </w:rPr>
        <w:t> </w:t>
      </w:r>
      <w:r>
        <w:rPr>
          <w:rFonts w:ascii="宋体" w:hAnsi="宋体" w:cs="宋体" w:eastAsia="宋体" w:hint="default"/>
          <w:spacing w:val="-41"/>
          <w:sz w:val="22"/>
          <w:szCs w:val="22"/>
        </w:rPr>
      </w:r>
      <w:r>
        <w:rPr>
          <w:rFonts w:ascii="宋体" w:hAnsi="宋体" w:cs="宋体" w:eastAsia="宋体" w:hint="default"/>
          <w:sz w:val="22"/>
          <w:szCs w:val="22"/>
        </w:rPr>
        <w:t>转增股本预案尚需提交本公司股东大会审议。</w:t>
      </w:r>
    </w:p>
    <w:p>
      <w:pPr>
        <w:spacing w:line="240" w:lineRule="auto" w:before="8"/>
        <w:rPr>
          <w:rFonts w:ascii="宋体" w:hAnsi="宋体" w:cs="宋体" w:eastAsia="宋体" w:hint="default"/>
          <w:sz w:val="19"/>
          <w:szCs w:val="19"/>
        </w:rPr>
      </w:pPr>
    </w:p>
    <w:p>
      <w:pPr>
        <w:spacing w:line="300" w:lineRule="auto" w:before="0"/>
        <w:ind w:left="162" w:right="1325" w:firstLine="439"/>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本公司于</w:t>
      </w:r>
      <w:r>
        <w:rPr>
          <w:rFonts w:ascii="宋体" w:hAnsi="宋体" w:cs="宋体" w:eastAsia="宋体" w:hint="default"/>
          <w:sz w:val="22"/>
          <w:szCs w:val="22"/>
        </w:rPr>
        <w:t>2011</w:t>
      </w:r>
      <w:r>
        <w:rPr>
          <w:rFonts w:ascii="宋体" w:hAnsi="宋体" w:cs="宋体" w:eastAsia="宋体" w:hint="default"/>
          <w:sz w:val="22"/>
          <w:szCs w:val="22"/>
        </w:rPr>
        <w:t>年</w:t>
      </w:r>
      <w:r>
        <w:rPr>
          <w:rFonts w:ascii="宋体" w:hAnsi="宋体" w:cs="宋体" w:eastAsia="宋体" w:hint="default"/>
          <w:sz w:val="22"/>
          <w:szCs w:val="22"/>
        </w:rPr>
        <w:t>6</w:t>
      </w:r>
      <w:r>
        <w:rPr>
          <w:rFonts w:ascii="宋体" w:hAnsi="宋体" w:cs="宋体" w:eastAsia="宋体" w:hint="default"/>
          <w:sz w:val="22"/>
          <w:szCs w:val="22"/>
        </w:rPr>
        <w:t>月与浙江泰鸿机电有限公司、应正才签订《关于宁波泰鸿机电有限</w:t>
      </w:r>
      <w:r>
        <w:rPr>
          <w:rFonts w:ascii="宋体" w:hAnsi="宋体" w:cs="宋体" w:eastAsia="宋体" w:hint="default"/>
          <w:w w:val="100"/>
          <w:sz w:val="22"/>
          <w:szCs w:val="22"/>
        </w:rPr>
        <w:t> </w:t>
      </w:r>
      <w:r>
        <w:rPr>
          <w:rFonts w:ascii="宋体" w:hAnsi="宋体" w:cs="宋体" w:eastAsia="宋体" w:hint="default"/>
          <w:sz w:val="22"/>
          <w:szCs w:val="22"/>
        </w:rPr>
        <w:t>公司之收购协议书》，其中第十二条业绩保证陈述：目标公司（宁波泰鸿机电有限公司）未</w:t>
      </w:r>
      <w:r>
        <w:rPr>
          <w:rFonts w:ascii="宋体" w:hAnsi="宋体" w:cs="宋体" w:eastAsia="宋体" w:hint="default"/>
          <w:w w:val="100"/>
          <w:sz w:val="22"/>
          <w:szCs w:val="22"/>
        </w:rPr>
        <w:t> </w:t>
      </w:r>
      <w:r>
        <w:rPr>
          <w:rFonts w:ascii="宋体" w:hAnsi="宋体" w:cs="宋体" w:eastAsia="宋体" w:hint="default"/>
          <w:spacing w:val="-2"/>
          <w:sz w:val="22"/>
          <w:szCs w:val="22"/>
        </w:rPr>
        <w:t>来三年的业绩指标中</w:t>
      </w:r>
      <w:r>
        <w:rPr>
          <w:rFonts w:ascii="宋体" w:hAnsi="宋体" w:cs="宋体" w:eastAsia="宋体" w:hint="default"/>
          <w:spacing w:val="-2"/>
          <w:sz w:val="22"/>
          <w:szCs w:val="22"/>
        </w:rPr>
        <w:t>2011</w:t>
      </w:r>
      <w:r>
        <w:rPr>
          <w:rFonts w:ascii="宋体" w:hAnsi="宋体" w:cs="宋体" w:eastAsia="宋体" w:hint="default"/>
          <w:spacing w:val="-2"/>
          <w:sz w:val="22"/>
          <w:szCs w:val="22"/>
        </w:rPr>
        <w:t>年度净利润不低于</w:t>
      </w:r>
      <w:r>
        <w:rPr>
          <w:rFonts w:ascii="宋体" w:hAnsi="宋体" w:cs="宋体" w:eastAsia="宋体" w:hint="default"/>
          <w:spacing w:val="-2"/>
          <w:sz w:val="22"/>
          <w:szCs w:val="22"/>
        </w:rPr>
        <w:t>1,000</w:t>
      </w:r>
      <w:r>
        <w:rPr>
          <w:rFonts w:ascii="宋体" w:hAnsi="宋体" w:cs="宋体" w:eastAsia="宋体" w:hint="default"/>
          <w:spacing w:val="-2"/>
          <w:sz w:val="22"/>
          <w:szCs w:val="22"/>
        </w:rPr>
        <w:t>万元，如目标公司不能完成前述业绩指标，</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浙江泰鸿机电有限公司及应正才同意按照本公司的持股比例（</w:t>
      </w:r>
      <w:r>
        <w:rPr>
          <w:rFonts w:ascii="宋体" w:hAnsi="宋体" w:cs="宋体" w:eastAsia="宋体" w:hint="default"/>
          <w:sz w:val="22"/>
          <w:szCs w:val="22"/>
        </w:rPr>
        <w:t>65%</w:t>
      </w:r>
      <w:r>
        <w:rPr>
          <w:rFonts w:ascii="宋体" w:hAnsi="宋体" w:cs="宋体" w:eastAsia="宋体" w:hint="default"/>
          <w:sz w:val="22"/>
          <w:szCs w:val="22"/>
        </w:rPr>
        <w:t>）在前述事实发生之日起</w:t>
      </w:r>
      <w:r>
        <w:rPr>
          <w:rFonts w:ascii="宋体" w:hAnsi="宋体" w:cs="宋体" w:eastAsia="宋体" w:hint="default"/>
          <w:spacing w:val="-38"/>
          <w:sz w:val="22"/>
          <w:szCs w:val="22"/>
        </w:rPr>
        <w:t> </w:t>
      </w:r>
      <w:r>
        <w:rPr>
          <w:rFonts w:ascii="宋体" w:hAnsi="宋体" w:cs="宋体" w:eastAsia="宋体" w:hint="default"/>
          <w:spacing w:val="-38"/>
          <w:sz w:val="22"/>
          <w:szCs w:val="22"/>
        </w:rPr>
      </w:r>
      <w:r>
        <w:rPr>
          <w:rFonts w:ascii="宋体" w:hAnsi="宋体" w:cs="宋体" w:eastAsia="宋体" w:hint="default"/>
          <w:sz w:val="22"/>
          <w:szCs w:val="22"/>
        </w:rPr>
        <w:t>10</w:t>
      </w:r>
      <w:r>
        <w:rPr>
          <w:rFonts w:ascii="宋体" w:hAnsi="宋体" w:cs="宋体" w:eastAsia="宋体" w:hint="default"/>
          <w:sz w:val="22"/>
          <w:szCs w:val="22"/>
        </w:rPr>
        <w:t>日内对本公司进行补偿，首先从浙江泰鸿机电有限公司应分得的利润中直接扣除，如仍有</w:t>
      </w:r>
      <w:r>
        <w:rPr>
          <w:rFonts w:ascii="宋体" w:hAnsi="宋体" w:cs="宋体" w:eastAsia="宋体" w:hint="default"/>
          <w:w w:val="100"/>
          <w:sz w:val="22"/>
          <w:szCs w:val="22"/>
        </w:rPr>
        <w:t> </w:t>
      </w:r>
      <w:r>
        <w:rPr>
          <w:rFonts w:ascii="宋体" w:hAnsi="宋体" w:cs="宋体" w:eastAsia="宋体" w:hint="default"/>
          <w:sz w:val="22"/>
          <w:szCs w:val="22"/>
        </w:rPr>
        <w:t>不足，由浙江泰鸿机电有限公司及应正才另行以现金方式支付。经信永中和会计师事务所青</w:t>
      </w:r>
      <w:r>
        <w:rPr>
          <w:rFonts w:ascii="宋体" w:hAnsi="宋体" w:cs="宋体" w:eastAsia="宋体" w:hint="default"/>
          <w:w w:val="100"/>
          <w:sz w:val="22"/>
          <w:szCs w:val="22"/>
        </w:rPr>
        <w:t> </w:t>
      </w:r>
      <w:r>
        <w:rPr>
          <w:rFonts w:ascii="宋体" w:hAnsi="宋体" w:cs="宋体" w:eastAsia="宋体" w:hint="default"/>
          <w:sz w:val="22"/>
          <w:szCs w:val="22"/>
        </w:rPr>
        <w:t>岛分所“</w:t>
      </w:r>
      <w:r>
        <w:rPr>
          <w:rFonts w:ascii="宋体" w:hAnsi="宋体" w:cs="宋体" w:eastAsia="宋体" w:hint="default"/>
          <w:sz w:val="22"/>
          <w:szCs w:val="22"/>
        </w:rPr>
        <w:t>2011QDA2013-11</w:t>
      </w:r>
      <w:r>
        <w:rPr>
          <w:rFonts w:ascii="宋体" w:hAnsi="宋体" w:cs="宋体" w:eastAsia="宋体" w:hint="default"/>
          <w:sz w:val="22"/>
          <w:szCs w:val="22"/>
        </w:rPr>
        <w:t>”号审计报告列示宁波泰鸿机电有限公司经审计的</w:t>
      </w:r>
      <w:r>
        <w:rPr>
          <w:rFonts w:ascii="宋体" w:hAnsi="宋体" w:cs="宋体" w:eastAsia="宋体" w:hint="default"/>
          <w:sz w:val="22"/>
          <w:szCs w:val="22"/>
        </w:rPr>
        <w:t>2011</w:t>
      </w:r>
      <w:r>
        <w:rPr>
          <w:rFonts w:ascii="宋体" w:hAnsi="宋体" w:cs="宋体" w:eastAsia="宋体" w:hint="default"/>
          <w:sz w:val="22"/>
          <w:szCs w:val="22"/>
        </w:rPr>
        <w:t>年度净利润</w:t>
      </w:r>
      <w:r>
        <w:rPr>
          <w:rFonts w:ascii="宋体" w:hAnsi="宋体" w:cs="宋体" w:eastAsia="宋体" w:hint="default"/>
          <w:w w:val="100"/>
          <w:sz w:val="22"/>
          <w:szCs w:val="22"/>
        </w:rPr>
        <w:t> </w:t>
      </w:r>
      <w:r>
        <w:rPr>
          <w:rFonts w:ascii="宋体" w:hAnsi="宋体" w:cs="宋体" w:eastAsia="宋体" w:hint="default"/>
          <w:sz w:val="22"/>
          <w:szCs w:val="22"/>
        </w:rPr>
        <w:t>为</w:t>
      </w:r>
      <w:r>
        <w:rPr>
          <w:rFonts w:ascii="宋体" w:hAnsi="宋体" w:cs="宋体" w:eastAsia="宋体" w:hint="default"/>
          <w:sz w:val="22"/>
          <w:szCs w:val="22"/>
        </w:rPr>
        <w:t>8,673,480.83</w:t>
      </w:r>
      <w:r>
        <w:rPr>
          <w:rFonts w:ascii="宋体" w:hAnsi="宋体" w:cs="宋体" w:eastAsia="宋体" w:hint="default"/>
          <w:sz w:val="22"/>
          <w:szCs w:val="22"/>
        </w:rPr>
        <w:t>元。</w:t>
      </w:r>
      <w:r>
        <w:rPr>
          <w:rFonts w:ascii="宋体" w:hAnsi="宋体" w:cs="宋体" w:eastAsia="宋体" w:hint="default"/>
          <w:sz w:val="22"/>
          <w:szCs w:val="22"/>
        </w:rPr>
        <w:t>2012</w:t>
      </w:r>
      <w:r>
        <w:rPr>
          <w:rFonts w:ascii="宋体" w:hAnsi="宋体" w:cs="宋体" w:eastAsia="宋体" w:hint="default"/>
          <w:sz w:val="22"/>
          <w:szCs w:val="22"/>
        </w:rPr>
        <w:t>年</w:t>
      </w:r>
      <w:r>
        <w:rPr>
          <w:rFonts w:ascii="宋体" w:hAnsi="宋体" w:cs="宋体" w:eastAsia="宋体" w:hint="default"/>
          <w:sz w:val="22"/>
          <w:szCs w:val="22"/>
        </w:rPr>
        <w:t>2</w:t>
      </w:r>
      <w:r>
        <w:rPr>
          <w:rFonts w:ascii="宋体" w:hAnsi="宋体" w:cs="宋体" w:eastAsia="宋体" w:hint="default"/>
          <w:sz w:val="22"/>
          <w:szCs w:val="22"/>
        </w:rPr>
        <w:t>月</w:t>
      </w:r>
      <w:r>
        <w:rPr>
          <w:rFonts w:ascii="宋体" w:hAnsi="宋体" w:cs="宋体" w:eastAsia="宋体" w:hint="default"/>
          <w:sz w:val="22"/>
          <w:szCs w:val="22"/>
        </w:rPr>
        <w:t>27</w:t>
      </w:r>
      <w:r>
        <w:rPr>
          <w:rFonts w:ascii="宋体" w:hAnsi="宋体" w:cs="宋体" w:eastAsia="宋体" w:hint="default"/>
          <w:sz w:val="22"/>
          <w:szCs w:val="22"/>
        </w:rPr>
        <w:t>日，应正才已将补偿款</w:t>
      </w:r>
      <w:r>
        <w:rPr>
          <w:rFonts w:ascii="宋体" w:hAnsi="宋体" w:cs="宋体" w:eastAsia="宋体" w:hint="default"/>
          <w:sz w:val="22"/>
          <w:szCs w:val="22"/>
        </w:rPr>
        <w:t>862,237.46</w:t>
      </w:r>
      <w:r>
        <w:rPr>
          <w:rFonts w:ascii="宋体" w:hAnsi="宋体" w:cs="宋体" w:eastAsia="宋体" w:hint="default"/>
          <w:sz w:val="22"/>
          <w:szCs w:val="22"/>
        </w:rPr>
        <w:t>元补偿到位。</w:t>
      </w:r>
    </w:p>
    <w:p>
      <w:pPr>
        <w:spacing w:line="240" w:lineRule="auto" w:before="3"/>
        <w:rPr>
          <w:rFonts w:ascii="宋体" w:hAnsi="宋体" w:cs="宋体" w:eastAsia="宋体" w:hint="default"/>
          <w:sz w:val="17"/>
          <w:szCs w:val="17"/>
        </w:rPr>
      </w:pPr>
    </w:p>
    <w:p>
      <w:pPr>
        <w:spacing w:line="465" w:lineRule="auto" w:before="0"/>
        <w:ind w:left="610" w:right="1714" w:hanging="10"/>
        <w:jc w:val="left"/>
        <w:rPr>
          <w:rFonts w:ascii="宋体" w:hAnsi="宋体" w:cs="宋体" w:eastAsia="宋体" w:hint="default"/>
          <w:sz w:val="22"/>
          <w:szCs w:val="22"/>
        </w:rPr>
      </w:pPr>
      <w:r>
        <w:rPr>
          <w:rFonts w:ascii="宋体" w:hAnsi="宋体" w:cs="宋体" w:eastAsia="宋体" w:hint="default"/>
          <w:spacing w:val="-2"/>
          <w:sz w:val="22"/>
          <w:szCs w:val="22"/>
        </w:rPr>
        <w:t>除存在上述资产负债表日后事项外，本集团无其他重大资产负债表日后事项。</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b/>
          <w:bCs/>
          <w:sz w:val="22"/>
          <w:szCs w:val="22"/>
        </w:rPr>
        <w:t>十三、</w:t>
      </w:r>
      <w:r>
        <w:rPr>
          <w:rFonts w:ascii="宋体" w:hAnsi="宋体" w:cs="宋体" w:eastAsia="宋体" w:hint="default"/>
          <w:b/>
          <w:bCs/>
          <w:spacing w:val="-24"/>
          <w:sz w:val="22"/>
          <w:szCs w:val="22"/>
        </w:rPr>
        <w:t> </w:t>
      </w:r>
      <w:r>
        <w:rPr>
          <w:rFonts w:ascii="宋体" w:hAnsi="宋体" w:cs="宋体" w:eastAsia="宋体" w:hint="default"/>
          <w:b/>
          <w:bCs/>
          <w:sz w:val="22"/>
          <w:szCs w:val="22"/>
        </w:rPr>
        <w:t>其他重要事项</w:t>
      </w:r>
      <w:r>
        <w:rPr>
          <w:rFonts w:ascii="宋体" w:hAnsi="宋体" w:cs="宋体" w:eastAsia="宋体" w:hint="default"/>
          <w:sz w:val="22"/>
          <w:szCs w:val="22"/>
        </w:rPr>
      </w:r>
    </w:p>
    <w:p>
      <w:pPr>
        <w:spacing w:before="28"/>
        <w:ind w:left="601" w:right="1325"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9"/>
          <w:sz w:val="22"/>
          <w:szCs w:val="22"/>
        </w:rPr>
        <w:t> </w:t>
      </w:r>
      <w:r>
        <w:rPr>
          <w:rFonts w:ascii="宋体" w:hAnsi="宋体" w:cs="宋体" w:eastAsia="宋体" w:hint="default"/>
          <w:sz w:val="22"/>
          <w:szCs w:val="22"/>
        </w:rPr>
        <w:t>日，本公司的子公司为本公司担保事项如下：</w:t>
      </w: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793"/>
        <w:gridCol w:w="1743"/>
        <w:gridCol w:w="1596"/>
        <w:gridCol w:w="1162"/>
        <w:gridCol w:w="1304"/>
        <w:gridCol w:w="1306"/>
      </w:tblGrid>
      <w:tr>
        <w:trPr>
          <w:trHeight w:val="859" w:hRule="exact"/>
        </w:trPr>
        <w:tc>
          <w:tcPr>
            <w:tcW w:w="17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担保方名称</w:t>
            </w:r>
            <w:r>
              <w:rPr>
                <w:rFonts w:ascii="宋体" w:hAnsi="宋体" w:cs="宋体" w:eastAsia="宋体" w:hint="default"/>
                <w:sz w:val="22"/>
                <w:szCs w:val="22"/>
              </w:rPr>
            </w:r>
          </w:p>
        </w:tc>
        <w:tc>
          <w:tcPr>
            <w:tcW w:w="17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04" w:right="0"/>
              <w:jc w:val="left"/>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72"/>
              <w:ind w:left="463" w:right="353" w:hanging="111"/>
              <w:jc w:val="left"/>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b/>
                <w:bCs/>
                <w:w w:val="99"/>
                <w:sz w:val="22"/>
                <w:szCs w:val="22"/>
              </w:rPr>
              <w:t> </w:t>
            </w:r>
            <w:r>
              <w:rPr>
                <w:rFonts w:ascii="宋体" w:hAnsi="宋体" w:cs="宋体" w:eastAsia="宋体" w:hint="default"/>
                <w:b/>
                <w:bCs/>
                <w:sz w:val="22"/>
                <w:szCs w:val="22"/>
              </w:rPr>
              <w:t>(</w:t>
            </w:r>
            <w:r>
              <w:rPr>
                <w:rFonts w:ascii="宋体" w:hAnsi="宋体" w:cs="宋体" w:eastAsia="宋体" w:hint="default"/>
                <w:b/>
                <w:bCs/>
                <w:sz w:val="22"/>
                <w:szCs w:val="22"/>
              </w:rPr>
              <w:t>连带</w:t>
            </w:r>
            <w:r>
              <w:rPr>
                <w:rFonts w:ascii="宋体" w:hAnsi="宋体" w:cs="宋体" w:eastAsia="宋体" w:hint="default"/>
                <w:b/>
                <w:bCs/>
                <w:sz w:val="22"/>
                <w:szCs w:val="22"/>
              </w:rPr>
              <w:t>)</w:t>
            </w:r>
            <w:r>
              <w:rPr>
                <w:rFonts w:ascii="宋体" w:hAnsi="宋体" w:cs="宋体" w:eastAsia="宋体" w:hint="default"/>
                <w:sz w:val="22"/>
                <w:szCs w:val="22"/>
              </w:rPr>
            </w:r>
          </w:p>
        </w:tc>
        <w:tc>
          <w:tcPr>
            <w:tcW w:w="1162"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72"/>
              <w:ind w:left="244" w:right="247" w:firstLine="110"/>
              <w:jc w:val="left"/>
              <w:rPr>
                <w:rFonts w:ascii="宋体" w:hAnsi="宋体" w:cs="宋体" w:eastAsia="宋体" w:hint="default"/>
                <w:sz w:val="22"/>
                <w:szCs w:val="22"/>
              </w:rPr>
            </w:pPr>
            <w:r>
              <w:rPr>
                <w:rFonts w:ascii="宋体" w:hAnsi="宋体" w:cs="宋体" w:eastAsia="宋体" w:hint="default"/>
                <w:b/>
                <w:bCs/>
                <w:sz w:val="22"/>
                <w:szCs w:val="22"/>
              </w:rPr>
              <w:t>担保</w:t>
            </w:r>
            <w:r>
              <w:rPr>
                <w:rFonts w:ascii="宋体" w:hAnsi="宋体" w:cs="宋体" w:eastAsia="宋体" w:hint="default"/>
                <w:b/>
                <w:bCs/>
                <w:w w:val="99"/>
                <w:sz w:val="22"/>
                <w:szCs w:val="22"/>
              </w:rPr>
              <w:t> </w:t>
            </w:r>
            <w:r>
              <w:rPr>
                <w:rFonts w:ascii="宋体" w:hAnsi="宋体" w:cs="宋体" w:eastAsia="宋体" w:hint="default"/>
                <w:b/>
                <w:bCs/>
                <w:sz w:val="22"/>
                <w:szCs w:val="22"/>
              </w:rPr>
              <w:t>起始日</w:t>
            </w:r>
            <w:r>
              <w:rPr>
                <w:rFonts w:ascii="宋体" w:hAnsi="宋体" w:cs="宋体" w:eastAsia="宋体" w:hint="default"/>
                <w:sz w:val="22"/>
                <w:szCs w:val="22"/>
              </w:rPr>
            </w:r>
          </w:p>
        </w:tc>
        <w:tc>
          <w:tcPr>
            <w:tcW w:w="1304"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72"/>
              <w:ind w:left="316" w:right="317" w:firstLine="111"/>
              <w:jc w:val="left"/>
              <w:rPr>
                <w:rFonts w:ascii="宋体" w:hAnsi="宋体" w:cs="宋体" w:eastAsia="宋体" w:hint="default"/>
                <w:sz w:val="22"/>
                <w:szCs w:val="22"/>
              </w:rPr>
            </w:pPr>
            <w:r>
              <w:rPr>
                <w:rFonts w:ascii="宋体" w:hAnsi="宋体" w:cs="宋体" w:eastAsia="宋体" w:hint="default"/>
                <w:b/>
                <w:bCs/>
                <w:sz w:val="22"/>
                <w:szCs w:val="22"/>
              </w:rPr>
              <w:t>担保</w:t>
            </w:r>
            <w:r>
              <w:rPr>
                <w:rFonts w:ascii="宋体" w:hAnsi="宋体" w:cs="宋体" w:eastAsia="宋体" w:hint="default"/>
                <w:b/>
                <w:bCs/>
                <w:w w:val="99"/>
                <w:sz w:val="22"/>
                <w:szCs w:val="22"/>
              </w:rPr>
              <w:t> </w:t>
            </w:r>
            <w:r>
              <w:rPr>
                <w:rFonts w:ascii="宋体" w:hAnsi="宋体" w:cs="宋体" w:eastAsia="宋体" w:hint="default"/>
                <w:b/>
                <w:bCs/>
                <w:sz w:val="22"/>
                <w:szCs w:val="22"/>
              </w:rPr>
              <w:t>到期日</w:t>
            </w:r>
            <w:r>
              <w:rPr>
                <w:rFonts w:ascii="宋体" w:hAnsi="宋体" w:cs="宋体" w:eastAsia="宋体" w:hint="default"/>
                <w:sz w:val="22"/>
                <w:szCs w:val="22"/>
              </w:rPr>
            </w:r>
          </w:p>
        </w:tc>
        <w:tc>
          <w:tcPr>
            <w:tcW w:w="1306"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91"/>
              <w:ind w:left="95" w:right="101"/>
              <w:jc w:val="left"/>
              <w:rPr>
                <w:rFonts w:ascii="宋体" w:hAnsi="宋体" w:cs="宋体" w:eastAsia="宋体" w:hint="default"/>
                <w:sz w:val="22"/>
                <w:szCs w:val="22"/>
              </w:rPr>
            </w:pPr>
            <w:r>
              <w:rPr>
                <w:rFonts w:ascii="宋体" w:hAnsi="宋体" w:cs="宋体" w:eastAsia="宋体" w:hint="default"/>
                <w:b/>
                <w:bCs/>
                <w:sz w:val="22"/>
                <w:szCs w:val="22"/>
              </w:rPr>
              <w:t>担保是否已</w:t>
            </w:r>
            <w:r>
              <w:rPr>
                <w:rFonts w:ascii="宋体" w:hAnsi="宋体" w:cs="宋体" w:eastAsia="宋体" w:hint="default"/>
                <w:b/>
                <w:bCs/>
                <w:w w:val="99"/>
                <w:sz w:val="22"/>
                <w:szCs w:val="22"/>
              </w:rPr>
              <w:t> </w:t>
            </w:r>
            <w:r>
              <w:rPr>
                <w:rFonts w:ascii="宋体" w:hAnsi="宋体" w:cs="宋体" w:eastAsia="宋体" w:hint="default"/>
                <w:b/>
                <w:bCs/>
                <w:sz w:val="22"/>
                <w:szCs w:val="22"/>
              </w:rPr>
              <w:t>经履行完毕</w:t>
            </w:r>
            <w:r>
              <w:rPr>
                <w:rFonts w:ascii="宋体" w:hAnsi="宋体" w:cs="宋体" w:eastAsia="宋体" w:hint="default"/>
                <w:sz w:val="22"/>
                <w:szCs w:val="22"/>
              </w:rPr>
            </w:r>
          </w:p>
        </w:tc>
      </w:tr>
      <w:tr>
        <w:trPr>
          <w:trHeight w:val="1164" w:hRule="exact"/>
        </w:trPr>
        <w:tc>
          <w:tcPr>
            <w:tcW w:w="17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400" w:lineRule="atLeast"/>
              <w:ind w:left="45" w:right="302"/>
              <w:jc w:val="left"/>
              <w:rPr>
                <w:rFonts w:ascii="宋体" w:hAnsi="宋体" w:cs="宋体" w:eastAsia="宋体" w:hint="default"/>
                <w:sz w:val="18"/>
                <w:szCs w:val="18"/>
              </w:rPr>
            </w:pPr>
            <w:r>
              <w:rPr>
                <w:rFonts w:ascii="宋体" w:hAnsi="宋体" w:cs="宋体" w:eastAsia="宋体" w:hint="default"/>
                <w:sz w:val="18"/>
                <w:szCs w:val="18"/>
              </w:rPr>
              <w:t>青岛海立达冲压件 有限公司</w:t>
            </w:r>
          </w:p>
        </w:tc>
        <w:tc>
          <w:tcPr>
            <w:tcW w:w="1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400" w:lineRule="atLeast"/>
              <w:ind w:left="26" w:right="269"/>
              <w:jc w:val="left"/>
              <w:rPr>
                <w:rFonts w:ascii="宋体" w:hAnsi="宋体" w:cs="宋体" w:eastAsia="宋体" w:hint="default"/>
                <w:sz w:val="18"/>
                <w:szCs w:val="18"/>
              </w:rPr>
            </w:pPr>
            <w:r>
              <w:rPr>
                <w:rFonts w:ascii="宋体" w:hAnsi="宋体" w:cs="宋体" w:eastAsia="宋体" w:hint="default"/>
                <w:sz w:val="18"/>
                <w:szCs w:val="18"/>
              </w:rPr>
              <w:t>青岛海立美达股份 有限公司</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7"/>
              <w:jc w:val="right"/>
              <w:rPr>
                <w:rFonts w:ascii="宋体" w:hAnsi="宋体" w:cs="宋体" w:eastAsia="宋体" w:hint="default"/>
                <w:sz w:val="18"/>
                <w:szCs w:val="18"/>
              </w:rPr>
            </w:pPr>
            <w:r>
              <w:rPr>
                <w:rFonts w:ascii="宋体"/>
                <w:spacing w:val="-1"/>
                <w:sz w:val="18"/>
              </w:rPr>
              <w:t>45,000,000.00</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sz w:val="18"/>
              </w:rPr>
              <w:t>2011.07.06</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25"/>
              <w:jc w:val="both"/>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pacing w:val="-57"/>
                <w:sz w:val="18"/>
                <w:szCs w:val="18"/>
              </w:rPr>
              <w:t> </w:t>
            </w:r>
            <w:r>
              <w:rPr>
                <w:rFonts w:ascii="宋体" w:hAnsi="宋体" w:cs="宋体" w:eastAsia="宋体" w:hint="default"/>
                <w:sz w:val="18"/>
                <w:szCs w:val="18"/>
              </w:rPr>
              <w:t>合</w:t>
            </w:r>
            <w:r>
              <w:rPr>
                <w:rFonts w:ascii="宋体" w:hAnsi="宋体" w:cs="宋体" w:eastAsia="宋体" w:hint="default"/>
                <w:spacing w:val="-57"/>
                <w:sz w:val="18"/>
                <w:szCs w:val="18"/>
              </w:rPr>
              <w:t> </w:t>
            </w:r>
            <w:r>
              <w:rPr>
                <w:rFonts w:ascii="宋体" w:hAnsi="宋体" w:cs="宋体" w:eastAsia="宋体" w:hint="default"/>
                <w:sz w:val="18"/>
                <w:szCs w:val="18"/>
              </w:rPr>
              <w:t>同</w:t>
            </w:r>
            <w:r>
              <w:rPr>
                <w:rFonts w:ascii="宋体" w:hAnsi="宋体" w:cs="宋体" w:eastAsia="宋体" w:hint="default"/>
                <w:spacing w:val="-57"/>
                <w:sz w:val="18"/>
                <w:szCs w:val="18"/>
              </w:rPr>
              <w:t> </w:t>
            </w: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宋体" w:hAnsi="宋体" w:cs="宋体" w:eastAsia="宋体" w:hint="default"/>
                <w:sz w:val="18"/>
                <w:szCs w:val="18"/>
              </w:rPr>
              <w:t>下</w:t>
            </w:r>
            <w:r>
              <w:rPr>
                <w:rFonts w:ascii="宋体" w:hAnsi="宋体" w:cs="宋体" w:eastAsia="宋体" w:hint="default"/>
                <w:spacing w:val="-57"/>
                <w:sz w:val="18"/>
                <w:szCs w:val="18"/>
              </w:rPr>
              <w:t> </w:t>
            </w:r>
            <w:r>
              <w:rPr>
                <w:rFonts w:ascii="宋体" w:hAnsi="宋体" w:cs="宋体" w:eastAsia="宋体" w:hint="default"/>
                <w:sz w:val="18"/>
                <w:szCs w:val="18"/>
              </w:rPr>
              <w:t>债</w:t>
            </w:r>
            <w:r>
              <w:rPr>
                <w:rFonts w:ascii="宋体" w:hAnsi="宋体" w:cs="宋体" w:eastAsia="宋体" w:hint="default"/>
                <w:sz w:val="18"/>
                <w:szCs w:val="18"/>
              </w:rPr>
              <w:t> 务</w:t>
            </w:r>
            <w:r>
              <w:rPr>
                <w:rFonts w:ascii="宋体" w:hAnsi="宋体" w:cs="宋体" w:eastAsia="宋体" w:hint="default"/>
                <w:spacing w:val="-57"/>
                <w:sz w:val="18"/>
                <w:szCs w:val="18"/>
              </w:rPr>
              <w:t> </w:t>
            </w:r>
            <w:r>
              <w:rPr>
                <w:rFonts w:ascii="宋体" w:hAnsi="宋体" w:cs="宋体" w:eastAsia="宋体" w:hint="default"/>
                <w:sz w:val="18"/>
                <w:szCs w:val="18"/>
              </w:rPr>
              <w:t>期</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pacing w:val="-57"/>
                <w:sz w:val="18"/>
                <w:szCs w:val="18"/>
              </w:rPr>
              <w:t> </w:t>
            </w:r>
            <w:r>
              <w:rPr>
                <w:rFonts w:ascii="宋体" w:hAnsi="宋体" w:cs="宋体" w:eastAsia="宋体" w:hint="default"/>
                <w:sz w:val="18"/>
                <w:szCs w:val="18"/>
              </w:rPr>
              <w:t>届</w:t>
            </w:r>
            <w:r>
              <w:rPr>
                <w:rFonts w:ascii="宋体" w:hAnsi="宋体" w:cs="宋体" w:eastAsia="宋体" w:hint="default"/>
                <w:spacing w:val="-60"/>
                <w:sz w:val="18"/>
                <w:szCs w:val="18"/>
              </w:rPr>
              <w:t> </w:t>
            </w:r>
            <w:r>
              <w:rPr>
                <w:rFonts w:ascii="宋体" w:hAnsi="宋体" w:cs="宋体" w:eastAsia="宋体" w:hint="default"/>
                <w:sz w:val="18"/>
                <w:szCs w:val="18"/>
              </w:rPr>
              <w:t>满</w:t>
            </w:r>
            <w:r>
              <w:rPr>
                <w:rFonts w:ascii="宋体" w:hAnsi="宋体" w:cs="宋体" w:eastAsia="宋体" w:hint="default"/>
                <w:spacing w:val="-57"/>
                <w:sz w:val="18"/>
                <w:szCs w:val="18"/>
              </w:rPr>
              <w:t> </w:t>
            </w:r>
            <w:r>
              <w:rPr>
                <w:rFonts w:ascii="宋体" w:hAnsi="宋体" w:cs="宋体" w:eastAsia="宋体" w:hint="default"/>
                <w:sz w:val="18"/>
                <w:szCs w:val="18"/>
              </w:rPr>
              <w:t>之</w:t>
            </w:r>
            <w:r>
              <w:rPr>
                <w:rFonts w:ascii="宋体" w:hAnsi="宋体" w:cs="宋体" w:eastAsia="宋体" w:hint="default"/>
                <w:sz w:val="18"/>
                <w:szCs w:val="18"/>
              </w:rPr>
              <w:t> 次日起两年</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67" w:hRule="exact"/>
        </w:trPr>
        <w:tc>
          <w:tcPr>
            <w:tcW w:w="17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400" w:lineRule="atLeast"/>
              <w:ind w:left="45" w:right="302"/>
              <w:jc w:val="left"/>
              <w:rPr>
                <w:rFonts w:ascii="宋体" w:hAnsi="宋体" w:cs="宋体" w:eastAsia="宋体" w:hint="default"/>
                <w:sz w:val="18"/>
                <w:szCs w:val="18"/>
              </w:rPr>
            </w:pPr>
            <w:r>
              <w:rPr>
                <w:rFonts w:ascii="宋体" w:hAnsi="宋体" w:cs="宋体" w:eastAsia="宋体" w:hint="default"/>
                <w:sz w:val="18"/>
                <w:szCs w:val="18"/>
              </w:rPr>
              <w:t>青岛海立达冲压件 有限公司</w:t>
            </w:r>
          </w:p>
        </w:tc>
        <w:tc>
          <w:tcPr>
            <w:tcW w:w="1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400" w:lineRule="atLeast"/>
              <w:ind w:left="26" w:right="269"/>
              <w:jc w:val="left"/>
              <w:rPr>
                <w:rFonts w:ascii="宋体" w:hAnsi="宋体" w:cs="宋体" w:eastAsia="宋体" w:hint="default"/>
                <w:sz w:val="18"/>
                <w:szCs w:val="18"/>
              </w:rPr>
            </w:pPr>
            <w:r>
              <w:rPr>
                <w:rFonts w:ascii="宋体" w:hAnsi="宋体" w:cs="宋体" w:eastAsia="宋体" w:hint="default"/>
                <w:sz w:val="18"/>
                <w:szCs w:val="18"/>
              </w:rPr>
              <w:t>青岛海立美达股份 有限公司</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7"/>
              <w:jc w:val="right"/>
              <w:rPr>
                <w:rFonts w:ascii="宋体" w:hAnsi="宋体" w:cs="宋体" w:eastAsia="宋体" w:hint="default"/>
                <w:sz w:val="18"/>
                <w:szCs w:val="18"/>
              </w:rPr>
            </w:pPr>
            <w:r>
              <w:rPr>
                <w:rFonts w:ascii="宋体"/>
                <w:spacing w:val="-1"/>
                <w:sz w:val="18"/>
              </w:rPr>
              <w:t>20,000,000.00</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sz w:val="18"/>
              </w:rPr>
              <w:t>2011.12.15</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25"/>
              <w:jc w:val="both"/>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pacing w:val="-57"/>
                <w:sz w:val="18"/>
                <w:szCs w:val="18"/>
              </w:rPr>
              <w:t> </w:t>
            </w:r>
            <w:r>
              <w:rPr>
                <w:rFonts w:ascii="宋体" w:hAnsi="宋体" w:cs="宋体" w:eastAsia="宋体" w:hint="default"/>
                <w:sz w:val="18"/>
                <w:szCs w:val="18"/>
              </w:rPr>
              <w:t>合</w:t>
            </w:r>
            <w:r>
              <w:rPr>
                <w:rFonts w:ascii="宋体" w:hAnsi="宋体" w:cs="宋体" w:eastAsia="宋体" w:hint="default"/>
                <w:spacing w:val="-57"/>
                <w:sz w:val="18"/>
                <w:szCs w:val="18"/>
              </w:rPr>
              <w:t> </w:t>
            </w:r>
            <w:r>
              <w:rPr>
                <w:rFonts w:ascii="宋体" w:hAnsi="宋体" w:cs="宋体" w:eastAsia="宋体" w:hint="default"/>
                <w:sz w:val="18"/>
                <w:szCs w:val="18"/>
              </w:rPr>
              <w:t>同</w:t>
            </w:r>
            <w:r>
              <w:rPr>
                <w:rFonts w:ascii="宋体" w:hAnsi="宋体" w:cs="宋体" w:eastAsia="宋体" w:hint="default"/>
                <w:spacing w:val="-57"/>
                <w:sz w:val="18"/>
                <w:szCs w:val="18"/>
              </w:rPr>
              <w:t> </w:t>
            </w: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宋体" w:hAnsi="宋体" w:cs="宋体" w:eastAsia="宋体" w:hint="default"/>
                <w:sz w:val="18"/>
                <w:szCs w:val="18"/>
              </w:rPr>
              <w:t>下</w:t>
            </w:r>
            <w:r>
              <w:rPr>
                <w:rFonts w:ascii="宋体" w:hAnsi="宋体" w:cs="宋体" w:eastAsia="宋体" w:hint="default"/>
                <w:spacing w:val="-57"/>
                <w:sz w:val="18"/>
                <w:szCs w:val="18"/>
              </w:rPr>
              <w:t> </w:t>
            </w:r>
            <w:r>
              <w:rPr>
                <w:rFonts w:ascii="宋体" w:hAnsi="宋体" w:cs="宋体" w:eastAsia="宋体" w:hint="default"/>
                <w:sz w:val="18"/>
                <w:szCs w:val="18"/>
              </w:rPr>
              <w:t>债</w:t>
            </w:r>
            <w:r>
              <w:rPr>
                <w:rFonts w:ascii="宋体" w:hAnsi="宋体" w:cs="宋体" w:eastAsia="宋体" w:hint="default"/>
                <w:sz w:val="18"/>
                <w:szCs w:val="18"/>
              </w:rPr>
              <w:t> 务</w:t>
            </w:r>
            <w:r>
              <w:rPr>
                <w:rFonts w:ascii="宋体" w:hAnsi="宋体" w:cs="宋体" w:eastAsia="宋体" w:hint="default"/>
                <w:spacing w:val="-57"/>
                <w:sz w:val="18"/>
                <w:szCs w:val="18"/>
              </w:rPr>
              <w:t> </w:t>
            </w:r>
            <w:r>
              <w:rPr>
                <w:rFonts w:ascii="宋体" w:hAnsi="宋体" w:cs="宋体" w:eastAsia="宋体" w:hint="default"/>
                <w:sz w:val="18"/>
                <w:szCs w:val="18"/>
              </w:rPr>
              <w:t>期</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pacing w:val="-57"/>
                <w:sz w:val="18"/>
                <w:szCs w:val="18"/>
              </w:rPr>
              <w:t> </w:t>
            </w:r>
            <w:r>
              <w:rPr>
                <w:rFonts w:ascii="宋体" w:hAnsi="宋体" w:cs="宋体" w:eastAsia="宋体" w:hint="default"/>
                <w:sz w:val="18"/>
                <w:szCs w:val="18"/>
              </w:rPr>
              <w:t>届</w:t>
            </w:r>
            <w:r>
              <w:rPr>
                <w:rFonts w:ascii="宋体" w:hAnsi="宋体" w:cs="宋体" w:eastAsia="宋体" w:hint="default"/>
                <w:spacing w:val="-60"/>
                <w:sz w:val="18"/>
                <w:szCs w:val="18"/>
              </w:rPr>
              <w:t> </w:t>
            </w:r>
            <w:r>
              <w:rPr>
                <w:rFonts w:ascii="宋体" w:hAnsi="宋体" w:cs="宋体" w:eastAsia="宋体" w:hint="default"/>
                <w:sz w:val="18"/>
                <w:szCs w:val="18"/>
              </w:rPr>
              <w:t>满</w:t>
            </w:r>
            <w:r>
              <w:rPr>
                <w:rFonts w:ascii="宋体" w:hAnsi="宋体" w:cs="宋体" w:eastAsia="宋体" w:hint="default"/>
                <w:spacing w:val="-57"/>
                <w:sz w:val="18"/>
                <w:szCs w:val="18"/>
              </w:rPr>
              <w:t> </w:t>
            </w:r>
            <w:r>
              <w:rPr>
                <w:rFonts w:ascii="宋体" w:hAnsi="宋体" w:cs="宋体" w:eastAsia="宋体" w:hint="default"/>
                <w:sz w:val="18"/>
                <w:szCs w:val="18"/>
              </w:rPr>
              <w:t>之</w:t>
            </w:r>
            <w:r>
              <w:rPr>
                <w:rFonts w:ascii="宋体" w:hAnsi="宋体" w:cs="宋体" w:eastAsia="宋体" w:hint="default"/>
                <w:sz w:val="18"/>
                <w:szCs w:val="18"/>
              </w:rPr>
              <w:t> 次日起两年</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64" w:hRule="exact"/>
        </w:trPr>
        <w:tc>
          <w:tcPr>
            <w:tcW w:w="17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400" w:lineRule="atLeast"/>
              <w:ind w:left="45" w:right="302"/>
              <w:jc w:val="left"/>
              <w:rPr>
                <w:rFonts w:ascii="宋体" w:hAnsi="宋体" w:cs="宋体" w:eastAsia="宋体" w:hint="default"/>
                <w:sz w:val="18"/>
                <w:szCs w:val="18"/>
              </w:rPr>
            </w:pPr>
            <w:r>
              <w:rPr>
                <w:rFonts w:ascii="宋体" w:hAnsi="宋体" w:cs="宋体" w:eastAsia="宋体" w:hint="default"/>
                <w:sz w:val="18"/>
                <w:szCs w:val="18"/>
              </w:rPr>
              <w:t>青岛海立达冲压件 有限公司</w:t>
            </w:r>
          </w:p>
        </w:tc>
        <w:tc>
          <w:tcPr>
            <w:tcW w:w="1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400" w:lineRule="atLeast"/>
              <w:ind w:left="26" w:right="269"/>
              <w:jc w:val="left"/>
              <w:rPr>
                <w:rFonts w:ascii="宋体" w:hAnsi="宋体" w:cs="宋体" w:eastAsia="宋体" w:hint="default"/>
                <w:sz w:val="18"/>
                <w:szCs w:val="18"/>
              </w:rPr>
            </w:pPr>
            <w:r>
              <w:rPr>
                <w:rFonts w:ascii="宋体" w:hAnsi="宋体" w:cs="宋体" w:eastAsia="宋体" w:hint="default"/>
                <w:sz w:val="18"/>
                <w:szCs w:val="18"/>
              </w:rPr>
              <w:t>青岛海立美达股份 有限公司</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7"/>
              <w:jc w:val="right"/>
              <w:rPr>
                <w:rFonts w:ascii="宋体" w:hAnsi="宋体" w:cs="宋体" w:eastAsia="宋体" w:hint="default"/>
                <w:sz w:val="18"/>
                <w:szCs w:val="18"/>
              </w:rPr>
            </w:pPr>
            <w:r>
              <w:rPr>
                <w:rFonts w:ascii="宋体"/>
                <w:spacing w:val="-1"/>
                <w:sz w:val="18"/>
              </w:rPr>
              <w:t>8,110,000.00</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sz w:val="18"/>
              </w:rPr>
              <w:t>2011.10.19</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364" w:lineRule="auto" w:before="116"/>
              <w:ind w:left="108" w:right="110"/>
              <w:jc w:val="center"/>
              <w:rPr>
                <w:rFonts w:ascii="宋体" w:hAnsi="宋体" w:cs="宋体" w:eastAsia="宋体" w:hint="default"/>
                <w:sz w:val="18"/>
                <w:szCs w:val="18"/>
              </w:rPr>
            </w:pPr>
            <w:r>
              <w:rPr>
                <w:rFonts w:ascii="宋体" w:hAnsi="宋体" w:cs="宋体" w:eastAsia="宋体" w:hint="default"/>
                <w:sz w:val="18"/>
                <w:szCs w:val="18"/>
              </w:rPr>
              <w:t>被担保方对外 承付之次日起 两年</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45" w:hRule="exact"/>
        </w:trPr>
        <w:tc>
          <w:tcPr>
            <w:tcW w:w="1793"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6"/>
              <w:ind w:left="45" w:right="302"/>
              <w:jc w:val="left"/>
              <w:rPr>
                <w:rFonts w:ascii="宋体" w:hAnsi="宋体" w:cs="宋体" w:eastAsia="宋体" w:hint="default"/>
                <w:sz w:val="18"/>
                <w:szCs w:val="18"/>
              </w:rPr>
            </w:pPr>
            <w:r>
              <w:rPr>
                <w:rFonts w:ascii="宋体" w:hAnsi="宋体" w:cs="宋体" w:eastAsia="宋体" w:hint="default"/>
                <w:sz w:val="18"/>
                <w:szCs w:val="18"/>
              </w:rPr>
              <w:t>青岛海立达冲压件 有限公司</w:t>
            </w:r>
          </w:p>
        </w:tc>
        <w:tc>
          <w:tcPr>
            <w:tcW w:w="1743"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6"/>
              <w:ind w:left="26" w:right="269"/>
              <w:jc w:val="left"/>
              <w:rPr>
                <w:rFonts w:ascii="宋体" w:hAnsi="宋体" w:cs="宋体" w:eastAsia="宋体" w:hint="default"/>
                <w:sz w:val="18"/>
                <w:szCs w:val="18"/>
              </w:rPr>
            </w:pPr>
            <w:r>
              <w:rPr>
                <w:rFonts w:ascii="宋体" w:hAnsi="宋体" w:cs="宋体" w:eastAsia="宋体" w:hint="default"/>
                <w:sz w:val="18"/>
                <w:szCs w:val="18"/>
              </w:rPr>
              <w:t>青岛海立美达股份 有限公司</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20,700,000.00</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2011.10.14</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sz w:val="18"/>
              </w:rPr>
              <w:t>2012.04.13</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79" w:hRule="exact"/>
        </w:trPr>
        <w:tc>
          <w:tcPr>
            <w:tcW w:w="17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400" w:lineRule="atLeast"/>
              <w:ind w:left="45" w:right="302"/>
              <w:jc w:val="left"/>
              <w:rPr>
                <w:rFonts w:ascii="宋体" w:hAnsi="宋体" w:cs="宋体" w:eastAsia="宋体" w:hint="default"/>
                <w:sz w:val="18"/>
                <w:szCs w:val="18"/>
              </w:rPr>
            </w:pPr>
            <w:r>
              <w:rPr>
                <w:rFonts w:ascii="宋体" w:hAnsi="宋体" w:cs="宋体" w:eastAsia="宋体" w:hint="default"/>
                <w:sz w:val="18"/>
                <w:szCs w:val="18"/>
              </w:rPr>
              <w:t>青岛海立达冲压件 有限公司</w:t>
            </w:r>
          </w:p>
        </w:tc>
        <w:tc>
          <w:tcPr>
            <w:tcW w:w="17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400" w:lineRule="atLeast"/>
              <w:ind w:left="26" w:right="269"/>
              <w:jc w:val="left"/>
              <w:rPr>
                <w:rFonts w:ascii="宋体" w:hAnsi="宋体" w:cs="宋体" w:eastAsia="宋体" w:hint="default"/>
                <w:sz w:val="18"/>
                <w:szCs w:val="18"/>
              </w:rPr>
            </w:pPr>
            <w:r>
              <w:rPr>
                <w:rFonts w:ascii="宋体" w:hAnsi="宋体" w:cs="宋体" w:eastAsia="宋体" w:hint="default"/>
                <w:sz w:val="18"/>
                <w:szCs w:val="18"/>
              </w:rPr>
              <w:t>青岛海立美达股份 有限公司</w:t>
            </w:r>
          </w:p>
        </w:tc>
        <w:tc>
          <w:tcPr>
            <w:tcW w:w="15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7"/>
              <w:jc w:val="right"/>
              <w:rPr>
                <w:rFonts w:ascii="宋体" w:hAnsi="宋体" w:cs="宋体" w:eastAsia="宋体" w:hint="default"/>
                <w:sz w:val="18"/>
                <w:szCs w:val="18"/>
              </w:rPr>
            </w:pPr>
            <w:r>
              <w:rPr>
                <w:rFonts w:ascii="宋体"/>
                <w:spacing w:val="-1"/>
                <w:sz w:val="18"/>
              </w:rPr>
              <w:t>16,100,000.00</w:t>
            </w: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sz w:val="18"/>
              </w:rPr>
              <w:t>2011.09.19</w:t>
            </w:r>
          </w:p>
        </w:tc>
        <w:tc>
          <w:tcPr>
            <w:tcW w:w="1304" w:type="dxa"/>
            <w:tcBorders>
              <w:top w:val="single" w:sz="2" w:space="0" w:color="000000"/>
              <w:left w:val="single" w:sz="2" w:space="0" w:color="000000"/>
              <w:bottom w:val="single" w:sz="12" w:space="0" w:color="000000"/>
              <w:right w:val="single" w:sz="2" w:space="0" w:color="000000"/>
            </w:tcBorders>
          </w:tcPr>
          <w:p>
            <w:pPr>
              <w:pStyle w:val="TableParagraph"/>
              <w:spacing w:line="367" w:lineRule="auto" w:before="116"/>
              <w:ind w:left="26" w:right="25"/>
              <w:jc w:val="both"/>
              <w:rPr>
                <w:rFonts w:ascii="宋体" w:hAnsi="宋体" w:cs="宋体" w:eastAsia="宋体" w:hint="default"/>
                <w:sz w:val="18"/>
                <w:szCs w:val="18"/>
              </w:rPr>
            </w:pPr>
            <w:r>
              <w:rPr>
                <w:rFonts w:ascii="宋体" w:hAnsi="宋体" w:cs="宋体" w:eastAsia="宋体" w:hint="default"/>
                <w:sz w:val="18"/>
                <w:szCs w:val="18"/>
              </w:rPr>
              <w:t>被</w:t>
            </w:r>
            <w:r>
              <w:rPr>
                <w:rFonts w:ascii="宋体" w:hAnsi="宋体" w:cs="宋体" w:eastAsia="宋体" w:hint="default"/>
                <w:spacing w:val="-57"/>
                <w:sz w:val="18"/>
                <w:szCs w:val="18"/>
              </w:rPr>
              <w:t> </w:t>
            </w:r>
            <w:r>
              <w:rPr>
                <w:rFonts w:ascii="宋体" w:hAnsi="宋体" w:cs="宋体" w:eastAsia="宋体" w:hint="default"/>
                <w:sz w:val="18"/>
                <w:szCs w:val="18"/>
              </w:rPr>
              <w:t>担</w:t>
            </w:r>
            <w:r>
              <w:rPr>
                <w:rFonts w:ascii="宋体" w:hAnsi="宋体" w:cs="宋体" w:eastAsia="宋体" w:hint="default"/>
                <w:spacing w:val="-57"/>
                <w:sz w:val="18"/>
                <w:szCs w:val="18"/>
              </w:rPr>
              <w:t> </w:t>
            </w:r>
            <w:r>
              <w:rPr>
                <w:rFonts w:ascii="宋体" w:hAnsi="宋体" w:cs="宋体" w:eastAsia="宋体" w:hint="default"/>
                <w:sz w:val="18"/>
                <w:szCs w:val="18"/>
              </w:rPr>
              <w:t>保</w:t>
            </w:r>
            <w:r>
              <w:rPr>
                <w:rFonts w:ascii="宋体" w:hAnsi="宋体" w:cs="宋体" w:eastAsia="宋体" w:hint="default"/>
                <w:spacing w:val="-57"/>
                <w:sz w:val="18"/>
                <w:szCs w:val="18"/>
              </w:rPr>
              <w:t> </w:t>
            </w:r>
            <w:r>
              <w:rPr>
                <w:rFonts w:ascii="宋体" w:hAnsi="宋体" w:cs="宋体" w:eastAsia="宋体" w:hint="default"/>
                <w:sz w:val="18"/>
                <w:szCs w:val="18"/>
              </w:rPr>
              <w:t>方</w:t>
            </w:r>
            <w:r>
              <w:rPr>
                <w:rFonts w:ascii="宋体" w:hAnsi="宋体" w:cs="宋体" w:eastAsia="宋体" w:hint="default"/>
                <w:spacing w:val="-60"/>
                <w:sz w:val="18"/>
                <w:szCs w:val="18"/>
              </w:rPr>
              <w:t> </w:t>
            </w:r>
            <w:r>
              <w:rPr>
                <w:rFonts w:ascii="宋体" w:hAnsi="宋体" w:cs="宋体" w:eastAsia="宋体" w:hint="default"/>
                <w:sz w:val="18"/>
                <w:szCs w:val="18"/>
              </w:rPr>
              <w:t>对</w:t>
            </w:r>
            <w:r>
              <w:rPr>
                <w:rFonts w:ascii="宋体" w:hAnsi="宋体" w:cs="宋体" w:eastAsia="宋体" w:hint="default"/>
                <w:spacing w:val="-57"/>
                <w:sz w:val="18"/>
                <w:szCs w:val="18"/>
              </w:rPr>
              <w:t> </w:t>
            </w:r>
            <w:r>
              <w:rPr>
                <w:rFonts w:ascii="宋体" w:hAnsi="宋体" w:cs="宋体" w:eastAsia="宋体" w:hint="default"/>
                <w:sz w:val="18"/>
                <w:szCs w:val="18"/>
              </w:rPr>
              <w:t>外</w:t>
            </w:r>
            <w:r>
              <w:rPr>
                <w:rFonts w:ascii="宋体" w:hAnsi="宋体" w:cs="宋体" w:eastAsia="宋体" w:hint="default"/>
                <w:sz w:val="18"/>
                <w:szCs w:val="18"/>
              </w:rPr>
              <w:t> 承</w:t>
            </w:r>
            <w:r>
              <w:rPr>
                <w:rFonts w:ascii="宋体" w:hAnsi="宋体" w:cs="宋体" w:eastAsia="宋体" w:hint="default"/>
                <w:spacing w:val="-57"/>
                <w:sz w:val="18"/>
                <w:szCs w:val="18"/>
              </w:rPr>
              <w:t> </w:t>
            </w:r>
            <w:r>
              <w:rPr>
                <w:rFonts w:ascii="宋体" w:hAnsi="宋体" w:cs="宋体" w:eastAsia="宋体" w:hint="default"/>
                <w:sz w:val="18"/>
                <w:szCs w:val="18"/>
              </w:rPr>
              <w:t>付</w:t>
            </w:r>
            <w:r>
              <w:rPr>
                <w:rFonts w:ascii="宋体" w:hAnsi="宋体" w:cs="宋体" w:eastAsia="宋体" w:hint="default"/>
                <w:spacing w:val="-57"/>
                <w:sz w:val="18"/>
                <w:szCs w:val="18"/>
              </w:rPr>
              <w:t> </w:t>
            </w:r>
            <w:r>
              <w:rPr>
                <w:rFonts w:ascii="宋体" w:hAnsi="宋体" w:cs="宋体" w:eastAsia="宋体" w:hint="default"/>
                <w:sz w:val="18"/>
                <w:szCs w:val="18"/>
              </w:rPr>
              <w:t>之</w:t>
            </w:r>
            <w:r>
              <w:rPr>
                <w:rFonts w:ascii="宋体" w:hAnsi="宋体" w:cs="宋体" w:eastAsia="宋体" w:hint="default"/>
                <w:spacing w:val="-57"/>
                <w:sz w:val="18"/>
                <w:szCs w:val="18"/>
              </w:rPr>
              <w:t> </w:t>
            </w:r>
            <w:r>
              <w:rPr>
                <w:rFonts w:ascii="宋体" w:hAnsi="宋体" w:cs="宋体" w:eastAsia="宋体" w:hint="default"/>
                <w:sz w:val="18"/>
                <w:szCs w:val="18"/>
              </w:rPr>
              <w:t>次</w:t>
            </w:r>
            <w:r>
              <w:rPr>
                <w:rFonts w:ascii="宋体" w:hAnsi="宋体" w:cs="宋体" w:eastAsia="宋体" w:hint="default"/>
                <w:spacing w:val="-60"/>
                <w:sz w:val="18"/>
                <w:szCs w:val="18"/>
              </w:rPr>
              <w:t> </w:t>
            </w:r>
            <w:r>
              <w:rPr>
                <w:rFonts w:ascii="宋体" w:hAnsi="宋体" w:cs="宋体" w:eastAsia="宋体" w:hint="default"/>
                <w:sz w:val="18"/>
                <w:szCs w:val="18"/>
              </w:rPr>
              <w:t>日</w:t>
            </w:r>
            <w:r>
              <w:rPr>
                <w:rFonts w:ascii="宋体" w:hAnsi="宋体" w:cs="宋体" w:eastAsia="宋体" w:hint="default"/>
                <w:spacing w:val="-57"/>
                <w:sz w:val="18"/>
                <w:szCs w:val="18"/>
              </w:rPr>
              <w:t> </w:t>
            </w:r>
            <w:r>
              <w:rPr>
                <w:rFonts w:ascii="宋体" w:hAnsi="宋体" w:cs="宋体" w:eastAsia="宋体" w:hint="default"/>
                <w:sz w:val="18"/>
                <w:szCs w:val="18"/>
              </w:rPr>
              <w:t>起</w:t>
            </w:r>
            <w:r>
              <w:rPr>
                <w:rFonts w:ascii="宋体" w:hAnsi="宋体" w:cs="宋体" w:eastAsia="宋体" w:hint="default"/>
                <w:sz w:val="18"/>
                <w:szCs w:val="18"/>
              </w:rPr>
              <w:t> 两年</w:t>
            </w:r>
          </w:p>
        </w:tc>
        <w:tc>
          <w:tcPr>
            <w:tcW w:w="1306"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footerReference w:type="default" r:id="rId58"/>
          <w:pgSz w:w="11910" w:h="16840"/>
          <w:pgMar w:footer="956" w:header="0" w:top="1020" w:bottom="1140" w:left="1540" w:right="0"/>
        </w:sectPr>
      </w:pPr>
    </w:p>
    <w:p>
      <w:pPr>
        <w:spacing w:line="240" w:lineRule="auto" w:before="6"/>
        <w:rPr>
          <w:rFonts w:ascii="宋体" w:hAnsi="宋体" w:cs="宋体" w:eastAsia="宋体" w:hint="default"/>
          <w:sz w:val="6"/>
          <w:szCs w:val="6"/>
        </w:rPr>
      </w:pPr>
    </w:p>
    <w:p>
      <w:pPr>
        <w:spacing w:line="20" w:lineRule="exact"/>
        <w:ind w:left="26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242" w:type="dxa"/>
        <w:tblLayout w:type="fixed"/>
        <w:tblCellMar>
          <w:top w:w="0" w:type="dxa"/>
          <w:left w:w="0" w:type="dxa"/>
          <w:bottom w:w="0" w:type="dxa"/>
          <w:right w:w="0" w:type="dxa"/>
        </w:tblCellMar>
        <w:tblLook w:val="01E0"/>
      </w:tblPr>
      <w:tblGrid>
        <w:gridCol w:w="1793"/>
        <w:gridCol w:w="1743"/>
        <w:gridCol w:w="1596"/>
        <w:gridCol w:w="1162"/>
        <w:gridCol w:w="1304"/>
        <w:gridCol w:w="1306"/>
      </w:tblGrid>
      <w:tr>
        <w:trPr>
          <w:trHeight w:val="857" w:hRule="exact"/>
        </w:trPr>
        <w:tc>
          <w:tcPr>
            <w:tcW w:w="17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担保方名称</w:t>
            </w:r>
            <w:r>
              <w:rPr>
                <w:rFonts w:ascii="宋体" w:hAnsi="宋体" w:cs="宋体" w:eastAsia="宋体" w:hint="default"/>
                <w:sz w:val="22"/>
                <w:szCs w:val="22"/>
              </w:rPr>
            </w:r>
          </w:p>
        </w:tc>
        <w:tc>
          <w:tcPr>
            <w:tcW w:w="17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04" w:right="0"/>
              <w:jc w:val="left"/>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70"/>
              <w:ind w:left="463" w:right="353" w:hanging="111"/>
              <w:jc w:val="left"/>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b/>
                <w:bCs/>
                <w:w w:val="99"/>
                <w:sz w:val="22"/>
                <w:szCs w:val="22"/>
              </w:rPr>
              <w:t> </w:t>
            </w:r>
            <w:r>
              <w:rPr>
                <w:rFonts w:ascii="宋体" w:hAnsi="宋体" w:cs="宋体" w:eastAsia="宋体" w:hint="default"/>
                <w:b/>
                <w:bCs/>
                <w:sz w:val="22"/>
                <w:szCs w:val="22"/>
              </w:rPr>
              <w:t>(</w:t>
            </w:r>
            <w:r>
              <w:rPr>
                <w:rFonts w:ascii="宋体" w:hAnsi="宋体" w:cs="宋体" w:eastAsia="宋体" w:hint="default"/>
                <w:b/>
                <w:bCs/>
                <w:sz w:val="22"/>
                <w:szCs w:val="22"/>
              </w:rPr>
              <w:t>连带</w:t>
            </w:r>
            <w:r>
              <w:rPr>
                <w:rFonts w:ascii="宋体" w:hAnsi="宋体" w:cs="宋体" w:eastAsia="宋体" w:hint="default"/>
                <w:b/>
                <w:bCs/>
                <w:sz w:val="22"/>
                <w:szCs w:val="22"/>
              </w:rPr>
              <w:t>)</w:t>
            </w:r>
            <w:r>
              <w:rPr>
                <w:rFonts w:ascii="宋体" w:hAnsi="宋体" w:cs="宋体" w:eastAsia="宋体" w:hint="default"/>
                <w:sz w:val="22"/>
                <w:szCs w:val="22"/>
              </w:rPr>
            </w:r>
          </w:p>
        </w:tc>
        <w:tc>
          <w:tcPr>
            <w:tcW w:w="1162"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70"/>
              <w:ind w:left="244" w:right="247" w:firstLine="110"/>
              <w:jc w:val="left"/>
              <w:rPr>
                <w:rFonts w:ascii="宋体" w:hAnsi="宋体" w:cs="宋体" w:eastAsia="宋体" w:hint="default"/>
                <w:sz w:val="22"/>
                <w:szCs w:val="22"/>
              </w:rPr>
            </w:pPr>
            <w:r>
              <w:rPr>
                <w:rFonts w:ascii="宋体" w:hAnsi="宋体" w:cs="宋体" w:eastAsia="宋体" w:hint="default"/>
                <w:b/>
                <w:bCs/>
                <w:sz w:val="22"/>
                <w:szCs w:val="22"/>
              </w:rPr>
              <w:t>担保</w:t>
            </w:r>
            <w:r>
              <w:rPr>
                <w:rFonts w:ascii="宋体" w:hAnsi="宋体" w:cs="宋体" w:eastAsia="宋体" w:hint="default"/>
                <w:b/>
                <w:bCs/>
                <w:w w:val="99"/>
                <w:sz w:val="22"/>
                <w:szCs w:val="22"/>
              </w:rPr>
              <w:t> </w:t>
            </w:r>
            <w:r>
              <w:rPr>
                <w:rFonts w:ascii="宋体" w:hAnsi="宋体" w:cs="宋体" w:eastAsia="宋体" w:hint="default"/>
                <w:b/>
                <w:bCs/>
                <w:sz w:val="22"/>
                <w:szCs w:val="22"/>
              </w:rPr>
              <w:t>起始日</w:t>
            </w:r>
            <w:r>
              <w:rPr>
                <w:rFonts w:ascii="宋体" w:hAnsi="宋体" w:cs="宋体" w:eastAsia="宋体" w:hint="default"/>
                <w:sz w:val="22"/>
                <w:szCs w:val="22"/>
              </w:rPr>
            </w:r>
          </w:p>
        </w:tc>
        <w:tc>
          <w:tcPr>
            <w:tcW w:w="1304"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70"/>
              <w:ind w:left="316" w:right="317" w:firstLine="111"/>
              <w:jc w:val="left"/>
              <w:rPr>
                <w:rFonts w:ascii="宋体" w:hAnsi="宋体" w:cs="宋体" w:eastAsia="宋体" w:hint="default"/>
                <w:sz w:val="22"/>
                <w:szCs w:val="22"/>
              </w:rPr>
            </w:pPr>
            <w:r>
              <w:rPr>
                <w:rFonts w:ascii="宋体" w:hAnsi="宋体" w:cs="宋体" w:eastAsia="宋体" w:hint="default"/>
                <w:b/>
                <w:bCs/>
                <w:sz w:val="22"/>
                <w:szCs w:val="22"/>
              </w:rPr>
              <w:t>担保</w:t>
            </w:r>
            <w:r>
              <w:rPr>
                <w:rFonts w:ascii="宋体" w:hAnsi="宋体" w:cs="宋体" w:eastAsia="宋体" w:hint="default"/>
                <w:b/>
                <w:bCs/>
                <w:w w:val="99"/>
                <w:sz w:val="22"/>
                <w:szCs w:val="22"/>
              </w:rPr>
              <w:t> </w:t>
            </w:r>
            <w:r>
              <w:rPr>
                <w:rFonts w:ascii="宋体" w:hAnsi="宋体" w:cs="宋体" w:eastAsia="宋体" w:hint="default"/>
                <w:b/>
                <w:bCs/>
                <w:sz w:val="22"/>
                <w:szCs w:val="22"/>
              </w:rPr>
              <w:t>到期日</w:t>
            </w:r>
            <w:r>
              <w:rPr>
                <w:rFonts w:ascii="宋体" w:hAnsi="宋体" w:cs="宋体" w:eastAsia="宋体" w:hint="default"/>
                <w:sz w:val="22"/>
                <w:szCs w:val="22"/>
              </w:rPr>
            </w:r>
          </w:p>
        </w:tc>
        <w:tc>
          <w:tcPr>
            <w:tcW w:w="1306" w:type="dxa"/>
            <w:tcBorders>
              <w:top w:val="single" w:sz="12" w:space="0" w:color="000000"/>
              <w:left w:val="single" w:sz="2" w:space="0" w:color="000000"/>
              <w:bottom w:val="single" w:sz="2" w:space="0" w:color="000000"/>
              <w:right w:val="nil" w:sz="6" w:space="0" w:color="auto"/>
            </w:tcBorders>
          </w:tcPr>
          <w:p>
            <w:pPr>
              <w:pStyle w:val="TableParagraph"/>
              <w:spacing w:line="297" w:lineRule="auto" w:before="91"/>
              <w:ind w:left="95" w:right="101"/>
              <w:jc w:val="left"/>
              <w:rPr>
                <w:rFonts w:ascii="宋体" w:hAnsi="宋体" w:cs="宋体" w:eastAsia="宋体" w:hint="default"/>
                <w:sz w:val="22"/>
                <w:szCs w:val="22"/>
              </w:rPr>
            </w:pPr>
            <w:r>
              <w:rPr>
                <w:rFonts w:ascii="宋体" w:hAnsi="宋体" w:cs="宋体" w:eastAsia="宋体" w:hint="default"/>
                <w:b/>
                <w:bCs/>
                <w:sz w:val="22"/>
                <w:szCs w:val="22"/>
              </w:rPr>
              <w:t>担保是否已</w:t>
            </w:r>
            <w:r>
              <w:rPr>
                <w:rFonts w:ascii="宋体" w:hAnsi="宋体" w:cs="宋体" w:eastAsia="宋体" w:hint="default"/>
                <w:b/>
                <w:bCs/>
                <w:w w:val="99"/>
                <w:sz w:val="22"/>
                <w:szCs w:val="22"/>
              </w:rPr>
              <w:t> </w:t>
            </w:r>
            <w:r>
              <w:rPr>
                <w:rFonts w:ascii="宋体" w:hAnsi="宋体" w:cs="宋体" w:eastAsia="宋体" w:hint="default"/>
                <w:b/>
                <w:bCs/>
                <w:sz w:val="22"/>
                <w:szCs w:val="22"/>
              </w:rPr>
              <w:t>经履行完毕</w:t>
            </w:r>
            <w:r>
              <w:rPr>
                <w:rFonts w:ascii="宋体" w:hAnsi="宋体" w:cs="宋体" w:eastAsia="宋体" w:hint="default"/>
                <w:sz w:val="22"/>
                <w:szCs w:val="22"/>
              </w:rPr>
            </w:r>
          </w:p>
        </w:tc>
      </w:tr>
      <w:tr>
        <w:trPr>
          <w:trHeight w:val="1178" w:hRule="exact"/>
        </w:trPr>
        <w:tc>
          <w:tcPr>
            <w:tcW w:w="1793"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67" w:lineRule="auto"/>
              <w:ind w:left="45" w:right="14"/>
              <w:jc w:val="left"/>
              <w:rPr>
                <w:rFonts w:ascii="宋体" w:hAnsi="宋体" w:cs="宋体" w:eastAsia="宋体" w:hint="default"/>
                <w:sz w:val="18"/>
                <w:szCs w:val="18"/>
              </w:rPr>
            </w:pPr>
            <w:r>
              <w:rPr>
                <w:rFonts w:ascii="宋体" w:hAnsi="宋体" w:cs="宋体" w:eastAsia="宋体" w:hint="default"/>
                <w:spacing w:val="12"/>
                <w:sz w:val="18"/>
                <w:szCs w:val="18"/>
              </w:rPr>
              <w:t>青岛海立达冲压件有 </w:t>
            </w:r>
            <w:r>
              <w:rPr>
                <w:rFonts w:ascii="宋体" w:hAnsi="宋体" w:cs="宋体" w:eastAsia="宋体" w:hint="default"/>
                <w:sz w:val="18"/>
                <w:szCs w:val="18"/>
              </w:rPr>
              <w:t>限公司</w:t>
            </w:r>
          </w:p>
        </w:tc>
        <w:tc>
          <w:tcPr>
            <w:tcW w:w="17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67" w:lineRule="auto"/>
              <w:ind w:left="26" w:right="31"/>
              <w:jc w:val="left"/>
              <w:rPr>
                <w:rFonts w:ascii="宋体" w:hAnsi="宋体" w:cs="宋体" w:eastAsia="宋体" w:hint="default"/>
                <w:sz w:val="18"/>
                <w:szCs w:val="18"/>
              </w:rPr>
            </w:pPr>
            <w:r>
              <w:rPr>
                <w:rFonts w:ascii="宋体" w:hAnsi="宋体" w:cs="宋体" w:eastAsia="宋体" w:hint="default"/>
                <w:spacing w:val="6"/>
                <w:sz w:val="18"/>
                <w:szCs w:val="18"/>
              </w:rPr>
              <w:t>青岛海立美达股份有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5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91" w:right="0"/>
              <w:jc w:val="left"/>
              <w:rPr>
                <w:rFonts w:ascii="宋体" w:hAnsi="宋体" w:cs="宋体" w:eastAsia="宋体" w:hint="default"/>
                <w:sz w:val="18"/>
                <w:szCs w:val="18"/>
              </w:rPr>
            </w:pPr>
            <w:r>
              <w:rPr>
                <w:rFonts w:ascii="宋体"/>
                <w:sz w:val="18"/>
              </w:rPr>
              <w:t>80,000,000.00</w:t>
            </w: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7" w:right="0"/>
              <w:jc w:val="left"/>
              <w:rPr>
                <w:rFonts w:ascii="宋体" w:hAnsi="宋体" w:cs="宋体" w:eastAsia="宋体" w:hint="default"/>
                <w:sz w:val="18"/>
                <w:szCs w:val="18"/>
              </w:rPr>
            </w:pPr>
            <w:r>
              <w:rPr>
                <w:rFonts w:ascii="宋体"/>
                <w:sz w:val="18"/>
              </w:rPr>
              <w:t>2011.03.25</w:t>
            </w:r>
          </w:p>
        </w:tc>
        <w:tc>
          <w:tcPr>
            <w:tcW w:w="1304" w:type="dxa"/>
            <w:tcBorders>
              <w:top w:val="single" w:sz="2" w:space="0" w:color="000000"/>
              <w:left w:val="single" w:sz="2" w:space="0" w:color="000000"/>
              <w:bottom w:val="single" w:sz="12" w:space="0" w:color="000000"/>
              <w:right w:val="single" w:sz="2" w:space="0" w:color="000000"/>
            </w:tcBorders>
          </w:tcPr>
          <w:p>
            <w:pPr>
              <w:pStyle w:val="TableParagraph"/>
              <w:spacing w:line="367" w:lineRule="auto" w:before="116"/>
              <w:ind w:left="26" w:right="24"/>
              <w:jc w:val="both"/>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pacing w:val="-57"/>
                <w:sz w:val="18"/>
                <w:szCs w:val="18"/>
              </w:rPr>
              <w:t> </w:t>
            </w:r>
            <w:r>
              <w:rPr>
                <w:rFonts w:ascii="宋体" w:hAnsi="宋体" w:cs="宋体" w:eastAsia="宋体" w:hint="default"/>
                <w:sz w:val="18"/>
                <w:szCs w:val="18"/>
              </w:rPr>
              <w:t>债</w:t>
            </w:r>
            <w:r>
              <w:rPr>
                <w:rFonts w:ascii="宋体" w:hAnsi="宋体" w:cs="宋体" w:eastAsia="宋体" w:hint="default"/>
                <w:spacing w:val="-57"/>
                <w:sz w:val="18"/>
                <w:szCs w:val="18"/>
              </w:rPr>
              <w:t> </w:t>
            </w:r>
            <w:r>
              <w:rPr>
                <w:rFonts w:ascii="宋体" w:hAnsi="宋体" w:cs="宋体" w:eastAsia="宋体" w:hint="default"/>
                <w:sz w:val="18"/>
                <w:szCs w:val="18"/>
              </w:rPr>
              <w:t>权</w:t>
            </w:r>
            <w:r>
              <w:rPr>
                <w:rFonts w:ascii="宋体" w:hAnsi="宋体" w:cs="宋体" w:eastAsia="宋体" w:hint="default"/>
                <w:spacing w:val="-57"/>
                <w:sz w:val="18"/>
                <w:szCs w:val="18"/>
              </w:rPr>
              <w:t> </w:t>
            </w:r>
            <w:r>
              <w:rPr>
                <w:rFonts w:ascii="宋体" w:hAnsi="宋体" w:cs="宋体" w:eastAsia="宋体" w:hint="default"/>
                <w:sz w:val="18"/>
                <w:szCs w:val="18"/>
              </w:rPr>
              <w:t>发</w:t>
            </w:r>
            <w:r>
              <w:rPr>
                <w:rFonts w:ascii="宋体" w:hAnsi="宋体" w:cs="宋体" w:eastAsia="宋体" w:hint="default"/>
                <w:spacing w:val="-60"/>
                <w:sz w:val="18"/>
                <w:szCs w:val="18"/>
              </w:rPr>
              <w:t> </w:t>
            </w:r>
            <w:r>
              <w:rPr>
                <w:rFonts w:ascii="宋体" w:hAnsi="宋体" w:cs="宋体" w:eastAsia="宋体" w:hint="default"/>
                <w:sz w:val="18"/>
                <w:szCs w:val="18"/>
              </w:rPr>
              <w:t>生</w:t>
            </w:r>
            <w:r>
              <w:rPr>
                <w:rFonts w:ascii="宋体" w:hAnsi="宋体" w:cs="宋体" w:eastAsia="宋体" w:hint="default"/>
                <w:spacing w:val="-56"/>
                <w:sz w:val="18"/>
                <w:szCs w:val="18"/>
              </w:rPr>
              <w:t> </w:t>
            </w:r>
            <w:r>
              <w:rPr>
                <w:rFonts w:ascii="宋体" w:hAnsi="宋体" w:cs="宋体" w:eastAsia="宋体" w:hint="default"/>
                <w:sz w:val="18"/>
                <w:szCs w:val="18"/>
              </w:rPr>
              <w:t>期</w:t>
            </w:r>
            <w:r>
              <w:rPr>
                <w:rFonts w:ascii="宋体" w:hAnsi="宋体" w:cs="宋体" w:eastAsia="宋体" w:hint="default"/>
                <w:sz w:val="18"/>
                <w:szCs w:val="18"/>
              </w:rPr>
              <w:t> 间</w:t>
            </w:r>
            <w:r>
              <w:rPr>
                <w:rFonts w:ascii="宋体" w:hAnsi="宋体" w:cs="宋体" w:eastAsia="宋体" w:hint="default"/>
                <w:spacing w:val="-57"/>
                <w:sz w:val="18"/>
                <w:szCs w:val="18"/>
              </w:rPr>
              <w:t> </w:t>
            </w:r>
            <w:r>
              <w:rPr>
                <w:rFonts w:ascii="宋体" w:hAnsi="宋体" w:cs="宋体" w:eastAsia="宋体" w:hint="default"/>
                <w:sz w:val="18"/>
                <w:szCs w:val="18"/>
              </w:rPr>
              <w:t>届</w:t>
            </w:r>
            <w:r>
              <w:rPr>
                <w:rFonts w:ascii="宋体" w:hAnsi="宋体" w:cs="宋体" w:eastAsia="宋体" w:hint="default"/>
                <w:spacing w:val="-57"/>
                <w:sz w:val="18"/>
                <w:szCs w:val="18"/>
              </w:rPr>
              <w:t> </w:t>
            </w:r>
            <w:r>
              <w:rPr>
                <w:rFonts w:ascii="宋体" w:hAnsi="宋体" w:cs="宋体" w:eastAsia="宋体" w:hint="default"/>
                <w:sz w:val="18"/>
                <w:szCs w:val="18"/>
              </w:rPr>
              <w:t>满</w:t>
            </w:r>
            <w:r>
              <w:rPr>
                <w:rFonts w:ascii="宋体" w:hAnsi="宋体" w:cs="宋体" w:eastAsia="宋体" w:hint="default"/>
                <w:spacing w:val="-57"/>
                <w:sz w:val="18"/>
                <w:szCs w:val="18"/>
              </w:rPr>
              <w:t> </w:t>
            </w:r>
            <w:r>
              <w:rPr>
                <w:rFonts w:ascii="宋体" w:hAnsi="宋体" w:cs="宋体" w:eastAsia="宋体" w:hint="default"/>
                <w:sz w:val="18"/>
                <w:szCs w:val="18"/>
              </w:rPr>
              <w:t>之</w:t>
            </w:r>
            <w:r>
              <w:rPr>
                <w:rFonts w:ascii="宋体" w:hAnsi="宋体" w:cs="宋体" w:eastAsia="宋体" w:hint="default"/>
                <w:spacing w:val="-60"/>
                <w:sz w:val="18"/>
                <w:szCs w:val="18"/>
              </w:rPr>
              <w:t> </w:t>
            </w:r>
            <w:r>
              <w:rPr>
                <w:rFonts w:ascii="宋体" w:hAnsi="宋体" w:cs="宋体" w:eastAsia="宋体" w:hint="default"/>
                <w:sz w:val="18"/>
                <w:szCs w:val="18"/>
              </w:rPr>
              <w:t>日</w:t>
            </w:r>
            <w:r>
              <w:rPr>
                <w:rFonts w:ascii="宋体" w:hAnsi="宋体" w:cs="宋体" w:eastAsia="宋体" w:hint="default"/>
                <w:spacing w:val="-57"/>
                <w:sz w:val="18"/>
                <w:szCs w:val="18"/>
              </w:rPr>
              <w:t> </w:t>
            </w:r>
            <w:r>
              <w:rPr>
                <w:rFonts w:ascii="宋体" w:hAnsi="宋体" w:cs="宋体" w:eastAsia="宋体" w:hint="default"/>
                <w:sz w:val="18"/>
                <w:szCs w:val="18"/>
              </w:rPr>
              <w:t>起</w:t>
            </w:r>
            <w:r>
              <w:rPr>
                <w:rFonts w:ascii="宋体" w:hAnsi="宋体" w:cs="宋体" w:eastAsia="宋体" w:hint="default"/>
                <w:sz w:val="18"/>
                <w:szCs w:val="18"/>
              </w:rPr>
              <w:t> 两年</w:t>
            </w:r>
          </w:p>
        </w:tc>
        <w:tc>
          <w:tcPr>
            <w:tcW w:w="1306"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spacing w:line="300" w:lineRule="auto" w:before="32"/>
        <w:ind w:left="302" w:right="1436" w:firstLine="441"/>
        <w:jc w:val="both"/>
        <w:rPr>
          <w:rFonts w:ascii="宋体" w:hAnsi="宋体" w:cs="宋体" w:eastAsia="宋体" w:hint="default"/>
          <w:sz w:val="22"/>
          <w:szCs w:val="22"/>
        </w:rPr>
      </w:pPr>
      <w:r>
        <w:rPr>
          <w:rFonts w:ascii="宋体" w:hAnsi="宋体" w:cs="宋体" w:eastAsia="宋体" w:hint="default"/>
          <w:sz w:val="22"/>
          <w:szCs w:val="22"/>
        </w:rPr>
        <w:t>2.2012</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16</w:t>
      </w:r>
      <w:r>
        <w:rPr>
          <w:rFonts w:ascii="宋体" w:hAnsi="宋体" w:cs="宋体" w:eastAsia="宋体" w:hint="default"/>
          <w:sz w:val="22"/>
          <w:szCs w:val="22"/>
        </w:rPr>
        <w:t>日，本公司与日照兴业集团有限公司签订了《股权收购意向书》，拟以</w:t>
      </w:r>
      <w:r>
        <w:rPr>
          <w:rFonts w:ascii="宋体" w:hAnsi="宋体" w:cs="宋体" w:eastAsia="宋体" w:hint="default"/>
          <w:w w:val="100"/>
          <w:sz w:val="22"/>
          <w:szCs w:val="22"/>
        </w:rPr>
        <w:t> </w:t>
      </w:r>
      <w:r>
        <w:rPr>
          <w:rFonts w:ascii="宋体" w:hAnsi="宋体" w:cs="宋体" w:eastAsia="宋体" w:hint="default"/>
          <w:sz w:val="22"/>
          <w:szCs w:val="22"/>
        </w:rPr>
        <w:t>现金方式收购日照兴业集团有限公司控股的日照兴业汽车配件有限公司</w:t>
      </w:r>
      <w:r>
        <w:rPr>
          <w:rFonts w:ascii="宋体" w:hAnsi="宋体" w:cs="宋体" w:eastAsia="宋体" w:hint="default"/>
          <w:sz w:val="22"/>
          <w:szCs w:val="22"/>
        </w:rPr>
        <w:t>60%</w:t>
      </w:r>
      <w:r>
        <w:rPr>
          <w:rFonts w:ascii="宋体" w:hAnsi="宋体" w:cs="宋体" w:eastAsia="宋体" w:hint="default"/>
          <w:sz w:val="22"/>
          <w:szCs w:val="22"/>
        </w:rPr>
        <w:t>和日照兴发汽车</w:t>
      </w:r>
      <w:r>
        <w:rPr>
          <w:rFonts w:ascii="宋体" w:hAnsi="宋体" w:cs="宋体" w:eastAsia="宋体" w:hint="default"/>
          <w:spacing w:val="-37"/>
          <w:sz w:val="22"/>
          <w:szCs w:val="22"/>
        </w:rPr>
        <w:t> </w:t>
      </w:r>
      <w:r>
        <w:rPr>
          <w:rFonts w:ascii="宋体" w:hAnsi="宋体" w:cs="宋体" w:eastAsia="宋体" w:hint="default"/>
          <w:spacing w:val="-37"/>
          <w:sz w:val="22"/>
          <w:szCs w:val="22"/>
        </w:rPr>
      </w:r>
      <w:r>
        <w:rPr>
          <w:rFonts w:ascii="宋体" w:hAnsi="宋体" w:cs="宋体" w:eastAsia="宋体" w:hint="default"/>
          <w:sz w:val="22"/>
          <w:szCs w:val="22"/>
        </w:rPr>
        <w:t>零部件制造有限公司</w:t>
      </w:r>
      <w:r>
        <w:rPr>
          <w:rFonts w:ascii="宋体" w:hAnsi="宋体" w:cs="宋体" w:eastAsia="宋体" w:hint="default"/>
          <w:sz w:val="22"/>
          <w:szCs w:val="22"/>
        </w:rPr>
        <w:t>60%</w:t>
      </w:r>
      <w:r>
        <w:rPr>
          <w:rFonts w:ascii="宋体" w:hAnsi="宋体" w:cs="宋体" w:eastAsia="宋体" w:hint="default"/>
          <w:sz w:val="22"/>
          <w:szCs w:val="22"/>
        </w:rPr>
        <w:t>的股权，该两标的公司主要从事汽车配件、汽车零部件的生产与制</w:t>
      </w:r>
      <w:r>
        <w:rPr>
          <w:rFonts w:ascii="宋体" w:hAnsi="宋体" w:cs="宋体" w:eastAsia="宋体" w:hint="default"/>
          <w:spacing w:val="-40"/>
          <w:sz w:val="22"/>
          <w:szCs w:val="22"/>
        </w:rPr>
        <w:t> </w:t>
      </w:r>
      <w:r>
        <w:rPr>
          <w:rFonts w:ascii="宋体" w:hAnsi="宋体" w:cs="宋体" w:eastAsia="宋体" w:hint="default"/>
          <w:spacing w:val="-40"/>
          <w:sz w:val="22"/>
          <w:szCs w:val="22"/>
        </w:rPr>
      </w:r>
      <w:r>
        <w:rPr>
          <w:rFonts w:ascii="宋体" w:hAnsi="宋体" w:cs="宋体" w:eastAsia="宋体" w:hint="default"/>
          <w:sz w:val="22"/>
          <w:szCs w:val="22"/>
        </w:rPr>
        <w:t>造，收购价款尚未确定，相关事宜正在办理过程中，不排除收购不成功的可能性。</w:t>
      </w:r>
    </w:p>
    <w:p>
      <w:pPr>
        <w:spacing w:line="240" w:lineRule="auto" w:before="8"/>
        <w:rPr>
          <w:rFonts w:ascii="宋体" w:hAnsi="宋体" w:cs="宋体" w:eastAsia="宋体" w:hint="default"/>
          <w:sz w:val="19"/>
          <w:szCs w:val="19"/>
        </w:rPr>
      </w:pPr>
    </w:p>
    <w:p>
      <w:pPr>
        <w:spacing w:line="499" w:lineRule="auto" w:before="0"/>
        <w:ind w:left="753" w:right="1902" w:hanging="12"/>
        <w:jc w:val="left"/>
        <w:rPr>
          <w:rFonts w:ascii="宋体" w:hAnsi="宋体" w:cs="宋体" w:eastAsia="宋体" w:hint="default"/>
          <w:sz w:val="22"/>
          <w:szCs w:val="22"/>
        </w:rPr>
      </w:pPr>
      <w:r>
        <w:rPr>
          <w:rFonts w:ascii="宋体" w:hAnsi="宋体" w:cs="宋体" w:eastAsia="宋体" w:hint="default"/>
          <w:spacing w:val="-1"/>
          <w:sz w:val="22"/>
          <w:szCs w:val="22"/>
        </w:rPr>
        <w:t>除上述事项外，截至</w:t>
      </w:r>
      <w:r>
        <w:rPr>
          <w:rFonts w:ascii="宋体" w:hAnsi="宋体" w:cs="宋体" w:eastAsia="宋体" w:hint="default"/>
          <w:spacing w:val="-1"/>
          <w:sz w:val="22"/>
          <w:szCs w:val="22"/>
        </w:rPr>
        <w:t>2011</w:t>
      </w:r>
      <w:r>
        <w:rPr>
          <w:rFonts w:ascii="宋体" w:hAnsi="宋体" w:cs="宋体" w:eastAsia="宋体" w:hint="default"/>
          <w:spacing w:val="-1"/>
          <w:sz w:val="22"/>
          <w:szCs w:val="22"/>
        </w:rPr>
        <w:t>年</w:t>
      </w:r>
      <w:r>
        <w:rPr>
          <w:rFonts w:ascii="宋体" w:hAnsi="宋体" w:cs="宋体" w:eastAsia="宋体" w:hint="default"/>
          <w:spacing w:val="-1"/>
          <w:sz w:val="22"/>
          <w:szCs w:val="22"/>
        </w:rPr>
        <w:t>12</w:t>
      </w:r>
      <w:r>
        <w:rPr>
          <w:rFonts w:ascii="宋体" w:hAnsi="宋体" w:cs="宋体" w:eastAsia="宋体" w:hint="default"/>
          <w:spacing w:val="-1"/>
          <w:sz w:val="22"/>
          <w:szCs w:val="22"/>
        </w:rPr>
        <w:t>月</w:t>
      </w:r>
      <w:r>
        <w:rPr>
          <w:rFonts w:ascii="宋体" w:hAnsi="宋体" w:cs="宋体" w:eastAsia="宋体" w:hint="default"/>
          <w:spacing w:val="-1"/>
          <w:sz w:val="22"/>
          <w:szCs w:val="22"/>
        </w:rPr>
        <w:t>31</w:t>
      </w:r>
      <w:r>
        <w:rPr>
          <w:rFonts w:ascii="宋体" w:hAnsi="宋体" w:cs="宋体" w:eastAsia="宋体" w:hint="default"/>
          <w:spacing w:val="-1"/>
          <w:sz w:val="22"/>
          <w:szCs w:val="22"/>
        </w:rPr>
        <w:t>日，本集团无需要披露的其他重要事项。</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b/>
          <w:bCs/>
          <w:sz w:val="22"/>
          <w:szCs w:val="22"/>
        </w:rPr>
        <w:t>十四、</w:t>
      </w:r>
      <w:r>
        <w:rPr>
          <w:rFonts w:ascii="宋体" w:hAnsi="宋体" w:cs="宋体" w:eastAsia="宋体" w:hint="default"/>
          <w:b/>
          <w:bCs/>
          <w:spacing w:val="-26"/>
          <w:sz w:val="22"/>
          <w:szCs w:val="22"/>
        </w:rPr>
        <w:t> </w:t>
      </w:r>
      <w:r>
        <w:rPr>
          <w:rFonts w:ascii="宋体" w:hAnsi="宋体" w:cs="宋体" w:eastAsia="宋体" w:hint="default"/>
          <w:b/>
          <w:bCs/>
          <w:sz w:val="22"/>
          <w:szCs w:val="22"/>
        </w:rPr>
        <w:t>母公司财务报表主要项目注释</w:t>
      </w:r>
      <w:r>
        <w:rPr>
          <w:rFonts w:ascii="宋体" w:hAnsi="宋体" w:cs="宋体" w:eastAsia="宋体" w:hint="default"/>
          <w:sz w:val="22"/>
          <w:szCs w:val="22"/>
        </w:rPr>
      </w:r>
    </w:p>
    <w:p>
      <w:pPr>
        <w:spacing w:before="7"/>
        <w:ind w:left="801" w:right="1885"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4"/>
          <w:sz w:val="22"/>
          <w:szCs w:val="22"/>
        </w:rPr>
        <w:t> </w:t>
      </w:r>
      <w:r>
        <w:rPr>
          <w:rFonts w:ascii="宋体" w:hAnsi="宋体" w:cs="宋体" w:eastAsia="宋体" w:hint="default"/>
          <w:sz w:val="22"/>
          <w:szCs w:val="22"/>
        </w:rPr>
        <w:t>应收账款</w:t>
      </w:r>
    </w:p>
    <w:p>
      <w:pPr>
        <w:spacing w:line="240" w:lineRule="auto" w:before="2"/>
        <w:rPr>
          <w:rFonts w:ascii="宋体" w:hAnsi="宋体" w:cs="宋体" w:eastAsia="宋体" w:hint="default"/>
          <w:sz w:val="29"/>
          <w:szCs w:val="29"/>
        </w:rPr>
      </w:pPr>
    </w:p>
    <w:p>
      <w:pPr>
        <w:spacing w:before="0"/>
        <w:ind w:left="702" w:right="188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应收账款分类</w:t>
      </w:r>
    </w:p>
    <w:p>
      <w:pPr>
        <w:spacing w:line="240" w:lineRule="auto" w:before="5"/>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253"/>
        <w:gridCol w:w="1345"/>
        <w:gridCol w:w="667"/>
        <w:gridCol w:w="1184"/>
        <w:gridCol w:w="619"/>
        <w:gridCol w:w="1344"/>
        <w:gridCol w:w="668"/>
        <w:gridCol w:w="1183"/>
        <w:gridCol w:w="590"/>
      </w:tblGrid>
      <w:tr>
        <w:trPr>
          <w:trHeight w:val="459" w:hRule="exact"/>
        </w:trPr>
        <w:tc>
          <w:tcPr>
            <w:tcW w:w="125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815"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85"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4" w:hRule="exact"/>
        </w:trPr>
        <w:tc>
          <w:tcPr>
            <w:tcW w:w="1253" w:type="dxa"/>
            <w:vMerge/>
            <w:tcBorders>
              <w:left w:val="nil" w:sz="6" w:space="0" w:color="auto"/>
              <w:right w:val="single" w:sz="2" w:space="0" w:color="000000"/>
            </w:tcBorders>
          </w:tcPr>
          <w:p>
            <w:pPr/>
          </w:p>
        </w:tc>
        <w:tc>
          <w:tcPr>
            <w:tcW w:w="20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3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0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3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0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4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74"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52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6" w:hRule="exact"/>
        </w:trPr>
        <w:tc>
          <w:tcPr>
            <w:tcW w:w="1253" w:type="dxa"/>
            <w:vMerge/>
            <w:tcBorders>
              <w:left w:val="nil" w:sz="6" w:space="0" w:color="auto"/>
              <w:bottom w:val="single" w:sz="2" w:space="0" w:color="000000"/>
              <w:right w:val="single" w:sz="2" w:space="0" w:color="000000"/>
            </w:tcBorders>
          </w:tcPr>
          <w:p>
            <w:pP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194" w:right="146"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19"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170" w:right="122"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68"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194" w:right="147"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90" w:type="dxa"/>
            <w:tcBorders>
              <w:top w:val="single" w:sz="2" w:space="0" w:color="000000"/>
              <w:left w:val="single" w:sz="2" w:space="0" w:color="000000"/>
              <w:bottom w:val="single" w:sz="2" w:space="0" w:color="000000"/>
              <w:right w:val="nil" w:sz="6" w:space="0" w:color="auto"/>
            </w:tcBorders>
          </w:tcPr>
          <w:p>
            <w:pPr>
              <w:pStyle w:val="TableParagraph"/>
              <w:spacing w:line="367" w:lineRule="auto" w:before="116"/>
              <w:ind w:left="156" w:right="110"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1164"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4"/>
                <w:szCs w:val="14"/>
              </w:rPr>
            </w:pPr>
            <w:r>
              <w:rPr>
                <w:rFonts w:ascii="宋体" w:hAnsi="宋体" w:cs="宋体" w:eastAsia="宋体" w:hint="default"/>
                <w:spacing w:val="6"/>
                <w:sz w:val="14"/>
                <w:szCs w:val="14"/>
              </w:rPr>
              <w:t>单项金额重大并</w:t>
            </w:r>
          </w:p>
          <w:p>
            <w:pPr>
              <w:pStyle w:val="TableParagraph"/>
              <w:spacing w:line="350" w:lineRule="atLeast" w:before="10"/>
              <w:ind w:left="122" w:right="106"/>
              <w:jc w:val="left"/>
              <w:rPr>
                <w:rFonts w:ascii="宋体" w:hAnsi="宋体" w:cs="宋体" w:eastAsia="宋体" w:hint="default"/>
                <w:sz w:val="14"/>
                <w:szCs w:val="14"/>
              </w:rPr>
            </w:pPr>
            <w:r>
              <w:rPr>
                <w:rFonts w:ascii="宋体" w:hAnsi="宋体" w:cs="宋体" w:eastAsia="宋体" w:hint="default"/>
                <w:spacing w:val="6"/>
                <w:sz w:val="14"/>
                <w:szCs w:val="14"/>
              </w:rPr>
              <w:t>单项计提坏账准</w:t>
            </w:r>
            <w:r>
              <w:rPr>
                <w:rFonts w:ascii="宋体" w:hAnsi="宋体" w:cs="宋体" w:eastAsia="宋体" w:hint="default"/>
                <w:w w:val="99"/>
                <w:sz w:val="14"/>
                <w:szCs w:val="14"/>
              </w:rPr>
              <w:t> </w:t>
            </w:r>
            <w:r>
              <w:rPr>
                <w:rFonts w:ascii="宋体" w:hAnsi="宋体" w:cs="宋体" w:eastAsia="宋体" w:hint="default"/>
                <w:sz w:val="14"/>
                <w:szCs w:val="14"/>
              </w:rPr>
              <w:t>备的应收账款</w:t>
            </w:r>
          </w:p>
        </w:tc>
        <w:tc>
          <w:tcPr>
            <w:tcW w:w="1345" w:type="dxa"/>
            <w:tcBorders>
              <w:top w:val="single" w:sz="2" w:space="0" w:color="000000"/>
              <w:left w:val="single" w:sz="2" w:space="0" w:color="000000"/>
              <w:bottom w:val="single" w:sz="2" w:space="0" w:color="000000"/>
              <w:right w:val="single" w:sz="2" w:space="0" w:color="000000"/>
            </w:tcBorders>
          </w:tcPr>
          <w:p>
            <w:pPr/>
          </w:p>
        </w:tc>
        <w:tc>
          <w:tcPr>
            <w:tcW w:w="667"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619"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668" w:type="dxa"/>
            <w:tcBorders>
              <w:top w:val="single" w:sz="2" w:space="0" w:color="000000"/>
              <w:left w:val="single" w:sz="2" w:space="0" w:color="000000"/>
              <w:bottom w:val="single" w:sz="2" w:space="0" w:color="000000"/>
              <w:right w:val="single" w:sz="2" w:space="0" w:color="000000"/>
            </w:tcBorders>
          </w:tcPr>
          <w:p>
            <w:pPr/>
          </w:p>
        </w:tc>
        <w:tc>
          <w:tcPr>
            <w:tcW w:w="1183"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360" w:lineRule="exact" w:before="38"/>
              <w:ind w:left="122" w:right="101"/>
              <w:jc w:val="left"/>
              <w:rPr>
                <w:rFonts w:ascii="宋体" w:hAnsi="宋体" w:cs="宋体" w:eastAsia="宋体" w:hint="default"/>
                <w:sz w:val="12"/>
                <w:szCs w:val="12"/>
              </w:rPr>
            </w:pPr>
            <w:r>
              <w:rPr>
                <w:rFonts w:ascii="宋体" w:hAnsi="宋体" w:cs="宋体" w:eastAsia="宋体" w:hint="default"/>
                <w:spacing w:val="7"/>
                <w:sz w:val="12"/>
                <w:szCs w:val="12"/>
              </w:rPr>
              <w:t>按账龄组合计提坏</w:t>
            </w:r>
            <w:r>
              <w:rPr>
                <w:rFonts w:ascii="宋体" w:hAnsi="宋体" w:cs="宋体" w:eastAsia="宋体" w:hint="default"/>
                <w:spacing w:val="-56"/>
                <w:sz w:val="12"/>
                <w:szCs w:val="12"/>
              </w:rPr>
              <w:t> </w:t>
            </w:r>
            <w:r>
              <w:rPr>
                <w:rFonts w:ascii="宋体" w:hAnsi="宋体" w:cs="宋体" w:eastAsia="宋体" w:hint="default"/>
                <w:spacing w:val="-56"/>
                <w:sz w:val="12"/>
                <w:szCs w:val="12"/>
              </w:rPr>
            </w:r>
            <w:r>
              <w:rPr>
                <w:rFonts w:ascii="宋体" w:hAnsi="宋体" w:cs="宋体" w:eastAsia="宋体" w:hint="default"/>
                <w:sz w:val="12"/>
                <w:szCs w:val="12"/>
              </w:rPr>
              <w:t>账准备的应收账款</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5"/>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3"/>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30" w:right="0"/>
              <w:jc w:val="left"/>
              <w:rPr>
                <w:rFonts w:ascii="宋体" w:hAnsi="宋体" w:cs="宋体" w:eastAsia="宋体" w:hint="default"/>
                <w:sz w:val="15"/>
                <w:szCs w:val="15"/>
              </w:rPr>
            </w:pPr>
            <w:r>
              <w:rPr>
                <w:rFonts w:ascii="宋体" w:hAnsi="宋体" w:cs="宋体" w:eastAsia="宋体" w:hint="default"/>
                <w:w w:val="100"/>
                <w:sz w:val="15"/>
                <w:szCs w:val="15"/>
              </w:rPr>
              <w:t>—</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2"/>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59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16" w:right="0"/>
              <w:jc w:val="left"/>
              <w:rPr>
                <w:rFonts w:ascii="宋体" w:hAnsi="宋体" w:cs="宋体" w:eastAsia="宋体" w:hint="default"/>
                <w:sz w:val="15"/>
                <w:szCs w:val="15"/>
              </w:rPr>
            </w:pPr>
            <w:r>
              <w:rPr>
                <w:rFonts w:ascii="宋体" w:hAnsi="宋体" w:cs="宋体" w:eastAsia="宋体" w:hint="default"/>
                <w:w w:val="100"/>
                <w:sz w:val="15"/>
                <w:szCs w:val="15"/>
              </w:rPr>
              <w:t>—</w:t>
            </w:r>
          </w:p>
        </w:tc>
      </w:tr>
      <w:tr>
        <w:trPr>
          <w:trHeight w:val="446"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2"/>
                <w:szCs w:val="12"/>
              </w:rPr>
            </w:pPr>
            <w:r>
              <w:rPr>
                <w:rFonts w:ascii="宋体" w:hAnsi="宋体" w:cs="宋体" w:eastAsia="宋体" w:hint="default"/>
                <w:sz w:val="12"/>
                <w:szCs w:val="12"/>
              </w:rPr>
              <w:t>合并范围外的款项</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125,922,978.08</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77" w:right="0"/>
              <w:jc w:val="center"/>
              <w:rPr>
                <w:rFonts w:ascii="宋体" w:hAnsi="宋体" w:cs="宋体" w:eastAsia="宋体" w:hint="default"/>
                <w:sz w:val="15"/>
                <w:szCs w:val="15"/>
              </w:rPr>
            </w:pPr>
            <w:r>
              <w:rPr>
                <w:rFonts w:ascii="宋体"/>
                <w:sz w:val="15"/>
              </w:rPr>
              <w:t>86.12</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63" w:right="0"/>
              <w:jc w:val="center"/>
              <w:rPr>
                <w:rFonts w:ascii="宋体" w:hAnsi="宋体" w:cs="宋体" w:eastAsia="宋体" w:hint="default"/>
                <w:sz w:val="15"/>
                <w:szCs w:val="15"/>
              </w:rPr>
            </w:pPr>
            <w:r>
              <w:rPr>
                <w:rFonts w:ascii="宋体"/>
                <w:sz w:val="15"/>
              </w:rPr>
              <w:t>3,777,689.35</w:t>
            </w:r>
          </w:p>
        </w:tc>
        <w:tc>
          <w:tcPr>
            <w:tcW w:w="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08" w:right="0"/>
              <w:jc w:val="left"/>
              <w:rPr>
                <w:rFonts w:ascii="宋体" w:hAnsi="宋体" w:cs="宋体" w:eastAsia="宋体" w:hint="default"/>
                <w:sz w:val="15"/>
                <w:szCs w:val="15"/>
              </w:rPr>
            </w:pPr>
            <w:r>
              <w:rPr>
                <w:rFonts w:ascii="宋体"/>
                <w:sz w:val="15"/>
              </w:rPr>
              <w:t>3.00</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73,092,053.45</w:t>
            </w:r>
          </w:p>
        </w:tc>
        <w:tc>
          <w:tcPr>
            <w:tcW w:w="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77" w:right="0"/>
              <w:jc w:val="center"/>
              <w:rPr>
                <w:rFonts w:ascii="宋体" w:hAnsi="宋体" w:cs="宋体" w:eastAsia="宋体" w:hint="default"/>
                <w:sz w:val="15"/>
                <w:szCs w:val="15"/>
              </w:rPr>
            </w:pPr>
            <w:r>
              <w:rPr>
                <w:rFonts w:ascii="宋体"/>
                <w:sz w:val="15"/>
              </w:rPr>
              <w:t>52.63</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68" w:right="0"/>
              <w:jc w:val="center"/>
              <w:rPr>
                <w:rFonts w:ascii="宋体" w:hAnsi="宋体" w:cs="宋体" w:eastAsia="宋体" w:hint="default"/>
                <w:sz w:val="15"/>
                <w:szCs w:val="15"/>
              </w:rPr>
            </w:pPr>
            <w:r>
              <w:rPr>
                <w:rFonts w:ascii="宋体"/>
                <w:sz w:val="15"/>
              </w:rPr>
              <w:t>2,192,761.61</w:t>
            </w:r>
          </w:p>
        </w:tc>
        <w:tc>
          <w:tcPr>
            <w:tcW w:w="5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80" w:right="0"/>
              <w:jc w:val="left"/>
              <w:rPr>
                <w:rFonts w:ascii="宋体" w:hAnsi="宋体" w:cs="宋体" w:eastAsia="宋体" w:hint="default"/>
                <w:sz w:val="15"/>
                <w:szCs w:val="15"/>
              </w:rPr>
            </w:pPr>
            <w:r>
              <w:rPr>
                <w:rFonts w:ascii="宋体"/>
                <w:sz w:val="15"/>
              </w:rPr>
              <w:t>3.00</w:t>
            </w:r>
          </w:p>
        </w:tc>
      </w:tr>
      <w:tr>
        <w:trPr>
          <w:trHeight w:val="444"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2"/>
                <w:szCs w:val="12"/>
              </w:rPr>
            </w:pPr>
            <w:r>
              <w:rPr>
                <w:rFonts w:ascii="宋体" w:hAnsi="宋体" w:cs="宋体" w:eastAsia="宋体" w:hint="default"/>
                <w:sz w:val="12"/>
                <w:szCs w:val="12"/>
              </w:rPr>
              <w:t>合并范围内的款项</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20,303,115.56</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77" w:right="0"/>
              <w:jc w:val="center"/>
              <w:rPr>
                <w:rFonts w:ascii="宋体" w:hAnsi="宋体" w:cs="宋体" w:eastAsia="宋体" w:hint="default"/>
                <w:sz w:val="15"/>
                <w:szCs w:val="15"/>
              </w:rPr>
            </w:pPr>
            <w:r>
              <w:rPr>
                <w:rFonts w:ascii="宋体"/>
                <w:sz w:val="15"/>
              </w:rPr>
              <w:t>13.88</w:t>
            </w:r>
          </w:p>
        </w:tc>
        <w:tc>
          <w:tcPr>
            <w:tcW w:w="1184" w:type="dxa"/>
            <w:tcBorders>
              <w:top w:val="single" w:sz="2" w:space="0" w:color="000000"/>
              <w:left w:val="single" w:sz="2" w:space="0" w:color="000000"/>
              <w:bottom w:val="single" w:sz="2" w:space="0" w:color="000000"/>
              <w:right w:val="single" w:sz="2" w:space="0" w:color="000000"/>
            </w:tcBorders>
          </w:tcPr>
          <w:p>
            <w:pPr/>
          </w:p>
        </w:tc>
        <w:tc>
          <w:tcPr>
            <w:tcW w:w="619"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65,776,431.94</w:t>
            </w:r>
          </w:p>
        </w:tc>
        <w:tc>
          <w:tcPr>
            <w:tcW w:w="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77" w:right="0"/>
              <w:jc w:val="center"/>
              <w:rPr>
                <w:rFonts w:ascii="宋体" w:hAnsi="宋体" w:cs="宋体" w:eastAsia="宋体" w:hint="default"/>
                <w:sz w:val="15"/>
                <w:szCs w:val="15"/>
              </w:rPr>
            </w:pPr>
            <w:r>
              <w:rPr>
                <w:rFonts w:ascii="宋体"/>
                <w:sz w:val="15"/>
              </w:rPr>
              <w:t>47.37</w:t>
            </w:r>
          </w:p>
        </w:tc>
        <w:tc>
          <w:tcPr>
            <w:tcW w:w="1183"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4"/>
                <w:szCs w:val="14"/>
              </w:rPr>
            </w:pPr>
            <w:r>
              <w:rPr>
                <w:rFonts w:ascii="宋体" w:hAnsi="宋体" w:cs="宋体" w:eastAsia="宋体" w:hint="default"/>
                <w:sz w:val="14"/>
                <w:szCs w:val="14"/>
              </w:rPr>
              <w:t>组合小计</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146,226,093.64</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100.00</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63" w:right="0"/>
              <w:jc w:val="center"/>
              <w:rPr>
                <w:rFonts w:ascii="宋体" w:hAnsi="宋体" w:cs="宋体" w:eastAsia="宋体" w:hint="default"/>
                <w:sz w:val="15"/>
                <w:szCs w:val="15"/>
              </w:rPr>
            </w:pPr>
            <w:r>
              <w:rPr>
                <w:rFonts w:ascii="宋体"/>
                <w:sz w:val="15"/>
              </w:rPr>
              <w:t>3,777,689.35</w:t>
            </w:r>
          </w:p>
        </w:tc>
        <w:tc>
          <w:tcPr>
            <w:tcW w:w="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08" w:right="0"/>
              <w:jc w:val="left"/>
              <w:rPr>
                <w:rFonts w:ascii="宋体" w:hAnsi="宋体" w:cs="宋体" w:eastAsia="宋体" w:hint="default"/>
                <w:sz w:val="15"/>
                <w:szCs w:val="15"/>
              </w:rPr>
            </w:pPr>
            <w:r>
              <w:rPr>
                <w:rFonts w:ascii="宋体"/>
                <w:sz w:val="15"/>
              </w:rPr>
              <w:t>2.58</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138,868,485.39</w:t>
            </w:r>
          </w:p>
        </w:tc>
        <w:tc>
          <w:tcPr>
            <w:tcW w:w="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100.00</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68" w:right="0"/>
              <w:jc w:val="center"/>
              <w:rPr>
                <w:rFonts w:ascii="宋体" w:hAnsi="宋体" w:cs="宋体" w:eastAsia="宋体" w:hint="default"/>
                <w:sz w:val="15"/>
                <w:szCs w:val="15"/>
              </w:rPr>
            </w:pPr>
            <w:r>
              <w:rPr>
                <w:rFonts w:ascii="宋体"/>
                <w:sz w:val="15"/>
              </w:rPr>
              <w:t>2,192,761.61</w:t>
            </w:r>
          </w:p>
        </w:tc>
        <w:tc>
          <w:tcPr>
            <w:tcW w:w="5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80" w:right="0"/>
              <w:jc w:val="left"/>
              <w:rPr>
                <w:rFonts w:ascii="宋体" w:hAnsi="宋体" w:cs="宋体" w:eastAsia="宋体" w:hint="default"/>
                <w:sz w:val="15"/>
                <w:szCs w:val="15"/>
              </w:rPr>
            </w:pPr>
            <w:r>
              <w:rPr>
                <w:rFonts w:ascii="宋体"/>
                <w:sz w:val="15"/>
              </w:rPr>
              <w:t>1.58</w:t>
            </w:r>
          </w:p>
        </w:tc>
      </w:tr>
      <w:tr>
        <w:trPr>
          <w:trHeight w:val="1164"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2"/>
                <w:szCs w:val="12"/>
              </w:rPr>
            </w:pPr>
            <w:r>
              <w:rPr>
                <w:rFonts w:ascii="宋体" w:hAnsi="宋体" w:cs="宋体" w:eastAsia="宋体" w:hint="default"/>
                <w:spacing w:val="7"/>
                <w:sz w:val="12"/>
                <w:szCs w:val="12"/>
              </w:rPr>
              <w:t>单项金额虽不重大</w:t>
            </w:r>
          </w:p>
          <w:p>
            <w:pPr>
              <w:pStyle w:val="TableParagraph"/>
              <w:spacing w:line="350" w:lineRule="atLeast" w:before="10"/>
              <w:ind w:left="122" w:right="101"/>
              <w:jc w:val="left"/>
              <w:rPr>
                <w:rFonts w:ascii="宋体" w:hAnsi="宋体" w:cs="宋体" w:eastAsia="宋体" w:hint="default"/>
                <w:sz w:val="12"/>
                <w:szCs w:val="12"/>
              </w:rPr>
            </w:pPr>
            <w:r>
              <w:rPr>
                <w:rFonts w:ascii="宋体" w:hAnsi="宋体" w:cs="宋体" w:eastAsia="宋体" w:hint="default"/>
                <w:spacing w:val="7"/>
                <w:sz w:val="12"/>
                <w:szCs w:val="12"/>
              </w:rPr>
              <w:t>但单项计提坏账准</w:t>
            </w:r>
            <w:r>
              <w:rPr>
                <w:rFonts w:ascii="宋体" w:hAnsi="宋体" w:cs="宋体" w:eastAsia="宋体" w:hint="default"/>
                <w:spacing w:val="-56"/>
                <w:sz w:val="12"/>
                <w:szCs w:val="12"/>
              </w:rPr>
              <w:t> </w:t>
            </w:r>
            <w:r>
              <w:rPr>
                <w:rFonts w:ascii="宋体" w:hAnsi="宋体" w:cs="宋体" w:eastAsia="宋体" w:hint="default"/>
                <w:spacing w:val="-56"/>
                <w:sz w:val="12"/>
                <w:szCs w:val="12"/>
              </w:rPr>
            </w:r>
            <w:r>
              <w:rPr>
                <w:rFonts w:ascii="宋体" w:hAnsi="宋体" w:cs="宋体" w:eastAsia="宋体" w:hint="default"/>
                <w:sz w:val="12"/>
                <w:szCs w:val="12"/>
              </w:rPr>
              <w:t>备的应收账款</w:t>
            </w:r>
          </w:p>
        </w:tc>
        <w:tc>
          <w:tcPr>
            <w:tcW w:w="1345" w:type="dxa"/>
            <w:tcBorders>
              <w:top w:val="single" w:sz="2" w:space="0" w:color="000000"/>
              <w:left w:val="single" w:sz="2" w:space="0" w:color="000000"/>
              <w:bottom w:val="single" w:sz="2" w:space="0" w:color="000000"/>
              <w:right w:val="single" w:sz="2" w:space="0" w:color="000000"/>
            </w:tcBorders>
          </w:tcPr>
          <w:p>
            <w:pPr/>
          </w:p>
        </w:tc>
        <w:tc>
          <w:tcPr>
            <w:tcW w:w="667"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619"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668" w:type="dxa"/>
            <w:tcBorders>
              <w:top w:val="single" w:sz="2" w:space="0" w:color="000000"/>
              <w:left w:val="single" w:sz="2" w:space="0" w:color="000000"/>
              <w:bottom w:val="single" w:sz="2" w:space="0" w:color="000000"/>
              <w:right w:val="single" w:sz="2" w:space="0" w:color="000000"/>
            </w:tcBorders>
          </w:tcPr>
          <w:p>
            <w:pPr/>
          </w:p>
        </w:tc>
        <w:tc>
          <w:tcPr>
            <w:tcW w:w="1183"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nil" w:sz="6" w:space="0" w:color="auto"/>
            </w:tcBorders>
          </w:tcPr>
          <w:p>
            <w:pPr/>
          </w:p>
        </w:tc>
      </w:tr>
      <w:tr>
        <w:trPr>
          <w:trHeight w:val="459" w:hRule="exact"/>
        </w:trPr>
        <w:tc>
          <w:tcPr>
            <w:tcW w:w="12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05"/>
              <w:jc w:val="right"/>
              <w:rPr>
                <w:rFonts w:ascii="宋体" w:hAnsi="宋体" w:cs="宋体" w:eastAsia="宋体" w:hint="default"/>
                <w:sz w:val="16"/>
                <w:szCs w:val="16"/>
              </w:rPr>
            </w:pPr>
            <w:r>
              <w:rPr>
                <w:rFonts w:ascii="宋体"/>
                <w:b/>
                <w:spacing w:val="-1"/>
                <w:sz w:val="16"/>
              </w:rPr>
              <w:t>146,226,093.64</w:t>
            </w:r>
            <w:r>
              <w:rPr>
                <w:rFonts w:ascii="宋体"/>
                <w:spacing w:val="-1"/>
                <w:sz w:val="16"/>
              </w:rPr>
            </w:r>
          </w:p>
        </w:tc>
        <w:tc>
          <w:tcPr>
            <w:tcW w:w="6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0"/>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11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2"/>
              <w:jc w:val="center"/>
              <w:rPr>
                <w:rFonts w:ascii="宋体" w:hAnsi="宋体" w:cs="宋体" w:eastAsia="宋体" w:hint="default"/>
                <w:sz w:val="16"/>
                <w:szCs w:val="16"/>
              </w:rPr>
            </w:pPr>
            <w:r>
              <w:rPr>
                <w:rFonts w:ascii="宋体"/>
                <w:b/>
                <w:sz w:val="16"/>
              </w:rPr>
              <w:t>3,777,689.35</w:t>
            </w:r>
            <w:r>
              <w:rPr>
                <w:rFonts w:ascii="宋体"/>
                <w:sz w:val="16"/>
              </w:rPr>
            </w:r>
          </w:p>
        </w:tc>
        <w:tc>
          <w:tcPr>
            <w:tcW w:w="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left="225" w:right="0"/>
              <w:jc w:val="left"/>
              <w:rPr>
                <w:rFonts w:ascii="宋体" w:hAnsi="宋体" w:cs="宋体" w:eastAsia="宋体" w:hint="default"/>
                <w:sz w:val="16"/>
                <w:szCs w:val="16"/>
              </w:rPr>
            </w:pPr>
            <w:r>
              <w:rPr>
                <w:rFonts w:ascii="宋体" w:hAnsi="宋体" w:cs="宋体" w:eastAsia="宋体" w:hint="default"/>
                <w:w w:val="100"/>
                <w:sz w:val="16"/>
                <w:szCs w:val="16"/>
              </w:rPr>
              <w:t>—</w:t>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02"/>
              <w:jc w:val="right"/>
              <w:rPr>
                <w:rFonts w:ascii="宋体" w:hAnsi="宋体" w:cs="宋体" w:eastAsia="宋体" w:hint="default"/>
                <w:sz w:val="16"/>
                <w:szCs w:val="16"/>
              </w:rPr>
            </w:pPr>
            <w:r>
              <w:rPr>
                <w:rFonts w:ascii="宋体"/>
                <w:b/>
                <w:spacing w:val="-1"/>
                <w:sz w:val="16"/>
              </w:rPr>
              <w:t>138,868,485.39</w:t>
            </w:r>
            <w:r>
              <w:rPr>
                <w:rFonts w:ascii="宋体"/>
                <w:spacing w:val="-1"/>
                <w:sz w:val="16"/>
              </w:rPr>
            </w:r>
          </w:p>
        </w:tc>
        <w:tc>
          <w:tcPr>
            <w:tcW w:w="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2"/>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11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0"/>
              <w:jc w:val="center"/>
              <w:rPr>
                <w:rFonts w:ascii="宋体" w:hAnsi="宋体" w:cs="宋体" w:eastAsia="宋体" w:hint="default"/>
                <w:sz w:val="16"/>
                <w:szCs w:val="16"/>
              </w:rPr>
            </w:pPr>
            <w:r>
              <w:rPr>
                <w:rFonts w:ascii="宋体"/>
                <w:b/>
                <w:sz w:val="16"/>
              </w:rPr>
              <w:t>2,192,761.61</w:t>
            </w:r>
            <w:r>
              <w:rPr>
                <w:rFonts w:ascii="宋体"/>
                <w:sz w:val="16"/>
              </w:rPr>
            </w:r>
          </w:p>
        </w:tc>
        <w:tc>
          <w:tcPr>
            <w:tcW w:w="5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0"/>
              <w:ind w:left="211" w:right="0"/>
              <w:jc w:val="left"/>
              <w:rPr>
                <w:rFonts w:ascii="宋体" w:hAnsi="宋体" w:cs="宋体" w:eastAsia="宋体" w:hint="default"/>
                <w:sz w:val="16"/>
                <w:szCs w:val="16"/>
              </w:rPr>
            </w:pPr>
            <w:r>
              <w:rPr>
                <w:rFonts w:ascii="宋体" w:hAnsi="宋体" w:cs="宋体" w:eastAsia="宋体" w:hint="default"/>
                <w:w w:val="100"/>
                <w:sz w:val="16"/>
                <w:szCs w:val="16"/>
              </w:rPr>
              <w:t>—</w:t>
            </w:r>
          </w:p>
        </w:tc>
      </w:tr>
    </w:tbl>
    <w:p>
      <w:pPr>
        <w:spacing w:line="240" w:lineRule="auto" w:before="1"/>
        <w:rPr>
          <w:rFonts w:ascii="宋体" w:hAnsi="宋体" w:cs="宋体" w:eastAsia="宋体" w:hint="default"/>
          <w:sz w:val="13"/>
          <w:szCs w:val="13"/>
        </w:rPr>
      </w:pPr>
    </w:p>
    <w:p>
      <w:pPr>
        <w:spacing w:before="32"/>
        <w:ind w:left="901" w:right="1885"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44"/>
          <w:sz w:val="22"/>
          <w:szCs w:val="22"/>
        </w:rPr>
        <w:t> </w:t>
      </w:r>
      <w:r>
        <w:rPr>
          <w:rFonts w:ascii="宋体" w:hAnsi="宋体" w:cs="宋体" w:eastAsia="宋体" w:hint="default"/>
          <w:sz w:val="22"/>
          <w:szCs w:val="22"/>
        </w:rPr>
        <w:t>组合中，合并范围外的款项按账龄分析法计提坏账准备的应收账款</w:t>
      </w:r>
    </w:p>
    <w:p>
      <w:pPr>
        <w:spacing w:after="0"/>
        <w:jc w:val="left"/>
        <w:rPr>
          <w:rFonts w:ascii="宋体" w:hAnsi="宋体" w:cs="宋体" w:eastAsia="宋体" w:hint="default"/>
          <w:sz w:val="22"/>
          <w:szCs w:val="22"/>
        </w:rPr>
        <w:sectPr>
          <w:pgSz w:w="11910" w:h="16840"/>
          <w:pgMar w:header="0" w:footer="956" w:top="1020" w:bottom="1140" w:left="140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157"/>
        <w:gridCol w:w="1503"/>
        <w:gridCol w:w="881"/>
        <w:gridCol w:w="1306"/>
        <w:gridCol w:w="1397"/>
        <w:gridCol w:w="999"/>
        <w:gridCol w:w="1306"/>
      </w:tblGrid>
      <w:tr>
        <w:trPr>
          <w:trHeight w:val="459" w:hRule="exact"/>
        </w:trPr>
        <w:tc>
          <w:tcPr>
            <w:tcW w:w="115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5"/>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9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70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04" w:hRule="exact"/>
        </w:trPr>
        <w:tc>
          <w:tcPr>
            <w:tcW w:w="1157" w:type="dxa"/>
            <w:vMerge/>
            <w:tcBorders>
              <w:left w:val="nil" w:sz="6" w:space="0" w:color="auto"/>
              <w:bottom w:val="single" w:sz="2" w:space="0" w:color="000000"/>
              <w:right w:val="single" w:sz="2" w:space="0" w:color="000000"/>
            </w:tcBorders>
          </w:tcPr>
          <w:p>
            <w:pPr/>
          </w:p>
        </w:tc>
        <w:tc>
          <w:tcPr>
            <w:tcW w:w="15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15"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69"/>
              <w:ind w:left="16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5"/>
              <w:jc w:val="center"/>
              <w:rPr>
                <w:rFonts w:ascii="宋体" w:hAnsi="宋体" w:cs="宋体" w:eastAsia="宋体" w:hint="default"/>
                <w:sz w:val="22"/>
                <w:szCs w:val="22"/>
              </w:rPr>
            </w:pPr>
            <w:r>
              <w:rPr>
                <w:rFonts w:ascii="宋体" w:hAnsi="宋体" w:cs="宋体" w:eastAsia="宋体" w:hint="default"/>
                <w:b/>
                <w:bCs/>
                <w:w w:val="99"/>
                <w:sz w:val="22"/>
                <w:szCs w:val="22"/>
              </w:rPr>
              <w:t>比</w:t>
            </w:r>
            <w:r>
              <w:rPr>
                <w:rFonts w:ascii="宋体" w:hAnsi="宋体" w:cs="宋体" w:eastAsia="宋体" w:hint="default"/>
                <w:b/>
                <w:bCs/>
                <w:spacing w:val="-101"/>
                <w:w w:val="99"/>
                <w:sz w:val="22"/>
                <w:szCs w:val="22"/>
              </w:rPr>
              <w:t>例</w:t>
            </w:r>
            <w:r>
              <w:rPr>
                <w:rFonts w:ascii="宋体" w:hAnsi="宋体" w:cs="宋体" w:eastAsia="宋体" w:hint="default"/>
                <w:b/>
                <w:bCs/>
                <w:spacing w:val="3"/>
                <w:w w:val="99"/>
                <w:sz w:val="22"/>
                <w:szCs w:val="22"/>
              </w:rPr>
              <w:t>（</w:t>
            </w:r>
            <w:r>
              <w:rPr>
                <w:rFonts w:ascii="宋体" w:hAnsi="宋体" w:cs="宋体" w:eastAsia="宋体" w:hint="default"/>
                <w:b/>
                <w:bCs/>
                <w:w w:val="99"/>
                <w:sz w:val="22"/>
                <w:szCs w:val="22"/>
              </w:rPr>
              <w:t>%</w:t>
            </w:r>
            <w:r>
              <w:rPr>
                <w:rFonts w:ascii="宋体" w:hAnsi="宋体" w:cs="宋体" w:eastAsia="宋体" w:hint="default"/>
                <w:b/>
                <w:bCs/>
                <w:w w:val="99"/>
                <w:sz w:val="22"/>
                <w:szCs w:val="22"/>
              </w:rPr>
              <w:t>）</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444" w:hRule="exact"/>
        </w:trPr>
        <w:tc>
          <w:tcPr>
            <w:tcW w:w="11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5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7" w:right="0"/>
              <w:jc w:val="center"/>
              <w:rPr>
                <w:rFonts w:ascii="宋体" w:hAnsi="宋体" w:cs="宋体" w:eastAsia="宋体" w:hint="default"/>
                <w:sz w:val="18"/>
                <w:szCs w:val="18"/>
              </w:rPr>
            </w:pPr>
            <w:r>
              <w:rPr>
                <w:rFonts w:ascii="宋体"/>
                <w:sz w:val="18"/>
              </w:rPr>
              <w:t>125,922,978.08</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56"/>
              <w:jc w:val="right"/>
              <w:rPr>
                <w:rFonts w:ascii="宋体" w:hAnsi="宋体" w:cs="宋体" w:eastAsia="宋体" w:hint="default"/>
                <w:sz w:val="18"/>
                <w:szCs w:val="18"/>
              </w:rPr>
            </w:pPr>
            <w:r>
              <w:rPr>
                <w:rFonts w:ascii="宋体"/>
                <w:sz w:val="18"/>
              </w:rPr>
              <w:t>3.00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sz w:val="18"/>
              </w:rPr>
              <w:t>3,777,689.35</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 w:right="0"/>
              <w:jc w:val="center"/>
              <w:rPr>
                <w:rFonts w:ascii="宋体" w:hAnsi="宋体" w:cs="宋体" w:eastAsia="宋体" w:hint="default"/>
                <w:sz w:val="18"/>
                <w:szCs w:val="18"/>
              </w:rPr>
            </w:pPr>
            <w:r>
              <w:rPr>
                <w:rFonts w:ascii="宋体"/>
                <w:sz w:val="18"/>
              </w:rPr>
              <w:t>73,092,053.45</w:t>
            </w:r>
          </w:p>
        </w:tc>
        <w:tc>
          <w:tcPr>
            <w:tcW w:w="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sz w:val="18"/>
              </w:rPr>
              <w:t>3.00</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7" w:right="0"/>
              <w:jc w:val="center"/>
              <w:rPr>
                <w:rFonts w:ascii="宋体" w:hAnsi="宋体" w:cs="宋体" w:eastAsia="宋体" w:hint="default"/>
                <w:sz w:val="18"/>
                <w:szCs w:val="18"/>
              </w:rPr>
            </w:pPr>
            <w:r>
              <w:rPr>
                <w:rFonts w:ascii="宋体"/>
                <w:sz w:val="18"/>
              </w:rPr>
              <w:t>2,192,761.61</w:t>
            </w:r>
          </w:p>
        </w:tc>
      </w:tr>
      <w:tr>
        <w:trPr>
          <w:trHeight w:val="458" w:hRule="exact"/>
        </w:trPr>
        <w:tc>
          <w:tcPr>
            <w:tcW w:w="11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17" w:right="0"/>
              <w:jc w:val="center"/>
              <w:rPr>
                <w:rFonts w:ascii="宋体" w:hAnsi="宋体" w:cs="宋体" w:eastAsia="宋体" w:hint="default"/>
                <w:sz w:val="18"/>
                <w:szCs w:val="18"/>
              </w:rPr>
            </w:pPr>
            <w:r>
              <w:rPr>
                <w:rFonts w:ascii="宋体"/>
                <w:b/>
                <w:sz w:val="18"/>
              </w:rPr>
              <w:t>125,922,978.08</w:t>
            </w:r>
            <w:r>
              <w:rPr>
                <w:rFonts w:ascii="宋体"/>
                <w:sz w:val="18"/>
              </w:rPr>
            </w:r>
          </w:p>
        </w:tc>
        <w:tc>
          <w:tcPr>
            <w:tcW w:w="8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326"/>
              <w:jc w:val="right"/>
              <w:rPr>
                <w:rFonts w:ascii="宋体" w:hAnsi="宋体" w:cs="宋体" w:eastAsia="宋体" w:hint="default"/>
                <w:sz w:val="22"/>
                <w:szCs w:val="22"/>
              </w:rPr>
            </w:pPr>
            <w:r>
              <w:rPr>
                <w:rFonts w:ascii="宋体" w:hAnsi="宋体" w:cs="宋体" w:eastAsia="宋体" w:hint="default"/>
                <w:w w:val="100"/>
                <w:sz w:val="22"/>
                <w:szCs w:val="22"/>
              </w:rPr>
              <w:t>—</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b/>
                <w:sz w:val="18"/>
              </w:rPr>
              <w:t>3,777,689.35</w:t>
            </w:r>
            <w:r>
              <w:rPr>
                <w:rFonts w:ascii="宋体"/>
                <w:sz w:val="18"/>
              </w:rPr>
            </w: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3" w:right="0"/>
              <w:jc w:val="center"/>
              <w:rPr>
                <w:rFonts w:ascii="宋体" w:hAnsi="宋体" w:cs="宋体" w:eastAsia="宋体" w:hint="default"/>
                <w:sz w:val="18"/>
                <w:szCs w:val="18"/>
              </w:rPr>
            </w:pPr>
            <w:r>
              <w:rPr>
                <w:rFonts w:ascii="宋体"/>
                <w:b/>
                <w:sz w:val="18"/>
              </w:rPr>
              <w:t>73,092,053.45</w:t>
            </w:r>
            <w:r>
              <w:rPr>
                <w:rFonts w:ascii="宋体"/>
                <w:sz w:val="18"/>
              </w:rPr>
            </w:r>
          </w:p>
        </w:tc>
        <w:tc>
          <w:tcPr>
            <w:tcW w:w="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b/>
                <w:sz w:val="18"/>
              </w:rPr>
              <w:t>2,192,761.61</w:t>
            </w:r>
            <w:r>
              <w:rPr>
                <w:rFonts w:ascii="宋体"/>
                <w:sz w:val="18"/>
              </w:rPr>
            </w:r>
          </w:p>
        </w:tc>
      </w:tr>
    </w:tbl>
    <w:p>
      <w:pPr>
        <w:spacing w:line="240" w:lineRule="auto" w:before="12"/>
        <w:rPr>
          <w:rFonts w:ascii="宋体" w:hAnsi="宋体" w:cs="宋体" w:eastAsia="宋体" w:hint="default"/>
          <w:sz w:val="12"/>
          <w:szCs w:val="12"/>
        </w:rPr>
      </w:pPr>
    </w:p>
    <w:p>
      <w:pPr>
        <w:spacing w:before="32"/>
        <w:ind w:left="801" w:right="140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）组合中，合并范围内的款项如下</w:t>
      </w:r>
    </w:p>
    <w:p>
      <w:pPr>
        <w:spacing w:line="240" w:lineRule="auto" w:before="9"/>
        <w:rPr>
          <w:rFonts w:ascii="宋体" w:hAnsi="宋体" w:cs="宋体" w:eastAsia="宋体" w:hint="default"/>
          <w:sz w:val="16"/>
          <w:szCs w:val="16"/>
        </w:rPr>
      </w:pPr>
    </w:p>
    <w:tbl>
      <w:tblPr>
        <w:tblW w:w="0" w:type="auto"/>
        <w:jc w:val="left"/>
        <w:tblInd w:w="151" w:type="dxa"/>
        <w:tblLayout w:type="fixed"/>
        <w:tblCellMar>
          <w:top w:w="0" w:type="dxa"/>
          <w:left w:w="0" w:type="dxa"/>
          <w:bottom w:w="0" w:type="dxa"/>
          <w:right w:w="0" w:type="dxa"/>
        </w:tblCellMar>
        <w:tblLook w:val="01E0"/>
      </w:tblPr>
      <w:tblGrid>
        <w:gridCol w:w="2660"/>
        <w:gridCol w:w="1712"/>
        <w:gridCol w:w="1135"/>
        <w:gridCol w:w="1681"/>
        <w:gridCol w:w="1258"/>
      </w:tblGrid>
      <w:tr>
        <w:trPr>
          <w:trHeight w:val="459" w:hRule="exact"/>
        </w:trPr>
        <w:tc>
          <w:tcPr>
            <w:tcW w:w="26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7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c>
          <w:tcPr>
            <w:tcW w:w="16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r>
      <w:tr>
        <w:trPr>
          <w:trHeight w:val="446" w:hRule="exact"/>
        </w:trPr>
        <w:tc>
          <w:tcPr>
            <w:tcW w:w="26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合并范围内子公司款项</w:t>
            </w:r>
          </w:p>
        </w:tc>
        <w:tc>
          <w:tcPr>
            <w:tcW w:w="1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66" w:right="0"/>
              <w:jc w:val="center"/>
              <w:rPr>
                <w:rFonts w:ascii="宋体" w:hAnsi="宋体" w:cs="宋体" w:eastAsia="宋体" w:hint="default"/>
                <w:sz w:val="22"/>
                <w:szCs w:val="22"/>
              </w:rPr>
            </w:pPr>
            <w:r>
              <w:rPr>
                <w:rFonts w:ascii="宋体"/>
                <w:sz w:val="22"/>
              </w:rPr>
              <w:t>20,303,115.56</w:t>
            </w:r>
          </w:p>
        </w:tc>
        <w:tc>
          <w:tcPr>
            <w:tcW w:w="1135" w:type="dxa"/>
            <w:tcBorders>
              <w:top w:val="single" w:sz="2" w:space="0" w:color="000000"/>
              <w:left w:val="single" w:sz="2" w:space="0" w:color="000000"/>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r>
      <w:tr>
        <w:trPr>
          <w:trHeight w:val="458" w:hRule="exact"/>
        </w:trPr>
        <w:tc>
          <w:tcPr>
            <w:tcW w:w="26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52" w:right="0"/>
              <w:jc w:val="center"/>
              <w:rPr>
                <w:rFonts w:ascii="宋体" w:hAnsi="宋体" w:cs="宋体" w:eastAsia="宋体" w:hint="default"/>
                <w:sz w:val="22"/>
                <w:szCs w:val="22"/>
              </w:rPr>
            </w:pPr>
            <w:r>
              <w:rPr>
                <w:rFonts w:ascii="宋体"/>
                <w:b/>
                <w:sz w:val="22"/>
              </w:rPr>
              <w:t>20,303,115.56</w:t>
            </w:r>
            <w:r>
              <w:rPr>
                <w:rFonts w:ascii="宋体"/>
                <w:sz w:val="22"/>
              </w:rPr>
            </w:r>
          </w:p>
        </w:tc>
        <w:tc>
          <w:tcPr>
            <w:tcW w:w="1135" w:type="dxa"/>
            <w:tcBorders>
              <w:top w:val="single" w:sz="2" w:space="0" w:color="000000"/>
              <w:left w:val="single" w:sz="2" w:space="0" w:color="000000"/>
              <w:bottom w:val="single" w:sz="12" w:space="0" w:color="000000"/>
              <w:right w:val="single" w:sz="2" w:space="0" w:color="000000"/>
            </w:tcBorders>
          </w:tcPr>
          <w:p>
            <w:pP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w w:val="99"/>
                <w:sz w:val="22"/>
                <w:szCs w:val="22"/>
              </w:rPr>
              <w:t>—</w:t>
            </w:r>
            <w:r>
              <w:rPr>
                <w:rFonts w:ascii="宋体" w:hAnsi="宋体" w:cs="宋体" w:eastAsia="宋体" w:hint="default"/>
                <w:sz w:val="22"/>
                <w:szCs w:val="22"/>
              </w:rPr>
            </w:r>
          </w:p>
        </w:tc>
        <w:tc>
          <w:tcPr>
            <w:tcW w:w="12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w w:val="99"/>
                <w:sz w:val="22"/>
                <w:szCs w:val="22"/>
              </w:rPr>
              <w:t>—</w:t>
            </w:r>
            <w:r>
              <w:rPr>
                <w:rFonts w:ascii="宋体" w:hAnsi="宋体" w:cs="宋体" w:eastAsia="宋体" w:hint="default"/>
                <w:sz w:val="22"/>
                <w:szCs w:val="22"/>
              </w:rPr>
            </w:r>
          </w:p>
        </w:tc>
      </w:tr>
    </w:tbl>
    <w:p>
      <w:pPr>
        <w:spacing w:line="240" w:lineRule="auto" w:before="1"/>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z w:val="22"/>
          <w:szCs w:val="22"/>
        </w:rPr>
        <w:t>年末应收账款中不含持本公司</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）以上表决权股份的股东单位欠款。</w:t>
      </w:r>
    </w:p>
    <w:p>
      <w:pPr>
        <w:spacing w:line="240" w:lineRule="auto" w:before="13"/>
        <w:rPr>
          <w:rFonts w:ascii="宋体" w:hAnsi="宋体" w:cs="宋体" w:eastAsia="宋体" w:hint="default"/>
          <w:sz w:val="28"/>
          <w:szCs w:val="28"/>
        </w:rPr>
      </w:pPr>
    </w:p>
    <w:p>
      <w:pPr>
        <w:spacing w:before="0"/>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应收账款金额前五名单位情况</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80"/>
        <w:gridCol w:w="1560"/>
        <w:gridCol w:w="1647"/>
        <w:gridCol w:w="1121"/>
        <w:gridCol w:w="1740"/>
      </w:tblGrid>
      <w:tr>
        <w:trPr>
          <w:trHeight w:val="708" w:hRule="exact"/>
        </w:trPr>
        <w:tc>
          <w:tcPr>
            <w:tcW w:w="24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5"/>
              <w:ind w:left="120"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71" w:lineRule="auto" w:before="4"/>
              <w:ind w:left="556" w:right="335" w:hanging="221"/>
              <w:jc w:val="left"/>
              <w:rPr>
                <w:rFonts w:ascii="宋体" w:hAnsi="宋体" w:cs="宋体" w:eastAsia="宋体" w:hint="default"/>
                <w:sz w:val="22"/>
                <w:szCs w:val="22"/>
              </w:rPr>
            </w:pPr>
            <w:r>
              <w:rPr>
                <w:rFonts w:ascii="宋体" w:hAnsi="宋体" w:cs="宋体" w:eastAsia="宋体" w:hint="default"/>
                <w:b/>
                <w:bCs/>
                <w:sz w:val="22"/>
                <w:szCs w:val="22"/>
              </w:rPr>
              <w:t>与本公司</w:t>
            </w:r>
            <w:r>
              <w:rPr>
                <w:rFonts w:ascii="宋体" w:hAnsi="宋体" w:cs="宋体" w:eastAsia="宋体" w:hint="default"/>
                <w:b/>
                <w:bCs/>
                <w:w w:val="99"/>
                <w:sz w:val="22"/>
                <w:szCs w:val="22"/>
              </w:rPr>
              <w:t> </w:t>
            </w:r>
            <w:r>
              <w:rPr>
                <w:rFonts w:ascii="宋体" w:hAnsi="宋体" w:cs="宋体" w:eastAsia="宋体" w:hint="default"/>
                <w:b/>
                <w:bCs/>
                <w:sz w:val="22"/>
                <w:szCs w:val="22"/>
              </w:rPr>
              <w:t>关系</w:t>
            </w:r>
            <w:r>
              <w:rPr>
                <w:rFonts w:ascii="宋体" w:hAnsi="宋体" w:cs="宋体" w:eastAsia="宋体" w:hint="default"/>
                <w:sz w:val="22"/>
                <w:szCs w:val="22"/>
              </w:rPr>
            </w:r>
          </w:p>
        </w:tc>
        <w:tc>
          <w:tcPr>
            <w:tcW w:w="16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5"/>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5"/>
              <w:ind w:right="2"/>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740"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52"/>
              <w:ind w:left="242" w:right="206" w:hanging="39"/>
              <w:jc w:val="left"/>
              <w:rPr>
                <w:rFonts w:ascii="Times New Roman" w:hAnsi="Times New Roman" w:cs="Times New Roman" w:eastAsia="Times New Roman" w:hint="default"/>
                <w:sz w:val="22"/>
                <w:szCs w:val="22"/>
              </w:rPr>
            </w:pPr>
            <w:r>
              <w:rPr>
                <w:rFonts w:ascii="宋体" w:hAnsi="宋体" w:cs="宋体" w:eastAsia="宋体" w:hint="default"/>
                <w:b/>
                <w:bCs/>
                <w:sz w:val="22"/>
                <w:szCs w:val="22"/>
              </w:rPr>
              <w:t>占应收账款总</w:t>
            </w:r>
            <w:r>
              <w:rPr>
                <w:rFonts w:ascii="宋体" w:hAnsi="宋体" w:cs="宋体" w:eastAsia="宋体" w:hint="default"/>
                <w:b/>
                <w:bCs/>
                <w:w w:val="99"/>
                <w:sz w:val="22"/>
                <w:szCs w:val="22"/>
              </w:rPr>
              <w:t> </w:t>
            </w:r>
            <w:r>
              <w:rPr>
                <w:rFonts w:ascii="宋体" w:hAnsi="宋体" w:cs="宋体" w:eastAsia="宋体" w:hint="default"/>
                <w:b/>
                <w:bCs/>
                <w:sz w:val="22"/>
                <w:szCs w:val="22"/>
              </w:rPr>
              <w:t>额的比例</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sz w:val="22"/>
                <w:szCs w:val="22"/>
              </w:rPr>
            </w:r>
          </w:p>
        </w:tc>
      </w:tr>
      <w:tr>
        <w:trPr>
          <w:trHeight w:val="447" w:hRule="exact"/>
        </w:trPr>
        <w:tc>
          <w:tcPr>
            <w:tcW w:w="24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120" w:right="0"/>
              <w:jc w:val="left"/>
              <w:rPr>
                <w:rFonts w:ascii="宋体" w:hAnsi="宋体" w:cs="宋体" w:eastAsia="宋体" w:hint="default"/>
                <w:sz w:val="18"/>
                <w:szCs w:val="18"/>
              </w:rPr>
            </w:pPr>
            <w:r>
              <w:rPr>
                <w:rFonts w:ascii="宋体"/>
                <w:sz w:val="18"/>
              </w:rPr>
              <w:t>InterJSL(Thailand)Co.,Ltd</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23,065,629.46</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z w:val="22"/>
              </w:rPr>
              <w:t>15.77</w:t>
            </w:r>
          </w:p>
        </w:tc>
      </w:tr>
      <w:tr>
        <w:trPr>
          <w:trHeight w:val="804" w:hRule="exact"/>
        </w:trPr>
        <w:tc>
          <w:tcPr>
            <w:tcW w:w="2480"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0" w:right="108"/>
              <w:jc w:val="left"/>
              <w:rPr>
                <w:rFonts w:ascii="宋体" w:hAnsi="宋体" w:cs="宋体" w:eastAsia="宋体" w:hint="default"/>
                <w:sz w:val="18"/>
                <w:szCs w:val="18"/>
              </w:rPr>
            </w:pPr>
            <w:r>
              <w:rPr>
                <w:rFonts w:ascii="宋体" w:hAnsi="宋体" w:cs="宋体" w:eastAsia="宋体" w:hint="default"/>
                <w:spacing w:val="7"/>
                <w:sz w:val="18"/>
                <w:szCs w:val="18"/>
              </w:rPr>
              <w:t>扎努西电气机械天津压缩机</w:t>
            </w:r>
            <w:r>
              <w:rPr>
                <w:rFonts w:ascii="宋体" w:hAnsi="宋体" w:cs="宋体" w:eastAsia="宋体" w:hint="default"/>
                <w:sz w:val="18"/>
                <w:szCs w:val="18"/>
              </w:rPr>
              <w:t> 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15,490,713.14</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3"/>
              <w:jc w:val="right"/>
              <w:rPr>
                <w:rFonts w:ascii="宋体" w:hAnsi="宋体" w:cs="宋体" w:eastAsia="宋体" w:hint="default"/>
                <w:sz w:val="22"/>
                <w:szCs w:val="22"/>
              </w:rPr>
            </w:pPr>
            <w:r>
              <w:rPr>
                <w:rFonts w:ascii="宋体"/>
                <w:sz w:val="22"/>
              </w:rPr>
              <w:t>10.59</w:t>
            </w:r>
          </w:p>
        </w:tc>
      </w:tr>
      <w:tr>
        <w:trPr>
          <w:trHeight w:val="806" w:hRule="exact"/>
        </w:trPr>
        <w:tc>
          <w:tcPr>
            <w:tcW w:w="2480"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0" w:right="108"/>
              <w:jc w:val="left"/>
              <w:rPr>
                <w:rFonts w:ascii="宋体" w:hAnsi="宋体" w:cs="宋体" w:eastAsia="宋体" w:hint="default"/>
                <w:sz w:val="18"/>
                <w:szCs w:val="18"/>
              </w:rPr>
            </w:pPr>
            <w:r>
              <w:rPr>
                <w:rFonts w:ascii="宋体" w:hAnsi="宋体" w:cs="宋体" w:eastAsia="宋体" w:hint="default"/>
                <w:spacing w:val="7"/>
                <w:sz w:val="18"/>
                <w:szCs w:val="18"/>
              </w:rPr>
              <w:t>湖南海立美达钢板加工配送</w:t>
            </w:r>
            <w:r>
              <w:rPr>
                <w:rFonts w:ascii="宋体" w:hAnsi="宋体" w:cs="宋体" w:eastAsia="宋体" w:hint="default"/>
                <w:sz w:val="18"/>
                <w:szCs w:val="18"/>
              </w:rPr>
              <w:t> 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12,477,450.28</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3"/>
              <w:jc w:val="right"/>
              <w:rPr>
                <w:rFonts w:ascii="宋体" w:hAnsi="宋体" w:cs="宋体" w:eastAsia="宋体" w:hint="default"/>
                <w:sz w:val="22"/>
                <w:szCs w:val="22"/>
              </w:rPr>
            </w:pPr>
            <w:r>
              <w:rPr>
                <w:rFonts w:ascii="宋体"/>
                <w:sz w:val="22"/>
              </w:rPr>
              <w:t>8.53</w:t>
            </w:r>
          </w:p>
        </w:tc>
      </w:tr>
      <w:tr>
        <w:trPr>
          <w:trHeight w:val="804" w:hRule="exact"/>
        </w:trPr>
        <w:tc>
          <w:tcPr>
            <w:tcW w:w="2480"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0" w:right="106"/>
              <w:jc w:val="left"/>
              <w:rPr>
                <w:rFonts w:ascii="宋体" w:hAnsi="宋体" w:cs="宋体" w:eastAsia="宋体" w:hint="default"/>
                <w:sz w:val="18"/>
                <w:szCs w:val="18"/>
              </w:rPr>
            </w:pPr>
            <w:r>
              <w:rPr>
                <w:rFonts w:ascii="宋体" w:hAnsi="宋体" w:cs="宋体" w:eastAsia="宋体" w:hint="default"/>
                <w:spacing w:val="-8"/>
                <w:sz w:val="18"/>
                <w:szCs w:val="18"/>
              </w:rPr>
              <w:t>瑞智（青岛）精密机电有限公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10,038,038.94</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3"/>
              <w:jc w:val="right"/>
              <w:rPr>
                <w:rFonts w:ascii="宋体" w:hAnsi="宋体" w:cs="宋体" w:eastAsia="宋体" w:hint="default"/>
                <w:sz w:val="22"/>
                <w:szCs w:val="22"/>
              </w:rPr>
            </w:pPr>
            <w:r>
              <w:rPr>
                <w:rFonts w:ascii="宋体"/>
                <w:sz w:val="22"/>
              </w:rPr>
              <w:t>6.86</w:t>
            </w:r>
          </w:p>
        </w:tc>
      </w:tr>
      <w:tr>
        <w:trPr>
          <w:trHeight w:val="447" w:hRule="exact"/>
        </w:trPr>
        <w:tc>
          <w:tcPr>
            <w:tcW w:w="24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泰州市永欣金属有限公司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9,820,784.04</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6.72</w:t>
            </w:r>
          </w:p>
        </w:tc>
      </w:tr>
      <w:tr>
        <w:trPr>
          <w:trHeight w:val="456" w:hRule="exact"/>
        </w:trPr>
        <w:tc>
          <w:tcPr>
            <w:tcW w:w="24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60" w:type="dxa"/>
            <w:tcBorders>
              <w:top w:val="single" w:sz="2" w:space="0" w:color="000000"/>
              <w:left w:val="single" w:sz="2" w:space="0" w:color="000000"/>
              <w:bottom w:val="single" w:sz="12" w:space="0" w:color="000000"/>
              <w:right w:val="single" w:sz="2" w:space="0" w:color="000000"/>
            </w:tcBorders>
          </w:tcPr>
          <w:p>
            <w:pPr/>
          </w:p>
        </w:tc>
        <w:tc>
          <w:tcPr>
            <w:tcW w:w="16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70,892,615.86</w:t>
            </w:r>
            <w:r>
              <w:rPr>
                <w:rFonts w:ascii="宋体"/>
                <w:sz w:val="18"/>
              </w:rPr>
            </w:r>
          </w:p>
        </w:tc>
        <w:tc>
          <w:tcPr>
            <w:tcW w:w="1121" w:type="dxa"/>
            <w:tcBorders>
              <w:top w:val="single" w:sz="2" w:space="0" w:color="000000"/>
              <w:left w:val="single" w:sz="2" w:space="0" w:color="000000"/>
              <w:bottom w:val="single" w:sz="12" w:space="0" w:color="000000"/>
              <w:right w:val="single" w:sz="2" w:space="0" w:color="000000"/>
            </w:tcBorders>
          </w:tcPr>
          <w:p>
            <w:pPr/>
          </w:p>
        </w:tc>
        <w:tc>
          <w:tcPr>
            <w:tcW w:w="17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b/>
                <w:sz w:val="18"/>
              </w:rPr>
              <w:t>48.47</w:t>
            </w:r>
            <w:r>
              <w:rPr>
                <w:rFonts w:ascii="宋体"/>
                <w:sz w:val="18"/>
              </w:rPr>
            </w:r>
          </w:p>
        </w:tc>
      </w:tr>
    </w:tbl>
    <w:p>
      <w:pPr>
        <w:spacing w:line="240" w:lineRule="auto" w:before="1"/>
        <w:rPr>
          <w:rFonts w:ascii="宋体" w:hAnsi="宋体" w:cs="宋体" w:eastAsia="宋体" w:hint="default"/>
          <w:sz w:val="13"/>
          <w:szCs w:val="13"/>
        </w:rPr>
      </w:pPr>
    </w:p>
    <w:p>
      <w:pPr>
        <w:spacing w:before="32"/>
        <w:ind w:left="542"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应收账款中外币余额</w:t>
      </w:r>
    </w:p>
    <w:p>
      <w:pPr>
        <w:spacing w:line="240" w:lineRule="auto" w:before="8"/>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198"/>
        <w:gridCol w:w="1349"/>
        <w:gridCol w:w="912"/>
        <w:gridCol w:w="1397"/>
        <w:gridCol w:w="1296"/>
        <w:gridCol w:w="999"/>
        <w:gridCol w:w="1397"/>
      </w:tblGrid>
      <w:tr>
        <w:trPr>
          <w:trHeight w:val="458" w:hRule="exact"/>
        </w:trPr>
        <w:tc>
          <w:tcPr>
            <w:tcW w:w="119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365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9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198" w:type="dxa"/>
            <w:vMerge/>
            <w:tcBorders>
              <w:left w:val="nil" w:sz="6" w:space="0" w:color="auto"/>
              <w:bottom w:val="single" w:sz="2" w:space="0" w:color="000000"/>
              <w:right w:val="single" w:sz="2" w:space="0" w:color="000000"/>
            </w:tcBorders>
          </w:tcPr>
          <w:p>
            <w:pP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230" w:right="233"/>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99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276" w:right="274"/>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r>
      <w:tr>
        <w:trPr>
          <w:trHeight w:val="444" w:hRule="exact"/>
        </w:trPr>
        <w:tc>
          <w:tcPr>
            <w:tcW w:w="11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8" w:right="0"/>
              <w:jc w:val="center"/>
              <w:rPr>
                <w:rFonts w:ascii="宋体" w:hAnsi="宋体" w:cs="宋体" w:eastAsia="宋体" w:hint="default"/>
                <w:sz w:val="18"/>
                <w:szCs w:val="18"/>
              </w:rPr>
            </w:pPr>
            <w:r>
              <w:rPr>
                <w:rFonts w:ascii="宋体"/>
                <w:sz w:val="18"/>
              </w:rPr>
              <w:t>4,204,110.79</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82" w:right="0"/>
              <w:jc w:val="left"/>
              <w:rPr>
                <w:rFonts w:ascii="宋体" w:hAnsi="宋体" w:cs="宋体" w:eastAsia="宋体" w:hint="default"/>
                <w:sz w:val="18"/>
                <w:szCs w:val="18"/>
              </w:rPr>
            </w:pPr>
            <w:r>
              <w:rPr>
                <w:rFonts w:ascii="宋体"/>
                <w:sz w:val="18"/>
              </w:rPr>
              <w:t>6.3009</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sz w:val="18"/>
              </w:rPr>
              <w:t>26,489,681.68</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4,297,454.58</w:t>
            </w:r>
          </w:p>
        </w:tc>
        <w:tc>
          <w:tcPr>
            <w:tcW w:w="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25" w:right="0"/>
              <w:jc w:val="left"/>
              <w:rPr>
                <w:rFonts w:ascii="宋体" w:hAnsi="宋体" w:cs="宋体" w:eastAsia="宋体" w:hint="default"/>
                <w:sz w:val="18"/>
                <w:szCs w:val="18"/>
              </w:rPr>
            </w:pPr>
            <w:r>
              <w:rPr>
                <w:rFonts w:ascii="宋体"/>
                <w:sz w:val="18"/>
              </w:rPr>
              <w:t>6.6227</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8" w:right="0"/>
              <w:jc w:val="center"/>
              <w:rPr>
                <w:rFonts w:ascii="宋体" w:hAnsi="宋体" w:cs="宋体" w:eastAsia="宋体" w:hint="default"/>
                <w:sz w:val="18"/>
                <w:szCs w:val="18"/>
              </w:rPr>
            </w:pPr>
            <w:r>
              <w:rPr>
                <w:rFonts w:ascii="宋体"/>
                <w:sz w:val="18"/>
              </w:rPr>
              <w:t>28,460,752.45</w:t>
            </w:r>
          </w:p>
        </w:tc>
      </w:tr>
      <w:tr>
        <w:trPr>
          <w:trHeight w:val="459" w:hRule="exact"/>
        </w:trPr>
        <w:tc>
          <w:tcPr>
            <w:tcW w:w="11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49" w:type="dxa"/>
            <w:tcBorders>
              <w:top w:val="single" w:sz="2" w:space="0" w:color="000000"/>
              <w:left w:val="single" w:sz="2" w:space="0" w:color="000000"/>
              <w:bottom w:val="single" w:sz="12" w:space="0" w:color="000000"/>
              <w:right w:val="single" w:sz="2" w:space="0" w:color="000000"/>
            </w:tcBorders>
          </w:tcPr>
          <w:p>
            <w:pPr/>
          </w:p>
        </w:tc>
        <w:tc>
          <w:tcPr>
            <w:tcW w:w="912" w:type="dxa"/>
            <w:tcBorders>
              <w:top w:val="single" w:sz="2" w:space="0" w:color="000000"/>
              <w:left w:val="single" w:sz="2" w:space="0" w:color="000000"/>
              <w:bottom w:val="single" w:sz="12" w:space="0" w:color="000000"/>
              <w:right w:val="single" w:sz="2" w:space="0" w:color="000000"/>
            </w:tcBorders>
          </w:tcPr>
          <w:p>
            <w:pP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b/>
                <w:sz w:val="18"/>
              </w:rPr>
              <w:t>26,489,681.68</w:t>
            </w:r>
            <w:r>
              <w:rPr>
                <w:rFonts w:ascii="宋体"/>
                <w:sz w:val="18"/>
              </w:rPr>
            </w:r>
          </w:p>
        </w:tc>
        <w:tc>
          <w:tcPr>
            <w:tcW w:w="1296" w:type="dxa"/>
            <w:tcBorders>
              <w:top w:val="single" w:sz="2" w:space="0" w:color="000000"/>
              <w:left w:val="single" w:sz="2" w:space="0" w:color="000000"/>
              <w:bottom w:val="single" w:sz="12" w:space="0" w:color="000000"/>
              <w:right w:val="single" w:sz="2" w:space="0" w:color="000000"/>
            </w:tcBorders>
          </w:tcPr>
          <w:p>
            <w:pPr/>
          </w:p>
        </w:tc>
        <w:tc>
          <w:tcPr>
            <w:tcW w:w="999" w:type="dxa"/>
            <w:tcBorders>
              <w:top w:val="single" w:sz="2" w:space="0" w:color="000000"/>
              <w:left w:val="single" w:sz="2" w:space="0" w:color="000000"/>
              <w:bottom w:val="single" w:sz="12" w:space="0" w:color="000000"/>
              <w:right w:val="single" w:sz="2" w:space="0" w:color="000000"/>
            </w:tcBorders>
          </w:tcPr>
          <w:p>
            <w:pPr/>
          </w:p>
        </w:tc>
        <w:tc>
          <w:tcPr>
            <w:tcW w:w="13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1" w:right="0"/>
              <w:jc w:val="center"/>
              <w:rPr>
                <w:rFonts w:ascii="宋体" w:hAnsi="宋体" w:cs="宋体" w:eastAsia="宋体" w:hint="default"/>
                <w:sz w:val="18"/>
                <w:szCs w:val="18"/>
              </w:rPr>
            </w:pPr>
            <w:r>
              <w:rPr>
                <w:rFonts w:ascii="宋体"/>
                <w:b/>
                <w:sz w:val="18"/>
              </w:rPr>
              <w:t>28,460,752.45</w:t>
            </w:r>
            <w:r>
              <w:rPr>
                <w:rFonts w:ascii="宋体"/>
                <w:sz w:val="18"/>
              </w:rPr>
            </w:r>
          </w:p>
        </w:tc>
      </w:tr>
    </w:tbl>
    <w:p>
      <w:pPr>
        <w:spacing w:line="240" w:lineRule="auto" w:before="1"/>
        <w:rPr>
          <w:rFonts w:ascii="宋体" w:hAnsi="宋体" w:cs="宋体" w:eastAsia="宋体" w:hint="default"/>
          <w:sz w:val="13"/>
          <w:szCs w:val="13"/>
        </w:rPr>
      </w:pPr>
    </w:p>
    <w:p>
      <w:pPr>
        <w:spacing w:before="32"/>
        <w:ind w:left="741" w:right="1404"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90"/>
          <w:sz w:val="22"/>
          <w:szCs w:val="22"/>
        </w:rPr>
        <w:t> </w:t>
      </w:r>
      <w:r>
        <w:rPr>
          <w:rFonts w:ascii="宋体" w:hAnsi="宋体" w:cs="宋体" w:eastAsia="宋体" w:hint="default"/>
          <w:sz w:val="22"/>
          <w:szCs w:val="22"/>
        </w:rPr>
        <w:t>其他应收款</w:t>
      </w:r>
    </w:p>
    <w:p>
      <w:pPr>
        <w:spacing w:after="0"/>
        <w:jc w:val="left"/>
        <w:rPr>
          <w:rFonts w:ascii="宋体" w:hAnsi="宋体" w:cs="宋体" w:eastAsia="宋体" w:hint="default"/>
          <w:sz w:val="22"/>
          <w:szCs w:val="22"/>
        </w:rPr>
        <w:sectPr>
          <w:pgSz w:w="11910" w:h="16840"/>
          <w:pgMar w:header="0" w:footer="956" w:top="1020" w:bottom="1140" w:left="1560" w:right="0"/>
        </w:sectPr>
      </w:pPr>
    </w:p>
    <w:p>
      <w:pPr>
        <w:spacing w:line="240" w:lineRule="auto" w:before="6"/>
        <w:rPr>
          <w:rFonts w:ascii="宋体" w:hAnsi="宋体" w:cs="宋体" w:eastAsia="宋体" w:hint="default"/>
          <w:sz w:val="6"/>
          <w:szCs w:val="6"/>
        </w:rPr>
      </w:pPr>
    </w:p>
    <w:p>
      <w:pPr>
        <w:spacing w:line="20" w:lineRule="exact"/>
        <w:ind w:left="28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6"/>
          <w:szCs w:val="16"/>
        </w:rPr>
      </w:pPr>
    </w:p>
    <w:p>
      <w:pPr>
        <w:spacing w:before="32"/>
        <w:ind w:left="722"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其他应收款分类</w:t>
      </w:r>
    </w:p>
    <w:p>
      <w:pPr>
        <w:spacing w:line="240" w:lineRule="auto" w:before="5"/>
        <w:rPr>
          <w:rFonts w:ascii="宋体" w:hAnsi="宋体" w:cs="宋体" w:eastAsia="宋体" w:hint="default"/>
          <w:sz w:val="13"/>
          <w:szCs w:val="13"/>
        </w:rPr>
      </w:pPr>
    </w:p>
    <w:tbl>
      <w:tblPr>
        <w:tblW w:w="0" w:type="auto"/>
        <w:jc w:val="left"/>
        <w:tblInd w:w="281" w:type="dxa"/>
        <w:tblLayout w:type="fixed"/>
        <w:tblCellMar>
          <w:top w:w="0" w:type="dxa"/>
          <w:left w:w="0" w:type="dxa"/>
          <w:bottom w:w="0" w:type="dxa"/>
          <w:right w:w="0" w:type="dxa"/>
        </w:tblCellMar>
        <w:tblLook w:val="01E0"/>
      </w:tblPr>
      <w:tblGrid>
        <w:gridCol w:w="1375"/>
        <w:gridCol w:w="1328"/>
        <w:gridCol w:w="718"/>
        <w:gridCol w:w="859"/>
        <w:gridCol w:w="715"/>
        <w:gridCol w:w="1260"/>
        <w:gridCol w:w="718"/>
        <w:gridCol w:w="857"/>
        <w:gridCol w:w="718"/>
      </w:tblGrid>
      <w:tr>
        <w:trPr>
          <w:trHeight w:val="458" w:hRule="exact"/>
        </w:trPr>
        <w:tc>
          <w:tcPr>
            <w:tcW w:w="137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62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53"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4" w:hRule="exact"/>
        </w:trPr>
        <w:tc>
          <w:tcPr>
            <w:tcW w:w="1375" w:type="dxa"/>
            <w:vMerge/>
            <w:tcBorders>
              <w:left w:val="nil" w:sz="6" w:space="0" w:color="auto"/>
              <w:right w:val="single" w:sz="2" w:space="0" w:color="000000"/>
            </w:tcBorders>
          </w:tcPr>
          <w:p>
            <w:pPr/>
          </w:p>
        </w:tc>
        <w:tc>
          <w:tcPr>
            <w:tcW w:w="204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5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7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2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97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2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74"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42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6" w:hRule="exact"/>
        </w:trPr>
        <w:tc>
          <w:tcPr>
            <w:tcW w:w="1375" w:type="dxa"/>
            <w:vMerge/>
            <w:tcBorders>
              <w:left w:val="nil" w:sz="6" w:space="0" w:color="auto"/>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1165" w:hRule="exact"/>
        </w:trPr>
        <w:tc>
          <w:tcPr>
            <w:tcW w:w="13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4"/>
                <w:szCs w:val="14"/>
              </w:rPr>
            </w:pPr>
            <w:r>
              <w:rPr>
                <w:rFonts w:ascii="宋体" w:hAnsi="宋体" w:cs="宋体" w:eastAsia="宋体" w:hint="default"/>
                <w:spacing w:val="3"/>
                <w:sz w:val="14"/>
                <w:szCs w:val="14"/>
              </w:rPr>
              <w:t>单项金额重大并单</w:t>
            </w:r>
            <w:r>
              <w:rPr>
                <w:rFonts w:ascii="宋体" w:hAnsi="宋体" w:cs="宋体" w:eastAsia="宋体" w:hint="default"/>
                <w:sz w:val="14"/>
                <w:szCs w:val="14"/>
              </w:rPr>
            </w:r>
          </w:p>
          <w:p>
            <w:pPr>
              <w:pStyle w:val="TableParagraph"/>
              <w:spacing w:line="350" w:lineRule="atLeast" w:before="12"/>
              <w:ind w:left="120" w:right="108"/>
              <w:jc w:val="left"/>
              <w:rPr>
                <w:rFonts w:ascii="宋体" w:hAnsi="宋体" w:cs="宋体" w:eastAsia="宋体" w:hint="default"/>
                <w:sz w:val="14"/>
                <w:szCs w:val="14"/>
              </w:rPr>
            </w:pPr>
            <w:r>
              <w:rPr>
                <w:rFonts w:ascii="宋体" w:hAnsi="宋体" w:cs="宋体" w:eastAsia="宋体" w:hint="default"/>
                <w:spacing w:val="3"/>
                <w:sz w:val="14"/>
                <w:szCs w:val="14"/>
              </w:rPr>
              <w:t>项计提坏账准备的</w:t>
            </w:r>
            <w:r>
              <w:rPr>
                <w:rFonts w:ascii="宋体" w:hAnsi="宋体" w:cs="宋体" w:eastAsia="宋体" w:hint="default"/>
                <w:w w:val="99"/>
                <w:sz w:val="14"/>
                <w:szCs w:val="14"/>
              </w:rPr>
              <w:t> </w:t>
            </w:r>
            <w:r>
              <w:rPr>
                <w:rFonts w:ascii="宋体" w:hAnsi="宋体" w:cs="宋体" w:eastAsia="宋体" w:hint="default"/>
                <w:sz w:val="14"/>
                <w:szCs w:val="14"/>
              </w:rPr>
              <w:t>其他应收款</w:t>
            </w:r>
          </w:p>
        </w:tc>
        <w:tc>
          <w:tcPr>
            <w:tcW w:w="1328"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single" w:sz="2" w:space="0" w:color="000000"/>
            </w:tcBorders>
          </w:tcPr>
          <w:p>
            <w:pPr/>
          </w:p>
        </w:tc>
        <w:tc>
          <w:tcPr>
            <w:tcW w:w="859"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single" w:sz="2" w:space="0" w:color="000000"/>
            </w:tcBorders>
          </w:tcPr>
          <w:p>
            <w:pPr/>
          </w:p>
        </w:tc>
        <w:tc>
          <w:tcPr>
            <w:tcW w:w="857"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nil" w:sz="6" w:space="0" w:color="auto"/>
            </w:tcBorders>
          </w:tcPr>
          <w:p>
            <w:pPr/>
          </w:p>
        </w:tc>
      </w:tr>
      <w:tr>
        <w:trPr>
          <w:trHeight w:val="806" w:hRule="exact"/>
        </w:trPr>
        <w:tc>
          <w:tcPr>
            <w:tcW w:w="1375" w:type="dxa"/>
            <w:tcBorders>
              <w:top w:val="single" w:sz="2" w:space="0" w:color="000000"/>
              <w:left w:val="nil" w:sz="6" w:space="0" w:color="auto"/>
              <w:bottom w:val="single" w:sz="2" w:space="0" w:color="000000"/>
              <w:right w:val="single" w:sz="2" w:space="0" w:color="000000"/>
            </w:tcBorders>
          </w:tcPr>
          <w:p>
            <w:pPr>
              <w:pStyle w:val="TableParagraph"/>
              <w:spacing w:line="360" w:lineRule="exact" w:before="38"/>
              <w:ind w:left="120" w:right="109"/>
              <w:jc w:val="left"/>
              <w:rPr>
                <w:rFonts w:ascii="宋体" w:hAnsi="宋体" w:cs="宋体" w:eastAsia="宋体" w:hint="default"/>
                <w:sz w:val="12"/>
                <w:szCs w:val="12"/>
              </w:rPr>
            </w:pPr>
            <w:r>
              <w:rPr>
                <w:rFonts w:ascii="宋体" w:hAnsi="宋体" w:cs="宋体" w:eastAsia="宋体" w:hint="default"/>
                <w:spacing w:val="6"/>
                <w:sz w:val="12"/>
                <w:szCs w:val="12"/>
              </w:rPr>
              <w:t>按账龄组合计提坏账</w:t>
            </w:r>
            <w:r>
              <w:rPr>
                <w:rFonts w:ascii="宋体" w:hAnsi="宋体" w:cs="宋体" w:eastAsia="宋体" w:hint="default"/>
                <w:spacing w:val="-55"/>
                <w:sz w:val="12"/>
                <w:szCs w:val="12"/>
              </w:rPr>
              <w:t> </w:t>
            </w:r>
            <w:r>
              <w:rPr>
                <w:rFonts w:ascii="宋体" w:hAnsi="宋体" w:cs="宋体" w:eastAsia="宋体" w:hint="default"/>
                <w:spacing w:val="-55"/>
                <w:sz w:val="12"/>
                <w:szCs w:val="12"/>
              </w:rPr>
            </w:r>
            <w:r>
              <w:rPr>
                <w:rFonts w:ascii="宋体" w:hAnsi="宋体" w:cs="宋体" w:eastAsia="宋体" w:hint="default"/>
                <w:sz w:val="12"/>
                <w:szCs w:val="12"/>
              </w:rPr>
              <w:t>准备的其他应收款</w:t>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4" w:right="0"/>
              <w:jc w:val="left"/>
              <w:rPr>
                <w:rFonts w:ascii="宋体" w:hAnsi="宋体" w:cs="宋体" w:eastAsia="宋体" w:hint="default"/>
                <w:sz w:val="22"/>
                <w:szCs w:val="22"/>
              </w:rPr>
            </w:pPr>
            <w:r>
              <w:rPr>
                <w:rFonts w:ascii="宋体" w:hAnsi="宋体" w:cs="宋体" w:eastAsia="宋体" w:hint="default"/>
                <w:w w:val="100"/>
                <w:sz w:val="22"/>
                <w:szCs w:val="22"/>
              </w:rPr>
              <w:t>—</w:t>
            </w:r>
          </w:p>
        </w:tc>
      </w:tr>
      <w:tr>
        <w:trPr>
          <w:trHeight w:val="444" w:hRule="exact"/>
        </w:trPr>
        <w:tc>
          <w:tcPr>
            <w:tcW w:w="13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4"/>
                <w:szCs w:val="14"/>
              </w:rPr>
            </w:pPr>
            <w:r>
              <w:rPr>
                <w:rFonts w:ascii="宋体" w:hAnsi="宋体" w:cs="宋体" w:eastAsia="宋体" w:hint="default"/>
                <w:sz w:val="14"/>
                <w:szCs w:val="14"/>
              </w:rPr>
              <w:t>合并范围外的款项</w:t>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158,213.57</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0.10</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44" w:right="0"/>
              <w:jc w:val="center"/>
              <w:rPr>
                <w:rFonts w:ascii="宋体" w:hAnsi="宋体" w:cs="宋体" w:eastAsia="宋体" w:hint="default"/>
                <w:sz w:val="15"/>
                <w:szCs w:val="15"/>
              </w:rPr>
            </w:pPr>
            <w:r>
              <w:rPr>
                <w:rFonts w:ascii="宋体"/>
                <w:sz w:val="15"/>
              </w:rPr>
              <w:t>5,346.51</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30" w:right="0"/>
              <w:jc w:val="left"/>
              <w:rPr>
                <w:rFonts w:ascii="宋体" w:hAnsi="宋体" w:cs="宋体" w:eastAsia="宋体" w:hint="default"/>
                <w:sz w:val="15"/>
                <w:szCs w:val="15"/>
              </w:rPr>
            </w:pPr>
            <w:r>
              <w:rPr>
                <w:rFonts w:ascii="宋体"/>
                <w:sz w:val="15"/>
              </w:rPr>
              <w:t>3.379</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141,033.21</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0.44</w:t>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46" w:right="0"/>
              <w:jc w:val="center"/>
              <w:rPr>
                <w:rFonts w:ascii="宋体" w:hAnsi="宋体" w:cs="宋体" w:eastAsia="宋体" w:hint="default"/>
                <w:sz w:val="15"/>
                <w:szCs w:val="15"/>
              </w:rPr>
            </w:pPr>
            <w:r>
              <w:rPr>
                <w:rFonts w:ascii="宋体"/>
                <w:sz w:val="15"/>
              </w:rPr>
              <w:t>4,231.00</w:t>
            </w:r>
          </w:p>
        </w:tc>
        <w:tc>
          <w:tcPr>
            <w:tcW w:w="7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307" w:right="0"/>
              <w:jc w:val="left"/>
              <w:rPr>
                <w:rFonts w:ascii="宋体" w:hAnsi="宋体" w:cs="宋体" w:eastAsia="宋体" w:hint="default"/>
                <w:sz w:val="15"/>
                <w:szCs w:val="15"/>
              </w:rPr>
            </w:pPr>
            <w:r>
              <w:rPr>
                <w:rFonts w:ascii="宋体"/>
                <w:sz w:val="15"/>
              </w:rPr>
              <w:t>3.00</w:t>
            </w:r>
          </w:p>
        </w:tc>
      </w:tr>
      <w:tr>
        <w:trPr>
          <w:trHeight w:val="444" w:hRule="exact"/>
        </w:trPr>
        <w:tc>
          <w:tcPr>
            <w:tcW w:w="13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4"/>
                <w:szCs w:val="14"/>
              </w:rPr>
            </w:pPr>
            <w:r>
              <w:rPr>
                <w:rFonts w:ascii="宋体" w:hAnsi="宋体" w:cs="宋体" w:eastAsia="宋体" w:hint="default"/>
                <w:sz w:val="14"/>
                <w:szCs w:val="14"/>
              </w:rPr>
              <w:t>合并范围内的款项</w:t>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153,810,025.36</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99.90</w:t>
            </w:r>
          </w:p>
        </w:tc>
        <w:tc>
          <w:tcPr>
            <w:tcW w:w="859"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32,000,000.00</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99.56</w:t>
            </w:r>
          </w:p>
        </w:tc>
        <w:tc>
          <w:tcPr>
            <w:tcW w:w="857"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3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4"/>
                <w:szCs w:val="14"/>
              </w:rPr>
            </w:pPr>
            <w:r>
              <w:rPr>
                <w:rFonts w:ascii="宋体" w:hAnsi="宋体" w:cs="宋体" w:eastAsia="宋体" w:hint="default"/>
                <w:sz w:val="14"/>
                <w:szCs w:val="14"/>
              </w:rPr>
              <w:t>组合小计</w:t>
            </w:r>
          </w:p>
        </w:tc>
        <w:tc>
          <w:tcPr>
            <w:tcW w:w="1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153,968,238.93</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100.00</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4" w:right="0"/>
              <w:jc w:val="center"/>
              <w:rPr>
                <w:rFonts w:ascii="宋体" w:hAnsi="宋体" w:cs="宋体" w:eastAsia="宋体" w:hint="default"/>
                <w:sz w:val="15"/>
                <w:szCs w:val="15"/>
              </w:rPr>
            </w:pPr>
            <w:r>
              <w:rPr>
                <w:rFonts w:ascii="宋体"/>
                <w:sz w:val="15"/>
              </w:rPr>
              <w:t>5,346.51</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30" w:right="0"/>
              <w:jc w:val="left"/>
              <w:rPr>
                <w:rFonts w:ascii="宋体" w:hAnsi="宋体" w:cs="宋体" w:eastAsia="宋体" w:hint="default"/>
                <w:sz w:val="15"/>
                <w:szCs w:val="15"/>
              </w:rPr>
            </w:pPr>
            <w:r>
              <w:rPr>
                <w:rFonts w:ascii="宋体"/>
                <w:sz w:val="15"/>
              </w:rPr>
              <w:t>0.003</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32,141,033.21</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100.00</w:t>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6" w:right="0"/>
              <w:jc w:val="center"/>
              <w:rPr>
                <w:rFonts w:ascii="宋体" w:hAnsi="宋体" w:cs="宋体" w:eastAsia="宋体" w:hint="default"/>
                <w:sz w:val="15"/>
                <w:szCs w:val="15"/>
              </w:rPr>
            </w:pPr>
            <w:r>
              <w:rPr>
                <w:rFonts w:ascii="宋体"/>
                <w:sz w:val="15"/>
              </w:rPr>
              <w:t>4,231.00</w:t>
            </w:r>
          </w:p>
        </w:tc>
        <w:tc>
          <w:tcPr>
            <w:tcW w:w="7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07" w:right="0"/>
              <w:jc w:val="left"/>
              <w:rPr>
                <w:rFonts w:ascii="宋体" w:hAnsi="宋体" w:cs="宋体" w:eastAsia="宋体" w:hint="default"/>
                <w:sz w:val="15"/>
                <w:szCs w:val="15"/>
              </w:rPr>
            </w:pPr>
            <w:r>
              <w:rPr>
                <w:rFonts w:ascii="宋体"/>
                <w:sz w:val="15"/>
              </w:rPr>
              <w:t>0.01</w:t>
            </w:r>
          </w:p>
        </w:tc>
      </w:tr>
      <w:tr>
        <w:trPr>
          <w:trHeight w:val="1164" w:hRule="exact"/>
        </w:trPr>
        <w:tc>
          <w:tcPr>
            <w:tcW w:w="13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4"/>
                <w:szCs w:val="14"/>
              </w:rPr>
            </w:pPr>
            <w:r>
              <w:rPr>
                <w:rFonts w:ascii="宋体" w:hAnsi="宋体" w:cs="宋体" w:eastAsia="宋体" w:hint="default"/>
                <w:spacing w:val="3"/>
                <w:sz w:val="14"/>
                <w:szCs w:val="14"/>
              </w:rPr>
              <w:t>单项金额虽不重大</w:t>
            </w:r>
          </w:p>
          <w:p>
            <w:pPr>
              <w:pStyle w:val="TableParagraph"/>
              <w:spacing w:line="360" w:lineRule="atLeast" w:before="2"/>
              <w:ind w:left="120" w:right="109"/>
              <w:jc w:val="left"/>
              <w:rPr>
                <w:rFonts w:ascii="宋体" w:hAnsi="宋体" w:cs="宋体" w:eastAsia="宋体" w:hint="default"/>
                <w:sz w:val="14"/>
                <w:szCs w:val="14"/>
              </w:rPr>
            </w:pPr>
            <w:r>
              <w:rPr>
                <w:rFonts w:ascii="宋体" w:hAnsi="宋体" w:cs="宋体" w:eastAsia="宋体" w:hint="default"/>
                <w:spacing w:val="3"/>
                <w:w w:val="95"/>
                <w:sz w:val="14"/>
                <w:szCs w:val="14"/>
              </w:rPr>
              <w:t>但单项计提坏账准</w:t>
            </w:r>
            <w:r>
              <w:rPr>
                <w:rFonts w:ascii="宋体" w:hAnsi="宋体" w:cs="宋体" w:eastAsia="宋体" w:hint="default"/>
                <w:spacing w:val="-17"/>
                <w:w w:val="95"/>
                <w:sz w:val="14"/>
                <w:szCs w:val="14"/>
              </w:rPr>
              <w:t> </w:t>
            </w:r>
            <w:r>
              <w:rPr>
                <w:rFonts w:ascii="宋体" w:hAnsi="宋体" w:cs="宋体" w:eastAsia="宋体" w:hint="default"/>
                <w:spacing w:val="-17"/>
                <w:w w:val="95"/>
                <w:sz w:val="14"/>
                <w:szCs w:val="14"/>
              </w:rPr>
            </w:r>
            <w:r>
              <w:rPr>
                <w:rFonts w:ascii="宋体" w:hAnsi="宋体" w:cs="宋体" w:eastAsia="宋体" w:hint="default"/>
                <w:sz w:val="14"/>
                <w:szCs w:val="14"/>
              </w:rPr>
              <w:t>备的其他应收款</w:t>
            </w:r>
          </w:p>
        </w:tc>
        <w:tc>
          <w:tcPr>
            <w:tcW w:w="1328"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single" w:sz="2" w:space="0" w:color="000000"/>
            </w:tcBorders>
          </w:tcPr>
          <w:p>
            <w:pPr/>
          </w:p>
        </w:tc>
        <w:tc>
          <w:tcPr>
            <w:tcW w:w="859"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single" w:sz="2" w:space="0" w:color="000000"/>
            </w:tcBorders>
          </w:tcPr>
          <w:p>
            <w:pPr/>
          </w:p>
        </w:tc>
        <w:tc>
          <w:tcPr>
            <w:tcW w:w="857"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3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b/>
                <w:spacing w:val="-1"/>
                <w:sz w:val="15"/>
              </w:rPr>
              <w:t>153,968,238.93</w:t>
            </w:r>
            <w:r>
              <w:rPr>
                <w:rFonts w:ascii="宋体"/>
                <w:spacing w:val="-1"/>
                <w:sz w:val="15"/>
              </w:rPr>
            </w:r>
          </w:p>
        </w:tc>
        <w:tc>
          <w:tcPr>
            <w:tcW w:w="7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8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b/>
                <w:sz w:val="15"/>
              </w:rPr>
              <w:t>5,346.51</w:t>
            </w:r>
            <w:r>
              <w:rPr>
                <w:rFonts w:ascii="宋体"/>
                <w:sz w:val="15"/>
              </w:rPr>
            </w:r>
          </w:p>
        </w:tc>
        <w:tc>
          <w:tcPr>
            <w:tcW w:w="7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w w:val="100"/>
                <w:sz w:val="15"/>
                <w:szCs w:val="15"/>
              </w:rPr>
              <w:t>—</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b/>
                <w:spacing w:val="-1"/>
                <w:sz w:val="15"/>
              </w:rPr>
              <w:t>32,141,033.21</w:t>
            </w:r>
            <w:r>
              <w:rPr>
                <w:rFonts w:ascii="宋体"/>
                <w:spacing w:val="-1"/>
                <w:sz w:val="15"/>
              </w:rPr>
            </w:r>
          </w:p>
        </w:tc>
        <w:tc>
          <w:tcPr>
            <w:tcW w:w="7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8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3" w:right="0"/>
              <w:jc w:val="center"/>
              <w:rPr>
                <w:rFonts w:ascii="宋体" w:hAnsi="宋体" w:cs="宋体" w:eastAsia="宋体" w:hint="default"/>
                <w:sz w:val="15"/>
                <w:szCs w:val="15"/>
              </w:rPr>
            </w:pPr>
            <w:r>
              <w:rPr>
                <w:rFonts w:ascii="宋体"/>
                <w:b/>
                <w:sz w:val="15"/>
              </w:rPr>
              <w:t>4,231.00</w:t>
            </w:r>
            <w:r>
              <w:rPr>
                <w:rFonts w:ascii="宋体"/>
                <w:sz w:val="15"/>
              </w:rPr>
            </w:r>
          </w:p>
        </w:tc>
        <w:tc>
          <w:tcPr>
            <w:tcW w:w="7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80" w:right="0"/>
              <w:jc w:val="left"/>
              <w:rPr>
                <w:rFonts w:ascii="宋体" w:hAnsi="宋体" w:cs="宋体" w:eastAsia="宋体" w:hint="default"/>
                <w:sz w:val="15"/>
                <w:szCs w:val="15"/>
              </w:rPr>
            </w:pPr>
            <w:r>
              <w:rPr>
                <w:rFonts w:ascii="宋体" w:hAnsi="宋体" w:cs="宋体" w:eastAsia="宋体" w:hint="default"/>
                <w:w w:val="100"/>
                <w:sz w:val="15"/>
                <w:szCs w:val="15"/>
              </w:rPr>
              <w:t>—</w:t>
            </w:r>
          </w:p>
        </w:tc>
      </w:tr>
    </w:tbl>
    <w:p>
      <w:pPr>
        <w:spacing w:line="240" w:lineRule="auto" w:before="1"/>
        <w:rPr>
          <w:rFonts w:ascii="宋体" w:hAnsi="宋体" w:cs="宋体" w:eastAsia="宋体" w:hint="default"/>
          <w:sz w:val="13"/>
          <w:szCs w:val="13"/>
        </w:rPr>
      </w:pPr>
    </w:p>
    <w:p>
      <w:pPr>
        <w:spacing w:before="32"/>
        <w:ind w:left="87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）组合中，合并范围外的款项按账龄分析法计提坏账准备的其他应收款</w:t>
      </w:r>
    </w:p>
    <w:p>
      <w:pPr>
        <w:spacing w:line="240" w:lineRule="auto" w:before="8"/>
        <w:rPr>
          <w:rFonts w:ascii="宋体" w:hAnsi="宋体" w:cs="宋体" w:eastAsia="宋体" w:hint="default"/>
          <w:sz w:val="13"/>
          <w:szCs w:val="13"/>
        </w:rPr>
      </w:pPr>
    </w:p>
    <w:tbl>
      <w:tblPr>
        <w:tblW w:w="0" w:type="auto"/>
        <w:jc w:val="left"/>
        <w:tblInd w:w="281" w:type="dxa"/>
        <w:tblLayout w:type="fixed"/>
        <w:tblCellMar>
          <w:top w:w="0" w:type="dxa"/>
          <w:left w:w="0" w:type="dxa"/>
          <w:bottom w:w="0" w:type="dxa"/>
          <w:right w:w="0" w:type="dxa"/>
        </w:tblCellMar>
        <w:tblLook w:val="01E0"/>
      </w:tblPr>
      <w:tblGrid>
        <w:gridCol w:w="1334"/>
        <w:gridCol w:w="1217"/>
        <w:gridCol w:w="1152"/>
        <w:gridCol w:w="1241"/>
        <w:gridCol w:w="1219"/>
        <w:gridCol w:w="1179"/>
        <w:gridCol w:w="1205"/>
      </w:tblGrid>
      <w:tr>
        <w:trPr>
          <w:trHeight w:val="456" w:hRule="exact"/>
        </w:trPr>
        <w:tc>
          <w:tcPr>
            <w:tcW w:w="1334"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1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0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1334" w:type="dxa"/>
            <w:vMerge/>
            <w:tcBorders>
              <w:left w:val="nil" w:sz="6" w:space="0" w:color="auto"/>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83"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75"/>
              <w:jc w:val="right"/>
              <w:rPr>
                <w:rFonts w:ascii="宋体" w:hAnsi="宋体" w:cs="宋体" w:eastAsia="宋体" w:hint="default"/>
                <w:sz w:val="22"/>
                <w:szCs w:val="22"/>
              </w:rPr>
            </w:pPr>
            <w:r>
              <w:rPr>
                <w:rFonts w:ascii="宋体" w:hAnsi="宋体" w:cs="宋体" w:eastAsia="宋体" w:hint="default"/>
                <w:b/>
                <w:bCs/>
                <w:w w:val="95"/>
                <w:sz w:val="22"/>
                <w:szCs w:val="22"/>
              </w:rPr>
              <w:t>坏账准备</w:t>
            </w:r>
            <w:r>
              <w:rPr>
                <w:rFonts w:ascii="宋体" w:hAnsi="宋体" w:cs="宋体" w:eastAsia="宋体" w:hint="default"/>
                <w:sz w:val="22"/>
                <w:szCs w:val="22"/>
              </w:rPr>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86"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1"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58"/>
              <w:jc w:val="right"/>
              <w:rPr>
                <w:rFonts w:ascii="宋体" w:hAnsi="宋体" w:cs="宋体" w:eastAsia="宋体" w:hint="default"/>
                <w:sz w:val="22"/>
                <w:szCs w:val="22"/>
              </w:rPr>
            </w:pPr>
            <w:r>
              <w:rPr>
                <w:rFonts w:ascii="宋体" w:hAnsi="宋体" w:cs="宋体" w:eastAsia="宋体" w:hint="default"/>
                <w:b/>
                <w:bCs/>
                <w:w w:val="95"/>
                <w:sz w:val="22"/>
                <w:szCs w:val="22"/>
              </w:rPr>
              <w:t>坏账准备</w:t>
            </w:r>
            <w:r>
              <w:rPr>
                <w:rFonts w:ascii="宋体" w:hAnsi="宋体" w:cs="宋体" w:eastAsia="宋体" w:hint="default"/>
                <w:sz w:val="22"/>
                <w:szCs w:val="22"/>
              </w:rPr>
            </w: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154,683.57</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39" w:right="0"/>
              <w:jc w:val="left"/>
              <w:rPr>
                <w:rFonts w:ascii="宋体" w:hAnsi="宋体" w:cs="宋体" w:eastAsia="宋体" w:hint="default"/>
                <w:sz w:val="18"/>
                <w:szCs w:val="18"/>
              </w:rPr>
            </w:pPr>
            <w:r>
              <w:rPr>
                <w:rFonts w:ascii="宋体"/>
                <w:sz w:val="18"/>
              </w:rPr>
              <w:t>3.00</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4,640.51</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141,033.21</w:t>
            </w:r>
          </w:p>
        </w:tc>
        <w:tc>
          <w:tcPr>
            <w:tcW w:w="1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3.00</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4,231.00</w:t>
            </w:r>
          </w:p>
        </w:tc>
      </w:tr>
      <w:tr>
        <w:trPr>
          <w:trHeight w:val="446"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3,530.00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85" w:right="0"/>
              <w:jc w:val="left"/>
              <w:rPr>
                <w:rFonts w:ascii="宋体" w:hAnsi="宋体" w:cs="宋体" w:eastAsia="宋体" w:hint="default"/>
                <w:sz w:val="18"/>
                <w:szCs w:val="18"/>
              </w:rPr>
            </w:pPr>
            <w:r>
              <w:rPr>
                <w:rFonts w:ascii="宋体"/>
                <w:sz w:val="18"/>
              </w:rPr>
              <w:t>20.00</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706.00</w:t>
            </w:r>
          </w:p>
        </w:tc>
        <w:tc>
          <w:tcPr>
            <w:tcW w:w="1219" w:type="dxa"/>
            <w:tcBorders>
              <w:top w:val="single" w:sz="2" w:space="0" w:color="000000"/>
              <w:left w:val="single" w:sz="2" w:space="0" w:color="000000"/>
              <w:bottom w:val="single" w:sz="2" w:space="0" w:color="000000"/>
              <w:right w:val="single" w:sz="2" w:space="0" w:color="000000"/>
            </w:tcBorders>
          </w:tcPr>
          <w:p>
            <w:pPr/>
          </w:p>
        </w:tc>
        <w:tc>
          <w:tcPr>
            <w:tcW w:w="1179" w:type="dxa"/>
            <w:tcBorders>
              <w:top w:val="single" w:sz="2" w:space="0" w:color="000000"/>
              <w:left w:val="single" w:sz="2" w:space="0" w:color="000000"/>
              <w:bottom w:val="single" w:sz="2" w:space="0" w:color="000000"/>
              <w:right w:val="single" w:sz="2" w:space="0" w:color="000000"/>
            </w:tcBorders>
          </w:tcPr>
          <w:p>
            <w:pPr/>
          </w:p>
        </w:tc>
        <w:tc>
          <w:tcPr>
            <w:tcW w:w="1205" w:type="dxa"/>
            <w:tcBorders>
              <w:top w:val="single" w:sz="2" w:space="0" w:color="000000"/>
              <w:left w:val="single" w:sz="2" w:space="0" w:color="000000"/>
              <w:bottom w:val="single" w:sz="2" w:space="0" w:color="000000"/>
              <w:right w:val="nil" w:sz="6" w:space="0" w:color="auto"/>
            </w:tcBorders>
          </w:tcPr>
          <w:p>
            <w:pPr/>
          </w:p>
        </w:tc>
      </w:tr>
      <w:tr>
        <w:trPr>
          <w:trHeight w:val="459" w:hRule="exact"/>
        </w:trPr>
        <w:tc>
          <w:tcPr>
            <w:tcW w:w="13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158,213.57</w:t>
            </w:r>
            <w:r>
              <w:rPr>
                <w:rFonts w:ascii="宋体"/>
                <w:sz w:val="18"/>
              </w:rPr>
            </w:r>
          </w:p>
        </w:tc>
        <w:tc>
          <w:tcPr>
            <w:tcW w:w="11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2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5,346.51</w:t>
            </w:r>
            <w:r>
              <w:rPr>
                <w:rFonts w:ascii="宋体"/>
                <w:sz w:val="18"/>
              </w:rPr>
            </w:r>
          </w:p>
        </w:tc>
        <w:tc>
          <w:tcPr>
            <w:tcW w:w="12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141,033.21</w:t>
            </w:r>
            <w:r>
              <w:rPr>
                <w:rFonts w:ascii="宋体"/>
                <w:sz w:val="18"/>
              </w:rPr>
            </w:r>
          </w:p>
        </w:tc>
        <w:tc>
          <w:tcPr>
            <w:tcW w:w="11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2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4,231.00</w:t>
            </w:r>
            <w:r>
              <w:rPr>
                <w:rFonts w:ascii="宋体"/>
                <w:sz w:val="18"/>
              </w:rPr>
            </w:r>
          </w:p>
        </w:tc>
      </w:tr>
    </w:tbl>
    <w:p>
      <w:pPr>
        <w:spacing w:line="240" w:lineRule="auto" w:before="12"/>
        <w:rPr>
          <w:rFonts w:ascii="宋体" w:hAnsi="宋体" w:cs="宋体" w:eastAsia="宋体" w:hint="default"/>
          <w:sz w:val="12"/>
          <w:szCs w:val="12"/>
        </w:rPr>
      </w:pPr>
    </w:p>
    <w:p>
      <w:pPr>
        <w:spacing w:before="32"/>
        <w:ind w:left="87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）组合中，合并范围内的款项如下</w:t>
      </w:r>
    </w:p>
    <w:p>
      <w:pPr>
        <w:spacing w:line="240" w:lineRule="auto" w:before="9"/>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2530"/>
        <w:gridCol w:w="1961"/>
        <w:gridCol w:w="1200"/>
        <w:gridCol w:w="1801"/>
        <w:gridCol w:w="1380"/>
      </w:tblGrid>
      <w:tr>
        <w:trPr>
          <w:trHeight w:val="456" w:hRule="exact"/>
        </w:trPr>
        <w:tc>
          <w:tcPr>
            <w:tcW w:w="25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9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53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2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155" w:right="0"/>
              <w:jc w:val="left"/>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c>
          <w:tcPr>
            <w:tcW w:w="18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r>
      <w:tr>
        <w:trPr>
          <w:trHeight w:val="446" w:hRule="exact"/>
        </w:trPr>
        <w:tc>
          <w:tcPr>
            <w:tcW w:w="2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合并范围内子公司款项</w:t>
            </w:r>
          </w:p>
        </w:tc>
        <w:tc>
          <w:tcPr>
            <w:tcW w:w="19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153,810,025.36</w:t>
            </w:r>
          </w:p>
        </w:tc>
        <w:tc>
          <w:tcPr>
            <w:tcW w:w="1200" w:type="dxa"/>
            <w:tcBorders>
              <w:top w:val="single" w:sz="2" w:space="0" w:color="000000"/>
              <w:left w:val="single" w:sz="2" w:space="0" w:color="000000"/>
              <w:bottom w:val="single" w:sz="2" w:space="0" w:color="000000"/>
              <w:right w:val="single" w:sz="2" w:space="0" w:color="000000"/>
            </w:tcBorders>
          </w:tcPr>
          <w:p>
            <w:pPr/>
          </w:p>
        </w:tc>
        <w:tc>
          <w:tcPr>
            <w:tcW w:w="1801" w:type="dxa"/>
            <w:tcBorders>
              <w:top w:val="single" w:sz="2" w:space="0" w:color="000000"/>
              <w:left w:val="single" w:sz="2" w:space="0" w:color="000000"/>
              <w:bottom w:val="single" w:sz="2" w:space="0" w:color="000000"/>
              <w:right w:val="single" w:sz="2" w:space="0" w:color="000000"/>
            </w:tcBorders>
          </w:tcPr>
          <w:p>
            <w:pPr/>
          </w:p>
        </w:tc>
        <w:tc>
          <w:tcPr>
            <w:tcW w:w="1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r>
      <w:tr>
        <w:trPr>
          <w:trHeight w:val="458" w:hRule="exact"/>
        </w:trPr>
        <w:tc>
          <w:tcPr>
            <w:tcW w:w="25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w w:val="95"/>
                <w:sz w:val="22"/>
              </w:rPr>
              <w:t>153,810,025.36</w:t>
            </w:r>
            <w:r>
              <w:rPr>
                <w:rFonts w:ascii="宋体"/>
                <w:sz w:val="22"/>
              </w:rPr>
            </w:r>
          </w:p>
        </w:tc>
        <w:tc>
          <w:tcPr>
            <w:tcW w:w="1200" w:type="dxa"/>
            <w:tcBorders>
              <w:top w:val="single" w:sz="2" w:space="0" w:color="000000"/>
              <w:left w:val="single" w:sz="2" w:space="0" w:color="000000"/>
              <w:bottom w:val="single" w:sz="12" w:space="0" w:color="000000"/>
              <w:right w:val="single" w:sz="2" w:space="0" w:color="000000"/>
            </w:tcBorders>
          </w:tcPr>
          <w:p>
            <w:pPr/>
          </w:p>
        </w:tc>
        <w:tc>
          <w:tcPr>
            <w:tcW w:w="18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w w:val="100"/>
                <w:sz w:val="22"/>
                <w:szCs w:val="22"/>
              </w:rPr>
              <w:t>—</w:t>
            </w:r>
          </w:p>
        </w:tc>
      </w:tr>
    </w:tbl>
    <w:p>
      <w:pPr>
        <w:spacing w:line="240" w:lineRule="auto" w:before="1"/>
        <w:rPr>
          <w:rFonts w:ascii="宋体" w:hAnsi="宋体" w:cs="宋体" w:eastAsia="宋体" w:hint="default"/>
          <w:sz w:val="13"/>
          <w:szCs w:val="13"/>
        </w:rPr>
      </w:pPr>
    </w:p>
    <w:p>
      <w:pPr>
        <w:spacing w:before="32"/>
        <w:ind w:left="74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90"/>
          <w:sz w:val="22"/>
          <w:szCs w:val="22"/>
        </w:rPr>
        <w:t> </w:t>
      </w:r>
      <w:r>
        <w:rPr>
          <w:rFonts w:ascii="宋体" w:hAnsi="宋体" w:cs="宋体" w:eastAsia="宋体" w:hint="default"/>
          <w:sz w:val="22"/>
          <w:szCs w:val="22"/>
        </w:rPr>
        <w:t>年末其他应收款中不含持本公司</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）以上表决权股份的股东单位欠款。</w:t>
      </w:r>
    </w:p>
    <w:p>
      <w:pPr>
        <w:spacing w:line="240" w:lineRule="auto" w:before="0"/>
        <w:rPr>
          <w:rFonts w:ascii="宋体" w:hAnsi="宋体" w:cs="宋体" w:eastAsia="宋体" w:hint="default"/>
          <w:sz w:val="29"/>
          <w:szCs w:val="29"/>
        </w:rPr>
      </w:pPr>
    </w:p>
    <w:p>
      <w:pPr>
        <w:spacing w:before="0"/>
        <w:ind w:left="722"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其他应收款金额前五名单位情况</w:t>
      </w:r>
    </w:p>
    <w:p>
      <w:pPr>
        <w:spacing w:after="0"/>
        <w:jc w:val="left"/>
        <w:rPr>
          <w:rFonts w:ascii="宋体" w:hAnsi="宋体" w:cs="宋体" w:eastAsia="宋体" w:hint="default"/>
          <w:sz w:val="22"/>
          <w:szCs w:val="22"/>
        </w:rPr>
        <w:sectPr>
          <w:pgSz w:w="11910" w:h="16840"/>
          <w:pgMar w:header="0" w:footer="956" w:top="1020" w:bottom="1140" w:left="1380" w:right="0"/>
        </w:sectPr>
      </w:pPr>
    </w:p>
    <w:p>
      <w:pPr>
        <w:spacing w:line="240" w:lineRule="auto" w:before="6"/>
        <w:rPr>
          <w:rFonts w:ascii="宋体" w:hAnsi="宋体" w:cs="宋体" w:eastAsia="宋体" w:hint="default"/>
          <w:sz w:val="6"/>
          <w:szCs w:val="6"/>
        </w:rPr>
      </w:pPr>
    </w:p>
    <w:p>
      <w:pPr>
        <w:spacing w:line="20" w:lineRule="exact"/>
        <w:ind w:left="64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545" w:type="dxa"/>
        <w:tblLayout w:type="fixed"/>
        <w:tblCellMar>
          <w:top w:w="0" w:type="dxa"/>
          <w:left w:w="0" w:type="dxa"/>
          <w:bottom w:w="0" w:type="dxa"/>
          <w:right w:w="0" w:type="dxa"/>
        </w:tblCellMar>
        <w:tblLook w:val="01E0"/>
      </w:tblPr>
      <w:tblGrid>
        <w:gridCol w:w="1966"/>
        <w:gridCol w:w="1323"/>
        <w:gridCol w:w="1618"/>
        <w:gridCol w:w="1030"/>
        <w:gridCol w:w="1928"/>
        <w:gridCol w:w="876"/>
      </w:tblGrid>
      <w:tr>
        <w:trPr>
          <w:trHeight w:val="857" w:hRule="exact"/>
        </w:trPr>
        <w:tc>
          <w:tcPr>
            <w:tcW w:w="19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323"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70"/>
              <w:ind w:left="437" w:right="216" w:hanging="221"/>
              <w:jc w:val="left"/>
              <w:rPr>
                <w:rFonts w:ascii="宋体" w:hAnsi="宋体" w:cs="宋体" w:eastAsia="宋体" w:hint="default"/>
                <w:sz w:val="22"/>
                <w:szCs w:val="22"/>
              </w:rPr>
            </w:pPr>
            <w:r>
              <w:rPr>
                <w:rFonts w:ascii="宋体" w:hAnsi="宋体" w:cs="宋体" w:eastAsia="宋体" w:hint="default"/>
                <w:b/>
                <w:bCs/>
                <w:sz w:val="22"/>
                <w:szCs w:val="22"/>
              </w:rPr>
              <w:t>与本公司</w:t>
            </w:r>
            <w:r>
              <w:rPr>
                <w:rFonts w:ascii="宋体" w:hAnsi="宋体" w:cs="宋体" w:eastAsia="宋体" w:hint="default"/>
                <w:b/>
                <w:bCs/>
                <w:w w:val="99"/>
                <w:sz w:val="22"/>
                <w:szCs w:val="22"/>
              </w:rPr>
              <w:t> </w:t>
            </w:r>
            <w:r>
              <w:rPr>
                <w:rFonts w:ascii="宋体" w:hAnsi="宋体" w:cs="宋体" w:eastAsia="宋体" w:hint="default"/>
                <w:b/>
                <w:bCs/>
                <w:sz w:val="22"/>
                <w:szCs w:val="22"/>
              </w:rPr>
              <w:t>关系</w:t>
            </w:r>
            <w:r>
              <w:rPr>
                <w:rFonts w:ascii="宋体" w:hAnsi="宋体" w:cs="宋体" w:eastAsia="宋体" w:hint="default"/>
                <w:sz w:val="22"/>
                <w:szCs w:val="22"/>
              </w:rPr>
            </w:r>
          </w:p>
        </w:tc>
        <w:tc>
          <w:tcPr>
            <w:tcW w:w="16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92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0"/>
              <w:ind w:left="242" w:right="188" w:hanging="56"/>
              <w:jc w:val="left"/>
              <w:rPr>
                <w:rFonts w:ascii="宋体" w:hAnsi="宋体" w:cs="宋体" w:eastAsia="宋体" w:hint="default"/>
                <w:sz w:val="22"/>
                <w:szCs w:val="22"/>
              </w:rPr>
            </w:pPr>
            <w:r>
              <w:rPr>
                <w:rFonts w:ascii="宋体" w:hAnsi="宋体" w:cs="宋体" w:eastAsia="宋体" w:hint="default"/>
                <w:b/>
                <w:bCs/>
                <w:sz w:val="22"/>
                <w:szCs w:val="22"/>
              </w:rPr>
              <w:t>占其他应收款总</w:t>
            </w:r>
            <w:r>
              <w:rPr>
                <w:rFonts w:ascii="宋体" w:hAnsi="宋体" w:cs="宋体" w:eastAsia="宋体" w:hint="default"/>
                <w:b/>
                <w:bCs/>
                <w:w w:val="99"/>
                <w:sz w:val="22"/>
                <w:szCs w:val="22"/>
              </w:rPr>
              <w:t> </w:t>
            </w:r>
            <w:r>
              <w:rPr>
                <w:rFonts w:ascii="宋体" w:hAnsi="宋体" w:cs="宋体" w:eastAsia="宋体" w:hint="default"/>
                <w:b/>
                <w:bCs/>
                <w:sz w:val="22"/>
                <w:szCs w:val="22"/>
              </w:rPr>
              <w:t>额的比例（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76" w:type="dxa"/>
            <w:tcBorders>
              <w:top w:val="single" w:sz="12" w:space="0" w:color="000000"/>
              <w:left w:val="single" w:sz="2" w:space="0" w:color="000000"/>
              <w:bottom w:val="single" w:sz="2" w:space="0" w:color="000000"/>
              <w:right w:val="nil" w:sz="6" w:space="0" w:color="auto"/>
            </w:tcBorders>
          </w:tcPr>
          <w:p>
            <w:pPr>
              <w:pStyle w:val="TableParagraph"/>
              <w:spacing w:line="297" w:lineRule="auto" w:before="91"/>
              <w:ind w:left="211" w:right="218"/>
              <w:jc w:val="left"/>
              <w:rPr>
                <w:rFonts w:ascii="宋体" w:hAnsi="宋体" w:cs="宋体" w:eastAsia="宋体" w:hint="default"/>
                <w:sz w:val="22"/>
                <w:szCs w:val="22"/>
              </w:rPr>
            </w:pPr>
            <w:r>
              <w:rPr>
                <w:rFonts w:ascii="宋体" w:hAnsi="宋体" w:cs="宋体" w:eastAsia="宋体" w:hint="default"/>
                <w:b/>
                <w:bCs/>
                <w:sz w:val="22"/>
                <w:szCs w:val="22"/>
              </w:rPr>
              <w:t>款项</w:t>
            </w:r>
            <w:r>
              <w:rPr>
                <w:rFonts w:ascii="宋体" w:hAnsi="宋体" w:cs="宋体" w:eastAsia="宋体" w:hint="default"/>
                <w:b/>
                <w:bCs/>
                <w:w w:val="99"/>
                <w:sz w:val="22"/>
                <w:szCs w:val="22"/>
              </w:rPr>
              <w:t> </w:t>
            </w:r>
            <w:r>
              <w:rPr>
                <w:rFonts w:ascii="宋体" w:hAnsi="宋体" w:cs="宋体" w:eastAsia="宋体" w:hint="default"/>
                <w:b/>
                <w:bCs/>
                <w:sz w:val="22"/>
                <w:szCs w:val="22"/>
              </w:rPr>
              <w:t>性质</w:t>
            </w:r>
            <w:r>
              <w:rPr>
                <w:rFonts w:ascii="宋体" w:hAnsi="宋体" w:cs="宋体" w:eastAsia="宋体" w:hint="default"/>
                <w:sz w:val="22"/>
                <w:szCs w:val="22"/>
              </w:rPr>
            </w:r>
          </w:p>
        </w:tc>
      </w:tr>
      <w:tr>
        <w:trPr>
          <w:trHeight w:val="806"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2" w:right="89"/>
              <w:jc w:val="left"/>
              <w:rPr>
                <w:rFonts w:ascii="宋体" w:hAnsi="宋体" w:cs="宋体" w:eastAsia="宋体" w:hint="default"/>
                <w:sz w:val="18"/>
                <w:szCs w:val="18"/>
              </w:rPr>
            </w:pPr>
            <w:r>
              <w:rPr>
                <w:rFonts w:ascii="宋体" w:hAnsi="宋体" w:cs="宋体" w:eastAsia="宋体" w:hint="default"/>
                <w:spacing w:val="14"/>
                <w:sz w:val="18"/>
                <w:szCs w:val="18"/>
              </w:rPr>
              <w:t>浙江海立美达钢制品 </w:t>
            </w:r>
            <w:r>
              <w:rPr>
                <w:rFonts w:ascii="宋体" w:hAnsi="宋体" w:cs="宋体" w:eastAsia="宋体" w:hint="default"/>
                <w:sz w:val="18"/>
                <w:szCs w:val="18"/>
              </w:rPr>
              <w:t>有限公司</w:t>
            </w:r>
          </w:p>
        </w:tc>
        <w:tc>
          <w:tcPr>
            <w:tcW w:w="1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79,018,778.30</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51.32</w:t>
            </w:r>
          </w:p>
        </w:tc>
        <w:tc>
          <w:tcPr>
            <w:tcW w:w="8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804"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2" w:right="89"/>
              <w:jc w:val="left"/>
              <w:rPr>
                <w:rFonts w:ascii="宋体" w:hAnsi="宋体" w:cs="宋体" w:eastAsia="宋体" w:hint="default"/>
                <w:sz w:val="18"/>
                <w:szCs w:val="18"/>
              </w:rPr>
            </w:pPr>
            <w:r>
              <w:rPr>
                <w:rFonts w:ascii="宋体" w:hAnsi="宋体" w:cs="宋体" w:eastAsia="宋体" w:hint="default"/>
                <w:spacing w:val="14"/>
                <w:sz w:val="18"/>
                <w:szCs w:val="18"/>
              </w:rPr>
              <w:t>青岛海立美达电机有 </w:t>
            </w:r>
            <w:r>
              <w:rPr>
                <w:rFonts w:ascii="宋体" w:hAnsi="宋体" w:cs="宋体" w:eastAsia="宋体" w:hint="default"/>
                <w:sz w:val="18"/>
                <w:szCs w:val="18"/>
              </w:rPr>
              <w:t>限公司</w:t>
            </w:r>
          </w:p>
        </w:tc>
        <w:tc>
          <w:tcPr>
            <w:tcW w:w="1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45,198,021.61</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2" w:right="0"/>
              <w:jc w:val="center"/>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38"/>
                <w:sz w:val="16"/>
                <w:szCs w:val="16"/>
              </w:rPr>
              <w:t> </w:t>
            </w:r>
            <w:r>
              <w:rPr>
                <w:rFonts w:ascii="宋体" w:hAnsi="宋体" w:cs="宋体" w:eastAsia="宋体" w:hint="default"/>
                <w:sz w:val="16"/>
                <w:szCs w:val="16"/>
              </w:rPr>
              <w:t>年以内、</w:t>
            </w: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1-2</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1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29.36</w:t>
            </w:r>
          </w:p>
        </w:tc>
        <w:tc>
          <w:tcPr>
            <w:tcW w:w="8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806"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2" w:right="89"/>
              <w:jc w:val="left"/>
              <w:rPr>
                <w:rFonts w:ascii="宋体" w:hAnsi="宋体" w:cs="宋体" w:eastAsia="宋体" w:hint="default"/>
                <w:sz w:val="18"/>
                <w:szCs w:val="18"/>
              </w:rPr>
            </w:pPr>
            <w:r>
              <w:rPr>
                <w:rFonts w:ascii="宋体" w:hAnsi="宋体" w:cs="宋体" w:eastAsia="宋体" w:hint="default"/>
                <w:spacing w:val="14"/>
                <w:sz w:val="18"/>
                <w:szCs w:val="18"/>
              </w:rPr>
              <w:t>宁波泰鸿机电有限公 </w:t>
            </w:r>
            <w:r>
              <w:rPr>
                <w:rFonts w:ascii="宋体" w:hAnsi="宋体" w:cs="宋体" w:eastAsia="宋体" w:hint="default"/>
                <w:sz w:val="18"/>
                <w:szCs w:val="18"/>
              </w:rPr>
              <w:t>司</w:t>
            </w:r>
          </w:p>
        </w:tc>
        <w:tc>
          <w:tcPr>
            <w:tcW w:w="1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9,750,000.00</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0" w:right="0"/>
              <w:jc w:val="center"/>
              <w:rPr>
                <w:rFonts w:ascii="宋体" w:hAnsi="宋体" w:cs="宋体" w:eastAsia="宋体" w:hint="default"/>
                <w:sz w:val="18"/>
                <w:szCs w:val="18"/>
              </w:rPr>
            </w:pPr>
            <w:r>
              <w:rPr>
                <w:rFonts w:ascii="宋体"/>
                <w:sz w:val="18"/>
              </w:rPr>
              <w:t>6.33</w:t>
            </w:r>
          </w:p>
        </w:tc>
        <w:tc>
          <w:tcPr>
            <w:tcW w:w="8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805"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2" w:right="89"/>
              <w:jc w:val="left"/>
              <w:rPr>
                <w:rFonts w:ascii="宋体" w:hAnsi="宋体" w:cs="宋体" w:eastAsia="宋体" w:hint="default"/>
                <w:sz w:val="18"/>
                <w:szCs w:val="18"/>
              </w:rPr>
            </w:pPr>
            <w:r>
              <w:rPr>
                <w:rFonts w:ascii="宋体" w:hAnsi="宋体" w:cs="宋体" w:eastAsia="宋体" w:hint="default"/>
                <w:spacing w:val="14"/>
                <w:sz w:val="18"/>
                <w:szCs w:val="18"/>
              </w:rPr>
              <w:t>青岛海立达冲压件有 </w:t>
            </w:r>
            <w:r>
              <w:rPr>
                <w:rFonts w:ascii="宋体" w:hAnsi="宋体" w:cs="宋体" w:eastAsia="宋体" w:hint="default"/>
                <w:sz w:val="18"/>
                <w:szCs w:val="18"/>
              </w:rPr>
              <w:t>限公司</w:t>
            </w:r>
          </w:p>
        </w:tc>
        <w:tc>
          <w:tcPr>
            <w:tcW w:w="1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8,103,199.14</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0" w:right="0"/>
              <w:jc w:val="center"/>
              <w:rPr>
                <w:rFonts w:ascii="宋体" w:hAnsi="宋体" w:cs="宋体" w:eastAsia="宋体" w:hint="default"/>
                <w:sz w:val="18"/>
                <w:szCs w:val="18"/>
              </w:rPr>
            </w:pPr>
            <w:r>
              <w:rPr>
                <w:rFonts w:ascii="宋体"/>
                <w:sz w:val="18"/>
              </w:rPr>
              <w:t>5.26</w:t>
            </w:r>
          </w:p>
        </w:tc>
        <w:tc>
          <w:tcPr>
            <w:tcW w:w="8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804"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2" w:right="89"/>
              <w:jc w:val="left"/>
              <w:rPr>
                <w:rFonts w:ascii="宋体" w:hAnsi="宋体" w:cs="宋体" w:eastAsia="宋体" w:hint="default"/>
                <w:sz w:val="18"/>
                <w:szCs w:val="18"/>
              </w:rPr>
            </w:pPr>
            <w:r>
              <w:rPr>
                <w:rFonts w:ascii="宋体" w:hAnsi="宋体" w:cs="宋体" w:eastAsia="宋体" w:hint="default"/>
                <w:spacing w:val="14"/>
                <w:sz w:val="18"/>
                <w:szCs w:val="18"/>
              </w:rPr>
              <w:t>青岛海立美达精密机 </w:t>
            </w:r>
            <w:r>
              <w:rPr>
                <w:rFonts w:ascii="宋体" w:hAnsi="宋体" w:cs="宋体" w:eastAsia="宋体" w:hint="default"/>
                <w:sz w:val="18"/>
                <w:szCs w:val="18"/>
              </w:rPr>
              <w:t>械制造有限公司</w:t>
            </w:r>
          </w:p>
        </w:tc>
        <w:tc>
          <w:tcPr>
            <w:tcW w:w="1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7,168,466.88</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0" w:right="0"/>
              <w:jc w:val="center"/>
              <w:rPr>
                <w:rFonts w:ascii="宋体" w:hAnsi="宋体" w:cs="宋体" w:eastAsia="宋体" w:hint="default"/>
                <w:sz w:val="18"/>
                <w:szCs w:val="18"/>
              </w:rPr>
            </w:pPr>
            <w:r>
              <w:rPr>
                <w:rFonts w:ascii="宋体"/>
                <w:sz w:val="18"/>
              </w:rPr>
              <w:t>4.66</w:t>
            </w:r>
          </w:p>
        </w:tc>
        <w:tc>
          <w:tcPr>
            <w:tcW w:w="8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58" w:hRule="exact"/>
        </w:trPr>
        <w:tc>
          <w:tcPr>
            <w:tcW w:w="19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23" w:type="dxa"/>
            <w:tcBorders>
              <w:top w:val="single" w:sz="2" w:space="0" w:color="000000"/>
              <w:left w:val="single" w:sz="2" w:space="0" w:color="000000"/>
              <w:bottom w:val="single" w:sz="12" w:space="0" w:color="000000"/>
              <w:right w:val="single" w:sz="2" w:space="0" w:color="000000"/>
            </w:tcBorders>
          </w:tcPr>
          <w:p>
            <w:pPr/>
          </w:p>
        </w:tc>
        <w:tc>
          <w:tcPr>
            <w:tcW w:w="16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149,238,465.93</w:t>
            </w:r>
            <w:r>
              <w:rPr>
                <w:rFonts w:ascii="宋体"/>
                <w:sz w:val="18"/>
              </w:rPr>
            </w:r>
          </w:p>
        </w:tc>
        <w:tc>
          <w:tcPr>
            <w:tcW w:w="1030" w:type="dxa"/>
            <w:tcBorders>
              <w:top w:val="single" w:sz="2" w:space="0" w:color="000000"/>
              <w:left w:val="single" w:sz="2" w:space="0" w:color="000000"/>
              <w:bottom w:val="single" w:sz="12" w:space="0" w:color="000000"/>
              <w:right w:val="single" w:sz="2" w:space="0" w:color="000000"/>
            </w:tcBorders>
          </w:tcPr>
          <w:p>
            <w:pPr/>
          </w:p>
        </w:tc>
        <w:tc>
          <w:tcPr>
            <w:tcW w:w="19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b/>
                <w:sz w:val="18"/>
              </w:rPr>
              <w:t>96.93</w:t>
            </w:r>
            <w:r>
              <w:rPr>
                <w:rFonts w:ascii="宋体"/>
                <w:sz w:val="18"/>
              </w:rPr>
            </w:r>
          </w:p>
        </w:tc>
        <w:tc>
          <w:tcPr>
            <w:tcW w:w="87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spacing w:line="559" w:lineRule="auto" w:before="32"/>
        <w:ind w:left="1282" w:right="2105" w:hanging="15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）年末余额较年初余额增长</w:t>
      </w:r>
      <w:r>
        <w:rPr>
          <w:rFonts w:ascii="宋体" w:hAnsi="宋体" w:cs="宋体" w:eastAsia="宋体" w:hint="default"/>
          <w:spacing w:val="-60"/>
          <w:sz w:val="22"/>
          <w:szCs w:val="22"/>
        </w:rPr>
        <w:t> </w:t>
      </w:r>
      <w:r>
        <w:rPr>
          <w:rFonts w:ascii="宋体" w:hAnsi="宋体" w:cs="宋体" w:eastAsia="宋体" w:hint="default"/>
          <w:sz w:val="22"/>
          <w:szCs w:val="22"/>
        </w:rPr>
        <w:t>379%</w:t>
      </w:r>
      <w:r>
        <w:rPr>
          <w:rFonts w:ascii="宋体" w:hAnsi="宋体" w:cs="宋体" w:eastAsia="宋体" w:hint="default"/>
          <w:sz w:val="22"/>
          <w:szCs w:val="22"/>
        </w:rPr>
        <w:t>，主要系合并范围内子公司款项增加所致。</w:t>
      </w:r>
      <w:r>
        <w:rPr>
          <w:rFonts w:ascii="宋体" w:hAnsi="宋体" w:cs="宋体" w:eastAsia="宋体" w:hint="default"/>
          <w:w w:val="100"/>
          <w:sz w:val="22"/>
          <w:szCs w:val="22"/>
        </w:rPr>
        <w:t> </w:t>
      </w:r>
      <w:r>
        <w:rPr>
          <w:rFonts w:ascii="宋体" w:hAnsi="宋体" w:cs="宋体" w:eastAsia="宋体" w:hint="default"/>
          <w:sz w:val="22"/>
          <w:szCs w:val="22"/>
        </w:rPr>
        <w:t>3.</w:t>
      </w:r>
      <w:r>
        <w:rPr>
          <w:rFonts w:ascii="宋体" w:hAnsi="宋体" w:cs="宋体" w:eastAsia="宋体" w:hint="default"/>
          <w:spacing w:val="-29"/>
          <w:sz w:val="22"/>
          <w:szCs w:val="22"/>
        </w:rPr>
        <w:t> </w:t>
      </w:r>
      <w:r>
        <w:rPr>
          <w:rFonts w:ascii="宋体" w:hAnsi="宋体" w:cs="宋体" w:eastAsia="宋体" w:hint="default"/>
          <w:sz w:val="22"/>
          <w:szCs w:val="22"/>
        </w:rPr>
        <w:t>长期股权投资</w:t>
      </w:r>
    </w:p>
    <w:p>
      <w:pPr>
        <w:spacing w:before="89"/>
        <w:ind w:left="1130" w:right="210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）长期股权投资分类</w:t>
      </w:r>
    </w:p>
    <w:p>
      <w:pPr>
        <w:spacing w:line="240" w:lineRule="auto" w:before="5"/>
        <w:rPr>
          <w:rFonts w:ascii="宋体" w:hAnsi="宋体" w:cs="宋体" w:eastAsia="宋体" w:hint="default"/>
          <w:sz w:val="13"/>
          <w:szCs w:val="13"/>
        </w:rPr>
      </w:pPr>
    </w:p>
    <w:tbl>
      <w:tblPr>
        <w:tblW w:w="0" w:type="auto"/>
        <w:jc w:val="left"/>
        <w:tblInd w:w="641" w:type="dxa"/>
        <w:tblLayout w:type="fixed"/>
        <w:tblCellMar>
          <w:top w:w="0" w:type="dxa"/>
          <w:left w:w="0" w:type="dxa"/>
          <w:bottom w:w="0" w:type="dxa"/>
          <w:right w:w="0" w:type="dxa"/>
        </w:tblCellMar>
        <w:tblLook w:val="01E0"/>
      </w:tblPr>
      <w:tblGrid>
        <w:gridCol w:w="3169"/>
        <w:gridCol w:w="2672"/>
        <w:gridCol w:w="2708"/>
      </w:tblGrid>
      <w:tr>
        <w:trPr>
          <w:trHeight w:val="458" w:hRule="exact"/>
        </w:trPr>
        <w:tc>
          <w:tcPr>
            <w:tcW w:w="31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按成本法核算长期股权投资</w:t>
            </w:r>
          </w:p>
        </w:tc>
        <w:tc>
          <w:tcPr>
            <w:tcW w:w="2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489,052,499.00</w:t>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168,840,599.00</w:t>
            </w:r>
          </w:p>
        </w:tc>
      </w:tr>
      <w:tr>
        <w:trPr>
          <w:trHeight w:val="444"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长期股权投资合计</w:t>
            </w:r>
            <w:r>
              <w:rPr>
                <w:rFonts w:ascii="宋体" w:hAnsi="宋体" w:cs="宋体" w:eastAsia="宋体" w:hint="default"/>
                <w:sz w:val="22"/>
                <w:szCs w:val="22"/>
              </w:rPr>
            </w:r>
          </w:p>
        </w:tc>
        <w:tc>
          <w:tcPr>
            <w:tcW w:w="2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489,052,499.00</w:t>
            </w:r>
            <w:r>
              <w:rPr>
                <w:rFonts w:ascii="宋体"/>
                <w:sz w:val="22"/>
              </w:rPr>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168,840,599.00</w:t>
            </w:r>
            <w:r>
              <w:rPr>
                <w:rFonts w:ascii="宋体"/>
                <w:sz w:val="22"/>
              </w:rPr>
            </w:r>
          </w:p>
        </w:tc>
      </w:tr>
      <w:tr>
        <w:trPr>
          <w:trHeight w:val="444"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减：长期股权投资减值准备</w:t>
            </w:r>
          </w:p>
        </w:tc>
        <w:tc>
          <w:tcPr>
            <w:tcW w:w="2672" w:type="dxa"/>
            <w:tcBorders>
              <w:top w:val="single" w:sz="2" w:space="0" w:color="000000"/>
              <w:left w:val="single" w:sz="2" w:space="0" w:color="000000"/>
              <w:bottom w:val="single" w:sz="2" w:space="0" w:color="000000"/>
              <w:right w:val="single" w:sz="2" w:space="0" w:color="000000"/>
            </w:tcBorders>
          </w:tcPr>
          <w:p>
            <w:pPr/>
          </w:p>
        </w:tc>
        <w:tc>
          <w:tcPr>
            <w:tcW w:w="2708" w:type="dxa"/>
            <w:tcBorders>
              <w:top w:val="single" w:sz="2" w:space="0" w:color="000000"/>
              <w:left w:val="single" w:sz="2" w:space="0" w:color="000000"/>
              <w:bottom w:val="single" w:sz="2" w:space="0" w:color="000000"/>
              <w:right w:val="nil" w:sz="6" w:space="0" w:color="auto"/>
            </w:tcBorders>
          </w:tcPr>
          <w:p>
            <w:pPr/>
          </w:p>
        </w:tc>
      </w:tr>
      <w:tr>
        <w:trPr>
          <w:trHeight w:val="459" w:hRule="exact"/>
        </w:trPr>
        <w:tc>
          <w:tcPr>
            <w:tcW w:w="31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长期股权投资价值</w:t>
            </w:r>
            <w:r>
              <w:rPr>
                <w:rFonts w:ascii="宋体" w:hAnsi="宋体" w:cs="宋体" w:eastAsia="宋体" w:hint="default"/>
                <w:sz w:val="22"/>
                <w:szCs w:val="22"/>
              </w:rPr>
            </w:r>
          </w:p>
        </w:tc>
        <w:tc>
          <w:tcPr>
            <w:tcW w:w="26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489,052,499.00</w:t>
            </w:r>
            <w:r>
              <w:rPr>
                <w:rFonts w:ascii="宋体"/>
                <w:sz w:val="22"/>
              </w:rPr>
            </w:r>
          </w:p>
        </w:tc>
        <w:tc>
          <w:tcPr>
            <w:tcW w:w="2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168,840,599.00</w:t>
            </w:r>
            <w:r>
              <w:rPr>
                <w:rFonts w:ascii="宋体"/>
                <w:sz w:val="22"/>
              </w:rPr>
            </w:r>
          </w:p>
        </w:tc>
      </w:tr>
    </w:tbl>
    <w:p>
      <w:pPr>
        <w:spacing w:line="240" w:lineRule="auto" w:before="1"/>
        <w:rPr>
          <w:rFonts w:ascii="宋体" w:hAnsi="宋体" w:cs="宋体" w:eastAsia="宋体" w:hint="default"/>
          <w:sz w:val="13"/>
          <w:szCs w:val="13"/>
        </w:rPr>
      </w:pPr>
    </w:p>
    <w:p>
      <w:pPr>
        <w:spacing w:before="32"/>
        <w:ind w:left="1130" w:right="210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）按成本法核算的长期股权投资</w:t>
      </w:r>
    </w:p>
    <w:p>
      <w:pPr>
        <w:spacing w:line="240" w:lineRule="auto" w:before="8"/>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296"/>
        <w:gridCol w:w="667"/>
        <w:gridCol w:w="670"/>
        <w:gridCol w:w="1344"/>
        <w:gridCol w:w="1347"/>
        <w:gridCol w:w="1344"/>
        <w:gridCol w:w="418"/>
        <w:gridCol w:w="1345"/>
        <w:gridCol w:w="1176"/>
      </w:tblGrid>
      <w:tr>
        <w:trPr>
          <w:trHeight w:val="1577" w:hRule="exact"/>
        </w:trPr>
        <w:tc>
          <w:tcPr>
            <w:tcW w:w="129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405" w:lineRule="auto"/>
              <w:ind w:left="122" w:right="446"/>
              <w:jc w:val="left"/>
              <w:rPr>
                <w:rFonts w:ascii="宋体" w:hAnsi="宋体" w:cs="宋体" w:eastAsia="宋体" w:hint="default"/>
                <w:sz w:val="18"/>
                <w:szCs w:val="18"/>
              </w:rPr>
            </w:pPr>
            <w:r>
              <w:rPr>
                <w:rFonts w:ascii="宋体" w:hAnsi="宋体" w:cs="宋体" w:eastAsia="宋体" w:hint="default"/>
                <w:b/>
                <w:bCs/>
                <w:sz w:val="18"/>
                <w:szCs w:val="18"/>
              </w:rPr>
              <w:t>被投资</w:t>
            </w:r>
            <w:r>
              <w:rPr>
                <w:rFonts w:ascii="宋体" w:hAnsi="宋体" w:cs="宋体" w:eastAsia="宋体" w:hint="default"/>
                <w:b/>
                <w:bCs/>
                <w:w w:val="99"/>
                <w:sz w:val="18"/>
                <w:szCs w:val="18"/>
              </w:rPr>
              <w:t> </w:t>
            </w:r>
            <w:r>
              <w:rPr>
                <w:rFonts w:ascii="宋体" w:hAnsi="宋体" w:cs="宋体" w:eastAsia="宋体" w:hint="default"/>
                <w:b/>
                <w:bCs/>
                <w:sz w:val="18"/>
                <w:szCs w:val="18"/>
              </w:rPr>
              <w:t>单位名称</w:t>
            </w:r>
            <w:r>
              <w:rPr>
                <w:rFonts w:ascii="宋体" w:hAnsi="宋体" w:cs="宋体" w:eastAsia="宋体" w:hint="default"/>
                <w:sz w:val="18"/>
                <w:szCs w:val="18"/>
              </w:rPr>
            </w:r>
          </w:p>
        </w:tc>
        <w:tc>
          <w:tcPr>
            <w:tcW w:w="6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408" w:lineRule="auto"/>
              <w:ind w:left="148" w:right="146"/>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8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670" w:type="dxa"/>
            <w:tcBorders>
              <w:top w:val="single" w:sz="12" w:space="0" w:color="000000"/>
              <w:left w:val="single" w:sz="2" w:space="0" w:color="000000"/>
              <w:bottom w:val="single" w:sz="2" w:space="0" w:color="000000"/>
              <w:right w:val="single" w:sz="2" w:space="0" w:color="000000"/>
            </w:tcBorders>
          </w:tcPr>
          <w:p>
            <w:pPr>
              <w:pStyle w:val="TableParagraph"/>
              <w:spacing w:line="369" w:lineRule="auto" w:before="116"/>
              <w:ind w:left="151" w:right="147"/>
              <w:jc w:val="left"/>
              <w:rPr>
                <w:rFonts w:ascii="宋体" w:hAnsi="宋体" w:cs="宋体" w:eastAsia="宋体" w:hint="default"/>
                <w:sz w:val="18"/>
                <w:szCs w:val="18"/>
              </w:rPr>
            </w:pPr>
            <w:r>
              <w:rPr>
                <w:rFonts w:ascii="宋体" w:hAnsi="宋体" w:cs="宋体" w:eastAsia="宋体" w:hint="default"/>
                <w:b/>
                <w:bCs/>
                <w:sz w:val="18"/>
                <w:szCs w:val="18"/>
              </w:rPr>
              <w:t>表决</w:t>
            </w:r>
            <w:r>
              <w:rPr>
                <w:rFonts w:ascii="宋体" w:hAnsi="宋体" w:cs="宋体" w:eastAsia="宋体" w:hint="default"/>
                <w:b/>
                <w:bCs/>
                <w:spacing w:val="-89"/>
                <w:sz w:val="18"/>
                <w:szCs w:val="18"/>
              </w:rPr>
              <w:t> </w:t>
            </w:r>
            <w:r>
              <w:rPr>
                <w:rFonts w:ascii="宋体" w:hAnsi="宋体" w:cs="宋体" w:eastAsia="宋体" w:hint="default"/>
                <w:b/>
                <w:bCs/>
                <w:sz w:val="18"/>
                <w:szCs w:val="18"/>
              </w:rPr>
              <w:t>权比</w:t>
            </w:r>
            <w:r>
              <w:rPr>
                <w:rFonts w:ascii="宋体" w:hAnsi="宋体" w:cs="宋体" w:eastAsia="宋体" w:hint="default"/>
                <w:sz w:val="18"/>
                <w:szCs w:val="18"/>
              </w:rPr>
            </w:r>
          </w:p>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b/>
                <w:bCs/>
                <w:spacing w:val="-89"/>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4"/>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3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3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418"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16"/>
              <w:ind w:left="115" w:right="115"/>
              <w:jc w:val="left"/>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w w:val="99"/>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364" w:lineRule="auto" w:before="70"/>
              <w:ind w:left="115" w:right="115"/>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少</w:t>
            </w:r>
            <w:r>
              <w:rPr>
                <w:rFonts w:ascii="宋体" w:hAnsi="宋体" w:cs="宋体" w:eastAsia="宋体" w:hint="default"/>
                <w:sz w:val="18"/>
                <w:szCs w:val="18"/>
              </w:rPr>
            </w:r>
          </w:p>
        </w:tc>
        <w:tc>
          <w:tcPr>
            <w:tcW w:w="13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405" w:lineRule="auto"/>
              <w:ind w:left="487" w:right="485"/>
              <w:jc w:val="center"/>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b/>
                <w:bCs/>
                <w:spacing w:val="2"/>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408" w:lineRule="auto"/>
              <w:ind w:left="403" w:right="404"/>
              <w:jc w:val="both"/>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89"/>
                <w:sz w:val="18"/>
                <w:szCs w:val="18"/>
              </w:rPr>
              <w:t> </w:t>
            </w:r>
            <w:r>
              <w:rPr>
                <w:rFonts w:ascii="宋体" w:hAnsi="宋体" w:cs="宋体" w:eastAsia="宋体" w:hint="default"/>
                <w:b/>
                <w:bCs/>
                <w:sz w:val="18"/>
                <w:szCs w:val="18"/>
              </w:rPr>
              <w:t>现金</w:t>
            </w:r>
            <w:r>
              <w:rPr>
                <w:rFonts w:ascii="宋体" w:hAnsi="宋体" w:cs="宋体" w:eastAsia="宋体" w:hint="default"/>
                <w:b/>
                <w:bCs/>
                <w:spacing w:val="-8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806" w:hRule="exact"/>
        </w:trPr>
        <w:tc>
          <w:tcPr>
            <w:tcW w:w="1296" w:type="dxa"/>
            <w:tcBorders>
              <w:top w:val="single" w:sz="2" w:space="0" w:color="000000"/>
              <w:left w:val="nil" w:sz="6" w:space="0" w:color="auto"/>
              <w:bottom w:val="single" w:sz="2" w:space="0" w:color="000000"/>
              <w:right w:val="single" w:sz="2" w:space="0" w:color="000000"/>
            </w:tcBorders>
          </w:tcPr>
          <w:p>
            <w:pPr>
              <w:pStyle w:val="TableParagraph"/>
              <w:spacing w:line="360" w:lineRule="exact" w:before="38"/>
              <w:ind w:left="122" w:right="107"/>
              <w:jc w:val="left"/>
              <w:rPr>
                <w:rFonts w:ascii="宋体" w:hAnsi="宋体" w:cs="宋体" w:eastAsia="宋体" w:hint="default"/>
                <w:sz w:val="14"/>
                <w:szCs w:val="14"/>
              </w:rPr>
            </w:pPr>
            <w:r>
              <w:rPr>
                <w:rFonts w:ascii="宋体" w:hAnsi="宋体" w:cs="宋体" w:eastAsia="宋体" w:hint="default"/>
                <w:spacing w:val="12"/>
                <w:sz w:val="14"/>
                <w:szCs w:val="14"/>
              </w:rPr>
              <w:t>青岛海立达冲压</w:t>
            </w:r>
            <w:r>
              <w:rPr>
                <w:rFonts w:ascii="宋体" w:hAnsi="宋体" w:cs="宋体" w:eastAsia="宋体" w:hint="default"/>
                <w:w w:val="99"/>
                <w:sz w:val="14"/>
                <w:szCs w:val="14"/>
              </w:rPr>
              <w:t> </w:t>
            </w:r>
            <w:r>
              <w:rPr>
                <w:rFonts w:ascii="宋体" w:hAnsi="宋体" w:cs="宋体" w:eastAsia="宋体" w:hint="default"/>
                <w:sz w:val="14"/>
                <w:szCs w:val="14"/>
              </w:rPr>
              <w:t>件有限公司</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sz w:val="18"/>
              </w:rPr>
              <w:t>100</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sz w:val="18"/>
              </w:rPr>
              <w:t>100</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269,808,955.89</w:t>
            </w:r>
          </w:p>
        </w:tc>
        <w:tc>
          <w:tcPr>
            <w:tcW w:w="1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16"/>
                <w:szCs w:val="16"/>
              </w:rPr>
            </w:pPr>
            <w:r>
              <w:rPr>
                <w:rFonts w:ascii="宋体"/>
                <w:spacing w:val="-1"/>
                <w:sz w:val="16"/>
              </w:rPr>
              <w:t>105,866,955.89</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8" w:right="0"/>
              <w:jc w:val="center"/>
              <w:rPr>
                <w:rFonts w:ascii="宋体" w:hAnsi="宋体" w:cs="宋体" w:eastAsia="宋体" w:hint="default"/>
                <w:sz w:val="16"/>
                <w:szCs w:val="16"/>
              </w:rPr>
            </w:pPr>
            <w:r>
              <w:rPr>
                <w:rFonts w:ascii="宋体"/>
                <w:sz w:val="16"/>
              </w:rPr>
              <w:t>163,942,000.00</w:t>
            </w:r>
          </w:p>
        </w:tc>
        <w:tc>
          <w:tcPr>
            <w:tcW w:w="418" w:type="dxa"/>
            <w:tcBorders>
              <w:top w:val="single" w:sz="2" w:space="0" w:color="000000"/>
              <w:left w:val="single" w:sz="2" w:space="0" w:color="000000"/>
              <w:bottom w:val="single" w:sz="2" w:space="0" w:color="000000"/>
              <w:right w:val="single" w:sz="2" w:space="0" w:color="000000"/>
            </w:tcBorders>
          </w:tcPr>
          <w:p>
            <w:pP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269,808,955.89</w:t>
            </w:r>
          </w:p>
        </w:tc>
        <w:tc>
          <w:tcPr>
            <w:tcW w:w="1176"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1296" w:type="dxa"/>
            <w:tcBorders>
              <w:top w:val="single" w:sz="2" w:space="0" w:color="000000"/>
              <w:left w:val="nil" w:sz="6" w:space="0" w:color="auto"/>
              <w:bottom w:val="single" w:sz="2" w:space="0" w:color="000000"/>
              <w:right w:val="single" w:sz="2" w:space="0" w:color="000000"/>
            </w:tcBorders>
          </w:tcPr>
          <w:p>
            <w:pPr>
              <w:pStyle w:val="TableParagraph"/>
              <w:spacing w:line="358" w:lineRule="exact" w:before="40"/>
              <w:ind w:left="122" w:right="107"/>
              <w:jc w:val="left"/>
              <w:rPr>
                <w:rFonts w:ascii="宋体" w:hAnsi="宋体" w:cs="宋体" w:eastAsia="宋体" w:hint="default"/>
                <w:sz w:val="14"/>
                <w:szCs w:val="14"/>
              </w:rPr>
            </w:pPr>
            <w:r>
              <w:rPr>
                <w:rFonts w:ascii="宋体" w:hAnsi="宋体" w:cs="宋体" w:eastAsia="宋体" w:hint="default"/>
                <w:spacing w:val="12"/>
                <w:sz w:val="14"/>
                <w:szCs w:val="14"/>
              </w:rPr>
              <w:t>青岛海立美达电</w:t>
            </w:r>
            <w:r>
              <w:rPr>
                <w:rFonts w:ascii="宋体" w:hAnsi="宋体" w:cs="宋体" w:eastAsia="宋体" w:hint="default"/>
                <w:w w:val="99"/>
                <w:sz w:val="14"/>
                <w:szCs w:val="14"/>
              </w:rPr>
              <w:t> </w:t>
            </w:r>
            <w:r>
              <w:rPr>
                <w:rFonts w:ascii="宋体" w:hAnsi="宋体" w:cs="宋体" w:eastAsia="宋体" w:hint="default"/>
                <w:sz w:val="14"/>
                <w:szCs w:val="14"/>
              </w:rPr>
              <w:t>机有限公司</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sz w:val="18"/>
              </w:rPr>
              <w:t>100</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sz w:val="18"/>
              </w:rPr>
              <w:t>100</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121,720,779.33</w:t>
            </w:r>
          </w:p>
        </w:tc>
        <w:tc>
          <w:tcPr>
            <w:tcW w:w="1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18,059,779.33</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8" w:right="0"/>
              <w:jc w:val="center"/>
              <w:rPr>
                <w:rFonts w:ascii="宋体" w:hAnsi="宋体" w:cs="宋体" w:eastAsia="宋体" w:hint="default"/>
                <w:sz w:val="16"/>
                <w:szCs w:val="16"/>
              </w:rPr>
            </w:pPr>
            <w:r>
              <w:rPr>
                <w:rFonts w:ascii="宋体"/>
                <w:sz w:val="16"/>
              </w:rPr>
              <w:t>103,661,000.00</w:t>
            </w:r>
          </w:p>
        </w:tc>
        <w:tc>
          <w:tcPr>
            <w:tcW w:w="418" w:type="dxa"/>
            <w:tcBorders>
              <w:top w:val="single" w:sz="2" w:space="0" w:color="000000"/>
              <w:left w:val="single" w:sz="2" w:space="0" w:color="000000"/>
              <w:bottom w:val="single" w:sz="2" w:space="0" w:color="000000"/>
              <w:right w:val="single" w:sz="2" w:space="0" w:color="000000"/>
            </w:tcBorders>
          </w:tcPr>
          <w:p>
            <w:pP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121,720,779.33</w:t>
            </w:r>
          </w:p>
        </w:tc>
        <w:tc>
          <w:tcPr>
            <w:tcW w:w="117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2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4"/>
                <w:szCs w:val="14"/>
              </w:rPr>
            </w:pPr>
            <w:r>
              <w:rPr>
                <w:rFonts w:ascii="宋体" w:hAnsi="宋体" w:cs="宋体" w:eastAsia="宋体" w:hint="default"/>
                <w:spacing w:val="12"/>
                <w:sz w:val="14"/>
                <w:szCs w:val="14"/>
              </w:rPr>
              <w:t>青岛海立东海家</w:t>
            </w:r>
          </w:p>
        </w:tc>
        <w:tc>
          <w:tcPr>
            <w:tcW w:w="6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239"/>
              <w:jc w:val="right"/>
              <w:rPr>
                <w:rFonts w:ascii="宋体" w:hAnsi="宋体" w:cs="宋体" w:eastAsia="宋体" w:hint="default"/>
                <w:sz w:val="18"/>
                <w:szCs w:val="18"/>
              </w:rPr>
            </w:pPr>
            <w:r>
              <w:rPr>
                <w:rFonts w:ascii="宋体"/>
                <w:sz w:val="18"/>
              </w:rPr>
              <w:t>60</w:t>
            </w:r>
          </w:p>
        </w:tc>
        <w:tc>
          <w:tcPr>
            <w:tcW w:w="6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42" w:right="0"/>
              <w:jc w:val="left"/>
              <w:rPr>
                <w:rFonts w:ascii="宋体" w:hAnsi="宋体" w:cs="宋体" w:eastAsia="宋体" w:hint="default"/>
                <w:sz w:val="18"/>
                <w:szCs w:val="18"/>
              </w:rPr>
            </w:pPr>
            <w:r>
              <w:rPr>
                <w:rFonts w:ascii="宋体"/>
                <w:sz w:val="18"/>
              </w:rPr>
              <w:t>60</w:t>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4,913,863.78</w:t>
            </w:r>
          </w:p>
        </w:tc>
        <w:tc>
          <w:tcPr>
            <w:tcW w:w="13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4,913,863.78</w:t>
            </w:r>
          </w:p>
        </w:tc>
        <w:tc>
          <w:tcPr>
            <w:tcW w:w="1344" w:type="dxa"/>
            <w:tcBorders>
              <w:top w:val="single" w:sz="2" w:space="0" w:color="000000"/>
              <w:left w:val="single" w:sz="2" w:space="0" w:color="000000"/>
              <w:bottom w:val="single" w:sz="12" w:space="0" w:color="000000"/>
              <w:right w:val="single" w:sz="2" w:space="0" w:color="000000"/>
            </w:tcBorders>
          </w:tcPr>
          <w:p>
            <w:pPr/>
          </w:p>
        </w:tc>
        <w:tc>
          <w:tcPr>
            <w:tcW w:w="418" w:type="dxa"/>
            <w:tcBorders>
              <w:top w:val="single" w:sz="2" w:space="0" w:color="000000"/>
              <w:left w:val="single" w:sz="2" w:space="0" w:color="000000"/>
              <w:bottom w:val="single" w:sz="12" w:space="0" w:color="000000"/>
              <w:right w:val="single" w:sz="2" w:space="0" w:color="000000"/>
            </w:tcBorders>
          </w:tcPr>
          <w:p>
            <w:pPr/>
          </w:p>
        </w:tc>
        <w:tc>
          <w:tcPr>
            <w:tcW w:w="13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4,913,863.78</w:t>
            </w:r>
          </w:p>
        </w:tc>
        <w:tc>
          <w:tcPr>
            <w:tcW w:w="11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left="105" w:right="0"/>
              <w:jc w:val="left"/>
              <w:rPr>
                <w:rFonts w:ascii="宋体" w:hAnsi="宋体" w:cs="宋体" w:eastAsia="宋体" w:hint="default"/>
                <w:sz w:val="16"/>
                <w:szCs w:val="16"/>
              </w:rPr>
            </w:pPr>
            <w:r>
              <w:rPr>
                <w:rFonts w:ascii="宋体"/>
                <w:sz w:val="16"/>
              </w:rPr>
              <w:t>2,400,000.00</w:t>
            </w:r>
          </w:p>
        </w:tc>
      </w:tr>
    </w:tbl>
    <w:p>
      <w:pPr>
        <w:spacing w:after="0" w:line="240" w:lineRule="auto"/>
        <w:jc w:val="left"/>
        <w:rPr>
          <w:rFonts w:ascii="宋体" w:hAnsi="宋体" w:cs="宋体" w:eastAsia="宋体" w:hint="default"/>
          <w:sz w:val="16"/>
          <w:szCs w:val="16"/>
        </w:rPr>
        <w:sectPr>
          <w:footerReference w:type="default" r:id="rId59"/>
          <w:pgSz w:w="11910" w:h="16840"/>
          <w:pgMar w:footer="956" w:header="0" w:top="1020" w:bottom="1140" w:left="1020" w:right="0"/>
        </w:sectPr>
      </w:pPr>
    </w:p>
    <w:p>
      <w:pPr>
        <w:spacing w:line="240" w:lineRule="auto" w:before="6"/>
        <w:rPr>
          <w:rFonts w:ascii="宋体" w:hAnsi="宋体" w:cs="宋体" w:eastAsia="宋体" w:hint="default"/>
          <w:sz w:val="6"/>
          <w:szCs w:val="6"/>
        </w:rPr>
      </w:pPr>
    </w:p>
    <w:p>
      <w:pPr>
        <w:spacing w:line="20" w:lineRule="exact"/>
        <w:ind w:left="64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1296"/>
        <w:gridCol w:w="667"/>
        <w:gridCol w:w="670"/>
        <w:gridCol w:w="1344"/>
        <w:gridCol w:w="1347"/>
        <w:gridCol w:w="1344"/>
        <w:gridCol w:w="418"/>
        <w:gridCol w:w="1345"/>
        <w:gridCol w:w="1176"/>
      </w:tblGrid>
      <w:tr>
        <w:trPr>
          <w:trHeight w:val="1577" w:hRule="exact"/>
        </w:trPr>
        <w:tc>
          <w:tcPr>
            <w:tcW w:w="129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408" w:lineRule="auto"/>
              <w:ind w:left="122" w:right="446"/>
              <w:jc w:val="left"/>
              <w:rPr>
                <w:rFonts w:ascii="宋体" w:hAnsi="宋体" w:cs="宋体" w:eastAsia="宋体" w:hint="default"/>
                <w:sz w:val="18"/>
                <w:szCs w:val="18"/>
              </w:rPr>
            </w:pPr>
            <w:r>
              <w:rPr>
                <w:rFonts w:ascii="宋体" w:hAnsi="宋体" w:cs="宋体" w:eastAsia="宋体" w:hint="default"/>
                <w:b/>
                <w:bCs/>
                <w:sz w:val="18"/>
                <w:szCs w:val="18"/>
              </w:rPr>
              <w:t>被投资</w:t>
            </w:r>
            <w:r>
              <w:rPr>
                <w:rFonts w:ascii="宋体" w:hAnsi="宋体" w:cs="宋体" w:eastAsia="宋体" w:hint="default"/>
                <w:b/>
                <w:bCs/>
                <w:w w:val="99"/>
                <w:sz w:val="18"/>
                <w:szCs w:val="18"/>
              </w:rPr>
              <w:t> </w:t>
            </w:r>
            <w:r>
              <w:rPr>
                <w:rFonts w:ascii="宋体" w:hAnsi="宋体" w:cs="宋体" w:eastAsia="宋体" w:hint="default"/>
                <w:b/>
                <w:bCs/>
                <w:sz w:val="18"/>
                <w:szCs w:val="18"/>
              </w:rPr>
              <w:t>单位名称</w:t>
            </w:r>
            <w:r>
              <w:rPr>
                <w:rFonts w:ascii="宋体" w:hAnsi="宋体" w:cs="宋体" w:eastAsia="宋体" w:hint="default"/>
                <w:sz w:val="18"/>
                <w:szCs w:val="18"/>
              </w:rPr>
            </w:r>
          </w:p>
        </w:tc>
        <w:tc>
          <w:tcPr>
            <w:tcW w:w="6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10" w:lineRule="auto"/>
              <w:ind w:left="148" w:right="146"/>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8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670" w:type="dxa"/>
            <w:tcBorders>
              <w:top w:val="single" w:sz="12" w:space="0" w:color="000000"/>
              <w:left w:val="single" w:sz="2" w:space="0" w:color="000000"/>
              <w:bottom w:val="single" w:sz="2" w:space="0" w:color="000000"/>
              <w:right w:val="single" w:sz="2" w:space="0" w:color="000000"/>
            </w:tcBorders>
          </w:tcPr>
          <w:p>
            <w:pPr>
              <w:pStyle w:val="TableParagraph"/>
              <w:spacing w:line="369" w:lineRule="auto" w:before="116"/>
              <w:ind w:left="151" w:right="147"/>
              <w:jc w:val="left"/>
              <w:rPr>
                <w:rFonts w:ascii="宋体" w:hAnsi="宋体" w:cs="宋体" w:eastAsia="宋体" w:hint="default"/>
                <w:sz w:val="18"/>
                <w:szCs w:val="18"/>
              </w:rPr>
            </w:pPr>
            <w:r>
              <w:rPr>
                <w:rFonts w:ascii="宋体" w:hAnsi="宋体" w:cs="宋体" w:eastAsia="宋体" w:hint="default"/>
                <w:b/>
                <w:bCs/>
                <w:sz w:val="18"/>
                <w:szCs w:val="18"/>
              </w:rPr>
              <w:t>表决</w:t>
            </w:r>
            <w:r>
              <w:rPr>
                <w:rFonts w:ascii="宋体" w:hAnsi="宋体" w:cs="宋体" w:eastAsia="宋体" w:hint="default"/>
                <w:b/>
                <w:bCs/>
                <w:spacing w:val="-89"/>
                <w:sz w:val="18"/>
                <w:szCs w:val="18"/>
              </w:rPr>
              <w:t> </w:t>
            </w:r>
            <w:r>
              <w:rPr>
                <w:rFonts w:ascii="宋体" w:hAnsi="宋体" w:cs="宋体" w:eastAsia="宋体" w:hint="default"/>
                <w:b/>
                <w:bCs/>
                <w:sz w:val="18"/>
                <w:szCs w:val="18"/>
              </w:rPr>
              <w:t>权比</w:t>
            </w:r>
            <w:r>
              <w:rPr>
                <w:rFonts w:ascii="宋体" w:hAnsi="宋体" w:cs="宋体" w:eastAsia="宋体" w:hint="default"/>
                <w:sz w:val="18"/>
                <w:szCs w:val="18"/>
              </w:rPr>
            </w:r>
          </w:p>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b/>
                <w:bCs/>
                <w:spacing w:val="-89"/>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4"/>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3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3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418"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16"/>
              <w:ind w:left="115" w:right="115"/>
              <w:jc w:val="left"/>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w w:val="99"/>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364" w:lineRule="auto" w:before="72"/>
              <w:ind w:left="115" w:right="115"/>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少</w:t>
            </w:r>
            <w:r>
              <w:rPr>
                <w:rFonts w:ascii="宋体" w:hAnsi="宋体" w:cs="宋体" w:eastAsia="宋体" w:hint="default"/>
                <w:sz w:val="18"/>
                <w:szCs w:val="18"/>
              </w:rPr>
            </w:r>
          </w:p>
        </w:tc>
        <w:tc>
          <w:tcPr>
            <w:tcW w:w="13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408" w:lineRule="auto"/>
              <w:ind w:left="487" w:right="485"/>
              <w:jc w:val="center"/>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b/>
                <w:bCs/>
                <w:spacing w:val="2"/>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408" w:lineRule="auto"/>
              <w:ind w:left="403" w:right="404"/>
              <w:jc w:val="both"/>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89"/>
                <w:sz w:val="18"/>
                <w:szCs w:val="18"/>
              </w:rPr>
              <w:t> </w:t>
            </w:r>
            <w:r>
              <w:rPr>
                <w:rFonts w:ascii="宋体" w:hAnsi="宋体" w:cs="宋体" w:eastAsia="宋体" w:hint="default"/>
                <w:b/>
                <w:bCs/>
                <w:sz w:val="18"/>
                <w:szCs w:val="18"/>
              </w:rPr>
              <w:t>现金</w:t>
            </w:r>
            <w:r>
              <w:rPr>
                <w:rFonts w:ascii="宋体" w:hAnsi="宋体" w:cs="宋体" w:eastAsia="宋体" w:hint="default"/>
                <w:b/>
                <w:bCs/>
                <w:spacing w:val="-8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406" w:hRule="exact"/>
        </w:trPr>
        <w:tc>
          <w:tcPr>
            <w:tcW w:w="12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14"/>
                <w:szCs w:val="14"/>
              </w:rPr>
            </w:pPr>
            <w:r>
              <w:rPr>
                <w:rFonts w:ascii="宋体" w:hAnsi="宋体" w:cs="宋体" w:eastAsia="宋体" w:hint="default"/>
                <w:sz w:val="14"/>
                <w:szCs w:val="14"/>
              </w:rPr>
              <w:t>电配件有限公司</w:t>
            </w:r>
          </w:p>
        </w:tc>
        <w:tc>
          <w:tcPr>
            <w:tcW w:w="667"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1347"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418" w:type="dxa"/>
            <w:tcBorders>
              <w:top w:val="single" w:sz="2" w:space="0" w:color="000000"/>
              <w:left w:val="single" w:sz="2" w:space="0" w:color="000000"/>
              <w:bottom w:val="single" w:sz="2" w:space="0" w:color="000000"/>
              <w:right w:val="single" w:sz="2" w:space="0" w:color="000000"/>
            </w:tcBorders>
          </w:tcPr>
          <w:p>
            <w:pPr/>
          </w:p>
        </w:tc>
        <w:tc>
          <w:tcPr>
            <w:tcW w:w="1345"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1296" w:type="dxa"/>
            <w:tcBorders>
              <w:top w:val="single" w:sz="2" w:space="0" w:color="000000"/>
              <w:left w:val="nil" w:sz="6" w:space="0" w:color="auto"/>
              <w:bottom w:val="single" w:sz="2" w:space="0" w:color="000000"/>
              <w:right w:val="single" w:sz="2" w:space="0" w:color="000000"/>
            </w:tcBorders>
          </w:tcPr>
          <w:p>
            <w:pPr>
              <w:pStyle w:val="TableParagraph"/>
              <w:spacing w:line="360" w:lineRule="exact" w:before="38"/>
              <w:ind w:left="122" w:right="107"/>
              <w:jc w:val="left"/>
              <w:rPr>
                <w:rFonts w:ascii="宋体" w:hAnsi="宋体" w:cs="宋体" w:eastAsia="宋体" w:hint="default"/>
                <w:sz w:val="14"/>
                <w:szCs w:val="14"/>
              </w:rPr>
            </w:pPr>
            <w:r>
              <w:rPr>
                <w:rFonts w:ascii="宋体" w:hAnsi="宋体" w:cs="宋体" w:eastAsia="宋体" w:hint="default"/>
                <w:spacing w:val="12"/>
                <w:sz w:val="14"/>
                <w:szCs w:val="14"/>
              </w:rPr>
              <w:t>浙江海立美达钢</w:t>
            </w:r>
            <w:r>
              <w:rPr>
                <w:rFonts w:ascii="宋体" w:hAnsi="宋体" w:cs="宋体" w:eastAsia="宋体" w:hint="default"/>
                <w:w w:val="99"/>
                <w:sz w:val="14"/>
                <w:szCs w:val="14"/>
              </w:rPr>
              <w:t> </w:t>
            </w:r>
            <w:r>
              <w:rPr>
                <w:rFonts w:ascii="宋体" w:hAnsi="宋体" w:cs="宋体" w:eastAsia="宋体" w:hint="default"/>
                <w:sz w:val="14"/>
                <w:szCs w:val="14"/>
              </w:rPr>
              <w:t>制品有限公司</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2"/>
              <w:jc w:val="right"/>
              <w:rPr>
                <w:rFonts w:ascii="宋体" w:hAnsi="宋体" w:cs="宋体" w:eastAsia="宋体" w:hint="default"/>
                <w:sz w:val="18"/>
                <w:szCs w:val="18"/>
              </w:rPr>
            </w:pPr>
            <w:r>
              <w:rPr>
                <w:rFonts w:ascii="宋体"/>
                <w:sz w:val="18"/>
              </w:rPr>
              <w:t>100</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sz w:val="18"/>
              </w:rPr>
              <w:t>100</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5,000,000.00</w:t>
            </w:r>
          </w:p>
        </w:tc>
        <w:tc>
          <w:tcPr>
            <w:tcW w:w="1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5,000,000.00</w:t>
            </w:r>
          </w:p>
        </w:tc>
        <w:tc>
          <w:tcPr>
            <w:tcW w:w="1344" w:type="dxa"/>
            <w:tcBorders>
              <w:top w:val="single" w:sz="2" w:space="0" w:color="000000"/>
              <w:left w:val="single" w:sz="2" w:space="0" w:color="000000"/>
              <w:bottom w:val="single" w:sz="2" w:space="0" w:color="000000"/>
              <w:right w:val="single" w:sz="2" w:space="0" w:color="000000"/>
            </w:tcBorders>
          </w:tcPr>
          <w:p>
            <w:pPr/>
          </w:p>
        </w:tc>
        <w:tc>
          <w:tcPr>
            <w:tcW w:w="418" w:type="dxa"/>
            <w:tcBorders>
              <w:top w:val="single" w:sz="2" w:space="0" w:color="000000"/>
              <w:left w:val="single" w:sz="2" w:space="0" w:color="000000"/>
              <w:bottom w:val="single" w:sz="2" w:space="0" w:color="000000"/>
              <w:right w:val="single" w:sz="2" w:space="0" w:color="000000"/>
            </w:tcBorders>
          </w:tcPr>
          <w:p>
            <w:pP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5,000,000.00</w:t>
            </w:r>
          </w:p>
        </w:tc>
        <w:tc>
          <w:tcPr>
            <w:tcW w:w="1176" w:type="dxa"/>
            <w:tcBorders>
              <w:top w:val="single" w:sz="2" w:space="0" w:color="000000"/>
              <w:left w:val="single" w:sz="2" w:space="0" w:color="000000"/>
              <w:bottom w:val="single" w:sz="2" w:space="0" w:color="000000"/>
              <w:right w:val="nil" w:sz="6" w:space="0" w:color="auto"/>
            </w:tcBorders>
          </w:tcPr>
          <w:p>
            <w:pPr/>
          </w:p>
        </w:tc>
      </w:tr>
      <w:tr>
        <w:trPr>
          <w:trHeight w:val="1167" w:hRule="exact"/>
        </w:trPr>
        <w:tc>
          <w:tcPr>
            <w:tcW w:w="12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4"/>
                <w:szCs w:val="14"/>
              </w:rPr>
            </w:pPr>
            <w:r>
              <w:rPr>
                <w:rFonts w:ascii="宋体" w:hAnsi="宋体" w:cs="宋体" w:eastAsia="宋体" w:hint="default"/>
                <w:spacing w:val="12"/>
                <w:sz w:val="14"/>
                <w:szCs w:val="14"/>
              </w:rPr>
              <w:t>青岛海立美达精</w:t>
            </w:r>
          </w:p>
          <w:p>
            <w:pPr>
              <w:pStyle w:val="TableParagraph"/>
              <w:spacing w:line="350" w:lineRule="atLeast" w:before="10"/>
              <w:ind w:left="122" w:right="107"/>
              <w:jc w:val="left"/>
              <w:rPr>
                <w:rFonts w:ascii="宋体" w:hAnsi="宋体" w:cs="宋体" w:eastAsia="宋体" w:hint="default"/>
                <w:sz w:val="14"/>
                <w:szCs w:val="14"/>
              </w:rPr>
            </w:pPr>
            <w:r>
              <w:rPr>
                <w:rFonts w:ascii="宋体" w:hAnsi="宋体" w:cs="宋体" w:eastAsia="宋体" w:hint="default"/>
                <w:spacing w:val="12"/>
                <w:sz w:val="14"/>
                <w:szCs w:val="14"/>
              </w:rPr>
              <w:t>密机械制造有限</w:t>
            </w:r>
            <w:r>
              <w:rPr>
                <w:rFonts w:ascii="宋体" w:hAnsi="宋体" w:cs="宋体" w:eastAsia="宋体" w:hint="default"/>
                <w:w w:val="99"/>
                <w:sz w:val="14"/>
                <w:szCs w:val="14"/>
              </w:rPr>
              <w:t> </w:t>
            </w:r>
            <w:r>
              <w:rPr>
                <w:rFonts w:ascii="宋体" w:hAnsi="宋体" w:cs="宋体" w:eastAsia="宋体" w:hint="default"/>
                <w:sz w:val="14"/>
                <w:szCs w:val="14"/>
              </w:rPr>
              <w:t>公司</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92"/>
              <w:jc w:val="right"/>
              <w:rPr>
                <w:rFonts w:ascii="宋体" w:hAnsi="宋体" w:cs="宋体" w:eastAsia="宋体" w:hint="default"/>
                <w:sz w:val="18"/>
                <w:szCs w:val="18"/>
              </w:rPr>
            </w:pPr>
            <w:r>
              <w:rPr>
                <w:rFonts w:ascii="宋体"/>
                <w:sz w:val="18"/>
              </w:rPr>
              <w:t>100</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96" w:right="0"/>
              <w:jc w:val="left"/>
              <w:rPr>
                <w:rFonts w:ascii="宋体" w:hAnsi="宋体" w:cs="宋体" w:eastAsia="宋体" w:hint="default"/>
                <w:sz w:val="18"/>
                <w:szCs w:val="18"/>
              </w:rPr>
            </w:pPr>
            <w:r>
              <w:rPr>
                <w:rFonts w:ascii="宋体"/>
                <w:sz w:val="18"/>
              </w:rPr>
              <w:t>100</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5,000,000.00</w:t>
            </w:r>
          </w:p>
        </w:tc>
        <w:tc>
          <w:tcPr>
            <w:tcW w:w="1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5,000,000.00</w:t>
            </w:r>
          </w:p>
        </w:tc>
        <w:tc>
          <w:tcPr>
            <w:tcW w:w="1344" w:type="dxa"/>
            <w:tcBorders>
              <w:top w:val="single" w:sz="2" w:space="0" w:color="000000"/>
              <w:left w:val="single" w:sz="2" w:space="0" w:color="000000"/>
              <w:bottom w:val="single" w:sz="2" w:space="0" w:color="000000"/>
              <w:right w:val="single" w:sz="2" w:space="0" w:color="000000"/>
            </w:tcBorders>
          </w:tcPr>
          <w:p>
            <w:pPr/>
          </w:p>
        </w:tc>
        <w:tc>
          <w:tcPr>
            <w:tcW w:w="418" w:type="dxa"/>
            <w:tcBorders>
              <w:top w:val="single" w:sz="2" w:space="0" w:color="000000"/>
              <w:left w:val="single" w:sz="2" w:space="0" w:color="000000"/>
              <w:bottom w:val="single" w:sz="2" w:space="0" w:color="000000"/>
              <w:right w:val="single" w:sz="2" w:space="0" w:color="000000"/>
            </w:tcBorders>
          </w:tcPr>
          <w:p>
            <w:pP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5,000,000.00</w:t>
            </w:r>
          </w:p>
        </w:tc>
        <w:tc>
          <w:tcPr>
            <w:tcW w:w="1176" w:type="dxa"/>
            <w:tcBorders>
              <w:top w:val="single" w:sz="2" w:space="0" w:color="000000"/>
              <w:left w:val="single" w:sz="2" w:space="0" w:color="000000"/>
              <w:bottom w:val="single" w:sz="2" w:space="0" w:color="000000"/>
              <w:right w:val="nil" w:sz="6" w:space="0" w:color="auto"/>
            </w:tcBorders>
          </w:tcPr>
          <w:p>
            <w:pPr/>
          </w:p>
        </w:tc>
      </w:tr>
      <w:tr>
        <w:trPr>
          <w:trHeight w:val="1164" w:hRule="exact"/>
        </w:trPr>
        <w:tc>
          <w:tcPr>
            <w:tcW w:w="12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4"/>
                <w:szCs w:val="14"/>
              </w:rPr>
            </w:pPr>
            <w:r>
              <w:rPr>
                <w:rFonts w:ascii="宋体" w:hAnsi="宋体" w:cs="宋体" w:eastAsia="宋体" w:hint="default"/>
                <w:spacing w:val="12"/>
                <w:sz w:val="14"/>
                <w:szCs w:val="14"/>
              </w:rPr>
              <w:t>湖南海立美达钢</w:t>
            </w:r>
          </w:p>
          <w:p>
            <w:pPr>
              <w:pStyle w:val="TableParagraph"/>
              <w:spacing w:line="350" w:lineRule="atLeast" w:before="12"/>
              <w:ind w:left="122" w:right="107"/>
              <w:jc w:val="left"/>
              <w:rPr>
                <w:rFonts w:ascii="宋体" w:hAnsi="宋体" w:cs="宋体" w:eastAsia="宋体" w:hint="default"/>
                <w:sz w:val="14"/>
                <w:szCs w:val="14"/>
              </w:rPr>
            </w:pPr>
            <w:r>
              <w:rPr>
                <w:rFonts w:ascii="宋体" w:hAnsi="宋体" w:cs="宋体" w:eastAsia="宋体" w:hint="default"/>
                <w:spacing w:val="12"/>
                <w:sz w:val="14"/>
                <w:szCs w:val="14"/>
              </w:rPr>
              <w:t>板加工配送有限</w:t>
            </w:r>
            <w:r>
              <w:rPr>
                <w:rFonts w:ascii="宋体" w:hAnsi="宋体" w:cs="宋体" w:eastAsia="宋体" w:hint="default"/>
                <w:w w:val="99"/>
                <w:sz w:val="14"/>
                <w:szCs w:val="14"/>
              </w:rPr>
              <w:t> </w:t>
            </w:r>
            <w:r>
              <w:rPr>
                <w:rFonts w:ascii="宋体" w:hAnsi="宋体" w:cs="宋体" w:eastAsia="宋体" w:hint="default"/>
                <w:sz w:val="14"/>
                <w:szCs w:val="14"/>
              </w:rPr>
              <w:t>公司</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2"/>
              <w:jc w:val="right"/>
              <w:rPr>
                <w:rFonts w:ascii="宋体" w:hAnsi="宋体" w:cs="宋体" w:eastAsia="宋体" w:hint="default"/>
                <w:sz w:val="18"/>
                <w:szCs w:val="18"/>
              </w:rPr>
            </w:pPr>
            <w:r>
              <w:rPr>
                <w:rFonts w:ascii="宋体"/>
                <w:sz w:val="18"/>
              </w:rPr>
              <w:t>100</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6" w:right="0"/>
              <w:jc w:val="left"/>
              <w:rPr>
                <w:rFonts w:ascii="宋体" w:hAnsi="宋体" w:cs="宋体" w:eastAsia="宋体" w:hint="default"/>
                <w:sz w:val="18"/>
                <w:szCs w:val="18"/>
              </w:rPr>
            </w:pPr>
            <w:r>
              <w:rPr>
                <w:rFonts w:ascii="宋体"/>
                <w:sz w:val="18"/>
              </w:rPr>
              <w:t>100</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30,000,000.00</w:t>
            </w:r>
            <w:r>
              <w:rPr>
                <w:rFonts w:ascii="宋体"/>
                <w:sz w:val="16"/>
              </w:rPr>
            </w:r>
          </w:p>
        </w:tc>
        <w:tc>
          <w:tcPr>
            <w:tcW w:w="1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6"/>
                <w:szCs w:val="16"/>
              </w:rPr>
            </w:pPr>
            <w:r>
              <w:rPr>
                <w:rFonts w:ascii="宋体"/>
                <w:spacing w:val="-2"/>
                <w:sz w:val="16"/>
              </w:rPr>
              <w:t>30,000,000.00</w:t>
            </w:r>
            <w:r>
              <w:rPr>
                <w:rFonts w:ascii="宋体"/>
                <w:sz w:val="16"/>
              </w:rPr>
            </w:r>
          </w:p>
        </w:tc>
        <w:tc>
          <w:tcPr>
            <w:tcW w:w="1344" w:type="dxa"/>
            <w:tcBorders>
              <w:top w:val="single" w:sz="2" w:space="0" w:color="000000"/>
              <w:left w:val="single" w:sz="2" w:space="0" w:color="000000"/>
              <w:bottom w:val="single" w:sz="2" w:space="0" w:color="000000"/>
              <w:right w:val="single" w:sz="2" w:space="0" w:color="000000"/>
            </w:tcBorders>
          </w:tcPr>
          <w:p>
            <w:pPr/>
          </w:p>
        </w:tc>
        <w:tc>
          <w:tcPr>
            <w:tcW w:w="418" w:type="dxa"/>
            <w:tcBorders>
              <w:top w:val="single" w:sz="2" w:space="0" w:color="000000"/>
              <w:left w:val="single" w:sz="2" w:space="0" w:color="000000"/>
              <w:bottom w:val="single" w:sz="2" w:space="0" w:color="000000"/>
              <w:right w:val="single" w:sz="2" w:space="0" w:color="000000"/>
            </w:tcBorders>
          </w:tcPr>
          <w:p>
            <w:pP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30,000,000.00</w:t>
            </w:r>
            <w:r>
              <w:rPr>
                <w:rFonts w:ascii="宋体"/>
                <w:sz w:val="16"/>
              </w:rPr>
            </w:r>
          </w:p>
        </w:tc>
        <w:tc>
          <w:tcPr>
            <w:tcW w:w="1176" w:type="dxa"/>
            <w:tcBorders>
              <w:top w:val="single" w:sz="2" w:space="0" w:color="000000"/>
              <w:left w:val="single" w:sz="2" w:space="0" w:color="000000"/>
              <w:bottom w:val="single" w:sz="2" w:space="0" w:color="000000"/>
              <w:right w:val="nil" w:sz="6" w:space="0" w:color="auto"/>
            </w:tcBorders>
          </w:tcPr>
          <w:p>
            <w:pPr/>
          </w:p>
        </w:tc>
      </w:tr>
      <w:tr>
        <w:trPr>
          <w:trHeight w:val="806" w:hRule="exact"/>
        </w:trPr>
        <w:tc>
          <w:tcPr>
            <w:tcW w:w="1296" w:type="dxa"/>
            <w:tcBorders>
              <w:top w:val="single" w:sz="2" w:space="0" w:color="000000"/>
              <w:left w:val="nil" w:sz="6" w:space="0" w:color="auto"/>
              <w:bottom w:val="single" w:sz="2" w:space="0" w:color="000000"/>
              <w:right w:val="single" w:sz="2" w:space="0" w:color="000000"/>
            </w:tcBorders>
          </w:tcPr>
          <w:p>
            <w:pPr>
              <w:pStyle w:val="TableParagraph"/>
              <w:spacing w:line="360" w:lineRule="exact" w:before="38"/>
              <w:ind w:left="122" w:right="107"/>
              <w:jc w:val="left"/>
              <w:rPr>
                <w:rFonts w:ascii="宋体" w:hAnsi="宋体" w:cs="宋体" w:eastAsia="宋体" w:hint="default"/>
                <w:sz w:val="14"/>
                <w:szCs w:val="14"/>
              </w:rPr>
            </w:pPr>
            <w:r>
              <w:rPr>
                <w:rFonts w:ascii="宋体" w:hAnsi="宋体" w:cs="宋体" w:eastAsia="宋体" w:hint="default"/>
                <w:spacing w:val="12"/>
                <w:sz w:val="14"/>
                <w:szCs w:val="14"/>
              </w:rPr>
              <w:t>宁波泰鸿机电有</w:t>
            </w:r>
            <w:r>
              <w:rPr>
                <w:rFonts w:ascii="宋体" w:hAnsi="宋体" w:cs="宋体" w:eastAsia="宋体" w:hint="default"/>
                <w:w w:val="99"/>
                <w:sz w:val="14"/>
                <w:szCs w:val="14"/>
              </w:rPr>
              <w:t> </w:t>
            </w:r>
            <w:r>
              <w:rPr>
                <w:rFonts w:ascii="宋体" w:hAnsi="宋体" w:cs="宋体" w:eastAsia="宋体" w:hint="default"/>
                <w:sz w:val="14"/>
                <w:szCs w:val="14"/>
              </w:rPr>
              <w:t>限公司</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9"/>
              <w:jc w:val="right"/>
              <w:rPr>
                <w:rFonts w:ascii="宋体" w:hAnsi="宋体" w:cs="宋体" w:eastAsia="宋体" w:hint="default"/>
                <w:sz w:val="18"/>
                <w:szCs w:val="18"/>
              </w:rPr>
            </w:pPr>
            <w:r>
              <w:rPr>
                <w:rFonts w:ascii="宋体"/>
                <w:sz w:val="18"/>
              </w:rPr>
              <w:t>65</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sz w:val="18"/>
              </w:rPr>
              <w:t>65</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52,608,900.00</w:t>
            </w:r>
            <w:r>
              <w:rPr>
                <w:rFonts w:ascii="宋体"/>
                <w:sz w:val="16"/>
              </w:rPr>
            </w:r>
          </w:p>
        </w:tc>
        <w:tc>
          <w:tcPr>
            <w:tcW w:w="1347"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52,608,900.00</w:t>
            </w:r>
            <w:r>
              <w:rPr>
                <w:rFonts w:ascii="宋体"/>
                <w:sz w:val="16"/>
              </w:rPr>
            </w:r>
          </w:p>
        </w:tc>
        <w:tc>
          <w:tcPr>
            <w:tcW w:w="418" w:type="dxa"/>
            <w:tcBorders>
              <w:top w:val="single" w:sz="2" w:space="0" w:color="000000"/>
              <w:left w:val="single" w:sz="2" w:space="0" w:color="000000"/>
              <w:bottom w:val="single" w:sz="2" w:space="0" w:color="000000"/>
              <w:right w:val="single" w:sz="2" w:space="0" w:color="000000"/>
            </w:tcBorders>
          </w:tcPr>
          <w:p>
            <w:pP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52,608,900.00</w:t>
            </w:r>
            <w:r>
              <w:rPr>
                <w:rFonts w:ascii="宋体"/>
                <w:sz w:val="16"/>
              </w:rPr>
            </w:r>
          </w:p>
        </w:tc>
        <w:tc>
          <w:tcPr>
            <w:tcW w:w="1176" w:type="dxa"/>
            <w:tcBorders>
              <w:top w:val="single" w:sz="2" w:space="0" w:color="000000"/>
              <w:left w:val="single" w:sz="2" w:space="0" w:color="000000"/>
              <w:bottom w:val="single" w:sz="2" w:space="0" w:color="000000"/>
              <w:right w:val="nil" w:sz="6" w:space="0" w:color="auto"/>
            </w:tcBorders>
          </w:tcPr>
          <w:p>
            <w:pPr/>
          </w:p>
        </w:tc>
      </w:tr>
      <w:tr>
        <w:trPr>
          <w:trHeight w:val="819" w:hRule="exact"/>
        </w:trPr>
        <w:tc>
          <w:tcPr>
            <w:tcW w:w="12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667" w:type="dxa"/>
            <w:tcBorders>
              <w:top w:val="single" w:sz="2" w:space="0" w:color="000000"/>
              <w:left w:val="single" w:sz="2" w:space="0" w:color="000000"/>
              <w:bottom w:val="single" w:sz="12" w:space="0" w:color="000000"/>
              <w:right w:val="single" w:sz="2" w:space="0" w:color="000000"/>
            </w:tcBorders>
          </w:tcPr>
          <w:p>
            <w:pPr/>
          </w:p>
        </w:tc>
        <w:tc>
          <w:tcPr>
            <w:tcW w:w="670" w:type="dxa"/>
            <w:tcBorders>
              <w:top w:val="single" w:sz="2" w:space="0" w:color="000000"/>
              <w:left w:val="single" w:sz="2" w:space="0" w:color="000000"/>
              <w:bottom w:val="single" w:sz="12" w:space="0" w:color="000000"/>
              <w:right w:val="single" w:sz="2" w:space="0" w:color="000000"/>
            </w:tcBorders>
          </w:tcPr>
          <w:p>
            <w:pP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6"/>
                <w:szCs w:val="16"/>
              </w:rPr>
            </w:pPr>
            <w:r>
              <w:rPr>
                <w:rFonts w:ascii="宋体"/>
                <w:b/>
                <w:spacing w:val="-1"/>
                <w:sz w:val="16"/>
              </w:rPr>
              <w:t>489,052,499.00</w:t>
            </w:r>
            <w:r>
              <w:rPr>
                <w:rFonts w:ascii="宋体"/>
                <w:spacing w:val="-1"/>
                <w:sz w:val="16"/>
              </w:rPr>
            </w:r>
          </w:p>
        </w:tc>
        <w:tc>
          <w:tcPr>
            <w:tcW w:w="13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4"/>
              <w:jc w:val="right"/>
              <w:rPr>
                <w:rFonts w:ascii="宋体" w:hAnsi="宋体" w:cs="宋体" w:eastAsia="宋体" w:hint="default"/>
                <w:sz w:val="16"/>
                <w:szCs w:val="16"/>
              </w:rPr>
            </w:pPr>
            <w:r>
              <w:rPr>
                <w:rFonts w:ascii="宋体"/>
                <w:b/>
                <w:spacing w:val="-1"/>
                <w:sz w:val="16"/>
              </w:rPr>
              <w:t>168,840,599.00</w:t>
            </w:r>
            <w:r>
              <w:rPr>
                <w:rFonts w:ascii="宋体"/>
                <w:spacing w:val="-1"/>
                <w:sz w:val="16"/>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6"/>
                <w:szCs w:val="16"/>
              </w:rPr>
            </w:pPr>
            <w:r>
              <w:rPr>
                <w:rFonts w:ascii="宋体"/>
                <w:b/>
                <w:spacing w:val="-1"/>
                <w:sz w:val="16"/>
              </w:rPr>
              <w:t>320,211,900.00</w:t>
            </w:r>
            <w:r>
              <w:rPr>
                <w:rFonts w:ascii="宋体"/>
                <w:spacing w:val="-1"/>
                <w:sz w:val="16"/>
              </w:rPr>
            </w:r>
          </w:p>
        </w:tc>
        <w:tc>
          <w:tcPr>
            <w:tcW w:w="418" w:type="dxa"/>
            <w:tcBorders>
              <w:top w:val="single" w:sz="2" w:space="0" w:color="000000"/>
              <w:left w:val="single" w:sz="2" w:space="0" w:color="000000"/>
              <w:bottom w:val="single" w:sz="12" w:space="0" w:color="000000"/>
              <w:right w:val="single" w:sz="2" w:space="0" w:color="000000"/>
            </w:tcBorders>
          </w:tcPr>
          <w:p>
            <w:pPr/>
          </w:p>
        </w:tc>
        <w:tc>
          <w:tcPr>
            <w:tcW w:w="13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6"/>
                <w:szCs w:val="16"/>
              </w:rPr>
            </w:pPr>
            <w:r>
              <w:rPr>
                <w:rFonts w:ascii="宋体"/>
                <w:b/>
                <w:spacing w:val="-1"/>
                <w:sz w:val="16"/>
              </w:rPr>
              <w:t>489,052,499.00</w:t>
            </w:r>
            <w:r>
              <w:rPr>
                <w:rFonts w:ascii="宋体"/>
                <w:spacing w:val="-1"/>
                <w:sz w:val="16"/>
              </w:rPr>
            </w:r>
          </w:p>
        </w:tc>
        <w:tc>
          <w:tcPr>
            <w:tcW w:w="117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line="556" w:lineRule="auto" w:before="32"/>
        <w:ind w:left="1282" w:right="1884" w:hanging="15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）年末余额较年初余额增长</w:t>
      </w:r>
      <w:r>
        <w:rPr>
          <w:rFonts w:ascii="宋体" w:hAnsi="宋体" w:cs="宋体" w:eastAsia="宋体" w:hint="default"/>
          <w:spacing w:val="-59"/>
          <w:sz w:val="22"/>
          <w:szCs w:val="22"/>
        </w:rPr>
        <w:t> </w:t>
      </w:r>
      <w:r>
        <w:rPr>
          <w:rFonts w:ascii="宋体" w:hAnsi="宋体" w:cs="宋体" w:eastAsia="宋体" w:hint="default"/>
          <w:sz w:val="22"/>
          <w:szCs w:val="22"/>
        </w:rPr>
        <w:t>190%</w:t>
      </w:r>
      <w:r>
        <w:rPr>
          <w:rFonts w:ascii="宋体" w:hAnsi="宋体" w:cs="宋体" w:eastAsia="宋体" w:hint="default"/>
          <w:sz w:val="22"/>
          <w:szCs w:val="22"/>
        </w:rPr>
        <w:t>，主要系增加对全资及控股子公司投资所致。</w:t>
      </w:r>
      <w:r>
        <w:rPr>
          <w:rFonts w:ascii="宋体" w:hAnsi="宋体" w:cs="宋体" w:eastAsia="宋体" w:hint="default"/>
          <w:w w:val="100"/>
          <w:sz w:val="22"/>
          <w:szCs w:val="22"/>
        </w:rPr>
        <w:t> </w:t>
      </w:r>
      <w:r>
        <w:rPr>
          <w:rFonts w:ascii="宋体" w:hAnsi="宋体" w:cs="宋体" w:eastAsia="宋体" w:hint="default"/>
          <w:sz w:val="22"/>
          <w:szCs w:val="22"/>
        </w:rPr>
        <w:t>4.</w:t>
      </w:r>
      <w:r>
        <w:rPr>
          <w:rFonts w:ascii="宋体" w:hAnsi="宋体" w:cs="宋体" w:eastAsia="宋体" w:hint="default"/>
          <w:spacing w:val="-29"/>
          <w:sz w:val="22"/>
          <w:szCs w:val="22"/>
        </w:rPr>
        <w:t> </w:t>
      </w:r>
      <w:r>
        <w:rPr>
          <w:rFonts w:ascii="宋体" w:hAnsi="宋体" w:cs="宋体" w:eastAsia="宋体" w:hint="default"/>
          <w:sz w:val="22"/>
          <w:szCs w:val="22"/>
        </w:rPr>
        <w:t>营业收入、营业成本</w:t>
      </w:r>
    </w:p>
    <w:tbl>
      <w:tblPr>
        <w:tblW w:w="0" w:type="auto"/>
        <w:jc w:val="left"/>
        <w:tblInd w:w="641" w:type="dxa"/>
        <w:tblLayout w:type="fixed"/>
        <w:tblCellMar>
          <w:top w:w="0" w:type="dxa"/>
          <w:left w:w="0" w:type="dxa"/>
          <w:bottom w:w="0" w:type="dxa"/>
          <w:right w:w="0" w:type="dxa"/>
        </w:tblCellMar>
        <w:tblLook w:val="01E0"/>
      </w:tblPr>
      <w:tblGrid>
        <w:gridCol w:w="3005"/>
        <w:gridCol w:w="2835"/>
        <w:gridCol w:w="2708"/>
      </w:tblGrid>
      <w:tr>
        <w:trPr>
          <w:trHeight w:val="458"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1,274,076,012.91</w:t>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1,534,973,269.09</w:t>
            </w:r>
          </w:p>
        </w:tc>
      </w:tr>
      <w:tr>
        <w:trPr>
          <w:trHeight w:val="44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2,116,491.11</w:t>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1,138,646.95</w:t>
            </w:r>
          </w:p>
        </w:tc>
      </w:tr>
      <w:tr>
        <w:trPr>
          <w:trHeight w:val="444"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1,276,192,504.02</w:t>
            </w:r>
            <w:r>
              <w:rPr>
                <w:rFonts w:ascii="宋体"/>
                <w:sz w:val="22"/>
              </w:rPr>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1,536,111,916.04</w:t>
            </w:r>
            <w:r>
              <w:rPr>
                <w:rFonts w:ascii="宋体"/>
                <w:sz w:val="22"/>
              </w:rPr>
            </w:r>
          </w:p>
        </w:tc>
      </w:tr>
      <w:tr>
        <w:trPr>
          <w:trHeight w:val="446"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1,196,541,024.61</w:t>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1,434,642,843.67</w:t>
            </w:r>
          </w:p>
        </w:tc>
      </w:tr>
      <w:tr>
        <w:trPr>
          <w:trHeight w:val="444"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1,213,422.05</w:t>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872,074.47</w:t>
            </w:r>
          </w:p>
        </w:tc>
      </w:tr>
      <w:tr>
        <w:trPr>
          <w:trHeight w:val="458"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1,197,754,446.66</w:t>
            </w:r>
            <w:r>
              <w:rPr>
                <w:rFonts w:ascii="宋体"/>
                <w:sz w:val="22"/>
              </w:rPr>
            </w:r>
          </w:p>
        </w:tc>
        <w:tc>
          <w:tcPr>
            <w:tcW w:w="2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1,435,514,918.14</w:t>
            </w:r>
            <w:r>
              <w:rPr>
                <w:rFonts w:ascii="宋体"/>
                <w:sz w:val="22"/>
              </w:rPr>
            </w:r>
          </w:p>
        </w:tc>
      </w:tr>
    </w:tbl>
    <w:p>
      <w:pPr>
        <w:spacing w:line="240" w:lineRule="auto" w:before="6"/>
        <w:rPr>
          <w:rFonts w:ascii="宋体" w:hAnsi="宋体" w:cs="宋体" w:eastAsia="宋体" w:hint="default"/>
          <w:sz w:val="13"/>
          <w:szCs w:val="13"/>
        </w:rPr>
      </w:pPr>
    </w:p>
    <w:p>
      <w:pPr>
        <w:spacing w:before="32"/>
        <w:ind w:left="1282" w:right="210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43"/>
          <w:sz w:val="22"/>
          <w:szCs w:val="22"/>
        </w:rPr>
        <w:t> </w:t>
      </w:r>
      <w:r>
        <w:rPr>
          <w:rFonts w:ascii="宋体" w:hAnsi="宋体" w:cs="宋体" w:eastAsia="宋体" w:hint="default"/>
          <w:sz w:val="22"/>
          <w:szCs w:val="22"/>
        </w:rPr>
        <w:t>主营业务—按行业分类</w:t>
      </w:r>
    </w:p>
    <w:p>
      <w:pPr>
        <w:spacing w:line="240" w:lineRule="auto" w:before="8"/>
        <w:rPr>
          <w:rFonts w:ascii="宋体" w:hAnsi="宋体" w:cs="宋体" w:eastAsia="宋体" w:hint="default"/>
          <w:sz w:val="22"/>
          <w:szCs w:val="22"/>
        </w:rPr>
      </w:pPr>
    </w:p>
    <w:tbl>
      <w:tblPr>
        <w:tblW w:w="0" w:type="auto"/>
        <w:jc w:val="left"/>
        <w:tblInd w:w="562" w:type="dxa"/>
        <w:tblLayout w:type="fixed"/>
        <w:tblCellMar>
          <w:top w:w="0" w:type="dxa"/>
          <w:left w:w="0" w:type="dxa"/>
          <w:bottom w:w="0" w:type="dxa"/>
          <w:right w:w="0" w:type="dxa"/>
        </w:tblCellMar>
        <w:tblLook w:val="01E0"/>
      </w:tblPr>
      <w:tblGrid>
        <w:gridCol w:w="1114"/>
        <w:gridCol w:w="1993"/>
        <w:gridCol w:w="1990"/>
        <w:gridCol w:w="1803"/>
        <w:gridCol w:w="1807"/>
      </w:tblGrid>
      <w:tr>
        <w:trPr>
          <w:trHeight w:val="458" w:hRule="exact"/>
        </w:trPr>
        <w:tc>
          <w:tcPr>
            <w:tcW w:w="1114" w:type="dxa"/>
            <w:vMerge w:val="restart"/>
            <w:tcBorders>
              <w:top w:val="single" w:sz="12" w:space="0" w:color="000000"/>
              <w:left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tc>
        <w:tc>
          <w:tcPr>
            <w:tcW w:w="398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61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7" w:hRule="exact"/>
        </w:trPr>
        <w:tc>
          <w:tcPr>
            <w:tcW w:w="1114" w:type="dxa"/>
            <w:vMerge/>
            <w:tcBorders>
              <w:left w:val="nil" w:sz="6" w:space="0" w:color="auto"/>
              <w:bottom w:val="single" w:sz="2" w:space="0" w:color="000000"/>
              <w:right w:val="single" w:sz="2" w:space="0" w:color="000000"/>
            </w:tcBorders>
          </w:tcPr>
          <w:p>
            <w:pP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3"/>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5"/>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55"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45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58" w:hRule="exact"/>
        </w:trPr>
        <w:tc>
          <w:tcPr>
            <w:tcW w:w="11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制造业</w:t>
            </w:r>
          </w:p>
        </w:tc>
        <w:tc>
          <w:tcPr>
            <w:tcW w:w="1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4" w:right="0"/>
              <w:jc w:val="center"/>
              <w:rPr>
                <w:rFonts w:ascii="宋体" w:hAnsi="宋体" w:cs="宋体" w:eastAsia="宋体" w:hint="default"/>
                <w:sz w:val="22"/>
                <w:szCs w:val="22"/>
              </w:rPr>
            </w:pPr>
            <w:r>
              <w:rPr>
                <w:rFonts w:ascii="宋体"/>
                <w:sz w:val="22"/>
              </w:rPr>
              <w:t>1,274,076,012.91</w:t>
            </w:r>
          </w:p>
        </w:tc>
        <w:tc>
          <w:tcPr>
            <w:tcW w:w="19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1" w:right="0"/>
              <w:jc w:val="center"/>
              <w:rPr>
                <w:rFonts w:ascii="宋体" w:hAnsi="宋体" w:cs="宋体" w:eastAsia="宋体" w:hint="default"/>
                <w:sz w:val="22"/>
                <w:szCs w:val="22"/>
              </w:rPr>
            </w:pPr>
            <w:r>
              <w:rPr>
                <w:rFonts w:ascii="宋体"/>
                <w:sz w:val="22"/>
              </w:rPr>
              <w:t>1,196,541,024.61</w:t>
            </w:r>
          </w:p>
        </w:tc>
        <w:tc>
          <w:tcPr>
            <w:tcW w:w="18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51" w:right="0"/>
              <w:jc w:val="left"/>
              <w:rPr>
                <w:rFonts w:ascii="宋体" w:hAnsi="宋体" w:cs="宋体" w:eastAsia="宋体" w:hint="default"/>
                <w:sz w:val="18"/>
                <w:szCs w:val="18"/>
              </w:rPr>
            </w:pPr>
            <w:r>
              <w:rPr>
                <w:rFonts w:ascii="宋体"/>
                <w:sz w:val="18"/>
              </w:rPr>
              <w:t>1,534,973,269.09</w:t>
            </w:r>
          </w:p>
        </w:tc>
        <w:tc>
          <w:tcPr>
            <w:tcW w:w="18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256" w:right="0"/>
              <w:jc w:val="left"/>
              <w:rPr>
                <w:rFonts w:ascii="宋体" w:hAnsi="宋体" w:cs="宋体" w:eastAsia="宋体" w:hint="default"/>
                <w:sz w:val="18"/>
                <w:szCs w:val="18"/>
              </w:rPr>
            </w:pPr>
            <w:r>
              <w:rPr>
                <w:rFonts w:ascii="宋体"/>
                <w:sz w:val="18"/>
              </w:rPr>
              <w:t>1,434,642,843.67</w:t>
            </w:r>
          </w:p>
        </w:tc>
      </w:tr>
    </w:tbl>
    <w:p>
      <w:pPr>
        <w:spacing w:after="0" w:line="240" w:lineRule="auto"/>
        <w:jc w:val="left"/>
        <w:rPr>
          <w:rFonts w:ascii="宋体" w:hAnsi="宋体" w:cs="宋体" w:eastAsia="宋体" w:hint="default"/>
          <w:sz w:val="18"/>
          <w:szCs w:val="18"/>
        </w:rPr>
        <w:sectPr>
          <w:pgSz w:w="11910" w:h="16840"/>
          <w:pgMar w:header="0" w:footer="956" w:top="1020" w:bottom="1140" w:left="1020" w:right="0"/>
        </w:sectPr>
      </w:pPr>
    </w:p>
    <w:p>
      <w:pPr>
        <w:spacing w:line="240" w:lineRule="auto" w:before="6"/>
        <w:rPr>
          <w:rFonts w:ascii="宋体" w:hAnsi="宋体" w:cs="宋体" w:eastAsia="宋体" w:hint="default"/>
          <w:sz w:val="6"/>
          <w:szCs w:val="6"/>
        </w:rPr>
      </w:pPr>
    </w:p>
    <w:p>
      <w:pPr>
        <w:spacing w:line="20" w:lineRule="exact"/>
        <w:ind w:left="18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1114"/>
        <w:gridCol w:w="1993"/>
        <w:gridCol w:w="1990"/>
        <w:gridCol w:w="1803"/>
        <w:gridCol w:w="1807"/>
      </w:tblGrid>
      <w:tr>
        <w:trPr>
          <w:trHeight w:val="459" w:hRule="exact"/>
        </w:trPr>
        <w:tc>
          <w:tcPr>
            <w:tcW w:w="1114"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tc>
        <w:tc>
          <w:tcPr>
            <w:tcW w:w="398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61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114" w:type="dxa"/>
            <w:vMerge/>
            <w:tcBorders>
              <w:left w:val="nil" w:sz="6" w:space="0" w:color="auto"/>
              <w:bottom w:val="single" w:sz="2" w:space="0" w:color="000000"/>
              <w:right w:val="single" w:sz="2" w:space="0" w:color="000000"/>
            </w:tcBorders>
          </w:tcPr>
          <w:p>
            <w:pP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5"/>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55"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5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58" w:hRule="exact"/>
        </w:trPr>
        <w:tc>
          <w:tcPr>
            <w:tcW w:w="11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b/>
                <w:sz w:val="22"/>
              </w:rPr>
              <w:t>1,274,076,012.91</w:t>
            </w:r>
            <w:r>
              <w:rPr>
                <w:rFonts w:ascii="宋体"/>
                <w:sz w:val="22"/>
              </w:rPr>
            </w:r>
          </w:p>
        </w:tc>
        <w:tc>
          <w:tcPr>
            <w:tcW w:w="19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3"/>
              <w:jc w:val="center"/>
              <w:rPr>
                <w:rFonts w:ascii="宋体" w:hAnsi="宋体" w:cs="宋体" w:eastAsia="宋体" w:hint="default"/>
                <w:sz w:val="22"/>
                <w:szCs w:val="22"/>
              </w:rPr>
            </w:pPr>
            <w:r>
              <w:rPr>
                <w:rFonts w:ascii="宋体"/>
                <w:b/>
                <w:sz w:val="22"/>
              </w:rPr>
              <w:t>1,196,541,024.61</w:t>
            </w:r>
            <w:r>
              <w:rPr>
                <w:rFonts w:ascii="宋体"/>
                <w:sz w:val="22"/>
              </w:rPr>
            </w:r>
          </w:p>
        </w:tc>
        <w:tc>
          <w:tcPr>
            <w:tcW w:w="18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39" w:right="0"/>
              <w:jc w:val="left"/>
              <w:rPr>
                <w:rFonts w:ascii="宋体" w:hAnsi="宋体" w:cs="宋体" w:eastAsia="宋体" w:hint="default"/>
                <w:sz w:val="18"/>
                <w:szCs w:val="18"/>
              </w:rPr>
            </w:pPr>
            <w:r>
              <w:rPr>
                <w:rFonts w:ascii="宋体"/>
                <w:b/>
                <w:sz w:val="18"/>
              </w:rPr>
              <w:t>1,534,973,269.09</w:t>
            </w:r>
            <w:r>
              <w:rPr>
                <w:rFonts w:ascii="宋体"/>
                <w:sz w:val="18"/>
              </w:rPr>
            </w:r>
          </w:p>
        </w:tc>
        <w:tc>
          <w:tcPr>
            <w:tcW w:w="18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244" w:right="0"/>
              <w:jc w:val="left"/>
              <w:rPr>
                <w:rFonts w:ascii="宋体" w:hAnsi="宋体" w:cs="宋体" w:eastAsia="宋体" w:hint="default"/>
                <w:sz w:val="18"/>
                <w:szCs w:val="18"/>
              </w:rPr>
            </w:pPr>
            <w:r>
              <w:rPr>
                <w:rFonts w:ascii="宋体"/>
                <w:b/>
                <w:sz w:val="18"/>
              </w:rPr>
              <w:t>1,434,642,843.67</w:t>
            </w:r>
            <w:r>
              <w:rPr>
                <w:rFonts w:ascii="宋体"/>
                <w:sz w:val="18"/>
              </w:rPr>
            </w:r>
          </w:p>
        </w:tc>
      </w:tr>
    </w:tbl>
    <w:p>
      <w:pPr>
        <w:spacing w:line="240" w:lineRule="auto" w:before="1"/>
        <w:rPr>
          <w:rFonts w:ascii="宋体" w:hAnsi="宋体" w:cs="宋体" w:eastAsia="宋体" w:hint="default"/>
          <w:sz w:val="13"/>
          <w:szCs w:val="13"/>
        </w:rPr>
      </w:pPr>
    </w:p>
    <w:p>
      <w:pPr>
        <w:spacing w:before="32"/>
        <w:ind w:left="82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43"/>
          <w:sz w:val="22"/>
          <w:szCs w:val="22"/>
        </w:rPr>
        <w:t> </w:t>
      </w:r>
      <w:r>
        <w:rPr>
          <w:rFonts w:ascii="宋体" w:hAnsi="宋体" w:cs="宋体" w:eastAsia="宋体" w:hint="default"/>
          <w:sz w:val="22"/>
          <w:szCs w:val="22"/>
        </w:rPr>
        <w:t>主营业务—按产品分类</w:t>
      </w:r>
    </w:p>
    <w:p>
      <w:pPr>
        <w:spacing w:line="240" w:lineRule="auto" w:before="8"/>
        <w:rPr>
          <w:rFonts w:ascii="宋体" w:hAnsi="宋体" w:cs="宋体" w:eastAsia="宋体" w:hint="default"/>
          <w:sz w:val="22"/>
          <w:szCs w:val="22"/>
        </w:rPr>
      </w:pPr>
    </w:p>
    <w:tbl>
      <w:tblPr>
        <w:tblW w:w="0" w:type="auto"/>
        <w:jc w:val="left"/>
        <w:tblInd w:w="181" w:type="dxa"/>
        <w:tblLayout w:type="fixed"/>
        <w:tblCellMar>
          <w:top w:w="0" w:type="dxa"/>
          <w:left w:w="0" w:type="dxa"/>
          <w:bottom w:w="0" w:type="dxa"/>
          <w:right w:w="0" w:type="dxa"/>
        </w:tblCellMar>
        <w:tblLook w:val="01E0"/>
      </w:tblPr>
      <w:tblGrid>
        <w:gridCol w:w="1874"/>
        <w:gridCol w:w="1669"/>
        <w:gridCol w:w="1668"/>
        <w:gridCol w:w="1669"/>
        <w:gridCol w:w="1668"/>
      </w:tblGrid>
      <w:tr>
        <w:trPr>
          <w:trHeight w:val="458" w:hRule="exact"/>
        </w:trPr>
        <w:tc>
          <w:tcPr>
            <w:tcW w:w="1874"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33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33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1874" w:type="dxa"/>
            <w:vMerge/>
            <w:tcBorders>
              <w:left w:val="nil" w:sz="6" w:space="0" w:color="auto"/>
              <w:bottom w:val="single" w:sz="2" w:space="0" w:color="000000"/>
              <w:right w:val="single" w:sz="2" w:space="0" w:color="000000"/>
            </w:tcBorders>
          </w:tcPr>
          <w:p>
            <w:pP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89"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8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8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38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5"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0"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1,219,879,750.13</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1,148,739,485.37</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1,499,793,039.67</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1,404,448,072.09</w:t>
            </w:r>
          </w:p>
        </w:tc>
      </w:tr>
      <w:tr>
        <w:trPr>
          <w:trHeight w:val="444"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电机配件类</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44,604,980.95</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38,687,694.73</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35,180,229.42</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30,194,771.58</w:t>
            </w:r>
          </w:p>
        </w:tc>
      </w:tr>
      <w:tr>
        <w:trPr>
          <w:trHeight w:val="446" w:hRule="exact"/>
        </w:trPr>
        <w:tc>
          <w:tcPr>
            <w:tcW w:w="18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汽车配件类</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9,591,281.83</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9,113,844.51</w:t>
            </w:r>
          </w:p>
        </w:tc>
        <w:tc>
          <w:tcPr>
            <w:tcW w:w="1669" w:type="dxa"/>
            <w:tcBorders>
              <w:top w:val="single" w:sz="2" w:space="0" w:color="000000"/>
              <w:left w:val="single" w:sz="2" w:space="0" w:color="000000"/>
              <w:bottom w:val="single" w:sz="2" w:space="0" w:color="000000"/>
              <w:right w:val="single" w:sz="2" w:space="0" w:color="000000"/>
            </w:tcBorders>
          </w:tcPr>
          <w:p>
            <w:pPr/>
          </w:p>
        </w:tc>
        <w:tc>
          <w:tcPr>
            <w:tcW w:w="1668"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8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1,274,076,012.91</w:t>
            </w:r>
            <w:r>
              <w:rPr>
                <w:rFonts w:ascii="宋体"/>
                <w:sz w:val="18"/>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1,196,541,024.61</w:t>
            </w:r>
            <w:r>
              <w:rPr>
                <w:rFonts w:ascii="宋体"/>
                <w:sz w:val="18"/>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1,534,973,269.09</w:t>
            </w:r>
            <w:r>
              <w:rPr>
                <w:rFonts w:ascii="宋体"/>
                <w:sz w:val="18"/>
              </w:rPr>
            </w:r>
          </w:p>
        </w:tc>
        <w:tc>
          <w:tcPr>
            <w:tcW w:w="16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1,434,642,843.67</w:t>
            </w:r>
            <w:r>
              <w:rPr>
                <w:rFonts w:ascii="宋体"/>
                <w:sz w:val="18"/>
              </w:rPr>
            </w:r>
          </w:p>
        </w:tc>
      </w:tr>
    </w:tbl>
    <w:p>
      <w:pPr>
        <w:spacing w:line="240" w:lineRule="auto" w:before="1"/>
        <w:rPr>
          <w:rFonts w:ascii="宋体" w:hAnsi="宋体" w:cs="宋体" w:eastAsia="宋体" w:hint="default"/>
          <w:sz w:val="13"/>
          <w:szCs w:val="13"/>
        </w:rPr>
      </w:pPr>
    </w:p>
    <w:p>
      <w:pPr>
        <w:spacing w:before="32"/>
        <w:ind w:left="82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43"/>
          <w:sz w:val="22"/>
          <w:szCs w:val="22"/>
        </w:rPr>
        <w:t> </w:t>
      </w:r>
      <w:r>
        <w:rPr>
          <w:rFonts w:ascii="宋体" w:hAnsi="宋体" w:cs="宋体" w:eastAsia="宋体" w:hint="default"/>
          <w:sz w:val="22"/>
          <w:szCs w:val="22"/>
        </w:rPr>
        <w:t>主营业务—按地区分类</w:t>
      </w:r>
    </w:p>
    <w:p>
      <w:pPr>
        <w:spacing w:line="240" w:lineRule="auto" w:before="8"/>
        <w:rPr>
          <w:rFonts w:ascii="宋体" w:hAnsi="宋体" w:cs="宋体" w:eastAsia="宋体" w:hint="default"/>
          <w:sz w:val="22"/>
          <w:szCs w:val="22"/>
        </w:rPr>
      </w:pPr>
    </w:p>
    <w:tbl>
      <w:tblPr>
        <w:tblW w:w="0" w:type="auto"/>
        <w:jc w:val="left"/>
        <w:tblInd w:w="181" w:type="dxa"/>
        <w:tblLayout w:type="fixed"/>
        <w:tblCellMar>
          <w:top w:w="0" w:type="dxa"/>
          <w:left w:w="0" w:type="dxa"/>
          <w:bottom w:w="0" w:type="dxa"/>
          <w:right w:w="0" w:type="dxa"/>
        </w:tblCellMar>
        <w:tblLook w:val="01E0"/>
      </w:tblPr>
      <w:tblGrid>
        <w:gridCol w:w="1738"/>
        <w:gridCol w:w="1669"/>
        <w:gridCol w:w="1668"/>
        <w:gridCol w:w="1736"/>
        <w:gridCol w:w="1738"/>
      </w:tblGrid>
      <w:tr>
        <w:trPr>
          <w:trHeight w:val="458" w:hRule="exact"/>
        </w:trPr>
        <w:tc>
          <w:tcPr>
            <w:tcW w:w="173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地区名称</w:t>
            </w:r>
            <w:r>
              <w:rPr>
                <w:rFonts w:ascii="宋体" w:hAnsi="宋体" w:cs="宋体" w:eastAsia="宋体" w:hint="default"/>
                <w:sz w:val="22"/>
                <w:szCs w:val="22"/>
              </w:rPr>
            </w:r>
          </w:p>
        </w:tc>
        <w:tc>
          <w:tcPr>
            <w:tcW w:w="33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47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738" w:type="dxa"/>
            <w:vMerge/>
            <w:tcBorders>
              <w:left w:val="nil" w:sz="6" w:space="0" w:color="auto"/>
              <w:bottom w:val="single" w:sz="2" w:space="0" w:color="000000"/>
              <w:right w:val="single" w:sz="2" w:space="0" w:color="000000"/>
            </w:tcBorders>
          </w:tcPr>
          <w:p>
            <w:pP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89"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22"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424"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6" w:hRule="exact"/>
        </w:trPr>
        <w:tc>
          <w:tcPr>
            <w:tcW w:w="17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1,203,409,535.50</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 w:right="0"/>
              <w:jc w:val="center"/>
              <w:rPr>
                <w:rFonts w:ascii="宋体" w:hAnsi="宋体" w:cs="宋体" w:eastAsia="宋体" w:hint="default"/>
                <w:sz w:val="18"/>
                <w:szCs w:val="18"/>
              </w:rPr>
            </w:pPr>
            <w:r>
              <w:rPr>
                <w:rFonts w:ascii="宋体"/>
                <w:sz w:val="18"/>
              </w:rPr>
              <w:t>1,131,137,978.05</w:t>
            </w:r>
          </w:p>
        </w:tc>
        <w:tc>
          <w:tcPr>
            <w:tcW w:w="1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1,453,371,171.58</w:t>
            </w: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1,357,792,471.00</w:t>
            </w:r>
          </w:p>
        </w:tc>
      </w:tr>
      <w:tr>
        <w:trPr>
          <w:trHeight w:val="804" w:hRule="exact"/>
        </w:trPr>
        <w:tc>
          <w:tcPr>
            <w:tcW w:w="1738"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0" w:right="106"/>
              <w:jc w:val="left"/>
              <w:rPr>
                <w:rFonts w:ascii="宋体" w:hAnsi="宋体" w:cs="宋体" w:eastAsia="宋体" w:hint="default"/>
                <w:sz w:val="18"/>
                <w:szCs w:val="18"/>
              </w:rPr>
            </w:pPr>
            <w:r>
              <w:rPr>
                <w:rFonts w:ascii="宋体" w:hAnsi="宋体" w:cs="宋体" w:eastAsia="宋体" w:hint="default"/>
                <w:spacing w:val="14"/>
                <w:sz w:val="18"/>
                <w:szCs w:val="18"/>
              </w:rPr>
              <w:t>国外</w:t>
            </w:r>
            <w:r>
              <w:rPr>
                <w:rFonts w:ascii="宋体" w:hAnsi="宋体" w:cs="宋体" w:eastAsia="宋体" w:hint="default"/>
                <w:spacing w:val="14"/>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含</w:t>
            </w:r>
            <w:r>
              <w:rPr>
                <w:rFonts w:ascii="宋体" w:hAnsi="宋体" w:cs="宋体" w:eastAsia="宋体" w:hint="default"/>
                <w:spacing w:val="-67"/>
                <w:sz w:val="18"/>
                <w:szCs w:val="18"/>
              </w:rPr>
              <w:t> </w:t>
            </w:r>
            <w:r>
              <w:rPr>
                <w:rFonts w:ascii="宋体" w:hAnsi="宋体" w:cs="宋体" w:eastAsia="宋体" w:hint="default"/>
                <w:spacing w:val="10"/>
                <w:sz w:val="18"/>
                <w:szCs w:val="18"/>
              </w:rPr>
              <w:t>国内</w:t>
            </w:r>
            <w:r>
              <w:rPr>
                <w:rFonts w:ascii="宋体" w:hAnsi="宋体" w:cs="宋体" w:eastAsia="宋体" w:hint="default"/>
                <w:spacing w:val="-67"/>
                <w:sz w:val="18"/>
                <w:szCs w:val="18"/>
              </w:rPr>
              <w:t> </w:t>
            </w:r>
            <w:r>
              <w:rPr>
                <w:rFonts w:ascii="宋体" w:hAnsi="宋体" w:cs="宋体" w:eastAsia="宋体" w:hint="default"/>
                <w:spacing w:val="10"/>
                <w:sz w:val="18"/>
                <w:szCs w:val="18"/>
              </w:rPr>
              <w:t>保税</w:t>
            </w:r>
            <w:r>
              <w:rPr>
                <w:rFonts w:ascii="宋体" w:hAnsi="宋体" w:cs="宋体" w:eastAsia="宋体" w:hint="default"/>
                <w:sz w:val="18"/>
                <w:szCs w:val="18"/>
              </w:rPr>
              <w:t> 区</w:t>
            </w:r>
            <w:r>
              <w:rPr>
                <w:rFonts w:ascii="宋体" w:hAnsi="宋体" w:cs="宋体" w:eastAsia="宋体" w:hint="default"/>
                <w:sz w:val="18"/>
                <w:szCs w:val="18"/>
              </w:rPr>
              <w:t>)</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70,666,477.41</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18"/>
                <w:szCs w:val="18"/>
              </w:rPr>
            </w:pPr>
            <w:r>
              <w:rPr>
                <w:rFonts w:ascii="宋体"/>
                <w:sz w:val="18"/>
              </w:rPr>
              <w:t>65,403,046.56</w:t>
            </w:r>
          </w:p>
        </w:tc>
        <w:tc>
          <w:tcPr>
            <w:tcW w:w="1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81,602,097.51</w:t>
            </w: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76,850,372.67</w:t>
            </w:r>
          </w:p>
        </w:tc>
      </w:tr>
      <w:tr>
        <w:trPr>
          <w:trHeight w:val="458" w:hRule="exact"/>
        </w:trPr>
        <w:tc>
          <w:tcPr>
            <w:tcW w:w="17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1,274,076,012.91</w:t>
            </w:r>
            <w:r>
              <w:rPr>
                <w:rFonts w:ascii="宋体"/>
                <w:sz w:val="18"/>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1,196,541,024.61</w:t>
            </w:r>
            <w:r>
              <w:rPr>
                <w:rFonts w:ascii="宋体"/>
                <w:sz w:val="18"/>
              </w:rPr>
            </w:r>
          </w:p>
        </w:tc>
        <w:tc>
          <w:tcPr>
            <w:tcW w:w="17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1,534,973,269.09</w:t>
            </w:r>
            <w:r>
              <w:rPr>
                <w:rFonts w:ascii="宋体"/>
                <w:sz w:val="18"/>
              </w:rPr>
            </w:r>
          </w:p>
        </w:tc>
        <w:tc>
          <w:tcPr>
            <w:tcW w:w="17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1,434,642,843.67</w:t>
            </w:r>
            <w:r>
              <w:rPr>
                <w:rFonts w:ascii="宋体"/>
                <w:sz w:val="18"/>
              </w:rPr>
            </w:r>
          </w:p>
        </w:tc>
      </w:tr>
    </w:tbl>
    <w:p>
      <w:pPr>
        <w:spacing w:line="240" w:lineRule="auto" w:before="1"/>
        <w:rPr>
          <w:rFonts w:ascii="宋体" w:hAnsi="宋体" w:cs="宋体" w:eastAsia="宋体" w:hint="default"/>
          <w:sz w:val="13"/>
          <w:szCs w:val="13"/>
        </w:rPr>
      </w:pPr>
    </w:p>
    <w:p>
      <w:pPr>
        <w:spacing w:before="32"/>
        <w:ind w:left="82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38"/>
          <w:sz w:val="22"/>
          <w:szCs w:val="22"/>
        </w:rPr>
        <w:t> </w:t>
      </w:r>
      <w:r>
        <w:rPr>
          <w:rFonts w:ascii="宋体" w:hAnsi="宋体" w:cs="宋体" w:eastAsia="宋体" w:hint="default"/>
          <w:sz w:val="22"/>
          <w:szCs w:val="22"/>
        </w:rPr>
        <w:t>前五名客户的营业收入情况</w:t>
      </w:r>
    </w:p>
    <w:p>
      <w:pPr>
        <w:spacing w:line="240" w:lineRule="auto" w:before="8"/>
        <w:rPr>
          <w:rFonts w:ascii="宋体" w:hAnsi="宋体" w:cs="宋体" w:eastAsia="宋体" w:hint="default"/>
          <w:sz w:val="22"/>
          <w:szCs w:val="22"/>
        </w:rPr>
      </w:pPr>
    </w:p>
    <w:tbl>
      <w:tblPr>
        <w:tblW w:w="0" w:type="auto"/>
        <w:jc w:val="left"/>
        <w:tblInd w:w="181" w:type="dxa"/>
        <w:tblLayout w:type="fixed"/>
        <w:tblCellMar>
          <w:top w:w="0" w:type="dxa"/>
          <w:left w:w="0" w:type="dxa"/>
          <w:bottom w:w="0" w:type="dxa"/>
          <w:right w:w="0" w:type="dxa"/>
        </w:tblCellMar>
        <w:tblLook w:val="01E0"/>
      </w:tblPr>
      <w:tblGrid>
        <w:gridCol w:w="3075"/>
        <w:gridCol w:w="1844"/>
        <w:gridCol w:w="3629"/>
      </w:tblGrid>
      <w:tr>
        <w:trPr>
          <w:trHeight w:val="459" w:hRule="exact"/>
        </w:trPr>
        <w:tc>
          <w:tcPr>
            <w:tcW w:w="30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1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77"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36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32" w:right="0"/>
              <w:jc w:val="left"/>
              <w:rPr>
                <w:rFonts w:ascii="宋体" w:hAnsi="宋体" w:cs="宋体" w:eastAsia="宋体" w:hint="default"/>
                <w:sz w:val="22"/>
                <w:szCs w:val="22"/>
              </w:rPr>
            </w:pPr>
            <w:r>
              <w:rPr>
                <w:rFonts w:ascii="宋体" w:hAnsi="宋体" w:cs="宋体" w:eastAsia="宋体" w:hint="default"/>
                <w:b/>
                <w:bCs/>
                <w:sz w:val="22"/>
                <w:szCs w:val="22"/>
              </w:rPr>
              <w:t>占全部营业收入的比例（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6" w:hRule="exact"/>
        </w:trPr>
        <w:tc>
          <w:tcPr>
            <w:tcW w:w="30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0" w:right="0"/>
              <w:jc w:val="left"/>
              <w:rPr>
                <w:rFonts w:ascii="宋体" w:hAnsi="宋体" w:cs="宋体" w:eastAsia="宋体" w:hint="default"/>
                <w:sz w:val="21"/>
                <w:szCs w:val="21"/>
              </w:rPr>
            </w:pPr>
            <w:r>
              <w:rPr>
                <w:rFonts w:ascii="宋体" w:hAnsi="宋体" w:cs="宋体" w:eastAsia="宋体" w:hint="default"/>
                <w:sz w:val="21"/>
                <w:szCs w:val="21"/>
              </w:rPr>
              <w:t>广州万宝集团压缩机有限公司</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113,352,208.21</w:t>
            </w:r>
          </w:p>
        </w:tc>
        <w:tc>
          <w:tcPr>
            <w:tcW w:w="36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8.88</w:t>
            </w:r>
          </w:p>
        </w:tc>
      </w:tr>
      <w:tr>
        <w:trPr>
          <w:trHeight w:val="804" w:hRule="exact"/>
        </w:trPr>
        <w:tc>
          <w:tcPr>
            <w:tcW w:w="3075"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69"/>
              <w:ind w:left="120" w:right="101"/>
              <w:jc w:val="left"/>
              <w:rPr>
                <w:rFonts w:ascii="宋体" w:hAnsi="宋体" w:cs="宋体" w:eastAsia="宋体" w:hint="default"/>
                <w:sz w:val="22"/>
                <w:szCs w:val="22"/>
              </w:rPr>
            </w:pPr>
            <w:r>
              <w:rPr>
                <w:rFonts w:ascii="宋体" w:hAnsi="宋体" w:cs="宋体" w:eastAsia="宋体" w:hint="default"/>
                <w:spacing w:val="-2"/>
                <w:sz w:val="22"/>
                <w:szCs w:val="22"/>
              </w:rPr>
              <w:t>海信容声（扬州）冰箱有限公</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司</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88,647,765.54</w:t>
            </w:r>
          </w:p>
        </w:tc>
        <w:tc>
          <w:tcPr>
            <w:tcW w:w="36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2"/>
                <w:szCs w:val="22"/>
              </w:rPr>
            </w:pPr>
            <w:r>
              <w:rPr>
                <w:rFonts w:ascii="宋体"/>
                <w:sz w:val="22"/>
              </w:rPr>
              <w:t>6.95</w:t>
            </w:r>
          </w:p>
        </w:tc>
      </w:tr>
      <w:tr>
        <w:trPr>
          <w:trHeight w:val="444" w:hRule="exact"/>
        </w:trPr>
        <w:tc>
          <w:tcPr>
            <w:tcW w:w="30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0" w:right="0"/>
              <w:jc w:val="left"/>
              <w:rPr>
                <w:rFonts w:ascii="宋体" w:hAnsi="宋体" w:cs="宋体" w:eastAsia="宋体" w:hint="default"/>
                <w:sz w:val="21"/>
                <w:szCs w:val="21"/>
              </w:rPr>
            </w:pPr>
            <w:r>
              <w:rPr>
                <w:rFonts w:ascii="宋体" w:hAnsi="宋体" w:cs="宋体" w:eastAsia="宋体" w:hint="default"/>
                <w:sz w:val="21"/>
                <w:szCs w:val="21"/>
              </w:rPr>
              <w:t>浙江海立美达钢制品有限公司</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61,639,949.86</w:t>
            </w:r>
          </w:p>
        </w:tc>
        <w:tc>
          <w:tcPr>
            <w:tcW w:w="36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4.83</w:t>
            </w:r>
          </w:p>
        </w:tc>
      </w:tr>
      <w:tr>
        <w:trPr>
          <w:trHeight w:val="806" w:hRule="exact"/>
        </w:trPr>
        <w:tc>
          <w:tcPr>
            <w:tcW w:w="3075" w:type="dxa"/>
            <w:tcBorders>
              <w:top w:val="single" w:sz="2" w:space="0" w:color="000000"/>
              <w:left w:val="nil" w:sz="6" w:space="0" w:color="auto"/>
              <w:bottom w:val="single" w:sz="2" w:space="0" w:color="000000"/>
              <w:right w:val="single" w:sz="2" w:space="0" w:color="000000"/>
            </w:tcBorders>
          </w:tcPr>
          <w:p>
            <w:pPr>
              <w:pStyle w:val="TableParagraph"/>
              <w:tabs>
                <w:tab w:pos="2635" w:val="left" w:leader="none"/>
              </w:tabs>
              <w:spacing w:line="240" w:lineRule="auto" w:before="72"/>
              <w:ind w:left="120" w:right="0"/>
              <w:jc w:val="left"/>
              <w:rPr>
                <w:rFonts w:ascii="宋体" w:hAnsi="宋体" w:cs="宋体" w:eastAsia="宋体" w:hint="default"/>
                <w:sz w:val="22"/>
                <w:szCs w:val="22"/>
              </w:rPr>
            </w:pPr>
            <w:r>
              <w:rPr>
                <w:rFonts w:ascii="宋体"/>
                <w:sz w:val="22"/>
              </w:rPr>
              <w:t>Inter</w:t>
              <w:tab/>
              <w:t>JSL</w:t>
            </w:r>
          </w:p>
          <w:p>
            <w:pPr>
              <w:pStyle w:val="TableParagraph"/>
              <w:spacing w:line="240" w:lineRule="auto" w:before="69"/>
              <w:ind w:left="120" w:right="0"/>
              <w:jc w:val="left"/>
              <w:rPr>
                <w:rFonts w:ascii="宋体" w:hAnsi="宋体" w:cs="宋体" w:eastAsia="宋体" w:hint="default"/>
                <w:sz w:val="22"/>
                <w:szCs w:val="22"/>
              </w:rPr>
            </w:pPr>
            <w:r>
              <w:rPr>
                <w:rFonts w:ascii="宋体"/>
                <w:sz w:val="22"/>
              </w:rPr>
              <w:t>(Thailand)Co.,Ltd</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right="101"/>
              <w:jc w:val="right"/>
              <w:rPr>
                <w:rFonts w:ascii="宋体" w:hAnsi="宋体" w:cs="宋体" w:eastAsia="宋体" w:hint="default"/>
                <w:sz w:val="22"/>
                <w:szCs w:val="22"/>
              </w:rPr>
            </w:pPr>
            <w:r>
              <w:rPr>
                <w:rFonts w:ascii="宋体"/>
                <w:spacing w:val="-1"/>
                <w:sz w:val="22"/>
              </w:rPr>
              <w:t>58,246,538.46</w:t>
            </w:r>
          </w:p>
        </w:tc>
        <w:tc>
          <w:tcPr>
            <w:tcW w:w="362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right="0"/>
              <w:jc w:val="center"/>
              <w:rPr>
                <w:rFonts w:ascii="宋体" w:hAnsi="宋体" w:cs="宋体" w:eastAsia="宋体" w:hint="default"/>
                <w:sz w:val="22"/>
                <w:szCs w:val="22"/>
              </w:rPr>
            </w:pPr>
            <w:r>
              <w:rPr>
                <w:rFonts w:ascii="宋体"/>
                <w:sz w:val="22"/>
              </w:rPr>
              <w:t>4.56</w:t>
            </w:r>
          </w:p>
        </w:tc>
      </w:tr>
      <w:tr>
        <w:trPr>
          <w:trHeight w:val="444" w:hRule="exact"/>
        </w:trPr>
        <w:tc>
          <w:tcPr>
            <w:tcW w:w="30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海信（山东）空调有限公司</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57,533,160.81</w:t>
            </w:r>
          </w:p>
        </w:tc>
        <w:tc>
          <w:tcPr>
            <w:tcW w:w="36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4.51</w:t>
            </w:r>
          </w:p>
        </w:tc>
      </w:tr>
      <w:tr>
        <w:trPr>
          <w:trHeight w:val="459" w:hRule="exact"/>
        </w:trPr>
        <w:tc>
          <w:tcPr>
            <w:tcW w:w="30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b/>
                <w:w w:val="95"/>
                <w:sz w:val="22"/>
              </w:rPr>
              <w:t>379,419,622.88</w:t>
            </w:r>
            <w:r>
              <w:rPr>
                <w:rFonts w:ascii="宋体"/>
                <w:sz w:val="22"/>
              </w:rPr>
            </w:r>
          </w:p>
        </w:tc>
        <w:tc>
          <w:tcPr>
            <w:tcW w:w="36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209"/>
              <w:jc w:val="center"/>
              <w:rPr>
                <w:rFonts w:ascii="宋体" w:hAnsi="宋体" w:cs="宋体" w:eastAsia="宋体" w:hint="default"/>
                <w:sz w:val="22"/>
                <w:szCs w:val="22"/>
              </w:rPr>
            </w:pPr>
            <w:r>
              <w:rPr>
                <w:rFonts w:ascii="宋体"/>
                <w:b/>
                <w:sz w:val="22"/>
              </w:rPr>
              <w:t>29.73</w:t>
            </w:r>
            <w:r>
              <w:rPr>
                <w:rFonts w:ascii="宋体"/>
                <w:sz w:val="22"/>
              </w:rPr>
            </w:r>
          </w:p>
        </w:tc>
      </w:tr>
    </w:tbl>
    <w:p>
      <w:pPr>
        <w:spacing w:line="240" w:lineRule="auto" w:before="1"/>
        <w:rPr>
          <w:rFonts w:ascii="宋体" w:hAnsi="宋体" w:cs="宋体" w:eastAsia="宋体" w:hint="default"/>
          <w:sz w:val="13"/>
          <w:szCs w:val="13"/>
        </w:rPr>
      </w:pPr>
    </w:p>
    <w:p>
      <w:pPr>
        <w:spacing w:before="32"/>
        <w:ind w:left="821"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27"/>
          <w:sz w:val="22"/>
          <w:szCs w:val="22"/>
        </w:rPr>
        <w:t> </w:t>
      </w:r>
      <w:r>
        <w:rPr>
          <w:rFonts w:ascii="宋体" w:hAnsi="宋体" w:cs="宋体" w:eastAsia="宋体" w:hint="default"/>
          <w:sz w:val="22"/>
          <w:szCs w:val="22"/>
        </w:rPr>
        <w:t>投资收益</w:t>
      </w:r>
    </w:p>
    <w:p>
      <w:pPr>
        <w:spacing w:after="0"/>
        <w:jc w:val="left"/>
        <w:rPr>
          <w:rFonts w:ascii="宋体" w:hAnsi="宋体" w:cs="宋体" w:eastAsia="宋体" w:hint="default"/>
          <w:sz w:val="22"/>
          <w:szCs w:val="22"/>
        </w:rPr>
        <w:sectPr>
          <w:pgSz w:w="11910" w:h="16840"/>
          <w:pgMar w:header="0" w:footer="956" w:top="1020" w:bottom="1140" w:left="1480" w:right="0"/>
        </w:sectPr>
      </w:pP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6"/>
          <w:szCs w:val="16"/>
        </w:rPr>
      </w:pPr>
    </w:p>
    <w:p>
      <w:pPr>
        <w:spacing w:before="32"/>
        <w:ind w:left="7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1"/>
          <w:sz w:val="22"/>
          <w:szCs w:val="22"/>
        </w:rPr>
        <w:t> </w:t>
      </w:r>
      <w:r>
        <w:rPr>
          <w:rFonts w:ascii="宋体" w:hAnsi="宋体" w:cs="宋体" w:eastAsia="宋体" w:hint="default"/>
          <w:sz w:val="22"/>
          <w:szCs w:val="22"/>
        </w:rPr>
        <w:t>投资收益来源</w:t>
      </w:r>
    </w:p>
    <w:p>
      <w:pPr>
        <w:spacing w:line="240" w:lineRule="auto" w:before="8"/>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4849"/>
        <w:gridCol w:w="1841"/>
        <w:gridCol w:w="1858"/>
      </w:tblGrid>
      <w:tr>
        <w:trPr>
          <w:trHeight w:val="458" w:hRule="exact"/>
        </w:trPr>
        <w:tc>
          <w:tcPr>
            <w:tcW w:w="48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7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8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84"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8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0" w:right="0"/>
              <w:jc w:val="left"/>
              <w:rPr>
                <w:rFonts w:ascii="宋体" w:hAnsi="宋体" w:cs="宋体" w:eastAsia="宋体" w:hint="default"/>
                <w:sz w:val="22"/>
                <w:szCs w:val="22"/>
              </w:rPr>
            </w:pPr>
            <w:r>
              <w:rPr>
                <w:rFonts w:ascii="宋体" w:hAnsi="宋体" w:cs="宋体" w:eastAsia="宋体" w:hint="default"/>
                <w:sz w:val="22"/>
                <w:szCs w:val="22"/>
              </w:rPr>
              <w:t>成本法核算的长期股权投资收益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2,400,000.00</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19,946,269.50</w:t>
            </w:r>
          </w:p>
        </w:tc>
      </w:tr>
      <w:tr>
        <w:trPr>
          <w:trHeight w:val="458" w:hRule="exact"/>
        </w:trPr>
        <w:tc>
          <w:tcPr>
            <w:tcW w:w="48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w w:val="95"/>
                <w:sz w:val="22"/>
              </w:rPr>
              <w:t>2,400,000.00</w:t>
            </w:r>
            <w:r>
              <w:rPr>
                <w:rFonts w:ascii="宋体"/>
                <w:sz w:val="22"/>
              </w:rPr>
            </w:r>
          </w:p>
        </w:tc>
        <w:tc>
          <w:tcPr>
            <w:tcW w:w="18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sz w:val="22"/>
              </w:rPr>
              <w:t>19,946,269.50</w:t>
            </w:r>
            <w:r>
              <w:rPr>
                <w:rFonts w:ascii="宋体"/>
                <w:sz w:val="22"/>
              </w:rPr>
            </w:r>
          </w:p>
        </w:tc>
      </w:tr>
    </w:tbl>
    <w:p>
      <w:pPr>
        <w:spacing w:line="240" w:lineRule="auto" w:before="1"/>
        <w:rPr>
          <w:rFonts w:ascii="宋体" w:hAnsi="宋体" w:cs="宋体" w:eastAsia="宋体" w:hint="default"/>
          <w:sz w:val="13"/>
          <w:szCs w:val="13"/>
        </w:rPr>
      </w:pPr>
    </w:p>
    <w:p>
      <w:pPr>
        <w:spacing w:before="32"/>
        <w:ind w:left="741" w:right="1404"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39"/>
          <w:sz w:val="22"/>
          <w:szCs w:val="22"/>
        </w:rPr>
        <w:t> </w:t>
      </w:r>
      <w:r>
        <w:rPr>
          <w:rFonts w:ascii="宋体" w:hAnsi="宋体" w:cs="宋体" w:eastAsia="宋体" w:hint="default"/>
          <w:sz w:val="22"/>
          <w:szCs w:val="22"/>
        </w:rPr>
        <w:t>成本法核算的长期股权投资收益</w:t>
      </w:r>
    </w:p>
    <w:p>
      <w:pPr>
        <w:spacing w:line="240" w:lineRule="auto" w:before="10"/>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153"/>
        <w:gridCol w:w="1685"/>
        <w:gridCol w:w="1661"/>
        <w:gridCol w:w="3048"/>
      </w:tblGrid>
      <w:tr>
        <w:trPr>
          <w:trHeight w:val="456" w:hRule="exact"/>
        </w:trPr>
        <w:tc>
          <w:tcPr>
            <w:tcW w:w="21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9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83"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0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本年比上年增减变动的原因</w:t>
            </w:r>
            <w:r>
              <w:rPr>
                <w:rFonts w:ascii="宋体" w:hAnsi="宋体" w:cs="宋体" w:eastAsia="宋体" w:hint="default"/>
                <w:sz w:val="22"/>
                <w:szCs w:val="22"/>
              </w:rPr>
            </w:r>
          </w:p>
        </w:tc>
      </w:tr>
      <w:tr>
        <w:trPr>
          <w:trHeight w:val="447" w:hRule="exact"/>
        </w:trPr>
        <w:tc>
          <w:tcPr>
            <w:tcW w:w="2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7"/>
              <w:jc w:val="right"/>
              <w:rPr>
                <w:rFonts w:ascii="宋体" w:hAnsi="宋体" w:cs="宋体" w:eastAsia="宋体" w:hint="default"/>
                <w:sz w:val="22"/>
                <w:szCs w:val="22"/>
              </w:rPr>
            </w:pPr>
            <w:r>
              <w:rPr>
                <w:rFonts w:ascii="宋体"/>
                <w:b/>
                <w:w w:val="95"/>
                <w:sz w:val="22"/>
              </w:rPr>
              <w:t>2,400,000.00</w:t>
            </w:r>
            <w:r>
              <w:rPr>
                <w:rFonts w:ascii="宋体"/>
                <w:sz w:val="22"/>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b/>
                <w:sz w:val="22"/>
              </w:rPr>
              <w:t>19,946,269.50</w:t>
            </w:r>
            <w:r>
              <w:rPr>
                <w:rFonts w:ascii="宋体"/>
                <w:sz w:val="22"/>
              </w:rPr>
            </w:r>
          </w:p>
        </w:tc>
        <w:tc>
          <w:tcPr>
            <w:tcW w:w="3048" w:type="dxa"/>
            <w:tcBorders>
              <w:top w:val="single" w:sz="2" w:space="0" w:color="000000"/>
              <w:left w:val="single" w:sz="2" w:space="0" w:color="000000"/>
              <w:bottom w:val="single" w:sz="2" w:space="0" w:color="000000"/>
              <w:right w:val="nil" w:sz="6" w:space="0" w:color="auto"/>
            </w:tcBorders>
          </w:tcPr>
          <w:p>
            <w:pPr/>
          </w:p>
        </w:tc>
      </w:tr>
      <w:tr>
        <w:trPr>
          <w:trHeight w:val="655" w:hRule="exact"/>
        </w:trPr>
        <w:tc>
          <w:tcPr>
            <w:tcW w:w="2153"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0"/>
              <w:ind w:left="120" w:right="102"/>
              <w:jc w:val="left"/>
              <w:rPr>
                <w:rFonts w:ascii="宋体" w:hAnsi="宋体" w:cs="宋体" w:eastAsia="宋体" w:hint="default"/>
                <w:sz w:val="22"/>
                <w:szCs w:val="22"/>
              </w:rPr>
            </w:pPr>
            <w:r>
              <w:rPr>
                <w:rFonts w:ascii="宋体" w:hAnsi="宋体" w:cs="宋体" w:eastAsia="宋体" w:hint="default"/>
                <w:spacing w:val="18"/>
                <w:sz w:val="22"/>
                <w:szCs w:val="22"/>
              </w:rPr>
              <w:t>青岛海立东海家电</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配件有限公司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22"/>
                <w:szCs w:val="22"/>
              </w:rPr>
            </w:pPr>
            <w:r>
              <w:rPr>
                <w:rFonts w:ascii="宋体"/>
                <w:spacing w:val="-1"/>
                <w:sz w:val="22"/>
              </w:rPr>
              <w:t>2,400,000.00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2,100,000.00</w:t>
            </w:r>
          </w:p>
        </w:tc>
        <w:tc>
          <w:tcPr>
            <w:tcW w:w="30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子公司分红</w:t>
            </w:r>
          </w:p>
        </w:tc>
      </w:tr>
      <w:tr>
        <w:trPr>
          <w:trHeight w:val="845" w:hRule="exact"/>
        </w:trPr>
        <w:tc>
          <w:tcPr>
            <w:tcW w:w="2153"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69"/>
              <w:ind w:left="120" w:right="267"/>
              <w:jc w:val="left"/>
              <w:rPr>
                <w:rFonts w:ascii="宋体" w:hAnsi="宋体" w:cs="宋体" w:eastAsia="宋体" w:hint="default"/>
                <w:sz w:val="22"/>
                <w:szCs w:val="22"/>
              </w:rPr>
            </w:pPr>
            <w:r>
              <w:rPr>
                <w:rFonts w:ascii="宋体" w:hAnsi="宋体" w:cs="宋体" w:eastAsia="宋体" w:hint="default"/>
                <w:spacing w:val="-1"/>
                <w:sz w:val="22"/>
                <w:szCs w:val="22"/>
              </w:rPr>
              <w:t>青岛海立达冲压件</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有限公司</w:t>
            </w:r>
          </w:p>
        </w:tc>
        <w:tc>
          <w:tcPr>
            <w:tcW w:w="1685"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101"/>
              <w:jc w:val="right"/>
              <w:rPr>
                <w:rFonts w:ascii="宋体" w:hAnsi="宋体" w:cs="宋体" w:eastAsia="宋体" w:hint="default"/>
                <w:sz w:val="22"/>
                <w:szCs w:val="22"/>
              </w:rPr>
            </w:pPr>
            <w:r>
              <w:rPr>
                <w:rFonts w:ascii="宋体"/>
                <w:spacing w:val="-1"/>
                <w:sz w:val="22"/>
              </w:rPr>
              <w:t>15,363,759.35</w:t>
            </w:r>
          </w:p>
        </w:tc>
        <w:tc>
          <w:tcPr>
            <w:tcW w:w="304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0"/>
              <w:jc w:val="center"/>
              <w:rPr>
                <w:rFonts w:ascii="宋体" w:hAnsi="宋体" w:cs="宋体" w:eastAsia="宋体" w:hint="default"/>
                <w:sz w:val="22"/>
                <w:szCs w:val="22"/>
              </w:rPr>
            </w:pPr>
            <w:r>
              <w:rPr>
                <w:rFonts w:ascii="宋体" w:hAnsi="宋体" w:cs="宋体" w:eastAsia="宋体" w:hint="default"/>
                <w:sz w:val="22"/>
                <w:szCs w:val="22"/>
              </w:rPr>
              <w:t>子公司分红</w:t>
            </w:r>
          </w:p>
        </w:tc>
      </w:tr>
      <w:tr>
        <w:trPr>
          <w:trHeight w:val="818" w:hRule="exact"/>
        </w:trPr>
        <w:tc>
          <w:tcPr>
            <w:tcW w:w="2153"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69"/>
              <w:ind w:left="120" w:right="102"/>
              <w:jc w:val="left"/>
              <w:rPr>
                <w:rFonts w:ascii="宋体" w:hAnsi="宋体" w:cs="宋体" w:eastAsia="宋体" w:hint="default"/>
                <w:sz w:val="22"/>
                <w:szCs w:val="22"/>
              </w:rPr>
            </w:pPr>
            <w:r>
              <w:rPr>
                <w:rFonts w:ascii="宋体" w:hAnsi="宋体" w:cs="宋体" w:eastAsia="宋体" w:hint="default"/>
                <w:spacing w:val="18"/>
                <w:sz w:val="22"/>
                <w:szCs w:val="22"/>
              </w:rPr>
              <w:t>青岛海立美达电机</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有限公司</w:t>
            </w:r>
          </w:p>
        </w:tc>
        <w:tc>
          <w:tcPr>
            <w:tcW w:w="1685" w:type="dxa"/>
            <w:tcBorders>
              <w:top w:val="single" w:sz="2" w:space="0" w:color="000000"/>
              <w:left w:val="single" w:sz="2" w:space="0" w:color="000000"/>
              <w:bottom w:val="single" w:sz="12" w:space="0" w:color="000000"/>
              <w:right w:val="single" w:sz="2" w:space="0" w:color="000000"/>
            </w:tcBorders>
          </w:tcPr>
          <w:p>
            <w:pP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2,482,510.15</w:t>
            </w:r>
          </w:p>
        </w:tc>
        <w:tc>
          <w:tcPr>
            <w:tcW w:w="30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子公司分红</w:t>
            </w:r>
          </w:p>
        </w:tc>
      </w:tr>
    </w:tbl>
    <w:p>
      <w:pPr>
        <w:spacing w:line="240" w:lineRule="auto" w:before="1"/>
        <w:rPr>
          <w:rFonts w:ascii="宋体" w:hAnsi="宋体" w:cs="宋体" w:eastAsia="宋体" w:hint="default"/>
          <w:sz w:val="13"/>
          <w:szCs w:val="13"/>
        </w:rPr>
      </w:pPr>
    </w:p>
    <w:p>
      <w:pPr>
        <w:spacing w:line="556" w:lineRule="auto" w:before="32"/>
        <w:ind w:left="741" w:right="3317" w:hanging="161"/>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）本年金额较上年金额减少</w:t>
      </w:r>
      <w:r>
        <w:rPr>
          <w:rFonts w:ascii="宋体" w:hAnsi="宋体" w:cs="宋体" w:eastAsia="宋体" w:hint="default"/>
          <w:spacing w:val="-59"/>
          <w:sz w:val="22"/>
          <w:szCs w:val="22"/>
        </w:rPr>
        <w:t> </w:t>
      </w:r>
      <w:r>
        <w:rPr>
          <w:rFonts w:ascii="宋体" w:hAnsi="宋体" w:cs="宋体" w:eastAsia="宋体" w:hint="default"/>
          <w:sz w:val="22"/>
          <w:szCs w:val="22"/>
        </w:rPr>
        <w:t>88%</w:t>
      </w:r>
      <w:r>
        <w:rPr>
          <w:rFonts w:ascii="宋体" w:hAnsi="宋体" w:cs="宋体" w:eastAsia="宋体" w:hint="default"/>
          <w:sz w:val="22"/>
          <w:szCs w:val="22"/>
        </w:rPr>
        <w:t>，主要系子公司分红减少所致。</w:t>
      </w:r>
      <w:r>
        <w:rPr>
          <w:rFonts w:ascii="宋体" w:hAnsi="宋体" w:cs="宋体" w:eastAsia="宋体" w:hint="default"/>
          <w:w w:val="100"/>
          <w:sz w:val="22"/>
          <w:szCs w:val="22"/>
        </w:rPr>
        <w:t> </w:t>
      </w:r>
      <w:r>
        <w:rPr>
          <w:rFonts w:ascii="宋体" w:hAnsi="宋体" w:cs="宋体" w:eastAsia="宋体" w:hint="default"/>
          <w:sz w:val="22"/>
          <w:szCs w:val="22"/>
        </w:rPr>
        <w:t>6.</w:t>
      </w:r>
      <w:r>
        <w:rPr>
          <w:rFonts w:ascii="宋体" w:hAnsi="宋体" w:cs="宋体" w:eastAsia="宋体" w:hint="default"/>
          <w:spacing w:val="-33"/>
          <w:sz w:val="22"/>
          <w:szCs w:val="22"/>
        </w:rPr>
        <w:t> </w:t>
      </w:r>
      <w:r>
        <w:rPr>
          <w:rFonts w:ascii="宋体" w:hAnsi="宋体" w:cs="宋体" w:eastAsia="宋体" w:hint="default"/>
          <w:sz w:val="22"/>
          <w:szCs w:val="22"/>
        </w:rPr>
        <w:t>母公司现金流量表补充资料</w:t>
      </w:r>
    </w:p>
    <w:tbl>
      <w:tblPr>
        <w:tblW w:w="0" w:type="auto"/>
        <w:jc w:val="left"/>
        <w:tblInd w:w="101" w:type="dxa"/>
        <w:tblLayout w:type="fixed"/>
        <w:tblCellMar>
          <w:top w:w="0" w:type="dxa"/>
          <w:left w:w="0" w:type="dxa"/>
          <w:bottom w:w="0" w:type="dxa"/>
          <w:right w:w="0" w:type="dxa"/>
        </w:tblCellMar>
        <w:tblLook w:val="01E0"/>
      </w:tblPr>
      <w:tblGrid>
        <w:gridCol w:w="5528"/>
        <w:gridCol w:w="1477"/>
        <w:gridCol w:w="1543"/>
      </w:tblGrid>
      <w:tr>
        <w:trPr>
          <w:trHeight w:val="458" w:hRule="exact"/>
        </w:trPr>
        <w:tc>
          <w:tcPr>
            <w:tcW w:w="55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9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4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323"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将净利润调节为经营活动现金流量：</w:t>
            </w:r>
            <w:r>
              <w:rPr>
                <w:rFonts w:ascii="宋体" w:hAnsi="宋体" w:cs="宋体" w:eastAsia="宋体" w:hint="default"/>
                <w:sz w:val="22"/>
                <w:szCs w:val="22"/>
              </w:rPr>
            </w:r>
          </w:p>
        </w:tc>
        <w:tc>
          <w:tcPr>
            <w:tcW w:w="1477"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36,861,197.29</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66,986,126.78</w:t>
            </w:r>
          </w:p>
        </w:tc>
      </w:tr>
      <w:tr>
        <w:trPr>
          <w:trHeight w:val="446"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1,586,043.25</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140,299.39</w:t>
            </w:r>
          </w:p>
        </w:tc>
      </w:tr>
      <w:tr>
        <w:trPr>
          <w:trHeight w:val="445"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3,028,268.48</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2,875,671.93</w:t>
            </w:r>
          </w:p>
        </w:tc>
      </w:tr>
      <w:tr>
        <w:trPr>
          <w:trHeight w:val="446"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352,866.51</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98,491.53</w:t>
            </w: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1"/>
                <w:sz w:val="16"/>
              </w:rPr>
              <w:t>11,194.09</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19,190.04</w:t>
            </w:r>
          </w:p>
        </w:tc>
      </w:tr>
      <w:tr>
        <w:trPr>
          <w:trHeight w:val="80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515" w:right="5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宋体" w:hAnsi="宋体" w:cs="宋体" w:eastAsia="宋体" w:hint="default"/>
                <w:sz w:val="18"/>
                <w:szCs w:val="18"/>
              </w:rPr>
              <w:t>-</w:t>
            </w:r>
            <w:r>
              <w:rPr>
                <w:rFonts w:ascii="宋体" w:hAnsi="宋体" w:cs="宋体" w:eastAsia="宋体" w:hint="default"/>
                <w:sz w:val="18"/>
                <w:szCs w:val="18"/>
              </w:rPr>
              <w:t>” 填列）</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-25,854.10</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16"/>
                <w:szCs w:val="16"/>
              </w:rPr>
            </w:pPr>
            <w:r>
              <w:rPr>
                <w:rFonts w:ascii="宋体"/>
                <w:spacing w:val="-1"/>
                <w:sz w:val="16"/>
              </w:rPr>
              <w:t>-6,984.75</w:t>
            </w:r>
          </w:p>
        </w:tc>
      </w:tr>
      <w:tr>
        <w:trPr>
          <w:trHeight w:val="446"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5"/>
              <w:jc w:val="right"/>
              <w:rPr>
                <w:rFonts w:ascii="宋体" w:hAnsi="宋体" w:cs="宋体" w:eastAsia="宋体" w:hint="default"/>
                <w:sz w:val="16"/>
                <w:szCs w:val="16"/>
              </w:rPr>
            </w:pPr>
            <w:r>
              <w:rPr>
                <w:rFonts w:ascii="宋体"/>
                <w:spacing w:val="-2"/>
                <w:sz w:val="16"/>
              </w:rPr>
              <w:t>124,540.59</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107"/>
              <w:jc w:val="right"/>
              <w:rPr>
                <w:rFonts w:ascii="宋体" w:hAnsi="宋体" w:cs="宋体" w:eastAsia="宋体" w:hint="default"/>
                <w:sz w:val="16"/>
                <w:szCs w:val="16"/>
              </w:rPr>
            </w:pPr>
            <w:r>
              <w:rPr>
                <w:rFonts w:ascii="宋体"/>
                <w:spacing w:val="-1"/>
                <w:sz w:val="16"/>
              </w:rPr>
              <w:t>36,355.86</w:t>
            </w: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8,377,670.22</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10,861,612.47</w:t>
            </w: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6"/>
              <w:jc w:val="right"/>
              <w:rPr>
                <w:rFonts w:ascii="宋体" w:hAnsi="宋体" w:cs="宋体" w:eastAsia="宋体" w:hint="default"/>
                <w:sz w:val="16"/>
                <w:szCs w:val="16"/>
              </w:rPr>
            </w:pPr>
            <w:r>
              <w:rPr>
                <w:rFonts w:ascii="宋体"/>
                <w:spacing w:val="-2"/>
                <w:sz w:val="16"/>
              </w:rPr>
              <w:t>-2,400,000.00</w:t>
            </w:r>
            <w:r>
              <w:rPr>
                <w:rFonts w:ascii="宋体"/>
                <w:sz w:val="16"/>
              </w:rPr>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07"/>
              <w:jc w:val="right"/>
              <w:rPr>
                <w:rFonts w:ascii="宋体" w:hAnsi="宋体" w:cs="宋体" w:eastAsia="宋体" w:hint="default"/>
                <w:sz w:val="16"/>
                <w:szCs w:val="16"/>
              </w:rPr>
            </w:pPr>
            <w:r>
              <w:rPr>
                <w:rFonts w:ascii="宋体"/>
                <w:spacing w:val="-1"/>
                <w:sz w:val="16"/>
              </w:rPr>
              <w:t>-19,946,269.50</w:t>
            </w:r>
          </w:p>
        </w:tc>
      </w:tr>
      <w:tr>
        <w:trPr>
          <w:trHeight w:val="458" w:hRule="exact"/>
        </w:trPr>
        <w:tc>
          <w:tcPr>
            <w:tcW w:w="55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1"/>
                <w:sz w:val="16"/>
              </w:rPr>
              <w:t>-425,200.37</w:t>
            </w:r>
          </w:p>
        </w:tc>
        <w:tc>
          <w:tcPr>
            <w:tcW w:w="15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-143,163.12</w:t>
            </w:r>
          </w:p>
        </w:tc>
      </w:tr>
    </w:tbl>
    <w:p>
      <w:pPr>
        <w:spacing w:after="0" w:line="240" w:lineRule="auto"/>
        <w:jc w:val="right"/>
        <w:rPr>
          <w:rFonts w:ascii="宋体" w:hAnsi="宋体" w:cs="宋体" w:eastAsia="宋体" w:hint="default"/>
          <w:sz w:val="16"/>
          <w:szCs w:val="16"/>
        </w:rPr>
        <w:sectPr>
          <w:footerReference w:type="default" r:id="rId60"/>
          <w:pgSz w:w="11910" w:h="16840"/>
          <w:pgMar w:footer="956" w:header="0" w:top="1020" w:bottom="1140" w:left="1560" w:right="0"/>
        </w:sectPr>
      </w:pPr>
    </w:p>
    <w:p>
      <w:pPr>
        <w:spacing w:line="240" w:lineRule="auto" w:before="6"/>
        <w:rPr>
          <w:rFonts w:ascii="宋体" w:hAnsi="宋体" w:cs="宋体" w:eastAsia="宋体" w:hint="default"/>
          <w:sz w:val="6"/>
          <w:szCs w:val="6"/>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201" w:type="dxa"/>
        <w:tblLayout w:type="fixed"/>
        <w:tblCellMar>
          <w:top w:w="0" w:type="dxa"/>
          <w:left w:w="0" w:type="dxa"/>
          <w:bottom w:w="0" w:type="dxa"/>
          <w:right w:w="0" w:type="dxa"/>
        </w:tblCellMar>
        <w:tblLook w:val="01E0"/>
      </w:tblPr>
      <w:tblGrid>
        <w:gridCol w:w="5528"/>
        <w:gridCol w:w="1477"/>
        <w:gridCol w:w="1543"/>
      </w:tblGrid>
      <w:tr>
        <w:trPr>
          <w:trHeight w:val="459" w:hRule="exact"/>
        </w:trPr>
        <w:tc>
          <w:tcPr>
            <w:tcW w:w="55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9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4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323"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1"/>
                <w:sz w:val="16"/>
              </w:rPr>
              <w:t>79,212.02</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-100,902,802.61</w:t>
            </w:r>
          </w:p>
        </w:tc>
      </w:tr>
      <w:tr>
        <w:trPr>
          <w:trHeight w:val="446"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5"/>
              <w:jc w:val="right"/>
              <w:rPr>
                <w:rFonts w:ascii="宋体" w:hAnsi="宋体" w:cs="宋体" w:eastAsia="宋体" w:hint="default"/>
                <w:sz w:val="16"/>
                <w:szCs w:val="16"/>
              </w:rPr>
            </w:pPr>
            <w:r>
              <w:rPr>
                <w:rFonts w:ascii="宋体"/>
                <w:spacing w:val="-2"/>
                <w:sz w:val="16"/>
              </w:rPr>
              <w:t>-136,976,506.53</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107"/>
              <w:jc w:val="right"/>
              <w:rPr>
                <w:rFonts w:ascii="宋体" w:hAnsi="宋体" w:cs="宋体" w:eastAsia="宋体" w:hint="default"/>
                <w:sz w:val="16"/>
                <w:szCs w:val="16"/>
              </w:rPr>
            </w:pPr>
            <w:r>
              <w:rPr>
                <w:rFonts w:ascii="宋体"/>
                <w:spacing w:val="-1"/>
                <w:sz w:val="16"/>
              </w:rPr>
              <w:t>-92,520,917.66</w:t>
            </w: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-194,597,036.06</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-1,502,794.70</w:t>
            </w:r>
          </w:p>
        </w:tc>
      </w:tr>
      <w:tr>
        <w:trPr>
          <w:trHeight w:val="446"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-284,003,604.61</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-134,005,184.34</w:t>
            </w:r>
          </w:p>
        </w:tc>
      </w:tr>
      <w:tr>
        <w:trPr>
          <w:trHeight w:val="447"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不涉及现金收支的重大投资和筹资活动：</w:t>
            </w:r>
            <w:r>
              <w:rPr>
                <w:rFonts w:ascii="宋体" w:hAnsi="宋体" w:cs="宋体" w:eastAsia="宋体" w:hint="default"/>
                <w:sz w:val="22"/>
                <w:szCs w:val="22"/>
              </w:rPr>
            </w:r>
          </w:p>
        </w:tc>
        <w:tc>
          <w:tcPr>
            <w:tcW w:w="1477"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现金及现金等价物净变动情况：</w:t>
            </w:r>
            <w:r>
              <w:rPr>
                <w:rFonts w:ascii="宋体" w:hAnsi="宋体" w:cs="宋体" w:eastAsia="宋体" w:hint="default"/>
                <w:sz w:val="22"/>
                <w:szCs w:val="22"/>
              </w:rPr>
            </w:r>
          </w:p>
        </w:tc>
        <w:tc>
          <w:tcPr>
            <w:tcW w:w="1477"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现金的期末余额</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251,304,771.99</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81,320,090.16</w:t>
            </w: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59" w:right="0"/>
              <w:jc w:val="left"/>
              <w:rPr>
                <w:rFonts w:ascii="宋体" w:hAnsi="宋体" w:cs="宋体" w:eastAsia="宋体" w:hint="default"/>
                <w:sz w:val="22"/>
                <w:szCs w:val="22"/>
              </w:rPr>
            </w:pPr>
            <w:r>
              <w:rPr>
                <w:rFonts w:ascii="宋体" w:hAnsi="宋体" w:cs="宋体" w:eastAsia="宋体" w:hint="default"/>
                <w:sz w:val="22"/>
                <w:szCs w:val="22"/>
              </w:rPr>
              <w:t>减：现金的期初余额</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81,320,090.16</w:t>
            </w:r>
          </w:p>
        </w:tc>
        <w:tc>
          <w:tcPr>
            <w:tcW w:w="15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27,157,918.70</w:t>
            </w:r>
          </w:p>
        </w:tc>
      </w:tr>
      <w:tr>
        <w:trPr>
          <w:trHeight w:val="444"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561" w:right="0"/>
              <w:jc w:val="left"/>
              <w:rPr>
                <w:rFonts w:ascii="宋体" w:hAnsi="宋体" w:cs="宋体" w:eastAsia="宋体" w:hint="default"/>
                <w:sz w:val="22"/>
                <w:szCs w:val="22"/>
              </w:rPr>
            </w:pPr>
            <w:r>
              <w:rPr>
                <w:rFonts w:ascii="宋体" w:hAnsi="宋体" w:cs="宋体" w:eastAsia="宋体" w:hint="default"/>
                <w:sz w:val="22"/>
                <w:szCs w:val="22"/>
              </w:rPr>
              <w:t>加：现金等价物的期末余额</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561" w:right="0"/>
              <w:jc w:val="left"/>
              <w:rPr>
                <w:rFonts w:ascii="宋体" w:hAnsi="宋体" w:cs="宋体" w:eastAsia="宋体" w:hint="default"/>
                <w:sz w:val="22"/>
                <w:szCs w:val="22"/>
              </w:rPr>
            </w:pPr>
            <w:r>
              <w:rPr>
                <w:rFonts w:ascii="宋体" w:hAnsi="宋体" w:cs="宋体" w:eastAsia="宋体" w:hint="default"/>
                <w:sz w:val="22"/>
                <w:szCs w:val="22"/>
              </w:rPr>
              <w:t>减：现金等价物的期初余额</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43"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55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169,984,681.83</w:t>
            </w:r>
          </w:p>
        </w:tc>
        <w:tc>
          <w:tcPr>
            <w:tcW w:w="15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54,162,171.46</w:t>
            </w:r>
          </w:p>
        </w:tc>
      </w:tr>
    </w:tbl>
    <w:p>
      <w:pPr>
        <w:spacing w:line="240" w:lineRule="auto" w:before="3"/>
        <w:rPr>
          <w:rFonts w:ascii="宋体" w:hAnsi="宋体" w:cs="宋体" w:eastAsia="宋体" w:hint="default"/>
          <w:sz w:val="18"/>
          <w:szCs w:val="18"/>
        </w:rPr>
      </w:pPr>
    </w:p>
    <w:p>
      <w:pPr>
        <w:spacing w:line="300" w:lineRule="auto" w:before="32"/>
        <w:ind w:left="242" w:right="411" w:firstLine="0"/>
        <w:jc w:val="left"/>
        <w:rPr>
          <w:rFonts w:ascii="宋体" w:hAnsi="宋体" w:cs="宋体" w:eastAsia="宋体" w:hint="default"/>
          <w:sz w:val="22"/>
          <w:szCs w:val="22"/>
        </w:rPr>
      </w:pPr>
      <w:r>
        <w:rPr>
          <w:rFonts w:ascii="宋体" w:hAnsi="宋体" w:cs="宋体" w:eastAsia="宋体" w:hint="default"/>
          <w:spacing w:val="-1"/>
          <w:sz w:val="22"/>
          <w:szCs w:val="22"/>
        </w:rPr>
        <w:t>截至</w:t>
      </w:r>
      <w:r>
        <w:rPr>
          <w:rFonts w:ascii="宋体" w:hAnsi="宋体" w:cs="宋体" w:eastAsia="宋体" w:hint="default"/>
          <w:spacing w:val="-1"/>
          <w:sz w:val="22"/>
          <w:szCs w:val="22"/>
        </w:rPr>
        <w:t>2011</w:t>
      </w:r>
      <w:r>
        <w:rPr>
          <w:rFonts w:ascii="宋体" w:hAnsi="宋体" w:cs="宋体" w:eastAsia="宋体" w:hint="default"/>
          <w:spacing w:val="-1"/>
          <w:sz w:val="22"/>
          <w:szCs w:val="22"/>
        </w:rPr>
        <w:t>年</w:t>
      </w:r>
      <w:r>
        <w:rPr>
          <w:rFonts w:ascii="宋体" w:hAnsi="宋体" w:cs="宋体" w:eastAsia="宋体" w:hint="default"/>
          <w:spacing w:val="-1"/>
          <w:sz w:val="22"/>
          <w:szCs w:val="22"/>
        </w:rPr>
        <w:t>12</w:t>
      </w:r>
      <w:r>
        <w:rPr>
          <w:rFonts w:ascii="宋体" w:hAnsi="宋体" w:cs="宋体" w:eastAsia="宋体" w:hint="default"/>
          <w:spacing w:val="-1"/>
          <w:sz w:val="22"/>
          <w:szCs w:val="22"/>
        </w:rPr>
        <w:t>月</w:t>
      </w:r>
      <w:r>
        <w:rPr>
          <w:rFonts w:ascii="宋体" w:hAnsi="宋体" w:cs="宋体" w:eastAsia="宋体" w:hint="default"/>
          <w:spacing w:val="-1"/>
          <w:sz w:val="22"/>
          <w:szCs w:val="22"/>
        </w:rPr>
        <w:t>31</w:t>
      </w:r>
      <w:r>
        <w:rPr>
          <w:rFonts w:ascii="宋体" w:hAnsi="宋体" w:cs="宋体" w:eastAsia="宋体" w:hint="default"/>
          <w:spacing w:val="-1"/>
          <w:sz w:val="22"/>
          <w:szCs w:val="22"/>
        </w:rPr>
        <w:t>日本公司其他货币资金中有</w:t>
      </w:r>
      <w:r>
        <w:rPr>
          <w:rFonts w:ascii="宋体" w:hAnsi="宋体" w:cs="宋体" w:eastAsia="宋体" w:hint="default"/>
          <w:spacing w:val="-1"/>
          <w:sz w:val="22"/>
          <w:szCs w:val="22"/>
        </w:rPr>
        <w:t>9,609,500.00</w:t>
      </w:r>
      <w:r>
        <w:rPr>
          <w:rFonts w:ascii="宋体" w:hAnsi="宋体" w:cs="宋体" w:eastAsia="宋体" w:hint="default"/>
          <w:spacing w:val="-1"/>
          <w:sz w:val="22"/>
          <w:szCs w:val="22"/>
        </w:rPr>
        <w:t>元保证金在编制现金流量表</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时作为其他与经营活动有关的现金流出。</w:t>
      </w:r>
    </w:p>
    <w:p>
      <w:pPr>
        <w:spacing w:line="240" w:lineRule="auto" w:before="8"/>
        <w:rPr>
          <w:rFonts w:ascii="宋体" w:hAnsi="宋体" w:cs="宋体" w:eastAsia="宋体" w:hint="default"/>
          <w:sz w:val="19"/>
          <w:szCs w:val="19"/>
        </w:rPr>
      </w:pPr>
    </w:p>
    <w:p>
      <w:pPr>
        <w:spacing w:before="0"/>
        <w:ind w:left="693" w:right="411" w:firstLine="0"/>
        <w:jc w:val="left"/>
        <w:rPr>
          <w:rFonts w:ascii="宋体" w:hAnsi="宋体" w:cs="宋体" w:eastAsia="宋体" w:hint="default"/>
          <w:sz w:val="22"/>
          <w:szCs w:val="22"/>
        </w:rPr>
      </w:pPr>
      <w:r>
        <w:rPr>
          <w:rFonts w:ascii="宋体" w:hAnsi="宋体" w:cs="宋体" w:eastAsia="宋体" w:hint="default"/>
          <w:b/>
          <w:bCs/>
          <w:sz w:val="22"/>
          <w:szCs w:val="22"/>
        </w:rPr>
        <w:t>十五、</w:t>
      </w:r>
      <w:r>
        <w:rPr>
          <w:rFonts w:ascii="宋体" w:hAnsi="宋体" w:cs="宋体" w:eastAsia="宋体" w:hint="default"/>
          <w:b/>
          <w:bCs/>
          <w:spacing w:val="-26"/>
          <w:sz w:val="22"/>
          <w:szCs w:val="22"/>
        </w:rPr>
        <w:t> </w:t>
      </w:r>
      <w:r>
        <w:rPr>
          <w:rFonts w:ascii="宋体" w:hAnsi="宋体" w:cs="宋体" w:eastAsia="宋体" w:hint="default"/>
          <w:b/>
          <w:bCs/>
          <w:sz w:val="22"/>
          <w:szCs w:val="22"/>
        </w:rPr>
        <w:t>补充资料</w:t>
      </w:r>
      <w:r>
        <w:rPr>
          <w:rFonts w:ascii="宋体" w:hAnsi="宋体" w:cs="宋体" w:eastAsia="宋体" w:hint="default"/>
          <w:sz w:val="22"/>
          <w:szCs w:val="22"/>
        </w:rPr>
      </w:r>
    </w:p>
    <w:p>
      <w:pPr>
        <w:spacing w:line="240" w:lineRule="auto" w:before="10"/>
        <w:rPr>
          <w:rFonts w:ascii="宋体" w:hAnsi="宋体" w:cs="宋体" w:eastAsia="宋体" w:hint="default"/>
          <w:b/>
          <w:bCs/>
          <w:sz w:val="18"/>
          <w:szCs w:val="18"/>
        </w:rPr>
      </w:pPr>
    </w:p>
    <w:p>
      <w:pPr>
        <w:spacing w:before="0"/>
        <w:ind w:left="741" w:right="411"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9"/>
          <w:sz w:val="22"/>
          <w:szCs w:val="22"/>
        </w:rPr>
        <w:t> </w:t>
      </w:r>
      <w:r>
        <w:rPr>
          <w:rFonts w:ascii="宋体" w:hAnsi="宋体" w:cs="宋体" w:eastAsia="宋体" w:hint="default"/>
          <w:sz w:val="22"/>
          <w:szCs w:val="22"/>
        </w:rPr>
        <w:t>本年非经营性损益表</w:t>
      </w:r>
    </w:p>
    <w:p>
      <w:pPr>
        <w:spacing w:line="240" w:lineRule="auto" w:before="0"/>
        <w:rPr>
          <w:rFonts w:ascii="宋体" w:hAnsi="宋体" w:cs="宋体" w:eastAsia="宋体" w:hint="default"/>
          <w:sz w:val="22"/>
          <w:szCs w:val="22"/>
        </w:rPr>
      </w:pPr>
    </w:p>
    <w:p>
      <w:pPr>
        <w:spacing w:before="158"/>
        <w:ind w:left="681" w:right="411" w:firstLine="0"/>
        <w:jc w:val="left"/>
        <w:rPr>
          <w:rFonts w:ascii="宋体" w:hAnsi="宋体" w:cs="宋体" w:eastAsia="宋体" w:hint="default"/>
          <w:sz w:val="22"/>
          <w:szCs w:val="22"/>
        </w:rPr>
      </w:pPr>
      <w:r>
        <w:rPr>
          <w:rFonts w:ascii="宋体" w:hAnsi="宋体" w:cs="宋体" w:eastAsia="宋体" w:hint="default"/>
          <w:spacing w:val="-4"/>
          <w:sz w:val="22"/>
          <w:szCs w:val="22"/>
        </w:rPr>
        <w:t>按照中国证券监督管理委员会《公开发行证券的公司信息披露解释性公告第 </w:t>
      </w:r>
      <w:r>
        <w:rPr>
          <w:rFonts w:ascii="宋体" w:hAnsi="宋体" w:cs="宋体" w:eastAsia="宋体" w:hint="default"/>
          <w:sz w:val="22"/>
          <w:szCs w:val="22"/>
        </w:rPr>
        <w:t>1</w:t>
      </w:r>
      <w:r>
        <w:rPr>
          <w:rFonts w:ascii="宋体" w:hAnsi="宋体" w:cs="宋体" w:eastAsia="宋体" w:hint="default"/>
          <w:spacing w:val="-51"/>
          <w:sz w:val="22"/>
          <w:szCs w:val="22"/>
        </w:rPr>
        <w:t> </w:t>
      </w:r>
      <w:r>
        <w:rPr>
          <w:rFonts w:ascii="宋体" w:hAnsi="宋体" w:cs="宋体" w:eastAsia="宋体" w:hint="default"/>
          <w:sz w:val="22"/>
          <w:szCs w:val="22"/>
        </w:rPr>
        <w:t>号—非</w:t>
      </w:r>
    </w:p>
    <w:p>
      <w:pPr>
        <w:spacing w:before="72"/>
        <w:ind w:left="242" w:right="411" w:firstLine="0"/>
        <w:jc w:val="left"/>
        <w:rPr>
          <w:rFonts w:ascii="宋体" w:hAnsi="宋体" w:cs="宋体" w:eastAsia="宋体" w:hint="default"/>
          <w:sz w:val="22"/>
          <w:szCs w:val="22"/>
        </w:rPr>
      </w:pPr>
      <w:r>
        <w:rPr>
          <w:rFonts w:ascii="宋体" w:hAnsi="宋体" w:cs="宋体" w:eastAsia="宋体" w:hint="default"/>
          <w:sz w:val="22"/>
          <w:szCs w:val="22"/>
        </w:rPr>
        <w:t>经常性损益（</w:t>
      </w:r>
      <w:r>
        <w:rPr>
          <w:rFonts w:ascii="宋体" w:hAnsi="宋体" w:cs="宋体" w:eastAsia="宋体" w:hint="default"/>
          <w:sz w:val="22"/>
          <w:szCs w:val="22"/>
        </w:rPr>
        <w:t>2008</w:t>
      </w:r>
      <w:r>
        <w:rPr>
          <w:rFonts w:ascii="宋体" w:hAnsi="宋体" w:cs="宋体" w:eastAsia="宋体" w:hint="default"/>
          <w:sz w:val="22"/>
          <w:szCs w:val="22"/>
        </w:rPr>
        <w:t>）》的规定，本公司</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年度非经营性损益如下：</w:t>
      </w:r>
    </w:p>
    <w:p>
      <w:pPr>
        <w:spacing w:line="240" w:lineRule="auto" w:before="6"/>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234"/>
        <w:gridCol w:w="1560"/>
        <w:gridCol w:w="1561"/>
        <w:gridCol w:w="1385"/>
      </w:tblGrid>
      <w:tr>
        <w:trPr>
          <w:trHeight w:val="458"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3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33"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7"/>
              <w:jc w:val="center"/>
              <w:rPr>
                <w:rFonts w:ascii="宋体" w:hAnsi="宋体" w:cs="宋体" w:eastAsia="宋体" w:hint="default"/>
                <w:sz w:val="22"/>
                <w:szCs w:val="22"/>
              </w:rPr>
            </w:pPr>
            <w:r>
              <w:rPr>
                <w:rFonts w:ascii="宋体" w:hAnsi="宋体" w:cs="宋体" w:eastAsia="宋体" w:hint="default"/>
                <w:b/>
                <w:bCs/>
                <w:sz w:val="22"/>
                <w:szCs w:val="22"/>
              </w:rPr>
              <w:t>说明</w:t>
            </w:r>
            <w:r>
              <w:rPr>
                <w:rFonts w:ascii="宋体" w:hAnsi="宋体" w:cs="宋体" w:eastAsia="宋体" w:hint="default"/>
                <w:sz w:val="22"/>
                <w:szCs w:val="22"/>
              </w:rPr>
            </w:r>
          </w:p>
        </w:tc>
      </w:tr>
      <w:tr>
        <w:trPr>
          <w:trHeight w:val="485"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42,891.22</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51,963.93</w:t>
            </w: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8,973,040.00</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2,123,850.00</w:t>
            </w: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1299"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333" w:lineRule="auto" w:before="103"/>
              <w:ind w:left="122" w:right="104"/>
              <w:jc w:val="both"/>
              <w:rPr>
                <w:rFonts w:ascii="宋体" w:hAnsi="宋体" w:cs="宋体" w:eastAsia="宋体" w:hint="default"/>
                <w:sz w:val="22"/>
                <w:szCs w:val="22"/>
              </w:rPr>
            </w:pPr>
            <w:r>
              <w:rPr>
                <w:rFonts w:ascii="宋体" w:hAnsi="宋体" w:cs="宋体" w:eastAsia="宋体" w:hint="default"/>
                <w:sz w:val="22"/>
                <w:szCs w:val="22"/>
              </w:rPr>
              <w:t>企业取得子公司、联营企业及合营企业的</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投资成本小于取得投资时应享有被投资单</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位可辨认净资产公允价值产生的收益</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1,553,777.48</w:t>
            </w:r>
          </w:p>
        </w:tc>
        <w:tc>
          <w:tcPr>
            <w:tcW w:w="1561" w:type="dxa"/>
            <w:tcBorders>
              <w:top w:val="single" w:sz="2" w:space="0" w:color="000000"/>
              <w:left w:val="single" w:sz="2" w:space="0" w:color="000000"/>
              <w:bottom w:val="single" w:sz="12" w:space="0" w:color="000000"/>
              <w:right w:val="single" w:sz="2" w:space="0" w:color="000000"/>
            </w:tcBorders>
          </w:tcPr>
          <w:p>
            <w:pPr/>
          </w:p>
        </w:tc>
        <w:tc>
          <w:tcPr>
            <w:tcW w:w="1385"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956" w:top="1020" w:bottom="1140" w:left="1460" w:right="0"/>
        </w:sectPr>
      </w:pPr>
    </w:p>
    <w:p>
      <w:pPr>
        <w:spacing w:line="240" w:lineRule="auto" w:before="6"/>
        <w:rPr>
          <w:rFonts w:ascii="宋体" w:hAnsi="宋体" w:cs="宋体" w:eastAsia="宋体" w:hint="default"/>
          <w:sz w:val="6"/>
          <w:szCs w:val="6"/>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234"/>
        <w:gridCol w:w="1560"/>
        <w:gridCol w:w="1561"/>
        <w:gridCol w:w="1385"/>
      </w:tblGrid>
      <w:tr>
        <w:trPr>
          <w:trHeight w:val="459"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3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33"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7"/>
              <w:jc w:val="center"/>
              <w:rPr>
                <w:rFonts w:ascii="宋体" w:hAnsi="宋体" w:cs="宋体" w:eastAsia="宋体" w:hint="default"/>
                <w:sz w:val="22"/>
                <w:szCs w:val="22"/>
              </w:rPr>
            </w:pPr>
            <w:r>
              <w:rPr>
                <w:rFonts w:ascii="宋体" w:hAnsi="宋体" w:cs="宋体" w:eastAsia="宋体" w:hint="default"/>
                <w:b/>
                <w:bCs/>
                <w:sz w:val="22"/>
                <w:szCs w:val="22"/>
              </w:rPr>
              <w:t>说明</w:t>
            </w:r>
            <w:r>
              <w:rPr>
                <w:rFonts w:ascii="宋体" w:hAnsi="宋体" w:cs="宋体" w:eastAsia="宋体" w:hint="default"/>
                <w:sz w:val="22"/>
                <w:szCs w:val="22"/>
              </w:rPr>
            </w:r>
          </w:p>
        </w:tc>
      </w:tr>
      <w:tr>
        <w:trPr>
          <w:trHeight w:val="485"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1,712,516.02</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51,057.01</w:t>
            </w: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其他符合非经常性损益定义的损益项目</w:t>
            </w:r>
          </w:p>
        </w:tc>
        <w:tc>
          <w:tcPr>
            <w:tcW w:w="1560"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12,282,224.72</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2,226,870.94</w:t>
            </w: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-2,088,019.21</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-327,114.00</w:t>
            </w: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少数股东权益影响额（税后）</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-2,299.14</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2,643.46</w:t>
            </w: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384"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b/>
                <w:w w:val="95"/>
                <w:sz w:val="18"/>
              </w:rPr>
              <w:t>10,191,906.37</w:t>
            </w:r>
            <w:r>
              <w:rPr>
                <w:rFonts w:ascii="宋体"/>
                <w:sz w:val="18"/>
              </w:rPr>
            </w: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5"/>
              <w:jc w:val="right"/>
              <w:rPr>
                <w:rFonts w:ascii="宋体" w:hAnsi="宋体" w:cs="宋体" w:eastAsia="宋体" w:hint="default"/>
                <w:sz w:val="18"/>
                <w:szCs w:val="18"/>
              </w:rPr>
            </w:pPr>
            <w:r>
              <w:rPr>
                <w:rFonts w:ascii="宋体"/>
                <w:b/>
                <w:w w:val="95"/>
                <w:sz w:val="18"/>
              </w:rPr>
              <w:t>1,902,400.40</w:t>
            </w:r>
            <w:r>
              <w:rPr>
                <w:rFonts w:ascii="宋体"/>
                <w:sz w:val="18"/>
              </w:rPr>
            </w:r>
          </w:p>
        </w:tc>
        <w:tc>
          <w:tcPr>
            <w:tcW w:w="138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2"/>
        <w:ind w:left="741" w:right="411"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1"/>
          <w:sz w:val="22"/>
          <w:szCs w:val="22"/>
        </w:rPr>
        <w:t> </w:t>
      </w:r>
      <w:r>
        <w:rPr>
          <w:rFonts w:ascii="宋体" w:hAnsi="宋体" w:cs="宋体" w:eastAsia="宋体" w:hint="default"/>
          <w:sz w:val="22"/>
          <w:szCs w:val="22"/>
        </w:rPr>
        <w:t>净资产收益率及每股收益</w:t>
      </w:r>
    </w:p>
    <w:p>
      <w:pPr>
        <w:spacing w:line="240" w:lineRule="auto" w:before="13"/>
        <w:rPr>
          <w:rFonts w:ascii="宋体" w:hAnsi="宋体" w:cs="宋体" w:eastAsia="宋体" w:hint="default"/>
          <w:sz w:val="28"/>
          <w:szCs w:val="28"/>
        </w:rPr>
      </w:pPr>
    </w:p>
    <w:p>
      <w:pPr>
        <w:spacing w:line="355" w:lineRule="auto" w:before="0"/>
        <w:ind w:left="242" w:right="1695" w:firstLine="499"/>
        <w:jc w:val="both"/>
        <w:rPr>
          <w:rFonts w:ascii="宋体" w:hAnsi="宋体" w:cs="宋体" w:eastAsia="宋体" w:hint="default"/>
          <w:sz w:val="22"/>
          <w:szCs w:val="22"/>
        </w:rPr>
      </w:pPr>
      <w:r>
        <w:rPr>
          <w:rFonts w:ascii="宋体" w:hAnsi="宋体" w:cs="宋体" w:eastAsia="宋体" w:hint="default"/>
          <w:sz w:val="22"/>
          <w:szCs w:val="22"/>
        </w:rPr>
        <w:t>按照中国证券监督管理委员会《公开发行证券的公司信息披露编报规则第 </w:t>
      </w:r>
      <w:r>
        <w:rPr>
          <w:rFonts w:ascii="宋体" w:hAnsi="宋体" w:cs="宋体" w:eastAsia="宋体" w:hint="default"/>
          <w:sz w:val="22"/>
          <w:szCs w:val="22"/>
        </w:rPr>
        <w:t>9</w:t>
      </w:r>
      <w:r>
        <w:rPr>
          <w:rFonts w:ascii="宋体" w:hAnsi="宋体" w:cs="宋体" w:eastAsia="宋体" w:hint="default"/>
          <w:spacing w:val="-27"/>
          <w:sz w:val="22"/>
          <w:szCs w:val="22"/>
        </w:rPr>
        <w:t> </w:t>
      </w:r>
      <w:r>
        <w:rPr>
          <w:rFonts w:ascii="宋体" w:hAnsi="宋体" w:cs="宋体" w:eastAsia="宋体" w:hint="default"/>
          <w:sz w:val="22"/>
          <w:szCs w:val="22"/>
        </w:rPr>
        <w:t>号——</w:t>
      </w:r>
      <w:r>
        <w:rPr>
          <w:rFonts w:ascii="宋体" w:hAnsi="宋体" w:cs="宋体" w:eastAsia="宋体" w:hint="default"/>
          <w:w w:val="100"/>
          <w:sz w:val="22"/>
          <w:szCs w:val="22"/>
        </w:rPr>
        <w:t> </w:t>
      </w:r>
      <w:r>
        <w:rPr>
          <w:rFonts w:ascii="宋体" w:hAnsi="宋体" w:cs="宋体" w:eastAsia="宋体" w:hint="default"/>
          <w:spacing w:val="-1"/>
          <w:w w:val="100"/>
          <w:sz w:val="22"/>
          <w:szCs w:val="22"/>
        </w:rPr>
        <w:t>净资产收益率和每股收益的计算及披露（</w:t>
      </w:r>
      <w:r>
        <w:rPr>
          <w:rFonts w:ascii="宋体" w:hAnsi="宋体" w:cs="宋体" w:eastAsia="宋体" w:hint="default"/>
          <w:spacing w:val="-1"/>
          <w:w w:val="100"/>
          <w:sz w:val="22"/>
          <w:szCs w:val="22"/>
        </w:rPr>
        <w:t>2010</w:t>
      </w:r>
      <w:r>
        <w:rPr>
          <w:rFonts w:ascii="宋体" w:hAnsi="宋体" w:cs="宋体" w:eastAsia="宋体" w:hint="default"/>
          <w:w w:val="100"/>
          <w:sz w:val="22"/>
          <w:szCs w:val="22"/>
        </w:rPr>
        <w:t> </w:t>
      </w:r>
      <w:r>
        <w:rPr>
          <w:rFonts w:ascii="宋体" w:hAnsi="宋体" w:cs="宋体" w:eastAsia="宋体" w:hint="default"/>
          <w:spacing w:val="-11"/>
          <w:w w:val="100"/>
          <w:sz w:val="22"/>
          <w:szCs w:val="22"/>
        </w:rPr>
        <w:t>年修订）》的规定，本公司</w:t>
      </w:r>
      <w:r>
        <w:rPr>
          <w:rFonts w:ascii="宋体" w:hAnsi="宋体" w:cs="宋体" w:eastAsia="宋体" w:hint="default"/>
          <w:w w:val="100"/>
          <w:sz w:val="22"/>
          <w:szCs w:val="22"/>
        </w:rPr>
        <w:t> </w:t>
      </w:r>
      <w:r>
        <w:rPr>
          <w:rFonts w:ascii="宋体" w:hAnsi="宋体" w:cs="宋体" w:eastAsia="宋体" w:hint="default"/>
          <w:w w:val="100"/>
          <w:sz w:val="22"/>
          <w:szCs w:val="22"/>
        </w:rPr>
        <w:t>2011</w:t>
      </w:r>
      <w:r>
        <w:rPr>
          <w:rFonts w:ascii="宋体" w:hAnsi="宋体" w:cs="宋体" w:eastAsia="宋体" w:hint="default"/>
          <w:spacing w:val="-64"/>
          <w:w w:val="100"/>
          <w:sz w:val="22"/>
          <w:szCs w:val="22"/>
        </w:rPr>
        <w:t> </w:t>
      </w:r>
      <w:r>
        <w:rPr>
          <w:rFonts w:ascii="宋体" w:hAnsi="宋体" w:cs="宋体" w:eastAsia="宋体" w:hint="default"/>
          <w:spacing w:val="-1"/>
          <w:w w:val="100"/>
          <w:sz w:val="22"/>
          <w:szCs w:val="22"/>
        </w:rPr>
        <w:t>年度加权</w:t>
      </w:r>
      <w:r>
        <w:rPr>
          <w:rFonts w:ascii="宋体" w:hAnsi="宋体" w:cs="宋体" w:eastAsia="宋体" w:hint="default"/>
          <w:w w:val="100"/>
          <w:sz w:val="22"/>
          <w:szCs w:val="22"/>
        </w:rPr>
        <w:t> </w:t>
      </w:r>
      <w:r>
        <w:rPr>
          <w:rFonts w:ascii="宋体" w:hAnsi="宋体" w:cs="宋体" w:eastAsia="宋体" w:hint="default"/>
          <w:sz w:val="22"/>
          <w:szCs w:val="22"/>
        </w:rPr>
        <w:t>平均净资产收益率、基本每股收益和稀释每股收益如下：</w:t>
      </w:r>
    </w:p>
    <w:p>
      <w:pPr>
        <w:spacing w:line="240" w:lineRule="auto" w:before="8"/>
        <w:rPr>
          <w:rFonts w:ascii="宋体" w:hAnsi="宋体" w:cs="宋体" w:eastAsia="宋体" w:hint="default"/>
          <w:sz w:val="8"/>
          <w:szCs w:val="8"/>
        </w:rPr>
      </w:pPr>
    </w:p>
    <w:tbl>
      <w:tblPr>
        <w:tblW w:w="0" w:type="auto"/>
        <w:jc w:val="left"/>
        <w:tblInd w:w="201" w:type="dxa"/>
        <w:tblLayout w:type="fixed"/>
        <w:tblCellMar>
          <w:top w:w="0" w:type="dxa"/>
          <w:left w:w="0" w:type="dxa"/>
          <w:bottom w:w="0" w:type="dxa"/>
          <w:right w:w="0" w:type="dxa"/>
        </w:tblCellMar>
        <w:tblLook w:val="01E0"/>
      </w:tblPr>
      <w:tblGrid>
        <w:gridCol w:w="2429"/>
        <w:gridCol w:w="3000"/>
        <w:gridCol w:w="1568"/>
        <w:gridCol w:w="1550"/>
      </w:tblGrid>
      <w:tr>
        <w:trPr>
          <w:trHeight w:val="458" w:hRule="exact"/>
        </w:trPr>
        <w:tc>
          <w:tcPr>
            <w:tcW w:w="2429"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报告期利润</w:t>
            </w:r>
            <w:r>
              <w:rPr>
                <w:rFonts w:ascii="宋体" w:hAnsi="宋体" w:cs="宋体" w:eastAsia="宋体" w:hint="default"/>
                <w:sz w:val="22"/>
                <w:szCs w:val="22"/>
              </w:rPr>
            </w:r>
          </w:p>
        </w:tc>
        <w:tc>
          <w:tcPr>
            <w:tcW w:w="3000"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17" w:right="0"/>
              <w:jc w:val="left"/>
              <w:rPr>
                <w:rFonts w:ascii="宋体" w:hAnsi="宋体" w:cs="宋体" w:eastAsia="宋体" w:hint="default"/>
                <w:sz w:val="22"/>
                <w:szCs w:val="22"/>
              </w:rPr>
            </w:pPr>
            <w:r>
              <w:rPr>
                <w:rFonts w:ascii="宋体" w:hAnsi="宋体" w:cs="宋体" w:eastAsia="宋体" w:hint="default"/>
                <w:b/>
                <w:bCs/>
                <w:sz w:val="22"/>
                <w:szCs w:val="22"/>
              </w:rPr>
              <w:t>加权平均净资产收益率（</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3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每股收益</w:t>
            </w:r>
            <w:r>
              <w:rPr>
                <w:rFonts w:ascii="宋体" w:hAnsi="宋体" w:cs="宋体" w:eastAsia="宋体" w:hint="default"/>
                <w:sz w:val="22"/>
                <w:szCs w:val="22"/>
              </w:rPr>
            </w:r>
          </w:p>
        </w:tc>
      </w:tr>
      <w:tr>
        <w:trPr>
          <w:trHeight w:val="444" w:hRule="exact"/>
        </w:trPr>
        <w:tc>
          <w:tcPr>
            <w:tcW w:w="2429" w:type="dxa"/>
            <w:vMerge/>
            <w:tcBorders>
              <w:left w:val="nil" w:sz="6" w:space="0" w:color="auto"/>
              <w:bottom w:val="single" w:sz="2" w:space="0" w:color="000000"/>
              <w:right w:val="single" w:sz="2" w:space="0" w:color="000000"/>
            </w:tcBorders>
          </w:tcPr>
          <w:p>
            <w:pPr/>
          </w:p>
        </w:tc>
        <w:tc>
          <w:tcPr>
            <w:tcW w:w="3000" w:type="dxa"/>
            <w:vMerge/>
            <w:tcBorders>
              <w:left w:val="single" w:sz="2" w:space="0" w:color="000000"/>
              <w:bottom w:val="single" w:sz="2" w:space="0" w:color="000000"/>
              <w:right w:val="single" w:sz="2" w:space="0" w:color="000000"/>
            </w:tcBorders>
          </w:tcPr>
          <w:p>
            <w:pP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基本每股收益</w:t>
            </w:r>
            <w:r>
              <w:rPr>
                <w:rFonts w:ascii="宋体" w:hAnsi="宋体" w:cs="宋体" w:eastAsia="宋体" w:hint="default"/>
                <w:sz w:val="22"/>
                <w:szCs w:val="22"/>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稀释每股收益</w:t>
            </w:r>
            <w:r>
              <w:rPr>
                <w:rFonts w:ascii="宋体" w:hAnsi="宋体" w:cs="宋体" w:eastAsia="宋体" w:hint="default"/>
                <w:sz w:val="22"/>
                <w:szCs w:val="22"/>
              </w:rPr>
            </w:r>
          </w:p>
        </w:tc>
      </w:tr>
      <w:tr>
        <w:trPr>
          <w:trHeight w:val="804" w:hRule="exact"/>
        </w:trPr>
        <w:tc>
          <w:tcPr>
            <w:tcW w:w="242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0" w:right="80"/>
              <w:jc w:val="left"/>
              <w:rPr>
                <w:rFonts w:ascii="宋体" w:hAnsi="宋体" w:cs="宋体" w:eastAsia="宋体" w:hint="default"/>
                <w:sz w:val="22"/>
                <w:szCs w:val="22"/>
              </w:rPr>
            </w:pPr>
            <w:r>
              <w:rPr>
                <w:rFonts w:ascii="宋体" w:hAnsi="宋体" w:cs="宋体" w:eastAsia="宋体" w:hint="default"/>
                <w:spacing w:val="22"/>
                <w:sz w:val="22"/>
                <w:szCs w:val="22"/>
              </w:rPr>
              <w:t>归属于母公司股东的</w:t>
            </w:r>
            <w:r>
              <w:rPr>
                <w:rFonts w:ascii="宋体" w:hAnsi="宋体" w:cs="宋体" w:eastAsia="宋体" w:hint="default"/>
                <w:spacing w:val="-93"/>
                <w:sz w:val="22"/>
                <w:szCs w:val="22"/>
              </w:rPr>
              <w:t> </w:t>
            </w:r>
            <w:r>
              <w:rPr>
                <w:rFonts w:ascii="宋体" w:hAnsi="宋体" w:cs="宋体" w:eastAsia="宋体" w:hint="default"/>
                <w:sz w:val="22"/>
                <w:szCs w:val="22"/>
              </w:rPr>
              <w:t>净利润</w:t>
            </w:r>
          </w:p>
        </w:tc>
        <w:tc>
          <w:tcPr>
            <w:tcW w:w="3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z w:val="22"/>
              </w:rPr>
              <w:t>6.69</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2"/>
                <w:szCs w:val="22"/>
              </w:rPr>
            </w:pPr>
            <w:r>
              <w:rPr>
                <w:rFonts w:ascii="宋体"/>
                <w:sz w:val="22"/>
              </w:rPr>
              <w:t>0.80</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z w:val="22"/>
              </w:rPr>
              <w:t>0.80</w:t>
            </w:r>
          </w:p>
        </w:tc>
      </w:tr>
      <w:tr>
        <w:trPr>
          <w:trHeight w:val="1178" w:hRule="exact"/>
        </w:trPr>
        <w:tc>
          <w:tcPr>
            <w:tcW w:w="2429"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72"/>
              <w:ind w:left="120" w:right="80"/>
              <w:jc w:val="both"/>
              <w:rPr>
                <w:rFonts w:ascii="宋体" w:hAnsi="宋体" w:cs="宋体" w:eastAsia="宋体" w:hint="default"/>
                <w:sz w:val="22"/>
                <w:szCs w:val="22"/>
              </w:rPr>
            </w:pPr>
            <w:r>
              <w:rPr>
                <w:rFonts w:ascii="宋体" w:hAnsi="宋体" w:cs="宋体" w:eastAsia="宋体" w:hint="default"/>
                <w:spacing w:val="22"/>
                <w:sz w:val="22"/>
                <w:szCs w:val="22"/>
              </w:rPr>
              <w:t>扣除非经常性损益后</w:t>
            </w:r>
            <w:r>
              <w:rPr>
                <w:rFonts w:ascii="宋体" w:hAnsi="宋体" w:cs="宋体" w:eastAsia="宋体" w:hint="default"/>
                <w:spacing w:val="-93"/>
                <w:sz w:val="22"/>
                <w:szCs w:val="22"/>
              </w:rPr>
              <w:t> </w:t>
            </w:r>
            <w:r>
              <w:rPr>
                <w:rFonts w:ascii="宋体" w:hAnsi="宋体" w:cs="宋体" w:eastAsia="宋体" w:hint="default"/>
                <w:spacing w:val="22"/>
                <w:sz w:val="22"/>
                <w:szCs w:val="22"/>
              </w:rPr>
              <w:t>归属于母公司股东的</w:t>
            </w:r>
            <w:r>
              <w:rPr>
                <w:rFonts w:ascii="宋体" w:hAnsi="宋体" w:cs="宋体" w:eastAsia="宋体" w:hint="default"/>
                <w:spacing w:val="-93"/>
                <w:sz w:val="22"/>
                <w:szCs w:val="22"/>
              </w:rPr>
              <w:t> </w:t>
            </w:r>
            <w:r>
              <w:rPr>
                <w:rFonts w:ascii="宋体" w:hAnsi="宋体" w:cs="宋体" w:eastAsia="宋体" w:hint="default"/>
                <w:sz w:val="22"/>
                <w:szCs w:val="22"/>
              </w:rPr>
              <w:t>净利润</w:t>
            </w:r>
          </w:p>
        </w:tc>
        <w:tc>
          <w:tcPr>
            <w:tcW w:w="30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right="0"/>
              <w:jc w:val="center"/>
              <w:rPr>
                <w:rFonts w:ascii="宋体" w:hAnsi="宋体" w:cs="宋体" w:eastAsia="宋体" w:hint="default"/>
                <w:sz w:val="22"/>
                <w:szCs w:val="22"/>
              </w:rPr>
            </w:pPr>
            <w:r>
              <w:rPr>
                <w:rFonts w:ascii="宋体"/>
                <w:sz w:val="22"/>
              </w:rPr>
              <w:t>5.82</w:t>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1" w:right="0"/>
              <w:jc w:val="center"/>
              <w:rPr>
                <w:rFonts w:ascii="宋体" w:hAnsi="宋体" w:cs="宋体" w:eastAsia="宋体" w:hint="default"/>
                <w:sz w:val="22"/>
                <w:szCs w:val="22"/>
              </w:rPr>
            </w:pPr>
            <w:r>
              <w:rPr>
                <w:rFonts w:ascii="宋体"/>
                <w:sz w:val="22"/>
              </w:rPr>
              <w:t>0.69</w:t>
            </w:r>
          </w:p>
        </w:tc>
        <w:tc>
          <w:tcPr>
            <w:tcW w:w="155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right="0"/>
              <w:jc w:val="center"/>
              <w:rPr>
                <w:rFonts w:ascii="宋体" w:hAnsi="宋体" w:cs="宋体" w:eastAsia="宋体" w:hint="default"/>
                <w:sz w:val="22"/>
                <w:szCs w:val="22"/>
              </w:rPr>
            </w:pPr>
            <w:r>
              <w:rPr>
                <w:rFonts w:ascii="宋体"/>
                <w:sz w:val="22"/>
              </w:rPr>
              <w:t>0.69</w:t>
            </w:r>
          </w:p>
        </w:tc>
      </w:tr>
    </w:tbl>
    <w:p>
      <w:pPr>
        <w:spacing w:line="240" w:lineRule="auto" w:before="3"/>
        <w:rPr>
          <w:rFonts w:ascii="宋体" w:hAnsi="宋体" w:cs="宋体" w:eastAsia="宋体" w:hint="default"/>
          <w:sz w:val="18"/>
          <w:szCs w:val="18"/>
        </w:rPr>
      </w:pPr>
    </w:p>
    <w:p>
      <w:pPr>
        <w:spacing w:before="32"/>
        <w:ind w:left="693" w:right="411" w:firstLine="0"/>
        <w:jc w:val="left"/>
        <w:rPr>
          <w:rFonts w:ascii="宋体" w:hAnsi="宋体" w:cs="宋体" w:eastAsia="宋体" w:hint="default"/>
          <w:sz w:val="22"/>
          <w:szCs w:val="22"/>
        </w:rPr>
      </w:pPr>
      <w:r>
        <w:rPr>
          <w:rFonts w:ascii="宋体" w:hAnsi="宋体" w:cs="宋体" w:eastAsia="宋体" w:hint="default"/>
          <w:b/>
          <w:bCs/>
          <w:sz w:val="22"/>
          <w:szCs w:val="22"/>
        </w:rPr>
        <w:t>十六、</w:t>
      </w:r>
      <w:r>
        <w:rPr>
          <w:rFonts w:ascii="宋体" w:hAnsi="宋体" w:cs="宋体" w:eastAsia="宋体" w:hint="default"/>
          <w:b/>
          <w:bCs/>
          <w:spacing w:val="-26"/>
          <w:sz w:val="22"/>
          <w:szCs w:val="22"/>
        </w:rPr>
        <w:t> </w:t>
      </w:r>
      <w:r>
        <w:rPr>
          <w:rFonts w:ascii="宋体" w:hAnsi="宋体" w:cs="宋体" w:eastAsia="宋体" w:hint="default"/>
          <w:b/>
          <w:bCs/>
          <w:sz w:val="22"/>
          <w:szCs w:val="22"/>
        </w:rPr>
        <w:t>财务报告批准</w:t>
      </w:r>
      <w:r>
        <w:rPr>
          <w:rFonts w:ascii="宋体" w:hAnsi="宋体" w:cs="宋体" w:eastAsia="宋体" w:hint="default"/>
          <w:sz w:val="22"/>
          <w:szCs w:val="22"/>
        </w:rPr>
      </w:r>
    </w:p>
    <w:p>
      <w:pPr>
        <w:spacing w:line="240" w:lineRule="auto" w:before="7"/>
        <w:rPr>
          <w:rFonts w:ascii="宋体" w:hAnsi="宋体" w:cs="宋体" w:eastAsia="宋体" w:hint="default"/>
          <w:b/>
          <w:bCs/>
          <w:sz w:val="18"/>
          <w:szCs w:val="18"/>
        </w:rPr>
      </w:pPr>
    </w:p>
    <w:p>
      <w:pPr>
        <w:spacing w:before="0"/>
        <w:ind w:left="681" w:right="411"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pacing w:val="-55"/>
          <w:sz w:val="22"/>
          <w:szCs w:val="22"/>
        </w:rPr>
        <w:t> </w:t>
      </w: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27</w:t>
      </w:r>
      <w:r>
        <w:rPr>
          <w:rFonts w:ascii="宋体" w:hAnsi="宋体" w:cs="宋体" w:eastAsia="宋体" w:hint="default"/>
          <w:spacing w:val="-55"/>
          <w:sz w:val="22"/>
          <w:szCs w:val="22"/>
        </w:rPr>
        <w:t> </w:t>
      </w:r>
      <w:r>
        <w:rPr>
          <w:rFonts w:ascii="宋体" w:hAnsi="宋体" w:cs="宋体" w:eastAsia="宋体" w:hint="default"/>
          <w:sz w:val="22"/>
          <w:szCs w:val="22"/>
        </w:rPr>
        <w:t>日由本公司董事会批准报出。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32"/>
          <w:szCs w:val="32"/>
        </w:rPr>
      </w:pPr>
    </w:p>
    <w:p>
      <w:pPr>
        <w:spacing w:line="439" w:lineRule="auto" w:before="0"/>
        <w:ind w:left="5820" w:right="2119" w:hanging="161"/>
        <w:jc w:val="left"/>
        <w:rPr>
          <w:rFonts w:ascii="宋体" w:hAnsi="宋体" w:cs="宋体" w:eastAsia="宋体" w:hint="default"/>
          <w:sz w:val="22"/>
          <w:szCs w:val="22"/>
        </w:rPr>
      </w:pPr>
      <w:r>
        <w:rPr>
          <w:rFonts w:ascii="宋体" w:hAnsi="宋体" w:cs="宋体" w:eastAsia="宋体" w:hint="default"/>
          <w:b/>
          <w:bCs/>
          <w:sz w:val="22"/>
          <w:szCs w:val="22"/>
        </w:rPr>
        <w:t>青岛海立美达股份有限公司</w:t>
      </w:r>
      <w:r>
        <w:rPr>
          <w:rFonts w:ascii="宋体" w:hAnsi="宋体" w:cs="宋体" w:eastAsia="宋体" w:hint="default"/>
          <w:b/>
          <w:bCs/>
          <w:w w:val="99"/>
          <w:sz w:val="22"/>
          <w:szCs w:val="22"/>
        </w:rPr>
        <w:t> </w:t>
      </w:r>
      <w:r>
        <w:rPr>
          <w:rFonts w:ascii="宋体" w:hAnsi="宋体" w:cs="宋体" w:eastAsia="宋体" w:hint="default"/>
          <w:b/>
          <w:bCs/>
          <w:sz w:val="22"/>
          <w:szCs w:val="22"/>
        </w:rPr>
        <w:t>二○一二年二月二十七日</w:t>
      </w:r>
      <w:r>
        <w:rPr>
          <w:rFonts w:ascii="宋体" w:hAnsi="宋体" w:cs="宋体" w:eastAsia="宋体" w:hint="default"/>
          <w:sz w:val="22"/>
          <w:szCs w:val="22"/>
        </w:rPr>
      </w:r>
    </w:p>
    <w:p>
      <w:pPr>
        <w:spacing w:after="0" w:line="439" w:lineRule="auto"/>
        <w:jc w:val="left"/>
        <w:rPr>
          <w:rFonts w:ascii="宋体" w:hAnsi="宋体" w:cs="宋体" w:eastAsia="宋体" w:hint="default"/>
          <w:sz w:val="22"/>
          <w:szCs w:val="22"/>
        </w:rPr>
        <w:sectPr>
          <w:pgSz w:w="11910" w:h="16840"/>
          <w:pgMar w:header="0" w:footer="956" w:top="1020" w:bottom="1140" w:left="1460" w:right="0"/>
        </w:sectPr>
      </w:pPr>
    </w:p>
    <w:p>
      <w:pPr>
        <w:spacing w:line="240" w:lineRule="auto" w:before="1"/>
        <w:rPr>
          <w:rFonts w:ascii="宋体" w:hAnsi="宋体" w:cs="宋体" w:eastAsia="宋体" w:hint="default"/>
          <w:b/>
          <w:bCs/>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19"/>
          <w:szCs w:val="19"/>
        </w:rPr>
      </w:pPr>
    </w:p>
    <w:p>
      <w:pPr>
        <w:pStyle w:val="Heading1"/>
        <w:tabs>
          <w:tab w:pos="4814" w:val="left" w:leader="none"/>
        </w:tabs>
        <w:spacing w:line="240" w:lineRule="auto"/>
        <w:ind w:left="3206" w:right="2714"/>
        <w:jc w:val="left"/>
        <w:rPr>
          <w:b w:val="0"/>
          <w:bCs w:val="0"/>
        </w:rPr>
      </w:pPr>
      <w:bookmarkStart w:name="_TOC_250000" w:id="12"/>
      <w:r>
        <w:rPr>
          <w:w w:val="95"/>
        </w:rPr>
        <w:t>第十二节</w:t>
        <w:tab/>
      </w:r>
      <w:r>
        <w:rPr/>
        <w:t>备查文件目录</w:t>
      </w:r>
      <w:bookmarkEnd w:id="12"/>
      <w:r>
        <w:rPr>
          <w:b w:val="0"/>
          <w:bCs w:val="0"/>
        </w:rPr>
      </w:r>
    </w:p>
    <w:p>
      <w:pPr>
        <w:spacing w:line="240" w:lineRule="auto" w:before="4"/>
        <w:rPr>
          <w:rFonts w:ascii="宋体" w:hAnsi="宋体" w:cs="宋体" w:eastAsia="宋体" w:hint="default"/>
          <w:b/>
          <w:bCs/>
          <w:sz w:val="46"/>
          <w:szCs w:val="46"/>
        </w:rPr>
      </w:pPr>
    </w:p>
    <w:p>
      <w:pPr>
        <w:pStyle w:val="BodyText"/>
        <w:spacing w:line="386" w:lineRule="auto" w:before="0"/>
        <w:ind w:left="152" w:right="2714" w:firstLine="360"/>
        <w:jc w:val="left"/>
      </w:pPr>
      <w:r>
        <w:rPr/>
        <w:t>一、载有法定代表人、财务负责人、会计机构负责人签名并盖章的会计报 表。</w:t>
      </w:r>
    </w:p>
    <w:p>
      <w:pPr>
        <w:pStyle w:val="BodyText"/>
        <w:spacing w:line="388" w:lineRule="auto" w:before="46"/>
        <w:ind w:left="460" w:right="2766"/>
        <w:jc w:val="left"/>
      </w:pPr>
      <w:r>
        <w:rPr/>
        <w:t>二、载有会计师事务所盖章、注册会计师签名并盖章的审计报告原件。 三、报告期内在中国证监会指定媒体上公开披露过的所有公司文件的正本</w:t>
      </w:r>
    </w:p>
    <w:p>
      <w:pPr>
        <w:pStyle w:val="BodyText"/>
        <w:spacing w:line="376" w:lineRule="auto" w:before="43"/>
        <w:ind w:left="460" w:right="5166" w:hanging="308"/>
        <w:jc w:val="left"/>
      </w:pPr>
      <w:r>
        <w:rPr/>
        <w:t>及公告的原稿。 四、载有董事长签名的</w:t>
      </w:r>
      <w:r>
        <w:rPr>
          <w:rFonts w:ascii="Times New Roman" w:hAnsi="Times New Roman" w:cs="Times New Roman" w:eastAsia="Times New Roman" w:hint="default"/>
        </w:rPr>
        <w:t>2011</w:t>
      </w:r>
      <w:r>
        <w:rPr/>
        <w:t>年年度报告文本原件。 五、以上备查文件的备置地点：公司证券投资部。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3"/>
        <w:spacing w:line="240" w:lineRule="auto"/>
        <w:ind w:left="6540" w:right="0"/>
        <w:jc w:val="left"/>
        <w:rPr>
          <w:b w:val="0"/>
          <w:bCs w:val="0"/>
        </w:rPr>
      </w:pPr>
      <w:r>
        <w:rPr/>
        <w:t>青岛海立美达股份有限公司</w:t>
      </w:r>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5"/>
          <w:szCs w:val="25"/>
        </w:rPr>
      </w:pPr>
    </w:p>
    <w:p>
      <w:pPr>
        <w:tabs>
          <w:tab w:pos="9108" w:val="left" w:leader="none"/>
        </w:tabs>
        <w:spacing w:before="0"/>
        <w:ind w:left="6528" w:right="2714"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董事长：</w:t>
      </w: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Times New Roman" w:hAnsi="Times New Roman" w:cs="Times New Roman" w:eastAsia="Times New Roman" w:hint="default"/>
          <w:b/>
          <w:bCs/>
          <w:sz w:val="24"/>
          <w:szCs w:val="24"/>
        </w:rPr>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14"/>
          <w:szCs w:val="14"/>
        </w:rPr>
      </w:pPr>
    </w:p>
    <w:p>
      <w:pPr>
        <w:spacing w:before="26"/>
        <w:ind w:left="0" w:right="2725" w:firstLine="0"/>
        <w:jc w:val="right"/>
        <w:rPr>
          <w:rFonts w:ascii="宋体" w:hAnsi="宋体" w:cs="宋体" w:eastAsia="宋体" w:hint="default"/>
          <w:sz w:val="24"/>
          <w:szCs w:val="24"/>
        </w:rPr>
      </w:pPr>
      <w:r>
        <w:rPr>
          <w:rFonts w:ascii="宋体" w:hAnsi="宋体" w:cs="宋体" w:eastAsia="宋体" w:hint="default"/>
          <w:b/>
          <w:bCs/>
          <w:w w:val="95"/>
          <w:sz w:val="24"/>
          <w:szCs w:val="24"/>
        </w:rPr>
        <w:t>刘国平</w:t>
      </w:r>
      <w:r>
        <w:rPr>
          <w:rFonts w:ascii="宋体" w:hAnsi="宋体" w:cs="宋体" w:eastAsia="宋体" w:hint="default"/>
          <w:sz w:val="24"/>
          <w:szCs w:val="24"/>
        </w:rPr>
      </w:r>
    </w:p>
    <w:p>
      <w:pPr>
        <w:spacing w:before="195"/>
        <w:ind w:left="6783" w:right="0" w:firstLine="0"/>
        <w:jc w:val="left"/>
        <w:rPr>
          <w:rFonts w:ascii="宋体" w:hAnsi="宋体" w:cs="宋体" w:eastAsia="宋体" w:hint="default"/>
          <w:sz w:val="24"/>
          <w:szCs w:val="24"/>
        </w:rPr>
      </w:pPr>
      <w:r>
        <w:rPr>
          <w:rFonts w:ascii="宋体" w:hAnsi="宋体" w:cs="宋体" w:eastAsia="宋体" w:hint="default"/>
          <w:b/>
          <w:bCs/>
          <w:sz w:val="24"/>
          <w:szCs w:val="24"/>
        </w:rPr>
        <w:t>二○一二年二月二十七日</w:t>
      </w:r>
      <w:r>
        <w:rPr>
          <w:rFonts w:ascii="宋体" w:hAnsi="宋体" w:cs="宋体" w:eastAsia="宋体" w:hint="default"/>
          <w:sz w:val="24"/>
          <w:szCs w:val="24"/>
        </w:rPr>
      </w:r>
    </w:p>
    <w:sectPr>
      <w:pgSz w:w="11910" w:h="16840"/>
      <w:pgMar w:header="0" w:footer="956" w:top="1020" w:bottom="11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2168"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928" type="#_x0000_t75" stroked="false">
          <v:imagedata r:id="rId1" o:titl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904" type="#_x0000_t75" stroked="false">
          <v:imagedata r:id="rId1" o:titl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880" type="#_x0000_t75" stroked="false">
          <v:imagedata r:id="rId1" o:titl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856" type="#_x0000_t75" stroked="false">
          <v:imagedata r:id="rId1" o:titl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832" type="#_x0000_t75" stroked="false">
          <v:imagedata r:id="rId1" o:titl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808" type="#_x0000_t75" stroked="false">
          <v:imagedata r:id="rId1" o:title=""/>
        </v:shape>
      </w:pict>
    </w:r>
    <w:r>
      <w:rPr/>
      <w:pict>
        <v:shape style="position:absolute;margin-left:55.639999pt;margin-top:751.023499pt;width:434pt;height:14pt;mso-position-horizontal-relative:page;mso-position-vertical-relative:page;z-index:-711784" type="#_x0000_t202" filled="false" stroked="false">
          <v:textbox inset="0,0,0,0">
            <w:txbxContent>
              <w:p>
                <w:pPr>
                  <w:pStyle w:val="BodyText"/>
                  <w:spacing w:line="260" w:lineRule="exact" w:before="0"/>
                  <w:ind w:left="20" w:right="0"/>
                  <w:jc w:val="left"/>
                </w:pPr>
                <w:r>
                  <w:rPr/>
                  <w:t>有国内先进水平的家电、汽车零部件产品配套生产企业及高效变频电机生产企业。</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760" type="#_x0000_t75" stroked="false">
          <v:imagedata r:id="rId1" o:title=""/>
        </v:shape>
      </w:pict>
    </w:r>
    <w:r>
      <w:rPr/>
      <w:pict>
        <v:shape style="position:absolute;margin-left:55.639999pt;margin-top:749.703491pt;width:483.65pt;height:14pt;mso-position-horizontal-relative:page;mso-position-vertical-relative:page;z-index:-711736" type="#_x0000_t202" filled="false" stroked="false">
          <v:textbox inset="0,0,0,0">
            <w:txbxContent>
              <w:p>
                <w:pPr>
                  <w:pStyle w:val="BodyText"/>
                  <w:spacing w:line="260" w:lineRule="exact" w:before="0"/>
                  <w:ind w:left="20" w:right="0"/>
                  <w:jc w:val="left"/>
                </w:pPr>
                <w:r>
                  <w:rPr/>
                  <w:t>款及其他融资方式筹集资金，提高资金运用效率，促进公司业务持续、健康发展，保证股东</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712" type="#_x0000_t75" stroked="false">
          <v:imagedata r:id="rId1" o:titl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688"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2144" type="#_x0000_t75" stroked="false">
          <v:imagedata r:id="rId1" o:titl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664" type="#_x0000_t75" stroked="false">
          <v:imagedata r:id="rId1" o:titl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640" type="#_x0000_t75" stroked="false">
          <v:imagedata r:id="rId1" o:titl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616" type="#_x0000_t75" stroked="false">
          <v:imagedata r:id="rId1" o:titl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592" type="#_x0000_t75" stroked="false">
          <v:imagedata r:id="rId1" o:titl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568" type="#_x0000_t75" stroked="false">
          <v:imagedata r:id="rId1" o:titl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544" type="#_x0000_t75" stroked="false">
          <v:imagedata r:id="rId1" o:titl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520" type="#_x0000_t75" stroked="false">
          <v:imagedata r:id="rId1" o:titl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11496" type="#_x0000_t75" stroked="false">
          <v:imagedata r:id="rId1" o:titl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11472" type="#_x0000_t75" stroked="false">
          <v:imagedata r:id="rId1" o:titl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2120" type="#_x0000_t75" stroked="false">
          <v:imagedata r:id="rId1" o:titl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448" type="#_x0000_t75" stroked="false">
          <v:imagedata r:id="rId1" o:titl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424" type="#_x0000_t75" stroked="false">
          <v:imagedata r:id="rId1" o:titl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450012pt;margin-top:537.64978pt;width:101.229993pt;height:57.75pt;mso-position-horizontal-relative:page;mso-position-vertical-relative:page;z-index:-711400" type="#_x0000_t75" stroked="false">
          <v:imagedata r:id="rId1" o:titl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89978pt;width:101.240002pt;height:57.75pt;mso-position-horizontal-relative:page;mso-position-vertical-relative:page;z-index:-711376" type="#_x0000_t75" stroked="false">
          <v:imagedata r:id="rId1" o:titl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89978pt;width:101.240002pt;height:57.75pt;mso-position-horizontal-relative:page;mso-position-vertical-relative:page;z-index:-711352" type="#_x0000_t75" stroked="false">
          <v:imagedata r:id="rId1" o:title=""/>
        </v:shape>
      </w:pict>
    </w:r>
    <w:r>
      <w:rPr/>
      <w:pict>
        <v:shape style="position:absolute;margin-left:104.139999pt;margin-top:747.912476pt;width:296.05pt;height:13.05pt;mso-position-horizontal-relative:page;mso-position-vertical-relative:page;z-index:-711328"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z w:val="22"/>
                    <w:szCs w:val="22"/>
                  </w:rPr>
                  <w:t>因出票人无力履约而将票据转为应收账款的票据：无。</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89978pt;width:101.240002pt;height:57.75pt;mso-position-horizontal-relative:page;mso-position-vertical-relative:page;z-index:-711304" type="#_x0000_t75" stroked="false">
          <v:imagedata r:id="rId1" o:title=""/>
        </v:shape>
      </w:pict>
    </w:r>
    <w:r>
      <w:rPr/>
      <w:pict>
        <v:shape style="position:absolute;margin-left:105.099998pt;margin-top:708.432495pt;width:254.15pt;height:13.05pt;mso-position-horizontal-relative:page;mso-position-vertical-relative:page;z-index:-711280"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22"/>
                    <w:sz w:val="22"/>
                    <w:szCs w:val="22"/>
                  </w:rPr>
                  <w:t> </w:t>
                </w:r>
                <w:r>
                  <w:rPr>
                    <w:rFonts w:ascii="宋体" w:hAnsi="宋体" w:cs="宋体" w:eastAsia="宋体" w:hint="default"/>
                    <w:sz w:val="22"/>
                    <w:szCs w:val="22"/>
                  </w:rPr>
                  <w:t>组合中，按账龄分析法计提坏账准备的应收账款</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89978pt;width:101.240002pt;height:57.75pt;mso-position-horizontal-relative:page;mso-position-vertical-relative:page;z-index:-711256" type="#_x0000_t75" stroked="false">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2096" type="#_x0000_t75" stroked="false">
          <v:imagedata r:id="rId1" o:titl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89978pt;width:101.240002pt;height:57.75pt;mso-position-horizontal-relative:page;mso-position-vertical-relative:page;z-index:-711232" type="#_x0000_t75" stroked="false">
          <v:imagedata r:id="rId1" o:titl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89978pt;width:101.240002pt;height:57.75pt;mso-position-horizontal-relative:page;mso-position-vertical-relative:page;z-index:-711208" type="#_x0000_t75" stroked="false">
          <v:imagedata r:id="rId1" o:titl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89978pt;width:101.240002pt;height:57.75pt;mso-position-horizontal-relative:page;mso-position-vertical-relative:page;z-index:-711184" type="#_x0000_t75" stroked="false">
          <v:imagedata r:id="rId1" o:titl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89978pt;width:101.240002pt;height:57.75pt;mso-position-horizontal-relative:page;mso-position-vertical-relative:page;z-index:-711160" type="#_x0000_t75" stroked="false">
          <v:imagedata r:id="rId1" o:titl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89978pt;width:101.240002pt;height:57.75pt;mso-position-horizontal-relative:page;mso-position-vertical-relative:page;z-index:-711136" type="#_x0000_t75" stroked="false">
          <v:imagedata r:id="rId1" o:titl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89978pt;width:101.240002pt;height:57.75pt;mso-position-horizontal-relative:page;mso-position-vertical-relative:page;z-index:-711112" type="#_x0000_t75" stroked="false">
          <v:imagedata r:id="rId1" o:titl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89978pt;width:101.240002pt;height:57.75pt;mso-position-horizontal-relative:page;mso-position-vertical-relative:page;z-index:-711088" type="#_x0000_t75" stroked="false">
          <v:imagedata r:id="rId1" o:titl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2072" type="#_x0000_t75" stroked="false">
          <v:imagedata r:id="rId1" o:titl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2048" type="#_x0000_t75" stroked="false">
          <v:imagedata r:id="rId1" o:titl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2024" type="#_x0000_t75" stroked="false">
          <v:imagedata r:id="rId1" o:titl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2000" type="#_x0000_t75" stroked="false">
          <v:imagedata r:id="rId1" o:titl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11976" type="#_x0000_t75" stroked="false">
          <v:imagedata r:id="rId1" o:title=""/>
        </v:shape>
      </w:pict>
    </w:r>
    <w:r>
      <w:rPr/>
      <w:pict>
        <v:shape style="position:absolute;margin-left:55.639999pt;margin-top:748.023499pt;width:482pt;height:14pt;mso-position-horizontal-relative:page;mso-position-vertical-relative:page;z-index:-711952" type="#_x0000_t202" filled="false" stroked="false">
          <v:textbox inset="0,0,0,0">
            <w:txbxContent>
              <w:p>
                <w:pPr>
                  <w:pStyle w:val="BodyText"/>
                  <w:spacing w:line="260" w:lineRule="exact" w:before="0"/>
                  <w:ind w:left="20" w:right="0"/>
                  <w:jc w:val="left"/>
                </w:pPr>
                <w:r>
                  <w:rPr/>
                  <w:t>和股东大会，积极参加监管机构组织的上市公司董事的培训学习，提高规范运作水平，认真</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1"/>
      <w:ind w:left="101"/>
    </w:pPr>
    <w:rPr>
      <w:rFonts w:ascii="宋体" w:hAnsi="宋体" w:eastAsia="宋体"/>
      <w:b/>
      <w:bCs/>
      <w:sz w:val="24"/>
      <w:szCs w:val="24"/>
    </w:rPr>
  </w:style>
  <w:style w:styleId="TOC2" w:type="paragraph">
    <w:name w:val="TOC 2"/>
    <w:basedOn w:val="Normal"/>
    <w:uiPriority w:val="1"/>
    <w:qFormat/>
    <w:pPr>
      <w:spacing w:before="154"/>
      <w:ind w:left="101"/>
    </w:pPr>
    <w:rPr>
      <w:rFonts w:ascii="宋体" w:hAnsi="宋体" w:eastAsia="宋体"/>
      <w:b/>
      <w:bCs/>
      <w:i/>
    </w:rPr>
  </w:style>
  <w:style w:styleId="BodyText" w:type="paragraph">
    <w:name w:val="Body Text"/>
    <w:basedOn w:val="Normal"/>
    <w:uiPriority w:val="1"/>
    <w:qFormat/>
    <w:pPr>
      <w:spacing w:before="135"/>
      <w:ind w:left="112"/>
    </w:pPr>
    <w:rPr>
      <w:rFonts w:ascii="宋体" w:hAnsi="宋体" w:eastAsia="宋体"/>
      <w:sz w:val="24"/>
      <w:szCs w:val="24"/>
    </w:rPr>
  </w:style>
  <w:style w:styleId="Heading1" w:type="paragraph">
    <w:name w:val="Heading 1"/>
    <w:basedOn w:val="Normal"/>
    <w:uiPriority w:val="1"/>
    <w:qFormat/>
    <w:pPr>
      <w:ind w:left="3485"/>
      <w:outlineLvl w:val="1"/>
    </w:pPr>
    <w:rPr>
      <w:rFonts w:ascii="宋体" w:hAnsi="宋体" w:eastAsia="宋体"/>
      <w:b/>
      <w:bCs/>
      <w:sz w:val="32"/>
      <w:szCs w:val="32"/>
    </w:rPr>
  </w:style>
  <w:style w:styleId="Heading2" w:type="paragraph">
    <w:name w:val="Heading 2"/>
    <w:basedOn w:val="Normal"/>
    <w:uiPriority w:val="1"/>
    <w:qFormat/>
    <w:pPr>
      <w:ind w:left="765"/>
      <w:outlineLvl w:val="2"/>
    </w:pPr>
    <w:rPr>
      <w:rFonts w:ascii="宋体" w:hAnsi="宋体" w:eastAsia="宋体"/>
      <w:b/>
      <w:bCs/>
      <w:sz w:val="28"/>
      <w:szCs w:val="28"/>
    </w:rPr>
  </w:style>
  <w:style w:styleId="Heading3" w:type="paragraph">
    <w:name w:val="Heading 3"/>
    <w:basedOn w:val="Normal"/>
    <w:uiPriority w:val="1"/>
    <w:qFormat/>
    <w:pPr>
      <w:ind w:left="595"/>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mailto:hlmo@haili.com.cn" TargetMode="External"/><Relationship Id="rId10" Type="http://schemas.openxmlformats.org/officeDocument/2006/relationships/hyperlink" Target="http://www.haili.com.cn/" TargetMode="External"/><Relationship Id="rId11" Type="http://schemas.openxmlformats.org/officeDocument/2006/relationships/hyperlink" Target="http://www.cninfo.com.cn/" TargetMode="Externa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3.jpeg"/><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image" Target="media/image1.png"/><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footer" Target="footer26.xml"/><Relationship Id="rId40" Type="http://schemas.openxmlformats.org/officeDocument/2006/relationships/footer" Target="footer27.xml"/><Relationship Id="rId41" Type="http://schemas.openxmlformats.org/officeDocument/2006/relationships/footer" Target="footer28.xml"/><Relationship Id="rId42" Type="http://schemas.openxmlformats.org/officeDocument/2006/relationships/footer" Target="footer29.xml"/><Relationship Id="rId43" Type="http://schemas.openxmlformats.org/officeDocument/2006/relationships/footer" Target="footer30.xml"/><Relationship Id="rId44" Type="http://schemas.openxmlformats.org/officeDocument/2006/relationships/image" Target="media/image7.jpeg"/><Relationship Id="rId45" Type="http://schemas.openxmlformats.org/officeDocument/2006/relationships/footer" Target="footer31.xml"/><Relationship Id="rId46" Type="http://schemas.openxmlformats.org/officeDocument/2006/relationships/footer" Target="footer32.xml"/><Relationship Id="rId47" Type="http://schemas.openxmlformats.org/officeDocument/2006/relationships/footer" Target="footer33.xml"/><Relationship Id="rId48" Type="http://schemas.openxmlformats.org/officeDocument/2006/relationships/footer" Target="footer34.xml"/><Relationship Id="rId49" Type="http://schemas.openxmlformats.org/officeDocument/2006/relationships/footer" Target="footer35.xml"/><Relationship Id="rId50" Type="http://schemas.openxmlformats.org/officeDocument/2006/relationships/footer" Target="footer36.xml"/><Relationship Id="rId51" Type="http://schemas.openxmlformats.org/officeDocument/2006/relationships/footer" Target="footer37.xml"/><Relationship Id="rId52" Type="http://schemas.openxmlformats.org/officeDocument/2006/relationships/footer" Target="footer38.xml"/><Relationship Id="rId53" Type="http://schemas.openxmlformats.org/officeDocument/2006/relationships/footer" Target="footer39.xml"/><Relationship Id="rId54" Type="http://schemas.openxmlformats.org/officeDocument/2006/relationships/footer" Target="footer40.xml"/><Relationship Id="rId55" Type="http://schemas.openxmlformats.org/officeDocument/2006/relationships/footer" Target="footer41.xml"/><Relationship Id="rId56" Type="http://schemas.openxmlformats.org/officeDocument/2006/relationships/footer" Target="footer42.xml"/><Relationship Id="rId57" Type="http://schemas.openxmlformats.org/officeDocument/2006/relationships/footer" Target="footer43.xml"/><Relationship Id="rId58" Type="http://schemas.openxmlformats.org/officeDocument/2006/relationships/footer" Target="footer44.xml"/><Relationship Id="rId59" Type="http://schemas.openxmlformats.org/officeDocument/2006/relationships/footer" Target="footer45.xml"/><Relationship Id="rId60" Type="http://schemas.openxmlformats.org/officeDocument/2006/relationships/footer" Target="footer4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3.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2020-05-03T15:33:38Z</dcterms:created>
  <dcterms:modified xsi:type="dcterms:W3CDTF">2020-05-03T15:33:38Z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2012-02-27T00:00:00Z</vt:filetime>
  </property>
  <property fmtid="{D5CDD505-2E9C-101B-9397-08002B2CF9AE}" pid="3" name="Creator">
    <vt:lpwstr>Microsoft® Office Word 2007</vt:lpwstr>
  </property>
  <property fmtid="{D5CDD505-2E9C-101B-9397-08002B2CF9AE}" pid="4" name="LastSaved">
    <vt:filetime>2020-05-03T00:00:00Z</vt:filetime>
  </property>
</Properties>
</file>