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48" w:bottom="984" w:left="3764" w:header="0" w:footer="3" w:gutter="0"/>
          <w:cols w:space="720"/>
          <w:noEndnote/>
          <w:rtlGutter w:val="0"/>
          <w:docGrid w:linePitch="360"/>
        </w:sectPr>
      </w:pPr>
    </w:p>
    <w:p>
      <w:pPr>
        <w:pStyle w:val="Style2"/>
        <w:keepNext w:val="0"/>
        <w:keepLines w:val="0"/>
        <w:framePr w:w="4373" w:h="1282" w:wrap="none" w:vAnchor="text" w:hAnchor="page" w:x="3765" w:y="21"/>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广东群兴玩具股份有限公司</w:t>
      </w:r>
    </w:p>
    <w:p>
      <w:pPr>
        <w:pStyle w:val="Style2"/>
        <w:keepNext w:val="0"/>
        <w:keepLines w:val="0"/>
        <w:framePr w:w="4373" w:h="1282" w:wrap="none" w:vAnchor="text" w:hAnchor="page" w:x="3765" w:y="21"/>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2019</w:t>
      </w:r>
      <w:r>
        <w:rPr>
          <w:b/>
          <w:bCs/>
          <w:color w:val="000000"/>
          <w:spacing w:val="0"/>
          <w:w w:val="100"/>
          <w:position w:val="0"/>
          <w:sz w:val="32"/>
          <w:szCs w:val="32"/>
        </w:rPr>
        <w:t>年年度报告</w:t>
      </w:r>
    </w:p>
    <w:p>
      <w:pPr>
        <w:pStyle w:val="Style2"/>
        <w:keepNext w:val="0"/>
        <w:keepLines w:val="0"/>
        <w:framePr w:w="1867" w:h="456" w:wrap="none" w:vAnchor="text" w:hAnchor="page" w:x="5003" w:y="7239"/>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06</w:t>
      </w:r>
      <w:r>
        <w:rPr>
          <w:b/>
          <w:bCs/>
          <w:color w:val="000000"/>
          <w:spacing w:val="0"/>
          <w:w w:val="100"/>
          <w:position w:val="0"/>
          <w:sz w:val="32"/>
          <w:szCs w:val="32"/>
        </w:rPr>
        <w:t>月</w:t>
      </w:r>
    </w:p>
    <w:p>
      <w:pPr>
        <w:pStyle w:val="Style2"/>
        <w:keepNext w:val="0"/>
        <w:keepLines w:val="0"/>
        <w:framePr w:w="931" w:h="408" w:wrap="none" w:vAnchor="text" w:hAnchor="page" w:x="10845" w:y="13263"/>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12"/>
          <w:szCs w:val="12"/>
        </w:rPr>
        <w:t>多</w:t>
      </w:r>
    </w:p>
    <w:p>
      <w:pPr>
        <w:pStyle w:val="Style2"/>
        <w:keepNext w:val="0"/>
        <w:keepLines w:val="0"/>
        <w:framePr w:w="931" w:h="408" w:wrap="none" w:vAnchor="text" w:hAnchor="page" w:x="10845" w:y="13263"/>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A3A3A3"/>
          <w:spacing w:val="0"/>
          <w:w w:val="100"/>
          <w:position w:val="0"/>
          <w:sz w:val="12"/>
          <w:szCs w:val="12"/>
        </w:rPr>
        <w:t>巨潮资讯</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4" w:line="1" w:lineRule="exact"/>
      </w:pPr>
    </w:p>
    <w:p>
      <w:pPr>
        <w:widowControl w:val="0"/>
        <w:spacing w:line="1" w:lineRule="exact"/>
        <w:sectPr>
          <w:footnotePr>
            <w:pos w:val="pageBottom"/>
            <w:numFmt w:val="decimal"/>
            <w:numRestart w:val="continuous"/>
          </w:footnotePr>
          <w:type w:val="continuous"/>
          <w:pgSz w:w="11900" w:h="16840"/>
          <w:pgMar w:top="1022" w:right="48" w:bottom="984" w:left="3764" w:header="0" w:footer="3" w:gutter="0"/>
          <w:cols w:space="720"/>
          <w:noEndnote/>
          <w:rtlGutter w:val="0"/>
          <w:docGrid w:linePitch="360"/>
        </w:sectPr>
      </w:pPr>
    </w:p>
    <w:p>
      <w:pPr>
        <w:pStyle w:val="Style9"/>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1"/>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1"/>
        <w:keepNext w:val="0"/>
        <w:keepLines w:val="0"/>
        <w:widowControl w:val="0"/>
        <w:shd w:val="clear" w:color="auto" w:fill="auto"/>
        <w:bidi w:val="0"/>
        <w:spacing w:before="0" w:line="614" w:lineRule="exact"/>
        <w:ind w:left="0" w:right="0"/>
        <w:jc w:val="both"/>
      </w:pPr>
      <w:r>
        <w:rPr>
          <w:color w:val="000000"/>
          <w:spacing w:val="0"/>
          <w:w w:val="100"/>
          <w:position w:val="0"/>
        </w:rPr>
        <w:t>公司负责人范晓东、主管会计工作负责人范晓东及会计机构负责人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杜娟声明：保证年度报告中财务报告的真实、准确、完整。</w:t>
      </w:r>
    </w:p>
    <w:p>
      <w:pPr>
        <w:pStyle w:val="Style11"/>
        <w:keepNext w:val="0"/>
        <w:keepLines w:val="0"/>
        <w:widowControl w:val="0"/>
        <w:shd w:val="clear" w:color="auto" w:fill="auto"/>
        <w:bidi w:val="0"/>
        <w:spacing w:before="0" w:line="623" w:lineRule="exact"/>
        <w:ind w:left="0" w:right="0"/>
        <w:jc w:val="both"/>
      </w:pPr>
      <w:r>
        <w:rPr>
          <w:color w:val="000000"/>
          <w:spacing w:val="0"/>
          <w:w w:val="100"/>
          <w:position w:val="0"/>
        </w:rPr>
        <w:t>独立董事韩正强、独立董事潘秀玲对季度报告声明如下：</w:t>
      </w:r>
      <w:r>
        <w:rPr>
          <w:rFonts w:ascii="Times New Roman" w:eastAsia="Times New Roman" w:hAnsi="Times New Roman" w:cs="Times New Roman"/>
          <w:color w:val="000000"/>
          <w:spacing w:val="0"/>
          <w:w w:val="100"/>
          <w:position w:val="0"/>
        </w:rPr>
        <w:t>1</w:t>
      </w:r>
      <w:r>
        <w:rPr>
          <w:color w:val="000000"/>
          <w:spacing w:val="0"/>
          <w:w w:val="100"/>
          <w:position w:val="0"/>
        </w:rPr>
        <w:t>、公司内部控制 存在重大缺陷，无法确认公司实际控制人及其关联方非经营性资金占用金额的 真实性、准确性及完整性，无法确认收入、成本的真实性、准确性及完整性。 无法确定关联方认定是否完整、是否存在关联交易非关联化行为、关联方资金 往来余额披露的是否充分。</w:t>
      </w:r>
      <w:r>
        <w:rPr>
          <w:rFonts w:ascii="Times New Roman" w:eastAsia="Times New Roman" w:hAnsi="Times New Roman" w:cs="Times New Roman"/>
          <w:color w:val="000000"/>
          <w:spacing w:val="0"/>
          <w:w w:val="100"/>
          <w:position w:val="0"/>
        </w:rPr>
        <w:t>2</w:t>
      </w:r>
      <w:r>
        <w:rPr>
          <w:color w:val="000000"/>
          <w:spacing w:val="0"/>
          <w:w w:val="100"/>
          <w:position w:val="0"/>
        </w:rPr>
        <w:t>、被投资单位工商变更事项的不确定性，直接影响 财务报表数据。因此我们对《</w:t>
      </w:r>
      <w:r>
        <w:rPr>
          <w:rFonts w:ascii="Times New Roman" w:eastAsia="Times New Roman" w:hAnsi="Times New Roman" w:cs="Times New Roman"/>
          <w:color w:val="000000"/>
          <w:spacing w:val="0"/>
          <w:w w:val="100"/>
          <w:position w:val="0"/>
        </w:rPr>
        <w:t>2019</w:t>
      </w:r>
      <w:r>
        <w:rPr>
          <w:color w:val="000000"/>
          <w:spacing w:val="0"/>
          <w:w w:val="100"/>
          <w:position w:val="0"/>
        </w:rPr>
        <w:t>年年度报告全文及摘要》内容的真实性、准 确性、完整性存在异议，并提请投资者特别关注。</w:t>
      </w:r>
    </w:p>
    <w:p>
      <w:pPr>
        <w:pStyle w:val="Style11"/>
        <w:keepNext w:val="0"/>
        <w:keepLines w:val="0"/>
        <w:widowControl w:val="0"/>
        <w:shd w:val="clear" w:color="auto" w:fill="auto"/>
        <w:bidi w:val="0"/>
        <w:spacing w:before="0" w:line="623" w:lineRule="exact"/>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line="614" w:lineRule="exact"/>
        <w:ind w:left="0" w:right="0"/>
        <w:jc w:val="both"/>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为本公司出具了无法表示意见的审计报 告，本公司董事会、监事会对相关事项已有详细说明，请投资者注意阅读。</w:t>
      </w:r>
    </w:p>
    <w:p>
      <w:pPr>
        <w:pStyle w:val="Style11"/>
        <w:keepNext w:val="0"/>
        <w:keepLines w:val="0"/>
        <w:widowControl w:val="0"/>
        <w:shd w:val="clear" w:color="auto" w:fill="auto"/>
        <w:bidi w:val="0"/>
        <w:spacing w:before="0" w:line="629" w:lineRule="exact"/>
        <w:ind w:left="0" w:right="0"/>
        <w:jc w:val="both"/>
      </w:pPr>
      <w:r>
        <w:rPr>
          <w:color w:val="000000"/>
          <w:spacing w:val="0"/>
          <w:w w:val="100"/>
          <w:position w:val="0"/>
        </w:rPr>
        <w:t>因公司实际控制人规范意识不足，存在公司实际控制人及其关联方对公司 非经营性资金占用情形，公司存在内部管理制度执行方面的重大缺陷。</w:t>
      </w:r>
    </w:p>
    <w:p>
      <w:pPr>
        <w:pStyle w:val="Style11"/>
        <w:keepNext w:val="0"/>
        <w:keepLines w:val="0"/>
        <w:widowControl w:val="0"/>
        <w:shd w:val="clear" w:color="auto" w:fill="auto"/>
        <w:bidi w:val="0"/>
        <w:spacing w:before="0" w:line="619" w:lineRule="exact"/>
        <w:ind w:left="0" w:right="0"/>
        <w:jc w:val="both"/>
        <w:sectPr>
          <w:footnotePr>
            <w:pos w:val="pageBottom"/>
            <w:numFmt w:val="decimal"/>
            <w:numRestart w:val="continuous"/>
          </w:footnotePr>
          <w:pgSz w:w="11900" w:h="16840"/>
          <w:pgMar w:top="1978" w:right="19" w:bottom="1700" w:left="1105" w:header="0" w:footer="3" w:gutter="0"/>
          <w:cols w:space="720"/>
          <w:noEndnote/>
          <w:rtlGutter w:val="0"/>
          <w:docGrid w:linePitch="360"/>
        </w:sectPr>
      </w:pPr>
      <w:r>
        <w:rPr>
          <w:color w:val="000000"/>
          <w:spacing w:val="0"/>
          <w:w w:val="100"/>
          <w:position w:val="0"/>
        </w:rPr>
        <w:t>本报告涉及的未来发展性陈述，属于计划性事项，不构成公司对投资者的 实质承诺，投资者及相关人士均应当对此保持足够的风险认识，并且应当理解</w:t>
      </w:r>
    </w:p>
    <w:p>
      <w:pPr>
        <w:pStyle w:val="Style11"/>
        <w:keepNext w:val="0"/>
        <w:keepLines w:val="0"/>
        <w:widowControl w:val="0"/>
        <w:shd w:val="clear" w:color="auto" w:fill="auto"/>
        <w:bidi w:val="0"/>
        <w:spacing w:before="0" w:after="80" w:line="624" w:lineRule="exact"/>
        <w:ind w:left="0" w:right="0" w:firstLine="0"/>
        <w:jc w:val="both"/>
      </w:pPr>
      <w:r>
        <w:rPr>
          <w:color w:val="000000"/>
          <w:spacing w:val="0"/>
          <w:w w:val="100"/>
          <w:position w:val="0"/>
        </w:rPr>
        <w:t>计划、预测与承诺之间的差异，敬请投资者注意投资风险。本公司请投资者认 真阅读本报告，公司在本报告</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部分，描述了公司未来经营可能面临的主要风险，敬请广大投资者注意投资风 险。</w:t>
      </w:r>
    </w:p>
    <w:p>
      <w:pPr>
        <w:pStyle w:val="Style11"/>
        <w:keepNext w:val="0"/>
        <w:keepLines w:val="0"/>
        <w:widowControl w:val="0"/>
        <w:shd w:val="clear" w:color="auto" w:fill="auto"/>
        <w:bidi w:val="0"/>
        <w:spacing w:before="0" w:after="80" w:line="629" w:lineRule="exact"/>
        <w:ind w:left="0" w:right="0"/>
        <w:jc w:val="both"/>
      </w:pPr>
      <w:r>
        <w:rPr>
          <w:color w:val="000000"/>
          <w:spacing w:val="0"/>
          <w:w w:val="100"/>
          <w:position w:val="0"/>
        </w:rPr>
        <w:t>公司存在业务升级风险、新业务拓展风险、市场竞争风险等，具体内容详 见公司</w:t>
      </w:r>
      <w:r>
        <w:rPr>
          <w:rFonts w:ascii="Times New Roman" w:eastAsia="Times New Roman" w:hAnsi="Times New Roman" w:cs="Times New Roman"/>
          <w:color w:val="000000"/>
          <w:spacing w:val="0"/>
          <w:w w:val="100"/>
          <w:position w:val="0"/>
        </w:rPr>
        <w:t>2019</w:t>
      </w:r>
      <w:r>
        <w:rPr>
          <w:color w:val="000000"/>
          <w:spacing w:val="0"/>
          <w:w w:val="100"/>
          <w:position w:val="0"/>
        </w:rPr>
        <w:t>年年度报告全文</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第四节经营情况讨论与分析，，之</w:t>
      </w:r>
      <w:r>
        <w:rPr>
          <w:rFonts w:ascii="Times New Roman" w:eastAsia="Times New Roman" w:hAnsi="Times New Roman" w:cs="Times New Roman"/>
          <w:color w:val="000000"/>
          <w:spacing w:val="0"/>
          <w:w w:val="100"/>
          <w:position w:val="0"/>
        </w:rPr>
        <w:t>“</w:t>
      </w:r>
      <w:r>
        <w:rPr>
          <w:color w:val="000000"/>
          <w:spacing w:val="0"/>
          <w:w w:val="100"/>
          <w:position w:val="0"/>
        </w:rPr>
        <w:t>九、公司未来 发展的展望</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（四）公司面临的风险及应对措施</w:t>
      </w:r>
      <w:r>
        <w:rPr>
          <w:rFonts w:ascii="Times New Roman" w:eastAsia="Times New Roman" w:hAnsi="Times New Roman" w:cs="Times New Roman"/>
          <w:color w:val="000000"/>
          <w:spacing w:val="0"/>
          <w:w w:val="100"/>
          <w:position w:val="0"/>
        </w:rPr>
        <w:t>”</w:t>
      </w:r>
      <w:r>
        <w:rPr>
          <w:color w:val="000000"/>
          <w:spacing w:val="0"/>
          <w:w w:val="100"/>
          <w:position w:val="0"/>
        </w:rPr>
        <w:t>，敬请查阅。</w:t>
      </w:r>
    </w:p>
    <w:p>
      <w:pPr>
        <w:pStyle w:val="Style11"/>
        <w:keepNext w:val="0"/>
        <w:keepLines w:val="0"/>
        <w:widowControl w:val="0"/>
        <w:shd w:val="clear" w:color="auto" w:fill="auto"/>
        <w:bidi w:val="0"/>
        <w:spacing w:before="0" w:after="9680" w:line="626" w:lineRule="exact"/>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0" w:line="240" w:lineRule="auto"/>
        <w:ind w:left="0" w:right="340" w:firstLine="0"/>
        <w:jc w:val="right"/>
        <w:rPr>
          <w:sz w:val="12"/>
          <w:szCs w:val="12"/>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12"/>
          <w:szCs w:val="12"/>
        </w:rPr>
        <w:t>多</w:t>
      </w:r>
    </w:p>
    <w:p>
      <w:pPr>
        <w:pStyle w:val="Style2"/>
        <w:keepNext w:val="0"/>
        <w:keepLines w:val="0"/>
        <w:widowControl w:val="0"/>
        <w:shd w:val="clear" w:color="auto" w:fill="auto"/>
        <w:bidi w:val="0"/>
        <w:spacing w:before="0" w:after="0" w:line="240" w:lineRule="auto"/>
        <w:ind w:left="0" w:right="340" w:firstLine="0"/>
        <w:jc w:val="right"/>
        <w:rPr>
          <w:sz w:val="12"/>
          <w:szCs w:val="12"/>
        </w:rPr>
        <w:sectPr>
          <w:footnotePr>
            <w:pos w:val="pageBottom"/>
            <w:numFmt w:val="decimal"/>
            <w:numRestart w:val="continuous"/>
          </w:footnotePr>
          <w:pgSz w:w="11900" w:h="16840"/>
          <w:pgMar w:top="1292" w:right="19" w:bottom="298" w:left="1105" w:header="0" w:footer="3" w:gutter="0"/>
          <w:cols w:space="720"/>
          <w:noEndnote/>
          <w:rtlGutter w:val="0"/>
          <w:docGrid w:linePitch="360"/>
        </w:sectPr>
      </w:pPr>
      <w:r>
        <w:rPr>
          <w:rFonts w:ascii="SimHei" w:eastAsia="SimHei" w:hAnsi="SimHei" w:cs="SimHei"/>
          <w:color w:val="A3A3A3"/>
          <w:spacing w:val="0"/>
          <w:w w:val="100"/>
          <w:position w:val="0"/>
          <w:sz w:val="12"/>
          <w:szCs w:val="12"/>
        </w:rPr>
        <w:t>巨潮资讯</w:t>
      </w:r>
    </w:p>
    <w:p>
      <w:pPr>
        <w:pStyle w:val="Style2"/>
        <w:keepNext w:val="0"/>
        <w:keepLines w:val="0"/>
        <w:widowControl w:val="0"/>
        <w:shd w:val="clear" w:color="auto" w:fill="auto"/>
        <w:bidi w:val="0"/>
        <w:spacing w:before="2060" w:after="1660" w:line="240" w:lineRule="auto"/>
        <w:ind w:left="0" w:right="0" w:firstLine="0"/>
        <w:jc w:val="center"/>
        <w:rPr>
          <w:sz w:val="36"/>
          <w:szCs w:val="36"/>
        </w:rPr>
      </w:pPr>
      <w:r>
        <w:rPr>
          <w:b/>
          <w:bCs/>
          <w:color w:val="000000"/>
          <w:spacing w:val="0"/>
          <w:w w:val="100"/>
          <w:position w:val="0"/>
          <w:sz w:val="36"/>
          <w:szCs w:val="36"/>
        </w:rPr>
        <w:t>目录</w:t>
      </w:r>
    </w:p>
    <w:p>
      <w:pPr>
        <w:pStyle w:val="Style14"/>
        <w:keepNext w:val="0"/>
        <w:keepLines w:val="0"/>
        <w:widowControl w:val="0"/>
        <w:shd w:val="clear" w:color="auto" w:fill="auto"/>
        <w:tabs>
          <w:tab w:leader="dot" w:pos="9608" w:val="right"/>
        </w:tabs>
        <w:bidi w:val="0"/>
        <w:spacing w:before="0" w:line="240" w:lineRule="auto"/>
        <w:ind w:left="0" w:right="0" w:firstLine="0"/>
        <w:jc w:val="both"/>
      </w:pPr>
      <w:r>
        <w:fldChar w:fldCharType="begin"/>
        <w:instrText xml:space="preserve"> TOC \o "1-5" \h \z </w:instrText>
        <w:fldChar w:fldCharType="separate"/>
      </w:r>
      <w:hyperlink w:anchor="bookmark2"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4"/>
        <w:keepNext w:val="0"/>
        <w:keepLines w:val="0"/>
        <w:widowControl w:val="0"/>
        <w:shd w:val="clear" w:color="auto" w:fill="auto"/>
        <w:tabs>
          <w:tab w:leader="dot" w:pos="9608" w:val="right"/>
        </w:tabs>
        <w:bidi w:val="0"/>
        <w:spacing w:before="0" w:line="240" w:lineRule="auto"/>
        <w:ind w:left="0" w:right="0" w:firstLine="0"/>
        <w:jc w:val="both"/>
      </w:pPr>
      <w:hyperlink w:anchor="bookmark6"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4"/>
        <w:keepNext w:val="0"/>
        <w:keepLines w:val="0"/>
        <w:widowControl w:val="0"/>
        <w:shd w:val="clear" w:color="auto" w:fill="auto"/>
        <w:tabs>
          <w:tab w:leader="dot" w:pos="9608" w:val="right"/>
        </w:tabs>
        <w:bidi w:val="0"/>
        <w:spacing w:before="0" w:line="240" w:lineRule="auto"/>
        <w:ind w:left="0" w:right="0" w:firstLine="0"/>
        <w:jc w:val="both"/>
      </w:pPr>
      <w:hyperlink w:anchor="bookmark53"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4"/>
        <w:keepNext w:val="0"/>
        <w:keepLines w:val="0"/>
        <w:widowControl w:val="0"/>
        <w:shd w:val="clear" w:color="auto" w:fill="auto"/>
        <w:tabs>
          <w:tab w:leader="dot" w:pos="9608" w:val="right"/>
        </w:tabs>
        <w:bidi w:val="0"/>
        <w:spacing w:before="0" w:line="240" w:lineRule="auto"/>
        <w:ind w:left="0" w:right="0" w:firstLine="0"/>
        <w:jc w:val="both"/>
      </w:pPr>
      <w:hyperlink w:anchor="bookmark87"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14"/>
        <w:keepNext w:val="0"/>
        <w:keepLines w:val="0"/>
        <w:widowControl w:val="0"/>
        <w:shd w:val="clear" w:color="auto" w:fill="auto"/>
        <w:tabs>
          <w:tab w:leader="dot" w:pos="9608" w:val="right"/>
        </w:tabs>
        <w:bidi w:val="0"/>
        <w:spacing w:before="0" w:line="240" w:lineRule="auto"/>
        <w:ind w:left="0" w:right="0" w:firstLine="0"/>
        <w:jc w:val="both"/>
      </w:pPr>
      <w:hyperlink w:anchor="bookmark236"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27</w:t>
        </w:r>
      </w:hyperlink>
    </w:p>
    <w:p>
      <w:pPr>
        <w:pStyle w:val="Style14"/>
        <w:keepNext w:val="0"/>
        <w:keepLines w:val="0"/>
        <w:widowControl w:val="0"/>
        <w:shd w:val="clear" w:color="auto" w:fill="auto"/>
        <w:tabs>
          <w:tab w:leader="dot" w:pos="9608" w:val="right"/>
        </w:tabs>
        <w:bidi w:val="0"/>
        <w:spacing w:before="0" w:line="240" w:lineRule="auto"/>
        <w:ind w:left="0" w:right="0" w:firstLine="0"/>
        <w:jc w:val="both"/>
      </w:pPr>
      <w:hyperlink w:anchor="bookmark402"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14"/>
        <w:keepNext w:val="0"/>
        <w:keepLines w:val="0"/>
        <w:widowControl w:val="0"/>
        <w:shd w:val="clear" w:color="auto" w:fill="auto"/>
        <w:tabs>
          <w:tab w:leader="dot" w:pos="9608" w:val="right"/>
        </w:tabs>
        <w:bidi w:val="0"/>
        <w:spacing w:before="0" w:line="240" w:lineRule="auto"/>
        <w:ind w:left="0" w:right="0" w:firstLine="0"/>
        <w:jc w:val="both"/>
      </w:pPr>
      <w:hyperlink w:anchor="bookmark418"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14"/>
        <w:keepNext w:val="0"/>
        <w:keepLines w:val="0"/>
        <w:widowControl w:val="0"/>
        <w:shd w:val="clear" w:color="auto" w:fill="auto"/>
        <w:tabs>
          <w:tab w:leader="dot" w:pos="9608" w:val="right"/>
        </w:tabs>
        <w:bidi w:val="0"/>
        <w:spacing w:before="0" w:line="240" w:lineRule="auto"/>
        <w:ind w:left="0" w:right="0" w:firstLine="0"/>
        <w:jc w:val="both"/>
      </w:pPr>
      <w:hyperlink w:anchor="bookmark462"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14"/>
        <w:keepNext w:val="0"/>
        <w:keepLines w:val="0"/>
        <w:widowControl w:val="0"/>
        <w:shd w:val="clear" w:color="auto" w:fill="auto"/>
        <w:tabs>
          <w:tab w:leader="dot" w:pos="9608" w:val="right"/>
        </w:tabs>
        <w:bidi w:val="0"/>
        <w:spacing w:before="0" w:line="240" w:lineRule="auto"/>
        <w:ind w:left="0" w:right="0" w:firstLine="0"/>
        <w:jc w:val="both"/>
      </w:pPr>
      <w:hyperlink w:anchor="bookmark466"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4"/>
        <w:keepNext w:val="0"/>
        <w:keepLines w:val="0"/>
        <w:widowControl w:val="0"/>
        <w:shd w:val="clear" w:color="auto" w:fill="auto"/>
        <w:tabs>
          <w:tab w:leader="dot" w:pos="9608" w:val="right"/>
        </w:tabs>
        <w:bidi w:val="0"/>
        <w:spacing w:before="0" w:line="240" w:lineRule="auto"/>
        <w:ind w:left="0" w:right="0" w:firstLine="0"/>
        <w:jc w:val="both"/>
      </w:pPr>
      <w:hyperlink w:anchor="bookmark508"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14"/>
        <w:keepNext w:val="0"/>
        <w:keepLines w:val="0"/>
        <w:widowControl w:val="0"/>
        <w:shd w:val="clear" w:color="auto" w:fill="auto"/>
        <w:tabs>
          <w:tab w:leader="dot" w:pos="9608" w:val="right"/>
        </w:tabs>
        <w:bidi w:val="0"/>
        <w:spacing w:before="0" w:line="240" w:lineRule="auto"/>
        <w:ind w:left="0" w:right="0" w:firstLine="0"/>
        <w:jc w:val="both"/>
      </w:pPr>
      <w:hyperlink w:anchor="bookmark605"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14"/>
        <w:keepNext w:val="0"/>
        <w:keepLines w:val="0"/>
        <w:widowControl w:val="0"/>
        <w:shd w:val="clear" w:color="auto" w:fill="auto"/>
        <w:tabs>
          <w:tab w:leader="dot" w:pos="9608" w:val="right"/>
        </w:tabs>
        <w:bidi w:val="0"/>
        <w:spacing w:before="0" w:line="240" w:lineRule="auto"/>
        <w:ind w:left="0" w:right="0" w:firstLine="0"/>
        <w:jc w:val="both"/>
      </w:pPr>
      <w:hyperlink w:anchor="bookmark609"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4"/>
        <w:keepNext w:val="0"/>
        <w:keepLines w:val="0"/>
        <w:widowControl w:val="0"/>
        <w:shd w:val="clear" w:color="auto" w:fill="auto"/>
        <w:tabs>
          <w:tab w:leader="dot" w:pos="9608" w:val="right"/>
        </w:tabs>
        <w:bidi w:val="0"/>
        <w:spacing w:before="0" w:line="240" w:lineRule="auto"/>
        <w:ind w:left="0" w:right="0" w:firstLine="0"/>
        <w:jc w:val="both"/>
      </w:pPr>
      <w:hyperlink w:anchor="bookmark1686"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182</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left"/>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公司、本公司、股份公司、群兴玩具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成都星河、控股股东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成都数字星河科技有限公司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深圳星河、控股股东的一致行动人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深圳星河数据科技有限公司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北京九连环、控股股东的一致行动人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北京九连环数据服务中心（有限合伙）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王叁寿</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童乐乐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粤科租赁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广东粤科融资租赁有限公司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《广东群兴玩具股份有限公司章程》</w:t>
            </w:r>
          </w:p>
        </w:tc>
      </w:tr>
    </w:tbl>
    <w:p>
      <w:pPr>
        <w:widowControl w:val="0"/>
        <w:spacing w:after="5219" w:line="1" w:lineRule="exact"/>
      </w:pPr>
    </w:p>
    <w:p>
      <w:pPr>
        <w:pStyle w:val="Style2"/>
        <w:keepNext w:val="0"/>
        <w:keepLines w:val="0"/>
        <w:widowControl w:val="0"/>
        <w:shd w:val="clear" w:color="auto" w:fill="auto"/>
        <w:bidi w:val="0"/>
        <w:spacing w:before="0" w:after="0" w:line="240" w:lineRule="auto"/>
        <w:ind w:left="9740" w:right="0" w:firstLine="0"/>
        <w:jc w:val="left"/>
        <w:rPr>
          <w:sz w:val="12"/>
          <w:szCs w:val="12"/>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12"/>
          <w:szCs w:val="12"/>
        </w:rPr>
        <w:t>多</w:t>
      </w:r>
    </w:p>
    <w:p>
      <w:pPr>
        <w:pStyle w:val="Style2"/>
        <w:keepNext w:val="0"/>
        <w:keepLines w:val="0"/>
        <w:widowControl w:val="0"/>
        <w:shd w:val="clear" w:color="auto" w:fill="auto"/>
        <w:bidi w:val="0"/>
        <w:spacing w:before="0" w:after="0" w:line="240" w:lineRule="auto"/>
        <w:ind w:left="9900" w:right="0" w:firstLine="0"/>
        <w:jc w:val="left"/>
        <w:rPr>
          <w:sz w:val="12"/>
          <w:szCs w:val="12"/>
        </w:rPr>
      </w:pPr>
      <w:r>
        <w:rPr>
          <w:rFonts w:ascii="SimHei" w:eastAsia="SimHei" w:hAnsi="SimHei" w:cs="SimHei"/>
          <w:color w:val="A3A3A3"/>
          <w:spacing w:val="0"/>
          <w:w w:val="100"/>
          <w:position w:val="0"/>
          <w:sz w:val="12"/>
          <w:szCs w:val="12"/>
        </w:rPr>
        <w:t>巨潮资讯</w:t>
      </w:r>
      <w:r>
        <w:br w:type="page"/>
      </w:r>
    </w:p>
    <w:p>
      <w:pPr>
        <w:pStyle w:val="Style9"/>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bookmarkStart w:id="7" w:name="bookmark7"/>
      <w:r>
        <w:rPr>
          <w:color w:val="000000"/>
          <w:spacing w:val="0"/>
          <w:w w:val="100"/>
          <w:position w:val="0"/>
        </w:rPr>
        <w:t>第二节公司简介和主要财务指标</w:t>
      </w:r>
      <w:bookmarkEnd w:id="5"/>
      <w:bookmarkEnd w:id="6"/>
      <w:bookmarkEnd w:id="7"/>
      <w:bookmarkEnd w:id="4"/>
    </w:p>
    <w:p>
      <w:pPr>
        <w:pStyle w:val="Style18"/>
        <w:keepNext/>
        <w:keepLines/>
        <w:widowControl w:val="0"/>
        <w:shd w:val="clear" w:color="auto" w:fill="auto"/>
        <w:bidi w:val="0"/>
        <w:spacing w:before="0" w:after="300" w:line="240" w:lineRule="auto"/>
        <w:ind w:left="0" w:right="0" w:firstLine="260"/>
        <w:jc w:val="left"/>
      </w:pPr>
      <w:bookmarkStart w:id="10" w:name="bookmark10"/>
      <w:bookmarkStart w:id="8" w:name="bookmark8"/>
      <w:bookmarkStart w:id="9" w:name="bookmark9"/>
      <w:r>
        <w:rPr>
          <w:color w:val="000000"/>
          <w:spacing w:val="0"/>
          <w:w w:val="100"/>
          <w:position w:val="0"/>
          <w:sz w:val="24"/>
          <w:szCs w:val="24"/>
        </w:rPr>
        <w:t>、公司信息</w:t>
      </w:r>
      <w:bookmarkEnd w:id="10"/>
      <w:bookmarkEnd w:id="8"/>
      <w:bookmarkEnd w:id="9"/>
    </w:p>
    <w:tbl>
      <w:tblPr>
        <w:tblOverlap w:val="never"/>
        <w:jc w:val="left"/>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90" w:val="left"/>
                <w:tab w:pos="507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w:t>
            </w:r>
            <w:r>
              <w:rPr>
                <w:color w:val="000000"/>
                <w:spacing w:val="0"/>
                <w:w w:val="100"/>
                <w:position w:val="0"/>
              </w:rPr>
              <w:t>群兴</w:t>
              <w:tab/>
              <w:t>股票代码</w:t>
              <w:tab/>
            </w:r>
            <w:r>
              <w:rPr>
                <w:rFonts w:ascii="Times New Roman" w:eastAsia="Times New Roman" w:hAnsi="Times New Roman" w:cs="Times New Roman"/>
                <w:color w:val="000000"/>
                <w:spacing w:val="0"/>
                <w:w w:val="100"/>
                <w:position w:val="0"/>
              </w:rPr>
              <w:t>002575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群兴玩具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GUANG DONG QUN XING TOYS JOINT-STOCKCO.,LTD.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QUNXING</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汕头市澄海区岭海工业区清平路北侧群兴工业园</w:t>
            </w:r>
            <w:r>
              <w:rPr>
                <w:rFonts w:ascii="Times New Roman" w:eastAsia="Times New Roman" w:hAnsi="Times New Roman" w:cs="Times New Roman"/>
                <w:color w:val="000000"/>
                <w:spacing w:val="0"/>
                <w:w w:val="100"/>
                <w:position w:val="0"/>
              </w:rPr>
              <w:t>2</w:t>
            </w:r>
            <w:r>
              <w:rPr>
                <w:color w:val="000000"/>
                <w:spacing w:val="0"/>
                <w:w w:val="100"/>
                <w:position w:val="0"/>
              </w:rPr>
              <w:t>幢</w:t>
            </w:r>
            <w:r>
              <w:rPr>
                <w:rFonts w:ascii="Times New Roman" w:eastAsia="Times New Roman" w:hAnsi="Times New Roman" w:cs="Times New Roman"/>
                <w:color w:val="000000"/>
                <w:spacing w:val="0"/>
                <w:w w:val="100"/>
                <w:position w:val="0"/>
              </w:rPr>
              <w:t>1</w:t>
            </w:r>
            <w:r>
              <w:rPr>
                <w:color w:val="000000"/>
                <w:spacing w:val="0"/>
                <w:w w:val="100"/>
                <w:position w:val="0"/>
              </w:rPr>
              <w:t>楼之二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北京市海淀区永泰庄北路</w:t>
            </w:r>
            <w:r>
              <w:rPr>
                <w:rFonts w:ascii="Times New Roman" w:eastAsia="Times New Roman" w:hAnsi="Times New Roman" w:cs="Times New Roman"/>
                <w:color w:val="000000"/>
                <w:spacing w:val="0"/>
                <w:w w:val="100"/>
                <w:position w:val="0"/>
              </w:rPr>
              <w:t>1</w:t>
            </w:r>
            <w:r>
              <w:rPr>
                <w:color w:val="000000"/>
                <w:spacing w:val="0"/>
                <w:w w:val="100"/>
                <w:position w:val="0"/>
              </w:rPr>
              <w:t>号东升国际创业园</w:t>
            </w:r>
            <w:r>
              <w:rPr>
                <w:rFonts w:ascii="Times New Roman" w:eastAsia="Times New Roman" w:hAnsi="Times New Roman" w:cs="Times New Roman"/>
                <w:color w:val="000000"/>
                <w:spacing w:val="0"/>
                <w:w w:val="100"/>
                <w:position w:val="0"/>
              </w:rPr>
              <w:t>6</w:t>
            </w:r>
            <w:r>
              <w:rPr>
                <w:color w:val="000000"/>
                <w:spacing w:val="0"/>
                <w:w w:val="100"/>
                <w:position w:val="0"/>
              </w:rPr>
              <w:t>号楼一层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"http://www.sz002575.com" </w:instrText>
            </w:r>
            <w:r>
              <w:fldChar w:fldCharType="separate"/>
            </w:r>
            <w:r>
              <w:rPr>
                <w:rFonts w:ascii="Times New Roman" w:eastAsia="Times New Roman" w:hAnsi="Times New Roman" w:cs="Times New Roman"/>
                <w:color w:val="000000"/>
                <w:spacing w:val="0"/>
                <w:w w:val="100"/>
                <w:position w:val="0"/>
              </w:rPr>
              <w:t>www.sz002575.com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"mailto:002575@sz002575.com" </w:instrText>
            </w:r>
            <w:r>
              <w:fldChar w:fldCharType="separate"/>
            </w:r>
            <w:r>
              <w:rPr>
                <w:rFonts w:ascii="Times New Roman" w:eastAsia="Times New Roman" w:hAnsi="Times New Roman" w:cs="Times New Roman"/>
                <w:color w:val="000000"/>
                <w:spacing w:val="0"/>
                <w:w w:val="100"/>
                <w:position w:val="0"/>
              </w:rPr>
              <w:t>002575@sz002575.com</w:t>
            </w:r>
            <w:r>
              <w:fldChar w:fldCharType="end"/>
            </w:r>
          </w:p>
        </w:tc>
      </w:tr>
    </w:tbl>
    <w:p>
      <w:pPr>
        <w:widowControl w:val="0"/>
        <w:spacing w:after="299" w:line="1" w:lineRule="exact"/>
      </w:pPr>
    </w:p>
    <w:p>
      <w:pPr>
        <w:pStyle w:val="Style18"/>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北京市海淀区永泰庄北路</w:t>
            </w:r>
            <w:r>
              <w:rPr>
                <w:rFonts w:ascii="Times New Roman" w:eastAsia="Times New Roman" w:hAnsi="Times New Roman" w:cs="Times New Roman"/>
                <w:color w:val="000000"/>
                <w:spacing w:val="0"/>
                <w:w w:val="100"/>
                <w:position w:val="0"/>
              </w:rPr>
              <w:t>1</w:t>
            </w:r>
            <w:r>
              <w:rPr>
                <w:color w:val="000000"/>
                <w:spacing w:val="0"/>
                <w:w w:val="100"/>
                <w:position w:val="0"/>
              </w:rPr>
              <w:t>号东升国际 创业园</w:t>
            </w:r>
            <w:r>
              <w:rPr>
                <w:rFonts w:ascii="Times New Roman" w:eastAsia="Times New Roman" w:hAnsi="Times New Roman" w:cs="Times New Roman"/>
                <w:color w:val="000000"/>
                <w:spacing w:val="0"/>
                <w:w w:val="100"/>
                <w:position w:val="0"/>
              </w:rPr>
              <w:t>6</w:t>
            </w:r>
            <w:r>
              <w:rPr>
                <w:color w:val="000000"/>
                <w:spacing w:val="0"/>
                <w:w w:val="100"/>
                <w:position w:val="0"/>
              </w:rPr>
              <w:t>号楼西楼一层</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18610002575</w:t>
            </w:r>
            <w:r>
              <w:rPr>
                <w:color w:val="000000"/>
                <w:spacing w:val="0"/>
                <w:w w:val="100"/>
                <w:position w:val="0"/>
              </w:rPr>
              <w:t xml:space="preserve">、 </w:t>
            </w:r>
            <w:r>
              <w:rPr>
                <w:rFonts w:ascii="Times New Roman" w:eastAsia="Times New Roman" w:hAnsi="Times New Roman" w:cs="Times New Roman"/>
                <w:color w:val="000000"/>
                <w:spacing w:val="0"/>
                <w:w w:val="100"/>
                <w:position w:val="0"/>
              </w:rPr>
              <w:t>010-62916232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010-62916232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"mailto:002575@sz002575.com" </w:instrText>
            </w:r>
            <w:r>
              <w:fldChar w:fldCharType="separate"/>
            </w:r>
            <w:r>
              <w:rPr>
                <w:rFonts w:ascii="Times New Roman" w:eastAsia="Times New Roman" w:hAnsi="Times New Roman" w:cs="Times New Roman"/>
                <w:color w:val="000000"/>
                <w:spacing w:val="0"/>
                <w:w w:val="100"/>
                <w:position w:val="0"/>
              </w:rPr>
              <w:t>002575@sz002575.com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8"/>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left"/>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1299" w:line="1" w:lineRule="exact"/>
      </w:pPr>
    </w:p>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A3A3A3"/>
          <w:spacing w:val="0"/>
          <w:w w:val="100"/>
          <w:position w:val="0"/>
          <w:sz w:val="20"/>
          <w:szCs w:val="20"/>
        </w:rPr>
        <w:t xml:space="preserve">cninf </w:t>
      </w:r>
      <w:r>
        <w:rPr>
          <w:rFonts w:ascii="SimHei" w:eastAsia="SimHei" w:hAnsi="SimHei" w:cs="SimHei"/>
          <w:color w:val="A3A3A3"/>
          <w:spacing w:val="0"/>
          <w:w w:val="100"/>
          <w:position w:val="0"/>
          <w:sz w:val="12"/>
          <w:szCs w:val="12"/>
        </w:rPr>
        <w:t>多</w:t>
      </w:r>
    </w:p>
    <w:p>
      <w:pPr>
        <w:pStyle w:val="Style2"/>
        <w:keepNext w:val="0"/>
        <w:keepLines w:val="0"/>
        <w:widowControl w:val="0"/>
        <w:shd w:val="clear" w:color="auto" w:fill="auto"/>
        <w:bidi w:val="0"/>
        <w:spacing w:before="0" w:after="300" w:line="240" w:lineRule="auto"/>
        <w:ind w:left="9900" w:right="0" w:firstLine="0"/>
        <w:jc w:val="left"/>
        <w:rPr>
          <w:sz w:val="12"/>
          <w:szCs w:val="12"/>
        </w:rPr>
      </w:pPr>
      <w:r>
        <w:rPr>
          <w:rFonts w:ascii="SimHei" w:eastAsia="SimHei" w:hAnsi="SimHei" w:cs="SimHei"/>
          <w:color w:val="A3A3A3"/>
          <w:spacing w:val="0"/>
          <w:w w:val="100"/>
          <w:position w:val="0"/>
          <w:sz w:val="12"/>
          <w:szCs w:val="12"/>
        </w:rPr>
        <w:t>巨潮资讯</w:t>
      </w:r>
      <w:r>
        <w:br w:type="page"/>
      </w:r>
    </w:p>
    <w:p>
      <w:pPr>
        <w:pStyle w:val="Style18"/>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left"/>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91440500193166057G</w:t>
            </w: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日召开第三届董事会第三十一次会议审议通过了《关于变更公 司经营范围并修改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 xml:space="preserve">的议案》。经营范围变更后：经依法登记，公司的 经营范围：生产、加工、销售；玩具，塑料制品，五金制品；动漫软件设计、开 发、制作；童车、手推车、婴儿床、学步车、三轮车、婴儿车、行李车、自行车、 电动车、摇篮车、摇椅、儿童摇床；废旧塑料回收、加工；对高新科技项目、文 化产业项目、教育产业项目、体育产业项目、文化休闲娱乐服务业、软件业、金 融业、租赁和商务服务业的投资；工业产品设计，多媒体和动漫技术的研发，电 子信息技术的应用和开发；房屋租赁、机械设备租赁、仪器仪表租赁；货物进出 口、技术进出口；创业服务；经济贸易咨询、教育咨询、投资咨询、国际经济信 息咨询；会务服务、展览展示服务；技术服务、技术开发、技术推广；云计算、 </w:t>
            </w:r>
            <w:r>
              <w:rPr>
                <w:rFonts w:ascii="Times New Roman" w:eastAsia="Times New Roman" w:hAnsi="Times New Roman" w:cs="Times New Roman"/>
                <w:color w:val="000000"/>
                <w:spacing w:val="0"/>
                <w:w w:val="100"/>
                <w:position w:val="0"/>
              </w:rPr>
              <w:t>IT</w:t>
            </w:r>
            <w:r>
              <w:rPr>
                <w:color w:val="000000"/>
                <w:spacing w:val="0"/>
                <w:w w:val="100"/>
                <w:position w:val="0"/>
              </w:rPr>
              <w:t>基础设施服务；软件和信息技术服务。（依法须经批准的项目，经相关部门批 准后方可开展经营活动。）</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日公司控股股东由群兴投资变更为成都星河，实际控制人由林伟 章先生、黄仕群先生变更为王叁寿先生。</w:t>
            </w:r>
          </w:p>
        </w:tc>
      </w:tr>
    </w:tbl>
    <w:p>
      <w:pPr>
        <w:widowControl w:val="0"/>
        <w:spacing w:after="319" w:line="1" w:lineRule="exact"/>
      </w:pPr>
    </w:p>
    <w:p>
      <w:pPr>
        <w:pStyle w:val="Style18"/>
        <w:keepNext/>
        <w:keepLines/>
        <w:widowControl w:val="0"/>
        <w:shd w:val="clear" w:color="auto" w:fill="auto"/>
        <w:bidi w:val="0"/>
        <w:spacing w:before="0" w:after="36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left"/>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1101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刘国清、白丽晗</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中信证券华南股份有限公司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广东省广州市天河区珠江西 路</w:t>
            </w:r>
            <w:r>
              <w:rPr>
                <w:rFonts w:ascii="Times New Roman" w:eastAsia="Times New Roman" w:hAnsi="Times New Roman" w:cs="Times New Roman"/>
                <w:color w:val="000000"/>
                <w:spacing w:val="0"/>
                <w:w w:val="100"/>
                <w:position w:val="0"/>
              </w:rPr>
              <w:t>5</w:t>
            </w:r>
            <w:r>
              <w:rPr>
                <w:color w:val="000000"/>
                <w:spacing w:val="0"/>
                <w:w w:val="100"/>
                <w:position w:val="0"/>
              </w:rPr>
              <w:t>号广州国际金融中心</w:t>
            </w:r>
            <w:r>
              <w:rPr>
                <w:rFonts w:ascii="Times New Roman" w:eastAsia="Times New Roman" w:hAnsi="Times New Roman" w:cs="Times New Roman"/>
                <w:color w:val="000000"/>
                <w:spacing w:val="0"/>
                <w:w w:val="100"/>
                <w:position w:val="0"/>
              </w:rPr>
              <w:t>19</w:t>
            </w:r>
            <w:r>
              <w:rPr>
                <w:color w:val="000000"/>
                <w:spacing w:val="0"/>
                <w:w w:val="100"/>
                <w:position w:val="0"/>
              </w:rPr>
              <w:t xml:space="preserve">、 </w:t>
            </w:r>
            <w:r>
              <w:rPr>
                <w:rFonts w:ascii="Times New Roman" w:eastAsia="Times New Roman" w:hAnsi="Times New Roman" w:cs="Times New Roman"/>
                <w:color w:val="000000"/>
                <w:spacing w:val="0"/>
                <w:w w:val="100"/>
                <w:position w:val="0"/>
              </w:rPr>
              <w:t>20</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李森、刘明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bl>
    <w:p>
      <w:pPr>
        <w:widowControl w:val="0"/>
        <w:spacing w:after="319" w:line="1" w:lineRule="exact"/>
      </w:pPr>
    </w:p>
    <w:p>
      <w:pPr>
        <w:pStyle w:val="Style18"/>
        <w:keepNext/>
        <w:keepLines/>
        <w:widowControl w:val="0"/>
        <w:shd w:val="clear" w:color="auto" w:fill="auto"/>
        <w:bidi w:val="0"/>
        <w:spacing w:before="0" w:after="3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left"/>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35,042,746.61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19,045,648.30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53,935,818.86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-189,300,218.46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6,921,812.73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-21,412,779.47</w:t>
            </w:r>
          </w:p>
        </w:tc>
      </w:tr>
    </w:tbl>
    <w:p>
      <w:pPr>
        <w:spacing w:lineRule="exact" w:line="1"/>
        <w:rPr>
          <w:sz w:val="2"/>
          <w:szCs w:val="2"/>
        </w:rPr>
      </w:pPr>
      <w:r>
        <w:br w:type="page"/>
      </w:r>
    </w:p>
    <w:tbl>
      <w:tblPr>
        <w:tblOverlap w:val="never"/>
        <w:jc w:val="left"/>
        <w:tblLayout w:type="fixed"/>
      </w:tblPr>
      <w:tblGrid>
        <w:gridCol w:w="2626"/>
        <w:gridCol w:w="1738"/>
        <w:gridCol w:w="1738"/>
        <w:gridCol w:w="1738"/>
        <w:gridCol w:w="174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-141,208,412.42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-1,670,391.55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-28,107,203.43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11,484,935.99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18,892,112.07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46,943,358.74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906,444,338.98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907,498,001.19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902,220,841.78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721,082,472.09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898,623,676.50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891,409,741.99</w:t>
            </w:r>
          </w:p>
        </w:tc>
      </w:tr>
    </w:tbl>
    <w:p>
      <w:pPr>
        <w:widowControl w:val="0"/>
        <w:spacing w:after="339" w:line="1" w:lineRule="exact"/>
      </w:pPr>
    </w:p>
    <w:p>
      <w:pPr>
        <w:pStyle w:val="Style18"/>
        <w:keepNext/>
        <w:keepLines/>
        <w:widowControl w:val="0"/>
        <w:shd w:val="clear" w:color="auto" w:fill="auto"/>
        <w:tabs>
          <w:tab w:pos="517" w:val="left"/>
        </w:tabs>
        <w:bidi w:val="0"/>
        <w:spacing w:before="0" w:after="34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27"/>
        <w:keepNext/>
        <w:keepLines/>
        <w:widowControl w:val="0"/>
        <w:shd w:val="clear" w:color="auto" w:fill="auto"/>
        <w:tabs>
          <w:tab w:pos="410" w:val="left"/>
        </w:tabs>
        <w:bidi w:val="0"/>
        <w:spacing w:before="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10"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18"/>
        <w:keepNext/>
        <w:keepLines/>
        <w:widowControl w:val="0"/>
        <w:shd w:val="clear" w:color="auto" w:fill="auto"/>
        <w:tabs>
          <w:tab w:pos="517" w:val="left"/>
        </w:tabs>
        <w:bidi w:val="0"/>
        <w:spacing w:before="0" w:after="34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3,747,200.86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5,685,643.05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5,997,771.52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19,612,131.18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2,870,503.29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-42,155,606.59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-893,142.53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-149,121,972.63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1,227,512.99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-9,208,226.15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1,731,470.13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-134,959,169.39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-646,891.08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2,533,210.92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-4,104,061.74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13,702,677.89</w:t>
            </w:r>
          </w:p>
        </w:tc>
      </w:tr>
    </w:tbl>
    <w:p>
      <w:pPr>
        <w:widowControl w:val="0"/>
        <w:spacing w:after="5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3"/>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3"/>
        <w:keepNext w:val="0"/>
        <w:keepLines w:val="0"/>
        <w:widowControl w:val="0"/>
        <w:shd w:val="clear" w:color="auto" w:fill="auto"/>
        <w:bidi w:val="0"/>
        <w:spacing w:before="0" w:after="0" w:line="309"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、公司在自查中发现存在实际控制人及其关联方占用上市公司资金的情形。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月至今，公司自有资金共计 </w:t>
      </w:r>
      <w:r>
        <w:rPr>
          <w:rFonts w:ascii="Times New Roman" w:eastAsia="Times New Roman" w:hAnsi="Times New Roman" w:cs="Times New Roman"/>
          <w:color w:val="000000"/>
          <w:spacing w:val="0"/>
          <w:w w:val="100"/>
          <w:position w:val="0"/>
        </w:rPr>
        <w:t>32,726.07</w:t>
      </w:r>
      <w:r>
        <w:rPr>
          <w:color w:val="000000"/>
          <w:spacing w:val="0"/>
          <w:w w:val="100"/>
          <w:position w:val="0"/>
        </w:rPr>
        <w:t>万元转至公司实际控制人关联方的账户，日最高非经营性占用资金余额为</w:t>
      </w:r>
      <w:r>
        <w:rPr>
          <w:rFonts w:ascii="Times New Roman" w:eastAsia="Times New Roman" w:hAnsi="Times New Roman" w:cs="Times New Roman"/>
          <w:color w:val="000000"/>
          <w:spacing w:val="0"/>
          <w:w w:val="100"/>
          <w:position w:val="0"/>
        </w:rPr>
        <w:t>32,726.07</w:t>
      </w:r>
      <w:r>
        <w:rPr>
          <w:color w:val="000000"/>
          <w:spacing w:val="0"/>
          <w:w w:val="100"/>
          <w:position w:val="0"/>
        </w:rPr>
        <w:t>万元（不含资金占用利息，以下 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日，公司收到实际控制人归还的非经营性占用资金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日，公司收到实际控制人 归还的非经营性占用资金</w:t>
      </w:r>
      <w:r>
        <w:rPr>
          <w:rFonts w:ascii="Times New Roman" w:eastAsia="Times New Roman" w:hAnsi="Times New Roman" w:cs="Times New Roman"/>
          <w:color w:val="000000"/>
          <w:spacing w:val="0"/>
          <w:w w:val="100"/>
          <w:position w:val="0"/>
        </w:rPr>
        <w:t>5,000.00</w:t>
      </w:r>
      <w:r>
        <w:rPr>
          <w:color w:val="000000"/>
          <w:spacing w:val="0"/>
          <w:w w:val="100"/>
          <w:position w:val="0"/>
        </w:rPr>
        <w:t xml:space="preserve">万元；截至本报告披露日，公司实际控制人及其关联方非经营性占用资金本金余额为 </w:t>
      </w:r>
      <w:r>
        <w:rPr>
          <w:rFonts w:ascii="Times New Roman" w:eastAsia="Times New Roman" w:hAnsi="Times New Roman" w:cs="Times New Roman"/>
          <w:color w:val="000000"/>
          <w:spacing w:val="0"/>
          <w:w w:val="100"/>
          <w:position w:val="0"/>
        </w:rPr>
        <w:t>25,726.07</w:t>
      </w:r>
      <w:r>
        <w:rPr>
          <w:color w:val="000000"/>
          <w:spacing w:val="0"/>
          <w:w w:val="100"/>
          <w:position w:val="0"/>
        </w:rPr>
        <w:t>万元。报告期内，公司存在未及时披露</w:t>
      </w:r>
      <w:r>
        <w:rPr>
          <w:rFonts w:ascii="Times New Roman" w:eastAsia="Times New Roman" w:hAnsi="Times New Roman" w:cs="Times New Roman"/>
          <w:color w:val="000000"/>
          <w:spacing w:val="0"/>
          <w:w w:val="100"/>
          <w:position w:val="0"/>
        </w:rPr>
        <w:t>2019</w:t>
      </w:r>
      <w:r>
        <w:rPr>
          <w:color w:val="000000"/>
          <w:spacing w:val="0"/>
          <w:w w:val="100"/>
          <w:position w:val="0"/>
        </w:rPr>
        <w:t>年一季度、</w:t>
      </w:r>
      <w:r>
        <w:rPr>
          <w:rFonts w:ascii="Times New Roman" w:eastAsia="Times New Roman" w:hAnsi="Times New Roman" w:cs="Times New Roman"/>
          <w:color w:val="000000"/>
          <w:spacing w:val="0"/>
          <w:w w:val="100"/>
          <w:position w:val="0"/>
        </w:rPr>
        <w:t>2019</w:t>
      </w:r>
      <w:r>
        <w:rPr>
          <w:color w:val="000000"/>
          <w:spacing w:val="0"/>
          <w:w w:val="100"/>
          <w:position w:val="0"/>
        </w:rPr>
        <w:t>年半年度、</w:t>
      </w:r>
      <w:r>
        <w:rPr>
          <w:rFonts w:ascii="Times New Roman" w:eastAsia="Times New Roman" w:hAnsi="Times New Roman" w:cs="Times New Roman"/>
          <w:color w:val="000000"/>
          <w:spacing w:val="0"/>
          <w:w w:val="100"/>
          <w:position w:val="0"/>
        </w:rPr>
        <w:t>2019</w:t>
      </w:r>
      <w:r>
        <w:rPr>
          <w:color w:val="000000"/>
          <w:spacing w:val="0"/>
          <w:w w:val="100"/>
          <w:position w:val="0"/>
        </w:rPr>
        <w:t>年三季度财务报告关于公司实际控 制人非经营性占用资金的情形。截至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日，公司实际控制人及其关联方非经营性资金占用余额为</w:t>
      </w:r>
      <w:r>
        <w:rPr>
          <w:rFonts w:ascii="Times New Roman" w:eastAsia="Times New Roman" w:hAnsi="Times New Roman" w:cs="Times New Roman"/>
          <w:color w:val="000000"/>
          <w:spacing w:val="0"/>
          <w:w w:val="100"/>
          <w:position w:val="0"/>
        </w:rPr>
        <w:t>0 （</w:t>
      </w:r>
      <w:r>
        <w:rPr>
          <w:color w:val="000000"/>
          <w:spacing w:val="0"/>
          <w:w w:val="100"/>
          <w:position w:val="0"/>
        </w:rPr>
        <w:t xml:space="preserve">占用款项已于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日前全额收回）；截至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日，公司实际控制人及其关联方非经营性资金占用余额为</w:t>
      </w:r>
      <w:r>
        <w:rPr>
          <w:rFonts w:ascii="Times New Roman" w:eastAsia="Times New Roman" w:hAnsi="Times New Roman" w:cs="Times New Roman"/>
          <w:color w:val="000000"/>
          <w:spacing w:val="0"/>
          <w:w w:val="100"/>
          <w:position w:val="0"/>
        </w:rPr>
        <w:t>6,000</w:t>
      </w:r>
      <w:r>
        <w:rPr>
          <w:color w:val="000000"/>
          <w:spacing w:val="0"/>
          <w:w w:val="100"/>
          <w:position w:val="0"/>
        </w:rPr>
        <w:t xml:space="preserve">万元；截至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日公司实际控制人及其关联方非经营性资金占用余额为</w:t>
      </w:r>
      <w:r>
        <w:rPr>
          <w:rFonts w:ascii="Times New Roman" w:eastAsia="Times New Roman" w:hAnsi="Times New Roman" w:cs="Times New Roman"/>
          <w:color w:val="000000"/>
          <w:spacing w:val="0"/>
          <w:w w:val="100"/>
          <w:position w:val="0"/>
        </w:rPr>
        <w:t>16,910.00</w:t>
      </w:r>
      <w:r>
        <w:rPr>
          <w:color w:val="000000"/>
          <w:spacing w:val="0"/>
          <w:w w:val="100"/>
          <w:position w:val="0"/>
        </w:rPr>
        <w:t>万元。</w:t>
      </w:r>
    </w:p>
    <w:p>
      <w:pPr>
        <w:pStyle w:val="Style23"/>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年三季度公司签署了数字平台建设项目合同并确认了营业收入，但因项目建设难以满足客户要求，</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公司办理了销售退回手续，并进行了相应的会计处理。根据《企业会计准则第</w:t>
      </w:r>
      <w:r>
        <w:rPr>
          <w:rFonts w:ascii="Times New Roman" w:eastAsia="Times New Roman" w:hAnsi="Times New Roman" w:cs="Times New Roman"/>
          <w:color w:val="000000"/>
          <w:spacing w:val="0"/>
          <w:w w:val="100"/>
          <w:position w:val="0"/>
        </w:rPr>
        <w:t>29</w:t>
      </w:r>
      <w:r>
        <w:rPr>
          <w:color w:val="000000"/>
          <w:spacing w:val="0"/>
          <w:w w:val="100"/>
          <w:position w:val="0"/>
        </w:rPr>
        <w:t>号——资产负债表日后事项》，资产负债表 日次日起至财务报告批准报出日止发生的销售退回事项，应作为资产负债表日后调整事项处理。</w:t>
      </w:r>
    </w:p>
    <w:p>
      <w:pPr>
        <w:pStyle w:val="Style23"/>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号——会计政策、会计估计变更和差错更正》及中国证监会《公开发行证券的公司信息披露编 报规则第</w:t>
      </w:r>
      <w:r>
        <w:rPr>
          <w:rFonts w:ascii="Times New Roman" w:eastAsia="Times New Roman" w:hAnsi="Times New Roman" w:cs="Times New Roman"/>
          <w:color w:val="000000"/>
          <w:spacing w:val="0"/>
          <w:w w:val="100"/>
          <w:position w:val="0"/>
        </w:rPr>
        <w:t>19</w:t>
      </w:r>
      <w:r>
        <w:rPr>
          <w:color w:val="000000"/>
          <w:spacing w:val="0"/>
          <w:w w:val="100"/>
          <w:position w:val="0"/>
        </w:rPr>
        <w:t>号——财务信息的更正及相关披露》等相关规定，公司需对已披露的《</w:t>
      </w:r>
      <w:r>
        <w:rPr>
          <w:rFonts w:ascii="Times New Roman" w:eastAsia="Times New Roman" w:hAnsi="Times New Roman" w:cs="Times New Roman"/>
          <w:color w:val="000000"/>
          <w:spacing w:val="0"/>
          <w:w w:val="100"/>
          <w:position w:val="0"/>
        </w:rPr>
        <w:t>2019</w:t>
      </w:r>
      <w:r>
        <w:rPr>
          <w:color w:val="000000"/>
          <w:spacing w:val="0"/>
          <w:w w:val="100"/>
          <w:position w:val="0"/>
        </w:rPr>
        <w:t>年半年度报告》、《</w:t>
      </w:r>
      <w:r>
        <w:rPr>
          <w:rFonts w:ascii="Times New Roman" w:eastAsia="Times New Roman" w:hAnsi="Times New Roman" w:cs="Times New Roman"/>
          <w:color w:val="000000"/>
          <w:spacing w:val="0"/>
          <w:w w:val="100"/>
          <w:position w:val="0"/>
        </w:rPr>
        <w:t>2019</w:t>
      </w:r>
      <w:r>
        <w:rPr>
          <w:color w:val="000000"/>
          <w:spacing w:val="0"/>
          <w:w w:val="100"/>
          <w:position w:val="0"/>
        </w:rPr>
        <w:t>年第三季度 报告》中涉及的相关财务数据作为会计差错进行更正。</w:t>
      </w:r>
    </w:p>
    <w:p>
      <w:pPr>
        <w:pStyle w:val="Style23"/>
        <w:keepNext w:val="0"/>
        <w:keepLines w:val="0"/>
        <w:widowControl w:val="0"/>
        <w:shd w:val="clear" w:color="auto" w:fill="auto"/>
        <w:bidi w:val="0"/>
        <w:spacing w:before="0" w:after="360" w:line="316"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日召开第四届董事会第十三次会议、第四届监事会第八次会议，会议分别审议通过了《关于前期会 计差错更正的议案》，根据《企业会计准则第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号——会计政策、会计估计变更和差错更正》、中国证券监督管理委员会《公 开发行证券的公司信息披露编报规则第</w:t>
      </w:r>
      <w:r>
        <w:rPr>
          <w:rFonts w:ascii="Times New Roman" w:eastAsia="Times New Roman" w:hAnsi="Times New Roman" w:cs="Times New Roman"/>
          <w:color w:val="000000"/>
          <w:spacing w:val="0"/>
          <w:w w:val="100"/>
          <w:position w:val="0"/>
        </w:rPr>
        <w:t>19</w:t>
      </w:r>
      <w:r>
        <w:rPr>
          <w:color w:val="000000"/>
          <w:spacing w:val="0"/>
          <w:w w:val="100"/>
          <w:position w:val="0"/>
        </w:rPr>
        <w:t>号——财务信息的更正及相关披露》等相关文件的规定，公司对相关会计差错进行 了更正。</w:t>
      </w:r>
    </w:p>
    <w:p>
      <w:pPr>
        <w:pStyle w:val="Style18"/>
        <w:keepNext/>
        <w:keepLines/>
        <w:widowControl w:val="0"/>
        <w:shd w:val="clear" w:color="auto" w:fill="auto"/>
        <w:bidi w:val="0"/>
        <w:spacing w:before="0" w:after="36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32,328.07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2,277,652.79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-351,617.68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3,201,563.10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4,366,749.51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1,360,601.94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-55,485,400.01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-2,773,251.75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-1,331,736.88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本期累计购入交易性 金融资产成本价值</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931,488,727.95 </w:t>
            </w:r>
            <w:r>
              <w:rPr>
                <w:color w:val="000000"/>
                <w:spacing w:val="0"/>
                <w:w w:val="100"/>
                <w:position w:val="0"/>
              </w:rPr>
              <w:t xml:space="preserve">元，本 期将上述交易性金融 资产全部处置，投资 损失 </w:t>
            </w:r>
            <w:r>
              <w:rPr>
                <w:rFonts w:ascii="Times New Roman" w:eastAsia="Times New Roman" w:hAnsi="Times New Roman" w:cs="Times New Roman"/>
                <w:color w:val="000000"/>
                <w:spacing w:val="0"/>
                <w:w w:val="100"/>
                <w:position w:val="0"/>
              </w:rPr>
              <w:t xml:space="preserve">55,485,400.01 </w:t>
            </w:r>
            <w:r>
              <w:rPr>
                <w:color w:val="000000"/>
                <w:spacing w:val="0"/>
                <w:w w:val="100"/>
                <w:position w:val="0"/>
              </w:rPr>
              <w:t>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1,883,621.89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159,406.73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3,718,181.14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88,605.09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-391,269.09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-1,974,086.48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12,183,733.70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5,663,595.41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left"/>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2,864,068.10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2,231,474.65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-48,091,806.04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8,592,204.28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6,694,423.96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9"/>
        <w:keepNext/>
        <w:keepLines/>
        <w:widowControl w:val="0"/>
        <w:shd w:val="clear" w:color="auto" w:fill="auto"/>
        <w:bidi w:val="0"/>
        <w:spacing w:before="0" w:line="240" w:lineRule="auto"/>
        <w:ind w:left="0" w:right="0" w:firstLine="0"/>
        <w:jc w:val="center"/>
      </w:pPr>
      <w:bookmarkStart w:id="51" w:name="bookmark51"/>
      <w:bookmarkStart w:id="52" w:name="bookmark52"/>
      <w:bookmarkStart w:id="53" w:name="bookmark53"/>
      <w:bookmarkStart w:id="54" w:name="bookmark54"/>
      <w:r>
        <w:rPr>
          <w:color w:val="000000"/>
          <w:spacing w:val="0"/>
          <w:w w:val="100"/>
          <w:position w:val="0"/>
        </w:rPr>
        <w:t>第三节公司业务概要</w:t>
      </w:r>
      <w:bookmarkEnd w:id="52"/>
      <w:bookmarkEnd w:id="53"/>
      <w:bookmarkEnd w:id="54"/>
      <w:bookmarkEnd w:id="51"/>
    </w:p>
    <w:p>
      <w:pPr>
        <w:pStyle w:val="Style18"/>
        <w:keepNext/>
        <w:keepLines/>
        <w:widowControl w:val="0"/>
        <w:shd w:val="clear" w:color="auto" w:fill="auto"/>
        <w:bidi w:val="0"/>
        <w:spacing w:before="0" w:after="20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p>
    <w:p>
      <w:pPr>
        <w:pStyle w:val="Style23"/>
        <w:keepNext w:val="0"/>
        <w:keepLines w:val="0"/>
        <w:widowControl w:val="0"/>
        <w:shd w:val="clear" w:color="auto" w:fill="auto"/>
        <w:bidi w:val="0"/>
        <w:spacing w:before="0" w:after="4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0"/>
        <w:keepNext w:val="0"/>
        <w:keepLines w:val="0"/>
        <w:widowControl w:val="0"/>
        <w:shd w:val="clear" w:color="auto" w:fill="auto"/>
        <w:tabs>
          <w:tab w:pos="813" w:val="left"/>
        </w:tabs>
        <w:bidi w:val="0"/>
        <w:spacing w:before="0" w:after="0" w:line="360" w:lineRule="exact"/>
        <w:ind w:left="0" w:right="0"/>
        <w:jc w:val="both"/>
      </w:pPr>
      <w:bookmarkStart w:id="59" w:name="bookmark59"/>
      <w:r>
        <w:rPr>
          <w:rFonts w:ascii="Times New Roman" w:eastAsia="Times New Roman" w:hAnsi="Times New Roman" w:cs="Times New Roman"/>
          <w:b/>
          <w:bCs/>
          <w:color w:val="000000"/>
          <w:spacing w:val="0"/>
          <w:w w:val="100"/>
          <w:position w:val="0"/>
        </w:rPr>
        <w:t>1</w:t>
      </w:r>
      <w:bookmarkEnd w:id="59"/>
      <w:r>
        <w:rPr>
          <w:b/>
          <w:bCs/>
          <w:color w:val="000000"/>
          <w:spacing w:val="0"/>
          <w:w w:val="100"/>
          <w:position w:val="0"/>
        </w:rPr>
        <w:t>、</w:t>
        <w:tab/>
        <w:t>公司主营业务基本情况</w:t>
      </w:r>
    </w:p>
    <w:p>
      <w:pPr>
        <w:pStyle w:val="Style30"/>
        <w:keepNext w:val="0"/>
        <w:keepLines w:val="0"/>
        <w:widowControl w:val="0"/>
        <w:shd w:val="clear" w:color="auto" w:fill="auto"/>
        <w:bidi w:val="0"/>
        <w:spacing w:before="0" w:after="0" w:line="360" w:lineRule="exact"/>
        <w:ind w:left="0" w:right="0"/>
        <w:jc w:val="both"/>
      </w:pPr>
      <w:r>
        <w:rPr>
          <w:color w:val="000000"/>
          <w:spacing w:val="0"/>
          <w:w w:val="100"/>
          <w:position w:val="0"/>
        </w:rPr>
        <w:t>报告期内，公司顺应中国科技创新产业的发展形势，以</w:t>
      </w:r>
      <w:r>
        <w:rPr>
          <w:rFonts w:ascii="Times New Roman" w:eastAsia="Times New Roman" w:hAnsi="Times New Roman" w:cs="Times New Roman"/>
          <w:color w:val="000000"/>
          <w:spacing w:val="0"/>
          <w:w w:val="100"/>
          <w:position w:val="0"/>
        </w:rPr>
        <w:t>“</w:t>
      </w:r>
      <w:r>
        <w:rPr>
          <w:color w:val="000000"/>
          <w:spacing w:val="0"/>
          <w:w w:val="100"/>
          <w:position w:val="0"/>
        </w:rPr>
        <w:t>科技创新</w:t>
      </w:r>
      <w:r>
        <w:rPr>
          <w:rFonts w:ascii="Times New Roman" w:eastAsia="Times New Roman" w:hAnsi="Times New Roman" w:cs="Times New Roman"/>
          <w:color w:val="000000"/>
          <w:spacing w:val="0"/>
          <w:w w:val="100"/>
          <w:position w:val="0"/>
        </w:rPr>
        <w:t>”</w:t>
      </w:r>
      <w:r>
        <w:rPr>
          <w:color w:val="000000"/>
          <w:spacing w:val="0"/>
          <w:w w:val="100"/>
          <w:position w:val="0"/>
        </w:rPr>
        <w:t>为核心宗旨，不断开拓科技创新产业链 服务的业务范围和服务领域，构建了科创服务、数字经济、产业孵化的全产业链结构布局。</w:t>
      </w:r>
    </w:p>
    <w:p>
      <w:pPr>
        <w:pStyle w:val="Style30"/>
        <w:keepNext w:val="0"/>
        <w:keepLines w:val="0"/>
        <w:widowControl w:val="0"/>
        <w:shd w:val="clear" w:color="auto" w:fill="auto"/>
        <w:bidi w:val="0"/>
        <w:spacing w:before="0" w:after="100" w:line="360" w:lineRule="exact"/>
        <w:ind w:left="0" w:right="0"/>
        <w:jc w:val="both"/>
      </w:pPr>
      <w:r>
        <w:rPr>
          <w:color w:val="000000"/>
          <w:spacing w:val="0"/>
          <w:w w:val="100"/>
          <w:position w:val="0"/>
        </w:rPr>
        <w:t>公司借助多维度的战略布局、多层次的服务组合，不断强化核心竞争优势，行业定位已稳步转型为</w:t>
      </w:r>
      <w:r>
        <w:rPr>
          <w:rFonts w:ascii="Times New Roman" w:eastAsia="Times New Roman" w:hAnsi="Times New Roman" w:cs="Times New Roman"/>
          <w:color w:val="000000"/>
          <w:spacing w:val="0"/>
          <w:w w:val="100"/>
          <w:position w:val="0"/>
        </w:rPr>
        <w:t>“</w:t>
      </w:r>
      <w:r>
        <w:rPr>
          <w:color w:val="000000"/>
          <w:spacing w:val="0"/>
          <w:w w:val="100"/>
          <w:position w:val="0"/>
        </w:rPr>
        <w:t>科技创 新全产业链服务商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tabs>
          <w:tab w:pos="822" w:val="left"/>
        </w:tabs>
        <w:bidi w:val="0"/>
        <w:spacing w:before="0" w:after="0" w:line="377" w:lineRule="auto"/>
        <w:ind w:left="0" w:right="0"/>
        <w:jc w:val="both"/>
      </w:pPr>
      <w:bookmarkStart w:id="60" w:name="bookmark60"/>
      <w:r>
        <w:rPr>
          <w:rFonts w:ascii="Times New Roman" w:eastAsia="Times New Roman" w:hAnsi="Times New Roman" w:cs="Times New Roman"/>
          <w:b/>
          <w:bCs/>
          <w:color w:val="000000"/>
          <w:spacing w:val="0"/>
          <w:w w:val="100"/>
          <w:position w:val="0"/>
        </w:rPr>
        <w:t>2</w:t>
      </w:r>
      <w:bookmarkEnd w:id="60"/>
      <w:r>
        <w:rPr>
          <w:b/>
          <w:bCs/>
          <w:color w:val="000000"/>
          <w:spacing w:val="0"/>
          <w:w w:val="100"/>
          <w:position w:val="0"/>
        </w:rPr>
        <w:t>、</w:t>
        <w:tab/>
        <w:t>主要业务板块</w:t>
      </w:r>
    </w:p>
    <w:p>
      <w:pPr>
        <w:pStyle w:val="Style23"/>
        <w:keepNext w:val="0"/>
        <w:keepLines w:val="0"/>
        <w:widowControl w:val="0"/>
        <w:shd w:val="clear" w:color="auto" w:fill="auto"/>
        <w:tabs>
          <w:tab w:pos="890" w:val="left"/>
        </w:tabs>
        <w:bidi w:val="0"/>
        <w:spacing w:before="0" w:after="0" w:line="360" w:lineRule="exact"/>
        <w:ind w:left="0" w:right="0" w:firstLine="440"/>
        <w:jc w:val="both"/>
      </w:pPr>
      <w:bookmarkStart w:id="61" w:name="bookmark61"/>
      <w:r>
        <w:rPr>
          <w:b/>
          <w:bCs/>
          <w:color w:val="000000"/>
          <w:spacing w:val="0"/>
          <w:w w:val="100"/>
          <w:position w:val="0"/>
        </w:rPr>
        <w:t>（</w:t>
      </w:r>
      <w:bookmarkEnd w:id="6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科创服务板块</w:t>
      </w:r>
    </w:p>
    <w:p>
      <w:pPr>
        <w:pStyle w:val="Style30"/>
        <w:keepNext w:val="0"/>
        <w:keepLines w:val="0"/>
        <w:widowControl w:val="0"/>
        <w:shd w:val="clear" w:color="auto" w:fill="auto"/>
        <w:bidi w:val="0"/>
        <w:spacing w:before="0" w:after="0" w:line="360" w:lineRule="exact"/>
        <w:ind w:left="0" w:right="0"/>
        <w:jc w:val="both"/>
      </w:pPr>
      <w:r>
        <w:rPr>
          <w:color w:val="000000"/>
          <w:spacing w:val="0"/>
          <w:w w:val="100"/>
          <w:position w:val="0"/>
        </w:rPr>
        <w:t>咨询服务：围绕科技创新的咨询服务业务，提供细分市场产业链研究、上市战略咨询、产业链并购咨询、 融资顾问咨询、项目投资可行性分析等服务。目前已经搭建组成具备极强行业研究能力与财务分析能力的优秀 团队，围绕</w:t>
      </w:r>
      <w:r>
        <w:rPr>
          <w:rFonts w:ascii="Times New Roman" w:eastAsia="Times New Roman" w:hAnsi="Times New Roman" w:cs="Times New Roman"/>
          <w:color w:val="000000"/>
          <w:spacing w:val="0"/>
          <w:w w:val="100"/>
          <w:position w:val="0"/>
        </w:rPr>
        <w:t>“</w:t>
      </w:r>
      <w:r>
        <w:rPr>
          <w:color w:val="000000"/>
          <w:spacing w:val="0"/>
          <w:w w:val="100"/>
          <w:position w:val="0"/>
        </w:rPr>
        <w:t>资讯</w:t>
      </w:r>
      <w:r>
        <w:rPr>
          <w:rFonts w:ascii="Times New Roman" w:eastAsia="Times New Roman" w:hAnsi="Times New Roman" w:cs="Times New Roman"/>
          <w:color w:val="000000"/>
          <w:spacing w:val="0"/>
          <w:w w:val="100"/>
          <w:position w:val="0"/>
        </w:rPr>
        <w:t>+</w:t>
      </w:r>
      <w:r>
        <w:rPr>
          <w:color w:val="000000"/>
          <w:spacing w:val="0"/>
          <w:w w:val="100"/>
          <w:position w:val="0"/>
        </w:rPr>
        <w:t>咨询</w:t>
      </w:r>
      <w:r>
        <w:rPr>
          <w:rFonts w:ascii="Times New Roman" w:eastAsia="Times New Roman" w:hAnsi="Times New Roman" w:cs="Times New Roman"/>
          <w:color w:val="000000"/>
          <w:spacing w:val="0"/>
          <w:w w:val="100"/>
          <w:position w:val="0"/>
        </w:rPr>
        <w:t>+</w:t>
      </w:r>
      <w:r>
        <w:rPr>
          <w:color w:val="000000"/>
          <w:spacing w:val="0"/>
          <w:w w:val="100"/>
          <w:position w:val="0"/>
        </w:rPr>
        <w:t>资本</w:t>
      </w:r>
      <w:r>
        <w:rPr>
          <w:rFonts w:ascii="Times New Roman" w:eastAsia="Times New Roman" w:hAnsi="Times New Roman" w:cs="Times New Roman"/>
          <w:color w:val="000000"/>
          <w:spacing w:val="0"/>
          <w:w w:val="100"/>
          <w:position w:val="0"/>
        </w:rPr>
        <w:t>”</w:t>
      </w:r>
      <w:r>
        <w:rPr>
          <w:color w:val="000000"/>
          <w:spacing w:val="0"/>
          <w:w w:val="100"/>
          <w:position w:val="0"/>
        </w:rPr>
        <w:t>三大业务领域，构建起全面发展的综合性科技创新服务体系。</w:t>
      </w:r>
    </w:p>
    <w:p>
      <w:pPr>
        <w:pStyle w:val="Style30"/>
        <w:keepNext w:val="0"/>
        <w:keepLines w:val="0"/>
        <w:widowControl w:val="0"/>
        <w:shd w:val="clear" w:color="auto" w:fill="auto"/>
        <w:bidi w:val="0"/>
        <w:spacing w:before="0" w:after="0" w:line="360" w:lineRule="exact"/>
        <w:ind w:left="0" w:right="0"/>
        <w:jc w:val="both"/>
      </w:pPr>
      <w:r>
        <w:rPr>
          <w:color w:val="000000"/>
          <w:spacing w:val="0"/>
          <w:w w:val="100"/>
          <w:position w:val="0"/>
        </w:rPr>
        <w:t>跨境电商：甄选多个国家的顶级品牌和供货商，拓展全球合作节点，打造涵盖交易、支付、物流、营销、 数据的跨境电商平台，赋能海外生产商和品牌商落地中国。</w:t>
      </w:r>
    </w:p>
    <w:p>
      <w:pPr>
        <w:pStyle w:val="Style30"/>
        <w:keepNext w:val="0"/>
        <w:keepLines w:val="0"/>
        <w:widowControl w:val="0"/>
        <w:shd w:val="clear" w:color="auto" w:fill="auto"/>
        <w:bidi w:val="0"/>
        <w:spacing w:before="0" w:after="0" w:line="360" w:lineRule="exact"/>
        <w:ind w:left="0" w:right="0"/>
        <w:jc w:val="both"/>
      </w:pPr>
      <w:r>
        <w:rPr>
          <w:color w:val="000000"/>
          <w:spacing w:val="0"/>
          <w:w w:val="100"/>
          <w:position w:val="0"/>
        </w:rPr>
        <w:t>科创梦工场：基于各地方政府对科创产业的支持与本地的优势产业人才聚集效应，构建科创企业产业孵化 基地。以轻资产的运营模式，为科创企业提供</w:t>
      </w:r>
      <w:r>
        <w:rPr>
          <w:rFonts w:ascii="Times New Roman" w:eastAsia="Times New Roman" w:hAnsi="Times New Roman" w:cs="Times New Roman"/>
          <w:color w:val="000000"/>
          <w:spacing w:val="0"/>
          <w:w w:val="100"/>
          <w:position w:val="0"/>
        </w:rPr>
        <w:t>“</w:t>
      </w:r>
      <w:r>
        <w:rPr>
          <w:color w:val="000000"/>
          <w:spacing w:val="0"/>
          <w:w w:val="100"/>
          <w:position w:val="0"/>
        </w:rPr>
        <w:t>优质办公环境</w:t>
      </w:r>
      <w:r>
        <w:rPr>
          <w:rFonts w:ascii="Times New Roman" w:eastAsia="Times New Roman" w:hAnsi="Times New Roman" w:cs="Times New Roman"/>
          <w:color w:val="000000"/>
          <w:spacing w:val="0"/>
          <w:w w:val="100"/>
          <w:position w:val="0"/>
        </w:rPr>
        <w:t>+</w:t>
      </w:r>
      <w:r>
        <w:rPr>
          <w:color w:val="000000"/>
          <w:spacing w:val="0"/>
          <w:w w:val="100"/>
          <w:position w:val="0"/>
        </w:rPr>
        <w:t>全程优质的创业加速指导培训</w:t>
      </w:r>
      <w:r>
        <w:rPr>
          <w:rFonts w:ascii="Times New Roman" w:eastAsia="Times New Roman" w:hAnsi="Times New Roman" w:cs="Times New Roman"/>
          <w:color w:val="000000"/>
          <w:spacing w:val="0"/>
          <w:w w:val="100"/>
          <w:position w:val="0"/>
        </w:rPr>
        <w:t>+</w:t>
      </w:r>
      <w:r>
        <w:rPr>
          <w:color w:val="000000"/>
          <w:spacing w:val="0"/>
          <w:w w:val="100"/>
          <w:position w:val="0"/>
        </w:rPr>
        <w:t>股权投资</w:t>
      </w:r>
      <w:r>
        <w:rPr>
          <w:rFonts w:ascii="Times New Roman" w:eastAsia="Times New Roman" w:hAnsi="Times New Roman" w:cs="Times New Roman"/>
          <w:color w:val="000000"/>
          <w:spacing w:val="0"/>
          <w:w w:val="100"/>
          <w:position w:val="0"/>
        </w:rPr>
        <w:t>+</w:t>
      </w:r>
      <w:r>
        <w:rPr>
          <w:color w:val="000000"/>
          <w:spacing w:val="0"/>
          <w:w w:val="100"/>
          <w:position w:val="0"/>
        </w:rPr>
        <w:t>配套行 政服务</w:t>
      </w:r>
      <w:r>
        <w:rPr>
          <w:rFonts w:ascii="Times New Roman" w:eastAsia="Times New Roman" w:hAnsi="Times New Roman" w:cs="Times New Roman"/>
          <w:color w:val="000000"/>
          <w:spacing w:val="0"/>
          <w:w w:val="100"/>
          <w:position w:val="0"/>
        </w:rPr>
        <w:t>+</w:t>
      </w:r>
      <w:r>
        <w:rPr>
          <w:color w:val="000000"/>
          <w:spacing w:val="0"/>
          <w:w w:val="100"/>
          <w:position w:val="0"/>
        </w:rPr>
        <w:t>市场服务</w:t>
      </w:r>
      <w:r>
        <w:rPr>
          <w:rFonts w:ascii="Times New Roman" w:eastAsia="Times New Roman" w:hAnsi="Times New Roman" w:cs="Times New Roman"/>
          <w:color w:val="000000"/>
          <w:spacing w:val="0"/>
          <w:w w:val="100"/>
          <w:position w:val="0"/>
        </w:rPr>
        <w:t>+</w:t>
      </w:r>
      <w:r>
        <w:rPr>
          <w:color w:val="000000"/>
          <w:spacing w:val="0"/>
          <w:w w:val="100"/>
          <w:position w:val="0"/>
        </w:rPr>
        <w:t>资源对接服务</w:t>
      </w:r>
      <w:r>
        <w:rPr>
          <w:rFonts w:ascii="Times New Roman" w:eastAsia="Times New Roman" w:hAnsi="Times New Roman" w:cs="Times New Roman"/>
          <w:color w:val="000000"/>
          <w:spacing w:val="0"/>
          <w:w w:val="100"/>
          <w:position w:val="0"/>
        </w:rPr>
        <w:t>”</w:t>
      </w:r>
      <w:r>
        <w:rPr>
          <w:color w:val="000000"/>
          <w:spacing w:val="0"/>
          <w:w w:val="100"/>
          <w:position w:val="0"/>
        </w:rPr>
        <w:t>。旨在依托地方产业基础，围绕当地产业特色，寻找高成长性目标企业，打造 企业孵化的加速器。</w:t>
      </w:r>
    </w:p>
    <w:p>
      <w:pPr>
        <w:pStyle w:val="Style23"/>
        <w:keepNext w:val="0"/>
        <w:keepLines w:val="0"/>
        <w:widowControl w:val="0"/>
        <w:shd w:val="clear" w:color="auto" w:fill="auto"/>
        <w:tabs>
          <w:tab w:pos="890" w:val="left"/>
        </w:tabs>
        <w:bidi w:val="0"/>
        <w:spacing w:before="0" w:after="0" w:line="360" w:lineRule="exact"/>
        <w:ind w:left="0" w:right="0" w:firstLine="440"/>
        <w:jc w:val="both"/>
      </w:pPr>
      <w:bookmarkStart w:id="62" w:name="bookmark62"/>
      <w:r>
        <w:rPr>
          <w:b/>
          <w:bCs/>
          <w:color w:val="000000"/>
          <w:spacing w:val="0"/>
          <w:w w:val="100"/>
          <w:position w:val="0"/>
        </w:rPr>
        <w:t>（</w:t>
      </w:r>
      <w:bookmarkEnd w:id="6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数字经济板块</w:t>
      </w:r>
    </w:p>
    <w:p>
      <w:pPr>
        <w:pStyle w:val="Style30"/>
        <w:keepNext w:val="0"/>
        <w:keepLines w:val="0"/>
        <w:widowControl w:val="0"/>
        <w:shd w:val="clear" w:color="auto" w:fill="auto"/>
        <w:bidi w:val="0"/>
        <w:spacing w:before="0" w:after="0" w:line="359" w:lineRule="exact"/>
        <w:ind w:left="0" w:right="0"/>
        <w:jc w:val="both"/>
      </w:pPr>
      <w:r>
        <w:rPr>
          <w:color w:val="000000"/>
          <w:spacing w:val="0"/>
          <w:w w:val="100"/>
          <w:position w:val="0"/>
        </w:rPr>
        <w:t>围绕数字经济板块，公司业务涵盖生态环保大数据、安监应急科技、数字农业、视觉可视化、数字化共享 融合专业的软件基础平台几大领域，逐步推进上述行业与大数据、人工智能、区块链等先进技术的深度融合。</w:t>
      </w:r>
    </w:p>
    <w:p>
      <w:pPr>
        <w:pStyle w:val="Style23"/>
        <w:keepNext w:val="0"/>
        <w:keepLines w:val="0"/>
        <w:widowControl w:val="0"/>
        <w:shd w:val="clear" w:color="auto" w:fill="auto"/>
        <w:tabs>
          <w:tab w:pos="890" w:val="left"/>
        </w:tabs>
        <w:bidi w:val="0"/>
        <w:spacing w:before="0" w:after="0" w:line="359" w:lineRule="exact"/>
        <w:ind w:left="0" w:right="0" w:firstLine="440"/>
        <w:jc w:val="both"/>
      </w:pPr>
      <w:bookmarkStart w:id="63" w:name="bookmark63"/>
      <w:r>
        <w:rPr>
          <w:b/>
          <w:bCs/>
          <w:color w:val="000000"/>
          <w:spacing w:val="0"/>
          <w:w w:val="100"/>
          <w:position w:val="0"/>
        </w:rPr>
        <w:t>（</w:t>
      </w:r>
      <w:bookmarkEnd w:id="6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产业链孵化板块</w:t>
      </w:r>
    </w:p>
    <w:p>
      <w:pPr>
        <w:pStyle w:val="Style30"/>
        <w:keepNext w:val="0"/>
        <w:keepLines w:val="0"/>
        <w:widowControl w:val="0"/>
        <w:shd w:val="clear" w:color="auto" w:fill="auto"/>
        <w:bidi w:val="0"/>
        <w:spacing w:before="0" w:after="0" w:line="359" w:lineRule="exact"/>
        <w:ind w:left="0" w:right="0"/>
        <w:jc w:val="both"/>
      </w:pPr>
      <w:r>
        <w:rPr>
          <w:color w:val="000000"/>
          <w:spacing w:val="0"/>
          <w:w w:val="100"/>
          <w:position w:val="0"/>
        </w:rPr>
        <w:t>以推动科技创新为己任，致力于服务国内外优秀的科技创新型企业，包含人工智能、大数据、区块链、云 计算等领域，涉及金融科技、</w:t>
      </w:r>
      <w:r>
        <w:rPr>
          <w:rFonts w:ascii="Times New Roman" w:eastAsia="Times New Roman" w:hAnsi="Times New Roman" w:cs="Times New Roman"/>
          <w:color w:val="000000"/>
          <w:spacing w:val="0"/>
          <w:w w:val="100"/>
          <w:position w:val="0"/>
        </w:rPr>
        <w:t>AI</w:t>
      </w:r>
      <w:r>
        <w:rPr>
          <w:color w:val="000000"/>
          <w:spacing w:val="0"/>
          <w:w w:val="100"/>
          <w:position w:val="0"/>
        </w:rPr>
        <w:t>医疗、企业信用、财税信息等各个细分行业，充分发挥自身优势，为科创企业 提供优质的资本服务、市场服务、品牌服务、人力服务等。公司在帮助国内科创企业实现市场扩张、资本运作 的同时，积极推广并服务企业</w:t>
      </w:r>
      <w:r>
        <w:rPr>
          <w:rFonts w:ascii="Times New Roman" w:eastAsia="Times New Roman" w:hAnsi="Times New Roman" w:cs="Times New Roman"/>
          <w:color w:val="000000"/>
          <w:spacing w:val="0"/>
          <w:w w:val="100"/>
          <w:position w:val="0"/>
        </w:rPr>
        <w:t>“</w:t>
      </w:r>
      <w:r>
        <w:rPr>
          <w:color w:val="000000"/>
          <w:spacing w:val="0"/>
          <w:w w:val="100"/>
          <w:position w:val="0"/>
        </w:rPr>
        <w:t>出海</w:t>
      </w:r>
      <w:r>
        <w:rPr>
          <w:rFonts w:ascii="Times New Roman" w:eastAsia="Times New Roman" w:hAnsi="Times New Roman" w:cs="Times New Roman"/>
          <w:color w:val="000000"/>
          <w:spacing w:val="0"/>
          <w:w w:val="100"/>
          <w:position w:val="0"/>
        </w:rPr>
        <w:t>”</w:t>
      </w:r>
      <w:r>
        <w:rPr>
          <w:color w:val="000000"/>
          <w:spacing w:val="0"/>
          <w:w w:val="100"/>
          <w:position w:val="0"/>
        </w:rPr>
        <w:t>。致力于打造一家科创领域的全产业链服务商，帮助科创企业更好更快发 展，实现商业价值。</w:t>
      </w:r>
    </w:p>
    <w:p>
      <w:pPr>
        <w:pStyle w:val="Style30"/>
        <w:keepNext w:val="0"/>
        <w:keepLines w:val="0"/>
        <w:widowControl w:val="0"/>
        <w:shd w:val="clear" w:color="auto" w:fill="auto"/>
        <w:tabs>
          <w:tab w:pos="822" w:val="left"/>
        </w:tabs>
        <w:bidi w:val="0"/>
        <w:spacing w:before="0" w:after="0" w:line="359" w:lineRule="exact"/>
        <w:ind w:left="0" w:right="0"/>
        <w:jc w:val="both"/>
      </w:pPr>
      <w:bookmarkStart w:id="64" w:name="bookmark64"/>
      <w:r>
        <w:rPr>
          <w:rFonts w:ascii="Times New Roman" w:eastAsia="Times New Roman" w:hAnsi="Times New Roman" w:cs="Times New Roman"/>
          <w:b/>
          <w:bCs/>
          <w:color w:val="000000"/>
          <w:spacing w:val="0"/>
          <w:w w:val="100"/>
          <w:position w:val="0"/>
        </w:rPr>
        <w:t>3</w:t>
      </w:r>
      <w:bookmarkEnd w:id="64"/>
      <w:r>
        <w:rPr>
          <w:b/>
          <w:bCs/>
          <w:color w:val="000000"/>
          <w:spacing w:val="0"/>
          <w:w w:val="100"/>
          <w:position w:val="0"/>
        </w:rPr>
        <w:t>、</w:t>
        <w:tab/>
        <w:t>主要业绩驱动因素</w:t>
      </w:r>
    </w:p>
    <w:p>
      <w:pPr>
        <w:pStyle w:val="Style30"/>
        <w:keepNext w:val="0"/>
        <w:keepLines w:val="0"/>
        <w:widowControl w:val="0"/>
        <w:shd w:val="clear" w:color="auto" w:fill="auto"/>
        <w:bidi w:val="0"/>
        <w:spacing w:before="0" w:after="0" w:line="359"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年政府工作报告中再次重点提及人工智能、大数据行业的发展，并从</w:t>
      </w:r>
      <w:r>
        <w:rPr>
          <w:rFonts w:ascii="Times New Roman" w:eastAsia="Times New Roman" w:hAnsi="Times New Roman" w:cs="Times New Roman"/>
          <w:color w:val="000000"/>
          <w:spacing w:val="0"/>
          <w:w w:val="100"/>
          <w:position w:val="0"/>
        </w:rPr>
        <w:t>2017</w:t>
      </w:r>
      <w:r>
        <w:rPr>
          <w:color w:val="000000"/>
          <w:spacing w:val="0"/>
          <w:w w:val="100"/>
          <w:position w:val="0"/>
        </w:rPr>
        <w:t>年政府报告中的</w:t>
      </w:r>
      <w:r>
        <w:rPr>
          <w:rFonts w:ascii="Times New Roman" w:eastAsia="Times New Roman" w:hAnsi="Times New Roman" w:cs="Times New Roman"/>
          <w:color w:val="000000"/>
          <w:spacing w:val="0"/>
          <w:w w:val="100"/>
          <w:position w:val="0"/>
        </w:rPr>
        <w:t>“</w:t>
      </w:r>
      <w:r>
        <w:rPr>
          <w:color w:val="000000"/>
          <w:spacing w:val="0"/>
          <w:w w:val="100"/>
          <w:position w:val="0"/>
        </w:rPr>
        <w:t>加快</w:t>
      </w:r>
      <w:r>
        <w:rPr>
          <w:rFonts w:ascii="Times New Roman" w:eastAsia="Times New Roman" w:hAnsi="Times New Roman" w:cs="Times New Roman"/>
          <w:color w:val="000000"/>
          <w:spacing w:val="0"/>
          <w:w w:val="100"/>
          <w:position w:val="0"/>
        </w:rPr>
        <w:t>”</w:t>
      </w:r>
      <w:r>
        <w:rPr>
          <w:color w:val="000000"/>
          <w:spacing w:val="0"/>
          <w:w w:val="100"/>
          <w:position w:val="0"/>
        </w:rPr>
        <w:t>大数 据、物联网应用，到</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年把</w:t>
      </w:r>
      <w:r>
        <w:rPr>
          <w:rFonts w:ascii="Times New Roman" w:eastAsia="Times New Roman" w:hAnsi="Times New Roman" w:cs="Times New Roman"/>
          <w:color w:val="000000"/>
          <w:spacing w:val="0"/>
          <w:w w:val="100"/>
          <w:position w:val="0"/>
        </w:rPr>
        <w:t>“</w:t>
      </w:r>
      <w:r>
        <w:rPr>
          <w:color w:val="000000"/>
          <w:spacing w:val="0"/>
          <w:w w:val="100"/>
          <w:position w:val="0"/>
        </w:rPr>
        <w:t>加快</w:t>
      </w:r>
      <w:r>
        <w:rPr>
          <w:rFonts w:ascii="Times New Roman" w:eastAsia="Times New Roman" w:hAnsi="Times New Roman" w:cs="Times New Roman"/>
          <w:color w:val="000000"/>
          <w:spacing w:val="0"/>
          <w:w w:val="100"/>
          <w:position w:val="0"/>
        </w:rPr>
        <w:t>”</w:t>
      </w:r>
      <w:r>
        <w:rPr>
          <w:color w:val="000000"/>
          <w:spacing w:val="0"/>
          <w:w w:val="100"/>
          <w:position w:val="0"/>
        </w:rPr>
        <w:t>换成</w:t>
      </w:r>
      <w:r>
        <w:rPr>
          <w:rFonts w:ascii="Times New Roman" w:eastAsia="Times New Roman" w:hAnsi="Times New Roman" w:cs="Times New Roman"/>
          <w:color w:val="000000"/>
          <w:spacing w:val="0"/>
          <w:w w:val="100"/>
          <w:position w:val="0"/>
        </w:rPr>
        <w:t>“</w:t>
      </w:r>
      <w:r>
        <w:rPr>
          <w:color w:val="000000"/>
          <w:spacing w:val="0"/>
          <w:w w:val="100"/>
          <w:position w:val="0"/>
        </w:rPr>
        <w:t>推动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应用</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w:t>
      </w:r>
      <w:r>
        <w:rPr>
          <w:color w:val="000000"/>
          <w:spacing w:val="0"/>
          <w:w w:val="100"/>
          <w:position w:val="0"/>
        </w:rPr>
        <w:t>广泛应用</w:t>
      </w:r>
      <w:r>
        <w:rPr>
          <w:rFonts w:ascii="Times New Roman" w:eastAsia="Times New Roman" w:hAnsi="Times New Roman" w:cs="Times New Roman"/>
          <w:color w:val="000000"/>
          <w:spacing w:val="0"/>
          <w:w w:val="100"/>
          <w:position w:val="0"/>
        </w:rPr>
        <w:t>”</w:t>
      </w:r>
      <w:r>
        <w:rPr>
          <w:color w:val="000000"/>
          <w:spacing w:val="0"/>
          <w:w w:val="100"/>
          <w:position w:val="0"/>
        </w:rPr>
        <w:t>，政府给予了高度的关注，并加 大力度投入资金与资源，推动上述先进技术与传统行业的融合。公司着重关注数字经济赋能传统行业，先后在 环保、安监应急、农业等领域进行布局，创造出新发展生态，提升整个社会的创新力和生产力。</w:t>
      </w:r>
    </w:p>
    <w:p>
      <w:pPr>
        <w:pStyle w:val="Style30"/>
        <w:keepNext w:val="0"/>
        <w:keepLines w:val="0"/>
        <w:widowControl w:val="0"/>
        <w:shd w:val="clear" w:color="auto" w:fill="auto"/>
        <w:bidi w:val="0"/>
        <w:spacing w:before="0" w:after="360" w:line="359" w:lineRule="exact"/>
        <w:ind w:left="0" w:right="0"/>
        <w:jc w:val="both"/>
      </w:pPr>
      <w:r>
        <w:rPr>
          <w:color w:val="000000"/>
          <w:spacing w:val="0"/>
          <w:w w:val="100"/>
          <w:position w:val="0"/>
        </w:rPr>
        <w:t>公司以推动国内外创新产业发展为己任，积极响应国家号召，紧紧围绕中国科技创新产业链服务商这一定 位，持续稳步地推进公司业务转型升级。各地政府大力促进创投行业发展，内容包含丰富创业投资主体和资金</w:t>
        <w:br w:type="page"/>
      </w:r>
      <w:r>
        <w:rPr>
          <w:color w:val="000000"/>
          <w:spacing w:val="0"/>
          <w:w w:val="100"/>
          <w:position w:val="0"/>
        </w:rPr>
        <w:t>募集渠道、完善创业投资项目的投资服务体系、拓宽和完善创业投资退出渠道和机制、推进创业投资双向发展、 优化创投产业空间布局、优化创业投资监管和市场环境等。公司以</w:t>
      </w:r>
      <w:r>
        <w:rPr>
          <w:rFonts w:ascii="Times New Roman" w:eastAsia="Times New Roman" w:hAnsi="Times New Roman" w:cs="Times New Roman"/>
          <w:color w:val="000000"/>
          <w:spacing w:val="0"/>
          <w:w w:val="100"/>
          <w:position w:val="0"/>
        </w:rPr>
        <w:t>“</w:t>
      </w:r>
      <w:r>
        <w:rPr>
          <w:color w:val="000000"/>
          <w:spacing w:val="0"/>
          <w:w w:val="100"/>
          <w:position w:val="0"/>
        </w:rPr>
        <w:t>链接全球科创资源、助力中国科创出海、资 本定义生态未来</w:t>
      </w:r>
      <w:r>
        <w:rPr>
          <w:rFonts w:ascii="Times New Roman" w:eastAsia="Times New Roman" w:hAnsi="Times New Roman" w:cs="Times New Roman"/>
          <w:color w:val="000000"/>
          <w:spacing w:val="0"/>
          <w:w w:val="100"/>
          <w:position w:val="0"/>
        </w:rPr>
        <w:t>”</w:t>
      </w:r>
      <w:r>
        <w:rPr>
          <w:color w:val="000000"/>
          <w:spacing w:val="0"/>
          <w:w w:val="100"/>
          <w:position w:val="0"/>
        </w:rPr>
        <w:t>为使命，围绕大数据、人工智能、区块链、云计算等领域，充分利用自身资金、资源方面的优 势，重点关注孵化初创型科技企业，打造</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的科技生态圈，结合自身数字经济领域布局，不断实现企业 的发展与壮大。</w:t>
      </w:r>
    </w:p>
    <w:p>
      <w:pPr>
        <w:pStyle w:val="Style18"/>
        <w:keepNext/>
        <w:keepLines/>
        <w:widowControl w:val="0"/>
        <w:shd w:val="clear" w:color="auto" w:fill="auto"/>
        <w:bidi w:val="0"/>
        <w:spacing w:before="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、主要资产重大变化情况</w:t>
      </w:r>
      <w:bookmarkEnd w:id="65"/>
      <w:bookmarkEnd w:id="66"/>
      <w:bookmarkEnd w:id="68"/>
    </w:p>
    <w:p>
      <w:pPr>
        <w:pStyle w:val="Style27"/>
        <w:keepNext/>
        <w:keepLines/>
        <w:widowControl w:val="0"/>
        <w:shd w:val="clear" w:color="auto" w:fill="auto"/>
        <w:bidi w:val="0"/>
        <w:spacing w:before="0" w:after="32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1</w:t>
      </w:r>
      <w:bookmarkEnd w:id="71"/>
      <w:r>
        <w:rPr>
          <w:color w:val="000000"/>
          <w:spacing w:val="0"/>
          <w:w w:val="100"/>
          <w:position w:val="0"/>
        </w:rPr>
        <w:t>、主要资产重大变化情况</w:t>
      </w:r>
      <w:bookmarkEnd w:id="69"/>
      <w:bookmarkEnd w:id="70"/>
      <w:bookmarkEnd w:id="72"/>
    </w:p>
    <w:tbl>
      <w:tblPr>
        <w:tblOverlap w:val="never"/>
        <w:jc w:val="left"/>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期末长期股权投资余额较期初减少</w:t>
            </w:r>
            <w:r>
              <w:rPr>
                <w:rFonts w:ascii="Times New Roman" w:eastAsia="Times New Roman" w:hAnsi="Times New Roman" w:cs="Times New Roman"/>
                <w:color w:val="000000"/>
                <w:spacing w:val="0"/>
                <w:w w:val="100"/>
                <w:position w:val="0"/>
              </w:rPr>
              <w:t>167,686,652.87</w:t>
            </w:r>
            <w:r>
              <w:rPr>
                <w:color w:val="000000"/>
                <w:spacing w:val="0"/>
                <w:w w:val="100"/>
                <w:position w:val="0"/>
              </w:rPr>
              <w:t>元，减少比例</w:t>
            </w:r>
            <w:r>
              <w:rPr>
                <w:rFonts w:ascii="Times New Roman" w:eastAsia="Times New Roman" w:hAnsi="Times New Roman" w:cs="Times New Roman"/>
                <w:color w:val="000000"/>
                <w:spacing w:val="0"/>
                <w:w w:val="100"/>
                <w:position w:val="0"/>
              </w:rPr>
              <w:t>100%</w:t>
            </w:r>
            <w:r>
              <w:rPr>
                <w:color w:val="000000"/>
                <w:spacing w:val="0"/>
                <w:w w:val="100"/>
                <w:position w:val="0"/>
              </w:rPr>
              <w:t>，主要系对粤 科租赁的投资调整为其他权益工具投资所致。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固定资产余额较期初减少</w:t>
            </w:r>
            <w:r>
              <w:rPr>
                <w:rFonts w:ascii="Times New Roman" w:eastAsia="Times New Roman" w:hAnsi="Times New Roman" w:cs="Times New Roman"/>
                <w:color w:val="000000"/>
                <w:spacing w:val="0"/>
                <w:w w:val="100"/>
                <w:position w:val="0"/>
              </w:rPr>
              <w:t>70,960.92</w:t>
            </w:r>
            <w:r>
              <w:rPr>
                <w:color w:val="000000"/>
                <w:spacing w:val="0"/>
                <w:w w:val="100"/>
                <w:position w:val="0"/>
              </w:rPr>
              <w:t>元，减少比例</w:t>
            </w:r>
            <w:r>
              <w:rPr>
                <w:rFonts w:ascii="Times New Roman" w:eastAsia="Times New Roman" w:hAnsi="Times New Roman" w:cs="Times New Roman"/>
                <w:color w:val="000000"/>
                <w:spacing w:val="0"/>
                <w:w w:val="100"/>
                <w:position w:val="0"/>
              </w:rPr>
              <w:t>37.22%</w:t>
            </w:r>
            <w:r>
              <w:rPr>
                <w:color w:val="000000"/>
                <w:spacing w:val="0"/>
                <w:w w:val="100"/>
                <w:position w:val="0"/>
              </w:rPr>
              <w:t>，主要系固定资产处置或 报废所致。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货币资金期末余额较期初余额减少</w:t>
            </w:r>
            <w:r>
              <w:rPr>
                <w:rFonts w:ascii="Times New Roman" w:eastAsia="Times New Roman" w:hAnsi="Times New Roman" w:cs="Times New Roman"/>
                <w:color w:val="000000"/>
                <w:spacing w:val="0"/>
                <w:w w:val="100"/>
                <w:position w:val="0"/>
              </w:rPr>
              <w:t>38,804,187.86</w:t>
            </w:r>
            <w:r>
              <w:rPr>
                <w:color w:val="000000"/>
                <w:spacing w:val="0"/>
                <w:w w:val="100"/>
                <w:position w:val="0"/>
              </w:rPr>
              <w:t>元，减少比例为</w:t>
            </w:r>
            <w:r>
              <w:rPr>
                <w:rFonts w:ascii="Times New Roman" w:eastAsia="Times New Roman" w:hAnsi="Times New Roman" w:cs="Times New Roman"/>
                <w:color w:val="000000"/>
                <w:spacing w:val="0"/>
                <w:w w:val="100"/>
                <w:position w:val="0"/>
              </w:rPr>
              <w:t>46.78%</w:t>
            </w:r>
            <w:r>
              <w:rPr>
                <w:color w:val="000000"/>
                <w:spacing w:val="0"/>
                <w:w w:val="100"/>
                <w:position w:val="0"/>
              </w:rPr>
              <w:t>，主要原 因系出售国债逆回购及本期实际控制人及其关联方非经营性资金占用所致。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应收账款期末余额较期初余额增加</w:t>
            </w:r>
            <w:r>
              <w:rPr>
                <w:rFonts w:ascii="Times New Roman" w:eastAsia="Times New Roman" w:hAnsi="Times New Roman" w:cs="Times New Roman"/>
                <w:color w:val="000000"/>
                <w:spacing w:val="0"/>
                <w:w w:val="100"/>
                <w:position w:val="0"/>
              </w:rPr>
              <w:t>9,828,082.37</w:t>
            </w:r>
            <w:r>
              <w:rPr>
                <w:color w:val="000000"/>
                <w:spacing w:val="0"/>
                <w:w w:val="100"/>
                <w:position w:val="0"/>
              </w:rPr>
              <w:t>元，增加</w:t>
            </w:r>
            <w:r>
              <w:rPr>
                <w:rFonts w:ascii="Times New Roman" w:eastAsia="Times New Roman" w:hAnsi="Times New Roman" w:cs="Times New Roman"/>
                <w:color w:val="000000"/>
                <w:spacing w:val="0"/>
                <w:w w:val="100"/>
                <w:position w:val="0"/>
              </w:rPr>
              <w:t>409.5</w:t>
            </w:r>
            <w:r>
              <w:rPr>
                <w:rFonts w:ascii="Times New Roman" w:eastAsia="Times New Roman" w:hAnsi="Times New Roman" w:cs="Times New Roman"/>
                <w:color w:val="000000"/>
                <w:spacing w:val="0"/>
                <w:w w:val="100"/>
                <w:position w:val="0"/>
              </w:rPr>
              <w:t>0</w:t>
            </w:r>
            <w:r>
              <w:rPr>
                <w:color w:val="000000"/>
                <w:spacing w:val="0"/>
                <w:w w:val="100"/>
                <w:position w:val="0"/>
              </w:rPr>
              <w:t>倍，主要系本期 公司业务转型开展数字经济、咨询服务等业务，相应应收数字经济服务、咨询服务 款项增加所致。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预付款项期末余额较期初余额增加</w:t>
            </w:r>
            <w:r>
              <w:rPr>
                <w:rFonts w:ascii="Times New Roman" w:eastAsia="Times New Roman" w:hAnsi="Times New Roman" w:cs="Times New Roman"/>
                <w:color w:val="000000"/>
                <w:spacing w:val="0"/>
                <w:w w:val="100"/>
                <w:position w:val="0"/>
              </w:rPr>
              <w:t>6,886,869.67</w:t>
            </w:r>
            <w:r>
              <w:rPr>
                <w:color w:val="000000"/>
                <w:spacing w:val="0"/>
                <w:w w:val="100"/>
                <w:position w:val="0"/>
              </w:rPr>
              <w:t>元，增加</w:t>
            </w:r>
            <w:r>
              <w:rPr>
                <w:rFonts w:ascii="Times New Roman" w:eastAsia="Times New Roman" w:hAnsi="Times New Roman" w:cs="Times New Roman"/>
                <w:color w:val="000000"/>
                <w:spacing w:val="0"/>
                <w:w w:val="100"/>
                <w:position w:val="0"/>
              </w:rPr>
              <w:t>3,623.91</w:t>
            </w:r>
            <w:r>
              <w:rPr>
                <w:color w:val="000000"/>
                <w:spacing w:val="0"/>
                <w:w w:val="100"/>
                <w:position w:val="0"/>
              </w:rPr>
              <w:t>倍，主要系本期 公司业务转型开展数字经济、咨询服务等业务，相应预付货款等增加所致。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期末其他应收款余额较期初增加</w:t>
            </w:r>
            <w:r>
              <w:rPr>
                <w:rFonts w:ascii="Times New Roman" w:eastAsia="Times New Roman" w:hAnsi="Times New Roman" w:cs="Times New Roman"/>
                <w:color w:val="000000"/>
                <w:spacing w:val="0"/>
                <w:w w:val="100"/>
                <w:position w:val="0"/>
              </w:rPr>
              <w:t>141,930,763.72</w:t>
            </w:r>
            <w:r>
              <w:rPr>
                <w:color w:val="000000"/>
                <w:spacing w:val="0"/>
                <w:w w:val="100"/>
                <w:position w:val="0"/>
              </w:rPr>
              <w:t>元，增加</w:t>
            </w:r>
            <w:r>
              <w:rPr>
                <w:rFonts w:ascii="Times New Roman" w:eastAsia="Times New Roman" w:hAnsi="Times New Roman" w:cs="Times New Roman"/>
                <w:color w:val="000000"/>
                <w:spacing w:val="0"/>
                <w:w w:val="100"/>
                <w:position w:val="0"/>
              </w:rPr>
              <w:t>7,219.93</w:t>
            </w:r>
            <w:r>
              <w:rPr>
                <w:color w:val="000000"/>
                <w:spacing w:val="0"/>
                <w:w w:val="100"/>
                <w:position w:val="0"/>
              </w:rPr>
              <w:t>倍，主要系本 期实际控制人及其关联方非经营性资金占用所致。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期末其他流动资产期末余额较期初余额减少</w:t>
            </w:r>
            <w:r>
              <w:rPr>
                <w:rFonts w:ascii="Times New Roman" w:eastAsia="Times New Roman" w:hAnsi="Times New Roman" w:cs="Times New Roman"/>
                <w:color w:val="000000"/>
                <w:spacing w:val="0"/>
                <w:w w:val="100"/>
                <w:position w:val="0"/>
              </w:rPr>
              <w:t>224,403,535.87</w:t>
            </w:r>
            <w:r>
              <w:rPr>
                <w:color w:val="000000"/>
                <w:spacing w:val="0"/>
                <w:w w:val="100"/>
                <w:position w:val="0"/>
              </w:rPr>
              <w:t>元，减少比例</w:t>
            </w:r>
            <w:r>
              <w:rPr>
                <w:rFonts w:ascii="Times New Roman" w:eastAsia="Times New Roman" w:hAnsi="Times New Roman" w:cs="Times New Roman"/>
                <w:color w:val="000000"/>
                <w:spacing w:val="0"/>
                <w:w w:val="100"/>
                <w:position w:val="0"/>
              </w:rPr>
              <w:t>99.92%</w:t>
            </w:r>
            <w:r>
              <w:rPr>
                <w:color w:val="000000"/>
                <w:spacing w:val="0"/>
                <w:w w:val="100"/>
                <w:position w:val="0"/>
              </w:rPr>
              <w:t>， 主要系本期国债逆回购资产到期收回所致。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期末长期待摊费用余额较期初增加</w:t>
            </w:r>
            <w:r>
              <w:rPr>
                <w:rFonts w:ascii="Times New Roman" w:eastAsia="Times New Roman" w:hAnsi="Times New Roman" w:cs="Times New Roman"/>
                <w:color w:val="000000"/>
                <w:spacing w:val="0"/>
                <w:w w:val="100"/>
                <w:position w:val="0"/>
              </w:rPr>
              <w:t>2,624,908.61</w:t>
            </w:r>
            <w:r>
              <w:rPr>
                <w:color w:val="000000"/>
                <w:spacing w:val="0"/>
                <w:w w:val="100"/>
                <w:position w:val="0"/>
              </w:rPr>
              <w:t>元，增加比例</w:t>
            </w:r>
            <w:r>
              <w:rPr>
                <w:rFonts w:ascii="Times New Roman" w:eastAsia="Times New Roman" w:hAnsi="Times New Roman" w:cs="Times New Roman"/>
                <w:color w:val="000000"/>
                <w:spacing w:val="0"/>
                <w:w w:val="100"/>
                <w:position w:val="0"/>
              </w:rPr>
              <w:t>4484.76%</w:t>
            </w:r>
            <w:r>
              <w:rPr>
                <w:color w:val="000000"/>
                <w:spacing w:val="0"/>
                <w:w w:val="100"/>
                <w:position w:val="0"/>
              </w:rPr>
              <w:t>，主要系 本期公司业务转型开展数字经济、咨询服务业务，采购数据库所致。</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其他权益工具投资余额较期初增加</w:t>
            </w:r>
            <w:r>
              <w:rPr>
                <w:rFonts w:ascii="Times New Roman" w:eastAsia="Times New Roman" w:hAnsi="Times New Roman" w:cs="Times New Roman"/>
                <w:color w:val="000000"/>
                <w:spacing w:val="0"/>
                <w:w w:val="100"/>
                <w:position w:val="0"/>
              </w:rPr>
              <w:t>267,854,437.80</w:t>
            </w:r>
            <w:r>
              <w:rPr>
                <w:color w:val="000000"/>
                <w:spacing w:val="0"/>
                <w:w w:val="100"/>
                <w:position w:val="0"/>
              </w:rPr>
              <w:t>元，增加比例</w:t>
            </w:r>
            <w:r>
              <w:rPr>
                <w:rFonts w:ascii="Times New Roman" w:eastAsia="Times New Roman" w:hAnsi="Times New Roman" w:cs="Times New Roman"/>
                <w:color w:val="000000"/>
                <w:spacing w:val="0"/>
                <w:w w:val="100"/>
                <w:position w:val="0"/>
              </w:rPr>
              <w:t>100.00%</w:t>
            </w:r>
            <w:r>
              <w:rPr>
                <w:color w:val="000000"/>
                <w:spacing w:val="0"/>
                <w:w w:val="100"/>
                <w:position w:val="0"/>
              </w:rPr>
              <w:t>，主要系 对粤科租赁的投资调整为其他权益工具投资以及本期新增其他权益工具投资所致。</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2</w:t>
      </w:r>
      <w:bookmarkEnd w:id="75"/>
      <w:r>
        <w:rPr>
          <w:color w:val="000000"/>
          <w:spacing w:val="0"/>
          <w:w w:val="100"/>
          <w:position w:val="0"/>
        </w:rPr>
        <w:t>、主要境外资产情况</w:t>
      </w:r>
      <w:bookmarkEnd w:id="73"/>
      <w:bookmarkEnd w:id="74"/>
      <w:bookmarkEnd w:id="76"/>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both"/>
      </w:pPr>
      <w:bookmarkStart w:id="77" w:name="bookmark77"/>
      <w:bookmarkStart w:id="78" w:name="bookmark78"/>
      <w:bookmarkStart w:id="79" w:name="bookmark79"/>
      <w:bookmarkStart w:id="80" w:name="bookmark80"/>
      <w:r>
        <w:rPr>
          <w:color w:val="000000"/>
          <w:spacing w:val="0"/>
          <w:w w:val="100"/>
          <w:position w:val="0"/>
          <w:sz w:val="24"/>
          <w:szCs w:val="24"/>
        </w:rPr>
        <w:t>三</w:t>
      </w:r>
      <w:bookmarkEnd w:id="79"/>
      <w:r>
        <w:rPr>
          <w:color w:val="000000"/>
          <w:spacing w:val="0"/>
          <w:w w:val="100"/>
          <w:position w:val="0"/>
          <w:sz w:val="24"/>
          <w:szCs w:val="24"/>
        </w:rPr>
        <w:t>、核心竞争力分析</w:t>
      </w:r>
      <w:bookmarkEnd w:id="77"/>
      <w:bookmarkEnd w:id="78"/>
      <w:bookmarkEnd w:id="80"/>
    </w:p>
    <w:p>
      <w:pPr>
        <w:pStyle w:val="Style30"/>
        <w:keepNext w:val="0"/>
        <w:keepLines w:val="0"/>
        <w:widowControl w:val="0"/>
        <w:shd w:val="clear" w:color="auto" w:fill="auto"/>
        <w:tabs>
          <w:tab w:pos="334" w:val="left"/>
        </w:tabs>
        <w:bidi w:val="0"/>
        <w:spacing w:before="0" w:after="0" w:line="326" w:lineRule="auto"/>
        <w:ind w:left="0" w:right="0" w:firstLine="0"/>
        <w:jc w:val="both"/>
      </w:pPr>
      <w:bookmarkStart w:id="81" w:name="bookmark81"/>
      <w:r>
        <w:rPr>
          <w:rFonts w:ascii="Times New Roman" w:eastAsia="Times New Roman" w:hAnsi="Times New Roman" w:cs="Times New Roman"/>
          <w:b/>
          <w:bCs/>
          <w:color w:val="000000"/>
          <w:spacing w:val="0"/>
          <w:w w:val="100"/>
          <w:position w:val="0"/>
        </w:rPr>
        <w:t>1</w:t>
      </w:r>
      <w:bookmarkEnd w:id="81"/>
      <w:r>
        <w:rPr>
          <w:b/>
          <w:bCs/>
          <w:color w:val="000000"/>
          <w:spacing w:val="0"/>
          <w:w w:val="100"/>
          <w:position w:val="0"/>
        </w:rPr>
        <w:t>、</w:t>
        <w:tab/>
        <w:t>人才团队优势</w:t>
      </w:r>
    </w:p>
    <w:p>
      <w:pPr>
        <w:pStyle w:val="Style23"/>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 xml:space="preserve">公司已组建了 </w:t>
      </w:r>
      <w:r>
        <w:rPr>
          <w:rFonts w:ascii="Times New Roman" w:eastAsia="Times New Roman" w:hAnsi="Times New Roman" w:cs="Times New Roman"/>
          <w:color w:val="000000"/>
          <w:spacing w:val="0"/>
          <w:w w:val="100"/>
          <w:position w:val="0"/>
        </w:rPr>
        <w:t>173</w:t>
      </w:r>
      <w:r>
        <w:rPr>
          <w:color w:val="000000"/>
          <w:spacing w:val="0"/>
          <w:w w:val="100"/>
          <w:position w:val="0"/>
        </w:rPr>
        <w:t>人的高素质科技创新服务团队，其中包括科创咨询服务领域的资深专家、投融资服务人才、科技创新 人才与海外业务拓展人才，为公司业务快速发展奠定了坚实的基础。</w:t>
      </w:r>
      <w:r>
        <w:rPr>
          <w:rFonts w:ascii="Times New Roman" w:eastAsia="Times New Roman" w:hAnsi="Times New Roman" w:cs="Times New Roman"/>
          <w:color w:val="000000"/>
          <w:spacing w:val="0"/>
          <w:w w:val="100"/>
          <w:position w:val="0"/>
        </w:rPr>
        <w:t>2018</w:t>
      </w:r>
      <w:r>
        <w:rPr>
          <w:color w:val="000000"/>
          <w:spacing w:val="0"/>
          <w:w w:val="100"/>
          <w:position w:val="0"/>
        </w:rPr>
        <w:t>年至今，公司重新定位了业务方向和战略目标，通 过不断的完善业务结构，注入新的血液，逐渐培育形成了公司全新的核心竞争力：公司高管多数为硕士以上学历，拥有丰富 的国企或外企管理经验；高管队伍平均年龄偏年轻，拥有冲劲和干劲，部分高管有海外留学或者工作经历，拥有宽阔的视野 和先进的理念；公司核心技术人员多数拥有大数据产品及项目经验，掌握先进的数据应用方面的理论与技术，并拥有丰富的 市场、渠道、品牌等战略资源。</w:t>
      </w:r>
    </w:p>
    <w:p>
      <w:pPr>
        <w:pStyle w:val="Style30"/>
        <w:keepNext w:val="0"/>
        <w:keepLines w:val="0"/>
        <w:widowControl w:val="0"/>
        <w:shd w:val="clear" w:color="auto" w:fill="auto"/>
        <w:tabs>
          <w:tab w:pos="343" w:val="left"/>
        </w:tabs>
        <w:bidi w:val="0"/>
        <w:spacing w:before="0" w:after="40" w:line="312" w:lineRule="exact"/>
        <w:ind w:left="0" w:right="0" w:firstLine="0"/>
        <w:jc w:val="both"/>
      </w:pPr>
      <w:bookmarkStart w:id="82" w:name="bookmark82"/>
      <w:r>
        <w:rPr>
          <w:rFonts w:ascii="Times New Roman" w:eastAsia="Times New Roman" w:hAnsi="Times New Roman" w:cs="Times New Roman"/>
          <w:b/>
          <w:bCs/>
          <w:color w:val="000000"/>
          <w:spacing w:val="0"/>
          <w:w w:val="100"/>
          <w:position w:val="0"/>
        </w:rPr>
        <w:t>2</w:t>
      </w:r>
      <w:bookmarkEnd w:id="82"/>
      <w:r>
        <w:rPr>
          <w:b/>
          <w:bCs/>
          <w:color w:val="000000"/>
          <w:spacing w:val="0"/>
          <w:w w:val="100"/>
          <w:position w:val="0"/>
        </w:rPr>
        <w:t>、</w:t>
        <w:tab/>
        <w:t>技术与客户资源优势</w:t>
      </w:r>
    </w:p>
    <w:p>
      <w:pPr>
        <w:pStyle w:val="Style23"/>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公司业务团队扎根行业多年，对下游各应用领域有着深刻理解，能够精准把握用户需求，同时积累了丰富的成功经验， 逐步完善和提升了公司的核心服务能力。公司一贯注重技术的积累与研发创新，通过不断的加大对技术团队成员及核心产品 研发的投入，保证公司的技术以及解决方案能够始终处于行业的领先位置。</w:t>
      </w:r>
    </w:p>
    <w:p>
      <w:pPr>
        <w:pStyle w:val="Style23"/>
        <w:keepNext w:val="0"/>
        <w:keepLines w:val="0"/>
        <w:widowControl w:val="0"/>
        <w:shd w:val="clear" w:color="auto" w:fill="auto"/>
        <w:bidi w:val="0"/>
        <w:spacing w:before="0" w:after="40" w:line="314" w:lineRule="exact"/>
        <w:ind w:left="0" w:right="0" w:firstLine="440"/>
        <w:jc w:val="left"/>
      </w:pPr>
      <w:r>
        <w:rPr>
          <w:color w:val="000000"/>
          <w:spacing w:val="0"/>
          <w:w w:val="100"/>
          <w:position w:val="0"/>
        </w:rPr>
        <w:t>公司在环保、安监应急、农业、数据可视化等领域积累了大量的优质客户资源，客户类型涵盖政府、企业、个人。结 合公司所具备的突出技术优势，能够为客户提供咨询、软件开发、数据清洗、数据分析与建模、数据可视化、物联网等一体 化服务。由于行业的特殊性，用户粘性相对较高，公司稳定的客户群体将奠定未来公司可持续发展的关键基础。</w:t>
      </w:r>
    </w:p>
    <w:p>
      <w:pPr>
        <w:pStyle w:val="Style30"/>
        <w:keepNext w:val="0"/>
        <w:keepLines w:val="0"/>
        <w:widowControl w:val="0"/>
        <w:shd w:val="clear" w:color="auto" w:fill="auto"/>
        <w:tabs>
          <w:tab w:pos="343" w:val="left"/>
        </w:tabs>
        <w:bidi w:val="0"/>
        <w:spacing w:before="0" w:after="0" w:line="312" w:lineRule="exact"/>
        <w:ind w:left="0" w:right="0" w:firstLine="0"/>
        <w:jc w:val="both"/>
      </w:pPr>
      <w:bookmarkStart w:id="83" w:name="bookmark83"/>
      <w:r>
        <w:rPr>
          <w:rFonts w:ascii="Times New Roman" w:eastAsia="Times New Roman" w:hAnsi="Times New Roman" w:cs="Times New Roman"/>
          <w:b/>
          <w:bCs/>
          <w:color w:val="000000"/>
          <w:spacing w:val="0"/>
          <w:w w:val="100"/>
          <w:position w:val="0"/>
        </w:rPr>
        <w:t>3</w:t>
      </w:r>
      <w:bookmarkEnd w:id="83"/>
      <w:r>
        <w:rPr>
          <w:b/>
          <w:bCs/>
          <w:color w:val="000000"/>
          <w:spacing w:val="0"/>
          <w:w w:val="100"/>
          <w:position w:val="0"/>
        </w:rPr>
        <w:t>、</w:t>
        <w:tab/>
        <w:t>产业政策扶持优势</w:t>
      </w:r>
    </w:p>
    <w:p>
      <w:pPr>
        <w:pStyle w:val="Style23"/>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近年来，大众创业万众创新持续向更大范围、更高层次和更深程度推进，为促进国内经济增长提供了有力支撑。公司几 大主营业务板块，即科创咨询、科创孵化投资基金、科创梦工场、科创产业孵化，均立足于推动科技创新创业服务全面升级、 带动就业能力、打造国内领先科技创新创业集聚区、加速国际国内科技创新资源深度融汇。公司自转型以来，一直秉承着打 造全球领先</w:t>
      </w:r>
      <w:r>
        <w:rPr>
          <w:rFonts w:ascii="Times New Roman" w:eastAsia="Times New Roman" w:hAnsi="Times New Roman" w:cs="Times New Roman"/>
          <w:color w:val="000000"/>
          <w:spacing w:val="0"/>
          <w:w w:val="100"/>
          <w:position w:val="0"/>
        </w:rPr>
        <w:t>“</w:t>
      </w:r>
      <w:r>
        <w:rPr>
          <w:color w:val="000000"/>
          <w:spacing w:val="0"/>
          <w:w w:val="100"/>
          <w:position w:val="0"/>
        </w:rPr>
        <w:t>科技创新全产业链服务商</w:t>
      </w:r>
      <w:r>
        <w:rPr>
          <w:rFonts w:ascii="Times New Roman" w:eastAsia="Times New Roman" w:hAnsi="Times New Roman" w:cs="Times New Roman"/>
          <w:color w:val="000000"/>
          <w:spacing w:val="0"/>
          <w:w w:val="100"/>
          <w:position w:val="0"/>
        </w:rPr>
        <w:t>”</w:t>
      </w:r>
      <w:r>
        <w:rPr>
          <w:color w:val="000000"/>
          <w:spacing w:val="0"/>
          <w:w w:val="100"/>
          <w:position w:val="0"/>
        </w:rPr>
        <w:t>的使命与目标，属于国家重点扶持产业。</w:t>
      </w:r>
    </w:p>
    <w:p>
      <w:pPr>
        <w:pStyle w:val="Style30"/>
        <w:keepNext w:val="0"/>
        <w:keepLines w:val="0"/>
        <w:widowControl w:val="0"/>
        <w:shd w:val="clear" w:color="auto" w:fill="auto"/>
        <w:tabs>
          <w:tab w:pos="343" w:val="left"/>
        </w:tabs>
        <w:bidi w:val="0"/>
        <w:spacing w:before="0" w:after="0" w:line="326" w:lineRule="auto"/>
        <w:ind w:left="0" w:right="0" w:firstLine="0"/>
        <w:jc w:val="both"/>
      </w:pPr>
      <w:bookmarkStart w:id="84" w:name="bookmark84"/>
      <w:r>
        <w:rPr>
          <w:rFonts w:ascii="Times New Roman" w:eastAsia="Times New Roman" w:hAnsi="Times New Roman" w:cs="Times New Roman"/>
          <w:b/>
          <w:bCs/>
          <w:color w:val="000000"/>
          <w:spacing w:val="0"/>
          <w:w w:val="100"/>
          <w:position w:val="0"/>
        </w:rPr>
        <w:t>4</w:t>
      </w:r>
      <w:bookmarkEnd w:id="84"/>
      <w:r>
        <w:rPr>
          <w:b/>
          <w:bCs/>
          <w:color w:val="000000"/>
          <w:spacing w:val="0"/>
          <w:w w:val="100"/>
          <w:position w:val="0"/>
        </w:rPr>
        <w:t>、</w:t>
        <w:tab/>
        <w:t>管理优势</w:t>
      </w:r>
    </w:p>
    <w:p>
      <w:pPr>
        <w:pStyle w:val="Style23"/>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公司管理团队拥有丰富的科技创新行业的实践经验，形成了自身独特的管理模式，保证了公司日常经营的稳定运营、创 新能力的不断提高以及公司的可持续快速发展。公司采取不断完善人才培养机制，建立了完整的人才培养和晋升体制，通过 改革创新干部管理选拔、考核制度，打造了一支纪律严明、作风严谨、并具备优质创新能力的管理团队。</w:t>
      </w:r>
    </w:p>
    <w:p>
      <w:pPr>
        <w:pStyle w:val="Style9"/>
        <w:keepNext/>
        <w:keepLines/>
        <w:widowControl w:val="0"/>
        <w:shd w:val="clear" w:color="auto" w:fill="auto"/>
        <w:bidi w:val="0"/>
        <w:spacing w:before="0" w:line="240" w:lineRule="auto"/>
        <w:ind w:left="0" w:right="0" w:firstLine="0"/>
        <w:jc w:val="center"/>
      </w:pPr>
      <w:bookmarkStart w:id="85" w:name="bookmark85"/>
      <w:bookmarkStart w:id="86" w:name="bookmark86"/>
      <w:bookmarkStart w:id="87" w:name="bookmark87"/>
      <w:bookmarkStart w:id="88" w:name="bookmark88"/>
      <w:r>
        <w:rPr>
          <w:color w:val="000000"/>
          <w:spacing w:val="0"/>
          <w:w w:val="100"/>
          <w:position w:val="0"/>
        </w:rPr>
        <w:t>第四节经营情况讨论与分析</w:t>
      </w:r>
      <w:bookmarkEnd w:id="86"/>
      <w:bookmarkEnd w:id="87"/>
      <w:bookmarkEnd w:id="88"/>
      <w:bookmarkEnd w:id="85"/>
    </w:p>
    <w:p>
      <w:pPr>
        <w:pStyle w:val="Style18"/>
        <w:keepNext/>
        <w:keepLines/>
        <w:widowControl w:val="0"/>
        <w:shd w:val="clear" w:color="auto" w:fill="auto"/>
        <w:tabs>
          <w:tab w:pos="512" w:val="left"/>
        </w:tabs>
        <w:bidi w:val="0"/>
        <w:spacing w:before="0" w:after="240" w:line="240" w:lineRule="auto"/>
        <w:ind w:left="0" w:right="0" w:firstLine="0"/>
        <w:jc w:val="both"/>
      </w:pPr>
      <w:bookmarkStart w:id="89" w:name="bookmark89"/>
      <w:bookmarkStart w:id="90" w:name="bookmark90"/>
      <w:bookmarkStart w:id="91" w:name="bookmark91"/>
      <w:bookmarkStart w:id="92" w:name="bookmark92"/>
      <w:r>
        <w:rPr>
          <w:color w:val="000000"/>
          <w:spacing w:val="0"/>
          <w:w w:val="100"/>
          <w:position w:val="0"/>
          <w:sz w:val="24"/>
          <w:szCs w:val="24"/>
        </w:rPr>
        <w:t>一</w:t>
      </w:r>
      <w:bookmarkEnd w:id="91"/>
      <w:r>
        <w:rPr>
          <w:color w:val="000000"/>
          <w:spacing w:val="0"/>
          <w:w w:val="100"/>
          <w:position w:val="0"/>
          <w:sz w:val="24"/>
          <w:szCs w:val="24"/>
        </w:rPr>
        <w:t>、</w:t>
        <w:tab/>
        <w:t>概述</w:t>
      </w:r>
      <w:bookmarkEnd w:id="89"/>
      <w:bookmarkEnd w:id="90"/>
      <w:bookmarkEnd w:id="92"/>
    </w:p>
    <w:p>
      <w:pPr>
        <w:pStyle w:val="Style30"/>
        <w:keepNext w:val="0"/>
        <w:keepLines w:val="0"/>
        <w:widowControl w:val="0"/>
        <w:shd w:val="clear" w:color="auto" w:fill="auto"/>
        <w:bidi w:val="0"/>
        <w:spacing w:before="0" w:after="0"/>
        <w:ind w:left="0" w:right="0"/>
        <w:jc w:val="both"/>
      </w:pPr>
      <w:r>
        <w:rPr>
          <w:color w:val="000000"/>
          <w:spacing w:val="0"/>
          <w:w w:val="100"/>
          <w:position w:val="0"/>
        </w:rPr>
        <w:t>报告期内，公司管理层认真贯彻、积极执行董事会制定的发展战略、业务规划，通过投资孵化与并购扩张 的方式全力拓展公司主营业务，</w:t>
      </w:r>
      <w:r>
        <w:rPr>
          <w:rFonts w:ascii="Times New Roman" w:eastAsia="Times New Roman" w:hAnsi="Times New Roman" w:cs="Times New Roman"/>
          <w:color w:val="000000"/>
          <w:spacing w:val="0"/>
          <w:w w:val="100"/>
          <w:position w:val="0"/>
        </w:rPr>
        <w:t>2019</w:t>
      </w:r>
      <w:r>
        <w:rPr>
          <w:color w:val="000000"/>
          <w:spacing w:val="0"/>
          <w:w w:val="100"/>
          <w:position w:val="0"/>
        </w:rPr>
        <w:t>年实现营业收入</w:t>
      </w:r>
      <w:r>
        <w:rPr>
          <w:rFonts w:ascii="Times New Roman" w:eastAsia="Times New Roman" w:hAnsi="Times New Roman" w:cs="Times New Roman"/>
          <w:color w:val="000000"/>
          <w:spacing w:val="0"/>
          <w:w w:val="100"/>
          <w:position w:val="0"/>
        </w:rPr>
        <w:t>3,504.27</w:t>
      </w:r>
      <w:r>
        <w:rPr>
          <w:color w:val="000000"/>
          <w:spacing w:val="0"/>
          <w:w w:val="100"/>
          <w:position w:val="0"/>
        </w:rPr>
        <w:t>万元，归属于公司普通股股东的净利润</w:t>
      </w:r>
      <w:r>
        <w:rPr>
          <w:rFonts w:ascii="Times New Roman" w:eastAsia="Times New Roman" w:hAnsi="Times New Roman" w:cs="Times New Roman"/>
          <w:color w:val="000000"/>
          <w:spacing w:val="0"/>
          <w:w w:val="100"/>
          <w:position w:val="0"/>
        </w:rPr>
        <w:t xml:space="preserve">-18,930.02 </w:t>
      </w:r>
      <w:r>
        <w:rPr>
          <w:color w:val="000000"/>
          <w:spacing w:val="0"/>
          <w:w w:val="100"/>
          <w:position w:val="0"/>
        </w:rPr>
        <w:t>万元。</w:t>
      </w:r>
    </w:p>
    <w:p>
      <w:pPr>
        <w:pStyle w:val="Style30"/>
        <w:keepNext w:val="0"/>
        <w:keepLines w:val="0"/>
        <w:widowControl w:val="0"/>
        <w:shd w:val="clear" w:color="auto" w:fill="auto"/>
        <w:bidi w:val="0"/>
        <w:spacing w:before="0" w:after="0"/>
        <w:ind w:left="0" w:right="0"/>
        <w:jc w:val="both"/>
      </w:pPr>
      <w:r>
        <w:rPr>
          <w:color w:val="000000"/>
          <w:spacing w:val="0"/>
          <w:w w:val="100"/>
          <w:position w:val="0"/>
        </w:rPr>
        <w:t>科技创新服务与数字经济业务经过公司的战略优化调整并不断夯实基础，新的发展战略已初见成效，</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年已经实现科技创新服务与数字经济业务收入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,435.03</w:t>
      </w:r>
      <w:r>
        <w:rPr>
          <w:color w:val="000000"/>
          <w:spacing w:val="0"/>
          <w:w w:val="100"/>
          <w:position w:val="0"/>
        </w:rPr>
        <w:t>万元。</w:t>
      </w:r>
    </w:p>
    <w:p>
      <w:pPr>
        <w:pStyle w:val="Style30"/>
        <w:keepNext w:val="0"/>
        <w:keepLines w:val="0"/>
        <w:widowControl w:val="0"/>
        <w:shd w:val="clear" w:color="auto" w:fill="auto"/>
        <w:bidi w:val="0"/>
        <w:spacing w:before="0" w:after="0"/>
        <w:ind w:left="0" w:right="0"/>
        <w:jc w:val="both"/>
      </w:pPr>
      <w:r>
        <w:rPr>
          <w:color w:val="000000"/>
          <w:spacing w:val="0"/>
          <w:w w:val="100"/>
          <w:position w:val="0"/>
        </w:rPr>
        <w:t>资产优化配置方面。为优化公司资产结构，支持公司向科技创新领域拓展，公司拟出售位于汕头市澄海区 风翔街道海围片丹霞路西侧的一处土地厂房，并正式签署了《土地厂房买卖合同》；同时，公司正在实施所持 粤科租赁</w:t>
      </w:r>
      <w:r>
        <w:rPr>
          <w:rFonts w:ascii="Times New Roman" w:eastAsia="Times New Roman" w:hAnsi="Times New Roman" w:cs="Times New Roman"/>
          <w:color w:val="000000"/>
          <w:spacing w:val="0"/>
          <w:w w:val="100"/>
          <w:position w:val="0"/>
        </w:rPr>
        <w:t>20%</w:t>
      </w:r>
      <w:r>
        <w:rPr>
          <w:color w:val="000000"/>
          <w:spacing w:val="0"/>
          <w:w w:val="100"/>
          <w:position w:val="0"/>
        </w:rPr>
        <w:t>股权的出售事项，截至目前，该股权出售事项仍在积极沟通推进中。</w:t>
      </w:r>
    </w:p>
    <w:p>
      <w:pPr>
        <w:pStyle w:val="Style30"/>
        <w:keepNext w:val="0"/>
        <w:keepLines w:val="0"/>
        <w:widowControl w:val="0"/>
        <w:shd w:val="clear" w:color="auto" w:fill="auto"/>
        <w:bidi w:val="0"/>
        <w:spacing w:before="0" w:after="0"/>
        <w:ind w:left="0" w:right="0"/>
        <w:jc w:val="both"/>
      </w:pPr>
      <w:r>
        <w:rPr>
          <w:color w:val="000000"/>
          <w:spacing w:val="0"/>
          <w:w w:val="100"/>
          <w:position w:val="0"/>
        </w:rPr>
        <w:t>投资方面，由于公司交易性金融资产受到证券市场行情波动影响形成了较大的投资损失，对公司</w:t>
      </w:r>
      <w:r>
        <w:rPr>
          <w:rFonts w:ascii="Times New Roman" w:eastAsia="Times New Roman" w:hAnsi="Times New Roman" w:cs="Times New Roman"/>
          <w:color w:val="000000"/>
          <w:spacing w:val="0"/>
          <w:w w:val="100"/>
          <w:position w:val="0"/>
        </w:rPr>
        <w:t>2019</w:t>
      </w:r>
      <w:r>
        <w:rPr>
          <w:color w:val="000000"/>
          <w:spacing w:val="0"/>
          <w:w w:val="100"/>
          <w:position w:val="0"/>
        </w:rPr>
        <w:t>年度 经营业绩造成一定冲击。</w:t>
      </w:r>
      <w:r>
        <w:rPr>
          <w:rFonts w:ascii="Times New Roman" w:eastAsia="Times New Roman" w:hAnsi="Times New Roman" w:cs="Times New Roman"/>
          <w:color w:val="000000"/>
          <w:spacing w:val="0"/>
          <w:w w:val="100"/>
          <w:position w:val="0"/>
        </w:rPr>
        <w:t>2019</w:t>
      </w:r>
      <w:r>
        <w:rPr>
          <w:color w:val="000000"/>
          <w:spacing w:val="0"/>
          <w:w w:val="100"/>
          <w:position w:val="0"/>
        </w:rPr>
        <w:t>年下半年度公司已逐步优化内部资源配置、强化经营管理、完善内控制度，聚焦 主营业务转型升级，公司经营业绩得到逐步改善。</w:t>
      </w:r>
    </w:p>
    <w:p>
      <w:pPr>
        <w:pStyle w:val="Style30"/>
        <w:keepNext w:val="0"/>
        <w:keepLines w:val="0"/>
        <w:widowControl w:val="0"/>
        <w:shd w:val="clear" w:color="auto" w:fill="auto"/>
        <w:bidi w:val="0"/>
        <w:spacing w:before="0" w:after="380"/>
        <w:ind w:left="0" w:right="0"/>
        <w:jc w:val="both"/>
      </w:pPr>
      <w:r>
        <w:rPr>
          <w:color w:val="000000"/>
          <w:spacing w:val="0"/>
          <w:w w:val="100"/>
          <w:position w:val="0"/>
        </w:rPr>
        <w:t>报告期内，公司存在实际控制人王叁寿先生通过主导公司对外投资、收购资产、大额预付账款交易为由的 非经营性资金占用。公司董事会、监事会及经营层已要求公司实际控制人尽快归还上述欠款及资金占用费，实 际控制人承诺包括但不限于通过资产处置、股权转让、合法借款等多种形式积极筹措资金用于返还占用资金， 也将尽最大努力敦促其合作方尽快返还占用资金，并按照基准贷款年利率返还利息。实际控制人已于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日返还现金人民币</w:t>
      </w:r>
      <w:r>
        <w:rPr>
          <w:rFonts w:ascii="Times New Roman" w:eastAsia="Times New Roman" w:hAnsi="Times New Roman" w:cs="Times New Roman"/>
          <w:color w:val="000000"/>
          <w:spacing w:val="0"/>
          <w:w w:val="100"/>
          <w:position w:val="0"/>
        </w:rPr>
        <w:t>2,000.00</w:t>
      </w:r>
      <w:r>
        <w:rPr>
          <w:color w:val="000000"/>
          <w:spacing w:val="0"/>
          <w:w w:val="100"/>
          <w:position w:val="0"/>
        </w:rPr>
        <w:t>万元，于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日返还现金人民币</w:t>
      </w:r>
      <w:r>
        <w:rPr>
          <w:rFonts w:ascii="Times New Roman" w:eastAsia="Times New Roman" w:hAnsi="Times New Roman" w:cs="Times New Roman"/>
          <w:color w:val="000000"/>
          <w:spacing w:val="0"/>
          <w:w w:val="100"/>
          <w:position w:val="0"/>
        </w:rPr>
        <w:t>5,000.00</w:t>
      </w:r>
      <w:r>
        <w:rPr>
          <w:color w:val="000000"/>
          <w:spacing w:val="0"/>
          <w:w w:val="100"/>
          <w:position w:val="0"/>
        </w:rPr>
        <w:t>万元；并书面承诺于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日前返还现金或等值的资产不低于</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日前采取现金或等值的资产方式将剩余的部分 （含利息）全部返还，且争取提前偿还。</w:t>
      </w:r>
    </w:p>
    <w:p>
      <w:pPr>
        <w:pStyle w:val="Style18"/>
        <w:keepNext/>
        <w:keepLines/>
        <w:widowControl w:val="0"/>
        <w:shd w:val="clear" w:color="auto" w:fill="auto"/>
        <w:tabs>
          <w:tab w:pos="512" w:val="left"/>
        </w:tabs>
        <w:bidi w:val="0"/>
        <w:spacing w:before="0" w:line="240" w:lineRule="auto"/>
        <w:ind w:left="0" w:right="0" w:firstLine="0"/>
        <w:jc w:val="both"/>
      </w:pPr>
      <w:bookmarkStart w:id="93" w:name="bookmark93"/>
      <w:bookmarkStart w:id="94" w:name="bookmark94"/>
      <w:bookmarkStart w:id="95" w:name="bookmark95"/>
      <w:bookmarkStart w:id="96" w:name="bookmark96"/>
      <w:r>
        <w:rPr>
          <w:color w:val="000000"/>
          <w:spacing w:val="0"/>
          <w:w w:val="100"/>
          <w:position w:val="0"/>
          <w:sz w:val="24"/>
          <w:szCs w:val="24"/>
        </w:rPr>
        <w:t>二</w:t>
      </w:r>
      <w:bookmarkEnd w:id="95"/>
      <w:r>
        <w:rPr>
          <w:color w:val="000000"/>
          <w:spacing w:val="0"/>
          <w:w w:val="100"/>
          <w:position w:val="0"/>
          <w:sz w:val="24"/>
          <w:szCs w:val="24"/>
        </w:rPr>
        <w:t>、</w:t>
        <w:tab/>
        <w:t>主营业务分析</w:t>
      </w:r>
      <w:bookmarkEnd w:id="93"/>
      <w:bookmarkEnd w:id="94"/>
      <w:bookmarkEnd w:id="96"/>
    </w:p>
    <w:p>
      <w:pPr>
        <w:pStyle w:val="Style27"/>
        <w:keepNext/>
        <w:keepLines/>
        <w:widowControl w:val="0"/>
        <w:shd w:val="clear" w:color="auto" w:fill="auto"/>
        <w:tabs>
          <w:tab w:pos="398" w:val="left"/>
        </w:tabs>
        <w:bidi w:val="0"/>
        <w:spacing w:before="0" w:after="100" w:line="374" w:lineRule="auto"/>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概述</w:t>
      </w:r>
      <w:bookmarkEnd w:id="100"/>
      <w:bookmarkEnd w:id="97"/>
      <w:bookmarkEnd w:id="98"/>
    </w:p>
    <w:p>
      <w:pPr>
        <w:pStyle w:val="Style23"/>
        <w:keepNext w:val="0"/>
        <w:keepLines w:val="0"/>
        <w:widowControl w:val="0"/>
        <w:shd w:val="clear" w:color="auto" w:fill="auto"/>
        <w:bidi w:val="0"/>
        <w:spacing w:before="0" w:after="240" w:line="358"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7"/>
        <w:keepNext/>
        <w:keepLines/>
        <w:widowControl w:val="0"/>
        <w:shd w:val="clear" w:color="auto" w:fill="auto"/>
        <w:tabs>
          <w:tab w:pos="398" w:val="left"/>
        </w:tabs>
        <w:bidi w:val="0"/>
        <w:spacing w:before="0" w:after="240" w:line="358" w:lineRule="exact"/>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收入与成本</w:t>
      </w:r>
      <w:bookmarkEnd w:id="101"/>
      <w:bookmarkEnd w:id="102"/>
      <w:bookmarkEnd w:id="104"/>
    </w:p>
    <w:p>
      <w:pPr>
        <w:pStyle w:val="Style37"/>
        <w:keepNext/>
        <w:keepLines/>
        <w:widowControl w:val="0"/>
        <w:shd w:val="clear" w:color="auto" w:fill="auto"/>
        <w:bidi w:val="0"/>
        <w:spacing w:before="0" w:after="380" w:line="358" w:lineRule="exact"/>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0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35,042,746.61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19,045,648.30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w:t>
            </w:r>
          </w:p>
        </w:tc>
      </w:tr>
      <w:tr>
        <w:trPr>
          <w:trHeight w:val="403"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spacing w:lineRule="exact" w:line="1"/>
        <w:rPr>
          <w:sz w:val="2"/>
          <w:szCs w:val="2"/>
        </w:rPr>
      </w:pPr>
      <w:r>
        <w:br w:type="page"/>
      </w:r>
    </w:p>
    <w:tbl>
      <w:tblPr>
        <w:tblOverlap w:val="never"/>
        <w:jc w:val="left"/>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11,113,207.55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13,237,129.91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7,249,554.79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2,103,623.79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3,442,854.36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16,942,024.51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大数据项目开发建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6,867,924.53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4,245,283.02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23,929,539.06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19,045,648.30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35,042,746.61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19,045,648.30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526"/>
        <w:gridCol w:w="1008"/>
        <w:gridCol w:w="1008"/>
        <w:gridCol w:w="1013"/>
        <w:gridCol w:w="1008"/>
        <w:gridCol w:w="1003"/>
        <w:gridCol w:w="1008"/>
        <w:gridCol w:w="998"/>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3,747,200.86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5,685,643.05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5,997,771.52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19,612,131.1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279,384.61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8,830,532.75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4,405,456.63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5,530,274.31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2,870,503.29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-42,155,606.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-893,142.53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-149,121,97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244,715.16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3,438,232.28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2,253,489.22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985,376.07</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说明经营季节性（或周期性）发生的原因及波动风险</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主要系本期公司业务转型，逐步开展数字经济、咨询服务等业务，相应应收数字经济服务、咨询服务营业收入增加所致。</w:t>
      </w:r>
    </w:p>
    <w:p>
      <w:pPr>
        <w:pStyle w:val="Style37"/>
        <w:keepNext/>
        <w:keepLines/>
        <w:widowControl w:val="0"/>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9"/>
      <w:bookmarkEnd w:id="110"/>
      <w:bookmarkEnd w:id="112"/>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11,113,207.55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6,424,634.75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13,237,129.91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4,429,164.31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7,249,554.79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407,098.71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3,442,854.36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1,614,174.33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大数据项目开发 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6,867,924.53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4,361,941.75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tbl>
      <w:tblPr>
        <w:tblOverlap w:val="never"/>
        <w:jc w:val="left"/>
        <w:tblLayout w:type="fixed"/>
      </w:tblPr>
      <w:tblGrid>
        <w:gridCol w:w="1373"/>
        <w:gridCol w:w="1368"/>
        <w:gridCol w:w="1363"/>
        <w:gridCol w:w="1368"/>
        <w:gridCol w:w="1368"/>
        <w:gridCol w:w="1368"/>
        <w:gridCol w:w="13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4,245,283.02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1,840,174.50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23,929,539.06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6,672,955.85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53.84%</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35,042,746.61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12,875,072.10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44.99%</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3"/>
      <w:bookmarkEnd w:id="114"/>
      <w:bookmarkEnd w:id="116"/>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7"/>
      <w:bookmarkEnd w:id="118"/>
      <w:bookmarkEnd w:id="120"/>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1"/>
      <w:bookmarkEnd w:id="122"/>
      <w:bookmarkEnd w:id="12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6,424,634.75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4,429,164.31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407,098.71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1,614,174.33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15,565,577.71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-89.63%</w:t>
            </w:r>
          </w:p>
        </w:tc>
      </w:tr>
    </w:tbl>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大数据项目开发 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4,361,941.75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1,840,174.50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6,672,955.85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15,565,577.71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-57.13%</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3"/>
        <w:keepNext w:val="0"/>
        <w:keepLines w:val="0"/>
        <w:widowControl w:val="0"/>
        <w:shd w:val="clear" w:color="auto" w:fill="auto"/>
        <w:bidi w:val="0"/>
        <w:spacing w:before="0" w:line="240" w:lineRule="auto"/>
        <w:ind w:left="0" w:right="1080" w:firstLine="0"/>
        <w:jc w:val="right"/>
      </w:pPr>
      <w:r>
        <w:rPr>
          <w:color w:val="000000"/>
          <w:spacing w:val="0"/>
          <w:w w:val="100"/>
          <w:position w:val="0"/>
        </w:rPr>
        <w:t>单位：元</w:t>
      </w:r>
    </w:p>
    <w:tbl>
      <w:tblPr>
        <w:tblOverlap w:val="never"/>
        <w:jc w:val="left"/>
        <w:tblLayout w:type="fixed"/>
      </w:tblPr>
      <w:tblGrid>
        <w:gridCol w:w="1603"/>
        <w:gridCol w:w="3187"/>
        <w:gridCol w:w="3187"/>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left"/>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1,614,174.33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15,565,577.71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外采技术服务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6,424,634.75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4,836,263.02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12,875,072.10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15,565,577.71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5"/>
      <w:bookmarkEnd w:id="126"/>
      <w:bookmarkEnd w:id="128"/>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26</w:t>
      </w:r>
      <w:r>
        <w:rPr>
          <w:color w:val="000000"/>
          <w:spacing w:val="0"/>
          <w:w w:val="100"/>
          <w:position w:val="0"/>
        </w:rPr>
        <w:t>户，具体如下:</w:t>
      </w:r>
    </w:p>
    <w:tbl>
      <w:tblPr>
        <w:tblOverlap w:val="never"/>
        <w:jc w:val="left"/>
        <w:tblLayout w:type="fixed"/>
      </w:tblPr>
      <w:tblGrid>
        <w:gridCol w:w="4195"/>
        <w:gridCol w:w="2731"/>
        <w:gridCol w:w="826"/>
        <w:gridCol w:w="955"/>
        <w:gridCol w:w="965"/>
      </w:tblGrid>
      <w:tr>
        <w:trPr>
          <w:trHeight w:val="6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北京科创星河科技中心（有限合伙）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广州数字星河产业发展有限公司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黑匣子数据科技（江苏）有限公司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报告期新设二级控股子公司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锋火台数据科技（江苏）有限公司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报告期新设二级全资子公司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金中环数据科技（江苏）有限公司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报告期新设二级全资子公司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北京三督科技有限公司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报告期新设二级控股子公司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北京伍继科技有限公司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报告期新设二级控股子公司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北京天地三品农业科技有限公司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报告期新设二级全资子公司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北京赢商咨询服务有限公司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广州进博汇跨境电商有限公司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北京汉鼎科创信息咨询有限公司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北京安则安科技有限公司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北京九连环融合科技有限公司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北京科创梦工场科技有限公司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南京梦工场科技有限公司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报告期新设二级控股子公司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青岛西虹视科技有限公司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报告期新设二级子公司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北京科创云谷信息咨询有限公司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北京艾伽伽人工智能科技有限公司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杭州数据星河科技有限公司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杭州数字星空科技有限公司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东莞唯衣智能科技有限公司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东莞数联万物智能科技有限公司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sectPr>
          <w:footnotePr>
            <w:pos w:val="pageBottom"/>
            <w:numFmt w:val="decimal"/>
            <w:numRestart w:val="continuous"/>
          </w:footnotePr>
          <w:pgSz w:w="11900" w:h="16840"/>
          <w:pgMar w:top="816" w:right="21" w:bottom="861" w:left="1104" w:header="0" w:footer="3" w:gutter="0"/>
          <w:cols w:space="720"/>
          <w:noEndnote/>
          <w:rtlGutter w:val="0"/>
          <w:docGrid w:linePitch="360"/>
        </w:sectPr>
      </w:pPr>
    </w:p>
    <w:p>
      <w:pPr>
        <w:pStyle w:val="Style37"/>
        <w:keepNext/>
        <w:keepLines/>
        <w:widowControl w:val="0"/>
        <w:shd w:val="clear" w:color="auto" w:fill="auto"/>
        <w:bidi w:val="0"/>
        <w:spacing w:before="0" w:line="240" w:lineRule="auto"/>
        <w:ind w:left="0" w:right="0" w:firstLine="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29"/>
      <w:bookmarkEnd w:id="130"/>
      <w:bookmarkEnd w:id="132"/>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科技创新服务与数字经济业务经过公司的战略优化调整并不断夯实基础，新的发展战略已初见成效，</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年度实现科技创新服务与数字经济业务收入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,435.03</w:t>
      </w:r>
      <w:r>
        <w:rPr>
          <w:color w:val="000000"/>
          <w:spacing w:val="0"/>
          <w:w w:val="100"/>
          <w:position w:val="0"/>
        </w:rPr>
        <w:t>万元，占公司报告期营业收入比例达</w:t>
      </w:r>
      <w:r>
        <w:rPr>
          <w:rFonts w:ascii="Times New Roman" w:eastAsia="Times New Roman" w:hAnsi="Times New Roman" w:cs="Times New Roman"/>
          <w:color w:val="000000"/>
          <w:spacing w:val="0"/>
          <w:w w:val="100"/>
          <w:position w:val="0"/>
        </w:rPr>
        <w:t>69.49%</w:t>
      </w:r>
      <w:r>
        <w:rPr>
          <w:color w:val="000000"/>
          <w:spacing w:val="0"/>
          <w:w w:val="100"/>
          <w:position w:val="0"/>
        </w:rPr>
        <w:t>。</w:t>
      </w:r>
    </w:p>
    <w:p>
      <w:pPr>
        <w:pStyle w:val="Style37"/>
        <w:keepNext/>
        <w:keepLines/>
        <w:widowControl w:val="0"/>
        <w:shd w:val="clear" w:color="auto" w:fill="auto"/>
        <w:bidi w:val="0"/>
        <w:spacing w:before="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3"/>
      <w:bookmarkEnd w:id="134"/>
      <w:bookmarkEnd w:id="136"/>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left"/>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21,533,768.39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pPr>
            <w:r>
              <w:rPr>
                <w:rFonts w:ascii="Times New Roman" w:eastAsia="Times New Roman" w:hAnsi="Times New Roman" w:cs="Times New Roman"/>
                <w:color w:val="000000"/>
                <w:spacing w:val="0"/>
                <w:w w:val="100"/>
                <w:position w:val="0"/>
              </w:rPr>
              <w:t>61.45%</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pPr>
            <w:r>
              <w:rPr>
                <w:rFonts w:ascii="Times New Roman" w:eastAsia="Times New Roman" w:hAnsi="Times New Roman" w:cs="Times New Roman"/>
                <w:color w:val="000000"/>
                <w:spacing w:val="0"/>
                <w:w w:val="100"/>
                <w:position w:val="0"/>
              </w:rPr>
              <w:t>32.80%</w:t>
            </w: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left"/>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北京数据星空科技有限公司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6,867,924.53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19.60%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北京汉鼎盛世咨询服务有限公司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4,627,830.06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4,245,283.02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3,658,925.10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2,133,805.68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6.09%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21,533,768.39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61.45%</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主要客户其他情况说明</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left"/>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5,547,831.80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20" w:right="0" w:firstLine="0"/>
              <w:jc w:val="left"/>
            </w:pPr>
            <w:r>
              <w:rPr>
                <w:rFonts w:ascii="Times New Roman" w:eastAsia="Times New Roman" w:hAnsi="Times New Roman" w:cs="Times New Roman"/>
                <w:color w:val="000000"/>
                <w:spacing w:val="0"/>
                <w:w w:val="100"/>
                <w:position w:val="0"/>
              </w:rPr>
              <w:t>43.09%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left"/>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450,845.50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336,986.30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5,547,831.80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43.09%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p>
    <w:p>
      <w:pPr>
        <w:widowControl w:val="0"/>
        <w:spacing w:after="819" w:line="1" w:lineRule="exact"/>
      </w:pPr>
    </w:p>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b/>
          <w:bCs/>
          <w:color w:val="A3A3A3"/>
          <w:spacing w:val="0"/>
          <w:w w:val="100"/>
          <w:position w:val="0"/>
          <w:sz w:val="20"/>
          <w:szCs w:val="20"/>
        </w:rPr>
        <w:t>cninf</w:t>
      </w:r>
      <w:r>
        <w:rPr>
          <w:b/>
          <w:bCs/>
          <w:color w:val="A3A3A3"/>
          <w:spacing w:val="0"/>
          <w:w w:val="100"/>
          <w:position w:val="0"/>
          <w:sz w:val="24"/>
          <w:szCs w:val="24"/>
        </w:rPr>
        <w:t>，</w:t>
      </w:r>
    </w:p>
    <w:p>
      <w:pPr>
        <w:pStyle w:val="Style2"/>
        <w:keepNext w:val="0"/>
        <w:keepLines w:val="0"/>
        <w:widowControl w:val="0"/>
        <w:shd w:val="clear" w:color="auto" w:fill="auto"/>
        <w:bidi w:val="0"/>
        <w:spacing w:before="0" w:after="0" w:line="240" w:lineRule="auto"/>
        <w:ind w:left="9920" w:right="0" w:firstLine="0"/>
        <w:jc w:val="left"/>
        <w:rPr>
          <w:sz w:val="20"/>
          <w:szCs w:val="20"/>
        </w:rPr>
      </w:pPr>
      <w:r>
        <w:rPr>
          <w:rFonts w:ascii="SimHei" w:eastAsia="SimHei" w:hAnsi="SimHei" w:cs="SimHei"/>
          <w:color w:val="A3A3A3"/>
          <w:spacing w:val="0"/>
          <w:w w:val="100"/>
          <w:position w:val="0"/>
          <w:sz w:val="12"/>
          <w:szCs w:val="12"/>
        </w:rPr>
        <w:t>巨潮冤</w:t>
      </w:r>
      <w:r>
        <w:rPr>
          <w:rFonts w:ascii="Arial" w:eastAsia="Arial" w:hAnsi="Arial" w:cs="Arial"/>
          <w:b/>
          <w:bCs/>
          <w:color w:val="A3A3A3"/>
          <w:spacing w:val="0"/>
          <w:w w:val="100"/>
          <w:position w:val="0"/>
          <w:sz w:val="20"/>
          <w:szCs w:val="20"/>
        </w:rPr>
        <w:t>tn</w:t>
      </w:r>
    </w:p>
    <w:p>
      <w:pPr>
        <w:pStyle w:val="Style2"/>
        <w:keepNext w:val="0"/>
        <w:keepLines w:val="0"/>
        <w:widowControl w:val="0"/>
        <w:shd w:val="clear" w:color="auto" w:fill="auto"/>
        <w:bidi w:val="0"/>
        <w:spacing w:before="0" w:after="120" w:line="240" w:lineRule="auto"/>
        <w:ind w:left="0" w:right="0" w:firstLine="0"/>
        <w:jc w:val="right"/>
        <w:rPr>
          <w:sz w:val="11"/>
          <w:szCs w:val="11"/>
        </w:rPr>
        <w:sectPr>
          <w:footnotePr>
            <w:pos w:val="pageBottom"/>
            <w:numFmt w:val="decimal"/>
            <w:numRestart w:val="continuous"/>
          </w:footnotePr>
          <w:pgSz w:w="11900" w:h="16840"/>
          <w:pgMar w:top="1450" w:right="24" w:bottom="164" w:left="1105" w:header="0" w:footer="3" w:gutter="0"/>
          <w:cols w:space="720"/>
          <w:noEndnote/>
          <w:rtlGutter w:val="0"/>
          <w:docGrid w:linePitch="360"/>
        </w:sectPr>
      </w:pPr>
      <w:r>
        <w:rPr>
          <w:rFonts w:ascii="Arial" w:eastAsia="Arial" w:hAnsi="Arial" w:cs="Arial"/>
          <w:b/>
          <w:bCs/>
          <w:color w:val="A3A3A3"/>
          <w:spacing w:val="0"/>
          <w:w w:val="100"/>
          <w:position w:val="0"/>
          <w:sz w:val="11"/>
          <w:szCs w:val="11"/>
        </w:rPr>
        <w:t>ww.cnlnfo.ccm.cn</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、费用</w:t>
      </w:r>
      <w:bookmarkEnd w:id="137"/>
      <w:bookmarkEnd w:id="138"/>
      <w:bookmarkEnd w:id="14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637"/>
        <w:gridCol w:w="1637"/>
        <w:gridCol w:w="1464"/>
        <w:gridCol w:w="292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5,545,680.49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521,139.27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销售费用说明：销售费用本期发生额 较上年同期增加</w:t>
            </w:r>
            <w:r>
              <w:rPr>
                <w:rFonts w:ascii="Times New Roman" w:eastAsia="Times New Roman" w:hAnsi="Times New Roman" w:cs="Times New Roman"/>
                <w:color w:val="000000"/>
                <w:spacing w:val="0"/>
                <w:w w:val="100"/>
                <w:position w:val="0"/>
              </w:rPr>
              <w:t>5,024,541.22</w:t>
            </w:r>
            <w:r>
              <w:rPr>
                <w:color w:val="000000"/>
                <w:spacing w:val="0"/>
                <w:w w:val="100"/>
                <w:position w:val="0"/>
              </w:rPr>
              <w:t>元，增 加比例为</w:t>
            </w:r>
            <w:r>
              <w:rPr>
                <w:rFonts w:ascii="Times New Roman" w:eastAsia="Times New Roman" w:hAnsi="Times New Roman" w:cs="Times New Roman"/>
                <w:color w:val="000000"/>
                <w:spacing w:val="0"/>
                <w:w w:val="100"/>
                <w:position w:val="0"/>
              </w:rPr>
              <w:t>964.15%</w:t>
            </w:r>
            <w:r>
              <w:rPr>
                <w:color w:val="000000"/>
                <w:spacing w:val="0"/>
                <w:w w:val="100"/>
                <w:position w:val="0"/>
              </w:rPr>
              <w:t>，主要系人员工资 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15,344,921.29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14,651,471.73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-4,956,690.37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-286,413.45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财务费用本期发生额较上年同期减 少</w:t>
            </w:r>
            <w:r>
              <w:rPr>
                <w:rFonts w:ascii="Times New Roman" w:eastAsia="Times New Roman" w:hAnsi="Times New Roman" w:cs="Times New Roman"/>
                <w:color w:val="000000"/>
                <w:spacing w:val="0"/>
                <w:w w:val="100"/>
                <w:position w:val="0"/>
              </w:rPr>
              <w:t>4,670,276.92</w:t>
            </w:r>
            <w:r>
              <w:rPr>
                <w:color w:val="000000"/>
                <w:spacing w:val="0"/>
                <w:w w:val="100"/>
                <w:position w:val="0"/>
              </w:rPr>
              <w:t xml:space="preserve">元，减少比例为 </w:t>
            </w:r>
            <w:r>
              <w:rPr>
                <w:rFonts w:ascii="Times New Roman" w:eastAsia="Times New Roman" w:hAnsi="Times New Roman" w:cs="Times New Roman"/>
                <w:color w:val="000000"/>
                <w:spacing w:val="0"/>
                <w:w w:val="100"/>
                <w:position w:val="0"/>
              </w:rPr>
              <w:t>1630.61%</w:t>
            </w:r>
            <w:r>
              <w:rPr>
                <w:color w:val="000000"/>
                <w:spacing w:val="0"/>
                <w:w w:val="100"/>
                <w:position w:val="0"/>
              </w:rPr>
              <w:t>，主要系本期确认按照</w:t>
            </w:r>
            <w:r>
              <w:rPr>
                <w:rFonts w:ascii="Times New Roman" w:eastAsia="Times New Roman" w:hAnsi="Times New Roman" w:cs="Times New Roman"/>
                <w:color w:val="000000"/>
                <w:spacing w:val="0"/>
                <w:w w:val="100"/>
                <w:position w:val="0"/>
              </w:rPr>
              <w:t>1</w:t>
            </w:r>
            <w:r>
              <w:rPr>
                <w:color w:val="000000"/>
                <w:spacing w:val="0"/>
                <w:w w:val="100"/>
                <w:position w:val="0"/>
              </w:rPr>
              <w:t>年 期贷款利率（</w:t>
            </w:r>
            <w:r>
              <w:rPr>
                <w:rFonts w:ascii="Times New Roman" w:eastAsia="Times New Roman" w:hAnsi="Times New Roman" w:cs="Times New Roman"/>
                <w:color w:val="000000"/>
                <w:spacing w:val="0"/>
                <w:w w:val="100"/>
                <w:position w:val="0"/>
              </w:rPr>
              <w:t>4.35%</w:t>
            </w:r>
            <w:r>
              <w:rPr>
                <w:color w:val="000000"/>
                <w:spacing w:val="0"/>
                <w:w w:val="100"/>
                <w:position w:val="0"/>
              </w:rPr>
              <w:t>）计算实际控制 人资金占用利息收入所致。</w:t>
            </w: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1,974,441.08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研发费用本期发生额较上年同期增 加</w:t>
            </w:r>
            <w:r>
              <w:rPr>
                <w:rFonts w:ascii="Times New Roman" w:eastAsia="Times New Roman" w:hAnsi="Times New Roman" w:cs="Times New Roman"/>
                <w:color w:val="000000"/>
                <w:spacing w:val="0"/>
                <w:w w:val="100"/>
                <w:position w:val="0"/>
              </w:rPr>
              <w:t>1,974,441.08</w:t>
            </w:r>
            <w:r>
              <w:rPr>
                <w:color w:val="000000"/>
                <w:spacing w:val="0"/>
                <w:w w:val="100"/>
                <w:position w:val="0"/>
              </w:rPr>
              <w:t>元。主要系本公司业 务转型科技创新服务与数字经济业 务所致。</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、研发投入</w:t>
      </w:r>
      <w:bookmarkEnd w:id="141"/>
      <w:bookmarkEnd w:id="142"/>
      <w:bookmarkEnd w:id="144"/>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公司高度重视对产品研发的投入和自身研发实力综合能力的提升，报告期内，公司持续加大数字化共享融合平台、数字 金融、区块链技术、数字城市、图形图像可视化处理、智慧公检法、智慧农业等技术领域的投入，公司积极将产品扩展到应 用阶段，并将这些产品进行深度整合，为客户提供完整的解决方案，满足客户多种应用场景的需求。</w:t>
      </w:r>
    </w:p>
    <w:p>
      <w:pPr>
        <w:pStyle w:val="Style23"/>
        <w:keepNext w:val="0"/>
        <w:keepLines w:val="0"/>
        <w:widowControl w:val="0"/>
        <w:shd w:val="clear" w:color="auto" w:fill="auto"/>
        <w:bidi w:val="0"/>
        <w:spacing w:before="0" w:line="312" w:lineRule="exact"/>
        <w:ind w:left="0" w:right="0" w:firstLine="0"/>
        <w:jc w:val="left"/>
      </w:pPr>
      <w:r>
        <w:rPr>
          <w:color w:val="000000"/>
          <w:spacing w:val="0"/>
          <w:w w:val="100"/>
          <w:position w:val="0"/>
        </w:rPr>
        <w:t>公司研发投入情况</w:t>
      </w:r>
    </w:p>
    <w:tbl>
      <w:tblPr>
        <w:tblOverlap w:val="never"/>
        <w:jc w:val="left"/>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1,974,441.08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研发费用本期发生额较上年同期增加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,974,441.08</w:t>
      </w:r>
      <w:r>
        <w:rPr>
          <w:color w:val="000000"/>
          <w:spacing w:val="0"/>
          <w:w w:val="100"/>
          <w:position w:val="0"/>
        </w:rPr>
        <w:t>元。主要系本公司业务转型科技创新服务与数字经济业务等业务所致。</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br w:type="page"/>
      </w:r>
      <w:r>
        <w:rPr>
          <w:color w:val="000000"/>
          <w:spacing w:val="0"/>
          <w:w w:val="100"/>
          <w:position w:val="0"/>
        </w:rPr>
        <w:t>研发投入资本化率大幅变动的原因及其合理性说明</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5</w:t>
      </w:r>
      <w:bookmarkEnd w:id="147"/>
      <w:r>
        <w:rPr>
          <w:color w:val="000000"/>
          <w:spacing w:val="0"/>
          <w:w w:val="100"/>
          <w:position w:val="0"/>
        </w:rPr>
        <w:t>、现金流</w:t>
      </w:r>
      <w:bookmarkEnd w:id="145"/>
      <w:bookmarkEnd w:id="146"/>
      <w:bookmarkEnd w:id="14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702"/>
        <w:gridCol w:w="2405"/>
        <w:gridCol w:w="227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66,625,865.78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55,180,606.62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55,140,929.79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36,288,494.55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11,484,935.99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18,892,112.07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1,433,026,017.22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2,692,743,136.51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1,358,977,856.69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2,760,150,996.91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74,048,160.53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-67,407,860.40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494,256,394.38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618,597,661.52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-124,341,267.14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-38,804,187.86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-48,504,464.47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bl>
    <w:p>
      <w:pPr>
        <w:pStyle w:val="Style2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报告期内，经营活动现金流出小计大幅增加，主要系公司业务规模扩大，各项支出大幅增加所致。</w:t>
      </w:r>
    </w:p>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报告期内，经营活动产生的现金流量净额大幅减少，主要系公司业务规模扩大，各项支出大幅增加，项目回款周期增长所致。 报告期内，投资活动现金流入大幅减少、投资活动现金流出大幅减少、投资活动产生的现金流量净额大幅减少，主要系本期 购买理财产品期限较长，购买和赎回频率降低所致。</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报告期内，筹资活动现金流入、筹资活动现金流出小计大幅增加、筹资活动产生的现金流量净额大幅减少，主要系实际控制 人及其关联方非经营性资金占用所致。</w:t>
      </w:r>
    </w:p>
    <w:p>
      <w:pPr>
        <w:pStyle w:val="Style2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主要系报告期内公司存在实际控制人及其关联方非经营性资金占用，公司基于谨慎性原则，根据预期信用损失法，</w:t>
      </w:r>
      <w:r>
        <w:rPr>
          <w:rFonts w:ascii="Times New Roman" w:eastAsia="Times New Roman" w:hAnsi="Times New Roman" w:cs="Times New Roman"/>
          <w:color w:val="000000"/>
          <w:spacing w:val="0"/>
          <w:w w:val="100"/>
          <w:position w:val="0"/>
        </w:rPr>
        <w:t>2019</w:t>
      </w:r>
      <w:r>
        <w:rPr>
          <w:color w:val="000000"/>
          <w:spacing w:val="0"/>
          <w:w w:val="100"/>
          <w:position w:val="0"/>
        </w:rPr>
        <w:t>年度 补充计提信用减值损失</w:t>
      </w:r>
      <w:r>
        <w:rPr>
          <w:rFonts w:ascii="Times New Roman" w:eastAsia="Times New Roman" w:hAnsi="Times New Roman" w:cs="Times New Roman"/>
          <w:color w:val="000000"/>
          <w:spacing w:val="0"/>
          <w:w w:val="100"/>
          <w:position w:val="0"/>
        </w:rPr>
        <w:t>14,077.96</w:t>
      </w:r>
      <w:r>
        <w:rPr>
          <w:color w:val="000000"/>
          <w:spacing w:val="0"/>
          <w:w w:val="100"/>
          <w:position w:val="0"/>
        </w:rPr>
        <w:t>万元，以上因素导致报告期内公司经营活动产生的现金净流量与本年度净利润存在重大差 异。</w:t>
      </w:r>
    </w:p>
    <w:p>
      <w:pPr>
        <w:pStyle w:val="Style18"/>
        <w:keepNext/>
        <w:keepLines/>
        <w:widowControl w:val="0"/>
        <w:shd w:val="clear" w:color="auto" w:fill="auto"/>
        <w:bidi w:val="0"/>
        <w:spacing w:before="0" w:after="36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sz w:val="24"/>
          <w:szCs w:val="24"/>
        </w:rPr>
        <w:t>三</w:t>
      </w:r>
      <w:bookmarkEnd w:id="151"/>
      <w:r>
        <w:rPr>
          <w:color w:val="000000"/>
          <w:spacing w:val="0"/>
          <w:w w:val="100"/>
          <w:position w:val="0"/>
          <w:sz w:val="24"/>
          <w:szCs w:val="24"/>
        </w:rPr>
        <w:t>、非主营业务分析</w:t>
      </w:r>
      <w:bookmarkEnd w:id="149"/>
      <w:bookmarkEnd w:id="150"/>
      <w:bookmarkEnd w:id="152"/>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531"/>
        <w:gridCol w:w="1915"/>
        <w:gridCol w:w="1622"/>
        <w:gridCol w:w="2251"/>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-61,023,493.14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主要系本期公司处置交易性 金融资产亏损所致。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1,883,621.89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主要系公司本期其他应收计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left"/>
        <w:tblLayout w:type="fixed"/>
      </w:tblPr>
      <w:tblGrid>
        <w:gridCol w:w="1531"/>
        <w:gridCol w:w="1915"/>
        <w:gridCol w:w="1622"/>
        <w:gridCol w:w="2251"/>
        <w:gridCol w:w="226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提实际控制人及其关联方非 经营性占用公司资金本金及 利息坏账准备所致</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117,711.93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主要系本期将无需支付的款 项计入营业外收入所致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主要系滞纳金、罚款及违约 金，盘亏损失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18"/>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sz w:val="24"/>
          <w:szCs w:val="24"/>
        </w:rPr>
        <w:t>四</w:t>
      </w:r>
      <w:bookmarkEnd w:id="155"/>
      <w:r>
        <w:rPr>
          <w:color w:val="000000"/>
          <w:spacing w:val="0"/>
          <w:w w:val="100"/>
          <w:position w:val="0"/>
          <w:sz w:val="24"/>
          <w:szCs w:val="24"/>
        </w:rPr>
        <w:t>、资产及负债状况分析</w:t>
      </w:r>
      <w:bookmarkEnd w:id="153"/>
      <w:bookmarkEnd w:id="154"/>
      <w:bookmarkEnd w:id="156"/>
    </w:p>
    <w:p>
      <w:pPr>
        <w:pStyle w:val="Style27"/>
        <w:keepNext/>
        <w:keepLines/>
        <w:widowControl w:val="0"/>
        <w:shd w:val="clear" w:color="auto" w:fill="auto"/>
        <w:bidi w:val="0"/>
        <w:spacing w:before="0" w:after="32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1</w:t>
      </w:r>
      <w:bookmarkEnd w:id="159"/>
      <w:r>
        <w:rPr>
          <w:color w:val="000000"/>
          <w:spacing w:val="0"/>
          <w:w w:val="100"/>
          <w:position w:val="0"/>
        </w:rPr>
        <w:t>、资产构成重大变动情况</w:t>
      </w:r>
      <w:bookmarkEnd w:id="157"/>
      <w:bookmarkEnd w:id="158"/>
      <w:bookmarkEnd w:id="160"/>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年起首次执行新金融工具准则、新收入准则或新租赁准则且调整执行当年年初财务报表相关项目</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44,144,813.70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82,949,001.56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货币资金余额较期初减少</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38,804,187.86 </w:t>
            </w:r>
            <w:r>
              <w:rPr>
                <w:color w:val="000000"/>
                <w:spacing w:val="0"/>
                <w:w w:val="100"/>
                <w:position w:val="0"/>
              </w:rPr>
              <w:t xml:space="preserve">元，减少 </w:t>
            </w:r>
            <w:r>
              <w:rPr>
                <w:rFonts w:ascii="Times New Roman" w:eastAsia="Times New Roman" w:hAnsi="Times New Roman" w:cs="Times New Roman"/>
                <w:color w:val="000000"/>
                <w:spacing w:val="0"/>
                <w:w w:val="100"/>
                <w:position w:val="0"/>
              </w:rPr>
              <w:t>46.78%</w:t>
            </w:r>
            <w:r>
              <w:rPr>
                <w:color w:val="000000"/>
                <w:spacing w:val="0"/>
                <w:w w:val="100"/>
                <w:position w:val="0"/>
              </w:rPr>
              <w:t>，主 要系本期实际控制人及其关联方非 经营性资金占用所致。</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9,852,082.37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应收账款期末余额较期初余额增加 </w:t>
            </w:r>
            <w:r>
              <w:rPr>
                <w:rFonts w:ascii="Times New Roman" w:eastAsia="Times New Roman" w:hAnsi="Times New Roman" w:cs="Times New Roman"/>
                <w:color w:val="000000"/>
                <w:spacing w:val="0"/>
                <w:w w:val="100"/>
                <w:position w:val="0"/>
              </w:rPr>
              <w:t xml:space="preserve">9,828,082.37 </w:t>
            </w:r>
            <w:r>
              <w:rPr>
                <w:color w:val="000000"/>
                <w:spacing w:val="0"/>
                <w:w w:val="100"/>
                <w:position w:val="0"/>
              </w:rPr>
              <w:t xml:space="preserve">元，增加 </w:t>
            </w:r>
            <w:r>
              <w:rPr>
                <w:rFonts w:ascii="Times New Roman" w:eastAsia="Times New Roman" w:hAnsi="Times New Roman" w:cs="Times New Roman"/>
                <w:color w:val="000000"/>
                <w:spacing w:val="0"/>
                <w:w w:val="100"/>
                <w:position w:val="0"/>
              </w:rPr>
              <w:t xml:space="preserve">409.50 </w:t>
            </w:r>
            <w:r>
              <w:rPr>
                <w:color w:val="000000"/>
                <w:spacing w:val="0"/>
                <w:w w:val="100"/>
                <w:position w:val="0"/>
              </w:rPr>
              <w:t>倍，主 要系本期公司业务转型开展数字经 济、咨询服务等业务，相应应收数字 经济服务、咨询服务款项增加所致。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392,192,209.7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390,308,587.87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8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167,686,652.87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公司持有粤科租赁</w:t>
            </w:r>
            <w:r>
              <w:rPr>
                <w:rFonts w:ascii="Times New Roman" w:eastAsia="Times New Roman" w:hAnsi="Times New Roman" w:cs="Times New Roman"/>
                <w:color w:val="000000"/>
                <w:spacing w:val="0"/>
                <w:w w:val="100"/>
                <w:position w:val="0"/>
              </w:rPr>
              <w:t>20.00%</w:t>
            </w:r>
            <w:r>
              <w:rPr>
                <w:color w:val="000000"/>
                <w:spacing w:val="0"/>
                <w:w w:val="100"/>
                <w:position w:val="0"/>
              </w:rPr>
              <w:t>股权，采用 权益法核算。鉴于公司主营业务已转 型，业务定位逐步向</w:t>
            </w:r>
            <w:r>
              <w:rPr>
                <w:rFonts w:ascii="Times New Roman" w:eastAsia="Times New Roman" w:hAnsi="Times New Roman" w:cs="Times New Roman"/>
                <w:color w:val="000000"/>
                <w:spacing w:val="0"/>
                <w:w w:val="100"/>
                <w:position w:val="0"/>
              </w:rPr>
              <w:t>"</w:t>
            </w:r>
            <w:r>
              <w:rPr>
                <w:color w:val="000000"/>
                <w:spacing w:val="0"/>
                <w:w w:val="100"/>
                <w:position w:val="0"/>
              </w:rPr>
              <w:t>科技创新全产 业链服务商</w:t>
            </w:r>
            <w:r>
              <w:rPr>
                <w:rFonts w:ascii="Times New Roman" w:eastAsia="Times New Roman" w:hAnsi="Times New Roman" w:cs="Times New Roman"/>
                <w:color w:val="000000"/>
                <w:spacing w:val="0"/>
                <w:w w:val="100"/>
                <w:position w:val="0"/>
              </w:rPr>
              <w:t>"</w:t>
            </w:r>
            <w:r>
              <w:rPr>
                <w:color w:val="000000"/>
                <w:spacing w:val="0"/>
                <w:w w:val="100"/>
                <w:position w:val="0"/>
              </w:rPr>
              <w:t>转变，公司已于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日向粤科租赁发函告知，从 即日起不再参与粤科租赁日常经营 决策与项目评审，不向粤科租赁委派 董事、监事。期末，公司将对粤科租 赁的投资调整为其他权益工具投资。</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119,675.35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190,636.27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固定资产余额较期初减少</w:t>
            </w:r>
            <w:r>
              <w:rPr>
                <w:rFonts w:ascii="Times New Roman" w:eastAsia="Times New Roman" w:hAnsi="Times New Roman" w:cs="Times New Roman"/>
                <w:color w:val="000000"/>
                <w:spacing w:val="0"/>
                <w:w w:val="100"/>
                <w:position w:val="0"/>
              </w:rPr>
              <w:t xml:space="preserve">70,960.92 </w:t>
            </w:r>
            <w:r>
              <w:rPr>
                <w:color w:val="000000"/>
                <w:spacing w:val="0"/>
                <w:w w:val="100"/>
                <w:position w:val="0"/>
              </w:rPr>
              <w:t>元，减少比例</w:t>
            </w:r>
            <w:r>
              <w:rPr>
                <w:rFonts w:ascii="Times New Roman" w:eastAsia="Times New Roman" w:hAnsi="Times New Roman" w:cs="Times New Roman"/>
                <w:color w:val="000000"/>
                <w:spacing w:val="0"/>
                <w:w w:val="100"/>
                <w:position w:val="0"/>
              </w:rPr>
              <w:t>37.22%</w:t>
            </w:r>
            <w:r>
              <w:rPr>
                <w:color w:val="000000"/>
                <w:spacing w:val="0"/>
                <w:w w:val="100"/>
                <w:position w:val="0"/>
              </w:rPr>
              <w:t>，主要系固定资</w:t>
            </w:r>
          </w:p>
        </w:tc>
      </w:tr>
    </w:tbl>
    <w:p>
      <w:pPr>
        <w:sectPr>
          <w:footnotePr>
            <w:pos w:val="pageBottom"/>
            <w:numFmt w:val="decimal"/>
            <w:numRestart w:val="continuous"/>
          </w:footnotePr>
          <w:pgSz w:w="11900" w:h="16840"/>
          <w:pgMar w:top="1441" w:right="24" w:bottom="1479" w:left="1105" w:header="0" w:footer="3" w:gutter="0"/>
          <w:cols w:space="720"/>
          <w:noEndnote/>
          <w:rtlGutter w:val="0"/>
          <w:docGrid w:linePitch="360"/>
        </w:sectPr>
      </w:pPr>
    </w:p>
    <w:tbl>
      <w:tblPr>
        <w:tblOverlap w:val="never"/>
        <w:jc w:val="left"/>
        <w:tblLayout w:type="fixed"/>
      </w:tblPr>
      <w:tblGrid>
        <w:gridCol w:w="1373"/>
        <w:gridCol w:w="1166"/>
        <w:gridCol w:w="1061"/>
        <w:gridCol w:w="1195"/>
        <w:gridCol w:w="1066"/>
        <w:gridCol w:w="797"/>
        <w:gridCol w:w="2923"/>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产处置或报废所致。</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2</w:t>
      </w:r>
      <w:bookmarkEnd w:id="163"/>
      <w:r>
        <w:rPr>
          <w:color w:val="000000"/>
          <w:spacing w:val="0"/>
          <w:w w:val="100"/>
          <w:position w:val="0"/>
        </w:rPr>
        <w:t>、以公允价值计量的资产和负债</w:t>
      </w:r>
      <w:bookmarkEnd w:id="161"/>
      <w:bookmarkEnd w:id="162"/>
      <w:bookmarkEnd w:id="164"/>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099"/>
        <w:gridCol w:w="1090"/>
        <w:gridCol w:w="1094"/>
        <w:gridCol w:w="1090"/>
        <w:gridCol w:w="1090"/>
        <w:gridCol w:w="1094"/>
        <w:gridCol w:w="1090"/>
        <w:gridCol w:w="965"/>
        <w:gridCol w:w="9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计入权益的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累计公允价</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本期计提的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交易性金融 资产（不含衍 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881,488,727.9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825,422,848.4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-56,065,879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其他权益工 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16,013,314.00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16,013,314.00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91,374,232.31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160,787,957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267,854,437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投资性房地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390,308,587.8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1,883,621.89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392,192,209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390,308,587.8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660,046,647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其他变动的内容</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报告期内公司主要资产计量属性是否发生重大变化</w:t>
      </w:r>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both"/>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3</w:t>
      </w:r>
      <w:bookmarkEnd w:id="167"/>
      <w:r>
        <w:rPr>
          <w:color w:val="000000"/>
          <w:spacing w:val="0"/>
          <w:w w:val="100"/>
          <w:position w:val="0"/>
        </w:rPr>
        <w:t>、截至报告期末的资产权利受限情况</w:t>
      </w:r>
      <w:bookmarkEnd w:id="165"/>
      <w:bookmarkEnd w:id="166"/>
      <w:bookmarkEnd w:id="168"/>
    </w:p>
    <w:p>
      <w:pPr>
        <w:pStyle w:val="Style23"/>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18"/>
        <w:keepNext/>
        <w:keepLines/>
        <w:widowControl w:val="0"/>
        <w:shd w:val="clear" w:color="auto" w:fill="auto"/>
        <w:bidi w:val="0"/>
        <w:spacing w:before="0" w:after="340" w:line="240" w:lineRule="auto"/>
        <w:ind w:left="0" w:right="0" w:firstLine="0"/>
        <w:jc w:val="both"/>
      </w:pPr>
      <w:bookmarkStart w:id="169" w:name="bookmark169"/>
      <w:bookmarkStart w:id="170" w:name="bookmark170"/>
      <w:bookmarkStart w:id="171" w:name="bookmark171"/>
      <w:bookmarkStart w:id="172" w:name="bookmark172"/>
      <w:r>
        <w:rPr>
          <w:color w:val="000000"/>
          <w:spacing w:val="0"/>
          <w:w w:val="100"/>
          <w:position w:val="0"/>
          <w:sz w:val="24"/>
          <w:szCs w:val="24"/>
        </w:rPr>
        <w:t>五</w:t>
      </w:r>
      <w:bookmarkEnd w:id="171"/>
      <w:r>
        <w:rPr>
          <w:color w:val="000000"/>
          <w:spacing w:val="0"/>
          <w:w w:val="100"/>
          <w:position w:val="0"/>
          <w:sz w:val="24"/>
          <w:szCs w:val="24"/>
        </w:rPr>
        <w:t>、投资状况分析</w:t>
      </w:r>
      <w:bookmarkEnd w:id="169"/>
      <w:bookmarkEnd w:id="170"/>
      <w:bookmarkEnd w:id="172"/>
    </w:p>
    <w:p>
      <w:pPr>
        <w:pStyle w:val="Style27"/>
        <w:keepNext/>
        <w:keepLines/>
        <w:widowControl w:val="0"/>
        <w:shd w:val="clear" w:color="auto" w:fill="auto"/>
        <w:bidi w:val="0"/>
        <w:spacing w:before="0" w:line="240" w:lineRule="auto"/>
        <w:ind w:left="0" w:right="0" w:firstLine="0"/>
        <w:jc w:val="both"/>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、总体情况</w:t>
      </w:r>
      <w:bookmarkEnd w:id="173"/>
      <w:bookmarkEnd w:id="174"/>
      <w:bookmarkEnd w:id="176"/>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1,273,262,960.26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、报告期内获取的重大的股权投资情况</w:t>
      </w:r>
      <w:bookmarkEnd w:id="177"/>
      <w:bookmarkEnd w:id="178"/>
      <w:bookmarkEnd w:id="180"/>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80" w:line="240" w:lineRule="auto"/>
        <w:ind w:left="0" w:right="1080" w:firstLine="0"/>
        <w:jc w:val="right"/>
      </w:pPr>
      <w:r>
        <w:rPr>
          <w:color w:val="000000"/>
          <w:spacing w:val="0"/>
          <w:w w:val="100"/>
          <w:position w:val="0"/>
        </w:rPr>
        <w:t>单位：元</w:t>
      </w:r>
    </w:p>
    <w:p>
      <w:pPr>
        <w:widowControl w:val="0"/>
        <w:jc w:val="right"/>
        <w:rPr>
          <w:sz w:val="2"/>
          <w:szCs w:val="2"/>
        </w:rPr>
      </w:pPr>
      <w:r>
        <w:drawing>
          <wp:inline>
            <wp:extent cx="554990" cy="1587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54990" cy="158750"/>
                    </a:xfrm>
                    <a:prstGeom prst="rect"/>
                  </pic:spPr>
                </pic:pic>
              </a:graphicData>
            </a:graphic>
          </wp:inline>
        </w:drawing>
      </w:r>
    </w:p>
    <w:p>
      <w:pPr>
        <w:pStyle w:val="Style43"/>
        <w:keepNext w:val="0"/>
        <w:keepLines w:val="0"/>
        <w:widowControl w:val="0"/>
        <w:shd w:val="clear" w:color="auto" w:fill="auto"/>
        <w:bidi w:val="0"/>
        <w:spacing w:before="0" w:after="0" w:line="240" w:lineRule="auto"/>
        <w:ind w:left="0" w:right="0" w:firstLine="0"/>
        <w:jc w:val="center"/>
      </w:pPr>
      <w:r>
        <w:rPr>
          <w:rFonts w:ascii="SimHei" w:eastAsia="SimHei" w:hAnsi="SimHei" w:cs="SimHei"/>
          <w:b w:val="0"/>
          <w:bCs w:val="0"/>
          <w:spacing w:val="0"/>
          <w:w w:val="100"/>
          <w:position w:val="0"/>
          <w:sz w:val="12"/>
          <w:szCs w:val="12"/>
        </w:rPr>
        <w:t>巨潮资</w:t>
      </w:r>
      <w:r>
        <w:rPr>
          <w:spacing w:val="0"/>
          <w:w w:val="100"/>
          <w:position w:val="0"/>
        </w:rPr>
        <w:t>ill</w:t>
      </w:r>
    </w:p>
    <w:p>
      <w:pPr>
        <w:pStyle w:val="Style4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441" w:right="24" w:bottom="169" w:left="1105" w:header="0" w:footer="3" w:gutter="0"/>
          <w:cols w:space="720"/>
          <w:noEndnote/>
          <w:rtlGutter w:val="0"/>
          <w:docGrid w:linePitch="360"/>
        </w:sectPr>
      </w:pPr>
      <w:r>
        <w:fldChar w:fldCharType="begin"/>
      </w:r>
      <w:r>
        <w:rPr/>
        <w:instrText> HYPERLINK "http://www.cninfo.com.cn" </w:instrText>
      </w:r>
      <w:r>
        <w:fldChar w:fldCharType="separate"/>
      </w:r>
      <w:r>
        <w:rPr>
          <w:spacing w:val="0"/>
          <w:w w:val="100"/>
          <w:position w:val="0"/>
        </w:rPr>
        <w:t>www.cninfo.com.cn</w:t>
      </w:r>
      <w:r>
        <w:fldChar w:fldCharType="end"/>
      </w:r>
    </w:p>
    <w:tbl>
      <w:tblPr>
        <w:tblOverlap w:val="never"/>
        <w:jc w:val="left"/>
        <w:tblLayout w:type="fixed"/>
      </w:tblPr>
      <w:tblGrid>
        <w:gridCol w:w="662"/>
        <w:gridCol w:w="648"/>
        <w:gridCol w:w="624"/>
        <w:gridCol w:w="624"/>
        <w:gridCol w:w="619"/>
        <w:gridCol w:w="624"/>
        <w:gridCol w:w="614"/>
        <w:gridCol w:w="619"/>
        <w:gridCol w:w="619"/>
        <w:gridCol w:w="590"/>
        <w:gridCol w:w="590"/>
        <w:gridCol w:w="696"/>
        <w:gridCol w:w="686"/>
        <w:gridCol w:w="691"/>
        <w:gridCol w:w="672"/>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公司名</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220" w:right="0" w:hanging="220"/>
              <w:jc w:val="left"/>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披露索 引（如 有）</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北京科</w:t>
            </w:r>
          </w:p>
          <w:p>
            <w:pPr>
              <w:pStyle w:val="Style2"/>
              <w:keepNext w:val="0"/>
              <w:keepLines w:val="0"/>
              <w:widowControl w:val="0"/>
              <w:shd w:val="clear" w:color="auto" w:fill="auto"/>
              <w:bidi w:val="0"/>
              <w:spacing w:before="0" w:after="100" w:line="326" w:lineRule="exact"/>
              <w:ind w:left="0" w:right="0" w:firstLine="0"/>
              <w:jc w:val="both"/>
            </w:pPr>
            <w:r>
              <w:rPr>
                <w:color w:val="000000"/>
                <w:spacing w:val="0"/>
                <w:w w:val="100"/>
                <w:position w:val="0"/>
              </w:rPr>
              <w:t>创领航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鲸科技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 xml:space="preserve">2019-02 </w:t>
            </w:r>
            <w:r>
              <w:rPr>
                <w:rFonts w:ascii="Times New Roman" w:eastAsia="Times New Roman" w:hAnsi="Times New Roman" w:cs="Times New Roman"/>
                <w:color w:val="000000"/>
                <w:spacing w:val="0"/>
                <w:w w:val="100"/>
                <w:position w:val="0"/>
              </w:rPr>
              <w:t>7</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创梦工 场科技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数字经 济生态 加速 器、孵 化器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2019-02 7</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北京科 创星河 科技中 心（有 限合</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产业孵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2019-03 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北京汉 鼎科创 信息咨 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金融领 域咨询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2019-04 6</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成都中</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环生态 大数据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生态环 境大数 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2019-06 6</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160,00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、报告期内正在进行的重大的非股权投资情况</w:t>
      </w:r>
      <w:bookmarkEnd w:id="181"/>
      <w:bookmarkEnd w:id="182"/>
      <w:bookmarkEnd w:id="184"/>
    </w:p>
    <w:p>
      <w:pPr>
        <w:pStyle w:val="Style2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4</w:t>
      </w:r>
      <w:bookmarkEnd w:id="187"/>
      <w:r>
        <w:rPr>
          <w:color w:val="000000"/>
          <w:spacing w:val="0"/>
          <w:w w:val="100"/>
          <w:position w:val="0"/>
        </w:rPr>
        <w:t>、以公允价值计量的金融资产</w:t>
      </w:r>
      <w:bookmarkEnd w:id="185"/>
      <w:bookmarkEnd w:id="186"/>
      <w:bookmarkEnd w:id="188"/>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left"/>
        <w:tblLayout w:type="fixed"/>
      </w:tblPr>
      <w:tblGrid>
        <w:gridCol w:w="1392"/>
        <w:gridCol w:w="898"/>
        <w:gridCol w:w="1090"/>
        <w:gridCol w:w="1176"/>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881,488,72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881,488,727.95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825,422,848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-56,065,879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881,488,72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881,488,727.95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825,422,848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-56,065,879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5</w:t>
      </w:r>
      <w:bookmarkEnd w:id="191"/>
      <w:r>
        <w:rPr>
          <w:color w:val="000000"/>
          <w:spacing w:val="0"/>
          <w:w w:val="100"/>
          <w:position w:val="0"/>
        </w:rPr>
        <w:t>、募集资金使用情况</w:t>
      </w:r>
      <w:bookmarkEnd w:id="189"/>
      <w:bookmarkEnd w:id="190"/>
      <w:bookmarkEnd w:id="192"/>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公司报告期无募集资金使用情况。</w:t>
      </w:r>
    </w:p>
    <w:p>
      <w:pPr>
        <w:pStyle w:val="Style18"/>
        <w:keepNext/>
        <w:keepLines/>
        <w:widowControl w:val="0"/>
        <w:shd w:val="clear" w:color="auto" w:fill="auto"/>
        <w:tabs>
          <w:tab w:pos="512" w:val="left"/>
        </w:tabs>
        <w:bidi w:val="0"/>
        <w:spacing w:before="0" w:after="36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sz w:val="24"/>
          <w:szCs w:val="24"/>
        </w:rPr>
        <w:t>六</w:t>
      </w:r>
      <w:bookmarkEnd w:id="195"/>
      <w:r>
        <w:rPr>
          <w:color w:val="000000"/>
          <w:spacing w:val="0"/>
          <w:w w:val="100"/>
          <w:position w:val="0"/>
          <w:sz w:val="24"/>
          <w:szCs w:val="24"/>
        </w:rPr>
        <w:t>、</w:t>
        <w:tab/>
        <w:t>重大资产和股权出售</w:t>
      </w:r>
      <w:bookmarkEnd w:id="193"/>
      <w:bookmarkEnd w:id="194"/>
      <w:bookmarkEnd w:id="196"/>
    </w:p>
    <w:p>
      <w:pPr>
        <w:pStyle w:val="Style27"/>
        <w:keepNext/>
        <w:keepLines/>
        <w:widowControl w:val="0"/>
        <w:shd w:val="clear" w:color="auto" w:fill="auto"/>
        <w:tabs>
          <w:tab w:pos="434" w:val="left"/>
        </w:tabs>
        <w:bidi w:val="0"/>
        <w:spacing w:before="0" w:after="2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1</w:t>
      </w:r>
      <w:bookmarkEnd w:id="199"/>
      <w:r>
        <w:rPr>
          <w:color w:val="000000"/>
          <w:spacing w:val="0"/>
          <w:w w:val="100"/>
          <w:position w:val="0"/>
        </w:rPr>
        <w:t>、</w:t>
        <w:tab/>
        <w:t>出售重大资产情况</w:t>
      </w:r>
      <w:bookmarkEnd w:id="197"/>
      <w:bookmarkEnd w:id="198"/>
      <w:bookmarkEnd w:id="200"/>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434" w:val="left"/>
        </w:tabs>
        <w:bidi w:val="0"/>
        <w:spacing w:before="0" w:after="28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2</w:t>
      </w:r>
      <w:bookmarkEnd w:id="203"/>
      <w:r>
        <w:rPr>
          <w:color w:val="000000"/>
          <w:spacing w:val="0"/>
          <w:w w:val="100"/>
          <w:position w:val="0"/>
        </w:rPr>
        <w:t>、</w:t>
        <w:tab/>
        <w:t>出售重大股权情况</w:t>
      </w:r>
      <w:bookmarkEnd w:id="201"/>
      <w:bookmarkEnd w:id="202"/>
      <w:bookmarkEnd w:id="204"/>
    </w:p>
    <w:p>
      <w:pPr>
        <w:pStyle w:val="Style23"/>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tabs>
          <w:tab w:pos="517" w:val="left"/>
        </w:tabs>
        <w:bidi w:val="0"/>
        <w:spacing w:before="0" w:after="28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sz w:val="24"/>
          <w:szCs w:val="24"/>
        </w:rPr>
        <w:t>七</w:t>
      </w:r>
      <w:bookmarkEnd w:id="207"/>
      <w:r>
        <w:rPr>
          <w:color w:val="000000"/>
          <w:spacing w:val="0"/>
          <w:w w:val="100"/>
          <w:position w:val="0"/>
          <w:sz w:val="24"/>
          <w:szCs w:val="24"/>
        </w:rPr>
        <w:t>、</w:t>
        <w:tab/>
        <w:t>主要控股参股公司分析</w:t>
      </w:r>
      <w:bookmarkEnd w:id="205"/>
      <w:bookmarkEnd w:id="206"/>
      <w:bookmarkEnd w:id="208"/>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公司报告期内无应当披露的重要控股参股公司信息。</w:t>
      </w:r>
    </w:p>
    <w:p>
      <w:pPr>
        <w:pStyle w:val="Style18"/>
        <w:keepNext/>
        <w:keepLines/>
        <w:widowControl w:val="0"/>
        <w:shd w:val="clear" w:color="auto" w:fill="auto"/>
        <w:tabs>
          <w:tab w:pos="517" w:val="left"/>
        </w:tabs>
        <w:bidi w:val="0"/>
        <w:spacing w:before="0" w:after="28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八</w:t>
      </w:r>
      <w:bookmarkEnd w:id="211"/>
      <w:r>
        <w:rPr>
          <w:color w:val="000000"/>
          <w:spacing w:val="0"/>
          <w:w w:val="100"/>
          <w:position w:val="0"/>
          <w:sz w:val="24"/>
          <w:szCs w:val="24"/>
        </w:rPr>
        <w:t>、</w:t>
        <w:tab/>
        <w:t>公司控制的结构化主体情况</w:t>
      </w:r>
      <w:bookmarkEnd w:id="209"/>
      <w:bookmarkEnd w:id="210"/>
      <w:bookmarkEnd w:id="212"/>
    </w:p>
    <w:p>
      <w:pPr>
        <w:pStyle w:val="Style23"/>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tabs>
          <w:tab w:pos="517" w:val="left"/>
        </w:tabs>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九</w:t>
      </w:r>
      <w:bookmarkEnd w:id="215"/>
      <w:r>
        <w:rPr>
          <w:color w:val="000000"/>
          <w:spacing w:val="0"/>
          <w:w w:val="100"/>
          <w:position w:val="0"/>
          <w:sz w:val="24"/>
          <w:szCs w:val="24"/>
        </w:rPr>
        <w:t>、</w:t>
        <w:tab/>
        <w:t>公司未来发展的展望</w:t>
      </w:r>
      <w:bookmarkEnd w:id="213"/>
      <w:bookmarkEnd w:id="214"/>
      <w:bookmarkEnd w:id="216"/>
    </w:p>
    <w:p>
      <w:pPr>
        <w:pStyle w:val="Style30"/>
        <w:keepNext w:val="0"/>
        <w:keepLines w:val="0"/>
        <w:widowControl w:val="0"/>
        <w:shd w:val="clear" w:color="auto" w:fill="auto"/>
        <w:bidi w:val="0"/>
        <w:spacing w:before="0" w:after="0" w:line="240" w:lineRule="auto"/>
        <w:ind w:left="0" w:right="0" w:firstLine="500"/>
        <w:jc w:val="both"/>
        <w:rPr>
          <w:sz w:val="22"/>
          <w:szCs w:val="22"/>
        </w:rPr>
      </w:pPr>
      <w:bookmarkStart w:id="217" w:name="bookmark217"/>
      <w:r>
        <w:rPr>
          <w:b/>
          <w:bCs/>
          <w:color w:val="000000"/>
          <w:spacing w:val="0"/>
          <w:w w:val="100"/>
          <w:position w:val="0"/>
          <w:sz w:val="22"/>
          <w:szCs w:val="22"/>
        </w:rPr>
        <w:t>（</w:t>
      </w:r>
      <w:bookmarkEnd w:id="217"/>
      <w:r>
        <w:rPr>
          <w:b/>
          <w:bCs/>
          <w:color w:val="000000"/>
          <w:spacing w:val="0"/>
          <w:w w:val="100"/>
          <w:position w:val="0"/>
          <w:sz w:val="22"/>
          <w:szCs w:val="22"/>
        </w:rPr>
        <w:t>一）未来整体发展规划</w:t>
      </w:r>
    </w:p>
    <w:p>
      <w:pPr>
        <w:pStyle w:val="Style23"/>
        <w:keepNext w:val="0"/>
        <w:keepLines w:val="0"/>
        <w:widowControl w:val="0"/>
        <w:shd w:val="clear" w:color="auto" w:fill="auto"/>
        <w:bidi w:val="0"/>
        <w:spacing w:before="0" w:after="120" w:line="317" w:lineRule="exact"/>
        <w:ind w:left="0" w:right="0" w:firstLine="3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年公司确立了</w:t>
      </w:r>
      <w:r>
        <w:rPr>
          <w:rFonts w:ascii="Times New Roman" w:eastAsia="Times New Roman" w:hAnsi="Times New Roman" w:cs="Times New Roman"/>
          <w:color w:val="000000"/>
          <w:spacing w:val="0"/>
          <w:w w:val="100"/>
          <w:position w:val="0"/>
        </w:rPr>
        <w:t>“</w:t>
      </w:r>
      <w:r>
        <w:rPr>
          <w:color w:val="000000"/>
          <w:spacing w:val="0"/>
          <w:w w:val="100"/>
          <w:position w:val="0"/>
        </w:rPr>
        <w:t>科技创新全产业链服务商</w:t>
      </w:r>
      <w:r>
        <w:rPr>
          <w:rFonts w:ascii="Times New Roman" w:eastAsia="Times New Roman" w:hAnsi="Times New Roman" w:cs="Times New Roman"/>
          <w:color w:val="000000"/>
          <w:spacing w:val="0"/>
          <w:w w:val="100"/>
          <w:position w:val="0"/>
        </w:rPr>
        <w:t>”</w:t>
      </w:r>
      <w:r>
        <w:rPr>
          <w:color w:val="000000"/>
          <w:spacing w:val="0"/>
          <w:w w:val="100"/>
          <w:position w:val="0"/>
        </w:rPr>
        <w:t xml:space="preserve">的定位，构建了群兴生态体系内科创服务生态体系。形成了资本、技术、 产品、人才四轮驱动的高效体系。公司植根于垂直行业，潜心研发相关数字化平台，目前，部分数字化平台建设已经较为成 熟，包括生态环境数字平台、数字化赢投平台、感知设计可视化平台、数据融合共享应用平台等。我们将通过产品和资本的 </w:t>
      </w:r>
      <w:r>
        <w:rPr>
          <w:color w:val="000000"/>
          <w:spacing w:val="0"/>
          <w:w w:val="100"/>
          <w:position w:val="0"/>
        </w:rPr>
        <w:t>结合，最终实现公司持续发展，提升公司可持续盈利能力。</w:t>
      </w:r>
    </w:p>
    <w:p>
      <w:pPr>
        <w:pStyle w:val="Style30"/>
        <w:keepNext w:val="0"/>
        <w:keepLines w:val="0"/>
        <w:widowControl w:val="0"/>
        <w:shd w:val="clear" w:color="auto" w:fill="auto"/>
        <w:tabs>
          <w:tab w:pos="1091" w:val="left"/>
        </w:tabs>
        <w:bidi w:val="0"/>
        <w:spacing w:before="0" w:after="40" w:line="240" w:lineRule="auto"/>
        <w:ind w:left="0" w:right="0" w:firstLine="500"/>
        <w:jc w:val="both"/>
        <w:rPr>
          <w:sz w:val="22"/>
          <w:szCs w:val="22"/>
        </w:rPr>
      </w:pPr>
      <w:bookmarkStart w:id="218" w:name="bookmark218"/>
      <w:r>
        <w:rPr>
          <w:b/>
          <w:bCs/>
          <w:color w:val="000000"/>
          <w:spacing w:val="0"/>
          <w:w w:val="100"/>
          <w:position w:val="0"/>
          <w:sz w:val="22"/>
          <w:szCs w:val="22"/>
        </w:rPr>
        <w:t>（</w:t>
      </w:r>
      <w:bookmarkEnd w:id="218"/>
      <w:r>
        <w:rPr>
          <w:b/>
          <w:bCs/>
          <w:color w:val="000000"/>
          <w:spacing w:val="0"/>
          <w:w w:val="100"/>
          <w:position w:val="0"/>
          <w:sz w:val="22"/>
          <w:szCs w:val="22"/>
        </w:rPr>
        <w:t>二）</w:t>
        <w:tab/>
        <w:t>经营计划</w:t>
      </w:r>
    </w:p>
    <w:p>
      <w:pPr>
        <w:pStyle w:val="Style23"/>
        <w:keepNext w:val="0"/>
        <w:keepLines w:val="0"/>
        <w:widowControl w:val="0"/>
        <w:shd w:val="clear" w:color="auto" w:fill="auto"/>
        <w:bidi w:val="0"/>
        <w:spacing w:before="0" w:after="40" w:line="240" w:lineRule="auto"/>
        <w:ind w:left="0" w:right="0" w:firstLine="440"/>
        <w:jc w:val="both"/>
      </w:pPr>
      <w:r>
        <w:rPr>
          <w:color w:val="000000"/>
          <w:spacing w:val="0"/>
          <w:w w:val="100"/>
          <w:position w:val="0"/>
        </w:rPr>
        <w:t>公司将在</w:t>
      </w:r>
      <w:r>
        <w:rPr>
          <w:rFonts w:ascii="Times New Roman" w:eastAsia="Times New Roman" w:hAnsi="Times New Roman" w:cs="Times New Roman"/>
          <w:color w:val="000000"/>
          <w:spacing w:val="0"/>
          <w:w w:val="100"/>
          <w:position w:val="0"/>
        </w:rPr>
        <w:t>2019</w:t>
      </w:r>
      <w:r>
        <w:rPr>
          <w:color w:val="000000"/>
          <w:spacing w:val="0"/>
          <w:w w:val="100"/>
          <w:position w:val="0"/>
        </w:rPr>
        <w:t>年战略布局的基础上，通过以下三个方面进行战略升级，改善企业经营业绩，为</w:t>
      </w:r>
      <w:r>
        <w:rPr>
          <w:rFonts w:ascii="Times New Roman" w:eastAsia="Times New Roman" w:hAnsi="Times New Roman" w:cs="Times New Roman"/>
          <w:color w:val="000000"/>
          <w:spacing w:val="0"/>
          <w:w w:val="100"/>
          <w:position w:val="0"/>
        </w:rPr>
        <w:t>2021</w:t>
      </w:r>
      <w:r>
        <w:rPr>
          <w:color w:val="000000"/>
          <w:spacing w:val="0"/>
          <w:w w:val="100"/>
          <w:position w:val="0"/>
        </w:rPr>
        <w:t>年做好业务铺垫：</w:t>
      </w:r>
    </w:p>
    <w:p>
      <w:pPr>
        <w:pStyle w:val="Style23"/>
        <w:keepNext w:val="0"/>
        <w:keepLines w:val="0"/>
        <w:widowControl w:val="0"/>
        <w:shd w:val="clear" w:color="auto" w:fill="auto"/>
        <w:tabs>
          <w:tab w:pos="678" w:val="left"/>
        </w:tabs>
        <w:bidi w:val="0"/>
        <w:spacing w:before="0" w:after="40" w:line="310" w:lineRule="exact"/>
        <w:ind w:left="0" w:right="0" w:firstLine="380"/>
        <w:jc w:val="both"/>
      </w:pPr>
      <w:bookmarkStart w:id="219" w:name="bookmark219"/>
      <w:r>
        <w:rPr>
          <w:rFonts w:ascii="Times New Roman" w:eastAsia="Times New Roman" w:hAnsi="Times New Roman" w:cs="Times New Roman"/>
          <w:color w:val="000000"/>
          <w:spacing w:val="0"/>
          <w:w w:val="100"/>
          <w:position w:val="0"/>
        </w:rPr>
        <w:t>1</w:t>
      </w:r>
      <w:bookmarkEnd w:id="219"/>
      <w:r>
        <w:rPr>
          <w:color w:val="000000"/>
          <w:spacing w:val="0"/>
          <w:w w:val="100"/>
          <w:position w:val="0"/>
        </w:rPr>
        <w:t>、</w:t>
        <w:tab/>
        <w:t>科创服务：目前公司控股子公司南京科创梦工场已经完成</w:t>
      </w:r>
      <w:r>
        <w:rPr>
          <w:rFonts w:ascii="Times New Roman" w:eastAsia="Times New Roman" w:hAnsi="Times New Roman" w:cs="Times New Roman"/>
          <w:color w:val="000000"/>
          <w:spacing w:val="0"/>
          <w:w w:val="100"/>
          <w:position w:val="0"/>
        </w:rPr>
        <w:t>1.5</w:t>
      </w:r>
      <w:r>
        <w:rPr>
          <w:color w:val="000000"/>
          <w:spacing w:val="0"/>
          <w:w w:val="100"/>
          <w:position w:val="0"/>
        </w:rPr>
        <w:t>万平米的招商工作，</w:t>
      </w:r>
      <w:r>
        <w:rPr>
          <w:rFonts w:ascii="Times New Roman" w:eastAsia="Times New Roman" w:hAnsi="Times New Roman" w:cs="Times New Roman"/>
          <w:color w:val="000000"/>
          <w:spacing w:val="0"/>
          <w:w w:val="100"/>
          <w:position w:val="0"/>
        </w:rPr>
        <w:t>2020</w:t>
      </w:r>
      <w:r>
        <w:rPr>
          <w:color w:val="000000"/>
          <w:spacing w:val="0"/>
          <w:w w:val="100"/>
          <w:position w:val="0"/>
        </w:rPr>
        <w:t>年将在天津、北京、上海、杭 州、厦门、成都、重庆继续设立科创梦工场，在给当地进行招商工作的同时，为上述新一代信息技术类科技创新企业提供融 资、</w:t>
      </w:r>
      <w:r>
        <w:rPr>
          <w:rFonts w:ascii="Times New Roman" w:eastAsia="Times New Roman" w:hAnsi="Times New Roman" w:cs="Times New Roman"/>
          <w:color w:val="000000"/>
          <w:spacing w:val="0"/>
          <w:w w:val="100"/>
          <w:position w:val="0"/>
        </w:rPr>
        <w:t>IPO</w:t>
      </w:r>
      <w:r>
        <w:rPr>
          <w:color w:val="000000"/>
          <w:spacing w:val="0"/>
          <w:w w:val="100"/>
          <w:position w:val="0"/>
        </w:rPr>
        <w:t>咨询、企业管理咨询、品牌、知识产权体系维护等服务。</w:t>
      </w:r>
    </w:p>
    <w:p>
      <w:pPr>
        <w:pStyle w:val="Style23"/>
        <w:keepNext w:val="0"/>
        <w:keepLines w:val="0"/>
        <w:widowControl w:val="0"/>
        <w:shd w:val="clear" w:color="auto" w:fill="auto"/>
        <w:tabs>
          <w:tab w:pos="678" w:val="left"/>
        </w:tabs>
        <w:bidi w:val="0"/>
        <w:spacing w:before="0" w:after="440" w:line="317" w:lineRule="exact"/>
        <w:ind w:left="0" w:right="0" w:firstLine="380"/>
        <w:jc w:val="both"/>
      </w:pPr>
      <w:bookmarkStart w:id="220" w:name="bookmark220"/>
      <w:r>
        <w:rPr>
          <w:rFonts w:ascii="Times New Roman" w:eastAsia="Times New Roman" w:hAnsi="Times New Roman" w:cs="Times New Roman"/>
          <w:color w:val="000000"/>
          <w:spacing w:val="0"/>
          <w:w w:val="100"/>
          <w:position w:val="0"/>
        </w:rPr>
        <w:t>2</w:t>
      </w:r>
      <w:bookmarkEnd w:id="220"/>
      <w:r>
        <w:rPr>
          <w:color w:val="000000"/>
          <w:spacing w:val="0"/>
          <w:w w:val="100"/>
          <w:position w:val="0"/>
        </w:rPr>
        <w:t>、</w:t>
        <w:tab/>
        <w:t>数字经济：围绕环保、农业、感知设计、数据融合、区块链、营商等垂直领域，加大产品平台的设计研发，并形成 标准化、可复制的解决方案，并加快跨领域、跨地区的融合，推动产品的应用落地。</w:t>
      </w:r>
    </w:p>
    <w:p>
      <w:pPr>
        <w:pStyle w:val="Style30"/>
        <w:keepNext w:val="0"/>
        <w:keepLines w:val="0"/>
        <w:widowControl w:val="0"/>
        <w:shd w:val="clear" w:color="auto" w:fill="auto"/>
        <w:tabs>
          <w:tab w:pos="1091" w:val="left"/>
        </w:tabs>
        <w:bidi w:val="0"/>
        <w:spacing w:before="0" w:after="40" w:line="240" w:lineRule="auto"/>
        <w:ind w:left="0" w:right="0" w:firstLine="500"/>
        <w:jc w:val="both"/>
        <w:rPr>
          <w:sz w:val="22"/>
          <w:szCs w:val="22"/>
        </w:rPr>
      </w:pPr>
      <w:bookmarkStart w:id="221" w:name="bookmark221"/>
      <w:r>
        <w:rPr>
          <w:b/>
          <w:bCs/>
          <w:color w:val="000000"/>
          <w:spacing w:val="0"/>
          <w:w w:val="100"/>
          <w:position w:val="0"/>
          <w:sz w:val="22"/>
          <w:szCs w:val="22"/>
        </w:rPr>
        <w:t>（</w:t>
      </w:r>
      <w:bookmarkEnd w:id="221"/>
      <w:r>
        <w:rPr>
          <w:b/>
          <w:bCs/>
          <w:color w:val="000000"/>
          <w:spacing w:val="0"/>
          <w:w w:val="100"/>
          <w:position w:val="0"/>
          <w:sz w:val="22"/>
          <w:szCs w:val="22"/>
        </w:rPr>
        <w:t>三）</w:t>
        <w:tab/>
        <w:t>公司所处行业格局及趋势</w:t>
      </w:r>
    </w:p>
    <w:p>
      <w:pPr>
        <w:pStyle w:val="Style23"/>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数字经济是世界经济竞争的焦点，科技创新是数字经济发展的重要引擎。全球科技创新进入空前密集活跃的时期，新一 轮科技革命和产业变革正在重构全球科技创新版图、重塑全球经济结构。当前，世界主要国家都把信息技术作为谋求竞争新 优势的战略方向，抓住全球科技创新的趋势和中国信息技术的产业机会，是数字经济行业未来十年的发展趋势。随着</w:t>
      </w:r>
      <w:r>
        <w:rPr>
          <w:rFonts w:ascii="Times New Roman" w:eastAsia="Times New Roman" w:hAnsi="Times New Roman" w:cs="Times New Roman"/>
          <w:color w:val="000000"/>
          <w:spacing w:val="0"/>
          <w:w w:val="100"/>
          <w:position w:val="0"/>
        </w:rPr>
        <w:t>5G</w:t>
      </w:r>
      <w:r>
        <w:rPr>
          <w:color w:val="000000"/>
          <w:spacing w:val="0"/>
          <w:w w:val="100"/>
          <w:position w:val="0"/>
        </w:rPr>
        <w:t>的 发展，国内新基建开展，将推动更多垂直领域的如大数据、人工智能、云计算等领域的应用发展。国家发改委</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日公布， 新型基础设施是以新发展理念为引领，以技术创新为驱动，以信息网络为基础，面向高质量发展需要，提供数字转型、智能 升级、融合创新等服务的基础设施体系。</w:t>
      </w:r>
    </w:p>
    <w:p>
      <w:pPr>
        <w:pStyle w:val="Style23"/>
        <w:keepNext w:val="0"/>
        <w:keepLines w:val="0"/>
        <w:widowControl w:val="0"/>
        <w:shd w:val="clear" w:color="auto" w:fill="auto"/>
        <w:bidi w:val="0"/>
        <w:spacing w:before="0" w:after="40" w:line="322"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日，党中央、国务院印发《关于构建更加完善的要素市场化配置体制机制的意见》，分类提出土地、劳动力、 资本、技术、数据五个要素领域的改革方向和具体举措，将会加快推动数据融合共享释放、流通应用。</w:t>
      </w:r>
    </w:p>
    <w:p>
      <w:pPr>
        <w:pStyle w:val="Style23"/>
        <w:keepNext w:val="0"/>
        <w:keepLines w:val="0"/>
        <w:widowControl w:val="0"/>
        <w:shd w:val="clear" w:color="auto" w:fill="auto"/>
        <w:bidi w:val="0"/>
        <w:spacing w:before="0" w:after="440" w:line="322"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年的战略布局，紧紧围绕着数字经济领域的科技创新服务，在新一代信息技术领域布局科技创新服务、科技创 新产品研发等，符合数字经济发展趋势、符合新基建未来融合方向、符合数据要素市场化配置的发展趋势。</w:t>
      </w:r>
    </w:p>
    <w:p>
      <w:pPr>
        <w:pStyle w:val="Style30"/>
        <w:keepNext w:val="0"/>
        <w:keepLines w:val="0"/>
        <w:widowControl w:val="0"/>
        <w:shd w:val="clear" w:color="auto" w:fill="auto"/>
        <w:tabs>
          <w:tab w:pos="1031" w:val="left"/>
        </w:tabs>
        <w:bidi w:val="0"/>
        <w:spacing w:before="0" w:after="120" w:line="240" w:lineRule="auto"/>
        <w:ind w:left="0" w:right="0"/>
        <w:jc w:val="both"/>
        <w:rPr>
          <w:sz w:val="22"/>
          <w:szCs w:val="22"/>
        </w:rPr>
      </w:pPr>
      <w:bookmarkStart w:id="222" w:name="bookmark222"/>
      <w:r>
        <w:rPr>
          <w:b/>
          <w:bCs/>
          <w:color w:val="000000"/>
          <w:spacing w:val="0"/>
          <w:w w:val="100"/>
          <w:position w:val="0"/>
          <w:sz w:val="22"/>
          <w:szCs w:val="22"/>
        </w:rPr>
        <w:t>（</w:t>
      </w:r>
      <w:bookmarkEnd w:id="222"/>
      <w:r>
        <w:rPr>
          <w:b/>
          <w:bCs/>
          <w:color w:val="000000"/>
          <w:spacing w:val="0"/>
          <w:w w:val="100"/>
          <w:position w:val="0"/>
          <w:sz w:val="22"/>
          <w:szCs w:val="22"/>
        </w:rPr>
        <w:t>四）</w:t>
        <w:tab/>
        <w:t>公司面临的风险及应对措施</w:t>
      </w:r>
    </w:p>
    <w:p>
      <w:pPr>
        <w:pStyle w:val="Style23"/>
        <w:keepNext w:val="0"/>
        <w:keepLines w:val="0"/>
        <w:widowControl w:val="0"/>
        <w:shd w:val="clear" w:color="auto" w:fill="auto"/>
        <w:tabs>
          <w:tab w:pos="668" w:val="left"/>
        </w:tabs>
        <w:bidi w:val="0"/>
        <w:spacing w:before="0" w:after="0"/>
        <w:ind w:left="0" w:right="0" w:firstLine="360"/>
        <w:jc w:val="both"/>
      </w:pPr>
      <w:bookmarkStart w:id="223" w:name="bookmark223"/>
      <w:r>
        <w:rPr>
          <w:rFonts w:ascii="Times New Roman" w:eastAsia="Times New Roman" w:hAnsi="Times New Roman" w:cs="Times New Roman"/>
          <w:color w:val="000000"/>
          <w:spacing w:val="0"/>
          <w:w w:val="100"/>
          <w:position w:val="0"/>
        </w:rPr>
        <w:t>1</w:t>
      </w:r>
      <w:bookmarkEnd w:id="223"/>
      <w:r>
        <w:rPr>
          <w:color w:val="000000"/>
          <w:spacing w:val="0"/>
          <w:w w:val="100"/>
          <w:position w:val="0"/>
        </w:rPr>
        <w:t>、</w:t>
        <w:tab/>
        <w:t>业务升级风险。</w:t>
      </w:r>
    </w:p>
    <w:p>
      <w:pPr>
        <w:pStyle w:val="Style23"/>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公司在科创服务、数字经济和产业孵化方面的投资，会受到市场波动及市场竞争的影响，公司将采取分批逐步推进方式， 建立健全决策审批等相关制度，严控风险，稳健谨慎投资，切实保护中小投资者和上市公司的利益。</w:t>
      </w:r>
    </w:p>
    <w:p>
      <w:pPr>
        <w:pStyle w:val="Style23"/>
        <w:keepNext w:val="0"/>
        <w:keepLines w:val="0"/>
        <w:widowControl w:val="0"/>
        <w:shd w:val="clear" w:color="auto" w:fill="auto"/>
        <w:tabs>
          <w:tab w:pos="687" w:val="left"/>
        </w:tabs>
        <w:bidi w:val="0"/>
        <w:spacing w:before="0" w:after="0"/>
        <w:ind w:left="0" w:right="0" w:firstLine="360"/>
        <w:jc w:val="left"/>
      </w:pPr>
      <w:bookmarkStart w:id="224" w:name="bookmark224"/>
      <w:r>
        <w:rPr>
          <w:rFonts w:ascii="Times New Roman" w:eastAsia="Times New Roman" w:hAnsi="Times New Roman" w:cs="Times New Roman"/>
          <w:color w:val="000000"/>
          <w:spacing w:val="0"/>
          <w:w w:val="100"/>
          <w:position w:val="0"/>
        </w:rPr>
        <w:t>2</w:t>
      </w:r>
      <w:bookmarkEnd w:id="224"/>
      <w:r>
        <w:rPr>
          <w:color w:val="000000"/>
          <w:spacing w:val="0"/>
          <w:w w:val="100"/>
          <w:position w:val="0"/>
        </w:rPr>
        <w:t>、</w:t>
        <w:tab/>
        <w:t>新业务拓展风险。</w:t>
      </w:r>
    </w:p>
    <w:p>
      <w:pPr>
        <w:pStyle w:val="Style23"/>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为实现公司拓宽业务、提升公司盈利能力的目标，公司持续通过外延并购扩张等方式寻求业务拓展，拓展过程中可能因 资产本身、监管规定要求等多种内外部因素导致未能顺利及时完成，公司将谨慎开展业务拓展事宜，充分根据自身诉求进行 新主业的筛选、甄别，对新主业的盈利能力、行业特性、所在监管要求等进行充分调研、审慎决策，确保顺利、快速、保质 引入优质资产，实现公司新业务的拓展。</w:t>
      </w:r>
    </w:p>
    <w:p>
      <w:pPr>
        <w:pStyle w:val="Style23"/>
        <w:keepNext w:val="0"/>
        <w:keepLines w:val="0"/>
        <w:widowControl w:val="0"/>
        <w:shd w:val="clear" w:color="auto" w:fill="auto"/>
        <w:tabs>
          <w:tab w:pos="707" w:val="left"/>
        </w:tabs>
        <w:bidi w:val="0"/>
        <w:spacing w:before="0" w:after="0"/>
        <w:ind w:left="0" w:right="0" w:firstLine="380"/>
        <w:jc w:val="both"/>
      </w:pPr>
      <w:bookmarkStart w:id="225" w:name="bookmark225"/>
      <w:r>
        <w:rPr>
          <w:rFonts w:ascii="Times New Roman" w:eastAsia="Times New Roman" w:hAnsi="Times New Roman" w:cs="Times New Roman"/>
          <w:color w:val="000000"/>
          <w:spacing w:val="0"/>
          <w:w w:val="100"/>
          <w:position w:val="0"/>
        </w:rPr>
        <w:t>3</w:t>
      </w:r>
      <w:bookmarkEnd w:id="225"/>
      <w:r>
        <w:rPr>
          <w:color w:val="000000"/>
          <w:spacing w:val="0"/>
          <w:w w:val="100"/>
          <w:position w:val="0"/>
        </w:rPr>
        <w:t>、</w:t>
        <w:tab/>
        <w:t>人才引进风险</w:t>
      </w:r>
    </w:p>
    <w:p>
      <w:pPr>
        <w:pStyle w:val="Style23"/>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科技创新服务行业中，高素质的人才，特别是科技创新人才、海外业务拓展人才、投融资服务人才以及与公司业务转型 升级相匹配管理人才的引进对公司的未来发展举足轻重，相关人才的竞争也日趋激烈。虽然公司在持续发展的过程中，已建 立了规范的人力资源管理体系。但是，若公司在激励机制的建立和科技创新环境的营造等机制建设方面不能随着公司的发展 而进一步健全和完善，将会影响到技术和管理人才积极性和创造性的发挥，造成引进人才不力，从而对公司的战略转型造成 不利影响。因此公司面临有效引进人才的风险。</w:t>
      </w:r>
    </w:p>
    <w:p>
      <w:pPr>
        <w:pStyle w:val="Style23"/>
        <w:keepNext w:val="0"/>
        <w:keepLines w:val="0"/>
        <w:widowControl w:val="0"/>
        <w:shd w:val="clear" w:color="auto" w:fill="auto"/>
        <w:tabs>
          <w:tab w:pos="712" w:val="left"/>
        </w:tabs>
        <w:bidi w:val="0"/>
        <w:spacing w:before="0" w:after="0"/>
        <w:ind w:left="0" w:right="0" w:firstLine="380"/>
        <w:jc w:val="both"/>
      </w:pPr>
      <w:bookmarkStart w:id="226" w:name="bookmark226"/>
      <w:r>
        <w:rPr>
          <w:rFonts w:ascii="Times New Roman" w:eastAsia="Times New Roman" w:hAnsi="Times New Roman" w:cs="Times New Roman"/>
          <w:color w:val="000000"/>
          <w:spacing w:val="0"/>
          <w:w w:val="100"/>
          <w:position w:val="0"/>
        </w:rPr>
        <w:t>4</w:t>
      </w:r>
      <w:bookmarkEnd w:id="226"/>
      <w:r>
        <w:rPr>
          <w:color w:val="000000"/>
          <w:spacing w:val="0"/>
          <w:w w:val="100"/>
          <w:position w:val="0"/>
        </w:rPr>
        <w:t>、</w:t>
        <w:tab/>
        <w:t>市场竞争风险</w:t>
      </w:r>
    </w:p>
    <w:p>
      <w:pPr>
        <w:pStyle w:val="Style23"/>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在国家大力支持数字经济发展的背景下，各类创业服务机构不断涌现，加之科创服务业服务标准不一、服务范畴无明确 界定等因素，市场存在较为激烈的竞争。针对上述风险，公司将积极学习借鉴优秀企业的优势产品及运作模式，在经营中持 续优化自身商业模式和探讨更贴合于科技创新企业的创业服务模式，增强创新能力和市场抗压能力。</w:t>
      </w:r>
    </w:p>
    <w:p>
      <w:pPr>
        <w:pStyle w:val="Style18"/>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r>
        <w:rPr>
          <w:color w:val="000000"/>
          <w:spacing w:val="0"/>
          <w:w w:val="100"/>
          <w:position w:val="0"/>
          <w:sz w:val="24"/>
          <w:szCs w:val="24"/>
        </w:rPr>
        <w:t>十、接待调研、沟通、采访等活动</w:t>
      </w:r>
      <w:bookmarkEnd w:id="227"/>
      <w:bookmarkEnd w:id="228"/>
      <w:bookmarkEnd w:id="229"/>
    </w:p>
    <w:p>
      <w:pPr>
        <w:pStyle w:val="Style27"/>
        <w:keepNext/>
        <w:keepLines/>
        <w:widowControl w:val="0"/>
        <w:shd w:val="clear" w:color="auto" w:fill="auto"/>
        <w:bidi w:val="0"/>
        <w:spacing w:before="0" w:after="32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、报告期内接待调研、沟通、采访等活动登记表</w:t>
      </w:r>
      <w:bookmarkEnd w:id="230"/>
      <w:bookmarkEnd w:id="231"/>
      <w:bookmarkEnd w:id="233"/>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公司报告期内未发生接待调研、沟通、采访等活动。</w:t>
      </w:r>
    </w:p>
    <w:p>
      <w:pPr>
        <w:pStyle w:val="Style9"/>
        <w:keepNext/>
        <w:keepLines/>
        <w:widowControl w:val="0"/>
        <w:shd w:val="clear" w:color="auto" w:fill="auto"/>
        <w:bidi w:val="0"/>
        <w:spacing w:before="0" w:line="240" w:lineRule="auto"/>
        <w:ind w:left="0" w:right="0" w:firstLine="0"/>
        <w:jc w:val="center"/>
      </w:pPr>
      <w:bookmarkStart w:id="234" w:name="bookmark234"/>
      <w:bookmarkStart w:id="235" w:name="bookmark235"/>
      <w:bookmarkStart w:id="236" w:name="bookmark236"/>
      <w:bookmarkStart w:id="237" w:name="bookmark237"/>
      <w:r>
        <w:rPr>
          <w:color w:val="000000"/>
          <w:spacing w:val="0"/>
          <w:w w:val="100"/>
          <w:position w:val="0"/>
        </w:rPr>
        <w:t>第五节重要事项</w:t>
      </w:r>
      <w:bookmarkEnd w:id="235"/>
      <w:bookmarkEnd w:id="236"/>
      <w:bookmarkEnd w:id="237"/>
      <w:bookmarkEnd w:id="234"/>
    </w:p>
    <w:p>
      <w:pPr>
        <w:pStyle w:val="Style18"/>
        <w:keepNext/>
        <w:keepLines/>
        <w:widowControl w:val="0"/>
        <w:shd w:val="clear" w:color="auto" w:fill="auto"/>
        <w:bidi w:val="0"/>
        <w:spacing w:before="0" w:after="26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一</w:t>
      </w:r>
      <w:bookmarkEnd w:id="240"/>
      <w:r>
        <w:rPr>
          <w:color w:val="000000"/>
          <w:spacing w:val="0"/>
          <w:w w:val="100"/>
          <w:position w:val="0"/>
          <w:sz w:val="24"/>
          <w:szCs w:val="24"/>
        </w:rPr>
        <w:t>、公司普通股利润分配及资本公积金转增股本情况</w:t>
      </w:r>
      <w:bookmarkEnd w:id="238"/>
      <w:bookmarkEnd w:id="239"/>
      <w:bookmarkEnd w:id="241"/>
    </w:p>
    <w:p>
      <w:pPr>
        <w:pStyle w:val="Style23"/>
        <w:keepNext w:val="0"/>
        <w:keepLines w:val="0"/>
        <w:widowControl w:val="0"/>
        <w:shd w:val="clear" w:color="auto" w:fill="auto"/>
        <w:bidi w:val="0"/>
        <w:spacing w:before="0" w:line="314" w:lineRule="exact"/>
        <w:ind w:left="0" w:right="0" w:firstLine="0"/>
        <w:jc w:val="left"/>
      </w:pPr>
      <w:r>
        <w:rPr>
          <w:color w:val="000000"/>
          <w:spacing w:val="0"/>
          <w:w w:val="100"/>
          <w:position w:val="0"/>
        </w:rPr>
        <w:t>报告期内普通股利润分配政策，特别是现金分红政策的制定、执行或调整情况</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tabs>
          <w:tab w:pos="774" w:val="left"/>
        </w:tabs>
        <w:bidi w:val="0"/>
        <w:spacing w:before="0" w:after="0" w:line="314" w:lineRule="exact"/>
        <w:ind w:left="0" w:right="0" w:firstLine="440"/>
        <w:jc w:val="both"/>
      </w:pPr>
      <w:bookmarkStart w:id="242" w:name="bookmark242"/>
      <w:r>
        <w:rPr>
          <w:rFonts w:ascii="Times New Roman" w:eastAsia="Times New Roman" w:hAnsi="Times New Roman" w:cs="Times New Roman"/>
          <w:color w:val="000000"/>
          <w:spacing w:val="0"/>
          <w:w w:val="100"/>
          <w:position w:val="0"/>
        </w:rPr>
        <w:t>1</w:t>
      </w:r>
      <w:bookmarkEnd w:id="242"/>
      <w:r>
        <w:rPr>
          <w:color w:val="000000"/>
          <w:spacing w:val="0"/>
          <w:w w:val="100"/>
          <w:position w:val="0"/>
        </w:rPr>
        <w:t>、</w:t>
        <w:tab/>
        <w:t>公司现金分红政策的制定情况</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根据中国证监会《关于进一步落实上市公司现金分红有关事项的通知》、广东证监局《关于进一步落实上市公司分红 相关规定的通知》（广东证监〔</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91</w:t>
      </w:r>
      <w:r>
        <w:rPr>
          <w:color w:val="000000"/>
          <w:spacing w:val="0"/>
          <w:w w:val="100"/>
          <w:position w:val="0"/>
        </w:rPr>
        <w:t>号），对公司在分红制度建设、政策规划、决策程序、信息披露和监督执行等进行 一次全面自查并落实整改，并于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年第一次临时股东大会，修订《公司章程》。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日第三届 董事会第二十二次会议制订了《未来三年（</w:t>
      </w:r>
      <w:r>
        <w:rPr>
          <w:rFonts w:ascii="Times New Roman" w:eastAsia="Times New Roman" w:hAnsi="Times New Roman" w:cs="Times New Roman"/>
          <w:color w:val="000000"/>
          <w:spacing w:val="0"/>
          <w:w w:val="100"/>
          <w:position w:val="0"/>
        </w:rPr>
        <w:t>2018~2020</w:t>
      </w:r>
      <w:r>
        <w:rPr>
          <w:color w:val="000000"/>
          <w:spacing w:val="0"/>
          <w:w w:val="100"/>
          <w:position w:val="0"/>
        </w:rPr>
        <w:t>年）股东回报规划》（详见公司于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日在巨潮资讯网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披露的相关内容），并于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日经公司</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年年度股东大会审议通过，明确了分红的决策程序和 机制，有效地保障投资者的合理投资回报。</w:t>
      </w:r>
    </w:p>
    <w:p>
      <w:pPr>
        <w:pStyle w:val="Style23"/>
        <w:keepNext w:val="0"/>
        <w:keepLines w:val="0"/>
        <w:widowControl w:val="0"/>
        <w:shd w:val="clear" w:color="auto" w:fill="auto"/>
        <w:tabs>
          <w:tab w:pos="794" w:val="left"/>
        </w:tabs>
        <w:bidi w:val="0"/>
        <w:spacing w:before="0" w:after="0" w:line="314" w:lineRule="exact"/>
        <w:ind w:left="0" w:right="0" w:firstLine="440"/>
        <w:jc w:val="both"/>
      </w:pPr>
      <w:bookmarkStart w:id="243" w:name="bookmark243"/>
      <w:r>
        <w:rPr>
          <w:rFonts w:ascii="Times New Roman" w:eastAsia="Times New Roman" w:hAnsi="Times New Roman" w:cs="Times New Roman"/>
          <w:color w:val="000000"/>
          <w:spacing w:val="0"/>
          <w:w w:val="100"/>
          <w:position w:val="0"/>
        </w:rPr>
        <w:t>2</w:t>
      </w:r>
      <w:bookmarkEnd w:id="243"/>
      <w:r>
        <w:rPr>
          <w:color w:val="000000"/>
          <w:spacing w:val="0"/>
          <w:w w:val="100"/>
          <w:position w:val="0"/>
        </w:rPr>
        <w:t>、</w:t>
        <w:tab/>
        <w:t>公司现金分红政策的执行情况</w:t>
      </w:r>
    </w:p>
    <w:p>
      <w:pPr>
        <w:pStyle w:val="Style23"/>
        <w:keepNext w:val="0"/>
        <w:keepLines w:val="0"/>
        <w:widowControl w:val="0"/>
        <w:shd w:val="clear" w:color="auto" w:fill="auto"/>
        <w:bidi w:val="0"/>
        <w:spacing w:before="0" w:line="312" w:lineRule="exact"/>
        <w:ind w:left="0" w:right="0" w:firstLine="440"/>
        <w:jc w:val="both"/>
      </w:pPr>
      <w:r>
        <w:rPr>
          <w:color w:val="000000"/>
          <w:spacing w:val="0"/>
          <w:w w:val="100"/>
          <w:position w:val="0"/>
        </w:rPr>
        <w:t>公司利润分配政策符合《公司章程》的规定，公司现金分红政策制定及执行均符合《公司章程》的规定及股东大会决 议的要求，分红标准和分红比例明确清晰，相关的决策程序和机制完备，独立董事的职责明确，能发挥应有的作用，中小股 东有充分表达意见和诉求的机会，中小股东的合法权益得到了维护。</w:t>
      </w:r>
    </w:p>
    <w:tbl>
      <w:tblPr>
        <w:tblOverlap w:val="never"/>
        <w:jc w:val="left"/>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年度</w:t>
      </w:r>
    </w:p>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基于对股东长远利益的考虑，同时为了更好的保证公司的稳定发展，公司</w:t>
      </w:r>
      <w:r>
        <w:rPr>
          <w:rFonts w:ascii="Times New Roman" w:eastAsia="Times New Roman" w:hAnsi="Times New Roman" w:cs="Times New Roman"/>
          <w:color w:val="000000"/>
          <w:spacing w:val="0"/>
          <w:w w:val="100"/>
          <w:position w:val="0"/>
        </w:rPr>
        <w:t>2017</w:t>
      </w:r>
      <w:r>
        <w:rPr>
          <w:color w:val="000000"/>
          <w:spacing w:val="0"/>
          <w:w w:val="100"/>
          <w:position w:val="0"/>
        </w:rPr>
        <w:t>年度不进行利润分配，不派发现金红利，不送 红股，不以公积金转增股本。</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年度</w:t>
      </w:r>
    </w:p>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基于对股东长远利益的考虑，同时为了更好的保证公司的稳定发展，公司</w:t>
      </w:r>
      <w:r>
        <w:rPr>
          <w:rFonts w:ascii="Times New Roman" w:eastAsia="Times New Roman" w:hAnsi="Times New Roman" w:cs="Times New Roman"/>
          <w:color w:val="000000"/>
          <w:spacing w:val="0"/>
          <w:w w:val="100"/>
          <w:position w:val="0"/>
        </w:rPr>
        <w:t>2018</w:t>
      </w:r>
      <w:r>
        <w:rPr>
          <w:color w:val="000000"/>
          <w:spacing w:val="0"/>
          <w:w w:val="100"/>
          <w:position w:val="0"/>
        </w:rPr>
        <w:t>年度不进行利润分配，不派发现金红利，不送 红股，不以公积金转增股本。</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w:t>
      </w:r>
    </w:p>
    <w:p>
      <w:pPr>
        <w:pStyle w:val="Style23"/>
        <w:keepNext w:val="0"/>
        <w:keepLines w:val="0"/>
        <w:widowControl w:val="0"/>
        <w:shd w:val="clear" w:color="auto" w:fill="auto"/>
        <w:bidi w:val="0"/>
        <w:spacing w:before="0" w:after="760" w:line="318" w:lineRule="exact"/>
        <w:ind w:left="0" w:right="0" w:firstLine="0"/>
        <w:jc w:val="both"/>
      </w:pPr>
      <w:r>
        <w:rPr>
          <w:color w:val="000000"/>
          <w:spacing w:val="0"/>
          <w:w w:val="100"/>
          <w:position w:val="0"/>
        </w:rPr>
        <w:t>基于对股东长远利益的考虑，同时为了更好的保证公司的稳定发展，公司</w:t>
      </w:r>
      <w:r>
        <w:rPr>
          <w:rFonts w:ascii="Times New Roman" w:eastAsia="Times New Roman" w:hAnsi="Times New Roman" w:cs="Times New Roman"/>
          <w:color w:val="000000"/>
          <w:spacing w:val="0"/>
          <w:w w:val="100"/>
          <w:position w:val="0"/>
        </w:rPr>
        <w:t>2019</w:t>
      </w:r>
      <w:r>
        <w:rPr>
          <w:color w:val="000000"/>
          <w:spacing w:val="0"/>
          <w:w w:val="100"/>
          <w:position w:val="0"/>
        </w:rPr>
        <w:t>年度不进行利润分配，不派发现金红利，不送 红股，不以公积金转增股本。</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公司近三年（包括本报告期）普通股现金分红情况表</w:t>
      </w:r>
      <w:r>
        <w:br w:type="page"/>
      </w:r>
    </w:p>
    <w:p>
      <w:pPr>
        <w:pStyle w:val="Style21"/>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left"/>
        <w:tblLayout w:type="fixed"/>
      </w:tblPr>
      <w:tblGrid>
        <w:gridCol w:w="1205"/>
        <w:gridCol w:w="1195"/>
        <w:gridCol w:w="1195"/>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（如回购股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份）现金分红</w:t>
            </w:r>
          </w:p>
          <w:p>
            <w:pPr>
              <w:pStyle w:val="Style2"/>
              <w:keepNext w:val="0"/>
              <w:keepLines w:val="0"/>
              <w:widowControl w:val="0"/>
              <w:shd w:val="clear" w:color="auto" w:fill="auto"/>
              <w:bidi w:val="0"/>
              <w:spacing w:before="0" w:after="80" w:line="240" w:lineRule="auto"/>
              <w:ind w:left="0" w:right="0" w:firstLine="320"/>
              <w:jc w:val="left"/>
            </w:pPr>
            <w:r>
              <w:rPr>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（含其他方</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 股东的净利润 的比率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-189,300,218.4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6,921,812.73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-21,412,779.47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tabs>
          <w:tab w:pos="512" w:val="left"/>
        </w:tabs>
        <w:bidi w:val="0"/>
        <w:spacing w:before="0" w:after="36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二</w:t>
      </w:r>
      <w:bookmarkEnd w:id="246"/>
      <w:r>
        <w:rPr>
          <w:color w:val="000000"/>
          <w:spacing w:val="0"/>
          <w:w w:val="100"/>
          <w:position w:val="0"/>
          <w:sz w:val="24"/>
          <w:szCs w:val="24"/>
        </w:rPr>
        <w:t>、</w:t>
        <w:tab/>
        <w:t>本报告期利润分配及资本公积金转增股本情况</w:t>
      </w:r>
      <w:bookmarkEnd w:id="244"/>
      <w:bookmarkEnd w:id="245"/>
      <w:bookmarkEnd w:id="247"/>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18"/>
        <w:keepNext/>
        <w:keepLines/>
        <w:widowControl w:val="0"/>
        <w:shd w:val="clear" w:color="auto" w:fill="auto"/>
        <w:tabs>
          <w:tab w:pos="517" w:val="left"/>
        </w:tabs>
        <w:bidi w:val="0"/>
        <w:spacing w:before="0" w:after="26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三</w:t>
      </w:r>
      <w:bookmarkEnd w:id="250"/>
      <w:r>
        <w:rPr>
          <w:color w:val="000000"/>
          <w:spacing w:val="0"/>
          <w:w w:val="100"/>
          <w:position w:val="0"/>
          <w:sz w:val="24"/>
          <w:szCs w:val="24"/>
        </w:rPr>
        <w:t>、</w:t>
        <w:tab/>
        <w:t>承诺事项履行情况</w:t>
      </w:r>
      <w:bookmarkEnd w:id="248"/>
      <w:bookmarkEnd w:id="249"/>
      <w:bookmarkEnd w:id="251"/>
    </w:p>
    <w:p>
      <w:pPr>
        <w:pStyle w:val="Style27"/>
        <w:keepNext/>
        <w:keepLines/>
        <w:widowControl w:val="0"/>
        <w:shd w:val="clear" w:color="auto" w:fill="auto"/>
        <w:bidi w:val="0"/>
        <w:spacing w:before="0" w:after="360" w:line="322" w:lineRule="exact"/>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1</w:t>
      </w:r>
      <w:bookmarkEnd w:id="254"/>
      <w:r>
        <w:rPr>
          <w:color w:val="000000"/>
          <w:spacing w:val="0"/>
          <w:w w:val="100"/>
          <w:position w:val="0"/>
        </w:rPr>
        <w:t>、公司实际控制人、股东、关联方、收购人以及公司等承诺相关方在报告期内履行完毕及截至报告期末 尚未履行完毕的承诺事项</w:t>
      </w:r>
      <w:bookmarkEnd w:id="252"/>
      <w:bookmarkEnd w:id="253"/>
      <w:bookmarkEnd w:id="255"/>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2842"/>
        <w:gridCol w:w="1123"/>
        <w:gridCol w:w="1128"/>
        <w:gridCol w:w="1128"/>
        <w:gridCol w:w="1123"/>
        <w:gridCol w:w="1123"/>
        <w:gridCol w:w="110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 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公司实际控 制人王叁寿、 控股股东成 都星河及其 一致行动人 深圳星河、北 京九连环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易、独立性方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保证上市公 司在业务、资 产、财务、人 员和机构等 方面的独立 性，保证上市 公司保持健 全有效的法 人治理结构， 保证上市公 司的股东大 会、董事会、 监事会、独立 董事、总经理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直至王叁寿 不再为实际 控制人、成都 星河不再为 公司控股股 东日止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left"/>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等按照有关 法律、法规、 规范性文件 以及上市公 司《公司章 程》等的相关 规定，独立行 使职权，不受 我公司</w:t>
            </w:r>
            <w:r>
              <w:rPr>
                <w:rFonts w:ascii="Times New Roman" w:eastAsia="Times New Roman" w:hAnsi="Times New Roman" w:cs="Times New Roman"/>
                <w:color w:val="000000"/>
                <w:spacing w:val="0"/>
                <w:w w:val="100"/>
                <w:position w:val="0"/>
              </w:rPr>
              <w:t>/</w:t>
            </w:r>
            <w:r>
              <w:rPr>
                <w:color w:val="000000"/>
                <w:spacing w:val="0"/>
                <w:w w:val="100"/>
                <w:position w:val="0"/>
              </w:rPr>
              <w:t>我本 人的干预；在 作为上市公 司控股股东</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实际控制人 期间，我公司 </w:t>
            </w:r>
            <w:r>
              <w:rPr>
                <w:rFonts w:ascii="Times New Roman" w:eastAsia="Times New Roman" w:hAnsi="Times New Roman" w:cs="Times New Roman"/>
                <w:color w:val="000000"/>
                <w:spacing w:val="0"/>
                <w:w w:val="100"/>
                <w:position w:val="0"/>
              </w:rPr>
              <w:t>/</w:t>
            </w:r>
            <w:r>
              <w:rPr>
                <w:color w:val="000000"/>
                <w:spacing w:val="0"/>
                <w:w w:val="100"/>
                <w:position w:val="0"/>
              </w:rPr>
              <w:t xml:space="preserve">我本人不直 接或者间接 从事与上市 公司及其子 公司存在同 业竞争的业 务，并督促下 属具有实际 控制权的企 业（上市公司 除外）不得直 接或间接从 事与上市公 司及其子公 司相竞争的 业务；我公司 </w:t>
            </w:r>
            <w:r>
              <w:rPr>
                <w:rFonts w:ascii="Times New Roman" w:eastAsia="Times New Roman" w:hAnsi="Times New Roman" w:cs="Times New Roman"/>
                <w:color w:val="000000"/>
                <w:spacing w:val="0"/>
                <w:w w:val="100"/>
                <w:position w:val="0"/>
              </w:rPr>
              <w:t>/</w:t>
            </w:r>
            <w:r>
              <w:rPr>
                <w:color w:val="000000"/>
                <w:spacing w:val="0"/>
                <w:w w:val="100"/>
                <w:position w:val="0"/>
              </w:rPr>
              <w:t>我本人及所 控股企业（上 市公司除外） 将尽量避免 与上市公司 及其控股、参 股公司之间 产生关联交 易事项；对于 不可避免发 生的关联业 务往来或交 易，将在平 等、自愿的基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础上，按照公 平、公允和等 价有偿的原 则进行，交易 价格将按照 市场公认的 合理价格确 定，将严格遵 守上市公司 公司章程等 规范性文件 中关于关联 交易事项的 回避规定，所 涉及的关联 交易均将按 照规定的决 策程序进行， 并将履行合 法程序、及时 对关联交易 事项进行信 息披露；不利 用关联交易 转移、输送利 润，损害上市 公司及其他 股东的合法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公司实际控 制人王叁寿、 控股股东成 都星河及其 一致行动人 深圳星河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本次权益变 动完成之日 起</w:t>
            </w:r>
            <w:r>
              <w:rPr>
                <w:rFonts w:ascii="Times New Roman" w:eastAsia="Times New Roman" w:hAnsi="Times New Roman" w:cs="Times New Roman"/>
                <w:color w:val="000000"/>
                <w:spacing w:val="0"/>
                <w:w w:val="100"/>
                <w:position w:val="0"/>
              </w:rPr>
              <w:t>12</w:t>
            </w:r>
            <w:r>
              <w:rPr>
                <w:color w:val="000000"/>
                <w:spacing w:val="0"/>
                <w:w w:val="100"/>
                <w:position w:val="0"/>
              </w:rPr>
              <w:t>个月内 不转让本次 权益变动中 所获得的上 市公司股份。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公司承诺在 本次参与设 立并购基金 后的分期投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参与设立并 购基金后的 分期投资期 间及全部投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资期间及全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部投资完毕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后的十二个</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月内，不使用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闲置募集资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金暂时补充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流动资金、将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向变更为永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久性补充流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动资金（不含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节余募集资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金）、将超募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资金用于永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久性补充流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动资金或者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归还银行贷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资完毕后的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十二个月内</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7"/>
        <w:keepNext/>
        <w:keepLines/>
        <w:widowControl w:val="0"/>
        <w:shd w:val="clear" w:color="auto" w:fill="auto"/>
        <w:bidi w:val="0"/>
        <w:spacing w:before="0" w:after="360" w:line="322" w:lineRule="exact"/>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2</w:t>
      </w:r>
      <w:bookmarkEnd w:id="258"/>
      <w:r>
        <w:rPr>
          <w:color w:val="000000"/>
          <w:spacing w:val="0"/>
          <w:w w:val="100"/>
          <w:position w:val="0"/>
        </w:rPr>
        <w:t>、公司资产或项目存在盈利预测，且报告期仍处在盈利预测期间，公司就资产或项目达到原盈利预测及 其原因做出说明</w:t>
      </w:r>
      <w:bookmarkEnd w:id="256"/>
      <w:bookmarkEnd w:id="257"/>
      <w:bookmarkEnd w:id="259"/>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36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四</w:t>
      </w:r>
      <w:bookmarkEnd w:id="262"/>
      <w:r>
        <w:rPr>
          <w:color w:val="000000"/>
          <w:spacing w:val="0"/>
          <w:w w:val="100"/>
          <w:position w:val="0"/>
          <w:sz w:val="24"/>
          <w:szCs w:val="24"/>
        </w:rPr>
        <w:t>、控股股东及其关联方对上市公司的非经营性占用资金情况</w:t>
      </w:r>
      <w:bookmarkEnd w:id="260"/>
      <w:bookmarkEnd w:id="261"/>
      <w:bookmarkEnd w:id="263"/>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55"/>
        <w:gridCol w:w="960"/>
        <w:gridCol w:w="955"/>
        <w:gridCol w:w="960"/>
        <w:gridCol w:w="960"/>
        <w:gridCol w:w="955"/>
        <w:gridCol w:w="96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报告期新增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报告期偿还</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预计偿还时 间（月份）</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王叁寿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 通过主导公 司对外投资 与部分不合 理的预付账 款等形成的 非经营性资 金占用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27,676.07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27,676.07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日前</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现金清偿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日前</w:t>
            </w:r>
          </w:p>
        </w:tc>
      </w:tr>
      <w:tr>
        <w:trPr>
          <w:trHeight w:val="130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现金清偿</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股权转让收 入清偿</w:t>
            </w:r>
            <w:r>
              <w:rPr>
                <w:rFonts w:ascii="Times New Roman" w:eastAsia="Times New Roman" w:hAnsi="Times New Roman" w:cs="Times New Roman"/>
                <w:color w:val="000000"/>
                <w:spacing w:val="0"/>
                <w:w w:val="100"/>
                <w:position w:val="0"/>
              </w:rPr>
              <w:t>;</w:t>
            </w:r>
            <w:r>
              <w:rPr>
                <w:color w:val="000000"/>
                <w:spacing w:val="0"/>
                <w:w w:val="100"/>
                <w:position w:val="0"/>
              </w:rPr>
              <w:t>以 股抵债清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r>
              <w:rPr>
                <w:color w:val="000000"/>
                <w:spacing w:val="0"/>
                <w:w w:val="100"/>
                <w:position w:val="0"/>
              </w:rPr>
              <w:t>日前</w:t>
            </w:r>
          </w:p>
        </w:tc>
      </w:tr>
    </w:tbl>
    <w:p>
      <w:pPr>
        <w:spacing w:lineRule="exact" w:line="1"/>
        <w:rPr>
          <w:sz w:val="2"/>
          <w:szCs w:val="2"/>
        </w:rPr>
      </w:pPr>
      <w:r>
        <w:br w:type="page"/>
      </w:r>
    </w:p>
    <w:tbl>
      <w:tblPr>
        <w:tblOverlap w:val="never"/>
        <w:jc w:val="center"/>
        <w:tblLayout w:type="fixed"/>
      </w:tblPr>
      <w:tblGrid>
        <w:gridCol w:w="960"/>
        <w:gridCol w:w="955"/>
        <w:gridCol w:w="955"/>
        <w:gridCol w:w="955"/>
        <w:gridCol w:w="960"/>
        <w:gridCol w:w="955"/>
        <w:gridCol w:w="960"/>
        <w:gridCol w:w="960"/>
        <w:gridCol w:w="955"/>
        <w:gridCol w:w="965"/>
      </w:tblGrid>
      <w:tr>
        <w:trPr>
          <w:trHeight w:val="98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偿</w:t>
            </w:r>
            <w:r>
              <w:rPr>
                <w:rFonts w:ascii="Times New Roman" w:eastAsia="Times New Roman" w:hAnsi="Times New Roman" w:cs="Times New Roman"/>
                <w:color w:val="000000"/>
                <w:spacing w:val="0"/>
                <w:w w:val="100"/>
                <w:position w:val="0"/>
              </w:rPr>
              <w:t>;</w:t>
            </w:r>
            <w:r>
              <w:rPr>
                <w:color w:val="000000"/>
                <w:spacing w:val="0"/>
                <w:w w:val="100"/>
                <w:position w:val="0"/>
              </w:rPr>
              <w:t>以资抵 债清偿</w:t>
            </w:r>
            <w:r>
              <w:rPr>
                <w:rFonts w:ascii="Times New Roman" w:eastAsia="Times New Roman" w:hAnsi="Times New Roman" w:cs="Times New Roman"/>
                <w:color w:val="000000"/>
                <w:spacing w:val="0"/>
                <w:w w:val="100"/>
                <w:position w:val="0"/>
              </w:rPr>
              <w:t>;</w:t>
            </w: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现金清偿</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股权转让收 入清偿</w:t>
            </w:r>
            <w:r>
              <w:rPr>
                <w:rFonts w:ascii="Times New Roman" w:eastAsia="Times New Roman" w:hAnsi="Times New Roman" w:cs="Times New Roman"/>
                <w:color w:val="000000"/>
                <w:spacing w:val="0"/>
                <w:w w:val="100"/>
                <w:position w:val="0"/>
              </w:rPr>
              <w:t>;</w:t>
            </w:r>
            <w:r>
              <w:rPr>
                <w:color w:val="000000"/>
                <w:spacing w:val="0"/>
                <w:w w:val="100"/>
                <w:position w:val="0"/>
              </w:rPr>
              <w:t>以 股抵债清 偿</w:t>
            </w:r>
            <w:r>
              <w:rPr>
                <w:rFonts w:ascii="Times New Roman" w:eastAsia="Times New Roman" w:hAnsi="Times New Roman" w:cs="Times New Roman"/>
                <w:color w:val="000000"/>
                <w:spacing w:val="0"/>
                <w:w w:val="100"/>
                <w:position w:val="0"/>
              </w:rPr>
              <w:t>;</w:t>
            </w:r>
            <w:r>
              <w:rPr>
                <w:color w:val="000000"/>
                <w:spacing w:val="0"/>
                <w:w w:val="100"/>
                <w:position w:val="0"/>
              </w:rPr>
              <w:t>以资抵 债清偿</w:t>
            </w:r>
            <w:r>
              <w:rPr>
                <w:rFonts w:ascii="Times New Roman" w:eastAsia="Times New Roman" w:hAnsi="Times New Roman" w:cs="Times New Roman"/>
                <w:color w:val="000000"/>
                <w:spacing w:val="0"/>
                <w:w w:val="100"/>
                <w:position w:val="0"/>
              </w:rPr>
              <w:t>;</w:t>
            </w:r>
            <w:r>
              <w:rPr>
                <w:color w:val="000000"/>
                <w:spacing w:val="0"/>
                <w:w w:val="100"/>
                <w:position w:val="0"/>
              </w:rPr>
              <w:t>其 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15,676.07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日前</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27,676.07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27,676.07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27,676.07</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期末合计值占最近一期经审计净资 产的比例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未履行相关决策程序</w:t>
            </w:r>
          </w:p>
        </w:tc>
      </w:tr>
      <w:tr>
        <w:trPr>
          <w:trHeight w:val="512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当期新增大股东及其附属企业非经 营性资金占用情况的原因、责任人追 究及董事会拟定采取措施的情况说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日披露了《关于公司自查实际控制人及其关联方非经营性资金 占用情况的提示性公告》（公告编号：</w:t>
            </w:r>
            <w:r>
              <w:rPr>
                <w:rFonts w:ascii="Times New Roman" w:eastAsia="Times New Roman" w:hAnsi="Times New Roman" w:cs="Times New Roman"/>
                <w:color w:val="000000"/>
                <w:spacing w:val="0"/>
                <w:w w:val="100"/>
                <w:position w:val="0"/>
              </w:rPr>
              <w:t>2020-027</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日分别披露了《关于实际控制人非经营性资金占用事项的进 展公告》（公告编号：</w:t>
            </w:r>
            <w:r>
              <w:rPr>
                <w:rFonts w:ascii="Times New Roman" w:eastAsia="Times New Roman" w:hAnsi="Times New Roman" w:cs="Times New Roman"/>
                <w:color w:val="000000"/>
                <w:spacing w:val="0"/>
                <w:w w:val="100"/>
                <w:position w:val="0"/>
              </w:rPr>
              <w:t>2020-039</w:t>
            </w:r>
            <w:r>
              <w:rPr>
                <w:color w:val="000000"/>
                <w:spacing w:val="0"/>
                <w:w w:val="100"/>
                <w:position w:val="0"/>
              </w:rPr>
              <w:t>、</w:t>
            </w:r>
            <w:r>
              <w:rPr>
                <w:rFonts w:ascii="Times New Roman" w:eastAsia="Times New Roman" w:hAnsi="Times New Roman" w:cs="Times New Roman"/>
                <w:color w:val="000000"/>
                <w:spacing w:val="0"/>
                <w:w w:val="100"/>
                <w:position w:val="0"/>
              </w:rPr>
              <w:t>2020-058</w:t>
            </w:r>
            <w:r>
              <w:rPr>
                <w:color w:val="000000"/>
                <w:spacing w:val="0"/>
                <w:w w:val="100"/>
                <w:position w:val="0"/>
              </w:rPr>
              <w:t>、</w:t>
            </w:r>
            <w:r>
              <w:rPr>
                <w:rFonts w:ascii="Times New Roman" w:eastAsia="Times New Roman" w:hAnsi="Times New Roman" w:cs="Times New Roman"/>
                <w:color w:val="000000"/>
                <w:spacing w:val="0"/>
                <w:w w:val="100"/>
                <w:position w:val="0"/>
              </w:rPr>
              <w:t>2020-073</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年度，因公司实际控制 人规范意识不足，存在公司实际控制人及其关联方对公司非经营性资金占用情形。截 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日，公司实际控制人王叁寿先生及其关联方通过公司对外投资、 欠缺商业合理性的预付账款与采购款等形式累计占用公司资金</w:t>
            </w:r>
            <w:r>
              <w:rPr>
                <w:rFonts w:ascii="Times New Roman" w:eastAsia="Times New Roman" w:hAnsi="Times New Roman" w:cs="Times New Roman"/>
                <w:color w:val="000000"/>
                <w:spacing w:val="0"/>
                <w:w w:val="100"/>
                <w:position w:val="0"/>
              </w:rPr>
              <w:t>27,676.07</w:t>
            </w:r>
            <w:r>
              <w:rPr>
                <w:color w:val="000000"/>
                <w:spacing w:val="0"/>
                <w:w w:val="100"/>
                <w:position w:val="0"/>
              </w:rPr>
              <w:t xml:space="preserve">万元；截至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日，资金占用总额为</w:t>
            </w:r>
            <w:r>
              <w:rPr>
                <w:rFonts w:ascii="Times New Roman" w:eastAsia="Times New Roman" w:hAnsi="Times New Roman" w:cs="Times New Roman"/>
                <w:color w:val="000000"/>
                <w:spacing w:val="0"/>
                <w:w w:val="100"/>
                <w:position w:val="0"/>
              </w:rPr>
              <w:t>32,726.07</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日，公司收到实 际控制人归还的非经营性占用资金</w:t>
            </w:r>
            <w:r>
              <w:rPr>
                <w:rFonts w:ascii="Times New Roman" w:eastAsia="Times New Roman" w:hAnsi="Times New Roman" w:cs="Times New Roman"/>
                <w:color w:val="000000"/>
                <w:spacing w:val="0"/>
                <w:w w:val="100"/>
                <w:position w:val="0"/>
              </w:rPr>
              <w:t>2,000.00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日，公司收到实际 控制人归还的非经营性占用资金</w:t>
            </w:r>
            <w:r>
              <w:rPr>
                <w:rFonts w:ascii="Times New Roman" w:eastAsia="Times New Roman" w:hAnsi="Times New Roman" w:cs="Times New Roman"/>
                <w:color w:val="000000"/>
                <w:spacing w:val="0"/>
                <w:w w:val="100"/>
                <w:position w:val="0"/>
              </w:rPr>
              <w:t>5,000.00</w:t>
            </w:r>
            <w:r>
              <w:rPr>
                <w:color w:val="000000"/>
                <w:spacing w:val="0"/>
                <w:w w:val="100"/>
                <w:position w:val="0"/>
              </w:rPr>
              <w:t>万元。截至本报告出具日，公司实际控制人 及其关联方非经营性占用资金本金余额为</w:t>
            </w:r>
            <w:r>
              <w:rPr>
                <w:rFonts w:ascii="Times New Roman" w:eastAsia="Times New Roman" w:hAnsi="Times New Roman" w:cs="Times New Roman"/>
                <w:color w:val="000000"/>
                <w:spacing w:val="0"/>
                <w:w w:val="100"/>
                <w:position w:val="0"/>
              </w:rPr>
              <w:t>25,726.07</w:t>
            </w:r>
            <w:r>
              <w:rPr>
                <w:color w:val="000000"/>
                <w:spacing w:val="0"/>
                <w:w w:val="100"/>
                <w:position w:val="0"/>
              </w:rPr>
              <w:t>万元（不含利息）。公司始终关注 实际控制人资金筹措及还款承诺的履行情况，并对资金归还情况进行持续监督。</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大会会计师事务所出具了《广东群兴玩具股份有限公司控股股东及其他关联方资金占 用情况的专项说明》，公司实际控制人已出具还款承诺，并按照现行基准贷款年利率 （</w:t>
            </w:r>
            <w:r>
              <w:rPr>
                <w:rFonts w:ascii="Times New Roman" w:eastAsia="Times New Roman" w:hAnsi="Times New Roman" w:cs="Times New Roman"/>
                <w:color w:val="000000"/>
                <w:spacing w:val="0"/>
                <w:w w:val="100"/>
                <w:position w:val="0"/>
              </w:rPr>
              <w:t>4.35%</w:t>
            </w:r>
            <w:r>
              <w:rPr>
                <w:color w:val="000000"/>
                <w:spacing w:val="0"/>
                <w:w w:val="100"/>
                <w:position w:val="0"/>
              </w:rPr>
              <w:t>）返还占用期间产生的利息。公司将保持与实际控制人密切沟通，及时、充 分了解其财产状况，督促其尽早实施还款计划。</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未能按计划清偿非经营性资金占用 的原因、责任追究情况及董事会拟定 采取的措施说明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720"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注册会计师对资金占用的专项审核 意见的披露索引</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bl>
    <w:p>
      <w:pPr>
        <w:widowControl w:val="0"/>
        <w:spacing w:after="279" w:line="1" w:lineRule="exact"/>
      </w:pPr>
    </w:p>
    <w:p>
      <w:pPr>
        <w:pStyle w:val="Style18"/>
        <w:keepNext/>
        <w:keepLines/>
        <w:widowControl w:val="0"/>
        <w:shd w:val="clear" w:color="auto" w:fill="auto"/>
        <w:bidi w:val="0"/>
        <w:spacing w:before="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五</w:t>
      </w:r>
      <w:bookmarkEnd w:id="266"/>
      <w:r>
        <w:rPr>
          <w:color w:val="000000"/>
          <w:spacing w:val="0"/>
          <w:w w:val="100"/>
          <w:position w:val="0"/>
          <w:sz w:val="24"/>
          <w:szCs w:val="24"/>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64"/>
      <w:bookmarkEnd w:id="265"/>
      <w:bookmarkEnd w:id="267"/>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280" w:line="240" w:lineRule="auto"/>
        <w:ind w:left="0" w:right="0" w:firstLine="460"/>
        <w:jc w:val="left"/>
      </w:pPr>
      <w:bookmarkStart w:id="268" w:name="bookmark268"/>
      <w:r>
        <w:rPr>
          <w:b/>
          <w:bCs/>
          <w:color w:val="000000"/>
          <w:spacing w:val="0"/>
          <w:w w:val="100"/>
          <w:position w:val="0"/>
        </w:rPr>
        <w:t>（</w:t>
      </w:r>
      <w:bookmarkEnd w:id="268"/>
      <w:r>
        <w:rPr>
          <w:b/>
          <w:bCs/>
          <w:color w:val="000000"/>
          <w:spacing w:val="0"/>
          <w:w w:val="100"/>
          <w:position w:val="0"/>
        </w:rPr>
        <w:t>一）董事会意见</w:t>
      </w:r>
    </w:p>
    <w:p>
      <w:pPr>
        <w:pStyle w:val="Style2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公司董事会尊重并认可审计报告相关无法表示意见的事项，大华会计师事务所出具的无法表示意见的审计报告中相关无 法表示意见的事项客观反映了公司的实际情况。公司董事会将尽力采取相应有效的措施，尽早消除无法表示意见中涉及的事 项，积极维护广大投资者的利益。</w:t>
      </w:r>
    </w:p>
    <w:p>
      <w:pPr>
        <w:pStyle w:val="Style30"/>
        <w:keepNext w:val="0"/>
        <w:keepLines w:val="0"/>
        <w:widowControl w:val="0"/>
        <w:shd w:val="clear" w:color="auto" w:fill="auto"/>
        <w:tabs>
          <w:tab w:pos="959" w:val="left"/>
        </w:tabs>
        <w:bidi w:val="0"/>
        <w:spacing w:before="0" w:after="0" w:line="312" w:lineRule="exact"/>
        <w:ind w:left="0" w:right="0" w:firstLine="380"/>
        <w:jc w:val="both"/>
      </w:pPr>
      <w:bookmarkStart w:id="269" w:name="bookmark269"/>
      <w:r>
        <w:rPr>
          <w:b/>
          <w:bCs/>
          <w:color w:val="000000"/>
          <w:spacing w:val="0"/>
          <w:w w:val="100"/>
          <w:position w:val="0"/>
        </w:rPr>
        <w:t>（</w:t>
      </w:r>
      <w:bookmarkEnd w:id="269"/>
      <w:r>
        <w:rPr>
          <w:b/>
          <w:bCs/>
          <w:color w:val="000000"/>
          <w:spacing w:val="0"/>
          <w:w w:val="100"/>
          <w:position w:val="0"/>
        </w:rPr>
        <w:t>二）</w:t>
        <w:tab/>
        <w:t>监事会意见</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大华会计师事务所基于审慎性原则出具了无法表示意见的审计报告，我们尊重大华会计师事务所对审计报告出具的无法 表示意见，公司董事会对</w:t>
      </w:r>
      <w:r>
        <w:rPr>
          <w:rFonts w:ascii="Times New Roman" w:eastAsia="Times New Roman" w:hAnsi="Times New Roman" w:cs="Times New Roman"/>
          <w:color w:val="000000"/>
          <w:spacing w:val="0"/>
          <w:w w:val="100"/>
          <w:position w:val="0"/>
        </w:rPr>
        <w:t>2019</w:t>
      </w:r>
      <w:r>
        <w:rPr>
          <w:color w:val="000000"/>
          <w:spacing w:val="0"/>
          <w:w w:val="100"/>
          <w:position w:val="0"/>
        </w:rPr>
        <w:t>年度财务报告非标准审计意见涉及事项的专项说明符合公司实际情况，符合中国证券监督管理 委员会、深圳证券交易所颁布的有关规范性文件和条例的规定，我们同意公司董事会相关说明及意见。</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监事会将积极配合公司董事会的各项工作，持续关注董事会和管理层相关工作的开展，切实维护公司及全体股东的合法 权益。</w:t>
      </w:r>
    </w:p>
    <w:p>
      <w:pPr>
        <w:pStyle w:val="Style30"/>
        <w:keepNext w:val="0"/>
        <w:keepLines w:val="0"/>
        <w:widowControl w:val="0"/>
        <w:shd w:val="clear" w:color="auto" w:fill="auto"/>
        <w:tabs>
          <w:tab w:pos="959" w:val="left"/>
        </w:tabs>
        <w:bidi w:val="0"/>
        <w:spacing w:before="0" w:after="0" w:line="312" w:lineRule="exact"/>
        <w:ind w:left="0" w:right="0" w:firstLine="380"/>
        <w:jc w:val="both"/>
      </w:pPr>
      <w:bookmarkStart w:id="270" w:name="bookmark270"/>
      <w:r>
        <w:rPr>
          <w:b/>
          <w:bCs/>
          <w:color w:val="000000"/>
          <w:spacing w:val="0"/>
          <w:w w:val="100"/>
          <w:position w:val="0"/>
        </w:rPr>
        <w:t>（</w:t>
      </w:r>
      <w:bookmarkEnd w:id="270"/>
      <w:r>
        <w:rPr>
          <w:b/>
          <w:bCs/>
          <w:color w:val="000000"/>
          <w:spacing w:val="0"/>
          <w:w w:val="100"/>
          <w:position w:val="0"/>
        </w:rPr>
        <w:t>三）</w:t>
        <w:tab/>
        <w:t>独立董事意见</w:t>
      </w:r>
    </w:p>
    <w:p>
      <w:pPr>
        <w:pStyle w:val="Style23"/>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经过与董事会和年审会计师充分沟通，独立董事认为：大华会计师事务所依据相关情况，对公司</w:t>
      </w:r>
      <w:r>
        <w:rPr>
          <w:rFonts w:ascii="Times New Roman" w:eastAsia="Times New Roman" w:hAnsi="Times New Roman" w:cs="Times New Roman"/>
          <w:color w:val="000000"/>
          <w:spacing w:val="0"/>
          <w:w w:val="100"/>
          <w:position w:val="0"/>
        </w:rPr>
        <w:t>2019</w:t>
      </w:r>
      <w:r>
        <w:rPr>
          <w:color w:val="000000"/>
          <w:spacing w:val="0"/>
          <w:w w:val="100"/>
          <w:position w:val="0"/>
        </w:rPr>
        <w:t>年度财务报告出具 无法表示意见的审计报告，公司董事会对相关事项的专项说明客观反映了公司的实际情况，作为公司独立董事，我们尊重大 华会计师事务所对审计报告出具的无法表示意见，我们同意董事会的专项说明，同时我们希望董事会和管理层妥善处理好相 关事项，落实各项整改措施，努力消除该等事项对公司的影响，切实维护上市公司及全体投资者合法权益。</w:t>
      </w:r>
    </w:p>
    <w:p>
      <w:pPr>
        <w:pStyle w:val="Style18"/>
        <w:keepNext/>
        <w:keepLines/>
        <w:widowControl w:val="0"/>
        <w:shd w:val="clear" w:color="auto" w:fill="auto"/>
        <w:tabs>
          <w:tab w:pos="512" w:val="left"/>
        </w:tabs>
        <w:bidi w:val="0"/>
        <w:spacing w:before="0" w:after="360" w:line="240" w:lineRule="auto"/>
        <w:ind w:left="0" w:right="0" w:firstLine="0"/>
        <w:jc w:val="both"/>
      </w:pPr>
      <w:bookmarkStart w:id="271" w:name="bookmark271"/>
      <w:bookmarkStart w:id="272" w:name="bookmark272"/>
      <w:bookmarkStart w:id="273" w:name="bookmark273"/>
      <w:bookmarkStart w:id="274" w:name="bookmark274"/>
      <w:r>
        <w:rPr>
          <w:color w:val="000000"/>
          <w:spacing w:val="0"/>
          <w:w w:val="100"/>
          <w:position w:val="0"/>
          <w:sz w:val="24"/>
          <w:szCs w:val="24"/>
        </w:rPr>
        <w:t>六</w:t>
      </w:r>
      <w:bookmarkEnd w:id="273"/>
      <w:r>
        <w:rPr>
          <w:color w:val="000000"/>
          <w:spacing w:val="0"/>
          <w:w w:val="100"/>
          <w:position w:val="0"/>
          <w:sz w:val="24"/>
          <w:szCs w:val="24"/>
        </w:rPr>
        <w:t>、</w:t>
        <w:tab/>
        <w:t>与上年度财务报告相比，会计政策、会计估计和核算方法发生变化的情况说明</w:t>
      </w:r>
      <w:bookmarkEnd w:id="271"/>
      <w:bookmarkEnd w:id="272"/>
      <w:bookmarkEnd w:id="274"/>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号——金融工具确认和计量》、《企业会计准则 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号——金融资产转移》、《企业会计准则第</w:t>
      </w:r>
      <w:r>
        <w:rPr>
          <w:rFonts w:ascii="Times New Roman" w:eastAsia="Times New Roman" w:hAnsi="Times New Roman" w:cs="Times New Roman"/>
          <w:color w:val="000000"/>
          <w:spacing w:val="0"/>
          <w:w w:val="100"/>
          <w:position w:val="0"/>
        </w:rPr>
        <w:t>24</w:t>
      </w:r>
      <w:r>
        <w:rPr>
          <w:color w:val="000000"/>
          <w:spacing w:val="0"/>
          <w:w w:val="100"/>
          <w:position w:val="0"/>
        </w:rPr>
        <w:t>号——套期保值》以及《企业会计准则第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 xml:space="preserve">号——金融工具列报》（简称 </w:t>
      </w:r>
      <w:r>
        <w:rPr>
          <w:rFonts w:ascii="Times New Roman" w:eastAsia="Times New Roman" w:hAnsi="Times New Roman" w:cs="Times New Roman"/>
          <w:color w:val="000000"/>
          <w:spacing w:val="0"/>
          <w:w w:val="100"/>
          <w:position w:val="0"/>
        </w:rPr>
        <w:t>“</w:t>
      </w:r>
      <w:r>
        <w:rPr>
          <w:color w:val="000000"/>
          <w:spacing w:val="0"/>
          <w:w w:val="100"/>
          <w:position w:val="0"/>
        </w:rPr>
        <w:t>新金融工具准则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执行新金融工具准则对本公司的影响：</w:t>
      </w:r>
    </w:p>
    <w:p>
      <w:pPr>
        <w:pStyle w:val="Style23"/>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日之前的金融工具确认和计量与新金融工具准则要求不一致的，本公司按照新金融工具准则的要求进 行衔接调整。涉及前期比较财务报表数据与新金融工具准则要求不一致的，本公司未调整可比期间信息。金融工具原账面价 值和新金融工具准则施行日的新账面价值之间的差额，计入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日留存收益或其他综合收益。</w:t>
      </w:r>
    </w:p>
    <w:p>
      <w:pPr>
        <w:pStyle w:val="Style18"/>
        <w:keepNext/>
        <w:keepLines/>
        <w:widowControl w:val="0"/>
        <w:shd w:val="clear" w:color="auto" w:fill="auto"/>
        <w:tabs>
          <w:tab w:pos="517" w:val="left"/>
        </w:tabs>
        <w:bidi w:val="0"/>
        <w:spacing w:before="0" w:after="360" w:line="240" w:lineRule="auto"/>
        <w:ind w:left="0" w:right="0" w:firstLine="0"/>
        <w:jc w:val="both"/>
      </w:pPr>
      <w:bookmarkStart w:id="275" w:name="bookmark275"/>
      <w:bookmarkStart w:id="276" w:name="bookmark276"/>
      <w:bookmarkStart w:id="277" w:name="bookmark277"/>
      <w:bookmarkStart w:id="278" w:name="bookmark278"/>
      <w:r>
        <w:rPr>
          <w:color w:val="000000"/>
          <w:spacing w:val="0"/>
          <w:w w:val="100"/>
          <w:position w:val="0"/>
          <w:sz w:val="24"/>
          <w:szCs w:val="24"/>
        </w:rPr>
        <w:t>七</w:t>
      </w:r>
      <w:bookmarkEnd w:id="277"/>
      <w:r>
        <w:rPr>
          <w:color w:val="000000"/>
          <w:spacing w:val="0"/>
          <w:w w:val="100"/>
          <w:position w:val="0"/>
          <w:sz w:val="24"/>
          <w:szCs w:val="24"/>
        </w:rPr>
        <w:t>、</w:t>
        <w:tab/>
        <w:t>报告期内发生重大会计差错更正需追溯重述的情况说明</w:t>
      </w:r>
      <w:bookmarkEnd w:id="275"/>
      <w:bookmarkEnd w:id="276"/>
      <w:bookmarkEnd w:id="278"/>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公司报告期无重大会计差错更正需追溯重述的情况。</w:t>
      </w:r>
    </w:p>
    <w:p>
      <w:pPr>
        <w:pStyle w:val="Style18"/>
        <w:keepNext/>
        <w:keepLines/>
        <w:widowControl w:val="0"/>
        <w:shd w:val="clear" w:color="auto" w:fill="auto"/>
        <w:tabs>
          <w:tab w:pos="517" w:val="left"/>
        </w:tabs>
        <w:bidi w:val="0"/>
        <w:spacing w:before="0" w:after="360" w:line="240" w:lineRule="auto"/>
        <w:ind w:left="0" w:right="0" w:firstLine="0"/>
        <w:jc w:val="both"/>
      </w:pPr>
      <w:bookmarkStart w:id="279" w:name="bookmark279"/>
      <w:bookmarkStart w:id="280" w:name="bookmark280"/>
      <w:bookmarkStart w:id="281" w:name="bookmark281"/>
      <w:bookmarkStart w:id="282" w:name="bookmark282"/>
      <w:r>
        <w:rPr>
          <w:color w:val="000000"/>
          <w:spacing w:val="0"/>
          <w:w w:val="100"/>
          <w:position w:val="0"/>
          <w:sz w:val="24"/>
          <w:szCs w:val="24"/>
        </w:rPr>
        <w:t>八</w:t>
      </w:r>
      <w:bookmarkEnd w:id="281"/>
      <w:r>
        <w:rPr>
          <w:color w:val="000000"/>
          <w:spacing w:val="0"/>
          <w:w w:val="100"/>
          <w:position w:val="0"/>
          <w:sz w:val="24"/>
          <w:szCs w:val="24"/>
        </w:rPr>
        <w:t>、</w:t>
        <w:tab/>
        <w:t>与上年度财务报告相比，合并报表范围发生变化的情况说明</w:t>
      </w:r>
      <w:bookmarkEnd w:id="279"/>
      <w:bookmarkEnd w:id="280"/>
      <w:bookmarkEnd w:id="282"/>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26</w:t>
      </w:r>
      <w:r>
        <w:rPr>
          <w:color w:val="000000"/>
          <w:spacing w:val="0"/>
          <w:w w:val="100"/>
          <w:position w:val="0"/>
        </w:rPr>
        <w:t>户，具体如下:</w:t>
      </w:r>
    </w:p>
    <w:tbl>
      <w:tblPr>
        <w:tblOverlap w:val="never"/>
        <w:jc w:val="left"/>
        <w:tblLayout w:type="fixed"/>
      </w:tblPr>
      <w:tblGrid>
        <w:gridCol w:w="3715"/>
        <w:gridCol w:w="2419"/>
        <w:gridCol w:w="730"/>
        <w:gridCol w:w="845"/>
        <w:gridCol w:w="854"/>
      </w:tblGrid>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表决权比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r>
              <w:rPr>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北京科创星河科技中心（有限合伙）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广州数字星河产业发展有限公司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r>
    </w:tbl>
    <w:p>
      <w:pPr>
        <w:spacing w:lineRule="exact" w:line="1"/>
        <w:rPr>
          <w:sz w:val="2"/>
          <w:szCs w:val="2"/>
        </w:rPr>
      </w:pPr>
      <w:r>
        <w:br w:type="page"/>
      </w:r>
    </w:p>
    <w:tbl>
      <w:tblPr>
        <w:tblOverlap w:val="never"/>
        <w:jc w:val="left"/>
        <w:tblLayout w:type="fixed"/>
      </w:tblPr>
      <w:tblGrid>
        <w:gridCol w:w="3715"/>
        <w:gridCol w:w="2419"/>
        <w:gridCol w:w="730"/>
        <w:gridCol w:w="845"/>
        <w:gridCol w:w="85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黑匣子数据科技（江苏）有限公司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报告期新设二级控股子公司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锋火台数据科技（江苏）有限公司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报告期新设二级全资子公司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金中环数据科技（江苏）有限公司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报告期新设二级全资子公司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北京三督科技有限公司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报告期新设二级控股子公司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北京伍继科技有限公司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报告期新设二级控股子公司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北京天地三品农业科技有限公司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报告期新设二级全资子公司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北京赢商咨询服务有限公司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广州进博汇跨境电商有限公司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北京汉鼎科创信息咨询有限公司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北京安则安科技有限公司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北京九连环融合科技有限公司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北京科创梦工场科技有限公司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南京梦工场科技有限公司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报告期新设二级控股子公司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青岛西虹视科技有限公司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报告期新设二级子公司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北京科创云谷信息咨询有限公司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北京艾伽伽人工智能科技有限公司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杭州数据星河科技有限公司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杭州数字星空科技有限公司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东莞唯衣智能科技有限公司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东莞数联万物智能科技有限公司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报告期新设全资子公司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319" w:line="1" w:lineRule="exact"/>
      </w:pPr>
    </w:p>
    <w:p>
      <w:pPr>
        <w:pStyle w:val="Style18"/>
        <w:keepNext/>
        <w:keepLines/>
        <w:widowControl w:val="0"/>
        <w:shd w:val="clear" w:color="auto" w:fill="auto"/>
        <w:bidi w:val="0"/>
        <w:spacing w:before="0" w:after="360" w:line="240" w:lineRule="auto"/>
        <w:ind w:left="0" w:right="0" w:firstLine="0"/>
        <w:jc w:val="both"/>
      </w:pPr>
      <w:bookmarkStart w:id="283" w:name="bookmark283"/>
      <w:bookmarkStart w:id="284" w:name="bookmark284"/>
      <w:bookmarkStart w:id="285" w:name="bookmark285"/>
      <w:bookmarkStart w:id="286" w:name="bookmark286"/>
      <w:r>
        <w:rPr>
          <w:color w:val="000000"/>
          <w:spacing w:val="0"/>
          <w:w w:val="100"/>
          <w:position w:val="0"/>
          <w:sz w:val="24"/>
          <w:szCs w:val="24"/>
        </w:rPr>
        <w:t>九</w:t>
      </w:r>
      <w:bookmarkEnd w:id="285"/>
      <w:r>
        <w:rPr>
          <w:color w:val="000000"/>
          <w:spacing w:val="0"/>
          <w:w w:val="100"/>
          <w:position w:val="0"/>
          <w:sz w:val="24"/>
          <w:szCs w:val="24"/>
        </w:rPr>
        <w:t>、聘任、解聘会计师事务所情况</w:t>
      </w:r>
      <w:bookmarkEnd w:id="283"/>
      <w:bookmarkEnd w:id="284"/>
      <w:bookmarkEnd w:id="286"/>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left"/>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刘国清、白丽晗</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pStyle w:val="Style23"/>
        <w:keepNext w:val="0"/>
        <w:keepLines w:val="0"/>
        <w:widowControl w:val="0"/>
        <w:shd w:val="clear" w:color="auto" w:fill="auto"/>
        <w:bidi w:val="0"/>
        <w:spacing w:before="0" w:after="120" w:line="307" w:lineRule="exact"/>
        <w:ind w:left="0" w:right="0" w:firstLine="0"/>
        <w:jc w:val="both"/>
      </w:pPr>
      <w:r>
        <w:rPr>
          <w:color w:val="000000"/>
          <w:spacing w:val="0"/>
          <w:w w:val="100"/>
          <w:position w:val="0"/>
        </w:rPr>
        <w:t>当期是否改聘会计师事务所</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3"/>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是否在审计期间改聘会计师事务所</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更换会计师事务所是否履行审批程序</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3"/>
        <w:keepNext w:val="0"/>
        <w:keepLines w:val="0"/>
        <w:widowControl w:val="0"/>
        <w:shd w:val="clear" w:color="auto" w:fill="auto"/>
        <w:bidi w:val="0"/>
        <w:spacing w:before="0" w:after="40" w:line="307" w:lineRule="exact"/>
        <w:ind w:left="0" w:right="0" w:firstLine="0"/>
        <w:jc w:val="both"/>
      </w:pPr>
      <w:r>
        <w:rPr>
          <w:color w:val="000000"/>
          <w:spacing w:val="0"/>
          <w:w w:val="100"/>
          <w:position w:val="0"/>
        </w:rPr>
        <w:t>对改聘、变更会计师事务所情况的详细说明</w:t>
      </w:r>
    </w:p>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立信会计师事务所（特殊普通合伙）（以下简称</w:t>
      </w:r>
      <w:r>
        <w:rPr>
          <w:rFonts w:ascii="Times New Roman" w:eastAsia="Times New Roman" w:hAnsi="Times New Roman" w:cs="Times New Roman"/>
          <w:color w:val="000000"/>
          <w:spacing w:val="0"/>
          <w:w w:val="100"/>
          <w:position w:val="0"/>
        </w:rPr>
        <w:t>“</w:t>
      </w:r>
      <w:r>
        <w:rPr>
          <w:color w:val="000000"/>
          <w:spacing w:val="0"/>
          <w:w w:val="100"/>
          <w:position w:val="0"/>
        </w:rPr>
        <w:t>立信会计师事务所</w:t>
      </w:r>
      <w:r>
        <w:rPr>
          <w:rFonts w:ascii="Times New Roman" w:eastAsia="Times New Roman" w:hAnsi="Times New Roman" w:cs="Times New Roman"/>
          <w:color w:val="000000"/>
          <w:spacing w:val="0"/>
          <w:w w:val="100"/>
          <w:position w:val="0"/>
        </w:rPr>
        <w:t>”</w:t>
      </w:r>
      <w:r>
        <w:rPr>
          <w:color w:val="000000"/>
          <w:spacing w:val="0"/>
          <w:w w:val="100"/>
          <w:position w:val="0"/>
        </w:rPr>
        <w:t>）为公司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年年度报告审计机构，其 委派的项目组严格执行准则，勤勉尽责，服务优质。公司已经于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日将公司管理与业务总部迁入位于北京 </w:t>
      </w:r>
      <w:r>
        <w:rPr>
          <w:color w:val="000000"/>
          <w:spacing w:val="0"/>
          <w:w w:val="100"/>
          <w:position w:val="0"/>
        </w:rPr>
        <w:t>的新办公场所，但由于立信会计师事务所派驻审计团队的办公地点在深圳，地域相距较远，联系不便，为了进一步促进公司 后续审计工作的可靠性和稳定性，公司董事会审计委员会提议不再聘请立信会计师事务所担任本公司</w:t>
      </w:r>
      <w:r>
        <w:rPr>
          <w:rFonts w:ascii="Times New Roman" w:eastAsia="Times New Roman" w:hAnsi="Times New Roman" w:cs="Times New Roman"/>
          <w:color w:val="000000"/>
          <w:spacing w:val="0"/>
          <w:w w:val="100"/>
          <w:position w:val="0"/>
        </w:rPr>
        <w:t>2019</w:t>
      </w:r>
      <w:r>
        <w:rPr>
          <w:color w:val="000000"/>
          <w:spacing w:val="0"/>
          <w:w w:val="100"/>
          <w:position w:val="0"/>
        </w:rPr>
        <w:t>年度审计机构。 公司的行业定位已逐步转型为</w:t>
      </w:r>
      <w:r>
        <w:rPr>
          <w:rFonts w:ascii="Times New Roman" w:eastAsia="Times New Roman" w:hAnsi="Times New Roman" w:cs="Times New Roman"/>
          <w:color w:val="000000"/>
          <w:spacing w:val="0"/>
          <w:w w:val="100"/>
          <w:position w:val="0"/>
        </w:rPr>
        <w:t>“</w:t>
      </w:r>
      <w:r>
        <w:rPr>
          <w:color w:val="000000"/>
          <w:spacing w:val="0"/>
          <w:w w:val="100"/>
          <w:position w:val="0"/>
        </w:rPr>
        <w:t>科技创新全产业链服务商</w:t>
      </w:r>
      <w:r>
        <w:rPr>
          <w:rFonts w:ascii="Times New Roman" w:eastAsia="Times New Roman" w:hAnsi="Times New Roman" w:cs="Times New Roman"/>
          <w:color w:val="000000"/>
          <w:spacing w:val="0"/>
          <w:w w:val="100"/>
          <w:position w:val="0"/>
        </w:rPr>
        <w:t>”</w:t>
      </w:r>
      <w:r>
        <w:rPr>
          <w:color w:val="000000"/>
          <w:spacing w:val="0"/>
          <w:w w:val="100"/>
          <w:position w:val="0"/>
        </w:rPr>
        <w:t>，结合公司业务转型具体情况及未来业务长远发展需求，经过认真 调查了解和接洽，聘任具备证券、期货业务资格的大华会计师事务所（特殊普通合伙）（以下简称</w:t>
      </w:r>
      <w:r>
        <w:rPr>
          <w:rFonts w:ascii="Times New Roman" w:eastAsia="Times New Roman" w:hAnsi="Times New Roman" w:cs="Times New Roman"/>
          <w:color w:val="000000"/>
          <w:spacing w:val="0"/>
          <w:w w:val="100"/>
          <w:position w:val="0"/>
        </w:rPr>
        <w:t>“</w:t>
      </w: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）为 公司</w:t>
      </w:r>
      <w:r>
        <w:rPr>
          <w:rFonts w:ascii="Times New Roman" w:eastAsia="Times New Roman" w:hAnsi="Times New Roman" w:cs="Times New Roman"/>
          <w:color w:val="000000"/>
          <w:spacing w:val="0"/>
          <w:w w:val="100"/>
          <w:position w:val="0"/>
        </w:rPr>
        <w:t>2019</w:t>
      </w:r>
      <w:r>
        <w:rPr>
          <w:color w:val="000000"/>
          <w:spacing w:val="0"/>
          <w:w w:val="100"/>
          <w:position w:val="0"/>
        </w:rPr>
        <w:t>年度财务审计机构。</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年第三次临时股东大会，会议审议通过了《关于更换公司会 计师事务所的议案》。</w:t>
      </w:r>
    </w:p>
    <w:p>
      <w:pPr>
        <w:pStyle w:val="Style23"/>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聘请内部控制审计会计师事务所、财务顾问或保荐人情况</w:t>
      </w:r>
    </w:p>
    <w:p>
      <w:pPr>
        <w:pStyle w:val="Style23"/>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360" w:line="139" w:lineRule="exact"/>
        <w:ind w:left="0" w:right="0" w:firstLine="0"/>
        <w:jc w:val="both"/>
      </w:pPr>
      <w:bookmarkStart w:id="287" w:name="bookmark287"/>
      <w:bookmarkStart w:id="288" w:name="bookmark288"/>
      <w:bookmarkStart w:id="289" w:name="bookmark289"/>
      <w:r>
        <w:rPr>
          <w:color w:val="000000"/>
          <w:spacing w:val="0"/>
          <w:w w:val="100"/>
          <w:position w:val="0"/>
          <w:sz w:val="24"/>
          <w:szCs w:val="24"/>
        </w:rPr>
        <w:t>十、年度报告披露后面临暂停上市和终止上市情况</w:t>
      </w:r>
      <w:bookmarkEnd w:id="287"/>
      <w:bookmarkEnd w:id="288"/>
      <w:bookmarkEnd w:id="289"/>
    </w:p>
    <w:p>
      <w:pPr>
        <w:pStyle w:val="Style23"/>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360" w:line="139" w:lineRule="exact"/>
        <w:ind w:left="0" w:right="0" w:firstLine="0"/>
        <w:jc w:val="both"/>
      </w:pPr>
      <w:bookmarkStart w:id="290" w:name="bookmark290"/>
      <w:bookmarkStart w:id="291" w:name="bookmark291"/>
      <w:bookmarkStart w:id="292" w:name="bookmark292"/>
      <w:r>
        <w:rPr>
          <w:color w:val="000000"/>
          <w:spacing w:val="0"/>
          <w:w w:val="100"/>
          <w:position w:val="0"/>
          <w:sz w:val="24"/>
          <w:szCs w:val="24"/>
        </w:rPr>
        <w:t>十一、破产重整相关事项</w:t>
      </w:r>
      <w:bookmarkEnd w:id="290"/>
      <w:bookmarkEnd w:id="291"/>
      <w:bookmarkEnd w:id="292"/>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公司报告期未发生破产重整相关事项。</w:t>
      </w:r>
    </w:p>
    <w:p>
      <w:pPr>
        <w:pStyle w:val="Style18"/>
        <w:keepNext/>
        <w:keepLines/>
        <w:widowControl w:val="0"/>
        <w:shd w:val="clear" w:color="auto" w:fill="auto"/>
        <w:bidi w:val="0"/>
        <w:spacing w:before="0" w:after="360" w:line="139" w:lineRule="exact"/>
        <w:ind w:left="0" w:right="0" w:firstLine="0"/>
        <w:jc w:val="both"/>
      </w:pPr>
      <w:bookmarkStart w:id="293" w:name="bookmark293"/>
      <w:bookmarkStart w:id="294" w:name="bookmark294"/>
      <w:bookmarkStart w:id="295" w:name="bookmark295"/>
      <w:r>
        <w:rPr>
          <w:color w:val="000000"/>
          <w:spacing w:val="0"/>
          <w:w w:val="100"/>
          <w:position w:val="0"/>
          <w:sz w:val="24"/>
          <w:szCs w:val="24"/>
        </w:rPr>
        <w:t>十二、重大诉讼、仲裁事项</w:t>
      </w:r>
      <w:bookmarkEnd w:id="293"/>
      <w:bookmarkEnd w:id="294"/>
      <w:bookmarkEnd w:id="295"/>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本报告期公司无重大诉讼、仲裁事项。</w:t>
      </w:r>
    </w:p>
    <w:p>
      <w:pPr>
        <w:pStyle w:val="Style18"/>
        <w:keepNext/>
        <w:keepLines/>
        <w:widowControl w:val="0"/>
        <w:shd w:val="clear" w:color="auto" w:fill="auto"/>
        <w:bidi w:val="0"/>
        <w:spacing w:before="0" w:after="360" w:line="139" w:lineRule="exact"/>
        <w:ind w:left="0" w:right="0" w:firstLine="0"/>
        <w:jc w:val="both"/>
      </w:pPr>
      <w:bookmarkStart w:id="296" w:name="bookmark296"/>
      <w:bookmarkStart w:id="297" w:name="bookmark297"/>
      <w:bookmarkStart w:id="298" w:name="bookmark298"/>
      <w:r>
        <w:rPr>
          <w:color w:val="000000"/>
          <w:spacing w:val="0"/>
          <w:w w:val="100"/>
          <w:position w:val="0"/>
          <w:sz w:val="24"/>
          <w:szCs w:val="24"/>
        </w:rPr>
        <w:t>十三、处罚及整改情况</w:t>
      </w:r>
      <w:bookmarkEnd w:id="296"/>
      <w:bookmarkEnd w:id="297"/>
      <w:bookmarkEnd w:id="298"/>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公司报告期不存在处罚及整改情况。</w:t>
      </w:r>
    </w:p>
    <w:p>
      <w:pPr>
        <w:pStyle w:val="Style18"/>
        <w:keepNext/>
        <w:keepLines/>
        <w:widowControl w:val="0"/>
        <w:shd w:val="clear" w:color="auto" w:fill="auto"/>
        <w:bidi w:val="0"/>
        <w:spacing w:before="0" w:after="360" w:line="139" w:lineRule="exact"/>
        <w:ind w:left="0" w:right="0" w:firstLine="0"/>
        <w:jc w:val="both"/>
      </w:pPr>
      <w:bookmarkStart w:id="299" w:name="bookmark299"/>
      <w:bookmarkStart w:id="300" w:name="bookmark300"/>
      <w:bookmarkStart w:id="301" w:name="bookmark301"/>
      <w:r>
        <w:rPr>
          <w:color w:val="000000"/>
          <w:spacing w:val="0"/>
          <w:w w:val="100"/>
          <w:position w:val="0"/>
          <w:sz w:val="24"/>
          <w:szCs w:val="24"/>
        </w:rPr>
        <w:t>十四、公司及其控股股东、实际控制人的诚信状况</w:t>
      </w:r>
      <w:bookmarkEnd w:id="299"/>
      <w:bookmarkEnd w:id="300"/>
      <w:bookmarkEnd w:id="301"/>
    </w:p>
    <w:p>
      <w:pPr>
        <w:pStyle w:val="Style23"/>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360" w:line="139" w:lineRule="exact"/>
        <w:ind w:left="0" w:right="0" w:firstLine="0"/>
        <w:jc w:val="both"/>
      </w:pPr>
      <w:bookmarkStart w:id="302" w:name="bookmark302"/>
      <w:bookmarkStart w:id="303" w:name="bookmark303"/>
      <w:bookmarkStart w:id="304" w:name="bookmark304"/>
      <w:r>
        <w:rPr>
          <w:color w:val="000000"/>
          <w:spacing w:val="0"/>
          <w:w w:val="100"/>
          <w:position w:val="0"/>
          <w:sz w:val="24"/>
          <w:szCs w:val="24"/>
        </w:rPr>
        <w:t>十五、公司股权激励计划、员工持股计划或其他员工激励措施的实施情况</w:t>
      </w:r>
      <w:bookmarkEnd w:id="302"/>
      <w:bookmarkEnd w:id="303"/>
      <w:bookmarkEnd w:id="304"/>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360" w:line="312"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日，公司召开第四届董事会第二次会议和第四届监事会第二次会议，审议通过了《关于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 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的议案》等 议案。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年第三次临时股东大会，审议通过了上述议案。为了进一步建立、健全公司长效 激励机制，吸引和留住优秀人才，充分调动在公司任职的董事、高级管理人员、中层管理人员及核心业务（技术）骨干的积 极性，有效地将股东利益、公司利益和核心团队个人利益结合在一起，使各方共同关注公司的长远发展，同意公司</w:t>
      </w:r>
      <w:r>
        <w:rPr>
          <w:rFonts w:ascii="Times New Roman" w:eastAsia="Times New Roman" w:hAnsi="Times New Roman" w:cs="Times New Roman"/>
          <w:color w:val="000000"/>
          <w:spacing w:val="0"/>
          <w:w w:val="100"/>
          <w:position w:val="0"/>
        </w:rPr>
        <w:t>2019</w:t>
      </w:r>
      <w:r>
        <w:rPr>
          <w:color w:val="000000"/>
          <w:spacing w:val="0"/>
          <w:w w:val="100"/>
          <w:position w:val="0"/>
        </w:rPr>
        <w:t>年 限制性股票激励计划，授予限制性股票数量</w:t>
      </w:r>
      <w:r>
        <w:rPr>
          <w:rFonts w:ascii="Times New Roman" w:eastAsia="Times New Roman" w:hAnsi="Times New Roman" w:cs="Times New Roman"/>
          <w:color w:val="000000"/>
          <w:spacing w:val="0"/>
          <w:w w:val="100"/>
          <w:position w:val="0"/>
        </w:rPr>
        <w:t>3,500.00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58,872.00</w:t>
      </w:r>
      <w:r>
        <w:rPr>
          <w:color w:val="000000"/>
          <w:spacing w:val="0"/>
          <w:w w:val="100"/>
          <w:position w:val="0"/>
        </w:rPr>
        <w:t xml:space="preserve">万股的 </w:t>
      </w:r>
      <w:r>
        <w:rPr>
          <w:rFonts w:ascii="Times New Roman" w:eastAsia="Times New Roman" w:hAnsi="Times New Roman" w:cs="Times New Roman"/>
          <w:color w:val="000000"/>
          <w:spacing w:val="0"/>
          <w:w w:val="100"/>
          <w:position w:val="0"/>
        </w:rPr>
        <w:t>5.95%</w:t>
      </w:r>
      <w:r>
        <w:rPr>
          <w:color w:val="000000"/>
          <w:spacing w:val="0"/>
          <w:w w:val="100"/>
          <w:position w:val="0"/>
        </w:rPr>
        <w:t>。其中首次授予</w:t>
      </w:r>
      <w:r>
        <w:rPr>
          <w:rFonts w:ascii="Times New Roman" w:eastAsia="Times New Roman" w:hAnsi="Times New Roman" w:cs="Times New Roman"/>
          <w:color w:val="000000"/>
          <w:spacing w:val="0"/>
          <w:w w:val="100"/>
          <w:position w:val="0"/>
        </w:rPr>
        <w:t>3,000.00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58,872.00</w:t>
      </w:r>
      <w:r>
        <w:rPr>
          <w:color w:val="000000"/>
          <w:spacing w:val="0"/>
          <w:w w:val="100"/>
          <w:position w:val="0"/>
        </w:rPr>
        <w:t>万股的</w:t>
      </w:r>
      <w:r>
        <w:rPr>
          <w:rFonts w:ascii="Times New Roman" w:eastAsia="Times New Roman" w:hAnsi="Times New Roman" w:cs="Times New Roman"/>
          <w:color w:val="000000"/>
          <w:spacing w:val="0"/>
          <w:w w:val="100"/>
          <w:position w:val="0"/>
        </w:rPr>
        <w:t>5.10%</w:t>
      </w:r>
      <w:r>
        <w:rPr>
          <w:color w:val="000000"/>
          <w:spacing w:val="0"/>
          <w:w w:val="100"/>
          <w:position w:val="0"/>
        </w:rPr>
        <w:t>；预留</w:t>
      </w:r>
      <w:r>
        <w:rPr>
          <w:rFonts w:ascii="Times New Roman" w:eastAsia="Times New Roman" w:hAnsi="Times New Roman" w:cs="Times New Roman"/>
          <w:color w:val="000000"/>
          <w:spacing w:val="0"/>
          <w:w w:val="100"/>
          <w:position w:val="0"/>
        </w:rPr>
        <w:t>500.00</w:t>
      </w:r>
      <w:r>
        <w:rPr>
          <w:color w:val="000000"/>
          <w:spacing w:val="0"/>
          <w:w w:val="100"/>
          <w:position w:val="0"/>
        </w:rPr>
        <w:t>万股， 占本激励计划草案公告时公司股本总额</w:t>
      </w:r>
      <w:r>
        <w:rPr>
          <w:rFonts w:ascii="Times New Roman" w:eastAsia="Times New Roman" w:hAnsi="Times New Roman" w:cs="Times New Roman"/>
          <w:color w:val="000000"/>
          <w:spacing w:val="0"/>
          <w:w w:val="100"/>
          <w:position w:val="0"/>
        </w:rPr>
        <w:t>58,872.00</w:t>
      </w:r>
      <w:r>
        <w:rPr>
          <w:color w:val="000000"/>
          <w:spacing w:val="0"/>
          <w:w w:val="100"/>
          <w:position w:val="0"/>
        </w:rPr>
        <w:t>万股的</w:t>
      </w:r>
      <w:r>
        <w:rPr>
          <w:rFonts w:ascii="Times New Roman" w:eastAsia="Times New Roman" w:hAnsi="Times New Roman" w:cs="Times New Roman"/>
          <w:color w:val="000000"/>
          <w:spacing w:val="0"/>
          <w:w w:val="100"/>
          <w:position w:val="0"/>
        </w:rPr>
        <w:t>0.85%</w:t>
      </w:r>
      <w:r>
        <w:rPr>
          <w:color w:val="000000"/>
          <w:spacing w:val="0"/>
          <w:w w:val="100"/>
          <w:position w:val="0"/>
        </w:rPr>
        <w:t>，预留部分占本次授予权益总额的</w:t>
      </w:r>
      <w:r>
        <w:rPr>
          <w:rFonts w:ascii="Times New Roman" w:eastAsia="Times New Roman" w:hAnsi="Times New Roman" w:cs="Times New Roman"/>
          <w:color w:val="000000"/>
          <w:spacing w:val="0"/>
          <w:w w:val="100"/>
          <w:position w:val="0"/>
        </w:rPr>
        <w:t>14.29%</w:t>
      </w:r>
      <w:r>
        <w:rPr>
          <w:color w:val="000000"/>
          <w:spacing w:val="0"/>
          <w:w w:val="100"/>
          <w:position w:val="0"/>
        </w:rPr>
        <w:t>。详见</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日公司在巨潮资讯网披露的公告。</w:t>
      </w:r>
    </w:p>
    <w:p>
      <w:pPr>
        <w:pStyle w:val="Style2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日，公司召开第四届董事会第四次会议和第四届监事会第四次会议，会议分分别审议通过了《关于向 激励对象首次授予限制性股票的议案》。同意确定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日为首次授予日，授予</w:t>
      </w:r>
      <w:r>
        <w:rPr>
          <w:rFonts w:ascii="Times New Roman" w:eastAsia="Times New Roman" w:hAnsi="Times New Roman" w:cs="Times New Roman"/>
          <w:color w:val="000000"/>
          <w:spacing w:val="0"/>
          <w:w w:val="100"/>
          <w:position w:val="0"/>
        </w:rPr>
        <w:t>51</w:t>
      </w:r>
      <w:r>
        <w:rPr>
          <w:color w:val="000000"/>
          <w:spacing w:val="0"/>
          <w:w w:val="100"/>
          <w:position w:val="0"/>
        </w:rPr>
        <w:t>名激励对象</w:t>
      </w:r>
      <w:r>
        <w:rPr>
          <w:rFonts w:ascii="Times New Roman" w:eastAsia="Times New Roman" w:hAnsi="Times New Roman" w:cs="Times New Roman"/>
          <w:color w:val="000000"/>
          <w:spacing w:val="0"/>
          <w:w w:val="100"/>
          <w:position w:val="0"/>
        </w:rPr>
        <w:t>3,000.00</w:t>
      </w:r>
      <w:r>
        <w:rPr>
          <w:color w:val="000000"/>
          <w:spacing w:val="0"/>
          <w:w w:val="100"/>
          <w:position w:val="0"/>
        </w:rPr>
        <w:t>万股限制 性股票。详见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日公司在巨潮资讯网披露的公告。</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本年度公司因财务会计报告被注册会计师出具无法表示意见的审计报告，按照中国证券监督管理委员会《上市公司股 权激励管理办法》第七条、第十八条的相关规定，应当终止实施股权激励计划。因此，公司未计算股份支付成本。</w:t>
      </w:r>
    </w:p>
    <w:p>
      <w:pPr>
        <w:pStyle w:val="Style23"/>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0"/>
        <w:keepNext w:val="0"/>
        <w:keepLines w:val="0"/>
        <w:widowControl w:val="0"/>
        <w:shd w:val="clear" w:color="auto" w:fill="auto"/>
        <w:bidi w:val="0"/>
        <w:spacing w:before="0" w:after="340" w:line="240" w:lineRule="auto"/>
        <w:ind w:left="0" w:right="0"/>
        <w:jc w:val="left"/>
        <w:rPr>
          <w:sz w:val="22"/>
          <w:szCs w:val="22"/>
        </w:rPr>
      </w:pPr>
      <w:r>
        <w:rPr>
          <w:color w:val="000000"/>
          <w:spacing w:val="0"/>
          <w:w w:val="100"/>
          <w:position w:val="0"/>
          <w:sz w:val="22"/>
          <w:szCs w:val="22"/>
        </w:rPr>
        <w:t>无。</w:t>
      </w:r>
    </w:p>
    <w:p>
      <w:pPr>
        <w:pStyle w:val="Style18"/>
        <w:keepNext/>
        <w:keepLines/>
        <w:widowControl w:val="0"/>
        <w:shd w:val="clear" w:color="auto" w:fill="auto"/>
        <w:bidi w:val="0"/>
        <w:spacing w:before="0" w:after="340" w:line="240" w:lineRule="auto"/>
        <w:ind w:left="0" w:right="0" w:firstLine="0"/>
        <w:jc w:val="left"/>
      </w:pPr>
      <w:bookmarkStart w:id="305" w:name="bookmark305"/>
      <w:bookmarkStart w:id="306" w:name="bookmark306"/>
      <w:bookmarkStart w:id="307" w:name="bookmark307"/>
      <w:r>
        <w:rPr>
          <w:color w:val="000000"/>
          <w:spacing w:val="0"/>
          <w:w w:val="100"/>
          <w:position w:val="0"/>
          <w:sz w:val="24"/>
          <w:szCs w:val="24"/>
        </w:rPr>
        <w:t>十六、重大关联交易</w:t>
      </w:r>
      <w:bookmarkEnd w:id="305"/>
      <w:bookmarkEnd w:id="306"/>
      <w:bookmarkEnd w:id="307"/>
    </w:p>
    <w:p>
      <w:pPr>
        <w:pStyle w:val="Style27"/>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、与日常经营相关的关联交易</w:t>
      </w:r>
      <w:bookmarkEnd w:id="308"/>
      <w:bookmarkEnd w:id="309"/>
      <w:bookmarkEnd w:id="311"/>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806"/>
        <w:gridCol w:w="677"/>
        <w:gridCol w:w="677"/>
        <w:gridCol w:w="706"/>
        <w:gridCol w:w="682"/>
        <w:gridCol w:w="672"/>
        <w:gridCol w:w="672"/>
        <w:gridCol w:w="677"/>
        <w:gridCol w:w="672"/>
        <w:gridCol w:w="677"/>
        <w:gridCol w:w="672"/>
        <w:gridCol w:w="672"/>
        <w:gridCol w:w="672"/>
        <w:gridCol w:w="64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易金额</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占同类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额的比</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是否超</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过获批</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九次方大 数据信息 集团有限 公司及其 控股子公</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 际控制 人控股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日常经 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向关联 人销售 产品；向 关联人 提供技 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 xml:space="preserve">2019-1 </w:t>
            </w:r>
            <w:r>
              <w:rPr>
                <w:rFonts w:ascii="Times New Roman" w:eastAsia="Times New Roman" w:hAnsi="Times New Roman" w:cs="Times New Roman"/>
                <w:color w:val="000000"/>
                <w:spacing w:val="0"/>
                <w:w w:val="100"/>
                <w:position w:val="0"/>
              </w:rPr>
              <w:t>07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北京汉鼎 盛世咨询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 际控制 人控股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日常经 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咨询服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市场价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 号： </w:t>
            </w:r>
            <w:r>
              <w:rPr>
                <w:rFonts w:ascii="Times New Roman" w:eastAsia="Times New Roman" w:hAnsi="Times New Roman" w:cs="Times New Roman"/>
                <w:color w:val="000000"/>
                <w:spacing w:val="0"/>
                <w:w w:val="100"/>
                <w:position w:val="0"/>
              </w:rPr>
              <w:t>2019-0 80</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报告期内，实际合同签订金额与预计不存在重大变化，但部分项目未实际履行完毕或 发生销售退回。</w:t>
            </w:r>
          </w:p>
        </w:tc>
      </w:tr>
      <w:tr>
        <w:trPr>
          <w:trHeight w:val="720"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、资产或股权收购、出售发生的关联交易</w:t>
      </w:r>
      <w:bookmarkEnd w:id="312"/>
      <w:bookmarkEnd w:id="313"/>
      <w:bookmarkEnd w:id="315"/>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859"/>
        <w:gridCol w:w="754"/>
        <w:gridCol w:w="725"/>
        <w:gridCol w:w="730"/>
        <w:gridCol w:w="725"/>
        <w:gridCol w:w="802"/>
        <w:gridCol w:w="787"/>
        <w:gridCol w:w="586"/>
        <w:gridCol w:w="854"/>
        <w:gridCol w:w="922"/>
        <w:gridCol w:w="922"/>
        <w:gridCol w:w="917"/>
      </w:tblGrid>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易定价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的账面价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的评估价</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结算方式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交易损益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tbl>
      <w:tblPr>
        <w:tblOverlap w:val="never"/>
        <w:jc w:val="left"/>
        <w:tblLayout w:type="fixed"/>
      </w:tblPr>
      <w:tblGrid>
        <w:gridCol w:w="859"/>
        <w:gridCol w:w="754"/>
        <w:gridCol w:w="725"/>
        <w:gridCol w:w="730"/>
        <w:gridCol w:w="725"/>
        <w:gridCol w:w="802"/>
        <w:gridCol w:w="787"/>
        <w:gridCol w:w="586"/>
        <w:gridCol w:w="854"/>
        <w:gridCol w:w="922"/>
        <w:gridCol w:w="922"/>
        <w:gridCol w:w="91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成都中环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生态大数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据有限公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同一实 际控制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股权收 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净资产 为定价 基础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2019-066</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 较大的原因（如有）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对公司经营成果与财务状况的影响情 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w:t>
            </w:r>
          </w:p>
        </w:tc>
      </w:tr>
    </w:tbl>
    <w:p>
      <w:pPr>
        <w:widowControl w:val="0"/>
        <w:spacing w:after="339" w:line="1" w:lineRule="exact"/>
      </w:pPr>
    </w:p>
    <w:p>
      <w:pPr>
        <w:pStyle w:val="Style27"/>
        <w:keepNext/>
        <w:keepLines/>
        <w:widowControl w:val="0"/>
        <w:shd w:val="clear" w:color="auto" w:fill="auto"/>
        <w:tabs>
          <w:tab w:pos="378" w:val="left"/>
        </w:tabs>
        <w:bidi w:val="0"/>
        <w:spacing w:before="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3</w:t>
      </w:r>
      <w:bookmarkEnd w:id="318"/>
      <w:r>
        <w:rPr>
          <w:color w:val="000000"/>
          <w:spacing w:val="0"/>
          <w:w w:val="100"/>
          <w:position w:val="0"/>
        </w:rPr>
        <w:t>、</w:t>
        <w:tab/>
        <w:t>共同对外投资的关联交易</w:t>
      </w:r>
      <w:bookmarkEnd w:id="316"/>
      <w:bookmarkEnd w:id="317"/>
      <w:bookmarkEnd w:id="319"/>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4</w:t>
      </w:r>
      <w:bookmarkEnd w:id="322"/>
      <w:r>
        <w:rPr>
          <w:color w:val="000000"/>
          <w:spacing w:val="0"/>
          <w:w w:val="100"/>
          <w:position w:val="0"/>
        </w:rPr>
        <w:t>、</w:t>
        <w:tab/>
        <w:t>关联债权债务往来</w:t>
      </w:r>
      <w:bookmarkEnd w:id="320"/>
      <w:bookmarkEnd w:id="321"/>
      <w:bookmarkEnd w:id="323"/>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公司报告期不存在关联债权债务往来。</w:t>
      </w:r>
    </w:p>
    <w:p>
      <w:pPr>
        <w:pStyle w:val="Style27"/>
        <w:keepNext/>
        <w:keepLines/>
        <w:widowControl w:val="0"/>
        <w:shd w:val="clear" w:color="auto" w:fill="auto"/>
        <w:tabs>
          <w:tab w:pos="378" w:val="left"/>
        </w:tabs>
        <w:bidi w:val="0"/>
        <w:spacing w:before="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5</w:t>
      </w:r>
      <w:bookmarkEnd w:id="326"/>
      <w:r>
        <w:rPr>
          <w:color w:val="000000"/>
          <w:spacing w:val="0"/>
          <w:w w:val="100"/>
          <w:position w:val="0"/>
        </w:rPr>
        <w:t>、</w:t>
        <w:tab/>
        <w:t>其他重大关联交易</w:t>
      </w:r>
      <w:bookmarkEnd w:id="324"/>
      <w:bookmarkEnd w:id="325"/>
      <w:bookmarkEnd w:id="327"/>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18"/>
        <w:keepNext/>
        <w:keepLines/>
        <w:widowControl w:val="0"/>
        <w:shd w:val="clear" w:color="auto" w:fill="auto"/>
        <w:bidi w:val="0"/>
        <w:spacing w:before="0" w:after="34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十七、重大合同及其履行情况</w:t>
      </w:r>
      <w:bookmarkEnd w:id="328"/>
      <w:bookmarkEnd w:id="329"/>
      <w:bookmarkEnd w:id="330"/>
    </w:p>
    <w:p>
      <w:pPr>
        <w:pStyle w:val="Style27"/>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1</w:t>
      </w:r>
      <w:bookmarkEnd w:id="333"/>
      <w:r>
        <w:rPr>
          <w:color w:val="000000"/>
          <w:spacing w:val="0"/>
          <w:w w:val="100"/>
          <w:position w:val="0"/>
        </w:rPr>
        <w:t>、托管、承包、租赁事项情况</w:t>
      </w:r>
      <w:bookmarkEnd w:id="331"/>
      <w:bookmarkEnd w:id="332"/>
      <w:bookmarkEnd w:id="334"/>
    </w:p>
    <w:p>
      <w:pPr>
        <w:pStyle w:val="Style37"/>
        <w:keepNext/>
        <w:keepLines/>
        <w:widowControl w:val="0"/>
        <w:shd w:val="clear" w:color="auto" w:fill="auto"/>
        <w:tabs>
          <w:tab w:pos="493" w:val="left"/>
        </w:tabs>
        <w:bidi w:val="0"/>
        <w:spacing w:before="0" w:after="34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w:t>
      </w:r>
      <w:bookmarkEnd w:id="33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5"/>
      <w:bookmarkEnd w:id="336"/>
      <w:bookmarkEnd w:id="338"/>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after="34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w:t>
      </w:r>
      <w:bookmarkEnd w:id="34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9"/>
      <w:bookmarkEnd w:id="340"/>
      <w:bookmarkEnd w:id="342"/>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公司报告期不存在承包情况。</w:t>
      </w:r>
      <w:r>
        <w:br w:type="page"/>
      </w:r>
    </w:p>
    <w:p>
      <w:pPr>
        <w:pStyle w:val="Style37"/>
        <w:keepNext/>
        <w:keepLines/>
        <w:widowControl w:val="0"/>
        <w:shd w:val="clear" w:color="auto" w:fill="auto"/>
        <w:bidi w:val="0"/>
        <w:spacing w:before="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w:t>
      </w:r>
      <w:bookmarkEnd w:id="345"/>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43"/>
      <w:bookmarkEnd w:id="344"/>
      <w:bookmarkEnd w:id="346"/>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租赁情况说明</w:t>
      </w:r>
    </w:p>
    <w:tbl>
      <w:tblPr>
        <w:tblOverlap w:val="never"/>
        <w:jc w:val="left"/>
        <w:tblLayout w:type="fixed"/>
      </w:tblPr>
      <w:tblGrid>
        <w:gridCol w:w="682"/>
        <w:gridCol w:w="1032"/>
        <w:gridCol w:w="2410"/>
        <w:gridCol w:w="1133"/>
        <w:gridCol w:w="2981"/>
        <w:gridCol w:w="1435"/>
      </w:tblGrid>
      <w:tr>
        <w:trPr>
          <w:trHeight w:val="7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租赁标的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面积（更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单位月租金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平方米</w:t>
            </w:r>
            <w:r>
              <w:rPr>
                <w:rFonts w:ascii="Times New Roman" w:eastAsia="Times New Roman" w:hAnsi="Times New Roman" w:cs="Times New Roman"/>
                <w:color w:val="000000"/>
                <w:spacing w:val="0"/>
                <w:w w:val="100"/>
                <w:position w:val="0"/>
              </w:rPr>
              <w:t>/</w:t>
            </w:r>
            <w:r>
              <w:rPr>
                <w:color w:val="000000"/>
                <w:spacing w:val="0"/>
                <w:w w:val="100"/>
                <w:position w:val="0"/>
              </w:rPr>
              <w:t>月）</w:t>
            </w:r>
          </w:p>
        </w:tc>
      </w:tr>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群兴工业园</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汕头市澄海区岭海工业区清平 路北侧群兴工业园</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群兴工业园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汕头市澄海区岭海工业区清平 路北侧群兴工业园</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74,422.90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群兴工业园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汕头市澄海区岭海工业区清平 路北侧群兴工业园</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r>
      <w:tr>
        <w:trPr>
          <w:trHeight w:val="4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群兴工业园</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both"/>
            </w:pPr>
            <w:r>
              <w:rPr>
                <w:color w:val="000000"/>
                <w:spacing w:val="0"/>
                <w:w w:val="100"/>
                <w:position w:val="0"/>
              </w:rPr>
              <w:t>汕头市澄海区岭海工业区清平 路北侧群兴工业园</w:t>
            </w:r>
            <w:r>
              <w:rPr>
                <w:rFonts w:ascii="Times New Roman" w:eastAsia="Times New Roman" w:hAnsi="Times New Roman" w:cs="Times New Roman"/>
                <w:color w:val="000000"/>
                <w:spacing w:val="0"/>
                <w:w w:val="100"/>
                <w:position w:val="0"/>
              </w:rPr>
              <w:t>2</w:t>
            </w:r>
            <w:r>
              <w:rPr>
                <w:color w:val="000000"/>
                <w:spacing w:val="0"/>
                <w:w w:val="100"/>
                <w:position w:val="0"/>
              </w:rPr>
              <w:t>幢</w:t>
            </w:r>
            <w:r>
              <w:rPr>
                <w:rFonts w:ascii="Times New Roman" w:eastAsia="Times New Roman" w:hAnsi="Times New Roman" w:cs="Times New Roman"/>
                <w:color w:val="000000"/>
                <w:spacing w:val="0"/>
                <w:w w:val="100"/>
                <w:position w:val="0"/>
              </w:rPr>
              <w:t>1-10</w:t>
            </w:r>
            <w:r>
              <w:rPr>
                <w:color w:val="000000"/>
                <w:spacing w:val="0"/>
                <w:w w:val="100"/>
                <w:position w:val="0"/>
              </w:rPr>
              <w:t>层 和地下车库</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群兴工业园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汕头市澄海区岭海工业区清平 路北侧群兴工业园</w:t>
            </w:r>
            <w:r>
              <w:rPr>
                <w:rFonts w:ascii="Times New Roman" w:eastAsia="Times New Roman" w:hAnsi="Times New Roman" w:cs="Times New Roman"/>
                <w:color w:val="000000"/>
                <w:spacing w:val="0"/>
                <w:w w:val="100"/>
                <w:position w:val="0"/>
              </w:rPr>
              <w:t>3</w:t>
            </w:r>
            <w:r>
              <w:rPr>
                <w:color w:val="000000"/>
                <w:spacing w:val="0"/>
                <w:w w:val="100"/>
                <w:position w:val="0"/>
              </w:rPr>
              <w:t>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群兴宿舍楼</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第一层（半层）、第二层及第三 层宿舍）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r>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群兴宿舍楼</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第四层、第五层及第六层</w:t>
            </w:r>
            <w:r>
              <w:rPr>
                <w:rFonts w:ascii="Times New Roman" w:eastAsia="Times New Roman" w:hAnsi="Times New Roman" w:cs="Times New Roman"/>
                <w:color w:val="000000"/>
                <w:spacing w:val="0"/>
                <w:w w:val="100"/>
                <w:position w:val="0"/>
              </w:rPr>
              <w:t>5</w:t>
            </w:r>
            <w:r>
              <w:rPr>
                <w:color w:val="000000"/>
                <w:spacing w:val="0"/>
                <w:w w:val="100"/>
                <w:position w:val="0"/>
              </w:rPr>
              <w:t>间 宿舍）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r>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童乐乐厂房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汕头市澄海区岭海工业园区岭 海路东侧</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r>
      <w:tr>
        <w:trPr>
          <w:trHeight w:val="4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r>
    </w:tbl>
    <w:p>
      <w:pPr>
        <w:widowControl w:val="0"/>
        <w:spacing w:after="35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383" w:right="556" w:bottom="1455" w:left="567" w:header="0" w:footer="3" w:gutter="0"/>
          <w:cols w:space="720"/>
          <w:noEndnote/>
          <w:rtlGutter w:val="0"/>
          <w:docGrid w:linePitch="360"/>
        </w:sectPr>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7"/>
        <w:keepNext/>
        <w:keepLines/>
        <w:widowControl w:val="0"/>
        <w:shd w:val="clear" w:color="auto" w:fill="auto"/>
        <w:tabs>
          <w:tab w:pos="378" w:val="left"/>
        </w:tabs>
        <w:bidi w:val="0"/>
        <w:spacing w:before="0" w:after="360" w:line="240" w:lineRule="auto"/>
        <w:ind w:left="0" w:right="0" w:firstLine="0"/>
        <w:jc w:val="both"/>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w:t>
        <w:tab/>
        <w:t>重大担保</w:t>
      </w:r>
      <w:bookmarkEnd w:id="347"/>
      <w:bookmarkEnd w:id="348"/>
      <w:bookmarkEnd w:id="350"/>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公司报告期不存在担保情况。</w:t>
      </w:r>
    </w:p>
    <w:p>
      <w:pPr>
        <w:pStyle w:val="Style27"/>
        <w:keepNext/>
        <w:keepLines/>
        <w:widowControl w:val="0"/>
        <w:shd w:val="clear" w:color="auto" w:fill="auto"/>
        <w:tabs>
          <w:tab w:pos="378" w:val="left"/>
        </w:tabs>
        <w:bidi w:val="0"/>
        <w:spacing w:before="0" w:after="360" w:line="240" w:lineRule="auto"/>
        <w:ind w:left="0" w:right="0" w:firstLine="0"/>
        <w:jc w:val="both"/>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w:t>
        <w:tab/>
        <w:t>委托他人进行现金资产管理情况</w:t>
      </w:r>
      <w:bookmarkEnd w:id="351"/>
      <w:bookmarkEnd w:id="352"/>
      <w:bookmarkEnd w:id="354"/>
    </w:p>
    <w:p>
      <w:pPr>
        <w:pStyle w:val="Style37"/>
        <w:keepNext/>
        <w:keepLines/>
        <w:widowControl w:val="0"/>
        <w:shd w:val="clear" w:color="auto" w:fill="auto"/>
        <w:bidi w:val="0"/>
        <w:spacing w:before="0" w:line="240" w:lineRule="auto"/>
        <w:ind w:left="0" w:right="0" w:firstLine="0"/>
        <w:jc w:val="both"/>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55"/>
      <w:bookmarkEnd w:id="356"/>
      <w:bookmarkEnd w:id="358"/>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报告期内委托理财概况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left"/>
        <w:tblLayout w:type="fixed"/>
      </w:tblPr>
      <w:tblGrid>
        <w:gridCol w:w="1872"/>
        <w:gridCol w:w="1963"/>
        <w:gridCol w:w="1982"/>
        <w:gridCol w:w="1910"/>
        <w:gridCol w:w="184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单项金额重大或安全性较低、流动性较差、不保本的高风险委托理财具体情况</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委托理财出现预期无法收回本金或存在其他可能导致减值的情形</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both"/>
      </w:pPr>
      <w:bookmarkStart w:id="359" w:name="bookmark359"/>
      <w:bookmarkStart w:id="360" w:name="bookmark360"/>
      <w:bookmarkStart w:id="361" w:name="bookmark361"/>
      <w:bookmarkStart w:id="362" w:name="bookmark362"/>
      <w:r>
        <w:rPr>
          <w:color w:val="000000"/>
          <w:spacing w:val="0"/>
          <w:w w:val="100"/>
          <w:position w:val="0"/>
        </w:rPr>
        <w:t>（</w:t>
      </w:r>
      <w:bookmarkEnd w:id="36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59"/>
      <w:bookmarkEnd w:id="360"/>
      <w:bookmarkEnd w:id="362"/>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公司报告期不存在委托贷款。</w:t>
      </w:r>
    </w:p>
    <w:p>
      <w:pPr>
        <w:pStyle w:val="Style27"/>
        <w:keepNext/>
        <w:keepLines/>
        <w:widowControl w:val="0"/>
        <w:shd w:val="clear" w:color="auto" w:fill="auto"/>
        <w:bidi w:val="0"/>
        <w:spacing w:before="0" w:after="360" w:line="24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4</w:t>
      </w:r>
      <w:bookmarkEnd w:id="365"/>
      <w:r>
        <w:rPr>
          <w:color w:val="000000"/>
          <w:spacing w:val="0"/>
          <w:w w:val="100"/>
          <w:position w:val="0"/>
        </w:rPr>
        <w:t>、其他重大合同</w:t>
      </w:r>
      <w:bookmarkEnd w:id="363"/>
      <w:bookmarkEnd w:id="364"/>
      <w:bookmarkEnd w:id="366"/>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公司报告期不存在其他重大合同。</w:t>
      </w:r>
    </w:p>
    <w:p>
      <w:pPr>
        <w:pStyle w:val="Style18"/>
        <w:keepNext/>
        <w:keepLines/>
        <w:widowControl w:val="0"/>
        <w:shd w:val="clear" w:color="auto" w:fill="auto"/>
        <w:bidi w:val="0"/>
        <w:spacing w:before="0" w:after="360" w:line="240" w:lineRule="auto"/>
        <w:ind w:left="0" w:right="0" w:firstLine="0"/>
        <w:jc w:val="both"/>
      </w:pPr>
      <w:bookmarkStart w:id="367" w:name="bookmark367"/>
      <w:bookmarkStart w:id="368" w:name="bookmark368"/>
      <w:bookmarkStart w:id="369" w:name="bookmark369"/>
      <w:r>
        <w:rPr>
          <w:color w:val="000000"/>
          <w:spacing w:val="0"/>
          <w:w w:val="100"/>
          <w:position w:val="0"/>
          <w:sz w:val="24"/>
          <w:szCs w:val="24"/>
        </w:rPr>
        <w:t>十八、社会责任情况</w:t>
      </w:r>
      <w:bookmarkEnd w:id="367"/>
      <w:bookmarkEnd w:id="368"/>
      <w:bookmarkEnd w:id="369"/>
    </w:p>
    <w:p>
      <w:pPr>
        <w:pStyle w:val="Style27"/>
        <w:keepNext/>
        <w:keepLines/>
        <w:widowControl w:val="0"/>
        <w:shd w:val="clear" w:color="auto" w:fill="auto"/>
        <w:bidi w:val="0"/>
        <w:spacing w:before="0" w:after="260" w:line="240" w:lineRule="auto"/>
        <w:ind w:left="0" w:right="0" w:firstLine="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、履行社会责任情况</w:t>
      </w:r>
      <w:bookmarkEnd w:id="370"/>
      <w:bookmarkEnd w:id="371"/>
      <w:bookmarkEnd w:id="373"/>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报告期内公司按照国家有关法律法规、规范性文件要求，坚持公司和社会共同发展，不断加强和完善内部控制，注重安 全生产、产品质量、环境保护和职工、投资者的合法利益，积极履行社会责任，促进公司与社会、自然的和谐发展。</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公司重视企业社会价值的实现，并一直秉承</w:t>
      </w:r>
      <w:r>
        <w:rPr>
          <w:rFonts w:ascii="Times New Roman" w:eastAsia="Times New Roman" w:hAnsi="Times New Roman" w:cs="Times New Roman"/>
          <w:color w:val="000000"/>
          <w:spacing w:val="0"/>
          <w:w w:val="100"/>
          <w:position w:val="0"/>
        </w:rPr>
        <w:t>“</w:t>
      </w:r>
      <w:r>
        <w:rPr>
          <w:color w:val="000000"/>
          <w:spacing w:val="0"/>
          <w:w w:val="100"/>
          <w:position w:val="0"/>
        </w:rPr>
        <w:t>质量为本、信誉为魂、追求卓著、独树品牌</w:t>
      </w:r>
      <w:r>
        <w:rPr>
          <w:rFonts w:ascii="Times New Roman" w:eastAsia="Times New Roman" w:hAnsi="Times New Roman" w:cs="Times New Roman"/>
          <w:color w:val="000000"/>
          <w:spacing w:val="0"/>
          <w:w w:val="100"/>
          <w:position w:val="0"/>
        </w:rPr>
        <w:t>”</w:t>
      </w:r>
      <w:r>
        <w:rPr>
          <w:color w:val="000000"/>
          <w:spacing w:val="0"/>
          <w:w w:val="100"/>
          <w:position w:val="0"/>
        </w:rPr>
        <w:t>的可持续发展理念，重视研发 及生产优质玩具、践行企业社会责任。</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公司把</w:t>
      </w:r>
      <w:r>
        <w:rPr>
          <w:rFonts w:ascii="Times New Roman" w:eastAsia="Times New Roman" w:hAnsi="Times New Roman" w:cs="Times New Roman"/>
          <w:color w:val="000000"/>
          <w:spacing w:val="0"/>
          <w:w w:val="100"/>
          <w:position w:val="0"/>
        </w:rPr>
        <w:t>“</w:t>
      </w:r>
      <w:r>
        <w:rPr>
          <w:color w:val="000000"/>
          <w:spacing w:val="0"/>
          <w:w w:val="100"/>
          <w:position w:val="0"/>
        </w:rPr>
        <w:t>发展产业</w:t>
      </w:r>
      <w:r>
        <w:rPr>
          <w:color w:val="000000"/>
          <w:spacing w:val="0"/>
          <w:w w:val="100"/>
          <w:position w:val="0"/>
        </w:rPr>
        <w:t>，</w:t>
      </w:r>
      <w:r>
        <w:rPr>
          <w:color w:val="000000"/>
          <w:spacing w:val="0"/>
          <w:w w:val="100"/>
          <w:position w:val="0"/>
        </w:rPr>
        <w:t>回报社会</w:t>
      </w:r>
      <w:r>
        <w:rPr>
          <w:rFonts w:ascii="Times New Roman" w:eastAsia="Times New Roman" w:hAnsi="Times New Roman" w:cs="Times New Roman"/>
          <w:color w:val="000000"/>
          <w:spacing w:val="0"/>
          <w:w w:val="100"/>
          <w:position w:val="0"/>
        </w:rPr>
        <w:t>”</w:t>
      </w:r>
      <w:r>
        <w:rPr>
          <w:color w:val="000000"/>
          <w:spacing w:val="0"/>
          <w:w w:val="100"/>
          <w:position w:val="0"/>
        </w:rPr>
        <w:t>作为企业使命，在发展过程中积极实践自身的社会责任，持续支持员工扶贫、慈善助学事 业，在教育、文化、救灾、援助等领域不断投入，为社会奉献自己的一份微薄之力。</w:t>
      </w:r>
    </w:p>
    <w:p>
      <w:pPr>
        <w:pStyle w:val="Style23"/>
        <w:keepNext w:val="0"/>
        <w:keepLines w:val="0"/>
        <w:widowControl w:val="0"/>
        <w:shd w:val="clear" w:color="auto" w:fill="auto"/>
        <w:bidi w:val="0"/>
        <w:spacing w:before="0" w:after="760" w:line="313" w:lineRule="exact"/>
        <w:ind w:left="0" w:right="0" w:firstLine="380"/>
        <w:jc w:val="both"/>
      </w:pPr>
      <w:r>
        <w:rPr>
          <w:color w:val="000000"/>
          <w:spacing w:val="0"/>
          <w:w w:val="100"/>
          <w:position w:val="0"/>
        </w:rPr>
        <w:t>保障股东的利益是公司最基本的社会责任，公司建立了较为完善的公司治理结构，形成了完整的内部控制制度，报告期 内，公司根据《公司法》、《证券法》、《上市公司治理准则》等法律法规，不断完善公司治理，进一步修订了《公司章程》 及其他相关制度，改善内部控制，建立了以《公司章程》为基础的内控体系，形成了以股东大会、董事会、监事会及管理层</w:t>
      </w:r>
    </w:p>
    <w:p>
      <w:pPr>
        <w:pStyle w:val="Style50"/>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50"/>
        <w:keepNext w:val="0"/>
        <w:keepLines w:val="0"/>
        <w:widowControl w:val="0"/>
        <w:shd w:val="clear" w:color="auto" w:fill="auto"/>
        <w:bidi w:val="0"/>
        <w:spacing w:before="0" w:after="0" w:line="240" w:lineRule="auto"/>
        <w:ind w:left="0" w:right="0" w:firstLine="0"/>
        <w:jc w:val="right"/>
      </w:pPr>
      <w:r>
        <w:rPr>
          <w:rFonts w:ascii="SimHei" w:eastAsia="SimHei" w:hAnsi="SimHei" w:cs="SimHei"/>
          <w:b w:val="0"/>
          <w:bCs w:val="0"/>
          <w:spacing w:val="0"/>
          <w:w w:val="100"/>
          <w:position w:val="0"/>
          <w:sz w:val="12"/>
          <w:szCs w:val="12"/>
        </w:rPr>
        <w:t>巨潮冤</w:t>
      </w:r>
      <w:r>
        <w:rPr>
          <w:spacing w:val="0"/>
          <w:w w:val="100"/>
          <w:position w:val="0"/>
        </w:rPr>
        <w:t>tn</w:t>
      </w:r>
    </w:p>
    <w:p>
      <w:pPr>
        <w:pStyle w:val="Style54"/>
        <w:keepNext w:val="0"/>
        <w:keepLines w:val="0"/>
        <w:widowControl w:val="0"/>
        <w:shd w:val="clear" w:color="auto" w:fill="auto"/>
        <w:bidi w:val="0"/>
        <w:spacing w:before="0" w:after="0"/>
        <w:ind w:left="0" w:right="0" w:firstLine="0"/>
        <w:jc w:val="right"/>
        <w:sectPr>
          <w:footnotePr>
            <w:pos w:val="pageBottom"/>
            <w:numFmt w:val="decimal"/>
            <w:numRestart w:val="continuous"/>
          </w:footnotePr>
          <w:pgSz w:w="11900" w:h="16840"/>
          <w:pgMar w:top="1450" w:right="19" w:bottom="168" w:left="1105" w:header="0" w:footer="3" w:gutter="0"/>
          <w:cols w:space="720"/>
          <w:noEndnote/>
          <w:rtlGutter w:val="0"/>
          <w:docGrid w:linePitch="360"/>
        </w:sectPr>
      </w:pPr>
      <w:r>
        <w:fldChar w:fldCharType="begin"/>
      </w:r>
      <w:r>
        <w:rPr/>
        <w:instrText> HYPERLINK "http://www.cninfo.com.cn" </w:instrText>
      </w:r>
      <w:r>
        <w:fldChar w:fldCharType="separate"/>
      </w:r>
      <w:r>
        <w:rPr>
          <w:spacing w:val="0"/>
          <w:w w:val="100"/>
          <w:position w:val="0"/>
        </w:rPr>
        <w:t>www.cninfo.com.cn</w:t>
      </w:r>
      <w:r>
        <w:fldChar w:fldCharType="end"/>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为主体结构的决策与经营体系，切实保障股东特别是中小股东的利益。</w:t>
      </w:r>
    </w:p>
    <w:p>
      <w:pPr>
        <w:pStyle w:val="Style23"/>
        <w:keepNext w:val="0"/>
        <w:keepLines w:val="0"/>
        <w:widowControl w:val="0"/>
        <w:shd w:val="clear" w:color="auto" w:fill="auto"/>
        <w:bidi w:val="0"/>
        <w:spacing w:before="0" w:after="0" w:line="302" w:lineRule="exact"/>
        <w:ind w:left="0" w:right="0" w:firstLine="340"/>
        <w:jc w:val="both"/>
      </w:pPr>
      <w:r>
        <w:rPr>
          <w:color w:val="000000"/>
          <w:spacing w:val="0"/>
          <w:w w:val="100"/>
          <w:position w:val="0"/>
        </w:rPr>
        <w:t>公司严格遵守《劳动法》、《劳动合同法》、《妇女权益保护法》等相关法律法规，严格执行国家用工制度和劳动保障 制度，尊重和维护员工的个人权益，切实关注员工健康、安全和满意度，重视人才培训和培养，实现员工与企业的共同成长， 认真保障企业员工的各项权益，履行企业的责任。</w:t>
      </w:r>
    </w:p>
    <w:p>
      <w:pPr>
        <w:pStyle w:val="Style23"/>
        <w:keepNext w:val="0"/>
        <w:keepLines w:val="0"/>
        <w:widowControl w:val="0"/>
        <w:shd w:val="clear" w:color="auto" w:fill="auto"/>
        <w:bidi w:val="0"/>
        <w:spacing w:before="0" w:after="340" w:line="312" w:lineRule="exact"/>
        <w:ind w:left="0" w:right="0" w:firstLine="340"/>
        <w:jc w:val="both"/>
      </w:pPr>
      <w:r>
        <w:rPr>
          <w:color w:val="000000"/>
          <w:spacing w:val="0"/>
          <w:w w:val="100"/>
          <w:position w:val="0"/>
        </w:rPr>
        <w:t>公司及其子公司在日常生产经营中认真执行《中华人民共和国环境保护法》、《中华人民共和国水污染防治法》、《中 华人民共和国大气污染防治法》、《中华人民共和国环境噪声污染防治法》、《中华人民共和国固体废物污染防治法》等环 保方面的法律法规，报告期内未出现因违法违规而受到处罚的情况。</w:t>
      </w:r>
    </w:p>
    <w:p>
      <w:pPr>
        <w:pStyle w:val="Style27"/>
        <w:keepNext/>
        <w:keepLines/>
        <w:widowControl w:val="0"/>
        <w:shd w:val="clear" w:color="auto" w:fill="auto"/>
        <w:tabs>
          <w:tab w:pos="378" w:val="left"/>
        </w:tabs>
        <w:bidi w:val="0"/>
        <w:spacing w:before="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w:t>
        <w:tab/>
        <w:t>履行精准扶贫社会责任情况</w:t>
      </w:r>
      <w:bookmarkEnd w:id="374"/>
      <w:bookmarkEnd w:id="375"/>
      <w:bookmarkEnd w:id="377"/>
    </w:p>
    <w:p>
      <w:pPr>
        <w:pStyle w:val="Style37"/>
        <w:keepNext/>
        <w:keepLines/>
        <w:widowControl w:val="0"/>
        <w:shd w:val="clear" w:color="auto" w:fill="auto"/>
        <w:tabs>
          <w:tab w:pos="493" w:val="left"/>
        </w:tabs>
        <w:bidi w:val="0"/>
        <w:spacing w:before="0" w:after="28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378"/>
      <w:bookmarkEnd w:id="379"/>
      <w:bookmarkEnd w:id="381"/>
    </w:p>
    <w:p>
      <w:pPr>
        <w:pStyle w:val="Style23"/>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公司报告年度暂未开展精准扶贫工作，后续公司将视具体情况，积极参与国家精准扶贫计划。</w:t>
      </w:r>
    </w:p>
    <w:p>
      <w:pPr>
        <w:pStyle w:val="Style37"/>
        <w:keepNext/>
        <w:keepLines/>
        <w:widowControl w:val="0"/>
        <w:shd w:val="clear" w:color="auto" w:fill="auto"/>
        <w:tabs>
          <w:tab w:pos="493" w:val="left"/>
        </w:tabs>
        <w:bidi w:val="0"/>
        <w:spacing w:before="0" w:after="28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382"/>
      <w:bookmarkEnd w:id="383"/>
      <w:bookmarkEnd w:id="385"/>
    </w:p>
    <w:p>
      <w:pPr>
        <w:pStyle w:val="Style23"/>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公司报告年度暂未开展精准扶贫工作，后续公司将视具体情况，积极参与国家精准扶贫计划。</w:t>
      </w:r>
    </w:p>
    <w:p>
      <w:pPr>
        <w:pStyle w:val="Style27"/>
        <w:keepNext/>
        <w:keepLines/>
        <w:widowControl w:val="0"/>
        <w:shd w:val="clear" w:color="auto" w:fill="auto"/>
        <w:tabs>
          <w:tab w:pos="378" w:val="left"/>
        </w:tabs>
        <w:bidi w:val="0"/>
        <w:spacing w:before="0" w:after="28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w:t>
        <w:tab/>
        <w:t>环境保护相关的情况</w:t>
      </w:r>
      <w:bookmarkEnd w:id="386"/>
      <w:bookmarkEnd w:id="387"/>
      <w:bookmarkEnd w:id="389"/>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312" w:lineRule="exact"/>
        <w:ind w:left="0" w:right="0" w:firstLine="320"/>
        <w:jc w:val="left"/>
      </w:pPr>
      <w:r>
        <w:rPr>
          <w:color w:val="000000"/>
          <w:spacing w:val="0"/>
          <w:w w:val="100"/>
          <w:position w:val="0"/>
        </w:rPr>
        <w:t>经公司核查，公司及其控股子公司不属于汕头市重点排污单位。</w:t>
      </w:r>
    </w:p>
    <w:p>
      <w:pPr>
        <w:pStyle w:val="Style23"/>
        <w:keepNext w:val="0"/>
        <w:keepLines w:val="0"/>
        <w:widowControl w:val="0"/>
        <w:shd w:val="clear" w:color="auto" w:fill="auto"/>
        <w:bidi w:val="0"/>
        <w:spacing w:before="0" w:after="720" w:line="312" w:lineRule="exact"/>
        <w:ind w:left="0" w:right="0" w:firstLine="340"/>
        <w:jc w:val="both"/>
      </w:pPr>
      <w:r>
        <w:rPr>
          <w:color w:val="000000"/>
          <w:spacing w:val="0"/>
          <w:w w:val="100"/>
          <w:position w:val="0"/>
        </w:rPr>
        <w:t>公司及其子公司在日常生产经营中认真执行《中华人民共和国环境保护法》、《中华人民共和国水污染防治法》、《中 华人民共和国大气污染防治法》、《中华人民共和国环境噪声污染防治法》、《中华人民共和国固体废物污染防治法》等环 保方面的法律法规，报告期内未出现因违法违规而受到处罚的情况。</w:t>
      </w:r>
    </w:p>
    <w:p>
      <w:pPr>
        <w:pStyle w:val="Style18"/>
        <w:keepNext/>
        <w:keepLines/>
        <w:widowControl w:val="0"/>
        <w:shd w:val="clear" w:color="auto" w:fill="auto"/>
        <w:bidi w:val="0"/>
        <w:spacing w:before="0" w:after="340" w:line="240" w:lineRule="auto"/>
        <w:ind w:left="0" w:right="0" w:firstLine="0"/>
        <w:jc w:val="both"/>
      </w:pPr>
      <w:bookmarkStart w:id="390" w:name="bookmark390"/>
      <w:bookmarkStart w:id="391" w:name="bookmark391"/>
      <w:bookmarkStart w:id="392" w:name="bookmark392"/>
      <w:r>
        <w:rPr>
          <w:color w:val="000000"/>
          <w:spacing w:val="0"/>
          <w:w w:val="100"/>
          <w:position w:val="0"/>
          <w:sz w:val="24"/>
          <w:szCs w:val="24"/>
        </w:rPr>
        <w:t>十九、其他重大事项的说明</w:t>
      </w:r>
      <w:bookmarkEnd w:id="390"/>
      <w:bookmarkEnd w:id="391"/>
      <w:bookmarkEnd w:id="392"/>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329" w:lineRule="auto"/>
        <w:ind w:left="0" w:right="0" w:firstLine="320"/>
        <w:jc w:val="left"/>
      </w:pPr>
      <w:bookmarkStart w:id="393" w:name="bookmark393"/>
      <w:r>
        <w:rPr>
          <w:rFonts w:ascii="Times New Roman" w:eastAsia="Times New Roman" w:hAnsi="Times New Roman" w:cs="Times New Roman"/>
          <w:b/>
          <w:bCs/>
          <w:color w:val="000000"/>
          <w:spacing w:val="0"/>
          <w:w w:val="100"/>
          <w:position w:val="0"/>
        </w:rPr>
        <w:t>1</w:t>
      </w:r>
      <w:bookmarkEnd w:id="393"/>
      <w:r>
        <w:rPr>
          <w:b/>
          <w:bCs/>
          <w:color w:val="000000"/>
          <w:spacing w:val="0"/>
          <w:w w:val="100"/>
          <w:position w:val="0"/>
        </w:rPr>
        <w:t>、公司重大资产出售事项</w:t>
      </w:r>
    </w:p>
    <w:p>
      <w:pPr>
        <w:pStyle w:val="Style23"/>
        <w:keepNext w:val="0"/>
        <w:keepLines w:val="0"/>
        <w:widowControl w:val="0"/>
        <w:shd w:val="clear" w:color="auto" w:fill="auto"/>
        <w:tabs>
          <w:tab w:pos="765" w:val="left"/>
        </w:tabs>
        <w:bidi w:val="0"/>
        <w:spacing w:before="0" w:after="0" w:line="314" w:lineRule="exact"/>
        <w:ind w:left="0" w:right="0" w:firstLine="320"/>
        <w:jc w:val="left"/>
      </w:pPr>
      <w:bookmarkStart w:id="394" w:name="bookmark394"/>
      <w:r>
        <w:rPr>
          <w:color w:val="000000"/>
          <w:spacing w:val="0"/>
          <w:w w:val="100"/>
          <w:position w:val="0"/>
        </w:rPr>
        <w:t>（</w:t>
      </w:r>
      <w:bookmarkEnd w:id="394"/>
      <w:r>
        <w:rPr>
          <w:rFonts w:ascii="Times New Roman" w:eastAsia="Times New Roman" w:hAnsi="Times New Roman" w:cs="Times New Roman"/>
          <w:color w:val="000000"/>
          <w:spacing w:val="0"/>
          <w:w w:val="100"/>
          <w:position w:val="0"/>
        </w:rPr>
        <w:t>1</w:t>
      </w:r>
      <w:r>
        <w:rPr>
          <w:color w:val="000000"/>
          <w:spacing w:val="0"/>
          <w:w w:val="100"/>
          <w:position w:val="0"/>
        </w:rPr>
        <w:t>）</w:t>
        <w:tab/>
        <w:t>出售广东粤科租赁有限公司</w:t>
      </w:r>
      <w:r>
        <w:rPr>
          <w:rFonts w:ascii="Times New Roman" w:eastAsia="Times New Roman" w:hAnsi="Times New Roman" w:cs="Times New Roman"/>
          <w:color w:val="000000"/>
          <w:spacing w:val="0"/>
          <w:w w:val="100"/>
          <w:position w:val="0"/>
        </w:rPr>
        <w:t>20%</w:t>
      </w:r>
      <w:r>
        <w:rPr>
          <w:color w:val="000000"/>
          <w:spacing w:val="0"/>
          <w:w w:val="100"/>
          <w:position w:val="0"/>
        </w:rPr>
        <w:t>股权</w:t>
      </w:r>
    </w:p>
    <w:p>
      <w:pPr>
        <w:pStyle w:val="Style23"/>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日披露了《广东群兴玩具股份有限公司关于转让广东粤科融资租赁有限公司</w:t>
      </w:r>
      <w:r>
        <w:rPr>
          <w:rFonts w:ascii="Times New Roman" w:eastAsia="Times New Roman" w:hAnsi="Times New Roman" w:cs="Times New Roman"/>
          <w:color w:val="000000"/>
          <w:spacing w:val="0"/>
          <w:w w:val="100"/>
          <w:position w:val="0"/>
        </w:rPr>
        <w:t>20%</w:t>
      </w:r>
      <w:r>
        <w:rPr>
          <w:color w:val="000000"/>
          <w:spacing w:val="0"/>
          <w:w w:val="100"/>
          <w:position w:val="0"/>
        </w:rPr>
        <w:t>股权首轮公开征集 受让方的公告》（公告编号：</w:t>
      </w:r>
      <w:r>
        <w:rPr>
          <w:rFonts w:ascii="Times New Roman" w:eastAsia="Times New Roman" w:hAnsi="Times New Roman" w:cs="Times New Roman"/>
          <w:color w:val="000000"/>
          <w:spacing w:val="0"/>
          <w:w w:val="100"/>
          <w:position w:val="0"/>
        </w:rPr>
        <w:t>2017-112</w:t>
      </w:r>
      <w:r>
        <w:rPr>
          <w:color w:val="000000"/>
          <w:spacing w:val="0"/>
          <w:w w:val="100"/>
          <w:position w:val="0"/>
        </w:rPr>
        <w:t>）</w:t>
      </w:r>
      <w:r>
        <w:rPr>
          <w:color w:val="000000"/>
          <w:spacing w:val="0"/>
          <w:w w:val="100"/>
          <w:position w:val="0"/>
        </w:rPr>
        <w:t>，拟通过向社会公开征集受让方方式出售公司持有的粤科租赁</w:t>
      </w:r>
      <w:r>
        <w:rPr>
          <w:rFonts w:ascii="Times New Roman" w:eastAsia="Times New Roman" w:hAnsi="Times New Roman" w:cs="Times New Roman"/>
          <w:color w:val="000000"/>
          <w:spacing w:val="0"/>
          <w:w w:val="100"/>
          <w:position w:val="0"/>
        </w:rPr>
        <w:t>20%</w:t>
      </w:r>
      <w:r>
        <w:rPr>
          <w:color w:val="000000"/>
          <w:spacing w:val="0"/>
          <w:w w:val="100"/>
          <w:position w:val="0"/>
        </w:rPr>
        <w:t>股权。</w:t>
      </w:r>
    </w:p>
    <w:p>
      <w:pPr>
        <w:pStyle w:val="Style23"/>
        <w:keepNext w:val="0"/>
        <w:keepLines w:val="0"/>
        <w:widowControl w:val="0"/>
        <w:shd w:val="clear" w:color="auto" w:fill="auto"/>
        <w:bidi w:val="0"/>
        <w:spacing w:before="0" w:after="0" w:line="322" w:lineRule="exact"/>
        <w:ind w:left="0" w:right="0" w:firstLine="3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日公司披露了《关于转让广东粤科融资租赁有限公司</w:t>
      </w:r>
      <w:r>
        <w:rPr>
          <w:rFonts w:ascii="Times New Roman" w:eastAsia="Times New Roman" w:hAnsi="Times New Roman" w:cs="Times New Roman"/>
          <w:color w:val="000000"/>
          <w:spacing w:val="0"/>
          <w:w w:val="100"/>
          <w:position w:val="0"/>
        </w:rPr>
        <w:t>20%</w:t>
      </w:r>
      <w:r>
        <w:rPr>
          <w:color w:val="000000"/>
          <w:spacing w:val="0"/>
          <w:w w:val="100"/>
          <w:position w:val="0"/>
        </w:rPr>
        <w:t>股权首轮公开征集受让方结果的公告》（</w:t>
      </w:r>
      <w:r>
        <w:rPr>
          <w:rFonts w:ascii="Times New Roman" w:eastAsia="Times New Roman" w:hAnsi="Times New Roman" w:cs="Times New Roman"/>
          <w:color w:val="000000"/>
          <w:spacing w:val="0"/>
          <w:w w:val="100"/>
          <w:position w:val="0"/>
        </w:rPr>
        <w:t>2018-004</w:t>
      </w:r>
      <w:r>
        <w:rPr>
          <w:color w:val="000000"/>
          <w:spacing w:val="0"/>
          <w:w w:val="100"/>
          <w:position w:val="0"/>
        </w:rPr>
        <w:t>）。 截至本报告日，该股权转让事宜正常推进中。</w:t>
      </w:r>
    </w:p>
    <w:p>
      <w:pPr>
        <w:pStyle w:val="Style23"/>
        <w:keepNext w:val="0"/>
        <w:keepLines w:val="0"/>
        <w:widowControl w:val="0"/>
        <w:shd w:val="clear" w:color="auto" w:fill="auto"/>
        <w:tabs>
          <w:tab w:pos="765" w:val="left"/>
        </w:tabs>
        <w:bidi w:val="0"/>
        <w:spacing w:before="0" w:after="0" w:line="314" w:lineRule="exact"/>
        <w:ind w:left="0" w:right="0" w:firstLine="320"/>
        <w:jc w:val="both"/>
      </w:pPr>
      <w:bookmarkStart w:id="395" w:name="bookmark395"/>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w:t>
        <w:tab/>
        <w:t>房产出售</w:t>
      </w:r>
    </w:p>
    <w:p>
      <w:pPr>
        <w:pStyle w:val="Style23"/>
        <w:keepNext w:val="0"/>
        <w:keepLines w:val="0"/>
        <w:widowControl w:val="0"/>
        <w:shd w:val="clear" w:color="auto" w:fill="auto"/>
        <w:bidi w:val="0"/>
        <w:spacing w:before="0" w:after="140" w:line="314" w:lineRule="exact"/>
        <w:ind w:left="0" w:right="0" w:firstLine="3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日披露了《关于签署土地厂房出售意向书的公告》（公告编号：</w:t>
      </w:r>
      <w:r>
        <w:rPr>
          <w:rFonts w:ascii="Times New Roman" w:eastAsia="Times New Roman" w:hAnsi="Times New Roman" w:cs="Times New Roman"/>
          <w:color w:val="000000"/>
          <w:spacing w:val="0"/>
          <w:w w:val="100"/>
          <w:position w:val="0"/>
        </w:rPr>
        <w:t>2019-109</w:t>
      </w:r>
      <w:r>
        <w:rPr>
          <w:color w:val="000000"/>
          <w:spacing w:val="0"/>
          <w:w w:val="100"/>
          <w:position w:val="0"/>
        </w:rPr>
        <w:t>）</w:t>
      </w:r>
      <w:r>
        <w:rPr>
          <w:color w:val="000000"/>
          <w:spacing w:val="0"/>
          <w:w w:val="100"/>
          <w:position w:val="0"/>
        </w:rPr>
        <w:t>，公司与交易对方汕头 市金佳力实业有限公司（以下简称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金佳力</w:t>
      </w:r>
      <w:r>
        <w:rPr>
          <w:rFonts w:ascii="Times New Roman" w:eastAsia="Times New Roman" w:hAnsi="Times New Roman" w:cs="Times New Roman"/>
          <w:color w:val="000000"/>
          <w:spacing w:val="0"/>
          <w:w w:val="100"/>
          <w:position w:val="0"/>
        </w:rPr>
        <w:t>”</w:t>
      </w:r>
      <w:r>
        <w:rPr>
          <w:color w:val="000000"/>
          <w:spacing w:val="0"/>
          <w:w w:val="100"/>
          <w:position w:val="0"/>
        </w:rPr>
        <w:t>）签订了《土地厂房出售意向书》（以下简称</w:t>
      </w:r>
      <w:r>
        <w:rPr>
          <w:rFonts w:ascii="Times New Roman" w:eastAsia="Times New Roman" w:hAnsi="Times New Roman" w:cs="Times New Roman"/>
          <w:color w:val="000000"/>
          <w:spacing w:val="0"/>
          <w:w w:val="100"/>
          <w:position w:val="0"/>
        </w:rPr>
        <w:t>“</w:t>
      </w:r>
      <w:r>
        <w:rPr>
          <w:color w:val="000000"/>
          <w:spacing w:val="0"/>
          <w:w w:val="100"/>
          <w:position w:val="0"/>
        </w:rPr>
        <w:t>意向书</w:t>
      </w:r>
      <w:r>
        <w:rPr>
          <w:rFonts w:ascii="Times New Roman" w:eastAsia="Times New Roman" w:hAnsi="Times New Roman" w:cs="Times New Roman"/>
          <w:color w:val="000000"/>
          <w:spacing w:val="0"/>
          <w:w w:val="100"/>
          <w:position w:val="0"/>
        </w:rPr>
        <w:t>”</w:t>
      </w:r>
      <w:r>
        <w:rPr>
          <w:color w:val="000000"/>
          <w:spacing w:val="0"/>
          <w:w w:val="100"/>
          <w:position w:val="0"/>
        </w:rPr>
        <w:t>），公司拟向金佳力出售 公司位于汕头市澄海区风翔街道海围片丹霞路西侧的一处土地厂房。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日，公司召开第四届董事会第八次会议审 议通过了《关于出售土地厂房的议案》，公司于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日披露了《关于出售土地厂房的进展公告》（公告编号：</w:t>
      </w:r>
      <w:r>
        <w:rPr>
          <w:rFonts w:ascii="Times New Roman" w:eastAsia="Times New Roman" w:hAnsi="Times New Roman" w:cs="Times New Roman"/>
          <w:color w:val="000000"/>
          <w:spacing w:val="0"/>
          <w:w w:val="100"/>
          <w:position w:val="0"/>
        </w:rPr>
        <w:t>2020-024</w:t>
      </w:r>
      <w:r>
        <w:rPr>
          <w:color w:val="000000"/>
          <w:spacing w:val="0"/>
          <w:w w:val="100"/>
          <w:position w:val="0"/>
        </w:rPr>
        <w:t xml:space="preserve">）， </w:t>
      </w:r>
      <w:r>
        <w:rPr>
          <w:color w:val="000000"/>
          <w:spacing w:val="0"/>
          <w:w w:val="100"/>
          <w:position w:val="0"/>
        </w:rPr>
        <w:t>公司与交易对方正式签署了《土地厂房买卖合同》，该土地厂房出售事宜正常推进中。</w:t>
      </w:r>
    </w:p>
    <w:p>
      <w:pPr>
        <w:pStyle w:val="Style30"/>
        <w:keepNext w:val="0"/>
        <w:keepLines w:val="0"/>
        <w:widowControl w:val="0"/>
        <w:shd w:val="clear" w:color="auto" w:fill="auto"/>
        <w:bidi w:val="0"/>
        <w:spacing w:before="0" w:after="0" w:line="311" w:lineRule="exact"/>
        <w:ind w:left="0" w:right="0" w:firstLine="320"/>
        <w:jc w:val="left"/>
      </w:pPr>
      <w:bookmarkStart w:id="396" w:name="bookmark396"/>
      <w:r>
        <w:rPr>
          <w:rFonts w:ascii="Times New Roman" w:eastAsia="Times New Roman" w:hAnsi="Times New Roman" w:cs="Times New Roman"/>
          <w:b/>
          <w:bCs/>
          <w:color w:val="000000"/>
          <w:spacing w:val="0"/>
          <w:w w:val="100"/>
          <w:position w:val="0"/>
        </w:rPr>
        <w:t>2</w:t>
      </w:r>
      <w:bookmarkEnd w:id="396"/>
      <w:r>
        <w:rPr>
          <w:b/>
          <w:bCs/>
          <w:color w:val="000000"/>
          <w:spacing w:val="0"/>
          <w:w w:val="100"/>
          <w:position w:val="0"/>
        </w:rPr>
        <w:t>、公司现金收购事项</w:t>
      </w:r>
    </w:p>
    <w:p>
      <w:pPr>
        <w:pStyle w:val="Style23"/>
        <w:keepNext w:val="0"/>
        <w:keepLines w:val="0"/>
        <w:widowControl w:val="0"/>
        <w:shd w:val="clear" w:color="auto" w:fill="auto"/>
        <w:bidi w:val="0"/>
        <w:spacing w:before="0" w:after="360" w:line="311" w:lineRule="exact"/>
        <w:ind w:left="0" w:right="0" w:firstLine="3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日，公司召开第三届董事会第三十六次会议审议通过了《关于现金收购成都中环生态大数据有限公司</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股权暨关联交易的议案》，同意公司与四川数之星河数据处理有限公司（以下简称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数之星河</w:t>
      </w:r>
      <w:r>
        <w:rPr>
          <w:rFonts w:ascii="Times New Roman" w:eastAsia="Times New Roman" w:hAnsi="Times New Roman" w:cs="Times New Roman"/>
          <w:color w:val="000000"/>
          <w:spacing w:val="0"/>
          <w:w w:val="100"/>
          <w:position w:val="0"/>
        </w:rPr>
        <w:t>”</w:t>
      </w:r>
      <w:r>
        <w:rPr>
          <w:color w:val="000000"/>
          <w:spacing w:val="0"/>
          <w:w w:val="100"/>
          <w:position w:val="0"/>
        </w:rPr>
        <w:t>）签订《股权转让协议》等交 易相关文件，公司将以自有资金收购数之星河所持有的成都中环生态大数据有限公司（以下简称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中环生态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股权。 本次收购以中环生态截至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日经审计的账面净资产为定价参考依据，交易金额为</w:t>
      </w:r>
      <w:r>
        <w:rPr>
          <w:rFonts w:ascii="Times New Roman" w:eastAsia="Times New Roman" w:hAnsi="Times New Roman" w:cs="Times New Roman"/>
          <w:color w:val="000000"/>
          <w:spacing w:val="0"/>
          <w:w w:val="100"/>
          <w:position w:val="0"/>
        </w:rPr>
        <w:t>1,000</w:t>
      </w:r>
      <w:r>
        <w:rPr>
          <w:color w:val="000000"/>
          <w:spacing w:val="0"/>
          <w:w w:val="100"/>
          <w:position w:val="0"/>
        </w:rPr>
        <w:t>万元人民币，本次交易相 关的股权转让协议等文件已于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日完成正式签署。</w:t>
      </w:r>
    </w:p>
    <w:p>
      <w:pPr>
        <w:pStyle w:val="Style18"/>
        <w:keepNext/>
        <w:keepLines/>
        <w:widowControl w:val="0"/>
        <w:shd w:val="clear" w:color="auto" w:fill="auto"/>
        <w:bidi w:val="0"/>
        <w:spacing w:before="0" w:after="26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二十、公司子公司重大事项</w:t>
      </w:r>
      <w:bookmarkEnd w:id="397"/>
      <w:bookmarkEnd w:id="398"/>
      <w:bookmarkEnd w:id="399"/>
    </w:p>
    <w:p>
      <w:pPr>
        <w:pStyle w:val="Style23"/>
        <w:keepNext w:val="0"/>
        <w:keepLines w:val="0"/>
        <w:widowControl w:val="0"/>
        <w:shd w:val="clear" w:color="auto" w:fill="auto"/>
        <w:bidi w:val="0"/>
        <w:spacing w:before="0" w:after="26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keepLines/>
        <w:widowControl w:val="0"/>
        <w:shd w:val="clear" w:color="auto" w:fill="auto"/>
        <w:bidi w:val="0"/>
        <w:spacing w:before="0" w:after="520" w:line="240" w:lineRule="auto"/>
        <w:ind w:left="0" w:right="0" w:firstLine="0"/>
        <w:jc w:val="center"/>
      </w:pPr>
      <w:bookmarkStart w:id="400" w:name="bookmark400"/>
      <w:bookmarkStart w:id="401" w:name="bookmark401"/>
      <w:bookmarkStart w:id="402" w:name="bookmark402"/>
      <w:bookmarkStart w:id="403" w:name="bookmark403"/>
      <w:r>
        <w:rPr>
          <w:color w:val="000000"/>
          <w:spacing w:val="0"/>
          <w:w w:val="100"/>
          <w:position w:val="0"/>
        </w:rPr>
        <w:t>第六节股份变动及股东情况</w:t>
      </w:r>
      <w:bookmarkEnd w:id="401"/>
      <w:bookmarkEnd w:id="402"/>
      <w:bookmarkEnd w:id="403"/>
      <w:bookmarkEnd w:id="400"/>
    </w:p>
    <w:p>
      <w:pPr>
        <w:pStyle w:val="Style18"/>
        <w:keepNext/>
        <w:keepLines/>
        <w:widowControl w:val="0"/>
        <w:shd w:val="clear" w:color="auto" w:fill="auto"/>
        <w:bidi w:val="0"/>
        <w:spacing w:before="0" w:after="340" w:line="240" w:lineRule="auto"/>
        <w:ind w:left="0" w:right="0" w:firstLine="0"/>
        <w:jc w:val="both"/>
      </w:pPr>
      <w:bookmarkStart w:id="404" w:name="bookmark404"/>
      <w:bookmarkStart w:id="405" w:name="bookmark405"/>
      <w:bookmarkStart w:id="406" w:name="bookmark406"/>
      <w:bookmarkStart w:id="407" w:name="bookmark407"/>
      <w:r>
        <w:rPr>
          <w:color w:val="000000"/>
          <w:spacing w:val="0"/>
          <w:w w:val="100"/>
          <w:position w:val="0"/>
          <w:sz w:val="24"/>
          <w:szCs w:val="24"/>
        </w:rPr>
        <w:t>一</w:t>
      </w:r>
      <w:bookmarkEnd w:id="406"/>
      <w:r>
        <w:rPr>
          <w:color w:val="000000"/>
          <w:spacing w:val="0"/>
          <w:w w:val="100"/>
          <w:position w:val="0"/>
          <w:sz w:val="24"/>
          <w:szCs w:val="24"/>
        </w:rPr>
        <w:t>、股份变动情况</w:t>
      </w:r>
      <w:bookmarkEnd w:id="404"/>
      <w:bookmarkEnd w:id="405"/>
      <w:bookmarkEnd w:id="407"/>
    </w:p>
    <w:p>
      <w:pPr>
        <w:pStyle w:val="Style27"/>
        <w:keepNext/>
        <w:keepLines/>
        <w:widowControl w:val="0"/>
        <w:shd w:val="clear" w:color="auto" w:fill="auto"/>
        <w:bidi w:val="0"/>
        <w:spacing w:before="0" w:line="240" w:lineRule="auto"/>
        <w:ind w:left="0" w:right="0" w:firstLine="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、股份变动情况</w:t>
      </w:r>
      <w:bookmarkEnd w:id="408"/>
      <w:bookmarkEnd w:id="409"/>
      <w:bookmarkEnd w:id="41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left"/>
        <w:tblLayout w:type="fixed"/>
      </w:tblPr>
      <w:tblGrid>
        <w:gridCol w:w="2232"/>
        <w:gridCol w:w="826"/>
        <w:gridCol w:w="821"/>
        <w:gridCol w:w="826"/>
        <w:gridCol w:w="821"/>
        <w:gridCol w:w="821"/>
        <w:gridCol w:w="821"/>
        <w:gridCol w:w="826"/>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30,615,37</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30,615,37</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30,615,37</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588,104,6</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588,104,6</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588,104,6</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588,104,6</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588,720,0</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618,720,0</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3"/>
        <w:keepNext w:val="0"/>
        <w:keepLines w:val="0"/>
        <w:widowControl w:val="0"/>
        <w:shd w:val="clear" w:color="auto" w:fill="auto"/>
        <w:bidi w:val="0"/>
        <w:spacing w:before="0" w:after="120" w:line="353" w:lineRule="exact"/>
        <w:ind w:left="0" w:right="0" w:firstLine="0"/>
        <w:jc w:val="both"/>
      </w:pPr>
      <w:r>
        <w:rPr>
          <w:color w:val="000000"/>
          <w:spacing w:val="0"/>
          <w:w w:val="100"/>
          <w:position w:val="0"/>
        </w:rPr>
        <w:t>股份变动的原因</w:t>
      </w:r>
    </w:p>
    <w:p>
      <w:pPr>
        <w:pStyle w:val="Style23"/>
        <w:keepNext w:val="0"/>
        <w:keepLines w:val="0"/>
        <w:widowControl w:val="0"/>
        <w:shd w:val="clear" w:color="auto" w:fill="auto"/>
        <w:bidi w:val="0"/>
        <w:spacing w:before="0" w:after="0" w:line="41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53"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w:t>
      </w:r>
      <w:r>
        <w:rPr>
          <w:rFonts w:ascii="Times New Roman" w:eastAsia="Times New Roman" w:hAnsi="Times New Roman" w:cs="Times New Roman"/>
          <w:color w:val="000000"/>
          <w:spacing w:val="0"/>
          <w:w w:val="100"/>
          <w:position w:val="0"/>
        </w:rPr>
        <w:t>3000</w:t>
      </w:r>
      <w:r>
        <w:rPr>
          <w:color w:val="000000"/>
          <w:spacing w:val="0"/>
          <w:w w:val="100"/>
          <w:position w:val="0"/>
        </w:rPr>
        <w:t>万股限制性股票登记完成，有限售条件股份增加</w:t>
      </w:r>
      <w:r>
        <w:rPr>
          <w:rFonts w:ascii="Times New Roman" w:eastAsia="Times New Roman" w:hAnsi="Times New Roman" w:cs="Times New Roman"/>
          <w:color w:val="000000"/>
          <w:spacing w:val="0"/>
          <w:w w:val="100"/>
          <w:position w:val="0"/>
        </w:rPr>
        <w:t>3000</w:t>
      </w:r>
      <w:r>
        <w:rPr>
          <w:color w:val="000000"/>
          <w:spacing w:val="0"/>
          <w:w w:val="100"/>
          <w:position w:val="0"/>
        </w:rPr>
        <w:t xml:space="preserve">万股。 股份变动的批准情况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日，公司召开第四届董事会第二次会议和第四届监事会第二次会议，分别审议通过了《关于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 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的议案》等 议案。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年第三次临时股东大会，审议通过了上述议案。为了进一步建立、健全公司长效激励机制， 吸引和留住优秀人才，充分调动在公司任职的董事、高级管理人员、中层管理人员及核心业务（技术）骨干的积极性，有效 地将股东利益、公司利益和核心团队个人利益结合在一起，使各方共同关注公司的长远发展，同意公司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 励计划，授予限制性股票数量</w:t>
      </w:r>
      <w:r>
        <w:rPr>
          <w:rFonts w:ascii="Times New Roman" w:eastAsia="Times New Roman" w:hAnsi="Times New Roman" w:cs="Times New Roman"/>
          <w:color w:val="000000"/>
          <w:spacing w:val="0"/>
          <w:w w:val="100"/>
          <w:position w:val="0"/>
        </w:rPr>
        <w:t>3,500.00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58,872.00</w:t>
      </w:r>
      <w:r>
        <w:rPr>
          <w:color w:val="000000"/>
          <w:spacing w:val="0"/>
          <w:w w:val="100"/>
          <w:position w:val="0"/>
        </w:rPr>
        <w:t>万股的</w:t>
      </w:r>
      <w:r>
        <w:rPr>
          <w:rFonts w:ascii="Times New Roman" w:eastAsia="Times New Roman" w:hAnsi="Times New Roman" w:cs="Times New Roman"/>
          <w:color w:val="000000"/>
          <w:spacing w:val="0"/>
          <w:w w:val="100"/>
          <w:position w:val="0"/>
        </w:rPr>
        <w:t>5.95%</w:t>
      </w:r>
      <w:r>
        <w:rPr>
          <w:color w:val="000000"/>
          <w:spacing w:val="0"/>
          <w:w w:val="100"/>
          <w:position w:val="0"/>
        </w:rPr>
        <w:t>。其中首次 授予</w:t>
      </w:r>
      <w:r>
        <w:rPr>
          <w:rFonts w:ascii="Times New Roman" w:eastAsia="Times New Roman" w:hAnsi="Times New Roman" w:cs="Times New Roman"/>
          <w:color w:val="000000"/>
          <w:spacing w:val="0"/>
          <w:w w:val="100"/>
          <w:position w:val="0"/>
        </w:rPr>
        <w:t>3,000.00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rPr>
        <w:t>58,872.00</w:t>
      </w:r>
      <w:r>
        <w:rPr>
          <w:color w:val="000000"/>
          <w:spacing w:val="0"/>
          <w:w w:val="100"/>
          <w:position w:val="0"/>
        </w:rPr>
        <w:t>万股的</w:t>
      </w:r>
      <w:r>
        <w:rPr>
          <w:rFonts w:ascii="Times New Roman" w:eastAsia="Times New Roman" w:hAnsi="Times New Roman" w:cs="Times New Roman"/>
          <w:color w:val="000000"/>
          <w:spacing w:val="0"/>
          <w:w w:val="100"/>
          <w:position w:val="0"/>
        </w:rPr>
        <w:t>5.10%</w:t>
      </w:r>
      <w:r>
        <w:rPr>
          <w:color w:val="000000"/>
          <w:spacing w:val="0"/>
          <w:w w:val="100"/>
          <w:position w:val="0"/>
        </w:rPr>
        <w:t>；预留</w:t>
      </w:r>
      <w:r>
        <w:rPr>
          <w:rFonts w:ascii="Times New Roman" w:eastAsia="Times New Roman" w:hAnsi="Times New Roman" w:cs="Times New Roman"/>
          <w:color w:val="000000"/>
          <w:spacing w:val="0"/>
          <w:w w:val="100"/>
          <w:position w:val="0"/>
        </w:rPr>
        <w:t>500.00</w:t>
      </w:r>
      <w:r>
        <w:rPr>
          <w:color w:val="000000"/>
          <w:spacing w:val="0"/>
          <w:w w:val="100"/>
          <w:position w:val="0"/>
        </w:rPr>
        <w:t>万股，占本激励计划 草案公告时公司股本总额</w:t>
      </w:r>
      <w:r>
        <w:rPr>
          <w:rFonts w:ascii="Times New Roman" w:eastAsia="Times New Roman" w:hAnsi="Times New Roman" w:cs="Times New Roman"/>
          <w:color w:val="000000"/>
          <w:spacing w:val="0"/>
          <w:w w:val="100"/>
          <w:position w:val="0"/>
        </w:rPr>
        <w:t>58,872.00</w:t>
      </w:r>
      <w:r>
        <w:rPr>
          <w:color w:val="000000"/>
          <w:spacing w:val="0"/>
          <w:w w:val="100"/>
          <w:position w:val="0"/>
        </w:rPr>
        <w:t>万股的</w:t>
      </w:r>
      <w:r>
        <w:rPr>
          <w:rFonts w:ascii="Times New Roman" w:eastAsia="Times New Roman" w:hAnsi="Times New Roman" w:cs="Times New Roman"/>
          <w:color w:val="000000"/>
          <w:spacing w:val="0"/>
          <w:w w:val="100"/>
          <w:position w:val="0"/>
        </w:rPr>
        <w:t>0.85%</w:t>
      </w:r>
      <w:r>
        <w:rPr>
          <w:color w:val="000000"/>
          <w:spacing w:val="0"/>
          <w:w w:val="100"/>
          <w:position w:val="0"/>
        </w:rPr>
        <w:t>，预留部分占本次授予权益总额的</w:t>
      </w:r>
      <w:r>
        <w:rPr>
          <w:rFonts w:ascii="Times New Roman" w:eastAsia="Times New Roman" w:hAnsi="Times New Roman" w:cs="Times New Roman"/>
          <w:color w:val="000000"/>
          <w:spacing w:val="0"/>
          <w:w w:val="100"/>
          <w:position w:val="0"/>
        </w:rPr>
        <w:t>14.29%</w:t>
      </w:r>
      <w:r>
        <w:rPr>
          <w:color w:val="000000"/>
          <w:spacing w:val="0"/>
          <w:w w:val="100"/>
          <w:position w:val="0"/>
        </w:rPr>
        <w:t>。详见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日公司在巨潮资讯网披露的公告。</w:t>
      </w:r>
    </w:p>
    <w:p>
      <w:pPr>
        <w:pStyle w:val="Style23"/>
        <w:keepNext w:val="0"/>
        <w:keepLines w:val="0"/>
        <w:widowControl w:val="0"/>
        <w:shd w:val="clear" w:color="auto" w:fill="auto"/>
        <w:bidi w:val="0"/>
        <w:spacing w:before="0" w:after="220" w:line="311" w:lineRule="exact"/>
        <w:ind w:left="0" w:right="0" w:firstLine="380"/>
        <w:jc w:val="both"/>
        <w:sectPr>
          <w:footnotePr>
            <w:pos w:val="pageBottom"/>
            <w:numFmt w:val="decimal"/>
            <w:numRestart w:val="continuous"/>
          </w:footnotePr>
          <w:pgSz w:w="11900" w:h="16840"/>
          <w:pgMar w:top="1359" w:right="21" w:bottom="1556" w:left="110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日，公司召开第四届董事会第四次会议和第四届监事会第四次会议，审议通过了《关于向激励对象首次授 予限制性股票的议案》。同意确定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日为首次授予日，授予</w:t>
      </w:r>
      <w:r>
        <w:rPr>
          <w:rFonts w:ascii="Times New Roman" w:eastAsia="Times New Roman" w:hAnsi="Times New Roman" w:cs="Times New Roman"/>
          <w:color w:val="000000"/>
          <w:spacing w:val="0"/>
          <w:w w:val="100"/>
          <w:position w:val="0"/>
        </w:rPr>
        <w:t>51</w:t>
      </w:r>
      <w:r>
        <w:rPr>
          <w:color w:val="000000"/>
          <w:spacing w:val="0"/>
          <w:w w:val="100"/>
          <w:position w:val="0"/>
        </w:rPr>
        <w:t>名激励对象</w:t>
      </w:r>
      <w:r>
        <w:rPr>
          <w:rFonts w:ascii="Times New Roman" w:eastAsia="Times New Roman" w:hAnsi="Times New Roman" w:cs="Times New Roman"/>
          <w:color w:val="000000"/>
          <w:spacing w:val="0"/>
          <w:w w:val="100"/>
          <w:position w:val="0"/>
        </w:rPr>
        <w:t>3,000.00</w:t>
      </w:r>
      <w:r>
        <w:rPr>
          <w:color w:val="000000"/>
          <w:spacing w:val="0"/>
          <w:w w:val="100"/>
          <w:position w:val="0"/>
        </w:rPr>
        <w:t>万股限制性股票。详见</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日公司在巨潮资讯网披露的公告。</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307" w:lineRule="exact"/>
        <w:ind w:left="0" w:right="0" w:firstLine="380"/>
        <w:jc w:val="left"/>
      </w:pPr>
      <w:r>
        <w:rPr>
          <w:color w:val="000000"/>
          <w:spacing w:val="0"/>
          <w:w w:val="100"/>
          <w:position w:val="0"/>
        </w:rPr>
        <w:t>公司已在中国证券登记结算有限责任公司深圳分公司完成了</w:t>
      </w:r>
      <w:r>
        <w:rPr>
          <w:rFonts w:ascii="Times New Roman" w:eastAsia="Times New Roman" w:hAnsi="Times New Roman" w:cs="Times New Roman"/>
          <w:color w:val="000000"/>
          <w:spacing w:val="0"/>
          <w:w w:val="100"/>
          <w:position w:val="0"/>
        </w:rPr>
        <w:t>51</w:t>
      </w:r>
      <w:r>
        <w:rPr>
          <w:color w:val="000000"/>
          <w:spacing w:val="0"/>
          <w:w w:val="100"/>
          <w:position w:val="0"/>
        </w:rPr>
        <w:t>名激励对象</w:t>
      </w:r>
      <w:r>
        <w:rPr>
          <w:rFonts w:ascii="Times New Roman" w:eastAsia="Times New Roman" w:hAnsi="Times New Roman" w:cs="Times New Roman"/>
          <w:color w:val="000000"/>
          <w:spacing w:val="0"/>
          <w:w w:val="100"/>
          <w:position w:val="0"/>
        </w:rPr>
        <w:t>3,000.00</w:t>
      </w:r>
      <w:r>
        <w:rPr>
          <w:color w:val="000000"/>
          <w:spacing w:val="0"/>
          <w:w w:val="100"/>
          <w:position w:val="0"/>
        </w:rPr>
        <w:t>万股限制性股票的登记工作，限制性 股票的上市日期为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20" w:line="317" w:lineRule="exact"/>
        <w:ind w:left="0" w:right="0" w:firstLine="380"/>
        <w:jc w:val="left"/>
      </w:pPr>
      <w:r>
        <w:rPr>
          <w:color w:val="000000"/>
          <w:spacing w:val="0"/>
          <w:w w:val="100"/>
          <w:position w:val="0"/>
        </w:rPr>
        <w:t>公司股本总额由</w:t>
      </w:r>
      <w:r>
        <w:rPr>
          <w:rFonts w:ascii="Times New Roman" w:eastAsia="Times New Roman" w:hAnsi="Times New Roman" w:cs="Times New Roman"/>
          <w:color w:val="000000"/>
          <w:spacing w:val="0"/>
          <w:w w:val="100"/>
          <w:position w:val="0"/>
        </w:rPr>
        <w:t>588,720,000</w:t>
      </w:r>
      <w:r>
        <w:rPr>
          <w:color w:val="000000"/>
          <w:spacing w:val="0"/>
          <w:w w:val="100"/>
          <w:position w:val="0"/>
        </w:rPr>
        <w:t>股增至</w:t>
      </w:r>
      <w:r>
        <w:rPr>
          <w:rFonts w:ascii="Times New Roman" w:eastAsia="Times New Roman" w:hAnsi="Times New Roman" w:cs="Times New Roman"/>
          <w:color w:val="000000"/>
          <w:spacing w:val="0"/>
          <w:w w:val="100"/>
          <w:position w:val="0"/>
        </w:rPr>
        <w:t>618,720,000</w:t>
      </w:r>
      <w:r>
        <w:rPr>
          <w:color w:val="000000"/>
          <w:spacing w:val="0"/>
          <w:w w:val="100"/>
          <w:position w:val="0"/>
        </w:rPr>
        <w:t>股，</w:t>
      </w:r>
      <w:r>
        <w:rPr>
          <w:rFonts w:ascii="Times New Roman" w:eastAsia="Times New Roman" w:hAnsi="Times New Roman" w:cs="Times New Roman"/>
          <w:color w:val="000000"/>
          <w:spacing w:val="0"/>
          <w:w w:val="100"/>
          <w:position w:val="0"/>
        </w:rPr>
        <w:t>2019</w:t>
      </w:r>
      <w:r>
        <w:rPr>
          <w:color w:val="000000"/>
          <w:spacing w:val="0"/>
          <w:w w:val="100"/>
          <w:position w:val="0"/>
        </w:rPr>
        <w:t>年度公司基本每股收益和稀释每股收益为</w:t>
      </w:r>
      <w:r>
        <w:rPr>
          <w:rFonts w:ascii="Times New Roman" w:eastAsia="Times New Roman" w:hAnsi="Times New Roman" w:cs="Times New Roman"/>
          <w:color w:val="000000"/>
          <w:spacing w:val="0"/>
          <w:w w:val="100"/>
          <w:position w:val="0"/>
        </w:rPr>
        <w:t>-0.32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股、归属于公 司普通股股东的每股净资产为</w:t>
      </w:r>
      <w:r>
        <w:rPr>
          <w:rFonts w:ascii="Times New Roman" w:eastAsia="Times New Roman" w:hAnsi="Times New Roman" w:cs="Times New Roman"/>
          <w:color w:val="000000"/>
          <w:spacing w:val="0"/>
          <w:w w:val="100"/>
          <w:position w:val="0"/>
        </w:rPr>
        <w:t>1.17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、限售股份变动情况</w:t>
      </w:r>
      <w:bookmarkEnd w:id="412"/>
      <w:bookmarkEnd w:id="413"/>
      <w:bookmarkEnd w:id="415"/>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left"/>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年股 票限制性股票激 励计划分期解除 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年股 票限制性股票激 励计划分期解除 限售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615,375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根据高管锁定股 解锁规定安排解 除限售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年股 票限制性股票激 励计划分期解除 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48</w:t>
            </w:r>
            <w:r>
              <w:rPr>
                <w:color w:val="000000"/>
                <w:spacing w:val="0"/>
                <w:w w:val="100"/>
                <w:position w:val="0"/>
              </w:rPr>
              <w:t>名首期限 制性股票激励对 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年股 票限制性股票激 励计划分期解除 限售</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615,375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30,205,125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30,615,375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39" w:line="1" w:lineRule="exact"/>
      </w:pPr>
    </w:p>
    <w:p>
      <w:pPr>
        <w:pStyle w:val="Style50"/>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50"/>
        <w:keepNext w:val="0"/>
        <w:keepLines w:val="0"/>
        <w:widowControl w:val="0"/>
        <w:shd w:val="clear" w:color="auto" w:fill="auto"/>
        <w:bidi w:val="0"/>
        <w:spacing w:before="0" w:after="0" w:line="240" w:lineRule="auto"/>
        <w:ind w:left="9920" w:right="0" w:firstLine="0"/>
        <w:jc w:val="left"/>
      </w:pPr>
      <w:r>
        <w:rPr>
          <w:rFonts w:ascii="SimHei" w:eastAsia="SimHei" w:hAnsi="SimHei" w:cs="SimHei"/>
          <w:b w:val="0"/>
          <w:bCs w:val="0"/>
          <w:spacing w:val="0"/>
          <w:w w:val="100"/>
          <w:position w:val="0"/>
          <w:sz w:val="12"/>
          <w:szCs w:val="12"/>
        </w:rPr>
        <w:t>巨潮冤</w:t>
      </w:r>
      <w:r>
        <w:rPr>
          <w:spacing w:val="0"/>
          <w:w w:val="100"/>
          <w:position w:val="0"/>
        </w:rPr>
        <w:t>tn</w:t>
      </w:r>
    </w:p>
    <w:p>
      <w:pPr>
        <w:pStyle w:val="Style54"/>
        <w:keepNext w:val="0"/>
        <w:keepLines w:val="0"/>
        <w:widowControl w:val="0"/>
        <w:shd w:val="clear" w:color="auto" w:fill="auto"/>
        <w:bidi w:val="0"/>
        <w:spacing w:before="0" w:after="120"/>
        <w:ind w:left="0" w:right="0" w:firstLine="0"/>
        <w:jc w:val="right"/>
        <w:sectPr>
          <w:footnotePr>
            <w:pos w:val="pageBottom"/>
            <w:numFmt w:val="decimal"/>
            <w:numRestart w:val="continuous"/>
          </w:footnotePr>
          <w:pgSz w:w="11900" w:h="16840"/>
          <w:pgMar w:top="1484" w:right="24" w:bottom="169" w:left="1100" w:header="0" w:footer="3" w:gutter="0"/>
          <w:cols w:space="720"/>
          <w:noEndnote/>
          <w:rtlGutter w:val="0"/>
          <w:docGrid w:linePitch="360"/>
        </w:sectPr>
      </w:pPr>
      <w:r>
        <w:fldChar w:fldCharType="begin"/>
      </w:r>
      <w:r>
        <w:rPr/>
        <w:instrText> HYPERLINK "http://www.cninfo.com.cn" </w:instrText>
      </w:r>
      <w:r>
        <w:fldChar w:fldCharType="separate"/>
      </w:r>
      <w:r>
        <w:rPr>
          <w:spacing w:val="0"/>
          <w:w w:val="100"/>
          <w:position w:val="0"/>
        </w:rPr>
        <w:t>www.cninfo.com.cn</w:t>
      </w:r>
      <w:r>
        <w:fldChar w:fldCharType="end"/>
      </w:r>
    </w:p>
    <w:p>
      <w:pPr>
        <w:pStyle w:val="Style18"/>
        <w:keepNext/>
        <w:keepLines/>
        <w:widowControl w:val="0"/>
        <w:shd w:val="clear" w:color="auto" w:fill="auto"/>
        <w:bidi w:val="0"/>
        <w:spacing w:before="0" w:after="34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sz w:val="24"/>
          <w:szCs w:val="24"/>
        </w:rPr>
        <w:t>二</w:t>
      </w:r>
      <w:bookmarkEnd w:id="422"/>
      <w:r>
        <w:rPr>
          <w:color w:val="000000"/>
          <w:spacing w:val="0"/>
          <w:w w:val="100"/>
          <w:position w:val="0"/>
          <w:sz w:val="24"/>
          <w:szCs w:val="24"/>
        </w:rPr>
        <w:t>、证券发行与上市情况</w:t>
      </w:r>
      <w:bookmarkEnd w:id="420"/>
      <w:bookmarkEnd w:id="421"/>
      <w:bookmarkEnd w:id="423"/>
    </w:p>
    <w:p>
      <w:pPr>
        <w:pStyle w:val="Style27"/>
        <w:keepNext/>
        <w:keepLines/>
        <w:widowControl w:val="0"/>
        <w:shd w:val="clear" w:color="auto" w:fill="auto"/>
        <w:bidi w:val="0"/>
        <w:spacing w:before="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、报告期内证券发行（不含优先股）情况</w:t>
      </w:r>
      <w:bookmarkEnd w:id="424"/>
      <w:bookmarkEnd w:id="425"/>
      <w:bookmarkEnd w:id="427"/>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1416"/>
        <w:gridCol w:w="1296"/>
        <w:gridCol w:w="1296"/>
        <w:gridCol w:w="1291"/>
        <w:gridCol w:w="1296"/>
        <w:gridCol w:w="1296"/>
        <w:gridCol w:w="16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发行价格（或利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报告期内证券发行（不含优先股）情况的说明</w:t>
      </w:r>
    </w:p>
    <w:p>
      <w:pPr>
        <w:pStyle w:val="Style23"/>
        <w:keepNext w:val="0"/>
        <w:keepLines w:val="0"/>
        <w:widowControl w:val="0"/>
        <w:shd w:val="clear" w:color="auto" w:fill="auto"/>
        <w:bidi w:val="0"/>
        <w:spacing w:before="0" w:after="340" w:line="307" w:lineRule="exact"/>
        <w:ind w:left="0" w:right="0" w:firstLine="380"/>
        <w:jc w:val="left"/>
      </w:pPr>
      <w:r>
        <w:rPr>
          <w:color w:val="000000"/>
          <w:spacing w:val="0"/>
          <w:w w:val="100"/>
          <w:position w:val="0"/>
        </w:rPr>
        <w:t>公司已在中国证券登记结算有限责任公司深圳分公司完成了</w:t>
      </w:r>
      <w:r>
        <w:rPr>
          <w:rFonts w:ascii="Times New Roman" w:eastAsia="Times New Roman" w:hAnsi="Times New Roman" w:cs="Times New Roman"/>
          <w:color w:val="000000"/>
          <w:spacing w:val="0"/>
          <w:w w:val="100"/>
          <w:position w:val="0"/>
        </w:rPr>
        <w:t>51</w:t>
      </w:r>
      <w:r>
        <w:rPr>
          <w:color w:val="000000"/>
          <w:spacing w:val="0"/>
          <w:w w:val="100"/>
          <w:position w:val="0"/>
        </w:rPr>
        <w:t>名激励对象</w:t>
      </w:r>
      <w:r>
        <w:rPr>
          <w:rFonts w:ascii="Times New Roman" w:eastAsia="Times New Roman" w:hAnsi="Times New Roman" w:cs="Times New Roman"/>
          <w:color w:val="000000"/>
          <w:spacing w:val="0"/>
          <w:w w:val="100"/>
          <w:position w:val="0"/>
        </w:rPr>
        <w:t>3,000.00</w:t>
      </w:r>
      <w:r>
        <w:rPr>
          <w:color w:val="000000"/>
          <w:spacing w:val="0"/>
          <w:w w:val="100"/>
          <w:position w:val="0"/>
        </w:rPr>
        <w:t>万股限制性股票的登记工作，限制性 股票的上市日期为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27"/>
        <w:keepNext/>
        <w:keepLines/>
        <w:widowControl w:val="0"/>
        <w:shd w:val="clear" w:color="auto" w:fill="auto"/>
        <w:tabs>
          <w:tab w:pos="378" w:val="left"/>
        </w:tabs>
        <w:bidi w:val="0"/>
        <w:spacing w:before="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w:t>
        <w:tab/>
        <w:t>公司股份总数及股东结构的变动、公司资产和负债结构的变动情况说明</w:t>
      </w:r>
      <w:bookmarkEnd w:id="428"/>
      <w:bookmarkEnd w:id="429"/>
      <w:bookmarkEnd w:id="431"/>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340" w:line="312" w:lineRule="exact"/>
        <w:ind w:left="0" w:right="0" w:firstLine="380"/>
        <w:jc w:val="left"/>
        <w:rPr>
          <w:sz w:val="22"/>
          <w:szCs w:val="22"/>
        </w:rPr>
      </w:pPr>
      <w:r>
        <w:rPr>
          <w:color w:val="000000"/>
          <w:spacing w:val="0"/>
          <w:w w:val="100"/>
          <w:position w:val="0"/>
          <w:sz w:val="18"/>
          <w:szCs w:val="18"/>
        </w:rPr>
        <w:t>公司已在中国证券登记结算有限责任公司深圳分公司完成了</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名激励对象</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sz w:val="18"/>
          <w:szCs w:val="18"/>
        </w:rPr>
        <w:t>万股限制性股票的登记工作，限制性 股票的上市日期为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日。有限售条件股份增加</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sz w:val="18"/>
          <w:szCs w:val="18"/>
        </w:rPr>
        <w:t>股，总股本由</w:t>
      </w:r>
      <w:r>
        <w:rPr>
          <w:rFonts w:ascii="Times New Roman" w:eastAsia="Times New Roman" w:hAnsi="Times New Roman" w:cs="Times New Roman"/>
          <w:color w:val="000000"/>
          <w:spacing w:val="0"/>
          <w:w w:val="100"/>
          <w:position w:val="0"/>
          <w:sz w:val="18"/>
          <w:szCs w:val="18"/>
        </w:rPr>
        <w:t>588,720,000</w:t>
      </w:r>
      <w:r>
        <w:rPr>
          <w:color w:val="000000"/>
          <w:spacing w:val="0"/>
          <w:w w:val="100"/>
          <w:position w:val="0"/>
          <w:sz w:val="18"/>
          <w:szCs w:val="18"/>
        </w:rPr>
        <w:t>股增至</w:t>
      </w:r>
      <w:r>
        <w:rPr>
          <w:rFonts w:ascii="Times New Roman" w:eastAsia="Times New Roman" w:hAnsi="Times New Roman" w:cs="Times New Roman"/>
          <w:color w:val="000000"/>
          <w:spacing w:val="0"/>
          <w:w w:val="100"/>
          <w:position w:val="0"/>
          <w:sz w:val="18"/>
          <w:szCs w:val="18"/>
        </w:rPr>
        <w:t>618,720,000</w:t>
      </w:r>
      <w:r>
        <w:rPr>
          <w:color w:val="000000"/>
          <w:spacing w:val="0"/>
          <w:w w:val="100"/>
          <w:position w:val="0"/>
          <w:sz w:val="18"/>
          <w:szCs w:val="18"/>
        </w:rPr>
        <w:t>股</w:t>
      </w:r>
      <w:r>
        <w:rPr>
          <w:color w:val="000000"/>
          <w:spacing w:val="0"/>
          <w:w w:val="100"/>
          <w:position w:val="0"/>
          <w:sz w:val="22"/>
          <w:szCs w:val="22"/>
        </w:rPr>
        <w:t>。</w:t>
      </w:r>
    </w:p>
    <w:p>
      <w:pPr>
        <w:pStyle w:val="Style27"/>
        <w:keepNext/>
        <w:keepLines/>
        <w:widowControl w:val="0"/>
        <w:shd w:val="clear" w:color="auto" w:fill="auto"/>
        <w:tabs>
          <w:tab w:pos="378" w:val="left"/>
        </w:tabs>
        <w:bidi w:val="0"/>
        <w:spacing w:before="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3</w:t>
      </w:r>
      <w:bookmarkEnd w:id="434"/>
      <w:r>
        <w:rPr>
          <w:color w:val="000000"/>
          <w:spacing w:val="0"/>
          <w:w w:val="100"/>
          <w:position w:val="0"/>
        </w:rPr>
        <w:t>、</w:t>
        <w:tab/>
        <w:t>现存的内部职工股情况</w:t>
      </w:r>
      <w:bookmarkEnd w:id="432"/>
      <w:bookmarkEnd w:id="433"/>
      <w:bookmarkEnd w:id="435"/>
    </w:p>
    <w:p>
      <w:pPr>
        <w:pStyle w:val="Style23"/>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34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三</w:t>
      </w:r>
      <w:bookmarkEnd w:id="438"/>
      <w:r>
        <w:rPr>
          <w:color w:val="000000"/>
          <w:spacing w:val="0"/>
          <w:w w:val="100"/>
          <w:position w:val="0"/>
          <w:sz w:val="24"/>
          <w:szCs w:val="24"/>
        </w:rPr>
        <w:t>、股东和实际控制人情况</w:t>
      </w:r>
      <w:bookmarkEnd w:id="436"/>
      <w:bookmarkEnd w:id="437"/>
      <w:bookmarkEnd w:id="439"/>
    </w:p>
    <w:p>
      <w:pPr>
        <w:pStyle w:val="Style27"/>
        <w:keepNext/>
        <w:keepLines/>
        <w:widowControl w:val="0"/>
        <w:shd w:val="clear" w:color="auto" w:fill="auto"/>
        <w:bidi w:val="0"/>
        <w:spacing w:before="0" w:after="26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、公司股东数量及持股情况</w:t>
      </w:r>
      <w:bookmarkEnd w:id="440"/>
      <w:bookmarkEnd w:id="441"/>
      <w:bookmarkEnd w:id="443"/>
    </w:p>
    <w:p>
      <w:pPr>
        <w:pStyle w:val="Style23"/>
        <w:keepNext w:val="0"/>
        <w:keepLines w:val="0"/>
        <w:widowControl w:val="0"/>
        <w:shd w:val="clear" w:color="auto" w:fill="auto"/>
        <w:bidi w:val="0"/>
        <w:spacing w:before="0" w:after="80" w:line="310" w:lineRule="exact"/>
        <w:ind w:left="0" w:right="1100" w:firstLine="0"/>
        <w:jc w:val="right"/>
      </w:pPr>
      <w:r>
        <w:rPr>
          <w:color w:val="000000"/>
          <w:spacing w:val="0"/>
          <w:w w:val="100"/>
          <w:position w:val="0"/>
        </w:rPr>
        <w:t>单位：股</w:t>
      </w:r>
    </w:p>
    <w:tbl>
      <w:tblPr>
        <w:tblOverlap w:val="never"/>
        <w:jc w:val="left"/>
        <w:tblLayout w:type="fixed"/>
      </w:tblPr>
      <w:tblGrid>
        <w:gridCol w:w="1200"/>
        <w:gridCol w:w="274"/>
        <w:gridCol w:w="922"/>
        <w:gridCol w:w="490"/>
        <w:gridCol w:w="734"/>
        <w:gridCol w:w="840"/>
        <w:gridCol w:w="331"/>
        <w:gridCol w:w="461"/>
        <w:gridCol w:w="749"/>
        <w:gridCol w:w="878"/>
        <w:gridCol w:w="302"/>
        <w:gridCol w:w="1195"/>
        <w:gridCol w:w="1205"/>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28,587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24,435</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报告期末表决</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权恢复的优先 股股东总数</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1807" w:val="left"/>
              </w:tabs>
              <w:bidi w:val="0"/>
              <w:spacing w:before="0" w:after="0" w:line="240" w:lineRule="auto"/>
              <w:ind w:left="0" w:right="0" w:firstLine="300"/>
              <w:jc w:val="both"/>
            </w:pPr>
            <w:r>
              <w:rPr>
                <w:color w:val="000000"/>
                <w:spacing w:val="0"/>
                <w:w w:val="100"/>
                <w:position w:val="0"/>
              </w:rPr>
              <w:t>股份状态</w:t>
              <w:tab/>
              <w:t>数量</w:t>
            </w:r>
          </w:p>
        </w:tc>
      </w:tr>
    </w:tbl>
    <w:p>
      <w:pPr>
        <w:widowControl w:val="0"/>
        <w:spacing w:line="1" w:lineRule="exact"/>
      </w:pPr>
      <w:r>
        <w:br w:type="page"/>
      </w:r>
    </w:p>
    <w:tbl>
      <w:tblPr>
        <w:tblOverlap w:val="never"/>
        <w:jc w:val="left"/>
        <w:tblLayout w:type="fixed"/>
      </w:tblPr>
      <w:tblGrid>
        <w:gridCol w:w="1474"/>
        <w:gridCol w:w="1411"/>
        <w:gridCol w:w="792"/>
        <w:gridCol w:w="782"/>
        <w:gridCol w:w="792"/>
        <w:gridCol w:w="787"/>
        <w:gridCol w:w="840"/>
        <w:gridCol w:w="1349"/>
        <w:gridCol w:w="135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广东群兴投资有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84,805,50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-91,110,0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84,805,50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深圳星河数据科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50,470,00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50,470,00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北京九连环数据 服务中心（有限合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33,640,00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33,640,00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33,640,00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28,734,000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成都数字星河科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33,640,00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33,640,00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33,640,000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北京星恒动影文 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林春喜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11,770,00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11,770,00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黄金富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11,770,00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11,770,00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孙映昭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11,770,00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11,770,00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11,721,30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11,721,30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陈吉东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10,460,00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10,460,00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10,460,00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7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成都数字星河科技有限公司是本公司的控股股东；</w:t>
            </w:r>
          </w:p>
          <w:p>
            <w:pPr>
              <w:pStyle w:val="Style2"/>
              <w:keepNext w:val="0"/>
              <w:keepLines w:val="0"/>
              <w:widowControl w:val="0"/>
              <w:shd w:val="clear" w:color="auto" w:fill="auto"/>
              <w:tabs>
                <w:tab w:pos="278"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成都星河与深圳星河、北京九连环构成一致行动关系。本公司未知上述其他股东 之间是否存在关联关系，也未知上述股东之间是否属于《上市公司股东持股变动信息 披露管理办法》中规定的一致行动人。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广东群兴投资有限公司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84,805,500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84,805,500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深圳星河数据科技有限公司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50,470,000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50,470,000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北京九连环数据服务中心（有限合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33,640,000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33,640,000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成都数字星河科技有限公司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33,640,000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33,640,000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北京星恒动影文化传播有限公司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33,640,000</w:t>
            </w: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林春喜</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11,770,000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11,770,000</w:t>
            </w:r>
          </w:p>
        </w:tc>
      </w:tr>
    </w:tbl>
    <w:p>
      <w:pPr>
        <w:widowControl w:val="0"/>
        <w:spacing w:line="1" w:lineRule="exact"/>
      </w:pPr>
      <w:r>
        <w:br w:type="page"/>
      </w:r>
    </w:p>
    <w:tbl>
      <w:tblPr>
        <w:tblOverlap w:val="never"/>
        <w:jc w:val="center"/>
        <w:tblLayout w:type="fixed"/>
      </w:tblPr>
      <w:tblGrid>
        <w:gridCol w:w="2885"/>
        <w:gridCol w:w="3994"/>
        <w:gridCol w:w="1349"/>
        <w:gridCol w:w="13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黄金富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孙映昭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11,721,300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陈吉东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10,460,000</w:t>
            </w:r>
          </w:p>
        </w:tc>
      </w:tr>
      <w:tr>
        <w:trPr>
          <w:trHeight w:val="13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成都数字星河科技有限公司是本公司的控股股东；</w:t>
            </w:r>
          </w:p>
          <w:p>
            <w:pPr>
              <w:pStyle w:val="Style2"/>
              <w:keepNext w:val="0"/>
              <w:keepLines w:val="0"/>
              <w:widowControl w:val="0"/>
              <w:shd w:val="clear" w:color="auto" w:fill="auto"/>
              <w:tabs>
                <w:tab w:pos="278"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成都星河与深圳星河、北京九连环构成一致行动关系。本公司未知上述其他股东 之间是否存在关联关系，也未知上述股东之间是否属于《上市公司股东持股变动信息 披露管理办法》中规定的一致行动人。</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36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、公司控股股东情况</w:t>
      </w:r>
      <w:bookmarkEnd w:id="444"/>
      <w:bookmarkEnd w:id="445"/>
      <w:bookmarkEnd w:id="44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控股股东性质：法人控股</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6"/>
        <w:gridCol w:w="1934"/>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成都数字星河科技有限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王叁寿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91510105MA6CAHH40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技术推广服务；信息系 统集成服务；软件开发； 网站建设；组织文化交 流活动；会议及展览服 务；图文设计；设计、 制作、代理、发布国内 各类广告；社会经济咨 询。（依法须经批准的项 目，经相关部门批准后 方可开展经营活动）。</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36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3</w:t>
      </w:r>
      <w:bookmarkEnd w:id="450"/>
      <w:r>
        <w:rPr>
          <w:color w:val="000000"/>
          <w:spacing w:val="0"/>
          <w:w w:val="100"/>
          <w:position w:val="0"/>
        </w:rPr>
        <w:t>、公司实际控制人及其一致行动人</w:t>
      </w:r>
      <w:bookmarkEnd w:id="448"/>
      <w:bookmarkEnd w:id="449"/>
      <w:bookmarkEnd w:id="45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r>
        <w:br w:type="page"/>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王叁寿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王叁寿先生担任成都数字星河科技有限公司执行董事、总经理；担任深圳星河数据科技有限 公司执行董事、总经理；担任北京九连环数据服务中心（有限合伙）执行事务合伙人；担任 九次方大数据信息集团有限公司董事长、总经理；担任北京汉鼎盛世咨询服务有限公司董事 长、总经理；担任北京汉鼎世纪咨询有限公司董事长、总经理。</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676015" cy="225552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676015" cy="2255520"/>
                    </a:xfrm>
                    <a:prstGeom prst="rect"/>
                  </pic:spPr>
                </pic:pic>
              </a:graphicData>
            </a:graphic>
          </wp:inline>
        </w:drawing>
      </w:r>
    </w:p>
    <w:p>
      <w:pPr>
        <w:widowControl w:val="0"/>
        <w:spacing w:after="419" w:line="1" w:lineRule="exact"/>
      </w:pPr>
    </w:p>
    <w:p>
      <w:pPr>
        <w:pStyle w:val="Style5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4</w:t>
      </w:r>
      <w:bookmarkEnd w:id="454"/>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2"/>
      <w:bookmarkEnd w:id="453"/>
      <w:bookmarkEnd w:id="455"/>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87"/>
        <w:gridCol w:w="1814"/>
        <w:gridCol w:w="1411"/>
        <w:gridCol w:w="1637"/>
        <w:gridCol w:w="2131"/>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对农林牧渔业、采矿业、 制造业、电力燃气及水的 生产业、建筑业、交通运 输仓储和邮政业、信息传 输计算机服务和软件业、 批发和零售业、金融业、</w:t>
            </w:r>
          </w:p>
        </w:tc>
      </w:tr>
    </w:tbl>
    <w:p>
      <w:pPr>
        <w:widowControl w:val="0"/>
        <w:spacing w:line="1" w:lineRule="exact"/>
      </w:pPr>
      <w:r>
        <w:br w:type="page"/>
      </w:r>
    </w:p>
    <w:tbl>
      <w:tblPr>
        <w:tblOverlap w:val="never"/>
        <w:jc w:val="center"/>
        <w:tblLayout w:type="fixed"/>
      </w:tblPr>
      <w:tblGrid>
        <w:gridCol w:w="2587"/>
        <w:gridCol w:w="1814"/>
        <w:gridCol w:w="1411"/>
        <w:gridCol w:w="1637"/>
        <w:gridCol w:w="2131"/>
      </w:tblGrid>
      <w:tr>
        <w:trPr>
          <w:trHeight w:val="349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房地产业、租赁和商务服 务业、水利环境和公共设 施管理业、居民服务和其 他服务业、文化体育和娱 乐业等行业的投资；投资 管理咨询；销售金属材料、 建筑材料、机械设备、五 金交电、日用百货、纸及 纸制品、化工产品及化工 原料（危险化学品除外）； 货物进出口、技术进出口。</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5</w:t>
      </w:r>
      <w:bookmarkEnd w:id="458"/>
      <w:r>
        <w:rPr>
          <w:color w:val="000000"/>
          <w:spacing w:val="0"/>
          <w:w w:val="100"/>
          <w:position w:val="0"/>
        </w:rPr>
        <w:t>、控股股东、实际控制人、重组方及其他承诺主体股份限制减持情况</w:t>
      </w:r>
      <w:bookmarkEnd w:id="456"/>
      <w:bookmarkEnd w:id="457"/>
      <w:bookmarkEnd w:id="459"/>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2762250</wp:posOffset>
                </wp:positionH>
                <wp:positionV relativeFrom="paragraph">
                  <wp:posOffset>0</wp:posOffset>
                </wp:positionV>
                <wp:extent cx="2063750" cy="243840"/>
                <wp:wrapTopAndBottom/>
                <wp:docPr id="3" name="Shape 3"/>
                <a:graphic xmlns:a="http://schemas.openxmlformats.org/drawingml/2006/main">
                  <a:graphicData uri="http://schemas.microsoft.com/office/word/2010/wordprocessingShape">
                    <wps:wsp>
                      <wps:cNvSpPr txBox="1"/>
                      <wps:spPr>
                        <a:xfrm>
                          <a:ext cx="2063750" cy="243840"/>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416" w:name="bookmark416"/>
                            <w:bookmarkStart w:id="417" w:name="bookmark417"/>
                            <w:bookmarkStart w:id="418" w:name="bookmark418"/>
                            <w:bookmarkStart w:id="419" w:name="bookmark419"/>
                            <w:r>
                              <w:rPr>
                                <w:color w:val="000000"/>
                                <w:spacing w:val="0"/>
                                <w:w w:val="100"/>
                                <w:position w:val="0"/>
                              </w:rPr>
                              <w:t>第七节优先股相关情况</w:t>
                            </w:r>
                            <w:bookmarkEnd w:id="417"/>
                            <w:bookmarkEnd w:id="418"/>
                            <w:bookmarkEnd w:id="419"/>
                            <w:bookmarkEnd w:id="416"/>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7.5pt;margin-top:0;width:162.5pt;height:19.199999999999999pt;z-index:-125829375;mso-wrap-distance-left:0;mso-wrap-distance-right:0;mso-wrap-distance-bottom:21.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416" w:name="bookmark416"/>
                      <w:bookmarkStart w:id="417" w:name="bookmark417"/>
                      <w:bookmarkStart w:id="418" w:name="bookmark418"/>
                      <w:bookmarkStart w:id="419" w:name="bookmark419"/>
                      <w:r>
                        <w:rPr>
                          <w:color w:val="000000"/>
                          <w:spacing w:val="0"/>
                          <w:w w:val="100"/>
                          <w:position w:val="0"/>
                        </w:rPr>
                        <w:t>第七节优先股相关情况</w:t>
                      </w:r>
                      <w:bookmarkEnd w:id="417"/>
                      <w:bookmarkEnd w:id="418"/>
                      <w:bookmarkEnd w:id="419"/>
                      <w:bookmarkEnd w:id="416"/>
                    </w:p>
                  </w:txbxContent>
                </v:textbox>
                <w10:wrap type="topAndBottom" anchorx="page"/>
              </v:shape>
            </w:pict>
          </mc:Fallback>
        </mc:AlternateConten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p>
    <w:p>
      <w:pPr>
        <w:pStyle w:val="Style9"/>
        <w:keepNext/>
        <w:keepLines/>
        <w:widowControl w:val="0"/>
        <w:shd w:val="clear" w:color="auto" w:fill="auto"/>
        <w:bidi w:val="0"/>
        <w:spacing w:before="0" w:line="240" w:lineRule="auto"/>
        <w:ind w:left="0" w:right="0" w:firstLine="0"/>
        <w:jc w:val="center"/>
      </w:pPr>
      <w:bookmarkStart w:id="460" w:name="bookmark460"/>
      <w:bookmarkStart w:id="461" w:name="bookmark461"/>
      <w:bookmarkStart w:id="462" w:name="bookmark462"/>
      <w:bookmarkStart w:id="463" w:name="bookmark463"/>
      <w:r>
        <w:rPr>
          <w:color w:val="000000"/>
          <w:spacing w:val="0"/>
          <w:w w:val="100"/>
          <w:position w:val="0"/>
        </w:rPr>
        <w:t>第八节可转换公司债券相关情况</w:t>
      </w:r>
      <w:bookmarkEnd w:id="461"/>
      <w:bookmarkEnd w:id="462"/>
      <w:bookmarkEnd w:id="463"/>
      <w:bookmarkEnd w:id="460"/>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9"/>
        <w:keepNext/>
        <w:keepLines/>
        <w:widowControl w:val="0"/>
        <w:shd w:val="clear" w:color="auto" w:fill="auto"/>
        <w:bidi w:val="0"/>
        <w:spacing w:before="0" w:after="520" w:line="240" w:lineRule="auto"/>
        <w:ind w:left="0" w:right="0" w:firstLine="0"/>
        <w:jc w:val="center"/>
      </w:pPr>
      <w:bookmarkStart w:id="464" w:name="bookmark464"/>
      <w:bookmarkStart w:id="465" w:name="bookmark465"/>
      <w:bookmarkStart w:id="466" w:name="bookmark466"/>
      <w:bookmarkStart w:id="467" w:name="bookmark467"/>
      <w:r>
        <w:rPr>
          <w:color w:val="000000"/>
          <w:spacing w:val="0"/>
          <w:w w:val="100"/>
          <w:position w:val="0"/>
        </w:rPr>
        <w:t>第九节董事、监事、高级管理人员和员工情况</w:t>
      </w:r>
      <w:bookmarkEnd w:id="465"/>
      <w:bookmarkEnd w:id="466"/>
      <w:bookmarkEnd w:id="467"/>
      <w:bookmarkEnd w:id="464"/>
    </w:p>
    <w:p>
      <w:pPr>
        <w:pStyle w:val="Style18"/>
        <w:keepNext/>
        <w:keepLines/>
        <w:widowControl w:val="0"/>
        <w:shd w:val="clear" w:color="auto" w:fill="auto"/>
        <w:bidi w:val="0"/>
        <w:spacing w:before="0" w:line="240" w:lineRule="auto"/>
        <w:ind w:left="0" w:right="0" w:firstLine="240"/>
        <w:jc w:val="left"/>
      </w:pPr>
      <w:bookmarkStart w:id="468" w:name="bookmark468"/>
      <w:bookmarkStart w:id="469" w:name="bookmark469"/>
      <w:bookmarkStart w:id="470" w:name="bookmark470"/>
      <w:r>
        <w:rPr>
          <w:color w:val="000000"/>
          <w:spacing w:val="0"/>
          <w:w w:val="100"/>
          <w:position w:val="0"/>
          <w:sz w:val="24"/>
          <w:szCs w:val="24"/>
        </w:rPr>
        <w:t>、董事、监事和高级管理人员持股变动</w:t>
      </w:r>
      <w:bookmarkEnd w:id="468"/>
      <w:bookmarkEnd w:id="469"/>
      <w:bookmarkEnd w:id="470"/>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both"/>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both"/>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本期增持</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本期减持 股份数量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董事长、 董事、财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w:t>
            </w:r>
            <w:r>
              <w:rPr>
                <w:rFonts w:ascii="Times New Roman" w:eastAsia="Times New Roman" w:hAnsi="Times New Roman" w:cs="Times New Roman"/>
                <w:color w:val="000000"/>
                <w:spacing w:val="0"/>
                <w:w w:val="100"/>
                <w:position w:val="0"/>
              </w:rPr>
              <w:t>/</w:t>
            </w:r>
            <w:r>
              <w:rPr>
                <w:color w:val="000000"/>
                <w:spacing w:val="0"/>
                <w:w w:val="100"/>
                <w:position w:val="0"/>
              </w:rPr>
              <w:t>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潘秀玲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监事会主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贾利宇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张竞天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副总经理</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董事会</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马文永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张想想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顾旭芬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安鹏啸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沈鹏新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施冉冉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820,500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5,420,500</w:t>
            </w:r>
          </w:p>
        </w:tc>
      </w:tr>
    </w:tbl>
    <w:p>
      <w:pPr>
        <w:widowControl w:val="0"/>
        <w:spacing w:after="319" w:line="1" w:lineRule="exact"/>
      </w:pPr>
    </w:p>
    <w:p>
      <w:pPr>
        <w:pStyle w:val="Style18"/>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二</w:t>
      </w:r>
      <w:bookmarkEnd w:id="473"/>
      <w:r>
        <w:rPr>
          <w:color w:val="000000"/>
          <w:spacing w:val="0"/>
          <w:w w:val="100"/>
          <w:position w:val="0"/>
          <w:sz w:val="24"/>
          <w:szCs w:val="24"/>
        </w:rPr>
        <w:t>、公司董事、监事、高级管理人员变动情况</w:t>
      </w:r>
      <w:bookmarkEnd w:id="471"/>
      <w:bookmarkEnd w:id="472"/>
      <w:bookmarkEnd w:id="474"/>
    </w:p>
    <w:p>
      <w:pPr>
        <w:pStyle w:val="Style2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334"/>
        <w:gridCol w:w="1330"/>
        <w:gridCol w:w="1334"/>
        <w:gridCol w:w="1330"/>
        <w:gridCol w:w="424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顾旭芬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总经理、财务总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安鹏啸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沈新鹏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施冉冉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职务变动、任期满离任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职务变动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职务变动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辞任</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张想想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辞任</w:t>
            </w:r>
          </w:p>
        </w:tc>
      </w:tr>
    </w:tbl>
    <w:p>
      <w:pPr>
        <w:widowControl w:val="0"/>
        <w:spacing w:after="299" w:line="1" w:lineRule="exact"/>
      </w:pPr>
    </w:p>
    <w:p>
      <w:pPr>
        <w:pStyle w:val="Style18"/>
        <w:keepNext/>
        <w:keepLines/>
        <w:widowControl w:val="0"/>
        <w:shd w:val="clear" w:color="auto" w:fill="auto"/>
        <w:bidi w:val="0"/>
        <w:spacing w:before="0" w:after="36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三</w:t>
      </w:r>
      <w:bookmarkEnd w:id="477"/>
      <w:r>
        <w:rPr>
          <w:color w:val="000000"/>
          <w:spacing w:val="0"/>
          <w:w w:val="100"/>
          <w:position w:val="0"/>
          <w:sz w:val="24"/>
          <w:szCs w:val="24"/>
        </w:rPr>
        <w:t>、任职情况</w:t>
      </w:r>
      <w:bookmarkEnd w:id="475"/>
      <w:bookmarkEnd w:id="476"/>
      <w:bookmarkEnd w:id="478"/>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120" w:line="240" w:lineRule="auto"/>
        <w:ind w:left="0" w:right="0" w:firstLine="500"/>
        <w:jc w:val="left"/>
      </w:pPr>
      <w:bookmarkStart w:id="479" w:name="bookmark479"/>
      <w:r>
        <w:rPr>
          <w:b/>
          <w:bCs/>
          <w:color w:val="000000"/>
          <w:spacing w:val="0"/>
          <w:w w:val="100"/>
          <w:position w:val="0"/>
        </w:rPr>
        <w:t>（</w:t>
      </w:r>
      <w:bookmarkEnd w:id="479"/>
      <w:r>
        <w:rPr>
          <w:b/>
          <w:bCs/>
          <w:color w:val="000000"/>
          <w:spacing w:val="0"/>
          <w:w w:val="100"/>
          <w:position w:val="0"/>
        </w:rPr>
        <w:t>一）现任董事</w:t>
      </w:r>
    </w:p>
    <w:p>
      <w:pPr>
        <w:pStyle w:val="Style23"/>
        <w:keepNext w:val="0"/>
        <w:keepLines w:val="0"/>
        <w:widowControl w:val="0"/>
        <w:shd w:val="clear" w:color="auto" w:fill="auto"/>
        <w:bidi w:val="0"/>
        <w:spacing w:before="0" w:after="40" w:line="240" w:lineRule="auto"/>
        <w:ind w:left="0" w:right="0" w:firstLine="360"/>
        <w:jc w:val="left"/>
      </w:pPr>
      <w:r>
        <w:rPr>
          <w:b/>
          <w:bCs/>
          <w:color w:val="000000"/>
          <w:spacing w:val="0"/>
          <w:w w:val="100"/>
          <w:position w:val="0"/>
        </w:rPr>
        <w:t>范晓东</w:t>
      </w:r>
      <w:r>
        <w:rPr>
          <w:color w:val="000000"/>
          <w:spacing w:val="0"/>
          <w:w w:val="100"/>
          <w:position w:val="0"/>
        </w:rPr>
        <w:t>，男，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年出生，中国国籍，无永久境外居留权。</w:t>
      </w:r>
      <w:r>
        <w:rPr>
          <w:rFonts w:ascii="Times New Roman" w:eastAsia="Times New Roman" w:hAnsi="Times New Roman" w:cs="Times New Roman"/>
          <w:color w:val="000000"/>
          <w:spacing w:val="0"/>
          <w:w w:val="100"/>
          <w:position w:val="0"/>
        </w:rPr>
        <w:t>1992</w:t>
      </w:r>
      <w:r>
        <w:rPr>
          <w:color w:val="000000"/>
          <w:spacing w:val="0"/>
          <w:w w:val="100"/>
          <w:position w:val="0"/>
        </w:rPr>
        <w:t>年获得浙江大学学士学位，</w:t>
      </w:r>
      <w:r>
        <w:rPr>
          <w:rFonts w:ascii="Times New Roman" w:eastAsia="Times New Roman" w:hAnsi="Times New Roman" w:cs="Times New Roman"/>
          <w:color w:val="000000"/>
          <w:spacing w:val="0"/>
          <w:w w:val="100"/>
          <w:position w:val="0"/>
        </w:rPr>
        <w:t>2004</w:t>
      </w:r>
      <w:r>
        <w:rPr>
          <w:color w:val="000000"/>
          <w:spacing w:val="0"/>
          <w:w w:val="100"/>
          <w:position w:val="0"/>
        </w:rPr>
        <w:t xml:space="preserve">年获得清华大学工商管 </w:t>
      </w:r>
      <w:r>
        <w:rPr>
          <w:color w:val="000000"/>
          <w:spacing w:val="0"/>
          <w:w w:val="100"/>
          <w:position w:val="0"/>
        </w:rPr>
        <w:t>理硕士学位。</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年任职于中石化中原石油化工有限公司；</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月担任米其林沈阳轮胎有限公司高级 经理。范晓东先生在国企和外企拥有逾</w:t>
      </w:r>
      <w:r>
        <w:rPr>
          <w:rFonts w:ascii="Times New Roman" w:eastAsia="Times New Roman" w:hAnsi="Times New Roman" w:cs="Times New Roman"/>
          <w:color w:val="000000"/>
          <w:spacing w:val="0"/>
          <w:w w:val="100"/>
          <w:position w:val="0"/>
        </w:rPr>
        <w:t>20</w:t>
      </w:r>
      <w:r>
        <w:rPr>
          <w:color w:val="000000"/>
          <w:spacing w:val="0"/>
          <w:w w:val="100"/>
          <w:position w:val="0"/>
        </w:rPr>
        <w:t>年的企业运营、企业风险控制和财务管理等方面的经验。</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月起就职于公司 财务部，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月任公司副总经理（副总裁），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月至今任公司董事长。</w:t>
      </w:r>
    </w:p>
    <w:p>
      <w:pPr>
        <w:pStyle w:val="Style23"/>
        <w:keepNext w:val="0"/>
        <w:keepLines w:val="0"/>
        <w:widowControl w:val="0"/>
        <w:shd w:val="clear" w:color="auto" w:fill="auto"/>
        <w:bidi w:val="0"/>
        <w:spacing w:before="0" w:after="40" w:line="312" w:lineRule="exact"/>
        <w:ind w:left="0" w:right="0" w:firstLine="440"/>
        <w:jc w:val="both"/>
      </w:pPr>
      <w:r>
        <w:rPr>
          <w:b/>
          <w:bCs/>
          <w:color w:val="000000"/>
          <w:spacing w:val="0"/>
          <w:w w:val="100"/>
          <w:position w:val="0"/>
        </w:rPr>
        <w:t>葛坚</w:t>
      </w:r>
      <w:r>
        <w:rPr>
          <w:color w:val="000000"/>
          <w:spacing w:val="0"/>
          <w:w w:val="100"/>
          <w:position w:val="0"/>
        </w:rPr>
        <w:t>，男，</w:t>
      </w:r>
      <w:r>
        <w:rPr>
          <w:rFonts w:ascii="Times New Roman" w:eastAsia="Times New Roman" w:hAnsi="Times New Roman" w:cs="Times New Roman"/>
          <w:color w:val="000000"/>
          <w:spacing w:val="0"/>
          <w:w w:val="100"/>
          <w:position w:val="0"/>
        </w:rPr>
        <w:t>1960</w:t>
      </w:r>
      <w:r>
        <w:rPr>
          <w:color w:val="000000"/>
          <w:spacing w:val="0"/>
          <w:w w:val="100"/>
          <w:position w:val="0"/>
        </w:rPr>
        <w:t>年出生，中国国籍，无永久境外居留权。</w:t>
      </w:r>
      <w:r>
        <w:rPr>
          <w:rFonts w:ascii="Times New Roman" w:eastAsia="Times New Roman" w:hAnsi="Times New Roman" w:cs="Times New Roman"/>
          <w:color w:val="000000"/>
          <w:spacing w:val="0"/>
          <w:w w:val="100"/>
          <w:position w:val="0"/>
        </w:rPr>
        <w:t>1984</w:t>
      </w:r>
      <w:r>
        <w:rPr>
          <w:color w:val="000000"/>
          <w:spacing w:val="0"/>
          <w:w w:val="100"/>
          <w:position w:val="0"/>
        </w:rPr>
        <w:t>年天津大学研究生毕业。</w:t>
      </w:r>
      <w:r>
        <w:rPr>
          <w:rFonts w:ascii="Times New Roman" w:eastAsia="Times New Roman" w:hAnsi="Times New Roman" w:cs="Times New Roman"/>
          <w:color w:val="000000"/>
          <w:spacing w:val="0"/>
          <w:w w:val="100"/>
          <w:position w:val="0"/>
        </w:rPr>
        <w:t>1984</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年就职于国家建 设部设计院；</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年任职天津天泰房地产开发有限公司董事长；</w:t>
      </w:r>
      <w:r>
        <w:rPr>
          <w:rFonts w:ascii="Times New Roman" w:eastAsia="Times New Roman" w:hAnsi="Times New Roman" w:cs="Times New Roman"/>
          <w:color w:val="000000"/>
          <w:spacing w:val="0"/>
          <w:w w:val="100"/>
          <w:position w:val="0"/>
        </w:rPr>
        <w:t>2007</w:t>
      </w:r>
      <w:r>
        <w:rPr>
          <w:color w:val="000000"/>
          <w:spacing w:val="0"/>
          <w:w w:val="100"/>
          <w:position w:val="0"/>
        </w:rPr>
        <w:t>年至今任职于北京中基宏海投资有限公司董事 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月起，任公司董事。</w:t>
      </w:r>
    </w:p>
    <w:p>
      <w:pPr>
        <w:pStyle w:val="Style23"/>
        <w:keepNext w:val="0"/>
        <w:keepLines w:val="0"/>
        <w:widowControl w:val="0"/>
        <w:shd w:val="clear" w:color="auto" w:fill="auto"/>
        <w:bidi w:val="0"/>
        <w:spacing w:before="0" w:after="40" w:line="312" w:lineRule="exact"/>
        <w:ind w:left="0" w:right="0" w:firstLine="440"/>
        <w:jc w:val="both"/>
      </w:pPr>
      <w:r>
        <w:rPr>
          <w:b/>
          <w:bCs/>
          <w:color w:val="000000"/>
          <w:spacing w:val="0"/>
          <w:w w:val="100"/>
          <w:position w:val="0"/>
        </w:rPr>
        <w:t>王昊</w:t>
      </w:r>
      <w:r>
        <w:rPr>
          <w:color w:val="000000"/>
          <w:spacing w:val="0"/>
          <w:w w:val="100"/>
          <w:position w:val="0"/>
        </w:rPr>
        <w:t>，男，</w:t>
      </w:r>
      <w:r>
        <w:rPr>
          <w:rFonts w:ascii="Times New Roman" w:eastAsia="Times New Roman" w:hAnsi="Times New Roman" w:cs="Times New Roman"/>
          <w:color w:val="000000"/>
          <w:spacing w:val="0"/>
          <w:w w:val="100"/>
          <w:position w:val="0"/>
        </w:rPr>
        <w:t>1991</w:t>
      </w:r>
      <w:r>
        <w:rPr>
          <w:color w:val="000000"/>
          <w:spacing w:val="0"/>
          <w:w w:val="100"/>
          <w:position w:val="0"/>
        </w:rPr>
        <w:t>年出生，中国国籍，无永久境外居留权，毕业于美国福特汉</w:t>
      </w:r>
      <w:r>
        <w:rPr>
          <w:color w:val="000000"/>
          <w:spacing w:val="0"/>
          <w:w w:val="100"/>
          <w:position w:val="0"/>
        </w:rPr>
        <w:t>»</w:t>
      </w:r>
      <w:r>
        <w:rPr>
          <w:rFonts w:ascii="Times New Roman" w:eastAsia="Times New Roman" w:hAnsi="Times New Roman" w:cs="Times New Roman"/>
          <w:color w:val="000000"/>
          <w:spacing w:val="0"/>
          <w:w w:val="100"/>
          <w:position w:val="0"/>
        </w:rPr>
        <w:t>FordhamUniversity</w:t>
      </w:r>
      <w:r>
        <w:rPr>
          <w:color w:val="000000"/>
          <w:spacing w:val="0"/>
          <w:w w:val="100"/>
          <w:position w:val="0"/>
        </w:rPr>
        <w:t>大学商学院，主修公 司金融、会计学、商法，理学学士，已获得中国基金从业资格。曾任</w:t>
      </w:r>
      <w:r>
        <w:rPr>
          <w:rFonts w:ascii="Times New Roman" w:eastAsia="Times New Roman" w:hAnsi="Times New Roman" w:cs="Times New Roman"/>
          <w:color w:val="000000"/>
          <w:spacing w:val="0"/>
          <w:w w:val="100"/>
          <w:position w:val="0"/>
        </w:rPr>
        <w:t xml:space="preserve">S tudy Abroad Film </w:t>
      </w:r>
      <w:r>
        <w:rPr>
          <w:color w:val="000000"/>
          <w:spacing w:val="0"/>
          <w:w w:val="100"/>
          <w:position w:val="0"/>
        </w:rPr>
        <w:t>（美国）联合创始人、中植国际投资 控股有限公司旗下子公司华中融资租赁有限公司风控中心高级资产管理经理；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月就职于九次方大数据 信息集团有限公司，任执行总裁助理；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月至今任公司总经理。</w:t>
      </w:r>
    </w:p>
    <w:p>
      <w:pPr>
        <w:pStyle w:val="Style23"/>
        <w:keepNext w:val="0"/>
        <w:keepLines w:val="0"/>
        <w:widowControl w:val="0"/>
        <w:shd w:val="clear" w:color="auto" w:fill="auto"/>
        <w:bidi w:val="0"/>
        <w:spacing w:before="0" w:after="40" w:line="312" w:lineRule="exact"/>
        <w:ind w:left="0" w:right="0" w:firstLine="440"/>
        <w:jc w:val="both"/>
      </w:pPr>
      <w:r>
        <w:rPr>
          <w:b/>
          <w:bCs/>
          <w:color w:val="000000"/>
          <w:spacing w:val="0"/>
          <w:w w:val="100"/>
          <w:position w:val="0"/>
        </w:rPr>
        <w:t>韩正强</w:t>
      </w:r>
      <w:r>
        <w:rPr>
          <w:color w:val="000000"/>
          <w:spacing w:val="0"/>
          <w:w w:val="100"/>
          <w:position w:val="0"/>
        </w:rPr>
        <w:t>，男，</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年出生，中国国籍，无永久境外居留权，工商管理硕士，管理学博士，已取得深圳证券交易所颁发 的《上市公司独立董事资格证书》。</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月至今，韩正强先生先后就职于广西人民政府证券办公室、中国证监会广西证 监局、中国证监会广东证监局、北京川腾投资有限公司、中山公用事业集团股份有限公司、中山证券有限公司、深圳太初投 资控股有限公司。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月起，任公司独立董事。</w:t>
      </w:r>
    </w:p>
    <w:p>
      <w:pPr>
        <w:pStyle w:val="Style23"/>
        <w:keepNext w:val="0"/>
        <w:keepLines w:val="0"/>
        <w:widowControl w:val="0"/>
        <w:shd w:val="clear" w:color="auto" w:fill="auto"/>
        <w:bidi w:val="0"/>
        <w:spacing w:before="0" w:after="40" w:line="313" w:lineRule="exact"/>
        <w:ind w:left="0" w:right="0" w:firstLine="440"/>
        <w:jc w:val="both"/>
      </w:pPr>
      <w:r>
        <w:rPr>
          <w:b/>
          <w:bCs/>
          <w:color w:val="000000"/>
          <w:spacing w:val="0"/>
          <w:w w:val="100"/>
          <w:position w:val="0"/>
        </w:rPr>
        <w:t>潘秀玲</w:t>
      </w:r>
      <w:r>
        <w:rPr>
          <w:color w:val="000000"/>
          <w:spacing w:val="0"/>
          <w:w w:val="100"/>
          <w:position w:val="0"/>
        </w:rPr>
        <w:t>，女，</w:t>
      </w:r>
      <w:r>
        <w:rPr>
          <w:rFonts w:ascii="Times New Roman" w:eastAsia="Times New Roman" w:hAnsi="Times New Roman" w:cs="Times New Roman"/>
          <w:color w:val="000000"/>
          <w:spacing w:val="0"/>
          <w:w w:val="100"/>
          <w:position w:val="0"/>
        </w:rPr>
        <w:t>1965</w:t>
      </w:r>
      <w:r>
        <w:rPr>
          <w:color w:val="000000"/>
          <w:spacing w:val="0"/>
          <w:w w:val="100"/>
          <w:position w:val="0"/>
        </w:rPr>
        <w:t>年出生，中国国籍，无永久境外居留权。江西财经大学会计学硕士，中国注册会计师，高级会计师， 已取得深圳证券交易所颁发的《上市公司独立董事资格证书》。</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月于江西省农业气象试验中心任职；</w:t>
      </w:r>
      <w:r>
        <w:rPr>
          <w:rFonts w:ascii="Times New Roman" w:eastAsia="Times New Roman" w:hAnsi="Times New Roman" w:cs="Times New Roman"/>
          <w:color w:val="000000"/>
          <w:spacing w:val="0"/>
          <w:w w:val="100"/>
          <w:position w:val="0"/>
        </w:rPr>
        <w:t xml:space="preserve">1993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月，任中国北方工业有限公司会计主管；</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月，任深圳市商贸投资控股公司下派财务部 长；</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月，任深圳市现代友谊股份有限公司董事、财务总监；</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月，任深圳市果菜贸易 有限公司财务总监兼财务部长；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月，任深圳市南方农产品物流有限公司、深圳市海吉星国际食品产业发 展有限公司财务总监、副总经理；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日，任深圳市果菜贸易有限公司党委副书记，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日至今， 任深圳市果菜贸易有限公司党总支委员。</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月，兼任深圳拓邦股份有限公司、深圳市中国农大科技股份 有限公司、深圳瑞凌实业股份有限公司独立董事。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月起，任公司独立董事。</w:t>
      </w:r>
    </w:p>
    <w:p>
      <w:pPr>
        <w:pStyle w:val="Style30"/>
        <w:keepNext w:val="0"/>
        <w:keepLines w:val="0"/>
        <w:widowControl w:val="0"/>
        <w:shd w:val="clear" w:color="auto" w:fill="auto"/>
        <w:tabs>
          <w:tab w:pos="1058" w:val="left"/>
        </w:tabs>
        <w:bidi w:val="0"/>
        <w:spacing w:before="0" w:after="40" w:line="312" w:lineRule="exact"/>
        <w:ind w:left="0" w:right="0" w:firstLine="520"/>
        <w:jc w:val="both"/>
      </w:pPr>
      <w:bookmarkStart w:id="480" w:name="bookmark480"/>
      <w:r>
        <w:rPr>
          <w:b/>
          <w:bCs/>
          <w:color w:val="000000"/>
          <w:spacing w:val="0"/>
          <w:w w:val="100"/>
          <w:position w:val="0"/>
        </w:rPr>
        <w:t>（</w:t>
      </w:r>
      <w:bookmarkEnd w:id="480"/>
      <w:r>
        <w:rPr>
          <w:b/>
          <w:bCs/>
          <w:color w:val="000000"/>
          <w:spacing w:val="0"/>
          <w:w w:val="100"/>
          <w:position w:val="0"/>
        </w:rPr>
        <w:t>二）</w:t>
        <w:tab/>
        <w:t>现任监事</w:t>
      </w:r>
    </w:p>
    <w:p>
      <w:pPr>
        <w:pStyle w:val="Style23"/>
        <w:keepNext w:val="0"/>
        <w:keepLines w:val="0"/>
        <w:widowControl w:val="0"/>
        <w:shd w:val="clear" w:color="auto" w:fill="auto"/>
        <w:bidi w:val="0"/>
        <w:spacing w:before="0" w:after="40" w:line="312" w:lineRule="exact"/>
        <w:ind w:left="0" w:right="0" w:firstLine="440"/>
        <w:jc w:val="both"/>
      </w:pPr>
      <w:r>
        <w:rPr>
          <w:b/>
          <w:bCs/>
          <w:color w:val="000000"/>
          <w:spacing w:val="0"/>
          <w:w w:val="100"/>
          <w:position w:val="0"/>
        </w:rPr>
        <w:t>庞可</w:t>
      </w:r>
      <w:r>
        <w:rPr>
          <w:color w:val="000000"/>
          <w:spacing w:val="0"/>
          <w:w w:val="100"/>
          <w:position w:val="0"/>
        </w:rPr>
        <w:t>，女，</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年出生，中国国籍，无永久境外居留权，北京师范大学学士。</w:t>
      </w:r>
      <w:r>
        <w:rPr>
          <w:rFonts w:ascii="Times New Roman" w:eastAsia="Times New Roman" w:hAnsi="Times New Roman" w:cs="Times New Roman"/>
          <w:color w:val="000000"/>
          <w:spacing w:val="0"/>
          <w:w w:val="100"/>
          <w:position w:val="0"/>
        </w:rPr>
        <w:t>2016</w:t>
      </w:r>
      <w:r>
        <w:rPr>
          <w:color w:val="000000"/>
          <w:spacing w:val="0"/>
          <w:w w:val="100"/>
          <w:position w:val="0"/>
        </w:rPr>
        <w:t>年至今，任九次方大数据信息集团 有限公司执行副总裁。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日起任公司股东代表监事、监事会主席。</w:t>
      </w:r>
    </w:p>
    <w:p>
      <w:pPr>
        <w:pStyle w:val="Style23"/>
        <w:keepNext w:val="0"/>
        <w:keepLines w:val="0"/>
        <w:widowControl w:val="0"/>
        <w:shd w:val="clear" w:color="auto" w:fill="auto"/>
        <w:bidi w:val="0"/>
        <w:spacing w:before="0" w:after="40" w:line="311" w:lineRule="exact"/>
        <w:ind w:left="0" w:right="0" w:firstLine="440"/>
        <w:jc w:val="both"/>
      </w:pPr>
      <w:r>
        <w:rPr>
          <w:b/>
          <w:bCs/>
          <w:color w:val="000000"/>
          <w:spacing w:val="0"/>
          <w:w w:val="100"/>
          <w:position w:val="0"/>
        </w:rPr>
        <w:t>贾利宇</w:t>
      </w:r>
      <w:r>
        <w:rPr>
          <w:color w:val="000000"/>
          <w:spacing w:val="0"/>
          <w:w w:val="100"/>
          <w:position w:val="0"/>
        </w:rPr>
        <w:t>，男，</w:t>
      </w:r>
      <w:r>
        <w:rPr>
          <w:rFonts w:ascii="Times New Roman" w:eastAsia="Times New Roman" w:hAnsi="Times New Roman" w:cs="Times New Roman"/>
          <w:color w:val="000000"/>
          <w:spacing w:val="0"/>
          <w:w w:val="100"/>
          <w:position w:val="0"/>
        </w:rPr>
        <w:t>1984</w:t>
      </w:r>
      <w:r>
        <w:rPr>
          <w:color w:val="000000"/>
          <w:spacing w:val="0"/>
          <w:w w:val="100"/>
          <w:position w:val="0"/>
        </w:rPr>
        <w:t>年出生，中国国籍，无永久境外居留权。于</w:t>
      </w:r>
      <w:r>
        <w:rPr>
          <w:rFonts w:ascii="Times New Roman" w:eastAsia="Times New Roman" w:hAnsi="Times New Roman" w:cs="Times New Roman"/>
          <w:color w:val="000000"/>
          <w:spacing w:val="0"/>
          <w:w w:val="100"/>
          <w:position w:val="0"/>
        </w:rPr>
        <w:t>2008</w:t>
      </w:r>
      <w:r>
        <w:rPr>
          <w:color w:val="000000"/>
          <w:spacing w:val="0"/>
          <w:w w:val="100"/>
          <w:position w:val="0"/>
        </w:rPr>
        <w:t>年获得天津商业大学学士学位，目前中国人民大 学</w:t>
      </w:r>
      <w:r>
        <w:rPr>
          <w:rFonts w:ascii="Times New Roman" w:eastAsia="Times New Roman" w:hAnsi="Times New Roman" w:cs="Times New Roman"/>
          <w:color w:val="000000"/>
          <w:spacing w:val="0"/>
          <w:w w:val="100"/>
          <w:position w:val="0"/>
        </w:rPr>
        <w:t>EMBA</w:t>
      </w:r>
      <w:r>
        <w:rPr>
          <w:color w:val="000000"/>
          <w:spacing w:val="0"/>
          <w:w w:val="100"/>
          <w:position w:val="0"/>
        </w:rPr>
        <w:t>在读。</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年任职于苏宁电器股份有限公司总裁办；</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月创办谷川联行有限公 司并担任公司业务总裁，在其带领下谷川联行有限公司已成为中国产业招商领域的领先品牌在</w:t>
      </w:r>
      <w:r>
        <w:rPr>
          <w:rFonts w:ascii="Times New Roman" w:eastAsia="Times New Roman" w:hAnsi="Times New Roman" w:cs="Times New Roman"/>
          <w:color w:val="000000"/>
          <w:spacing w:val="0"/>
          <w:w w:val="100"/>
          <w:position w:val="0"/>
        </w:rPr>
        <w:t>14</w:t>
      </w:r>
      <w:r>
        <w:rPr>
          <w:color w:val="000000"/>
          <w:spacing w:val="0"/>
          <w:w w:val="100"/>
          <w:position w:val="0"/>
        </w:rPr>
        <w:t>个城市拥有分子公司。贾 利宇先生拥有逾</w:t>
      </w:r>
      <w:r>
        <w:rPr>
          <w:rFonts w:ascii="Times New Roman" w:eastAsia="Times New Roman" w:hAnsi="Times New Roman" w:cs="Times New Roman"/>
          <w:color w:val="000000"/>
          <w:spacing w:val="0"/>
          <w:w w:val="100"/>
          <w:position w:val="0"/>
        </w:rPr>
        <w:t>10</w:t>
      </w:r>
      <w:r>
        <w:rPr>
          <w:color w:val="000000"/>
          <w:spacing w:val="0"/>
          <w:w w:val="100"/>
          <w:position w:val="0"/>
        </w:rPr>
        <w:t>年的创业、企业运营和管理等方面的经验，对企业孵化、产业运营领域拥有丰富行业经验。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日起任公司全资子公司北京科创梦工场科技有限公司经理。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月起，任公司监事。</w:t>
      </w:r>
    </w:p>
    <w:p>
      <w:pPr>
        <w:pStyle w:val="Style23"/>
        <w:keepNext w:val="0"/>
        <w:keepLines w:val="0"/>
        <w:widowControl w:val="0"/>
        <w:shd w:val="clear" w:color="auto" w:fill="auto"/>
        <w:bidi w:val="0"/>
        <w:spacing w:before="0" w:after="40" w:line="314" w:lineRule="exact"/>
        <w:ind w:left="0" w:right="0" w:firstLine="440"/>
        <w:jc w:val="both"/>
      </w:pPr>
      <w:r>
        <w:rPr>
          <w:b/>
          <w:bCs/>
          <w:color w:val="000000"/>
          <w:spacing w:val="0"/>
          <w:w w:val="100"/>
          <w:position w:val="0"/>
        </w:rPr>
        <w:t>张竞天</w:t>
      </w:r>
      <w:r>
        <w:rPr>
          <w:color w:val="000000"/>
          <w:spacing w:val="0"/>
          <w:w w:val="100"/>
          <w:position w:val="0"/>
        </w:rPr>
        <w:t>，男，</w:t>
      </w:r>
      <w:r>
        <w:rPr>
          <w:rFonts w:ascii="Times New Roman" w:eastAsia="Times New Roman" w:hAnsi="Times New Roman" w:cs="Times New Roman"/>
          <w:color w:val="000000"/>
          <w:spacing w:val="0"/>
          <w:w w:val="100"/>
          <w:position w:val="0"/>
        </w:rPr>
        <w:t>1993</w:t>
      </w:r>
      <w:r>
        <w:rPr>
          <w:color w:val="000000"/>
          <w:spacing w:val="0"/>
          <w:w w:val="100"/>
          <w:position w:val="0"/>
        </w:rPr>
        <w:t>年出生，中国国籍，无永久境外居留权，美国乔治华盛顿大学统计学硕士，中国传媒大学统计学学 士。</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年任北京玩在一起科技有限公司高级算法工程师，</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月任上海育创网络科技有限 公司人工智能高级培训师。现任公司总裁助理、监事。</w:t>
      </w:r>
    </w:p>
    <w:p>
      <w:pPr>
        <w:pStyle w:val="Style30"/>
        <w:keepNext w:val="0"/>
        <w:keepLines w:val="0"/>
        <w:widowControl w:val="0"/>
        <w:shd w:val="clear" w:color="auto" w:fill="auto"/>
        <w:tabs>
          <w:tab w:pos="1058" w:val="left"/>
        </w:tabs>
        <w:bidi w:val="0"/>
        <w:spacing w:before="0" w:after="40" w:line="312" w:lineRule="exact"/>
        <w:ind w:left="0" w:right="0" w:firstLine="520"/>
        <w:jc w:val="both"/>
      </w:pPr>
      <w:bookmarkStart w:id="481" w:name="bookmark481"/>
      <w:r>
        <w:rPr>
          <w:b/>
          <w:bCs/>
          <w:color w:val="000000"/>
          <w:spacing w:val="0"/>
          <w:w w:val="100"/>
          <w:position w:val="0"/>
        </w:rPr>
        <w:t>（</w:t>
      </w:r>
      <w:bookmarkEnd w:id="481"/>
      <w:r>
        <w:rPr>
          <w:b/>
          <w:bCs/>
          <w:color w:val="000000"/>
          <w:spacing w:val="0"/>
          <w:w w:val="100"/>
          <w:position w:val="0"/>
        </w:rPr>
        <w:t>三）</w:t>
        <w:tab/>
        <w:t>现任高级管理人员</w:t>
      </w:r>
    </w:p>
    <w:p>
      <w:pPr>
        <w:pStyle w:val="Style23"/>
        <w:keepNext w:val="0"/>
        <w:keepLines w:val="0"/>
        <w:widowControl w:val="0"/>
        <w:shd w:val="clear" w:color="auto" w:fill="auto"/>
        <w:bidi w:val="0"/>
        <w:spacing w:before="0" w:after="40" w:line="312" w:lineRule="exact"/>
        <w:ind w:left="0" w:right="0" w:firstLine="440"/>
        <w:jc w:val="both"/>
      </w:pPr>
      <w:r>
        <w:rPr>
          <w:b/>
          <w:bCs/>
          <w:color w:val="000000"/>
          <w:spacing w:val="0"/>
          <w:w w:val="100"/>
          <w:position w:val="0"/>
        </w:rPr>
        <w:t>王昊</w:t>
      </w:r>
      <w:r>
        <w:rPr>
          <w:color w:val="000000"/>
          <w:spacing w:val="0"/>
          <w:w w:val="100"/>
          <w:position w:val="0"/>
        </w:rPr>
        <w:t>，男，</w:t>
      </w:r>
      <w:r>
        <w:rPr>
          <w:rFonts w:ascii="Times New Roman" w:eastAsia="Times New Roman" w:hAnsi="Times New Roman" w:cs="Times New Roman"/>
          <w:color w:val="000000"/>
          <w:spacing w:val="0"/>
          <w:w w:val="100"/>
          <w:position w:val="0"/>
        </w:rPr>
        <w:t>1991</w:t>
      </w:r>
      <w:r>
        <w:rPr>
          <w:color w:val="000000"/>
          <w:spacing w:val="0"/>
          <w:w w:val="100"/>
          <w:position w:val="0"/>
        </w:rPr>
        <w:t>年出生，中国国籍，无永久境外居留权，毕业于美国福特汉</w:t>
      </w:r>
      <w:r>
        <w:rPr>
          <w:color w:val="000000"/>
          <w:spacing w:val="0"/>
          <w:w w:val="100"/>
          <w:position w:val="0"/>
        </w:rPr>
        <w:t>»</w:t>
      </w:r>
      <w:r>
        <w:rPr>
          <w:rFonts w:ascii="Times New Roman" w:eastAsia="Times New Roman" w:hAnsi="Times New Roman" w:cs="Times New Roman"/>
          <w:color w:val="000000"/>
          <w:spacing w:val="0"/>
          <w:w w:val="100"/>
          <w:position w:val="0"/>
        </w:rPr>
        <w:t>FordhamUniversity</w:t>
      </w:r>
      <w:r>
        <w:rPr>
          <w:color w:val="000000"/>
          <w:spacing w:val="0"/>
          <w:w w:val="100"/>
          <w:position w:val="0"/>
        </w:rPr>
        <w:t>大学商学院，主修公 司金融、会计学、商法，理学学士，已获得中国基金从业资格。曾任</w:t>
      </w:r>
      <w:r>
        <w:rPr>
          <w:rFonts w:ascii="Times New Roman" w:eastAsia="Times New Roman" w:hAnsi="Times New Roman" w:cs="Times New Roman"/>
          <w:color w:val="000000"/>
          <w:spacing w:val="0"/>
          <w:w w:val="100"/>
          <w:position w:val="0"/>
        </w:rPr>
        <w:t xml:space="preserve">Study Abroad Film </w:t>
      </w:r>
      <w:r>
        <w:rPr>
          <w:color w:val="000000"/>
          <w:spacing w:val="0"/>
          <w:w w:val="100"/>
          <w:position w:val="0"/>
        </w:rPr>
        <w:t>（美国）联合创始人、华中融资租赁 有限公司风控中心高级资产管理经理；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月就职于九次方大数据信息集团有限公司，任执行总裁助理；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月至今，任公司总经理。</w:t>
      </w:r>
    </w:p>
    <w:p>
      <w:pPr>
        <w:pStyle w:val="Style23"/>
        <w:keepNext w:val="0"/>
        <w:keepLines w:val="0"/>
        <w:widowControl w:val="0"/>
        <w:shd w:val="clear" w:color="auto" w:fill="auto"/>
        <w:bidi w:val="0"/>
        <w:spacing w:before="0" w:after="40" w:line="314" w:lineRule="exact"/>
        <w:ind w:left="0" w:right="0" w:firstLine="440"/>
        <w:jc w:val="both"/>
      </w:pPr>
      <w:r>
        <w:rPr>
          <w:b/>
          <w:bCs/>
          <w:color w:val="000000"/>
          <w:spacing w:val="0"/>
          <w:w w:val="100"/>
          <w:position w:val="0"/>
        </w:rPr>
        <w:t>马文永</w:t>
      </w:r>
      <w:r>
        <w:rPr>
          <w:color w:val="000000"/>
          <w:spacing w:val="0"/>
          <w:w w:val="100"/>
          <w:position w:val="0"/>
        </w:rPr>
        <w:t>，男，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1988</w:t>
      </w:r>
      <w:r>
        <w:rPr>
          <w:color w:val="000000"/>
          <w:spacing w:val="0"/>
          <w:w w:val="100"/>
          <w:position w:val="0"/>
        </w:rPr>
        <w:t>年毕业于江汉石油学院机械系，</w:t>
      </w:r>
      <w:r>
        <w:rPr>
          <w:rFonts w:ascii="Times New Roman" w:eastAsia="Times New Roman" w:hAnsi="Times New Roman" w:cs="Times New Roman"/>
          <w:color w:val="000000"/>
          <w:spacing w:val="0"/>
          <w:w w:val="100"/>
          <w:position w:val="0"/>
        </w:rPr>
        <w:t>2004</w:t>
      </w:r>
      <w:r>
        <w:rPr>
          <w:color w:val="000000"/>
          <w:spacing w:val="0"/>
          <w:w w:val="100"/>
          <w:position w:val="0"/>
        </w:rPr>
        <w:t>年毕业 于北京大学光华管理学院，</w:t>
      </w:r>
      <w:r>
        <w:rPr>
          <w:rFonts w:ascii="Times New Roman" w:eastAsia="Times New Roman" w:hAnsi="Times New Roman" w:cs="Times New Roman"/>
          <w:color w:val="000000"/>
          <w:spacing w:val="0"/>
          <w:w w:val="100"/>
          <w:position w:val="0"/>
        </w:rPr>
        <w:t>MBA</w:t>
      </w:r>
      <w:r>
        <w:rPr>
          <w:color w:val="000000"/>
          <w:spacing w:val="0"/>
          <w:w w:val="100"/>
          <w:position w:val="0"/>
        </w:rPr>
        <w:t>。</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年就职于中国石油集团经济技术研究院，其中</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年任中 国石油集团经济技术研究院下属公司北京太科石油信息咨询服务有限责任公司法人和总经理；</w:t>
      </w:r>
      <w:r>
        <w:rPr>
          <w:rFonts w:ascii="Times New Roman" w:eastAsia="Times New Roman" w:hAnsi="Times New Roman" w:cs="Times New Roman"/>
          <w:color w:val="000000"/>
          <w:spacing w:val="0"/>
          <w:w w:val="100"/>
          <w:position w:val="0"/>
        </w:rPr>
        <w:t>2015</w:t>
      </w:r>
      <w:r>
        <w:rPr>
          <w:color w:val="000000"/>
          <w:spacing w:val="0"/>
          <w:w w:val="100"/>
          <w:position w:val="0"/>
        </w:rPr>
        <w:t>年就职于安心财产保险 有限责任公司，任人事行政部董事总经理；</w:t>
      </w:r>
      <w:r>
        <w:rPr>
          <w:rFonts w:ascii="Times New Roman" w:eastAsia="Times New Roman" w:hAnsi="Times New Roman" w:cs="Times New Roman"/>
          <w:color w:val="000000"/>
          <w:spacing w:val="0"/>
          <w:w w:val="100"/>
          <w:position w:val="0"/>
        </w:rPr>
        <w:t>2016</w:t>
      </w:r>
      <w:r>
        <w:rPr>
          <w:color w:val="000000"/>
          <w:spacing w:val="0"/>
          <w:w w:val="100"/>
          <w:position w:val="0"/>
        </w:rPr>
        <w:t>年就职于国药国华网络科技有限公司，任人事行政总监；</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 就职于北京中基宏源房地产开发有限公司，任人事行政总监，兼任北京中基宏海投资有限公司副总经理。马文永先生拥有人</w:t>
        <w:br w:type="page"/>
      </w:r>
      <w:r>
        <w:rPr>
          <w:color w:val="000000"/>
          <w:spacing w:val="0"/>
          <w:w w:val="100"/>
          <w:position w:val="0"/>
        </w:rPr>
        <w:t>力资源统筹及人才引进方面的管理经验，并具备投资管理、互联网产业等方面的工作背景。</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月，任广东群兴玩具 股份有限公司副总经理。</w:t>
      </w:r>
    </w:p>
    <w:p>
      <w:pPr>
        <w:pStyle w:val="Style23"/>
        <w:keepNext w:val="0"/>
        <w:keepLines w:val="0"/>
        <w:widowControl w:val="0"/>
        <w:shd w:val="clear" w:color="auto" w:fill="auto"/>
        <w:bidi w:val="0"/>
        <w:spacing w:before="0" w:after="40" w:line="314" w:lineRule="exact"/>
        <w:ind w:left="0" w:right="0" w:firstLine="380"/>
        <w:jc w:val="left"/>
      </w:pPr>
      <w:r>
        <w:rPr>
          <w:b/>
          <w:bCs/>
          <w:color w:val="000000"/>
          <w:spacing w:val="0"/>
          <w:w w:val="100"/>
          <w:position w:val="0"/>
        </w:rPr>
        <w:t>胡明珠</w:t>
      </w:r>
      <w:r>
        <w:rPr>
          <w:color w:val="000000"/>
          <w:spacing w:val="0"/>
          <w:w w:val="100"/>
          <w:position w:val="0"/>
        </w:rPr>
        <w:t>，女，</w:t>
      </w:r>
      <w:r>
        <w:rPr>
          <w:rFonts w:ascii="Times New Roman" w:eastAsia="Times New Roman" w:hAnsi="Times New Roman" w:cs="Times New Roman"/>
          <w:color w:val="000000"/>
          <w:spacing w:val="0"/>
          <w:w w:val="100"/>
          <w:position w:val="0"/>
        </w:rPr>
        <w:t>1989</w:t>
      </w:r>
      <w:r>
        <w:rPr>
          <w:color w:val="000000"/>
          <w:spacing w:val="0"/>
          <w:w w:val="100"/>
          <w:position w:val="0"/>
        </w:rPr>
        <w:t>年出生，中国国籍，无永久境外居留权，中国农业大学经济学学士。</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年任北京汉鼎盛世 咨询服务有限公司执行副总裁，</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年至今任九次方大数据信息集团有限公司证券事务代表、董事会秘书、执行总裁助理，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月，任公司董事，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日起，任公司副总经理（副总裁），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日起，任公司董事会 秘书。</w:t>
      </w:r>
    </w:p>
    <w:p>
      <w:pPr>
        <w:pStyle w:val="Style23"/>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在股东单位任职情况</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在其他单位任职情况</w:t>
      </w:r>
    </w:p>
    <w:p>
      <w:pPr>
        <w:pStyle w:val="Style2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8"/>
        <w:gridCol w:w="1090"/>
        <w:gridCol w:w="1229"/>
        <w:gridCol w:w="1363"/>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北京中基加大生物医药科技有限公司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北京西海创投基金管理有限公司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北京中基宏源房地产开发有限公司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北京中基宏海投资有限公司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总经理、监 事、执行董事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潘秀玲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深圳市果菜贸易有限公司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党总支委员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深圳太初投资控股有限公司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鹰潭市寰球大数据传媒有限公司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青岛大数据信息技术服务有限公司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通辽大数据产业发展有限公司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九次方大数据信息集团有限公司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北京星荣数据科技有限公司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贾利宇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法定代表人、 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南京金泽禅科技有限公司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法定代表人、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8"/>
        <w:gridCol w:w="1090"/>
        <w:gridCol w:w="1229"/>
        <w:gridCol w:w="1363"/>
        <w:gridCol w:w="1378"/>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张竞天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南京金泽禅科技有限公司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26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四</w:t>
      </w:r>
      <w:bookmarkEnd w:id="484"/>
      <w:r>
        <w:rPr>
          <w:color w:val="000000"/>
          <w:spacing w:val="0"/>
          <w:w w:val="100"/>
          <w:position w:val="0"/>
          <w:sz w:val="24"/>
          <w:szCs w:val="24"/>
        </w:rPr>
        <w:t>、董事、监事、高级管理人员报酬情况</w:t>
      </w:r>
      <w:bookmarkEnd w:id="482"/>
      <w:bookmarkEnd w:id="483"/>
      <w:bookmarkEnd w:id="485"/>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公司董事、监事、高级管理人员的报酬决策程序、报酬确定依据：根据公司章程，公司董事会薪酬与考核委员会提出的 公司董事、监事的薪酬方案，须报经董事会同意并提交股东大会审议通过后方可实施；公司高级管理人员的薪酬分配方案须 报董事会批准后方可实施。公司现行的薪酬方案经公司现行的薪酬方案经第三届董事会第一次会议和公司</w:t>
      </w:r>
      <w:r>
        <w:rPr>
          <w:color w:val="000000"/>
          <w:spacing w:val="0"/>
          <w:w w:val="100"/>
          <w:position w:val="0"/>
          <w:sz w:val="18"/>
          <w:szCs w:val="18"/>
        </w:rPr>
        <w:t>2016</w:t>
      </w:r>
      <w:r>
        <w:rPr>
          <w:color w:val="000000"/>
          <w:spacing w:val="0"/>
          <w:w w:val="100"/>
          <w:position w:val="0"/>
        </w:rPr>
        <w:t>年第二次临时 股东大会审议确定。</w:t>
      </w:r>
    </w:p>
    <w:p>
      <w:pPr>
        <w:pStyle w:val="Style23"/>
        <w:keepNext w:val="0"/>
        <w:keepLines w:val="0"/>
        <w:widowControl w:val="0"/>
        <w:shd w:val="clear" w:color="auto" w:fill="auto"/>
        <w:bidi w:val="0"/>
        <w:spacing w:before="0" w:line="314" w:lineRule="exact"/>
        <w:ind w:left="0" w:right="0" w:firstLine="0"/>
        <w:jc w:val="left"/>
      </w:pPr>
      <w:r>
        <w:rPr>
          <w:color w:val="000000"/>
          <w:spacing w:val="0"/>
          <w:w w:val="100"/>
          <w:position w:val="0"/>
        </w:rPr>
        <w:t>公司报告期内董事、监事和高级管理人员报酬情况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张想想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潘秀玲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贾利宇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张竞天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马文永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原法务总监、监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顾旭芬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朱小艳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原董事、总经理、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安鹏啸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沈新鹏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施冉冉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74"/>
        <w:gridCol w:w="869"/>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报告期内 已行权股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 已行权股 数行权价 格（元/股）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市价（元</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期初持有</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限制性股</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报告期新 授予限制 性股票数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期末持有</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限制性股</w:t>
            </w:r>
          </w:p>
          <w:p>
            <w:pPr>
              <w:pStyle w:val="Style2"/>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票数量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胡明珠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4,600,000</w:t>
            </w:r>
          </w:p>
        </w:tc>
      </w:tr>
    </w:tbl>
    <w:p>
      <w:pPr>
        <w:widowControl w:val="0"/>
        <w:spacing w:after="319" w:line="1" w:lineRule="exact"/>
      </w:pPr>
    </w:p>
    <w:p>
      <w:pPr>
        <w:pStyle w:val="Style18"/>
        <w:keepNext/>
        <w:keepLines/>
        <w:widowControl w:val="0"/>
        <w:shd w:val="clear" w:color="auto" w:fill="auto"/>
        <w:bidi w:val="0"/>
        <w:spacing w:before="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五</w:t>
      </w:r>
      <w:bookmarkEnd w:id="488"/>
      <w:r>
        <w:rPr>
          <w:color w:val="000000"/>
          <w:spacing w:val="0"/>
          <w:w w:val="100"/>
          <w:position w:val="0"/>
          <w:sz w:val="24"/>
          <w:szCs w:val="24"/>
        </w:rPr>
        <w:t>、公司员工情况</w:t>
      </w:r>
      <w:bookmarkEnd w:id="486"/>
      <w:bookmarkEnd w:id="487"/>
      <w:bookmarkEnd w:id="489"/>
    </w:p>
    <w:p>
      <w:pPr>
        <w:pStyle w:val="Style27"/>
        <w:keepNext/>
        <w:keepLines/>
        <w:widowControl w:val="0"/>
        <w:shd w:val="clear" w:color="auto" w:fill="auto"/>
        <w:bidi w:val="0"/>
        <w:spacing w:before="0" w:after="32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、员工数量、专业构成及教育程度</w:t>
      </w:r>
      <w:bookmarkEnd w:id="490"/>
      <w:bookmarkEnd w:id="491"/>
      <w:bookmarkEnd w:id="49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管理及其他人员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53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173</w:t>
            </w:r>
          </w:p>
        </w:tc>
      </w:tr>
    </w:tbl>
    <w:p>
      <w:pPr>
        <w:widowControl w:val="0"/>
        <w:spacing w:line="1" w:lineRule="exact"/>
      </w:pP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r>
    </w:tbl>
    <w:p>
      <w:pPr>
        <w:widowControl w:val="0"/>
        <w:spacing w:after="279" w:line="1" w:lineRule="exact"/>
      </w:pPr>
    </w:p>
    <w:p>
      <w:pPr>
        <w:pStyle w:val="Style27"/>
        <w:keepNext/>
        <w:keepLines/>
        <w:widowControl w:val="0"/>
        <w:shd w:val="clear" w:color="auto" w:fill="auto"/>
        <w:tabs>
          <w:tab w:pos="378" w:val="left"/>
        </w:tabs>
        <w:bidi w:val="0"/>
        <w:spacing w:before="0" w:after="2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w:t>
        <w:tab/>
        <w:t>薪酬政策</w:t>
      </w:r>
      <w:bookmarkEnd w:id="494"/>
      <w:bookmarkEnd w:id="495"/>
      <w:bookmarkEnd w:id="497"/>
    </w:p>
    <w:p>
      <w:pPr>
        <w:pStyle w:val="Style23"/>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公司根据国家有关劳动法规和政策，结合公司实际情况，建立了科学合理的薪酬考核体系。薪酬分配遵循</w:t>
      </w:r>
      <w:r>
        <w:rPr>
          <w:rFonts w:ascii="Times New Roman" w:eastAsia="Times New Roman" w:hAnsi="Times New Roman" w:cs="Times New Roman"/>
          <w:color w:val="000000"/>
          <w:spacing w:val="0"/>
          <w:w w:val="100"/>
          <w:position w:val="0"/>
        </w:rPr>
        <w:t>“</w:t>
      </w:r>
      <w:r>
        <w:rPr>
          <w:color w:val="000000"/>
          <w:spacing w:val="0"/>
          <w:w w:val="100"/>
          <w:position w:val="0"/>
        </w:rPr>
        <w:t>五大原则</w:t>
      </w:r>
      <w:r>
        <w:rPr>
          <w:rFonts w:ascii="Times New Roman" w:eastAsia="Times New Roman" w:hAnsi="Times New Roman" w:cs="Times New Roman"/>
          <w:color w:val="000000"/>
          <w:spacing w:val="0"/>
          <w:w w:val="100"/>
          <w:position w:val="0"/>
        </w:rPr>
        <w:t>”</w:t>
      </w:r>
      <w:r>
        <w:rPr>
          <w:color w:val="000000"/>
          <w:spacing w:val="0"/>
          <w:w w:val="100"/>
          <w:position w:val="0"/>
        </w:rPr>
        <w:t>， 一是市场薪酬水平、二是岗位责任大小、三是技能水平高低、四是工作条件好坏和劳动强度大小、五是创造价值大小和劳动 成果，合理确定员工工资水平，让员工获得与贡献相匹配的薪酬收入。</w:t>
      </w:r>
    </w:p>
    <w:p>
      <w:pPr>
        <w:pStyle w:val="Style23"/>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3"/>
        <w:keepNext w:val="0"/>
        <w:keepLines w:val="0"/>
        <w:widowControl w:val="0"/>
        <w:shd w:val="clear" w:color="auto" w:fill="auto"/>
        <w:bidi w:val="0"/>
        <w:spacing w:before="0" w:after="360" w:line="307" w:lineRule="exact"/>
        <w:ind w:left="0" w:right="0" w:firstLine="380"/>
        <w:jc w:val="left"/>
      </w:pPr>
      <w:r>
        <w:rPr>
          <w:color w:val="000000"/>
          <w:spacing w:val="0"/>
          <w:w w:val="100"/>
          <w:position w:val="0"/>
        </w:rPr>
        <w:t>为提高员工整体素质和工作效率，公司在对各部门培训需求进行充分调查分析的基础上制定出培训计划，具体包括培训 的内容、时间、参加人员。主要培训内容包括员工素质、职业技能、行政管理等各个方面。</w:t>
      </w:r>
    </w:p>
    <w:p>
      <w:pPr>
        <w:pStyle w:val="Style27"/>
        <w:keepNext/>
        <w:keepLines/>
        <w:widowControl w:val="0"/>
        <w:shd w:val="clear" w:color="auto" w:fill="auto"/>
        <w:tabs>
          <w:tab w:pos="378" w:val="left"/>
        </w:tabs>
        <w:bidi w:val="0"/>
        <w:spacing w:before="0" w:after="2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w:t>
        <w:tab/>
        <w:t>培训计划</w:t>
      </w:r>
      <w:bookmarkEnd w:id="498"/>
      <w:bookmarkEnd w:id="499"/>
      <w:bookmarkEnd w:id="501"/>
    </w:p>
    <w:p>
      <w:pPr>
        <w:pStyle w:val="Style23"/>
        <w:keepNext w:val="0"/>
        <w:keepLines w:val="0"/>
        <w:widowControl w:val="0"/>
        <w:shd w:val="clear" w:color="auto" w:fill="auto"/>
        <w:bidi w:val="0"/>
        <w:spacing w:before="0" w:after="360" w:line="307" w:lineRule="exact"/>
        <w:ind w:left="0" w:right="0" w:firstLine="380"/>
        <w:jc w:val="left"/>
      </w:pPr>
      <w:r>
        <w:rPr>
          <w:color w:val="000000"/>
          <w:spacing w:val="0"/>
          <w:w w:val="100"/>
          <w:position w:val="0"/>
        </w:rPr>
        <w:t>为提高员工整体素质和工作效率，公司在对各部门培训需求进行充分调查分析的基础上制定出培训计划，具体包括培训 的内容、时间、参加人员。主要培训内容包括员工素质、职业技能、行政管理等各个方面。</w:t>
      </w:r>
    </w:p>
    <w:p>
      <w:pPr>
        <w:pStyle w:val="Style27"/>
        <w:keepNext/>
        <w:keepLines/>
        <w:widowControl w:val="0"/>
        <w:shd w:val="clear" w:color="auto" w:fill="auto"/>
        <w:tabs>
          <w:tab w:pos="378" w:val="left"/>
        </w:tabs>
        <w:bidi w:val="0"/>
        <w:spacing w:before="0" w:after="2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4</w:t>
      </w:r>
      <w:bookmarkEnd w:id="504"/>
      <w:r>
        <w:rPr>
          <w:color w:val="000000"/>
          <w:spacing w:val="0"/>
          <w:w w:val="100"/>
          <w:position w:val="0"/>
        </w:rPr>
        <w:t>、</w:t>
        <w:tab/>
        <w:t>劳务外包情况</w:t>
      </w:r>
      <w:bookmarkEnd w:id="502"/>
      <w:bookmarkEnd w:id="503"/>
      <w:bookmarkEnd w:id="505"/>
    </w:p>
    <w:p>
      <w:pPr>
        <w:pStyle w:val="Style23"/>
        <w:keepNext w:val="0"/>
        <w:keepLines w:val="0"/>
        <w:widowControl w:val="0"/>
        <w:shd w:val="clear" w:color="auto" w:fill="auto"/>
        <w:bidi w:val="0"/>
        <w:spacing w:before="0" w:after="280" w:line="31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keepLines/>
        <w:widowControl w:val="0"/>
        <w:shd w:val="clear" w:color="auto" w:fill="auto"/>
        <w:bidi w:val="0"/>
        <w:spacing w:before="0" w:line="240" w:lineRule="auto"/>
        <w:ind w:left="0" w:right="0" w:firstLine="0"/>
        <w:jc w:val="center"/>
      </w:pPr>
      <w:bookmarkStart w:id="506" w:name="bookmark506"/>
      <w:bookmarkStart w:id="507" w:name="bookmark507"/>
      <w:bookmarkStart w:id="508" w:name="bookmark508"/>
      <w:bookmarkStart w:id="509" w:name="bookmark509"/>
      <w:r>
        <w:rPr>
          <w:color w:val="000000"/>
          <w:spacing w:val="0"/>
          <w:w w:val="100"/>
          <w:position w:val="0"/>
        </w:rPr>
        <w:t>第十节公司治理</w:t>
      </w:r>
      <w:bookmarkEnd w:id="507"/>
      <w:bookmarkEnd w:id="508"/>
      <w:bookmarkEnd w:id="509"/>
      <w:bookmarkEnd w:id="506"/>
    </w:p>
    <w:p>
      <w:pPr>
        <w:pStyle w:val="Style18"/>
        <w:keepNext/>
        <w:keepLines/>
        <w:widowControl w:val="0"/>
        <w:shd w:val="clear" w:color="auto" w:fill="auto"/>
        <w:bidi w:val="0"/>
        <w:spacing w:before="0" w:after="260" w:line="240" w:lineRule="auto"/>
        <w:ind w:left="0" w:right="0" w:firstLine="0"/>
        <w:jc w:val="both"/>
      </w:pPr>
      <w:bookmarkStart w:id="510" w:name="bookmark510"/>
      <w:bookmarkStart w:id="511" w:name="bookmark511"/>
      <w:bookmarkStart w:id="512" w:name="bookmark512"/>
      <w:bookmarkStart w:id="513" w:name="bookmark513"/>
      <w:r>
        <w:rPr>
          <w:color w:val="000000"/>
          <w:spacing w:val="0"/>
          <w:w w:val="100"/>
          <w:position w:val="0"/>
          <w:sz w:val="24"/>
          <w:szCs w:val="24"/>
        </w:rPr>
        <w:t>一</w:t>
      </w:r>
      <w:bookmarkEnd w:id="512"/>
      <w:r>
        <w:rPr>
          <w:color w:val="000000"/>
          <w:spacing w:val="0"/>
          <w:w w:val="100"/>
          <w:position w:val="0"/>
          <w:sz w:val="24"/>
          <w:szCs w:val="24"/>
        </w:rPr>
        <w:t>、公司治理的基本状况</w:t>
      </w:r>
      <w:bookmarkEnd w:id="510"/>
      <w:bookmarkEnd w:id="511"/>
      <w:bookmarkEnd w:id="513"/>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报告期内，公司严格按照《公司法》、《证券法》、《上市公司治理准则》、《深圳证券交易所股票上市规则》和中国 证监会有关法律法规等的要求，规范运作，不断完善公司法人治理结构，建立了较为完备的公司治理及内部控制规章制度。 但在完善公司法人治理结构、规范公司运作和公司各项内部管理制度上，存在以下问题：</w:t>
      </w:r>
    </w:p>
    <w:p>
      <w:pPr>
        <w:pStyle w:val="Style23"/>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年度，因公司实际控制人规范意识不足，存在公司实际控制人及其关联方对公司非经营性资金占用情形。截至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日，公司实际控制人王叁寿先生及其关联方通过不具有商业实质的股权投资款和预付采购款等形式累计占用公司资 金</w:t>
      </w:r>
      <w:r>
        <w:rPr>
          <w:rFonts w:ascii="Times New Roman" w:eastAsia="Times New Roman" w:hAnsi="Times New Roman" w:cs="Times New Roman"/>
          <w:color w:val="000000"/>
          <w:spacing w:val="0"/>
          <w:w w:val="100"/>
          <w:position w:val="0"/>
        </w:rPr>
        <w:t>27,676.07</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日，资金占用总额为</w:t>
      </w:r>
      <w:r>
        <w:rPr>
          <w:rFonts w:ascii="Times New Roman" w:eastAsia="Times New Roman" w:hAnsi="Times New Roman" w:cs="Times New Roman"/>
          <w:color w:val="000000"/>
          <w:spacing w:val="0"/>
          <w:w w:val="100"/>
          <w:position w:val="0"/>
        </w:rPr>
        <w:t>32,726.07</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日，公司收到实际控制人归还的非经营 性占用资金</w:t>
      </w:r>
      <w:r>
        <w:rPr>
          <w:rFonts w:ascii="Times New Roman" w:eastAsia="Times New Roman" w:hAnsi="Times New Roman" w:cs="Times New Roman"/>
          <w:color w:val="000000"/>
          <w:spacing w:val="0"/>
          <w:w w:val="100"/>
          <w:position w:val="0"/>
        </w:rPr>
        <w:t>2,000.00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日，公司收到实际控制人归还的非经营性占用资金</w:t>
      </w:r>
      <w:r>
        <w:rPr>
          <w:rFonts w:ascii="Times New Roman" w:eastAsia="Times New Roman" w:hAnsi="Times New Roman" w:cs="Times New Roman"/>
          <w:color w:val="000000"/>
          <w:spacing w:val="0"/>
          <w:w w:val="100"/>
          <w:position w:val="0"/>
        </w:rPr>
        <w:t>5,000.00</w:t>
      </w:r>
      <w:r>
        <w:rPr>
          <w:color w:val="000000"/>
          <w:spacing w:val="0"/>
          <w:w w:val="100"/>
          <w:position w:val="0"/>
        </w:rPr>
        <w:t>万元。截至本报告出具日， 公司实际控制人及其关联方非经营性占用资金本金余额为</w:t>
      </w:r>
      <w:r>
        <w:rPr>
          <w:rFonts w:ascii="Times New Roman" w:eastAsia="Times New Roman" w:hAnsi="Times New Roman" w:cs="Times New Roman"/>
          <w:color w:val="000000"/>
          <w:spacing w:val="0"/>
          <w:w w:val="100"/>
          <w:position w:val="0"/>
        </w:rPr>
        <w:t>25,726.07</w:t>
      </w:r>
      <w:r>
        <w:rPr>
          <w:color w:val="000000"/>
          <w:spacing w:val="0"/>
          <w:w w:val="100"/>
          <w:position w:val="0"/>
        </w:rPr>
        <w:t>万元(不含利息)。</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上述事项发生后，公司非常重视并要求相关部门及人员作出整改并纠正。公司采取的如下整改措施：</w:t>
      </w:r>
    </w:p>
    <w:p>
      <w:pPr>
        <w:pStyle w:val="Style23"/>
        <w:keepNext w:val="0"/>
        <w:keepLines w:val="0"/>
        <w:widowControl w:val="0"/>
        <w:numPr>
          <w:ilvl w:val="0"/>
          <w:numId w:val="1"/>
        </w:numPr>
        <w:shd w:val="clear" w:color="auto" w:fill="auto"/>
        <w:tabs>
          <w:tab w:pos="843" w:val="left"/>
        </w:tabs>
        <w:bidi w:val="0"/>
        <w:spacing w:before="0" w:after="0" w:line="314" w:lineRule="exact"/>
        <w:ind w:left="0" w:right="0" w:firstLine="380"/>
        <w:jc w:val="both"/>
      </w:pPr>
      <w:bookmarkStart w:id="514" w:name="bookmark514"/>
      <w:bookmarkEnd w:id="514"/>
      <w:r>
        <w:rPr>
          <w:color w:val="000000"/>
          <w:spacing w:val="0"/>
          <w:w w:val="100"/>
          <w:position w:val="0"/>
        </w:rPr>
        <w:t>公司及公司实际控制人、董事、监事、高级管理人员将加强学习上市公司相关法律、法规及规范性文件，进一步 规范公司治理和三会运作机制，强化董事、监事及高级管理人员行为规范，不断健全公司的法人治理结构，提升公司规范化 运作水平。</w:t>
      </w:r>
    </w:p>
    <w:p>
      <w:pPr>
        <w:pStyle w:val="Style23"/>
        <w:keepNext w:val="0"/>
        <w:keepLines w:val="0"/>
        <w:widowControl w:val="0"/>
        <w:numPr>
          <w:ilvl w:val="0"/>
          <w:numId w:val="1"/>
        </w:numPr>
        <w:shd w:val="clear" w:color="auto" w:fill="auto"/>
        <w:tabs>
          <w:tab w:pos="843" w:val="left"/>
        </w:tabs>
        <w:bidi w:val="0"/>
        <w:spacing w:before="0" w:after="0" w:line="314" w:lineRule="exact"/>
        <w:ind w:left="0" w:right="0" w:firstLine="380"/>
        <w:jc w:val="both"/>
      </w:pPr>
      <w:bookmarkStart w:id="515" w:name="bookmark515"/>
      <w:bookmarkEnd w:id="515"/>
      <w:r>
        <w:rPr>
          <w:color w:val="000000"/>
          <w:spacing w:val="0"/>
          <w:w w:val="100"/>
          <w:position w:val="0"/>
        </w:rPr>
        <w:t>实际控制人积极解决问题与出具相关承诺：公司实际控制人表示将通过现金偿还、有价值的资产处置、股权转让 等多种形式积极解决占用资金问题，也将尽最大努力敦促其关联方返还占用资金，并按照现行基准贷款年利率(</w:t>
      </w:r>
      <w:r>
        <w:rPr>
          <w:rFonts w:ascii="Times New Roman" w:eastAsia="Times New Roman" w:hAnsi="Times New Roman" w:cs="Times New Roman"/>
          <w:color w:val="000000"/>
          <w:spacing w:val="0"/>
          <w:w w:val="100"/>
          <w:position w:val="0"/>
        </w:rPr>
        <w:t>4.35%</w:t>
      </w:r>
      <w:r>
        <w:rPr>
          <w:color w:val="000000"/>
          <w:spacing w:val="0"/>
          <w:w w:val="100"/>
          <w:position w:val="0"/>
        </w:rPr>
        <w:t>)返 还占用期间产生的利息。</w:t>
      </w:r>
    </w:p>
    <w:p>
      <w:pPr>
        <w:pStyle w:val="Style23"/>
        <w:keepNext w:val="0"/>
        <w:keepLines w:val="0"/>
        <w:widowControl w:val="0"/>
        <w:numPr>
          <w:ilvl w:val="0"/>
          <w:numId w:val="1"/>
        </w:numPr>
        <w:shd w:val="clear" w:color="auto" w:fill="auto"/>
        <w:tabs>
          <w:tab w:pos="843" w:val="left"/>
        </w:tabs>
        <w:bidi w:val="0"/>
        <w:spacing w:before="0" w:after="0" w:line="314" w:lineRule="exact"/>
        <w:ind w:left="0" w:right="0" w:firstLine="380"/>
        <w:jc w:val="both"/>
      </w:pPr>
      <w:bookmarkStart w:id="516" w:name="bookmark516"/>
      <w:bookmarkEnd w:id="516"/>
      <w:r>
        <w:rPr>
          <w:color w:val="000000"/>
          <w:spacing w:val="0"/>
          <w:w w:val="100"/>
          <w:position w:val="0"/>
        </w:rPr>
        <w:t>公司董事会、监事会将督促公司设置专项审查小组，一是督促资金占用人尽快归还占用资金，并对资金归还情况 进行持续监督。二是加强有关人员的教育与培训，提高合规意识。三是提高资金支付合理性审查力度，查明出现问题的根本 原因，责令相关部门实施整改。四是进行持续性监督，加强业务合理性分析，及时对异常业务进行核查，并建立预防机制， 避免类似现象再次发生。</w:t>
      </w:r>
    </w:p>
    <w:p>
      <w:pPr>
        <w:pStyle w:val="Style23"/>
        <w:keepNext w:val="0"/>
        <w:keepLines w:val="0"/>
        <w:widowControl w:val="0"/>
        <w:numPr>
          <w:ilvl w:val="0"/>
          <w:numId w:val="1"/>
        </w:numPr>
        <w:shd w:val="clear" w:color="auto" w:fill="auto"/>
        <w:tabs>
          <w:tab w:pos="843" w:val="left"/>
        </w:tabs>
        <w:bidi w:val="0"/>
        <w:spacing w:before="0" w:after="0" w:line="314" w:lineRule="exact"/>
        <w:ind w:left="0" w:right="0" w:firstLine="380"/>
        <w:jc w:val="both"/>
      </w:pPr>
      <w:bookmarkStart w:id="517" w:name="bookmark517"/>
      <w:bookmarkEnd w:id="517"/>
      <w:r>
        <w:rPr>
          <w:color w:val="000000"/>
          <w:spacing w:val="0"/>
          <w:w w:val="100"/>
          <w:position w:val="0"/>
        </w:rPr>
        <w:t>公司董事会要求财务管理部严格按照《企业会计准则》和《财务报告管理制度》执行，认真严谨履行职责，保证 财务数据的完整性和准确性。公司对</w:t>
      </w:r>
      <w:r>
        <w:rPr>
          <w:rFonts w:ascii="Times New Roman" w:eastAsia="Times New Roman" w:hAnsi="Times New Roman" w:cs="Times New Roman"/>
          <w:color w:val="000000"/>
          <w:spacing w:val="0"/>
          <w:w w:val="100"/>
          <w:position w:val="0"/>
        </w:rPr>
        <w:t>2019</w:t>
      </w:r>
      <w:r>
        <w:rPr>
          <w:color w:val="000000"/>
          <w:spacing w:val="0"/>
          <w:w w:val="100"/>
          <w:position w:val="0"/>
        </w:rPr>
        <w:t>年半年度、三季度财务报告进行了差错更正，并将对收入、成本确认相关的内控流 程进行完善。公司后期将持续加强管理，保证内控制度有效执行，同时也将加强有关人员的教育与培训，避免类似问题再次 发生。</w:t>
      </w:r>
    </w:p>
    <w:p>
      <w:pPr>
        <w:pStyle w:val="Style23"/>
        <w:keepNext w:val="0"/>
        <w:keepLines w:val="0"/>
        <w:widowControl w:val="0"/>
        <w:numPr>
          <w:ilvl w:val="0"/>
          <w:numId w:val="1"/>
        </w:numPr>
        <w:shd w:val="clear" w:color="auto" w:fill="auto"/>
        <w:tabs>
          <w:tab w:pos="843" w:val="left"/>
        </w:tabs>
        <w:bidi w:val="0"/>
        <w:spacing w:before="0" w:after="0" w:line="314" w:lineRule="exact"/>
        <w:ind w:left="0" w:right="0" w:firstLine="380"/>
        <w:jc w:val="both"/>
      </w:pPr>
      <w:bookmarkStart w:id="518" w:name="bookmark518"/>
      <w:bookmarkEnd w:id="518"/>
      <w:r>
        <w:rPr>
          <w:color w:val="000000"/>
          <w:spacing w:val="0"/>
          <w:w w:val="100"/>
          <w:position w:val="0"/>
        </w:rPr>
        <w:t>及时招聘或调整具备内部审计工作专业能力的人员到岗，切实按照公司《内部审计管理制度》及工作规范要求履 行内部审计工作，并按要求及时向公司董事会下属审计委员会汇报公司内部控制相关情况，严格规范公司内部控制工作。</w:t>
      </w:r>
    </w:p>
    <w:p>
      <w:pPr>
        <w:pStyle w:val="Style23"/>
        <w:keepNext w:val="0"/>
        <w:keepLines w:val="0"/>
        <w:widowControl w:val="0"/>
        <w:numPr>
          <w:ilvl w:val="0"/>
          <w:numId w:val="1"/>
        </w:numPr>
        <w:shd w:val="clear" w:color="auto" w:fill="auto"/>
        <w:tabs>
          <w:tab w:pos="843" w:val="left"/>
        </w:tabs>
        <w:bidi w:val="0"/>
        <w:spacing w:before="0" w:after="0" w:line="314" w:lineRule="exact"/>
        <w:ind w:left="0" w:right="0" w:firstLine="380"/>
        <w:jc w:val="both"/>
      </w:pPr>
      <w:bookmarkStart w:id="519" w:name="bookmark519"/>
      <w:bookmarkEnd w:id="519"/>
      <w:r>
        <w:rPr>
          <w:color w:val="000000"/>
          <w:spacing w:val="0"/>
          <w:w w:val="100"/>
          <w:position w:val="0"/>
        </w:rPr>
        <w:t>根据公司战略规划发展、外部环境的影响以及国家法律法规和规范性文件的要求，继续不断改进、充实、健全并 及时修订内控制度和管理规范，加强内控体系。尤其是对外担保、关联交易、大股东或关联方资金占用方面进一步加强制度 建设与完善，并加强决策程序，采取科学地管理办法防范风险。</w:t>
      </w:r>
    </w:p>
    <w:p>
      <w:pPr>
        <w:pStyle w:val="Style23"/>
        <w:keepNext w:val="0"/>
        <w:keepLines w:val="0"/>
        <w:widowControl w:val="0"/>
        <w:numPr>
          <w:ilvl w:val="0"/>
          <w:numId w:val="1"/>
        </w:numPr>
        <w:shd w:val="clear" w:color="auto" w:fill="auto"/>
        <w:tabs>
          <w:tab w:pos="843" w:val="left"/>
        </w:tabs>
        <w:bidi w:val="0"/>
        <w:spacing w:before="0" w:after="0" w:line="314" w:lineRule="exact"/>
        <w:ind w:left="0" w:right="0" w:firstLine="380"/>
        <w:jc w:val="both"/>
      </w:pPr>
      <w:bookmarkStart w:id="520" w:name="bookmark520"/>
      <w:bookmarkEnd w:id="520"/>
      <w:r>
        <w:rPr>
          <w:color w:val="000000"/>
          <w:spacing w:val="0"/>
          <w:w w:val="100"/>
          <w:position w:val="0"/>
        </w:rPr>
        <w:t>进一步强化和完善内部监督职能，加强内部审计机构对全公司内部控制制度建立与执行情况的日常监督检查，并 对重要的内部控制流程开展有针对性的专项监督检查；加强审计人员对各项经济业务的检查和监督；持续推进公司精细化管 理，确保内部控制制度得以有效执行。</w:t>
      </w:r>
    </w:p>
    <w:p>
      <w:pPr>
        <w:pStyle w:val="Style23"/>
        <w:keepNext w:val="0"/>
        <w:keepLines w:val="0"/>
        <w:widowControl w:val="0"/>
        <w:numPr>
          <w:ilvl w:val="0"/>
          <w:numId w:val="1"/>
        </w:numPr>
        <w:shd w:val="clear" w:color="auto" w:fill="auto"/>
        <w:tabs>
          <w:tab w:pos="843" w:val="left"/>
        </w:tabs>
        <w:bidi w:val="0"/>
        <w:spacing w:before="0" w:after="0" w:line="314" w:lineRule="exact"/>
        <w:ind w:left="0" w:right="0" w:firstLine="380"/>
        <w:jc w:val="both"/>
      </w:pPr>
      <w:bookmarkStart w:id="521" w:name="bookmark521"/>
      <w:bookmarkEnd w:id="521"/>
      <w:r>
        <w:rPr>
          <w:color w:val="000000"/>
          <w:spacing w:val="0"/>
          <w:w w:val="100"/>
          <w:position w:val="0"/>
        </w:rPr>
        <w:t>进一步强化对外投资管控流程，严格按照《对外投资管理制度》规定的股东大会、董事会、总经理的分层决策制 度执行，并加强投资后续的跟踪监督。强化投资决策的逐级报告及审批流程，强化从发起到初审到最终审批的规范流程，防 止越权越级或跨级审批，规范对外投资行为，防止违规行为发生。</w:t>
      </w:r>
    </w:p>
    <w:p>
      <w:pPr>
        <w:pStyle w:val="Style23"/>
        <w:keepNext w:val="0"/>
        <w:keepLines w:val="0"/>
        <w:widowControl w:val="0"/>
        <w:numPr>
          <w:ilvl w:val="0"/>
          <w:numId w:val="1"/>
        </w:numPr>
        <w:shd w:val="clear" w:color="auto" w:fill="auto"/>
        <w:bidi w:val="0"/>
        <w:spacing w:before="0" w:after="0" w:line="314" w:lineRule="exact"/>
        <w:ind w:left="0" w:right="0" w:firstLine="380"/>
        <w:jc w:val="both"/>
      </w:pPr>
      <w:bookmarkStart w:id="522" w:name="bookmark522"/>
      <w:bookmarkEnd w:id="522"/>
      <w:r>
        <w:rPr>
          <w:color w:val="000000"/>
          <w:spacing w:val="0"/>
          <w:w w:val="100"/>
          <w:position w:val="0"/>
        </w:rPr>
        <w:t xml:space="preserve"> 为进一步规范公司治理，堵塞制度漏洞，提升管理水平，近期公司组织力量全面梳理了现有的规章制度。拟修订 或完善的章程与制度包括：《公司章程》、《财务管理制度》、《防止大股东及关联方占用公司资金管理制度》、《对外担 保管理制度》、《授权管理制度》、《重大合同法律审查制度》、《重大信息内部报告制度》、《对外投资管理制度》、《关 联交易决策制度》、《融资管理制度》、《内部问责制度》、《总经理工作细则》、《董事会议事规则》、《股东大会议事 </w:t>
      </w:r>
      <w:r>
        <w:rPr>
          <w:color w:val="000000"/>
          <w:spacing w:val="0"/>
          <w:w w:val="100"/>
          <w:position w:val="0"/>
        </w:rPr>
        <w:t>规则》。</w:t>
      </w:r>
    </w:p>
    <w:p>
      <w:pPr>
        <w:pStyle w:val="Style23"/>
        <w:keepNext w:val="0"/>
        <w:keepLines w:val="0"/>
        <w:widowControl w:val="0"/>
        <w:shd w:val="clear" w:color="auto" w:fill="auto"/>
        <w:tabs>
          <w:tab w:pos="829" w:val="left"/>
        </w:tabs>
        <w:bidi w:val="0"/>
        <w:spacing w:before="0" w:after="300" w:line="317" w:lineRule="exact"/>
        <w:ind w:left="0" w:right="0" w:firstLine="380"/>
        <w:jc w:val="both"/>
      </w:pPr>
      <w:bookmarkStart w:id="523" w:name="bookmark523"/>
      <w:r>
        <w:rPr>
          <w:rFonts w:ascii="Times New Roman" w:eastAsia="Times New Roman" w:hAnsi="Times New Roman" w:cs="Times New Roman"/>
          <w:color w:val="000000"/>
          <w:spacing w:val="0"/>
          <w:w w:val="100"/>
          <w:position w:val="0"/>
          <w:shd w:val="clear" w:color="auto" w:fill="FFFFFF"/>
        </w:rPr>
        <w:t>1</w:t>
      </w:r>
      <w:bookmarkEnd w:id="523"/>
      <w:r>
        <w:rPr>
          <w:rFonts w:ascii="Times New Roman" w:eastAsia="Times New Roman" w:hAnsi="Times New Roman" w:cs="Times New Roman"/>
          <w:color w:val="000000"/>
          <w:spacing w:val="0"/>
          <w:w w:val="100"/>
          <w:position w:val="0"/>
          <w:shd w:val="clear" w:color="auto" w:fill="FFFFFF"/>
        </w:rPr>
        <w:t>0</w:t>
      </w:r>
      <w:r>
        <w:rPr>
          <w:color w:val="000000"/>
          <w:spacing w:val="0"/>
          <w:w w:val="100"/>
          <w:position w:val="0"/>
          <w:shd w:val="clear" w:color="auto" w:fill="FFFFFF"/>
        </w:rPr>
        <w:t>）</w:t>
      </w:r>
      <w:r>
        <w:rPr>
          <w:color w:val="000000"/>
          <w:spacing w:val="0"/>
          <w:w w:val="100"/>
          <w:position w:val="0"/>
        </w:rPr>
        <w:tab/>
        <w:t>进一步要求实际控制人及相关股东报送关联方情况，查漏补缺，梳理和完善关联方清单。建立健全对关联方的识 别机制。</w:t>
      </w:r>
    </w:p>
    <w:p>
      <w:pPr>
        <w:pStyle w:val="Style23"/>
        <w:keepNext w:val="0"/>
        <w:keepLines w:val="0"/>
        <w:widowControl w:val="0"/>
        <w:shd w:val="clear" w:color="auto" w:fill="auto"/>
        <w:bidi w:val="0"/>
        <w:spacing w:before="0" w:after="0" w:line="313" w:lineRule="exact"/>
        <w:ind w:left="0" w:right="0" w:firstLine="380"/>
        <w:jc w:val="both"/>
      </w:pPr>
      <w:r>
        <w:rPr>
          <w:b/>
          <w:bCs/>
          <w:color w:val="000000"/>
          <w:spacing w:val="0"/>
          <w:w w:val="100"/>
          <w:position w:val="0"/>
        </w:rPr>
        <w:t>公司治理情况：</w:t>
      </w:r>
    </w:p>
    <w:p>
      <w:pPr>
        <w:pStyle w:val="Style23"/>
        <w:keepNext w:val="0"/>
        <w:keepLines w:val="0"/>
        <w:widowControl w:val="0"/>
        <w:shd w:val="clear" w:color="auto" w:fill="auto"/>
        <w:tabs>
          <w:tab w:pos="867" w:val="left"/>
        </w:tabs>
        <w:bidi w:val="0"/>
        <w:spacing w:before="0" w:after="0" w:line="313" w:lineRule="exact"/>
        <w:ind w:left="0" w:right="0" w:firstLine="380"/>
        <w:jc w:val="both"/>
      </w:pPr>
      <w:bookmarkStart w:id="524" w:name="bookmark524"/>
      <w:r>
        <w:rPr>
          <w:color w:val="000000"/>
          <w:spacing w:val="0"/>
          <w:w w:val="100"/>
          <w:position w:val="0"/>
        </w:rPr>
        <w:t>（</w:t>
      </w:r>
      <w:bookmarkEnd w:id="524"/>
      <w:r>
        <w:rPr>
          <w:color w:val="000000"/>
          <w:spacing w:val="0"/>
          <w:w w:val="100"/>
          <w:position w:val="0"/>
        </w:rPr>
        <w:t>一）</w:t>
        <w:tab/>
        <w:t>关于股东与股东大会</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公司严格按照《上市公司股东大会规则》、《公司章程》和公司《股东大会议事规则》等的规定和要求，召集、召开股 东大会，能够确保所有股东享有平等地位，充分行使自己的权利。报告期内召开的股东大会均由董事会召集召开，并邀请见 证律师进行现场见证。</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但由于公司在大额资金使用、对外投资活动等方面，因未能正确识别出公司实际控制人与相关公司的关联方关系，而存 在关联方资金占用未履行股东大会审批程序的情形，并导致实际控制人及其关联方资金占用情况的发生。</w:t>
      </w:r>
    </w:p>
    <w:p>
      <w:pPr>
        <w:pStyle w:val="Style23"/>
        <w:keepNext w:val="0"/>
        <w:keepLines w:val="0"/>
        <w:widowControl w:val="0"/>
        <w:shd w:val="clear" w:color="auto" w:fill="auto"/>
        <w:tabs>
          <w:tab w:pos="867" w:val="left"/>
        </w:tabs>
        <w:bidi w:val="0"/>
        <w:spacing w:before="0" w:after="0" w:line="313" w:lineRule="exact"/>
        <w:ind w:left="0" w:right="0" w:firstLine="380"/>
        <w:jc w:val="both"/>
      </w:pPr>
      <w:bookmarkStart w:id="525" w:name="bookmark525"/>
      <w:r>
        <w:rPr>
          <w:color w:val="000000"/>
          <w:spacing w:val="0"/>
          <w:w w:val="100"/>
          <w:position w:val="0"/>
        </w:rPr>
        <w:t>（</w:t>
      </w:r>
      <w:bookmarkEnd w:id="525"/>
      <w:r>
        <w:rPr>
          <w:color w:val="000000"/>
          <w:spacing w:val="0"/>
          <w:w w:val="100"/>
          <w:position w:val="0"/>
        </w:rPr>
        <w:t>二）</w:t>
        <w:tab/>
        <w:t>关于公司与控股股东</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公司控股股东能够严格按照《公司法》、《证券法》、《深圳证券交易所股票上市规则》、《深圳证券交易所上市公司 规范运作指引》、《公司章程》和《控股股东、实际控制人行为规范》的规定和要求，规范控股股东行为。公司控股股东成 都数字星河科技有限公司，为境内非国有法人，通过股东大会行使股东权利，并承担相应义务。</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但公司实际控制人规范意识不足，存在公司实际控制人及其关联方通过公司相关合作方作为资金通道对公司非经营性资 金占用情形，上市公司内部机构独立运作及上市公司的独立性受到了干扰。</w:t>
      </w:r>
    </w:p>
    <w:p>
      <w:pPr>
        <w:pStyle w:val="Style23"/>
        <w:keepNext w:val="0"/>
        <w:keepLines w:val="0"/>
        <w:widowControl w:val="0"/>
        <w:shd w:val="clear" w:color="auto" w:fill="auto"/>
        <w:tabs>
          <w:tab w:pos="867" w:val="left"/>
        </w:tabs>
        <w:bidi w:val="0"/>
        <w:spacing w:before="0" w:after="0" w:line="313" w:lineRule="exact"/>
        <w:ind w:left="0" w:right="0" w:firstLine="380"/>
        <w:jc w:val="both"/>
      </w:pPr>
      <w:bookmarkStart w:id="526" w:name="bookmark526"/>
      <w:r>
        <w:rPr>
          <w:color w:val="000000"/>
          <w:spacing w:val="0"/>
          <w:w w:val="100"/>
          <w:position w:val="0"/>
        </w:rPr>
        <w:t>（</w:t>
      </w:r>
      <w:bookmarkEnd w:id="526"/>
      <w:r>
        <w:rPr>
          <w:color w:val="000000"/>
          <w:spacing w:val="0"/>
          <w:w w:val="100"/>
          <w:position w:val="0"/>
        </w:rPr>
        <w:t>三）</w:t>
        <w:tab/>
        <w:t>关于董事与董事会</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公司董事会严格按照《公司法》、《证券法》、《深圳证券交易所股票上市规则》、《深圳证券交易所上市公司规范运 作指引》、《公司章程》、《董事会议事规则》、《独立董事工作制度》等相关规定召集召开董事会，公司董事按时出席董 事会及股东大会，勤勉尽责，认真审议各项议案并对公司重大事项做出科学、合理决策。公司严格按照《公司法》和《公司 章程》等规定的董事选聘程序以累积投票制方式选举董事，董事会成员的构成符合法律法规的要求。公司独立董事独立履行 职责，对公司重大事项发表独立意见，切实维护公司利益和股东权益，尤其关注中小股东的合法权益不受损害，独立董事在 公司重大决策以及投资方面发挥了重要作用。公司董事会设立了审计委员会、战略委员会、提名委员会、薪酬与考核委员会 四个专门委员会，在促进公司规范运作、健康持续发展等方面发挥了重要的作用。未出现越权行使股东大会权利的行为，也 未出现越权干预监事会运作和经营管理层的行为。</w:t>
      </w:r>
    </w:p>
    <w:p>
      <w:pPr>
        <w:pStyle w:val="Style23"/>
        <w:keepNext w:val="0"/>
        <w:keepLines w:val="0"/>
        <w:widowControl w:val="0"/>
        <w:shd w:val="clear" w:color="auto" w:fill="auto"/>
        <w:tabs>
          <w:tab w:pos="867" w:val="left"/>
        </w:tabs>
        <w:bidi w:val="0"/>
        <w:spacing w:before="0" w:after="0" w:line="313" w:lineRule="exact"/>
        <w:ind w:left="0" w:right="0" w:firstLine="380"/>
        <w:jc w:val="both"/>
      </w:pPr>
      <w:bookmarkStart w:id="527" w:name="bookmark527"/>
      <w:r>
        <w:rPr>
          <w:color w:val="000000"/>
          <w:spacing w:val="0"/>
          <w:w w:val="100"/>
          <w:position w:val="0"/>
        </w:rPr>
        <w:t>（</w:t>
      </w:r>
      <w:bookmarkEnd w:id="527"/>
      <w:r>
        <w:rPr>
          <w:color w:val="000000"/>
          <w:spacing w:val="0"/>
          <w:w w:val="100"/>
          <w:position w:val="0"/>
        </w:rPr>
        <w:t>四）</w:t>
        <w:tab/>
        <w:t>关于监事与监事会</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公司严格按照法律、法规及《公司章程》、《股东大会议事规则》、《监事会议事规则》等的规定产生监事，公司监事 会的人数及人员构成符合法律、法规和《公司章程》的要求，监事会现有三名监事，其中职工代表监事</w:t>
      </w:r>
      <w:r>
        <w:rPr>
          <w:rFonts w:ascii="Times New Roman" w:eastAsia="Times New Roman" w:hAnsi="Times New Roman" w:cs="Times New Roman"/>
          <w:color w:val="000000"/>
          <w:spacing w:val="0"/>
          <w:w w:val="100"/>
          <w:position w:val="0"/>
        </w:rPr>
        <w:t>2</w:t>
      </w:r>
      <w:r>
        <w:rPr>
          <w:color w:val="000000"/>
          <w:spacing w:val="0"/>
          <w:w w:val="100"/>
          <w:position w:val="0"/>
        </w:rPr>
        <w:t>人。公司全体监事 能够按照法律、法规和《监事会议事规则》等的要求，从保护股东利益出发，认真履行自己的职责，对公司重大事项、财务 状况以及公司董事、经理和其他高级管理人员履行职责的合法合规性进行监督，忠实、勤勉地维护公司及股东的合法权益。</w:t>
      </w:r>
    </w:p>
    <w:p>
      <w:pPr>
        <w:pStyle w:val="Style23"/>
        <w:keepNext w:val="0"/>
        <w:keepLines w:val="0"/>
        <w:widowControl w:val="0"/>
        <w:shd w:val="clear" w:color="auto" w:fill="auto"/>
        <w:tabs>
          <w:tab w:pos="867" w:val="left"/>
        </w:tabs>
        <w:bidi w:val="0"/>
        <w:spacing w:before="0" w:after="0" w:line="313" w:lineRule="exact"/>
        <w:ind w:left="0" w:right="0" w:firstLine="380"/>
        <w:jc w:val="both"/>
      </w:pPr>
      <w:bookmarkStart w:id="528" w:name="bookmark528"/>
      <w:r>
        <w:rPr>
          <w:color w:val="000000"/>
          <w:spacing w:val="0"/>
          <w:w w:val="100"/>
          <w:position w:val="0"/>
        </w:rPr>
        <w:t>（</w:t>
      </w:r>
      <w:bookmarkEnd w:id="528"/>
      <w:r>
        <w:rPr>
          <w:color w:val="000000"/>
          <w:spacing w:val="0"/>
          <w:w w:val="100"/>
          <w:position w:val="0"/>
        </w:rPr>
        <w:t>五）</w:t>
        <w:tab/>
        <w:t>关于信息披露</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公司指定董事会秘书具体负责信息披露工作，严格按照监管部门颁布的制度法规和公司制定的《信息披露事务管理制 度》、《重大信息内部报告制度》和《投资者关系管理制度》等有关规定，加强信息披露事务管理，依法认真履行信息披露 义务。公司指定《中国证券报》、《上海证券报》、《证券时报》和巨潮资讯网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 报纸及网站，真实、完整、准确、公平、及时地披露有关信息，确保公司所有股东公平地获得公司相关信息。</w:t>
      </w:r>
    </w:p>
    <w:p>
      <w:pPr>
        <w:pStyle w:val="Style23"/>
        <w:keepNext w:val="0"/>
        <w:keepLines w:val="0"/>
        <w:widowControl w:val="0"/>
        <w:shd w:val="clear" w:color="auto" w:fill="auto"/>
        <w:tabs>
          <w:tab w:pos="867" w:val="left"/>
        </w:tabs>
        <w:bidi w:val="0"/>
        <w:spacing w:before="0" w:after="0" w:line="313" w:lineRule="exact"/>
        <w:ind w:left="0" w:right="0" w:firstLine="380"/>
        <w:jc w:val="both"/>
      </w:pPr>
      <w:bookmarkStart w:id="529" w:name="bookmark529"/>
      <w:r>
        <w:rPr>
          <w:color w:val="000000"/>
          <w:spacing w:val="0"/>
          <w:w w:val="100"/>
          <w:position w:val="0"/>
        </w:rPr>
        <w:t>（</w:t>
      </w:r>
      <w:bookmarkEnd w:id="529"/>
      <w:r>
        <w:rPr>
          <w:color w:val="000000"/>
          <w:spacing w:val="0"/>
          <w:w w:val="100"/>
          <w:position w:val="0"/>
        </w:rPr>
        <w:t>六）</w:t>
        <w:tab/>
        <w:t>投资者关系管理</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公司重视投资者关系管理工作，指定董事会秘书为投资者关系管理负责人，负责接待投资者的来访和咨询，公司董事会 办公室作为投资者关系管理的具体实施机构，协助实施投资者关系的日常管理工作，包括投资者来访接待工作、股东大会的 安排组织工作、投资者关系互动平台答疑工作等。</w:t>
      </w:r>
    </w:p>
    <w:p>
      <w:pPr>
        <w:pStyle w:val="Style23"/>
        <w:keepNext w:val="0"/>
        <w:keepLines w:val="0"/>
        <w:widowControl w:val="0"/>
        <w:shd w:val="clear" w:color="auto" w:fill="auto"/>
        <w:tabs>
          <w:tab w:pos="867" w:val="left"/>
        </w:tabs>
        <w:bidi w:val="0"/>
        <w:spacing w:before="0" w:after="0" w:line="313" w:lineRule="exact"/>
        <w:ind w:left="0" w:right="0" w:firstLine="380"/>
        <w:jc w:val="both"/>
      </w:pPr>
      <w:bookmarkStart w:id="530" w:name="bookmark530"/>
      <w:r>
        <w:rPr>
          <w:color w:val="000000"/>
          <w:spacing w:val="0"/>
          <w:w w:val="100"/>
          <w:position w:val="0"/>
        </w:rPr>
        <w:t>（</w:t>
      </w:r>
      <w:bookmarkEnd w:id="530"/>
      <w:r>
        <w:rPr>
          <w:color w:val="000000"/>
          <w:spacing w:val="0"/>
          <w:w w:val="100"/>
          <w:position w:val="0"/>
        </w:rPr>
        <w:t>七）</w:t>
        <w:tab/>
        <w:t>关于利益相关者</w:t>
      </w:r>
    </w:p>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公司充分尊重和维护利益相关者的合法利益，实现社会、股东、公司、员工等各方利益的协调平衡，加强与各方建立良 好的合作关系，共同推动公司健康、持续地发展。</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3"/>
        <w:keepNext w:val="0"/>
        <w:keepLines w:val="0"/>
        <w:widowControl w:val="0"/>
        <w:shd w:val="clear" w:color="auto" w:fill="auto"/>
        <w:bidi w:val="0"/>
        <w:spacing w:before="0" w:after="40" w:line="315" w:lineRule="exact"/>
        <w:ind w:left="0" w:right="0" w:firstLine="20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3"/>
        <w:keepNext w:val="0"/>
        <w:keepLines w:val="0"/>
        <w:widowControl w:val="0"/>
        <w:shd w:val="clear" w:color="auto" w:fill="auto"/>
        <w:bidi w:val="0"/>
        <w:spacing w:before="0" w:after="40" w:line="312" w:lineRule="exact"/>
        <w:ind w:left="0" w:right="0" w:firstLine="3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年度，因公司实际控制人规范意识不足，存在公司实际控制人及其关联方对公司非经营性资金占用情形。截至</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日，公司实际控制人王叁寿先生及其关联方通过不具有商业实质的股权投资款和预付采购款等形式累计占用公司 资金</w:t>
      </w:r>
      <w:r>
        <w:rPr>
          <w:rFonts w:ascii="Times New Roman" w:eastAsia="Times New Roman" w:hAnsi="Times New Roman" w:cs="Times New Roman"/>
          <w:color w:val="000000"/>
          <w:spacing w:val="0"/>
          <w:w w:val="100"/>
          <w:position w:val="0"/>
        </w:rPr>
        <w:t>27,676.07</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日，资金占用总额为</w:t>
      </w:r>
      <w:r>
        <w:rPr>
          <w:rFonts w:ascii="Times New Roman" w:eastAsia="Times New Roman" w:hAnsi="Times New Roman" w:cs="Times New Roman"/>
          <w:color w:val="000000"/>
          <w:spacing w:val="0"/>
          <w:w w:val="100"/>
          <w:position w:val="0"/>
        </w:rPr>
        <w:t>32,726.07</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日，公司收到实际控制人归 还的非经营性占用资金</w:t>
      </w:r>
      <w:r>
        <w:rPr>
          <w:rFonts w:ascii="Times New Roman" w:eastAsia="Times New Roman" w:hAnsi="Times New Roman" w:cs="Times New Roman"/>
          <w:color w:val="000000"/>
          <w:spacing w:val="0"/>
          <w:w w:val="100"/>
          <w:position w:val="0"/>
        </w:rPr>
        <w:t>2,000.00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日，公司收到实际控制人归还的非经营性占用资金</w:t>
      </w:r>
      <w:r>
        <w:rPr>
          <w:rFonts w:ascii="Times New Roman" w:eastAsia="Times New Roman" w:hAnsi="Times New Roman" w:cs="Times New Roman"/>
          <w:color w:val="000000"/>
          <w:spacing w:val="0"/>
          <w:w w:val="100"/>
          <w:position w:val="0"/>
        </w:rPr>
        <w:t>5,000.00</w:t>
      </w:r>
      <w:r>
        <w:rPr>
          <w:color w:val="000000"/>
          <w:spacing w:val="0"/>
          <w:w w:val="100"/>
          <w:position w:val="0"/>
        </w:rPr>
        <w:t>万元。截 至本报告出具日，公司实际控制人及其关联方非经营性占用资金本金余额为</w:t>
      </w:r>
      <w:r>
        <w:rPr>
          <w:rFonts w:ascii="Times New Roman" w:eastAsia="Times New Roman" w:hAnsi="Times New Roman" w:cs="Times New Roman"/>
          <w:color w:val="000000"/>
          <w:spacing w:val="0"/>
          <w:w w:val="100"/>
          <w:position w:val="0"/>
        </w:rPr>
        <w:t>25,726.07</w:t>
      </w:r>
      <w:r>
        <w:rPr>
          <w:color w:val="000000"/>
          <w:spacing w:val="0"/>
          <w:w w:val="100"/>
          <w:position w:val="0"/>
        </w:rPr>
        <w:t>万元(不含利息)</w:t>
      </w:r>
    </w:p>
    <w:p>
      <w:pPr>
        <w:pStyle w:val="Style23"/>
        <w:keepNext w:val="0"/>
        <w:keepLines w:val="0"/>
        <w:widowControl w:val="0"/>
        <w:shd w:val="clear" w:color="auto" w:fill="auto"/>
        <w:bidi w:val="0"/>
        <w:spacing w:before="0" w:after="340" w:line="310" w:lineRule="exact"/>
        <w:ind w:left="0" w:right="0" w:firstLine="360"/>
        <w:jc w:val="both"/>
      </w:pPr>
      <w:r>
        <w:rPr>
          <w:color w:val="000000"/>
          <w:spacing w:val="0"/>
          <w:w w:val="100"/>
          <w:position w:val="0"/>
        </w:rPr>
        <w:t>公司实际控制人规范意识不足，在前述非经营性资金占用事项中违反了公司内部控制制度，使得公司相关内部控制制度 未能完全有效执行，导致实际控制人及其关联方非经营性资金占用情况的发生。而本次实际控制人通过对外投资、预付账款 等方式非经营性资金占用所涉及的用章申请及资金支付，公司存在因未能明确识别资金占用主体与实际控制人的关联关系而 未经过公司正常的内部决策程序，也没有履行正常审批程序的情形，未能有效地执行公司内部控制制度。公司治理的实际状 况与中国证监会发布的有关上市公司治理的规范性文件存在重大差异。</w:t>
      </w:r>
    </w:p>
    <w:p>
      <w:pPr>
        <w:pStyle w:val="Style18"/>
        <w:keepNext/>
        <w:keepLines/>
        <w:widowControl w:val="0"/>
        <w:shd w:val="clear" w:color="auto" w:fill="auto"/>
        <w:bidi w:val="0"/>
        <w:spacing w:before="0" w:after="26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二</w:t>
      </w:r>
      <w:bookmarkEnd w:id="533"/>
      <w:r>
        <w:rPr>
          <w:color w:val="000000"/>
          <w:spacing w:val="0"/>
          <w:w w:val="100"/>
          <w:position w:val="0"/>
          <w:sz w:val="24"/>
          <w:szCs w:val="24"/>
        </w:rPr>
        <w:t>、公司相对于控股股东在业务、人员、资产、机构、财务等方面的独立情况</w:t>
      </w:r>
      <w:bookmarkEnd w:id="531"/>
      <w:bookmarkEnd w:id="532"/>
      <w:bookmarkEnd w:id="534"/>
    </w:p>
    <w:p>
      <w:pPr>
        <w:pStyle w:val="Style23"/>
        <w:keepNext w:val="0"/>
        <w:keepLines w:val="0"/>
        <w:widowControl w:val="0"/>
        <w:shd w:val="clear" w:color="auto" w:fill="auto"/>
        <w:tabs>
          <w:tab w:pos="694" w:val="left"/>
        </w:tabs>
        <w:bidi w:val="0"/>
        <w:spacing w:before="0" w:after="0" w:line="315" w:lineRule="exact"/>
        <w:ind w:left="0" w:right="0" w:firstLine="360"/>
        <w:jc w:val="both"/>
      </w:pPr>
      <w:bookmarkStart w:id="535" w:name="bookmark535"/>
      <w:r>
        <w:rPr>
          <w:rFonts w:ascii="Times New Roman" w:eastAsia="Times New Roman" w:hAnsi="Times New Roman" w:cs="Times New Roman"/>
          <w:color w:val="000000"/>
          <w:spacing w:val="0"/>
          <w:w w:val="100"/>
          <w:position w:val="0"/>
        </w:rPr>
        <w:t>1</w:t>
      </w:r>
      <w:bookmarkEnd w:id="535"/>
      <w:r>
        <w:rPr>
          <w:color w:val="000000"/>
          <w:spacing w:val="0"/>
          <w:w w:val="100"/>
          <w:position w:val="0"/>
        </w:rPr>
        <w:t>、</w:t>
        <w:tab/>
        <w:t>业务独立：</w:t>
      </w:r>
    </w:p>
    <w:p>
      <w:pPr>
        <w:pStyle w:val="Style23"/>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公司业务结构完整，自主独立经营，不依赖于控股股东或其他任何关联方，与控股股东、实际控制人及其控制的其他企 业间不存在同业竞争或者显失公平的关联交易，也不存在控股股东直接或间接干预公司经营运作的情形。</w:t>
      </w:r>
    </w:p>
    <w:p>
      <w:pPr>
        <w:pStyle w:val="Style23"/>
        <w:keepNext w:val="0"/>
        <w:keepLines w:val="0"/>
        <w:widowControl w:val="0"/>
        <w:shd w:val="clear" w:color="auto" w:fill="auto"/>
        <w:tabs>
          <w:tab w:pos="714" w:val="left"/>
        </w:tabs>
        <w:bidi w:val="0"/>
        <w:spacing w:before="0" w:after="0" w:line="315" w:lineRule="exact"/>
        <w:ind w:left="0" w:right="0" w:firstLine="360"/>
        <w:jc w:val="both"/>
      </w:pPr>
      <w:bookmarkStart w:id="536" w:name="bookmark536"/>
      <w:r>
        <w:rPr>
          <w:rFonts w:ascii="Times New Roman" w:eastAsia="Times New Roman" w:hAnsi="Times New Roman" w:cs="Times New Roman"/>
          <w:color w:val="000000"/>
          <w:spacing w:val="0"/>
          <w:w w:val="100"/>
          <w:position w:val="0"/>
        </w:rPr>
        <w:t>2</w:t>
      </w:r>
      <w:bookmarkEnd w:id="536"/>
      <w:r>
        <w:rPr>
          <w:color w:val="000000"/>
          <w:spacing w:val="0"/>
          <w:w w:val="100"/>
          <w:position w:val="0"/>
        </w:rPr>
        <w:t>、</w:t>
        <w:tab/>
        <w:t>人员独立：</w:t>
      </w:r>
    </w:p>
    <w:p>
      <w:pPr>
        <w:pStyle w:val="Style23"/>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公司在劳动、人事及工资等方面均完全独立于控股股东。公司董事长、总经理、副总经理、董事会秘书、财务负责人等 人员均在公司领取薪酬，未在控股股东及其下属企业担任董事、监事以外的任何职务。</w:t>
      </w:r>
    </w:p>
    <w:p>
      <w:pPr>
        <w:pStyle w:val="Style23"/>
        <w:keepNext w:val="0"/>
        <w:keepLines w:val="0"/>
        <w:widowControl w:val="0"/>
        <w:shd w:val="clear" w:color="auto" w:fill="auto"/>
        <w:tabs>
          <w:tab w:pos="714" w:val="left"/>
        </w:tabs>
        <w:bidi w:val="0"/>
        <w:spacing w:before="0" w:after="0" w:line="315" w:lineRule="exact"/>
        <w:ind w:left="0" w:right="0" w:firstLine="360"/>
        <w:jc w:val="both"/>
      </w:pPr>
      <w:bookmarkStart w:id="537" w:name="bookmark537"/>
      <w:r>
        <w:rPr>
          <w:rFonts w:ascii="Times New Roman" w:eastAsia="Times New Roman" w:hAnsi="Times New Roman" w:cs="Times New Roman"/>
          <w:color w:val="000000"/>
          <w:spacing w:val="0"/>
          <w:w w:val="100"/>
          <w:position w:val="0"/>
        </w:rPr>
        <w:t>3</w:t>
      </w:r>
      <w:bookmarkEnd w:id="537"/>
      <w:r>
        <w:rPr>
          <w:color w:val="000000"/>
          <w:spacing w:val="0"/>
          <w:w w:val="100"/>
          <w:position w:val="0"/>
        </w:rPr>
        <w:t>、</w:t>
        <w:tab/>
        <w:t>资产独立：</w:t>
      </w:r>
    </w:p>
    <w:p>
      <w:pPr>
        <w:pStyle w:val="Style23"/>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公司目前拥有的资产产权清晰，生产经营场所独立，对所有资产拥有完全的控制支配权。因公司实际控制人规范意识不 足，报告期内存在公司实际控制人及其关联方对公司非经营性资金占用情形。</w:t>
      </w:r>
    </w:p>
    <w:p>
      <w:pPr>
        <w:pStyle w:val="Style23"/>
        <w:keepNext w:val="0"/>
        <w:keepLines w:val="0"/>
        <w:widowControl w:val="0"/>
        <w:shd w:val="clear" w:color="auto" w:fill="auto"/>
        <w:tabs>
          <w:tab w:pos="714" w:val="left"/>
        </w:tabs>
        <w:bidi w:val="0"/>
        <w:spacing w:before="0" w:after="0" w:line="315" w:lineRule="exact"/>
        <w:ind w:left="0" w:right="0" w:firstLine="360"/>
        <w:jc w:val="both"/>
      </w:pPr>
      <w:bookmarkStart w:id="538" w:name="bookmark538"/>
      <w:r>
        <w:rPr>
          <w:rFonts w:ascii="Times New Roman" w:eastAsia="Times New Roman" w:hAnsi="Times New Roman" w:cs="Times New Roman"/>
          <w:color w:val="000000"/>
          <w:spacing w:val="0"/>
          <w:w w:val="100"/>
          <w:position w:val="0"/>
        </w:rPr>
        <w:t>4</w:t>
      </w:r>
      <w:bookmarkEnd w:id="538"/>
      <w:r>
        <w:rPr>
          <w:color w:val="000000"/>
          <w:spacing w:val="0"/>
          <w:w w:val="100"/>
          <w:position w:val="0"/>
        </w:rPr>
        <w:t>、</w:t>
        <w:tab/>
        <w:t>机构独立：</w:t>
      </w:r>
    </w:p>
    <w:p>
      <w:pPr>
        <w:pStyle w:val="Style23"/>
        <w:keepNext w:val="0"/>
        <w:keepLines w:val="0"/>
        <w:widowControl w:val="0"/>
        <w:shd w:val="clear" w:color="auto" w:fill="auto"/>
        <w:bidi w:val="0"/>
        <w:spacing w:before="0" w:after="40" w:line="315" w:lineRule="exact"/>
        <w:ind w:left="0" w:right="0" w:firstLine="360"/>
        <w:jc w:val="both"/>
      </w:pPr>
      <w:r>
        <w:rPr>
          <w:color w:val="000000"/>
          <w:spacing w:val="0"/>
          <w:w w:val="100"/>
          <w:position w:val="0"/>
        </w:rPr>
        <w:t>公司通过股东大会、董事会、监事会、独立董事及各专门委员会制度，强化权力制衡机制，形成了有效的法人治理结构。 在内部机构设置上，公司建立了适应自身发展需要的组织机构，明确了各机构职能，定员定岗，并制定了相应的内部管理与 控制制度。公司各职能部门均独立履行其职能，独立开展生产经营活动，不存在受实际控制人、股东或关联方干预之情形。</w:t>
      </w:r>
    </w:p>
    <w:p>
      <w:pPr>
        <w:pStyle w:val="Style23"/>
        <w:keepNext w:val="0"/>
        <w:keepLines w:val="0"/>
        <w:widowControl w:val="0"/>
        <w:shd w:val="clear" w:color="auto" w:fill="auto"/>
        <w:tabs>
          <w:tab w:pos="714" w:val="left"/>
        </w:tabs>
        <w:bidi w:val="0"/>
        <w:spacing w:before="0" w:after="720" w:line="317" w:lineRule="exact"/>
        <w:ind w:left="0" w:right="0" w:firstLine="360"/>
        <w:jc w:val="both"/>
      </w:pPr>
      <w:bookmarkStart w:id="539" w:name="bookmark539"/>
      <w:r>
        <w:rPr>
          <w:rFonts w:ascii="Times New Roman" w:eastAsia="Times New Roman" w:hAnsi="Times New Roman" w:cs="Times New Roman"/>
          <w:color w:val="000000"/>
          <w:spacing w:val="0"/>
          <w:w w:val="100"/>
          <w:position w:val="0"/>
        </w:rPr>
        <w:t>5</w:t>
      </w:r>
      <w:bookmarkEnd w:id="539"/>
      <w:r>
        <w:rPr>
          <w:color w:val="000000"/>
          <w:spacing w:val="0"/>
          <w:w w:val="100"/>
          <w:position w:val="0"/>
        </w:rPr>
        <w:t>、</w:t>
        <w:tab/>
        <w:t>财务独立：公司设有独立的财务会计部门，配备独立的财务会计人员，建立了独立的会计核算体系和财务管理制度， 独立进行财务决策；公司独立开设银行账户，独立纳税。</w:t>
      </w:r>
    </w:p>
    <w:p>
      <w:pPr>
        <w:pStyle w:val="Style18"/>
        <w:keepNext/>
        <w:keepLines/>
        <w:widowControl w:val="0"/>
        <w:shd w:val="clear" w:color="auto" w:fill="auto"/>
        <w:tabs>
          <w:tab w:pos="586" w:val="left"/>
        </w:tabs>
        <w:bidi w:val="0"/>
        <w:spacing w:before="0" w:after="34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三</w:t>
      </w:r>
      <w:bookmarkEnd w:id="542"/>
      <w:r>
        <w:rPr>
          <w:color w:val="000000"/>
          <w:spacing w:val="0"/>
          <w:w w:val="100"/>
          <w:position w:val="0"/>
          <w:sz w:val="24"/>
          <w:szCs w:val="24"/>
        </w:rPr>
        <w:t>、</w:t>
        <w:tab/>
        <w:t>同业竞争情况</w:t>
      </w:r>
      <w:bookmarkEnd w:id="540"/>
      <w:bookmarkEnd w:id="541"/>
      <w:bookmarkEnd w:id="543"/>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tabs>
          <w:tab w:pos="586" w:val="left"/>
        </w:tabs>
        <w:bidi w:val="0"/>
        <w:spacing w:before="0" w:after="34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四</w:t>
      </w:r>
      <w:bookmarkEnd w:id="546"/>
      <w:r>
        <w:rPr>
          <w:color w:val="000000"/>
          <w:spacing w:val="0"/>
          <w:w w:val="100"/>
          <w:position w:val="0"/>
          <w:sz w:val="24"/>
          <w:szCs w:val="24"/>
        </w:rPr>
        <w:t>、</w:t>
        <w:tab/>
        <w:t>报告期内召开的年度股东大会和临时股东大会的有关情况</w:t>
      </w:r>
      <w:bookmarkEnd w:id="544"/>
      <w:bookmarkEnd w:id="545"/>
      <w:bookmarkEnd w:id="547"/>
    </w:p>
    <w:p>
      <w:pPr>
        <w:pStyle w:val="Style27"/>
        <w:keepNext/>
        <w:keepLines/>
        <w:widowControl w:val="0"/>
        <w:shd w:val="clear" w:color="auto" w:fill="auto"/>
        <w:bidi w:val="0"/>
        <w:spacing w:before="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、本报告期股东大会情况</w:t>
      </w:r>
      <w:bookmarkEnd w:id="548"/>
      <w:bookmarkEnd w:id="549"/>
      <w:bookmarkEnd w:id="551"/>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年年度股</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59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东大会决议公告》</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2019-028</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r>
              <w:rPr>
                <w:rFonts w:ascii="Times New Roman" w:eastAsia="Times New Roman" w:hAnsi="Times New Roman" w:cs="Times New Roman"/>
                <w:color w:val="000000"/>
                <w:spacing w:val="0"/>
                <w:w w:val="100"/>
                <w:position w:val="0"/>
              </w:rPr>
              <w:t>. 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年第一次 临时股东大会决议 公告》（公告编号： </w:t>
            </w:r>
            <w:r>
              <w:rPr>
                <w:rFonts w:ascii="Times New Roman" w:eastAsia="Times New Roman" w:hAnsi="Times New Roman" w:cs="Times New Roman"/>
                <w:color w:val="000000"/>
                <w:spacing w:val="0"/>
                <w:w w:val="100"/>
                <w:position w:val="0"/>
              </w:rPr>
              <w:t>2019-043</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r>
              <w:rPr>
                <w:rFonts w:ascii="Times New Roman" w:eastAsia="Times New Roman" w:hAnsi="Times New Roman" w:cs="Times New Roman"/>
                <w:color w:val="000000"/>
                <w:spacing w:val="0"/>
                <w:w w:val="100"/>
                <w:position w:val="0"/>
              </w:rPr>
              <w:t>. 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年第二次 临时股东大会决议 公告》（公告编号： </w:t>
            </w:r>
            <w:r>
              <w:rPr>
                <w:rFonts w:ascii="Times New Roman" w:eastAsia="Times New Roman" w:hAnsi="Times New Roman" w:cs="Times New Roman"/>
                <w:color w:val="000000"/>
                <w:spacing w:val="0"/>
                <w:w w:val="100"/>
                <w:position w:val="0"/>
              </w:rPr>
              <w:t>2019-085</w:t>
            </w:r>
            <w:r>
              <w:rPr>
                <w:color w:val="000000"/>
                <w:spacing w:val="0"/>
                <w:w w:val="100"/>
                <w:position w:val="0"/>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r>
              <w:rPr>
                <w:rFonts w:ascii="Times New Roman" w:eastAsia="Times New Roman" w:hAnsi="Times New Roman" w:cs="Times New Roman"/>
                <w:color w:val="000000"/>
                <w:spacing w:val="0"/>
                <w:w w:val="100"/>
                <w:position w:val="0"/>
              </w:rPr>
              <w:t>. 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年第三次 临时股东大会决议 公告》（公告编号： </w:t>
            </w:r>
            <w:r>
              <w:rPr>
                <w:rFonts w:ascii="Times New Roman" w:eastAsia="Times New Roman" w:hAnsi="Times New Roman" w:cs="Times New Roman"/>
                <w:color w:val="000000"/>
                <w:spacing w:val="0"/>
                <w:w w:val="100"/>
                <w:position w:val="0"/>
              </w:rPr>
              <w:t>2019-103</w:t>
            </w: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、表决权恢复的优先股股东请求召开临时股东大会</w:t>
      </w:r>
      <w:bookmarkEnd w:id="552"/>
      <w:bookmarkEnd w:id="553"/>
      <w:bookmarkEnd w:id="555"/>
    </w:p>
    <w:p>
      <w:pPr>
        <w:pStyle w:val="Style2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五</w:t>
      </w:r>
      <w:bookmarkEnd w:id="558"/>
      <w:r>
        <w:rPr>
          <w:color w:val="000000"/>
          <w:spacing w:val="0"/>
          <w:w w:val="100"/>
          <w:position w:val="0"/>
          <w:sz w:val="24"/>
          <w:szCs w:val="24"/>
        </w:rPr>
        <w:t>、报告期内独立董事履行职责的情况</w:t>
      </w:r>
      <w:bookmarkEnd w:id="556"/>
      <w:bookmarkEnd w:id="557"/>
      <w:bookmarkEnd w:id="559"/>
    </w:p>
    <w:p>
      <w:pPr>
        <w:pStyle w:val="Style27"/>
        <w:keepNext/>
        <w:keepLines/>
        <w:widowControl w:val="0"/>
        <w:shd w:val="clear" w:color="auto" w:fill="auto"/>
        <w:bidi w:val="0"/>
        <w:spacing w:before="0" w:after="32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、独立董事出席董事会及股东大会的情况</w:t>
      </w:r>
      <w:bookmarkEnd w:id="560"/>
      <w:bookmarkEnd w:id="561"/>
      <w:bookmarkEnd w:id="563"/>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韩正强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潘秀玲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顾旭芬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3"/>
        <w:keepNext w:val="0"/>
        <w:keepLines w:val="0"/>
        <w:widowControl w:val="0"/>
        <w:shd w:val="clear" w:color="auto" w:fill="auto"/>
        <w:bidi w:val="0"/>
        <w:spacing w:before="0" w:after="320" w:line="346" w:lineRule="exact"/>
        <w:ind w:left="0" w:right="0" w:firstLine="0"/>
        <w:jc w:val="left"/>
      </w:pPr>
      <w:r>
        <w:rPr>
          <w:color w:val="000000"/>
          <w:spacing w:val="0"/>
          <w:w w:val="100"/>
          <w:position w:val="0"/>
        </w:rPr>
        <w:t>连续两次未亲自出席董事会的说明 无。</w:t>
      </w:r>
    </w:p>
    <w:p>
      <w:pPr>
        <w:pStyle w:val="Style27"/>
        <w:keepNext/>
        <w:keepLines/>
        <w:widowControl w:val="0"/>
        <w:shd w:val="clear" w:color="auto" w:fill="auto"/>
        <w:bidi w:val="0"/>
        <w:spacing w:before="0" w:after="26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、独立董事对公司有关事项提出异议的情况</w:t>
      </w:r>
      <w:bookmarkEnd w:id="564"/>
      <w:bookmarkEnd w:id="565"/>
      <w:bookmarkEnd w:id="567"/>
    </w:p>
    <w:p>
      <w:pPr>
        <w:pStyle w:val="Style23"/>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独立董事对公司有关事项是否提出异议</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27"/>
        <w:keepNext/>
        <w:keepLines/>
        <w:widowControl w:val="0"/>
        <w:shd w:val="clear" w:color="auto" w:fill="auto"/>
        <w:bidi w:val="0"/>
        <w:spacing w:before="0" w:after="26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3</w:t>
      </w:r>
      <w:bookmarkEnd w:id="570"/>
      <w:r>
        <w:rPr>
          <w:color w:val="000000"/>
          <w:spacing w:val="0"/>
          <w:w w:val="100"/>
          <w:position w:val="0"/>
        </w:rPr>
        <w:t>、独立董事履行职责的其他说明</w:t>
      </w:r>
      <w:bookmarkEnd w:id="568"/>
      <w:bookmarkEnd w:id="569"/>
      <w:bookmarkEnd w:id="571"/>
    </w:p>
    <w:p>
      <w:pPr>
        <w:pStyle w:val="Style23"/>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独立董事对公司有关建议是否被采纳</w:t>
      </w:r>
    </w:p>
    <w:p>
      <w:pPr>
        <w:pStyle w:val="Style23"/>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3"/>
        <w:keepNext w:val="0"/>
        <w:keepLines w:val="0"/>
        <w:widowControl w:val="0"/>
        <w:shd w:val="clear" w:color="auto" w:fill="auto"/>
        <w:bidi w:val="0"/>
        <w:spacing w:before="0" w:after="360" w:line="315" w:lineRule="exact"/>
        <w:ind w:left="0" w:right="0" w:firstLine="3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年度，公司独立董事认真行使职责权利，充分发挥专业知识，利用参加股东大会、董事会等会议，了解公司情况， 并与公司董事、董事会秘书、财务总监及其他相关人员进行交流，掌握公司经营动态，参与探讨公司经营策略，并就防范内 幕交易、信息披露合规性等提出了宝贵意见，公司诚恳予以采纳。另外，独立认真审议董事会各项议案，对重要事项发表审 慎、客观的独立意见，有效履行独立董事职责，积极维护全体股东特别是中小股东的合法权益。</w:t>
      </w:r>
    </w:p>
    <w:p>
      <w:pPr>
        <w:pStyle w:val="Style18"/>
        <w:keepNext/>
        <w:keepLines/>
        <w:widowControl w:val="0"/>
        <w:shd w:val="clear" w:color="auto" w:fill="auto"/>
        <w:tabs>
          <w:tab w:pos="512" w:val="left"/>
        </w:tabs>
        <w:bidi w:val="0"/>
        <w:spacing w:before="0" w:after="26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六</w:t>
      </w:r>
      <w:bookmarkEnd w:id="574"/>
      <w:r>
        <w:rPr>
          <w:color w:val="000000"/>
          <w:spacing w:val="0"/>
          <w:w w:val="100"/>
          <w:position w:val="0"/>
          <w:sz w:val="24"/>
          <w:szCs w:val="24"/>
        </w:rPr>
        <w:t>、</w:t>
        <w:tab/>
        <w:t>董事会下设专门委员会在报告期内履行职责情况</w:t>
      </w:r>
      <w:bookmarkEnd w:id="572"/>
      <w:bookmarkEnd w:id="573"/>
      <w:bookmarkEnd w:id="575"/>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公司董事会战略委员会、审计委员会、提名委员会以及薪酬与考核委员会均按照各自的工作细则开展工作。各委员认真 履行职责，充分行使权利，确保公司规范有序运作。</w:t>
      </w:r>
    </w:p>
    <w:p>
      <w:pPr>
        <w:pStyle w:val="Style23"/>
        <w:keepNext w:val="0"/>
        <w:keepLines w:val="0"/>
        <w:widowControl w:val="0"/>
        <w:shd w:val="clear" w:color="auto" w:fill="auto"/>
        <w:tabs>
          <w:tab w:pos="911" w:val="left"/>
        </w:tabs>
        <w:bidi w:val="0"/>
        <w:spacing w:before="0" w:after="0" w:line="314" w:lineRule="exact"/>
        <w:ind w:left="0" w:right="0" w:firstLine="380"/>
        <w:jc w:val="both"/>
      </w:pPr>
      <w:bookmarkStart w:id="576" w:name="bookmark576"/>
      <w:r>
        <w:rPr>
          <w:color w:val="000000"/>
          <w:spacing w:val="0"/>
          <w:w w:val="100"/>
          <w:position w:val="0"/>
        </w:rPr>
        <w:t>（</w:t>
      </w:r>
      <w:bookmarkEnd w:id="576"/>
      <w:r>
        <w:rPr>
          <w:color w:val="000000"/>
          <w:spacing w:val="0"/>
          <w:w w:val="100"/>
          <w:position w:val="0"/>
        </w:rPr>
        <w:t>一）</w:t>
        <w:tab/>
        <w:t>战略委员会的履职情况</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报告期内，公司战略委员会勤勉尽责地履行职责，结合国内外经济形势和公司细分行业的特点，对公司经营状况和发展 前景进行深入地分析，及时对公司战略规划、对外投资等事项进行了研究，提出企业应重点关注的经营事项，为公司发展规 划提出积极的建设性意见。</w:t>
      </w:r>
    </w:p>
    <w:p>
      <w:pPr>
        <w:pStyle w:val="Style23"/>
        <w:keepNext w:val="0"/>
        <w:keepLines w:val="0"/>
        <w:widowControl w:val="0"/>
        <w:shd w:val="clear" w:color="auto" w:fill="auto"/>
        <w:tabs>
          <w:tab w:pos="911" w:val="left"/>
        </w:tabs>
        <w:bidi w:val="0"/>
        <w:spacing w:before="0" w:after="0" w:line="314" w:lineRule="exact"/>
        <w:ind w:left="0" w:right="0" w:firstLine="380"/>
        <w:jc w:val="both"/>
      </w:pPr>
      <w:bookmarkStart w:id="577" w:name="bookmark577"/>
      <w:r>
        <w:rPr>
          <w:color w:val="000000"/>
          <w:spacing w:val="0"/>
          <w:w w:val="100"/>
          <w:position w:val="0"/>
        </w:rPr>
        <w:t>（</w:t>
      </w:r>
      <w:bookmarkEnd w:id="577"/>
      <w:r>
        <w:rPr>
          <w:color w:val="000000"/>
          <w:spacing w:val="0"/>
          <w:w w:val="100"/>
          <w:position w:val="0"/>
        </w:rPr>
        <w:t>二）</w:t>
        <w:tab/>
        <w:t>审计委员会的履职情况</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报告期内，公司董事会审计委员会根据《公司法》、《证券法》、《上市公司治理准则》、《审计委员会工作细则》及 《董事会审计委员会年报工作制度》等有关规定，积极履行职责。报告期内审计委员会审议公司审计部提交的各项内部审计 报告，听取审计部年度工作总结和工作计划安排，提名了审计机构负责人，审议会计政策的变更等相关议案并提交公司董事 会审议。</w:t>
      </w:r>
    </w:p>
    <w:p>
      <w:pPr>
        <w:pStyle w:val="Style23"/>
        <w:keepNext w:val="0"/>
        <w:keepLines w:val="0"/>
        <w:widowControl w:val="0"/>
        <w:shd w:val="clear" w:color="auto" w:fill="auto"/>
        <w:tabs>
          <w:tab w:pos="911" w:val="left"/>
        </w:tabs>
        <w:bidi w:val="0"/>
        <w:spacing w:before="0" w:after="0" w:line="314" w:lineRule="exact"/>
        <w:ind w:left="0" w:right="0" w:firstLine="380"/>
        <w:jc w:val="both"/>
      </w:pPr>
      <w:bookmarkStart w:id="578" w:name="bookmark578"/>
      <w:r>
        <w:rPr>
          <w:color w:val="000000"/>
          <w:spacing w:val="0"/>
          <w:w w:val="100"/>
          <w:position w:val="0"/>
        </w:rPr>
        <w:t>（</w:t>
      </w:r>
      <w:bookmarkEnd w:id="578"/>
      <w:r>
        <w:rPr>
          <w:color w:val="000000"/>
          <w:spacing w:val="0"/>
          <w:w w:val="100"/>
          <w:position w:val="0"/>
        </w:rPr>
        <w:t>三）</w:t>
        <w:tab/>
        <w:t>薪酬与考核委员会的履职情况</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报告期内公司薪酬与考核委员会按照《公司章程》、《董事会薪酬与考核委员会工作细则》等相关规定规范运作，对公 司董事、监事和高级管理人员的薪酬情况进行了审核，认为其薪酬标准和年度薪酬总额的确定符合公司相关薪酬管理制度的 规定。对</w:t>
      </w:r>
      <w:r>
        <w:rPr>
          <w:rFonts w:ascii="Times New Roman" w:eastAsia="Times New Roman" w:hAnsi="Times New Roman" w:cs="Times New Roman"/>
          <w:color w:val="000000"/>
          <w:spacing w:val="0"/>
          <w:w w:val="100"/>
          <w:position w:val="0"/>
        </w:rPr>
        <w:t>2019</w:t>
      </w:r>
      <w:r>
        <w:rPr>
          <w:color w:val="000000"/>
          <w:spacing w:val="0"/>
          <w:w w:val="100"/>
          <w:position w:val="0"/>
        </w:rPr>
        <w:t>年度限制性股票激励计划进行了审核，同时，为充分调动公司及控股子公司董事、监事以及高级管理人员和核 心员工的积极性，薪酬与考核委员会不断探讨完善绩效考核体系。</w:t>
      </w:r>
    </w:p>
    <w:p>
      <w:pPr>
        <w:pStyle w:val="Style23"/>
        <w:keepNext w:val="0"/>
        <w:keepLines w:val="0"/>
        <w:widowControl w:val="0"/>
        <w:shd w:val="clear" w:color="auto" w:fill="auto"/>
        <w:tabs>
          <w:tab w:pos="911" w:val="left"/>
        </w:tabs>
        <w:bidi w:val="0"/>
        <w:spacing w:before="0" w:after="0" w:line="314" w:lineRule="exact"/>
        <w:ind w:left="0" w:right="0" w:firstLine="380"/>
        <w:jc w:val="both"/>
      </w:pPr>
      <w:bookmarkStart w:id="579" w:name="bookmark579"/>
      <w:r>
        <w:rPr>
          <w:color w:val="000000"/>
          <w:spacing w:val="0"/>
          <w:w w:val="100"/>
          <w:position w:val="0"/>
        </w:rPr>
        <w:t>（</w:t>
      </w:r>
      <w:bookmarkEnd w:id="579"/>
      <w:r>
        <w:rPr>
          <w:color w:val="000000"/>
          <w:spacing w:val="0"/>
          <w:w w:val="100"/>
          <w:position w:val="0"/>
        </w:rPr>
        <w:t>四）</w:t>
        <w:tab/>
        <w:t>提名委员会的履职情况</w:t>
      </w:r>
    </w:p>
    <w:p>
      <w:pPr>
        <w:pStyle w:val="Style23"/>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报告期内，公司董事会提名委员会依照法律、法规以及《公司章程》、《董事会提名委员会工作细则》的规定，勤勉履 行职责。报告期内提名委员会对公司董事长、总经理提名的董事会秘书候选人、副总经理候选人任职资格进行审核，对公司 董事会成员以及公司经营层主要管理人员任职等事项在</w:t>
      </w:r>
      <w:r>
        <w:rPr>
          <w:rFonts w:ascii="Times New Roman" w:eastAsia="Times New Roman" w:hAnsi="Times New Roman" w:cs="Times New Roman"/>
          <w:color w:val="000000"/>
          <w:spacing w:val="0"/>
          <w:w w:val="100"/>
          <w:position w:val="0"/>
        </w:rPr>
        <w:t>2019</w:t>
      </w:r>
      <w:r>
        <w:rPr>
          <w:color w:val="000000"/>
          <w:spacing w:val="0"/>
          <w:w w:val="100"/>
          <w:position w:val="0"/>
        </w:rPr>
        <w:t>年年度内是否继续符合《公司法》及国家有关法律、法规规定的 任职资格进行复核，经复核公司董事会成员以及公司经营层主要管理人员任职等事项均符合《公司法》及国家有关法律、法 规规定的任职资格。</w:t>
      </w:r>
    </w:p>
    <w:p>
      <w:pPr>
        <w:pStyle w:val="Style18"/>
        <w:keepNext/>
        <w:keepLines/>
        <w:widowControl w:val="0"/>
        <w:shd w:val="clear" w:color="auto" w:fill="auto"/>
        <w:tabs>
          <w:tab w:pos="517" w:val="left"/>
        </w:tabs>
        <w:bidi w:val="0"/>
        <w:spacing w:before="0" w:after="26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七</w:t>
      </w:r>
      <w:bookmarkEnd w:id="582"/>
      <w:r>
        <w:rPr>
          <w:color w:val="000000"/>
          <w:spacing w:val="0"/>
          <w:w w:val="100"/>
          <w:position w:val="0"/>
          <w:sz w:val="24"/>
          <w:szCs w:val="24"/>
        </w:rPr>
        <w:t>、</w:t>
        <w:tab/>
        <w:t>监事会工作情况</w:t>
      </w:r>
      <w:bookmarkEnd w:id="580"/>
      <w:bookmarkEnd w:id="581"/>
      <w:bookmarkEnd w:id="583"/>
    </w:p>
    <w:p>
      <w:pPr>
        <w:pStyle w:val="Style23"/>
        <w:keepNext w:val="0"/>
        <w:keepLines w:val="0"/>
        <w:widowControl w:val="0"/>
        <w:shd w:val="clear" w:color="auto" w:fill="auto"/>
        <w:bidi w:val="0"/>
        <w:spacing w:before="0" w:after="260" w:line="314" w:lineRule="exact"/>
        <w:ind w:left="0" w:right="0" w:firstLine="0"/>
        <w:jc w:val="left"/>
      </w:pPr>
      <w:r>
        <w:rPr>
          <w:color w:val="000000"/>
          <w:spacing w:val="0"/>
          <w:w w:val="100"/>
          <w:position w:val="0"/>
        </w:rPr>
        <w:t>监事会在报告期内的监督活动中发现公司是否存在风险</w:t>
      </w:r>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40" w:line="314" w:lineRule="exact"/>
        <w:ind w:left="0" w:right="0" w:firstLine="0"/>
        <w:jc w:val="left"/>
      </w:pPr>
      <w:r>
        <w:rPr>
          <w:color w:val="000000"/>
          <w:spacing w:val="0"/>
          <w:w w:val="100"/>
          <w:position w:val="0"/>
        </w:rPr>
        <w:t>监事会对报告期内的监督事项无异议。</w:t>
      </w:r>
    </w:p>
    <w:p>
      <w:pPr>
        <w:pStyle w:val="Style18"/>
        <w:keepNext/>
        <w:keepLines/>
        <w:widowControl w:val="0"/>
        <w:shd w:val="clear" w:color="auto" w:fill="auto"/>
        <w:tabs>
          <w:tab w:pos="512" w:val="left"/>
        </w:tabs>
        <w:bidi w:val="0"/>
        <w:spacing w:before="0" w:after="26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八</w:t>
      </w:r>
      <w:bookmarkEnd w:id="586"/>
      <w:r>
        <w:rPr>
          <w:color w:val="000000"/>
          <w:spacing w:val="0"/>
          <w:w w:val="100"/>
          <w:position w:val="0"/>
          <w:sz w:val="24"/>
          <w:szCs w:val="24"/>
        </w:rPr>
        <w:t>、</w:t>
        <w:tab/>
        <w:t>高级管理人员的考评及激励情况</w:t>
      </w:r>
      <w:bookmarkEnd w:id="584"/>
      <w:bookmarkEnd w:id="585"/>
      <w:bookmarkEnd w:id="587"/>
    </w:p>
    <w:p>
      <w:pPr>
        <w:pStyle w:val="Style23"/>
        <w:keepNext w:val="0"/>
        <w:keepLines w:val="0"/>
        <w:widowControl w:val="0"/>
        <w:shd w:val="clear" w:color="auto" w:fill="auto"/>
        <w:bidi w:val="0"/>
        <w:spacing w:before="0" w:after="340" w:line="314" w:lineRule="exact"/>
        <w:ind w:left="0" w:right="0" w:firstLine="360"/>
        <w:jc w:val="both"/>
      </w:pPr>
      <w:r>
        <w:rPr>
          <w:color w:val="000000"/>
          <w:spacing w:val="0"/>
          <w:w w:val="100"/>
          <w:position w:val="0"/>
        </w:rPr>
        <w:t>报告期内，本公司高级管理人员能够严格按照《公司法》、《公司章程》等法律法规，认真履行职责。公司董事会设立 了薪酬与考核委员会，公司高级管理人员直接对董事会负责，接受董事会的考核，以公司规范化管理及经营效益完成情况为 基础，明确责任。董事会薪酬与考核委员会具体审议高级管理人员的薪酬奖励方案，根据公司实际经营完成情况以及高级管 理人员的工作绩效，对高级管理人员进行年度绩效考核，并监督薪酬制度执行情况。</w:t>
      </w:r>
    </w:p>
    <w:p>
      <w:pPr>
        <w:pStyle w:val="Style18"/>
        <w:keepNext/>
        <w:keepLines/>
        <w:widowControl w:val="0"/>
        <w:shd w:val="clear" w:color="auto" w:fill="auto"/>
        <w:tabs>
          <w:tab w:pos="512" w:val="left"/>
        </w:tabs>
        <w:bidi w:val="0"/>
        <w:spacing w:before="0" w:after="340" w:line="240" w:lineRule="auto"/>
        <w:ind w:left="0" w:right="0" w:firstLine="0"/>
        <w:jc w:val="both"/>
      </w:pPr>
      <w:bookmarkStart w:id="588" w:name="bookmark588"/>
      <w:bookmarkStart w:id="589" w:name="bookmark589"/>
      <w:bookmarkStart w:id="590" w:name="bookmark590"/>
      <w:bookmarkStart w:id="591" w:name="bookmark591"/>
      <w:r>
        <w:rPr>
          <w:color w:val="000000"/>
          <w:spacing w:val="0"/>
          <w:w w:val="100"/>
          <w:position w:val="0"/>
          <w:sz w:val="24"/>
          <w:szCs w:val="24"/>
        </w:rPr>
        <w:t>九</w:t>
      </w:r>
      <w:bookmarkEnd w:id="590"/>
      <w:r>
        <w:rPr>
          <w:color w:val="000000"/>
          <w:spacing w:val="0"/>
          <w:w w:val="100"/>
          <w:position w:val="0"/>
          <w:sz w:val="24"/>
          <w:szCs w:val="24"/>
        </w:rPr>
        <w:t>、</w:t>
        <w:tab/>
        <w:t>内部控制评价报告</w:t>
      </w:r>
      <w:bookmarkEnd w:id="588"/>
      <w:bookmarkEnd w:id="589"/>
      <w:bookmarkEnd w:id="591"/>
    </w:p>
    <w:p>
      <w:pPr>
        <w:pStyle w:val="Style27"/>
        <w:keepNext/>
        <w:keepLines/>
        <w:widowControl w:val="0"/>
        <w:shd w:val="clear" w:color="auto" w:fill="auto"/>
        <w:bidi w:val="0"/>
        <w:spacing w:before="0" w:after="260" w:line="240" w:lineRule="auto"/>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、报告期内发现的内部控制重大缺陷的具体情况</w:t>
      </w:r>
      <w:bookmarkEnd w:id="592"/>
      <w:bookmarkEnd w:id="593"/>
      <w:bookmarkEnd w:id="595"/>
    </w:p>
    <w:p>
      <w:pPr>
        <w:pStyle w:val="Style23"/>
        <w:keepNext w:val="0"/>
        <w:keepLines w:val="0"/>
        <w:widowControl w:val="0"/>
        <w:shd w:val="clear" w:color="auto" w:fill="auto"/>
        <w:bidi w:val="0"/>
        <w:spacing w:before="0" w:after="34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2</w:t>
      </w:r>
      <w:bookmarkEnd w:id="598"/>
      <w:r>
        <w:rPr>
          <w:color w:val="000000"/>
          <w:spacing w:val="0"/>
          <w:w w:val="100"/>
          <w:position w:val="0"/>
        </w:rPr>
        <w:t>、内控自我评价报告</w:t>
      </w:r>
      <w:bookmarkEnd w:id="596"/>
      <w:bookmarkEnd w:id="597"/>
      <w:bookmarkEnd w:id="599"/>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年度内部控制自我评价报告》详见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日披露在巨潮网资讯</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的公告。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）重大缺陷：①公司控制环境无效；② 公司董事、监事和高级管理人员舞弊；③ 注册会计师发现当期财务报表存在重大错 报，而公司内部控制在运行过程中未能发 现该错报；④公司审计委员会和审计部对 内部控制的监督无效。（</w:t>
            </w:r>
            <w:r>
              <w:rPr>
                <w:rFonts w:ascii="Times New Roman" w:eastAsia="Times New Roman" w:hAnsi="Times New Roman" w:cs="Times New Roman"/>
                <w:color w:val="000000"/>
                <w:spacing w:val="0"/>
                <w:w w:val="100"/>
                <w:position w:val="0"/>
              </w:rPr>
              <w:t>2</w:t>
            </w:r>
            <w:r>
              <w:rPr>
                <w:color w:val="000000"/>
                <w:spacing w:val="0"/>
                <w:w w:val="100"/>
                <w:position w:val="0"/>
              </w:rPr>
              <w:t>）重要缺陷：① 未按照公认会计准则选择和应用会计政 策；②反舞弊程序和控制无效；③财务报 告过程中出现单独或多项缺陷，虽然未达 到重大缺陷认定标准，但影响到财务报告 的真实、准确目标。（</w:t>
            </w:r>
            <w:r>
              <w:rPr>
                <w:rFonts w:ascii="Times New Roman" w:eastAsia="Times New Roman" w:hAnsi="Times New Roman" w:cs="Times New Roman"/>
                <w:color w:val="000000"/>
                <w:spacing w:val="0"/>
                <w:w w:val="100"/>
                <w:position w:val="0"/>
              </w:rPr>
              <w:t>3</w:t>
            </w:r>
            <w:r>
              <w:rPr>
                <w:color w:val="000000"/>
                <w:spacing w:val="0"/>
                <w:w w:val="100"/>
                <w:position w:val="0"/>
              </w:rPr>
              <w:t>）一般缺陷：未构 成重大缺陷、重要缺陷标准的其他内部控 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）重大缺陷：①违反国家法律、法 规或规范性文件;②决策程序不科学导 致重大决策失误；③重要业务制度性缺 失或系统性失效；④重大或重要缺陷不 能得到有效整改；⑤安全、环保事故对 公司造成重大负面影响的情形。（</w:t>
            </w:r>
            <w:r>
              <w:rPr>
                <w:rFonts w:ascii="Times New Roman" w:eastAsia="Times New Roman" w:hAnsi="Times New Roman" w:cs="Times New Roman"/>
                <w:color w:val="000000"/>
                <w:spacing w:val="0"/>
                <w:w w:val="100"/>
                <w:position w:val="0"/>
              </w:rPr>
              <w:t>2</w:t>
            </w:r>
            <w:r>
              <w:rPr>
                <w:color w:val="000000"/>
                <w:spacing w:val="0"/>
                <w:w w:val="100"/>
                <w:position w:val="0"/>
              </w:rPr>
              <w:t>）重 要缺陷：①重要业务制度或系统存在的 缺陷；②内部控制内部监督发现的重要 缺陷未及时整改；③重要业务系统运转 效率低下。（</w:t>
            </w:r>
            <w:r>
              <w:rPr>
                <w:rFonts w:ascii="Times New Roman" w:eastAsia="Times New Roman" w:hAnsi="Times New Roman" w:cs="Times New Roman"/>
                <w:color w:val="000000"/>
                <w:spacing w:val="0"/>
                <w:w w:val="100"/>
                <w:position w:val="0"/>
              </w:rPr>
              <w:t>3</w:t>
            </w:r>
            <w:r>
              <w:rPr>
                <w:color w:val="000000"/>
                <w:spacing w:val="0"/>
                <w:w w:val="100"/>
                <w:position w:val="0"/>
              </w:rPr>
              <w:t>）一般缺陷：一般业务制 度或系统存在缺陷。</w:t>
            </w:r>
          </w:p>
        </w:tc>
      </w:tr>
      <w:tr>
        <w:trPr>
          <w:trHeight w:val="67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）重大缺陷：①报金额</w:t>
            </w:r>
            <w:r>
              <w:rPr>
                <w:rFonts w:ascii="Times New Roman" w:eastAsia="Times New Roman" w:hAnsi="Times New Roman" w:cs="Times New Roman"/>
                <w:color w:val="000000"/>
                <w:spacing w:val="0"/>
                <w:w w:val="100"/>
                <w:position w:val="0"/>
              </w:rPr>
              <w:t>Z</w:t>
            </w:r>
            <w:r>
              <w:rPr>
                <w:color w:val="000000"/>
                <w:spacing w:val="0"/>
                <w:w w:val="100"/>
                <w:position w:val="0"/>
              </w:rPr>
              <w:t>资产总额的</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；②报金额</w:t>
            </w:r>
            <w:r>
              <w:rPr>
                <w:rFonts w:ascii="Times New Roman" w:eastAsia="Times New Roman" w:hAnsi="Times New Roman" w:cs="Times New Roman"/>
                <w:color w:val="000000"/>
                <w:spacing w:val="0"/>
                <w:w w:val="100"/>
                <w:position w:val="0"/>
              </w:rPr>
              <w:t>Z</w:t>
            </w:r>
            <w:r>
              <w:rPr>
                <w:color w:val="000000"/>
                <w:spacing w:val="0"/>
                <w:w w:val="100"/>
                <w:position w:val="0"/>
              </w:rPr>
              <w:t>主营业务收入的</w:t>
            </w:r>
            <w:r>
              <w:rPr>
                <w:rFonts w:ascii="Times New Roman" w:eastAsia="Times New Roman" w:hAnsi="Times New Roman" w:cs="Times New Roman"/>
                <w:color w:val="000000"/>
                <w:spacing w:val="0"/>
                <w:w w:val="100"/>
                <w:position w:val="0"/>
              </w:rPr>
              <w:t>5%</w:t>
            </w:r>
            <w:r>
              <w:rPr>
                <w:color w:val="000000"/>
                <w:spacing w:val="0"/>
                <w:w w:val="100"/>
                <w:position w:val="0"/>
              </w:rPr>
              <w:t>；③</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非财务报告内部控制缺陷评价的定量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标准参照财务报告内部控制缺陷评价</w:t>
            </w:r>
          </w:p>
        </w:tc>
      </w:tr>
    </w:tbl>
    <w:p>
      <w:pPr>
        <w:widowControl w:val="0"/>
        <w:spacing w:line="1" w:lineRule="exact"/>
      </w:pPr>
      <w:r>
        <w:br w:type="page"/>
      </w:r>
    </w:p>
    <w:tbl>
      <w:tblPr>
        <w:tblOverlap w:val="never"/>
        <w:jc w:val="center"/>
        <w:tblLayout w:type="fixed"/>
      </w:tblPr>
      <w:tblGrid>
        <w:gridCol w:w="3202"/>
        <w:gridCol w:w="3322"/>
        <w:gridCol w:w="3058"/>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报金额</w:t>
            </w:r>
            <w:r>
              <w:rPr>
                <w:rFonts w:ascii="Times New Roman" w:eastAsia="Times New Roman" w:hAnsi="Times New Roman" w:cs="Times New Roman"/>
                <w:color w:val="000000"/>
                <w:spacing w:val="0"/>
                <w:w w:val="100"/>
                <w:position w:val="0"/>
              </w:rPr>
              <w:t>Z</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）重要缺陷：</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①资产总额的</w:t>
            </w:r>
            <w:r>
              <w:rPr>
                <w:rFonts w:ascii="Times New Roman" w:eastAsia="Times New Roman" w:hAnsi="Times New Roman" w:cs="Times New Roman"/>
                <w:color w:val="000000"/>
                <w:spacing w:val="0"/>
                <w:w w:val="100"/>
                <w:position w:val="0"/>
              </w:rPr>
              <w:t>1%W</w:t>
            </w:r>
            <w:r>
              <w:rPr>
                <w:color w:val="000000"/>
                <w:spacing w:val="0"/>
                <w:w w:val="100"/>
                <w:position w:val="0"/>
              </w:rPr>
              <w:t xml:space="preserve">错报金额〈资产总额的 </w:t>
            </w:r>
            <w:r>
              <w:rPr>
                <w:rFonts w:ascii="Times New Roman" w:eastAsia="Times New Roman" w:hAnsi="Times New Roman" w:cs="Times New Roman"/>
                <w:color w:val="000000"/>
                <w:spacing w:val="0"/>
                <w:w w:val="100"/>
                <w:position w:val="0"/>
              </w:rPr>
              <w:t>2.5%</w:t>
            </w:r>
            <w:r>
              <w:rPr>
                <w:color w:val="000000"/>
                <w:spacing w:val="0"/>
                <w:w w:val="100"/>
                <w:position w:val="0"/>
              </w:rPr>
              <w:t>；②营业收入的</w:t>
            </w:r>
            <w:r>
              <w:rPr>
                <w:rFonts w:ascii="Times New Roman" w:eastAsia="Times New Roman" w:hAnsi="Times New Roman" w:cs="Times New Roman"/>
                <w:color w:val="000000"/>
                <w:spacing w:val="0"/>
                <w:w w:val="100"/>
                <w:position w:val="0"/>
              </w:rPr>
              <w:t>2%^</w:t>
            </w:r>
            <w:r>
              <w:rPr>
                <w:color w:val="000000"/>
                <w:spacing w:val="0"/>
                <w:w w:val="100"/>
                <w:position w:val="0"/>
              </w:rPr>
              <w:t>错报金额〈主营 业务收入的</w:t>
            </w:r>
            <w:r>
              <w:rPr>
                <w:rFonts w:ascii="Times New Roman" w:eastAsia="Times New Roman" w:hAnsi="Times New Roman" w:cs="Times New Roman"/>
                <w:color w:val="000000"/>
                <w:spacing w:val="0"/>
                <w:w w:val="100"/>
                <w:position w:val="0"/>
              </w:rPr>
              <w:t>5%</w:t>
            </w:r>
            <w:r>
              <w:rPr>
                <w:color w:val="000000"/>
                <w:spacing w:val="0"/>
                <w:w w:val="100"/>
                <w:position w:val="0"/>
              </w:rPr>
              <w:t>；③利润总额的</w:t>
            </w:r>
            <w:r>
              <w:rPr>
                <w:rFonts w:ascii="Times New Roman" w:eastAsia="Times New Roman" w:hAnsi="Times New Roman" w:cs="Times New Roman"/>
                <w:color w:val="000000"/>
                <w:spacing w:val="0"/>
                <w:w w:val="100"/>
                <w:position w:val="0"/>
              </w:rPr>
              <w:t>3%^</w:t>
            </w:r>
            <w:r>
              <w:rPr>
                <w:color w:val="000000"/>
                <w:spacing w:val="0"/>
                <w:w w:val="100"/>
                <w:position w:val="0"/>
              </w:rPr>
              <w:t>错报 金额〈利润总额的</w:t>
            </w:r>
            <w:r>
              <w:rPr>
                <w:rFonts w:ascii="Times New Roman" w:eastAsia="Times New Roman" w:hAnsi="Times New Roman" w:cs="Times New Roman"/>
                <w:color w:val="000000"/>
                <w:spacing w:val="0"/>
                <w:w w:val="100"/>
                <w:position w:val="0"/>
              </w:rPr>
              <w:t>5%</w:t>
            </w:r>
            <w:r>
              <w:rPr>
                <w:color w:val="000000"/>
                <w:spacing w:val="0"/>
                <w:w w:val="100"/>
                <w:position w:val="0"/>
              </w:rPr>
              <w:t>； （</w:t>
            </w:r>
            <w:r>
              <w:rPr>
                <w:rFonts w:ascii="Times New Roman" w:eastAsia="Times New Roman" w:hAnsi="Times New Roman" w:cs="Times New Roman"/>
                <w:color w:val="000000"/>
                <w:spacing w:val="0"/>
                <w:w w:val="100"/>
                <w:position w:val="0"/>
              </w:rPr>
              <w:t>3</w:t>
            </w:r>
            <w:r>
              <w:rPr>
                <w:color w:val="000000"/>
                <w:spacing w:val="0"/>
                <w:w w:val="100"/>
                <w:position w:val="0"/>
              </w:rPr>
              <w:t>） 一般缺陷：① 错报金额〈资产总额的</w:t>
            </w:r>
            <w:r>
              <w:rPr>
                <w:rFonts w:ascii="Times New Roman" w:eastAsia="Times New Roman" w:hAnsi="Times New Roman" w:cs="Times New Roman"/>
                <w:color w:val="000000"/>
                <w:spacing w:val="0"/>
                <w:w w:val="100"/>
                <w:position w:val="0"/>
              </w:rPr>
              <w:t>1%</w:t>
            </w:r>
            <w:r>
              <w:rPr>
                <w:color w:val="000000"/>
                <w:spacing w:val="0"/>
                <w:w w:val="100"/>
                <w:position w:val="0"/>
              </w:rPr>
              <w:t>；②错报金额＜ 主营业务收入的</w:t>
            </w:r>
            <w:r>
              <w:rPr>
                <w:rFonts w:ascii="Times New Roman" w:eastAsia="Times New Roman" w:hAnsi="Times New Roman" w:cs="Times New Roman"/>
                <w:color w:val="000000"/>
                <w:spacing w:val="0"/>
                <w:w w:val="100"/>
                <w:position w:val="0"/>
              </w:rPr>
              <w:t>2%</w:t>
            </w:r>
            <w:r>
              <w:rPr>
                <w:color w:val="000000"/>
                <w:spacing w:val="0"/>
                <w:w w:val="100"/>
                <w:position w:val="0"/>
              </w:rPr>
              <w:t>；③错报金额〈利润总 额的</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的定量标准执行。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18"/>
        <w:keepNext/>
        <w:keepLines/>
        <w:widowControl w:val="0"/>
        <w:shd w:val="clear" w:color="auto" w:fill="auto"/>
        <w:bidi w:val="0"/>
        <w:spacing w:before="0" w:after="380" w:line="240" w:lineRule="auto"/>
        <w:ind w:left="0" w:right="0" w:firstLine="0"/>
        <w:jc w:val="left"/>
      </w:pPr>
      <w:bookmarkStart w:id="600" w:name="bookmark600"/>
      <w:bookmarkStart w:id="601" w:name="bookmark601"/>
      <w:bookmarkStart w:id="602" w:name="bookmark602"/>
      <w:r>
        <w:rPr>
          <w:color w:val="000000"/>
          <w:spacing w:val="0"/>
          <w:w w:val="100"/>
          <w:position w:val="0"/>
          <w:sz w:val="24"/>
          <w:szCs w:val="24"/>
        </w:rPr>
        <w:t>十、内部控制审计报告或鉴证报告</w:t>
      </w:r>
      <w:bookmarkEnd w:id="600"/>
      <w:bookmarkEnd w:id="601"/>
      <w:bookmarkEnd w:id="602"/>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9"/>
        <w:keepNext/>
        <w:keepLines/>
        <w:widowControl w:val="0"/>
        <w:shd w:val="clear" w:color="auto" w:fill="auto"/>
        <w:bidi w:val="0"/>
        <w:spacing w:before="0" w:after="420" w:line="240" w:lineRule="auto"/>
        <w:ind w:left="0" w:right="0" w:firstLine="0"/>
        <w:jc w:val="center"/>
      </w:pPr>
      <w:bookmarkStart w:id="603" w:name="bookmark603"/>
      <w:bookmarkStart w:id="604" w:name="bookmark604"/>
      <w:bookmarkStart w:id="605" w:name="bookmark605"/>
      <w:bookmarkStart w:id="606" w:name="bookmark606"/>
      <w:r>
        <w:rPr>
          <w:color w:val="000000"/>
          <w:spacing w:val="0"/>
          <w:w w:val="100"/>
          <w:position w:val="0"/>
        </w:rPr>
        <w:t>第十一节公司债券相关情况</w:t>
      </w:r>
      <w:bookmarkEnd w:id="604"/>
      <w:bookmarkEnd w:id="605"/>
      <w:bookmarkEnd w:id="606"/>
      <w:bookmarkEnd w:id="603"/>
    </w:p>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公司是否存在公开发行并在证券交易所上市，且在年度报告批准报出日未到期或到期未能全额兑付的公司债券 否</w:t>
      </w:r>
    </w:p>
    <w:p>
      <w:pPr>
        <w:pStyle w:val="Style9"/>
        <w:keepNext/>
        <w:keepLines/>
        <w:widowControl w:val="0"/>
        <w:shd w:val="clear" w:color="auto" w:fill="auto"/>
        <w:bidi w:val="0"/>
        <w:spacing w:before="0" w:after="560" w:line="240" w:lineRule="auto"/>
        <w:ind w:left="0" w:right="0" w:firstLine="0"/>
        <w:jc w:val="center"/>
      </w:pPr>
      <w:bookmarkStart w:id="607" w:name="bookmark607"/>
      <w:bookmarkStart w:id="608" w:name="bookmark608"/>
      <w:bookmarkStart w:id="609" w:name="bookmark609"/>
      <w:bookmarkStart w:id="610" w:name="bookmark610"/>
      <w:r>
        <w:rPr>
          <w:color w:val="000000"/>
          <w:spacing w:val="0"/>
          <w:w w:val="100"/>
          <w:position w:val="0"/>
        </w:rPr>
        <w:t>第十二节财务报告</w:t>
      </w:r>
      <w:bookmarkEnd w:id="608"/>
      <w:bookmarkEnd w:id="609"/>
      <w:bookmarkEnd w:id="610"/>
      <w:bookmarkEnd w:id="607"/>
    </w:p>
    <w:p>
      <w:pPr>
        <w:pStyle w:val="Style18"/>
        <w:keepNext/>
        <w:keepLines/>
        <w:widowControl w:val="0"/>
        <w:shd w:val="clear" w:color="auto" w:fill="auto"/>
        <w:bidi w:val="0"/>
        <w:spacing w:before="0" w:after="300" w:line="240" w:lineRule="auto"/>
        <w:ind w:left="0" w:right="0" w:firstLine="260"/>
        <w:jc w:val="left"/>
      </w:pPr>
      <w:bookmarkStart w:id="611" w:name="bookmark611"/>
      <w:bookmarkStart w:id="612" w:name="bookmark612"/>
      <w:bookmarkStart w:id="613" w:name="bookmark613"/>
      <w:r>
        <w:rPr>
          <w:color w:val="000000"/>
          <w:spacing w:val="0"/>
          <w:w w:val="100"/>
          <w:position w:val="0"/>
          <w:sz w:val="24"/>
          <w:szCs w:val="24"/>
        </w:rPr>
        <w:t>、审计报告</w:t>
      </w:r>
      <w:bookmarkEnd w:id="611"/>
      <w:bookmarkEnd w:id="612"/>
      <w:bookmarkEnd w:id="61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无法表示意见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rPr>
              <w:t>[2020]008082</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刘国清、白丽晗</w:t>
            </w:r>
          </w:p>
        </w:tc>
      </w:tr>
    </w:tbl>
    <w:p>
      <w:pPr>
        <w:pStyle w:val="Style21"/>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39" w:line="1" w:lineRule="exact"/>
      </w:pPr>
    </w:p>
    <w:p>
      <w:pPr>
        <w:pStyle w:val="Style23"/>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广东群兴玩具股份有限公司全体股东：</w:t>
      </w:r>
    </w:p>
    <w:p>
      <w:pPr>
        <w:pStyle w:val="Style23"/>
        <w:keepNext w:val="0"/>
        <w:keepLines w:val="0"/>
        <w:widowControl w:val="0"/>
        <w:shd w:val="clear" w:color="auto" w:fill="auto"/>
        <w:tabs>
          <w:tab w:pos="855" w:val="left"/>
        </w:tabs>
        <w:bidi w:val="0"/>
        <w:spacing w:before="0" w:after="40" w:line="312" w:lineRule="exact"/>
        <w:ind w:left="0" w:right="0" w:firstLine="380"/>
        <w:jc w:val="left"/>
      </w:pPr>
      <w:bookmarkStart w:id="614" w:name="bookmark614"/>
      <w:r>
        <w:rPr>
          <w:b/>
          <w:bCs/>
          <w:color w:val="000000"/>
          <w:spacing w:val="0"/>
          <w:w w:val="100"/>
          <w:position w:val="0"/>
        </w:rPr>
        <w:t>一</w:t>
      </w:r>
      <w:bookmarkEnd w:id="614"/>
      <w:r>
        <w:rPr>
          <w:b/>
          <w:bCs/>
          <w:color w:val="000000"/>
          <w:spacing w:val="0"/>
          <w:w w:val="100"/>
          <w:position w:val="0"/>
        </w:rPr>
        <w:t>、</w:t>
        <w:tab/>
        <w:t>无法表示意见</w:t>
      </w:r>
    </w:p>
    <w:p>
      <w:pPr>
        <w:pStyle w:val="Style23"/>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我们接受委托，审计广东群兴玩具股份有限公司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群兴玩具</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及母公司资产负债表，</w:t>
      </w:r>
      <w:r>
        <w:rPr>
          <w:rFonts w:ascii="Times New Roman" w:eastAsia="Times New Roman" w:hAnsi="Times New Roman" w:cs="Times New Roman"/>
          <w:color w:val="000000"/>
          <w:spacing w:val="0"/>
          <w:w w:val="100"/>
          <w:position w:val="0"/>
        </w:rPr>
        <w:t>2019</w:t>
      </w:r>
      <w:r>
        <w:rPr>
          <w:color w:val="000000"/>
          <w:spacing w:val="0"/>
          <w:w w:val="100"/>
          <w:position w:val="0"/>
        </w:rPr>
        <w:t>年度的合并及母公司利润表、合并及母公司现金流量表、合并及母公司股东权益变动表以及相关 财务报表附注。</w:t>
      </w:r>
    </w:p>
    <w:p>
      <w:pPr>
        <w:pStyle w:val="Style23"/>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我们不对后附的财务报表发表审计意见。由于</w:t>
      </w:r>
      <w:r>
        <w:rPr>
          <w:rFonts w:ascii="Times New Roman" w:eastAsia="Times New Roman" w:hAnsi="Times New Roman" w:cs="Times New Roman"/>
          <w:color w:val="000000"/>
          <w:spacing w:val="0"/>
          <w:w w:val="100"/>
          <w:position w:val="0"/>
        </w:rPr>
        <w:t>“</w:t>
      </w:r>
      <w:r>
        <w:rPr>
          <w:color w:val="000000"/>
          <w:spacing w:val="0"/>
          <w:w w:val="100"/>
          <w:position w:val="0"/>
        </w:rPr>
        <w:t>形成无法表示意见的基础</w:t>
      </w:r>
      <w:r>
        <w:rPr>
          <w:rFonts w:ascii="Times New Roman" w:eastAsia="Times New Roman" w:hAnsi="Times New Roman" w:cs="Times New Roman"/>
          <w:color w:val="000000"/>
          <w:spacing w:val="0"/>
          <w:w w:val="100"/>
          <w:position w:val="0"/>
        </w:rPr>
        <w:t>”</w:t>
      </w:r>
      <w:r>
        <w:rPr>
          <w:color w:val="000000"/>
          <w:spacing w:val="0"/>
          <w:w w:val="100"/>
          <w:position w:val="0"/>
        </w:rPr>
        <w:t>部分所述事项的重要性，我们无法获取充分、 适当的审计证据以作为对财务报表发表审计意见的基础。</w:t>
      </w:r>
    </w:p>
    <w:p>
      <w:pPr>
        <w:pStyle w:val="Style23"/>
        <w:keepNext w:val="0"/>
        <w:keepLines w:val="0"/>
        <w:widowControl w:val="0"/>
        <w:shd w:val="clear" w:color="auto" w:fill="auto"/>
        <w:tabs>
          <w:tab w:pos="855" w:val="left"/>
        </w:tabs>
        <w:bidi w:val="0"/>
        <w:spacing w:before="0" w:after="40" w:line="312" w:lineRule="exact"/>
        <w:ind w:left="0" w:right="0" w:firstLine="380"/>
        <w:jc w:val="both"/>
      </w:pPr>
      <w:bookmarkStart w:id="615" w:name="bookmark615"/>
      <w:r>
        <w:rPr>
          <w:b/>
          <w:bCs/>
          <w:color w:val="000000"/>
          <w:spacing w:val="0"/>
          <w:w w:val="100"/>
          <w:position w:val="0"/>
        </w:rPr>
        <w:t>二</w:t>
      </w:r>
      <w:bookmarkEnd w:id="615"/>
      <w:r>
        <w:rPr>
          <w:b/>
          <w:bCs/>
          <w:color w:val="000000"/>
          <w:spacing w:val="0"/>
          <w:w w:val="100"/>
          <w:position w:val="0"/>
        </w:rPr>
        <w:t>、</w:t>
        <w:tab/>
        <w:t>形成无法表示意见的基础</w:t>
      </w:r>
    </w:p>
    <w:p>
      <w:pPr>
        <w:pStyle w:val="Style23"/>
        <w:keepNext w:val="0"/>
        <w:keepLines w:val="0"/>
        <w:widowControl w:val="0"/>
        <w:shd w:val="clear" w:color="auto" w:fill="auto"/>
        <w:bidi w:val="0"/>
        <w:spacing w:before="0" w:after="40" w:line="312" w:lineRule="exact"/>
        <w:ind w:left="0" w:right="0" w:firstLine="380"/>
        <w:jc w:val="both"/>
      </w:pPr>
      <w:bookmarkStart w:id="616" w:name="bookmark616"/>
      <w:r>
        <w:rPr>
          <w:color w:val="000000"/>
          <w:spacing w:val="0"/>
          <w:w w:val="100"/>
          <w:position w:val="0"/>
        </w:rPr>
        <w:t>（</w:t>
      </w:r>
      <w:bookmarkEnd w:id="616"/>
      <w:r>
        <w:rPr>
          <w:color w:val="000000"/>
          <w:spacing w:val="0"/>
          <w:w w:val="100"/>
          <w:position w:val="0"/>
        </w:rPr>
        <w:t>一）内部控制存在重大缺陷产生的影响</w:t>
      </w:r>
    </w:p>
    <w:p>
      <w:pPr>
        <w:pStyle w:val="Style23"/>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群兴玩具实际控制人王叁寿先生凌驾于公司内部控制之上，致使公司在大额资金使用、对外投资活动、日常经营活动等 方面因未能正确识别出与相关公司的关联方关系而存在未履行董事会和股东大会审批程序的情形，而导致以下问题的发生：</w:t>
      </w:r>
    </w:p>
    <w:p>
      <w:pPr>
        <w:pStyle w:val="Style23"/>
        <w:keepNext w:val="0"/>
        <w:keepLines w:val="0"/>
        <w:widowControl w:val="0"/>
        <w:numPr>
          <w:ilvl w:val="0"/>
          <w:numId w:val="3"/>
        </w:numPr>
        <w:shd w:val="clear" w:color="auto" w:fill="auto"/>
        <w:tabs>
          <w:tab w:pos="681" w:val="left"/>
        </w:tabs>
        <w:bidi w:val="0"/>
        <w:spacing w:before="0" w:after="40" w:line="312" w:lineRule="exact"/>
        <w:ind w:left="0" w:right="0" w:firstLine="380"/>
        <w:jc w:val="both"/>
      </w:pPr>
      <w:bookmarkStart w:id="617" w:name="bookmark617"/>
      <w:bookmarkEnd w:id="617"/>
      <w:r>
        <w:rPr>
          <w:color w:val="000000"/>
          <w:spacing w:val="0"/>
          <w:w w:val="100"/>
          <w:position w:val="0"/>
        </w:rPr>
        <w:t>公司实际控制人及其关联方非经营性资金占用</w:t>
      </w:r>
    </w:p>
    <w:p>
      <w:pPr>
        <w:pStyle w:val="Style23"/>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如财务报表附注十五</w:t>
      </w:r>
      <w:r>
        <w:rPr>
          <w:rFonts w:ascii="Times New Roman" w:eastAsia="Times New Roman" w:hAnsi="Times New Roman" w:cs="Times New Roman"/>
          <w:color w:val="000000"/>
          <w:spacing w:val="0"/>
          <w:w w:val="100"/>
          <w:position w:val="0"/>
        </w:rPr>
        <w:t>“</w:t>
      </w:r>
      <w:r>
        <w:rPr>
          <w:color w:val="000000"/>
          <w:spacing w:val="0"/>
          <w:w w:val="100"/>
          <w:position w:val="0"/>
        </w:rPr>
        <w:t>（五）关联方资金占用情况</w:t>
      </w:r>
      <w:r>
        <w:rPr>
          <w:rFonts w:ascii="Times New Roman" w:eastAsia="Times New Roman" w:hAnsi="Times New Roman" w:cs="Times New Roman"/>
          <w:color w:val="000000"/>
          <w:spacing w:val="0"/>
          <w:w w:val="100"/>
          <w:position w:val="0"/>
        </w:rPr>
        <w:t>”</w:t>
      </w:r>
      <w:r>
        <w:rPr>
          <w:color w:val="000000"/>
          <w:spacing w:val="0"/>
          <w:w w:val="100"/>
          <w:position w:val="0"/>
        </w:rPr>
        <w:t>所述，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日，公司先后 公告了《关于公司自查实际控制人及其关联方非经营性资金占用情况的提示性公告》及《关于实际控制人非经营性资金占用 事项的进展公告》。截至本报告出具日公司持续对实际控制人及其关联方非经营性资金占用情况进行自查，经初步核实，公 司实际控制人王叁寿先生存在通过主导公司对外投资与部分不合理的预付账款等非经营性资金占用的行为。</w:t>
      </w:r>
    </w:p>
    <w:p>
      <w:pPr>
        <w:pStyle w:val="Style23"/>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针对上述关联方非经营性资金占用情形，群兴玩具实际控制人王叁寿先生出具了承诺函、制定了还款计划等措施，详见 财务报表附注附注十一</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-13.</w:t>
      </w:r>
      <w:r>
        <w:rPr>
          <w:color w:val="000000"/>
          <w:spacing w:val="0"/>
          <w:w w:val="100"/>
          <w:position w:val="0"/>
        </w:rPr>
        <w:t>关联方承诺情况</w:t>
      </w:r>
      <w:r>
        <w:rPr>
          <w:rFonts w:ascii="Times New Roman" w:eastAsia="Times New Roman" w:hAnsi="Times New Roman" w:cs="Times New Roman"/>
          <w:color w:val="000000"/>
          <w:spacing w:val="0"/>
          <w:w w:val="100"/>
          <w:position w:val="0"/>
        </w:rPr>
        <w:t>”</w:t>
      </w:r>
      <w:r>
        <w:rPr>
          <w:color w:val="000000"/>
          <w:spacing w:val="0"/>
          <w:w w:val="100"/>
          <w:position w:val="0"/>
        </w:rPr>
        <w:t>。基于谨慎性原则，群兴玩具对截至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日的实际控制人及其 关联方非经营性资金占用款项本金及利息</w:t>
      </w:r>
      <w:r>
        <w:rPr>
          <w:rFonts w:ascii="Times New Roman" w:eastAsia="Times New Roman" w:hAnsi="Times New Roman" w:cs="Times New Roman"/>
          <w:color w:val="000000"/>
          <w:spacing w:val="0"/>
          <w:w w:val="100"/>
          <w:position w:val="0"/>
        </w:rPr>
        <w:t>28,112.74</w:t>
      </w:r>
      <w:r>
        <w:rPr>
          <w:color w:val="000000"/>
          <w:spacing w:val="0"/>
          <w:w w:val="100"/>
          <w:position w:val="0"/>
        </w:rPr>
        <w:t>万元按照其</w:t>
      </w:r>
      <w:r>
        <w:rPr>
          <w:rFonts w:ascii="Times New Roman" w:eastAsia="Times New Roman" w:hAnsi="Times New Roman" w:cs="Times New Roman"/>
          <w:color w:val="000000"/>
          <w:spacing w:val="0"/>
          <w:w w:val="100"/>
          <w:position w:val="0"/>
        </w:rPr>
        <w:t>50%</w:t>
      </w:r>
      <w:r>
        <w:rPr>
          <w:color w:val="000000"/>
          <w:spacing w:val="0"/>
          <w:w w:val="100"/>
          <w:position w:val="0"/>
        </w:rPr>
        <w:t>计提预期信用损失</w:t>
      </w:r>
      <w:r>
        <w:rPr>
          <w:rFonts w:ascii="Times New Roman" w:eastAsia="Times New Roman" w:hAnsi="Times New Roman" w:cs="Times New Roman"/>
          <w:color w:val="000000"/>
          <w:spacing w:val="0"/>
          <w:w w:val="100"/>
          <w:position w:val="0"/>
        </w:rPr>
        <w:t>14,056.37</w:t>
      </w:r>
      <w:r>
        <w:rPr>
          <w:color w:val="000000"/>
          <w:spacing w:val="0"/>
          <w:w w:val="100"/>
          <w:position w:val="0"/>
        </w:rPr>
        <w:t>万元。</w:t>
      </w:r>
    </w:p>
    <w:p>
      <w:pPr>
        <w:pStyle w:val="Style23"/>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由于群兴玩具内部控制存在重大缺陷，以及审计范围受限，我们无法取得群兴玩具资金流向各方的银行对账单，我们不 对上述非经营性资金占用金额的完整性、准确性以及该等款项的可收回性发表审计意见。</w:t>
      </w:r>
    </w:p>
    <w:p>
      <w:pPr>
        <w:pStyle w:val="Style23"/>
        <w:keepNext w:val="0"/>
        <w:keepLines w:val="0"/>
        <w:widowControl w:val="0"/>
        <w:numPr>
          <w:ilvl w:val="0"/>
          <w:numId w:val="3"/>
        </w:numPr>
        <w:shd w:val="clear" w:color="auto" w:fill="auto"/>
        <w:tabs>
          <w:tab w:pos="700" w:val="left"/>
        </w:tabs>
        <w:bidi w:val="0"/>
        <w:spacing w:before="0" w:after="40" w:line="312" w:lineRule="exact"/>
        <w:ind w:left="0" w:right="0" w:firstLine="380"/>
        <w:jc w:val="both"/>
      </w:pPr>
      <w:bookmarkStart w:id="618" w:name="bookmark618"/>
      <w:bookmarkEnd w:id="618"/>
      <w:r>
        <w:rPr>
          <w:color w:val="000000"/>
          <w:spacing w:val="0"/>
          <w:w w:val="100"/>
          <w:position w:val="0"/>
        </w:rPr>
        <w:t>收入、成本的真实性、准确性及完整性</w:t>
      </w:r>
    </w:p>
    <w:p>
      <w:pPr>
        <w:pStyle w:val="Style23"/>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w:t>
      </w:r>
      <w:r>
        <w:rPr>
          <w:color w:val="000000"/>
          <w:spacing w:val="0"/>
          <w:w w:val="100"/>
          <w:position w:val="0"/>
        </w:rPr>
        <w:t>注释</w:t>
      </w:r>
      <w:r>
        <w:rPr>
          <w:rFonts w:ascii="Times New Roman" w:eastAsia="Times New Roman" w:hAnsi="Times New Roman" w:cs="Times New Roman"/>
          <w:color w:val="000000"/>
          <w:spacing w:val="0"/>
          <w:w w:val="100"/>
          <w:position w:val="0"/>
        </w:rPr>
        <w:t>29.</w:t>
      </w:r>
      <w:r>
        <w:rPr>
          <w:color w:val="000000"/>
          <w:spacing w:val="0"/>
          <w:w w:val="100"/>
          <w:position w:val="0"/>
        </w:rPr>
        <w:t>营业收入和营业成本</w:t>
      </w:r>
      <w:r>
        <w:rPr>
          <w:rFonts w:ascii="Times New Roman" w:eastAsia="Times New Roman" w:hAnsi="Times New Roman" w:cs="Times New Roman"/>
          <w:color w:val="000000"/>
          <w:spacing w:val="0"/>
          <w:w w:val="100"/>
          <w:position w:val="0"/>
        </w:rPr>
        <w:t>”</w:t>
      </w:r>
      <w:r>
        <w:rPr>
          <w:color w:val="000000"/>
          <w:spacing w:val="0"/>
          <w:w w:val="100"/>
          <w:position w:val="0"/>
        </w:rPr>
        <w:t>所述，</w:t>
      </w:r>
      <w:r>
        <w:rPr>
          <w:rFonts w:ascii="Times New Roman" w:eastAsia="Times New Roman" w:hAnsi="Times New Roman" w:cs="Times New Roman"/>
          <w:color w:val="000000"/>
          <w:spacing w:val="0"/>
          <w:w w:val="100"/>
          <w:position w:val="0"/>
        </w:rPr>
        <w:t>2019</w:t>
      </w:r>
      <w:r>
        <w:rPr>
          <w:color w:val="000000"/>
          <w:spacing w:val="0"/>
          <w:w w:val="100"/>
          <w:position w:val="0"/>
        </w:rPr>
        <w:t>年度，群兴玩具实现营业收入</w:t>
      </w:r>
      <w:r>
        <w:rPr>
          <w:rFonts w:ascii="Times New Roman" w:eastAsia="Times New Roman" w:hAnsi="Times New Roman" w:cs="Times New Roman"/>
          <w:color w:val="000000"/>
          <w:spacing w:val="0"/>
          <w:w w:val="100"/>
          <w:position w:val="0"/>
        </w:rPr>
        <w:t>3,504.27</w:t>
      </w:r>
      <w:r>
        <w:rPr>
          <w:color w:val="000000"/>
          <w:spacing w:val="0"/>
          <w:w w:val="100"/>
          <w:position w:val="0"/>
        </w:rPr>
        <w:t xml:space="preserve">万元，较上年度增长 </w:t>
      </w:r>
      <w:r>
        <w:rPr>
          <w:rFonts w:ascii="Times New Roman" w:eastAsia="Times New Roman" w:hAnsi="Times New Roman" w:cs="Times New Roman"/>
          <w:color w:val="000000"/>
          <w:spacing w:val="0"/>
          <w:w w:val="100"/>
          <w:position w:val="0"/>
        </w:rPr>
        <w:t>83.99%</w:t>
      </w:r>
      <w:r>
        <w:rPr>
          <w:color w:val="000000"/>
          <w:spacing w:val="0"/>
          <w:w w:val="100"/>
          <w:position w:val="0"/>
        </w:rPr>
        <w:t>；营业成本</w:t>
      </w:r>
      <w:r>
        <w:rPr>
          <w:rFonts w:ascii="Times New Roman" w:eastAsia="Times New Roman" w:hAnsi="Times New Roman" w:cs="Times New Roman"/>
          <w:color w:val="000000"/>
          <w:spacing w:val="0"/>
          <w:w w:val="100"/>
          <w:position w:val="0"/>
        </w:rPr>
        <w:t>1,287.5</w:t>
      </w:r>
      <w:r>
        <w:rPr>
          <w:rFonts w:ascii="Times New Roman" w:eastAsia="Times New Roman" w:hAnsi="Times New Roman" w:cs="Times New Roman"/>
          <w:color w:val="000000"/>
          <w:spacing w:val="0"/>
          <w:w w:val="100"/>
          <w:position w:val="0"/>
        </w:rPr>
        <w:t>1</w:t>
      </w:r>
      <w:r>
        <w:rPr>
          <w:color w:val="000000"/>
          <w:spacing w:val="0"/>
          <w:w w:val="100"/>
          <w:position w:val="0"/>
        </w:rPr>
        <w:t>万元，较上年度减少</w:t>
      </w:r>
      <w:r>
        <w:rPr>
          <w:rFonts w:ascii="Times New Roman" w:eastAsia="Times New Roman" w:hAnsi="Times New Roman" w:cs="Times New Roman"/>
          <w:color w:val="000000"/>
          <w:spacing w:val="0"/>
          <w:w w:val="100"/>
          <w:position w:val="0"/>
        </w:rPr>
        <w:t>17.28%</w:t>
      </w:r>
      <w:r>
        <w:rPr>
          <w:color w:val="000000"/>
          <w:spacing w:val="0"/>
          <w:w w:val="100"/>
          <w:position w:val="0"/>
        </w:rPr>
        <w:t>。在审计过程中，我们实施检查合同文件、观察、询问、函证、分析 程序以及现场访谈等审计程序。由于群兴玩具关于采购业务、销售业务方面的内部控制均存在重大缺陷，对此我们无法获取 充分、适当的审计证据，因此，我们无法确认群兴玩具</w:t>
      </w:r>
      <w:r>
        <w:rPr>
          <w:rFonts w:ascii="Times New Roman" w:eastAsia="Times New Roman" w:hAnsi="Times New Roman" w:cs="Times New Roman"/>
          <w:color w:val="000000"/>
          <w:spacing w:val="0"/>
          <w:w w:val="100"/>
          <w:position w:val="0"/>
        </w:rPr>
        <w:t>2019</w:t>
      </w:r>
      <w:r>
        <w:rPr>
          <w:color w:val="000000"/>
          <w:spacing w:val="0"/>
          <w:w w:val="100"/>
          <w:position w:val="0"/>
        </w:rPr>
        <w:t>年度的收入、成本的真实性、准确性及完整性，及由此对群兴玩 具</w:t>
      </w:r>
      <w:r>
        <w:rPr>
          <w:rFonts w:ascii="Times New Roman" w:eastAsia="Times New Roman" w:hAnsi="Times New Roman" w:cs="Times New Roman"/>
          <w:color w:val="000000"/>
          <w:spacing w:val="0"/>
          <w:w w:val="100"/>
          <w:position w:val="0"/>
        </w:rPr>
        <w:t>2019</w:t>
      </w:r>
      <w:r>
        <w:rPr>
          <w:color w:val="000000"/>
          <w:spacing w:val="0"/>
          <w:w w:val="100"/>
          <w:position w:val="0"/>
        </w:rPr>
        <w:t>年度财务报表产生的影响。</w:t>
      </w:r>
    </w:p>
    <w:p>
      <w:pPr>
        <w:pStyle w:val="Style23"/>
        <w:keepNext w:val="0"/>
        <w:keepLines w:val="0"/>
        <w:widowControl w:val="0"/>
        <w:numPr>
          <w:ilvl w:val="0"/>
          <w:numId w:val="3"/>
        </w:numPr>
        <w:shd w:val="clear" w:color="auto" w:fill="auto"/>
        <w:tabs>
          <w:tab w:pos="700" w:val="left"/>
        </w:tabs>
        <w:bidi w:val="0"/>
        <w:spacing w:before="0" w:after="40" w:line="312" w:lineRule="exact"/>
        <w:ind w:left="0" w:right="0" w:firstLine="380"/>
        <w:jc w:val="both"/>
      </w:pPr>
      <w:bookmarkStart w:id="619" w:name="bookmark619"/>
      <w:bookmarkEnd w:id="619"/>
      <w:r>
        <w:rPr>
          <w:color w:val="000000"/>
          <w:spacing w:val="0"/>
          <w:w w:val="100"/>
          <w:position w:val="0"/>
        </w:rPr>
        <w:t>关联方关系及其交易披露的完整性</w:t>
      </w:r>
    </w:p>
    <w:p>
      <w:pPr>
        <w:pStyle w:val="Style23"/>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由于群兴玩具实际控制人王叁寿先生实际控制的公司众多，且群兴玩具对关联方关系认定和关联交易审批等方面的内部 控制存在重大缺陷，我们无法获取充分、适当的审计证据，以识别群兴玩具的全部关联方，因此我们无法确定群兴玩具关联 方认定是否完整、是否存在关联交易非关联化行为、关联方资金往来余额披露的是否充分，也无法确定这些事项可能对群兴 玩具</w:t>
      </w:r>
      <w:r>
        <w:rPr>
          <w:rFonts w:ascii="Times New Roman" w:eastAsia="Times New Roman" w:hAnsi="Times New Roman" w:cs="Times New Roman"/>
          <w:color w:val="000000"/>
          <w:spacing w:val="0"/>
          <w:w w:val="100"/>
          <w:position w:val="0"/>
        </w:rPr>
        <w:t>2019</w:t>
      </w:r>
      <w:r>
        <w:rPr>
          <w:color w:val="000000"/>
          <w:spacing w:val="0"/>
          <w:w w:val="100"/>
          <w:position w:val="0"/>
        </w:rPr>
        <w:t>年度财务报表产生的影响。</w:t>
      </w:r>
    </w:p>
    <w:p>
      <w:pPr>
        <w:pStyle w:val="Style23"/>
        <w:keepNext w:val="0"/>
        <w:keepLines w:val="0"/>
        <w:widowControl w:val="0"/>
        <w:numPr>
          <w:ilvl w:val="0"/>
          <w:numId w:val="3"/>
        </w:numPr>
        <w:shd w:val="clear" w:color="auto" w:fill="auto"/>
        <w:tabs>
          <w:tab w:pos="834" w:val="left"/>
        </w:tabs>
        <w:bidi w:val="0"/>
        <w:spacing w:before="0" w:after="0"/>
        <w:ind w:left="0" w:right="0" w:firstLine="380"/>
        <w:jc w:val="both"/>
      </w:pPr>
      <w:bookmarkStart w:id="620" w:name="bookmark620"/>
      <w:bookmarkEnd w:id="620"/>
      <w:r>
        <w:rPr>
          <w:color w:val="000000"/>
          <w:spacing w:val="0"/>
          <w:w w:val="100"/>
          <w:position w:val="0"/>
        </w:rPr>
        <w:t>内控缺陷导致的其他问题</w:t>
      </w:r>
    </w:p>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由于群兴玩具的内部控制存在重大缺陷，且影响广泛，因此，我们无法确定是否还存在由于内控缺陷导致的其他问 题。</w:t>
      </w:r>
    </w:p>
    <w:p>
      <w:pPr>
        <w:pStyle w:val="Style23"/>
        <w:keepNext w:val="0"/>
        <w:keepLines w:val="0"/>
        <w:widowControl w:val="0"/>
        <w:shd w:val="clear" w:color="auto" w:fill="auto"/>
        <w:tabs>
          <w:tab w:pos="911" w:val="left"/>
        </w:tabs>
        <w:bidi w:val="0"/>
        <w:spacing w:before="0" w:after="0" w:line="312" w:lineRule="exact"/>
        <w:ind w:left="0" w:right="0" w:firstLine="380"/>
        <w:jc w:val="both"/>
      </w:pPr>
      <w:bookmarkStart w:id="621" w:name="bookmark621"/>
      <w:r>
        <w:rPr>
          <w:color w:val="000000"/>
          <w:spacing w:val="0"/>
          <w:w w:val="100"/>
          <w:position w:val="0"/>
        </w:rPr>
        <w:t>（</w:t>
      </w:r>
      <w:bookmarkEnd w:id="621"/>
      <w:r>
        <w:rPr>
          <w:color w:val="000000"/>
          <w:spacing w:val="0"/>
          <w:w w:val="100"/>
          <w:position w:val="0"/>
        </w:rPr>
        <w:t>二）</w:t>
        <w:tab/>
        <w:t>被投资单位未进行工商变更登记</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如本报告附注十四、资产负债表日后事项</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-2.</w:t>
      </w:r>
      <w:r>
        <w:rPr>
          <w:color w:val="000000"/>
          <w:spacing w:val="0"/>
          <w:w w:val="100"/>
          <w:position w:val="0"/>
        </w:rPr>
        <w:t>未完成工商变更登记的股权投资</w:t>
      </w:r>
      <w:r>
        <w:rPr>
          <w:rFonts w:ascii="Times New Roman" w:eastAsia="Times New Roman" w:hAnsi="Times New Roman" w:cs="Times New Roman"/>
          <w:color w:val="000000"/>
          <w:spacing w:val="0"/>
          <w:w w:val="100"/>
          <w:position w:val="0"/>
        </w:rPr>
        <w:t>”</w:t>
      </w:r>
      <w:r>
        <w:rPr>
          <w:color w:val="000000"/>
          <w:spacing w:val="0"/>
          <w:w w:val="100"/>
          <w:position w:val="0"/>
        </w:rPr>
        <w:t>所述，截至本报告日，被投资单位 尚未对群兴玩具子公司对其投资事项进行工商变更登记。我们无法获得充分、适当的审计证据，以判断该项投资活动是否真 实，也无法确定该事项可能对群兴玩具</w:t>
      </w:r>
      <w:r>
        <w:rPr>
          <w:rFonts w:ascii="Times New Roman" w:eastAsia="Times New Roman" w:hAnsi="Times New Roman" w:cs="Times New Roman"/>
          <w:color w:val="000000"/>
          <w:spacing w:val="0"/>
          <w:w w:val="100"/>
          <w:position w:val="0"/>
        </w:rPr>
        <w:t>2019</w:t>
      </w:r>
      <w:r>
        <w:rPr>
          <w:color w:val="000000"/>
          <w:spacing w:val="0"/>
          <w:w w:val="100"/>
          <w:position w:val="0"/>
        </w:rPr>
        <w:t>年度财务报表产生的影响。</w:t>
      </w:r>
    </w:p>
    <w:p>
      <w:pPr>
        <w:pStyle w:val="Style23"/>
        <w:keepNext w:val="0"/>
        <w:keepLines w:val="0"/>
        <w:widowControl w:val="0"/>
        <w:shd w:val="clear" w:color="auto" w:fill="auto"/>
        <w:tabs>
          <w:tab w:pos="911" w:val="left"/>
        </w:tabs>
        <w:bidi w:val="0"/>
        <w:spacing w:before="0" w:after="0" w:line="312" w:lineRule="exact"/>
        <w:ind w:left="0" w:right="0" w:firstLine="380"/>
        <w:jc w:val="both"/>
      </w:pPr>
      <w:bookmarkStart w:id="622" w:name="bookmark622"/>
      <w:r>
        <w:rPr>
          <w:color w:val="000000"/>
          <w:spacing w:val="0"/>
          <w:w w:val="100"/>
          <w:position w:val="0"/>
        </w:rPr>
        <w:t>（</w:t>
      </w:r>
      <w:bookmarkEnd w:id="622"/>
      <w:r>
        <w:rPr>
          <w:color w:val="000000"/>
          <w:spacing w:val="0"/>
          <w:w w:val="100"/>
          <w:position w:val="0"/>
        </w:rPr>
        <w:t>三）</w:t>
        <w:tab/>
        <w:t>期初余额</w:t>
      </w:r>
      <w:r>
        <w:rPr>
          <w:rFonts w:ascii="Times New Roman" w:eastAsia="Times New Roman" w:hAnsi="Times New Roman" w:cs="Times New Roman"/>
          <w:color w:val="000000"/>
          <w:spacing w:val="0"/>
          <w:w w:val="100"/>
          <w:position w:val="0"/>
        </w:rPr>
        <w:t>/</w:t>
      </w:r>
      <w:r>
        <w:rPr>
          <w:color w:val="000000"/>
          <w:spacing w:val="0"/>
          <w:w w:val="100"/>
          <w:position w:val="0"/>
        </w:rPr>
        <w:t>上年数审计问题</w:t>
      </w:r>
    </w:p>
    <w:p>
      <w:pPr>
        <w:pStyle w:val="Style23"/>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年末，群兴玩具实际控制人发生变更。</w:t>
      </w:r>
      <w:r>
        <w:rPr>
          <w:rFonts w:ascii="Times New Roman" w:eastAsia="Times New Roman" w:hAnsi="Times New Roman" w:cs="Times New Roman"/>
          <w:color w:val="000000"/>
          <w:spacing w:val="0"/>
          <w:w w:val="100"/>
          <w:position w:val="0"/>
        </w:rPr>
        <w:t>2019</w:t>
      </w:r>
      <w:r>
        <w:rPr>
          <w:color w:val="000000"/>
          <w:spacing w:val="0"/>
          <w:w w:val="100"/>
          <w:position w:val="0"/>
        </w:rPr>
        <w:t>年上半年，公司主要业务转型，大量人员更换，对于公司</w:t>
      </w:r>
      <w:r>
        <w:rPr>
          <w:rFonts w:ascii="Times New Roman" w:eastAsia="Times New Roman" w:hAnsi="Times New Roman" w:cs="Times New Roman"/>
          <w:color w:val="000000"/>
          <w:spacing w:val="0"/>
          <w:w w:val="100"/>
          <w:position w:val="0"/>
        </w:rPr>
        <w:t>2018</w:t>
      </w:r>
      <w:r>
        <w:rPr>
          <w:color w:val="000000"/>
          <w:spacing w:val="0"/>
          <w:w w:val="100"/>
          <w:position w:val="0"/>
        </w:rPr>
        <w:t>年度的财 务数据及业务情况无人详细了解，我们无法对期初余额</w:t>
      </w:r>
      <w:r>
        <w:rPr>
          <w:rFonts w:ascii="Times New Roman" w:eastAsia="Times New Roman" w:hAnsi="Times New Roman" w:cs="Times New Roman"/>
          <w:color w:val="000000"/>
          <w:spacing w:val="0"/>
          <w:w w:val="100"/>
          <w:position w:val="0"/>
        </w:rPr>
        <w:t>/</w:t>
      </w:r>
      <w:r>
        <w:rPr>
          <w:color w:val="000000"/>
          <w:spacing w:val="0"/>
          <w:w w:val="100"/>
          <w:position w:val="0"/>
        </w:rPr>
        <w:t xml:space="preserve">上年数实施询问、访谈等审计程序；我们已经按照中国注册会计师 审计准则的规定，向前任会计师事务所发出了《首次审计业务涉及的期初余额与前任注册会计师的沟通函》，我们仅取得其 </w:t>
      </w:r>
      <w:r>
        <w:rPr>
          <w:rFonts w:ascii="Times New Roman" w:eastAsia="Times New Roman" w:hAnsi="Times New Roman" w:cs="Times New Roman"/>
          <w:color w:val="000000"/>
          <w:spacing w:val="0"/>
          <w:w w:val="100"/>
          <w:position w:val="0"/>
        </w:rPr>
        <w:t>2018</w:t>
      </w:r>
      <w:r>
        <w:rPr>
          <w:color w:val="000000"/>
          <w:spacing w:val="0"/>
          <w:w w:val="100"/>
          <w:position w:val="0"/>
        </w:rPr>
        <w:t>年度审计工作底稿中的相关函证底稿。我们无法对群兴玩具</w:t>
      </w:r>
      <w:r>
        <w:rPr>
          <w:rFonts w:ascii="Times New Roman" w:eastAsia="Times New Roman" w:hAnsi="Times New Roman" w:cs="Times New Roman"/>
          <w:color w:val="000000"/>
          <w:spacing w:val="0"/>
          <w:w w:val="100"/>
          <w:position w:val="0"/>
        </w:rPr>
        <w:t>2019</w:t>
      </w:r>
      <w:r>
        <w:rPr>
          <w:color w:val="000000"/>
          <w:spacing w:val="0"/>
          <w:w w:val="100"/>
          <w:position w:val="0"/>
        </w:rPr>
        <w:t>年度财务报表期初余额</w:t>
      </w:r>
      <w:r>
        <w:rPr>
          <w:rFonts w:ascii="Times New Roman" w:eastAsia="Times New Roman" w:hAnsi="Times New Roman" w:cs="Times New Roman"/>
          <w:color w:val="000000"/>
          <w:spacing w:val="0"/>
          <w:w w:val="100"/>
          <w:position w:val="0"/>
        </w:rPr>
        <w:t>/</w:t>
      </w:r>
      <w:r>
        <w:rPr>
          <w:color w:val="000000"/>
          <w:spacing w:val="0"/>
          <w:w w:val="100"/>
          <w:position w:val="0"/>
        </w:rPr>
        <w:t>上年数获得充分、适当的审计 证据，因此，我们也不对其发表审计意见。</w:t>
      </w:r>
    </w:p>
    <w:p>
      <w:pPr>
        <w:pStyle w:val="Style23"/>
        <w:keepNext w:val="0"/>
        <w:keepLines w:val="0"/>
        <w:widowControl w:val="0"/>
        <w:shd w:val="clear" w:color="auto" w:fill="auto"/>
        <w:tabs>
          <w:tab w:pos="911" w:val="left"/>
        </w:tabs>
        <w:bidi w:val="0"/>
        <w:spacing w:before="0" w:after="0" w:line="312" w:lineRule="exact"/>
        <w:ind w:left="0" w:right="0" w:firstLine="380"/>
        <w:jc w:val="both"/>
      </w:pPr>
      <w:bookmarkStart w:id="623" w:name="bookmark623"/>
      <w:r>
        <w:rPr>
          <w:color w:val="000000"/>
          <w:spacing w:val="0"/>
          <w:w w:val="100"/>
          <w:position w:val="0"/>
        </w:rPr>
        <w:t>（</w:t>
      </w:r>
      <w:bookmarkEnd w:id="623"/>
      <w:r>
        <w:rPr>
          <w:color w:val="000000"/>
          <w:spacing w:val="0"/>
          <w:w w:val="100"/>
          <w:position w:val="0"/>
        </w:rPr>
        <w:t>四）</w:t>
        <w:tab/>
        <w:t>中国证监会立案调查</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如本报告附注十四、资产负债表日后事项</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-4</w:t>
      </w:r>
      <w:r>
        <w:rPr>
          <w:rFonts w:ascii="Times New Roman" w:eastAsia="Times New Roman" w:hAnsi="Times New Roman" w:cs="Times New Roman"/>
          <w:color w:val="000000"/>
          <w:spacing w:val="0"/>
          <w:w w:val="100"/>
          <w:position w:val="0"/>
        </w:rPr>
        <w:t>.</w:t>
      </w:r>
      <w:r>
        <w:rPr>
          <w:color w:val="000000"/>
          <w:spacing w:val="0"/>
          <w:w w:val="100"/>
          <w:position w:val="0"/>
        </w:rPr>
        <w:t>被立案调查情况</w:t>
      </w:r>
      <w:r>
        <w:rPr>
          <w:rFonts w:ascii="Times New Roman" w:eastAsia="Times New Roman" w:hAnsi="Times New Roman" w:cs="Times New Roman"/>
          <w:color w:val="000000"/>
          <w:spacing w:val="0"/>
          <w:w w:val="100"/>
          <w:position w:val="0"/>
        </w:rPr>
        <w:t>”</w:t>
      </w:r>
      <w:r>
        <w:rPr>
          <w:color w:val="000000"/>
          <w:spacing w:val="0"/>
          <w:w w:val="100"/>
          <w:position w:val="0"/>
        </w:rPr>
        <w:t>所述，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日，群兴玩具收到中国证券监督 管理委员会《调查通知书》（编号：粤调查字</w:t>
      </w:r>
      <w:r>
        <w:rPr>
          <w:rFonts w:ascii="Times New Roman" w:eastAsia="Times New Roman" w:hAnsi="Times New Roman" w:cs="Times New Roman"/>
          <w:color w:val="000000"/>
          <w:spacing w:val="0"/>
          <w:w w:val="100"/>
          <w:position w:val="0"/>
        </w:rPr>
        <w:t>20036</w:t>
      </w:r>
      <w:r>
        <w:rPr>
          <w:color w:val="000000"/>
          <w:spacing w:val="0"/>
          <w:w w:val="100"/>
          <w:position w:val="0"/>
        </w:rPr>
        <w:t>号）。因公司涉嫌信息披露违规，根据《中华人民共和国证券法》的有 关规定，中国证监会决定对公司立案调查。截至本报告批准报出日止，由于立案调查尚未有最终结论，我们无法判断立案调 查结果对公司财务报表的影响程度。</w:t>
      </w:r>
    </w:p>
    <w:p>
      <w:pPr>
        <w:pStyle w:val="Style23"/>
        <w:keepNext w:val="0"/>
        <w:keepLines w:val="0"/>
        <w:widowControl w:val="0"/>
        <w:shd w:val="clear" w:color="auto" w:fill="auto"/>
        <w:tabs>
          <w:tab w:pos="834" w:val="left"/>
        </w:tabs>
        <w:bidi w:val="0"/>
        <w:spacing w:before="0" w:after="0" w:line="312" w:lineRule="exact"/>
        <w:ind w:left="0" w:right="0" w:firstLine="380"/>
        <w:jc w:val="both"/>
      </w:pPr>
      <w:bookmarkStart w:id="624" w:name="bookmark624"/>
      <w:r>
        <w:rPr>
          <w:b/>
          <w:bCs/>
          <w:color w:val="000000"/>
          <w:spacing w:val="0"/>
          <w:w w:val="100"/>
          <w:position w:val="0"/>
        </w:rPr>
        <w:t>三</w:t>
      </w:r>
      <w:bookmarkEnd w:id="624"/>
      <w:r>
        <w:rPr>
          <w:b/>
          <w:bCs/>
          <w:color w:val="000000"/>
          <w:spacing w:val="0"/>
          <w:w w:val="100"/>
          <w:position w:val="0"/>
        </w:rPr>
        <w:t>、</w:t>
        <w:tab/>
        <w:t>管理层和治理层对财务报表的责任</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群兴玩具管理层负责按照企业会计准则的规定编制财务报表，使其实现公允反映，并设计、执行和维护必要的内部控制， 以使财务报表不存在由于舞弊或错误导致的重大错报。</w:t>
      </w:r>
    </w:p>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在编制财务报表时，群兴玩具管理层负责评估群兴玩具的持续经营能力，披露与持续经营相关的事项（如适用），并运 用持续经营假设，除非管理层计划清算群兴玩具、终止运营或别无其他现实的选择。</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治理层负责监督群兴玩具的财务报告过程。</w:t>
      </w:r>
    </w:p>
    <w:p>
      <w:pPr>
        <w:pStyle w:val="Style23"/>
        <w:keepNext w:val="0"/>
        <w:keepLines w:val="0"/>
        <w:widowControl w:val="0"/>
        <w:shd w:val="clear" w:color="auto" w:fill="auto"/>
        <w:tabs>
          <w:tab w:pos="834" w:val="left"/>
        </w:tabs>
        <w:bidi w:val="0"/>
        <w:spacing w:before="0" w:after="0" w:line="312" w:lineRule="exact"/>
        <w:ind w:left="0" w:right="0" w:firstLine="380"/>
        <w:jc w:val="both"/>
      </w:pPr>
      <w:bookmarkStart w:id="625" w:name="bookmark625"/>
      <w:r>
        <w:rPr>
          <w:b/>
          <w:bCs/>
          <w:color w:val="000000"/>
          <w:spacing w:val="0"/>
          <w:w w:val="100"/>
          <w:position w:val="0"/>
        </w:rPr>
        <w:t>四</w:t>
      </w:r>
      <w:bookmarkEnd w:id="625"/>
      <w:r>
        <w:rPr>
          <w:b/>
          <w:bCs/>
          <w:color w:val="000000"/>
          <w:spacing w:val="0"/>
          <w:w w:val="100"/>
          <w:position w:val="0"/>
        </w:rPr>
        <w:t>、</w:t>
        <w:tab/>
        <w:t>注册会计师对财务报表审计的责任</w:t>
      </w:r>
    </w:p>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我们的责任是按照中国注册会计师审计准则的规定，对群兴玩具的财务报表执行审计工作，以出具审计报告。但由于</w:t>
      </w:r>
      <w:r>
        <w:rPr>
          <w:rFonts w:ascii="Times New Roman" w:eastAsia="Times New Roman" w:hAnsi="Times New Roman" w:cs="Times New Roman"/>
          <w:color w:val="000000"/>
          <w:spacing w:val="0"/>
          <w:w w:val="100"/>
          <w:position w:val="0"/>
        </w:rPr>
        <w:t>“</w:t>
      </w:r>
      <w:r>
        <w:rPr>
          <w:color w:val="000000"/>
          <w:spacing w:val="0"/>
          <w:w w:val="100"/>
          <w:position w:val="0"/>
        </w:rPr>
        <w:t>形 成无法表示意见的基础</w:t>
      </w:r>
      <w:r>
        <w:rPr>
          <w:rFonts w:ascii="Times New Roman" w:eastAsia="Times New Roman" w:hAnsi="Times New Roman" w:cs="Times New Roman"/>
          <w:color w:val="000000"/>
          <w:spacing w:val="0"/>
          <w:w w:val="100"/>
          <w:position w:val="0"/>
        </w:rPr>
        <w:t>”</w:t>
      </w:r>
      <w:r>
        <w:rPr>
          <w:color w:val="000000"/>
          <w:spacing w:val="0"/>
          <w:w w:val="100"/>
          <w:position w:val="0"/>
        </w:rPr>
        <w:t>部分所述的事项，我们无法获取充分、适当的审计证据以作为发表审计意见的基础。</w:t>
      </w:r>
    </w:p>
    <w:p>
      <w:pPr>
        <w:pStyle w:val="Style23"/>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按照中国注册会计师职业道德守则，我们独立于群兴玩具，并履行了职业道德方面的其他责任。</w:t>
      </w:r>
    </w:p>
    <w:p>
      <w:pPr>
        <w:pStyle w:val="Style18"/>
        <w:keepNext/>
        <w:keepLines/>
        <w:widowControl w:val="0"/>
        <w:shd w:val="clear" w:color="auto" w:fill="auto"/>
        <w:bidi w:val="0"/>
        <w:spacing w:before="0" w:after="240" w:line="240" w:lineRule="auto"/>
        <w:ind w:left="0" w:right="0" w:firstLine="0"/>
        <w:jc w:val="left"/>
      </w:pPr>
      <w:bookmarkStart w:id="626" w:name="bookmark626"/>
      <w:bookmarkStart w:id="627" w:name="bookmark627"/>
      <w:bookmarkStart w:id="628" w:name="bookmark628"/>
      <w:r>
        <w:rPr>
          <w:color w:val="000000"/>
          <w:spacing w:val="0"/>
          <w:w w:val="100"/>
          <w:position w:val="0"/>
          <w:sz w:val="24"/>
          <w:szCs w:val="24"/>
        </w:rPr>
        <w:t>二、财务报表</w:t>
      </w:r>
      <w:bookmarkEnd w:id="626"/>
      <w:bookmarkEnd w:id="627"/>
      <w:bookmarkEnd w:id="628"/>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24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、合并资产负债表</w:t>
      </w:r>
      <w:bookmarkEnd w:id="629"/>
      <w:bookmarkEnd w:id="630"/>
      <w:bookmarkEnd w:id="632"/>
    </w:p>
    <w:p>
      <w:pPr>
        <w:pStyle w:val="Style2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编制单位：广东群兴玩具股份有限公司</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44,144,813.70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82,949,001.56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9,852,082.37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6,888,770.07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141,950,421.92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176,859.44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224,580,395.31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203,012,947.50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307,574,955.47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167,686,652.87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267,854,437.80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392,192,209.76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390,308,587.87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119,675.35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190,636.27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40,581,630.49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41,523,639.24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2,683,438.08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703,431,391.48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599,923,045.72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906,444,338.98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907,498,001.19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6,683,760.58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585,529.43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17,163,640.16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3,544,189.00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1,149,743.31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3,639,163.52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2,409,947.47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126,149,714.00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945,624.48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157,272,747.26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5,090,844.69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4,006,466.01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3,598,920.00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3,783,480.00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7,605,386.01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3,783,480.00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164,878,133.27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8,874,324.69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618,720,000.00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588,720,000.00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234,453,263.19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153,717,414.13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17,634,456.57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5,611,291.58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29,195,887.54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29,195,887.54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-67,921,135.21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121,379,083.25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721,082,472.09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898,623,676.50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20,483,733.62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741,566,205.71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898,623,676.50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906,444,338.98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907,498,001.19</w:t>
            </w:r>
          </w:p>
        </w:tc>
      </w:tr>
    </w:tbl>
    <w:p>
      <w:pPr>
        <w:pStyle w:val="Style27"/>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694055</wp:posOffset>
                </wp:positionH>
                <wp:positionV relativeFrom="margin">
                  <wp:posOffset>1791970</wp:posOffset>
                </wp:positionV>
                <wp:extent cx="1054735" cy="149225"/>
                <wp:wrapTopAndBottom/>
                <wp:docPr id="5" name="Shape 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法定代表人：范晓东</w:t>
                            </w:r>
                          </w:p>
                        </w:txbxContent>
                      </wps:txbx>
                      <wps:bodyPr wrap="none" lIns="0" tIns="0" rIns="0" bIns="0">
                        <a:noAutoFit/>
                      </wps:bodyPr>
                    </wps:wsp>
                  </a:graphicData>
                </a:graphic>
              </wp:anchor>
            </w:drawing>
          </mc:Choice>
          <mc:Fallback>
            <w:pict>
              <v:shape id="_x0000_s1031" type="#_x0000_t202" style="position:absolute;margin-left:54.649999999999999pt;margin-top:141.09999999999999pt;width:83.049999999999997pt;height:11.75pt;z-index:-125829373;mso-wrap-distance-left:9.pt;mso-wrap-distance-top:12.pt;mso-wrap-distance-right:40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法定代表人：范晓东</w:t>
                      </w:r>
                    </w:p>
                  </w:txbxContent>
                </v:textbox>
                <w10:wrap type="topAndBottom" anchorx="page" anchory="margin"/>
              </v:shape>
            </w:pict>
          </mc:Fallback>
        </mc:AlternateContent>
      </w:r>
      <w:r>
        <mc:AlternateContent>
          <mc:Choice Requires="wps">
            <w:drawing>
              <wp:anchor distT="152400" distB="5715" distL="2342515" distR="2458085" simplePos="0" relativeHeight="125829382" behindDoc="0" locked="0" layoutInCell="1" allowOverlap="1">
                <wp:simplePos x="0" y="0"/>
                <wp:positionH relativeFrom="page">
                  <wp:posOffset>2922270</wp:posOffset>
                </wp:positionH>
                <wp:positionV relativeFrom="margin">
                  <wp:posOffset>1791970</wp:posOffset>
                </wp:positionV>
                <wp:extent cx="1511935" cy="143510"/>
                <wp:wrapTopAndBottom/>
                <wp:docPr id="7" name="Shape 7"/>
                <a:graphic xmlns:a="http://schemas.openxmlformats.org/drawingml/2006/main">
                  <a:graphicData uri="http://schemas.microsoft.com/office/word/2010/wordprocessingShape">
                    <wps:wsp>
                      <wps:cNvSpPr txBox="1"/>
                      <wps:spPr>
                        <a:xfrm>
                          <a:ext cx="1511935" cy="14351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主管会计工作负责人：范晓东</w:t>
                            </w:r>
                          </w:p>
                        </w:txbxContent>
                      </wps:txbx>
                      <wps:bodyPr wrap="none" lIns="0" tIns="0" rIns="0" bIns="0">
                        <a:noAutoFit/>
                      </wps:bodyPr>
                    </wps:wsp>
                  </a:graphicData>
                </a:graphic>
              </wp:anchor>
            </w:drawing>
          </mc:Choice>
          <mc:Fallback>
            <w:pict>
              <v:shape id="_x0000_s1033" type="#_x0000_t202" style="position:absolute;margin-left:230.09999999999999pt;margin-top:141.09999999999999pt;width:119.05pt;height:11.300000000000001pt;z-index:-125829371;mso-wrap-distance-left:184.45000000000002pt;mso-wrap-distance-top:12.pt;mso-wrap-distance-right:193.55000000000001pt;mso-wrap-distance-bottom:0.45000000000000001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主管会计工作负责人：范晓东</w:t>
                      </w:r>
                    </w:p>
                  </w:txbxContent>
                </v:textbox>
                <w10:wrap type="topAndBottom" anchorx="page" anchory="margin"/>
              </v:shape>
            </w:pict>
          </mc:Fallback>
        </mc:AlternateContent>
      </w:r>
      <w:r>
        <mc:AlternateContent>
          <mc:Choice Requires="wps">
            <w:drawing>
              <wp:anchor distT="152400" distB="0" distL="5027930" distR="114300" simplePos="0" relativeHeight="125829384" behindDoc="0" locked="0" layoutInCell="1" allowOverlap="1">
                <wp:simplePos x="0" y="0"/>
                <wp:positionH relativeFrom="page">
                  <wp:posOffset>5607685</wp:posOffset>
                </wp:positionH>
                <wp:positionV relativeFrom="margin">
                  <wp:posOffset>1791970</wp:posOffset>
                </wp:positionV>
                <wp:extent cx="1170305" cy="149225"/>
                <wp:wrapTopAndBottom/>
                <wp:docPr id="9" name="Shape 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会计机构负责人：杜娟</w:t>
                            </w:r>
                          </w:p>
                        </w:txbxContent>
                      </wps:txbx>
                      <wps:bodyPr wrap="none" lIns="0" tIns="0" rIns="0" bIns="0">
                        <a:noAutoFit/>
                      </wps:bodyPr>
                    </wps:wsp>
                  </a:graphicData>
                </a:graphic>
              </wp:anchor>
            </w:drawing>
          </mc:Choice>
          <mc:Fallback>
            <w:pict>
              <v:shape id="_x0000_s1035" type="#_x0000_t202" style="position:absolute;margin-left:441.55000000000001pt;margin-top:141.09999999999999pt;width:92.150000000000006pt;height:11.75pt;z-index:-125829369;mso-wrap-distance-left:395.90000000000003pt;mso-wrap-distance-top:12.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会计机构负责人：杜娟</w:t>
                      </w:r>
                    </w:p>
                  </w:txbxContent>
                </v:textbox>
                <w10:wrap type="topAndBottom" anchorx="page" anchory="margin"/>
              </v:shape>
            </w:pict>
          </mc:Fallback>
        </mc:AlternateContent>
      </w: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、母公司资产负债表</w:t>
      </w:r>
      <w:bookmarkEnd w:id="633"/>
      <w:bookmarkEnd w:id="634"/>
      <w:bookmarkEnd w:id="63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2,768,325.11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80,769,341.04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4,260,085.13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184,661.86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148,737,566.62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103,567,276.14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224,463,986.79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156,086,071.26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408,826,504.37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454,967,746.12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222,432,701.87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197,854,437.80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303,639,700.00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302,386,778.11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155,776.17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1,458,893.83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263,987.42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2,683,438.08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155,000.00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960,689,031.08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525,452,773.04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1,116,775,102.34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934,279,277.41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1,439,854.35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585,529.43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6,762,390.59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631,727.31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1,140,743.31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2,283,450.38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2,319,623.34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218,981,749.50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945,624.48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230,099,172.13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4,991,520.56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4,006,466.01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4,006,466.01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234,105,638.14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4,991,520.56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618,720,000.00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588,720,000.00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234,274,960.31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153,717,414.13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16,949,226.65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4,929,828.63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29,195,887.54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29,195,887.54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94,529,389.70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152,724,626.55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882,669,464.20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929,287,756.85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1,116,775,102.34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934,279,277.41</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、合并利润表</w:t>
      </w:r>
      <w:bookmarkEnd w:id="637"/>
      <w:bookmarkEnd w:id="638"/>
      <w:bookmarkEnd w:id="640"/>
    </w:p>
    <w:p>
      <w:pPr>
        <w:pStyle w:val="Style2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35,042,746.61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19,045,648.30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35,042,746.61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19,045,648.30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33,312,917.62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33,382,803.20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12,875,072.10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15,565,577.71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2,529,493.03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2,931,027.94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5,545,680.49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521,139.27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15,344,921.29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14,651,471.73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1,974,441.08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-4,956,690.37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-286,413.45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170,601.14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5,177,758.34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310,383.63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-61,023,493.14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15,515,346.52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-6,898,695.07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6,882,326.60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1,883,621.89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1,587,311.73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-140,779,608.55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2,270,615.99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2,277,652.79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-198,157,322.74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7,313,772.13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117,711.93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51,530.91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442,800.00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-198,068,717.65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6,922,503.04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547,767.19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-198,616,484.84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6,921,812.73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-198,616,484.84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6,921,812.73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-189,300,218.46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6,921,812.73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-9,316,266.38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12,023,164.99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292,121.78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12,023,164.99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292,121.78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12,019,398.02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12,019,398.02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292,121.78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280,837.92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-186,593,319.85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7,213,934.51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-177,277,053.47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7,213,934.51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-9,316,266.38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-178,302.88</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p>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元</w:t>
      </w:r>
      <w:r>
        <w:rPr>
          <w:i/>
          <w:iCs/>
          <w:color w:val="000000"/>
          <w:spacing w:val="0"/>
          <w:w w:val="100"/>
          <w:position w:val="0"/>
        </w:rPr>
        <w:t>。</w:t>
      </w:r>
    </w:p>
    <w:p>
      <w:pPr>
        <w:pStyle w:val="Style23"/>
        <w:keepNext w:val="0"/>
        <w:keepLines w:val="0"/>
        <w:widowControl w:val="0"/>
        <w:shd w:val="clear" w:color="auto" w:fill="auto"/>
        <w:tabs>
          <w:tab w:pos="3456" w:val="left"/>
          <w:tab w:pos="7694" w:val="left"/>
        </w:tabs>
        <w:bidi w:val="0"/>
        <w:spacing w:before="0" w:after="380" w:line="240" w:lineRule="auto"/>
        <w:ind w:left="0" w:right="0" w:firstLine="0"/>
        <w:jc w:val="left"/>
      </w:pPr>
      <w:r>
        <w:rPr>
          <w:color w:val="000000"/>
          <w:spacing w:val="0"/>
          <w:w w:val="100"/>
          <w:position w:val="0"/>
        </w:rPr>
        <w:t>法定代表人：范晓东</w:t>
        <w:tab/>
        <w:t>主管会计工作负责人：范晓东</w:t>
        <w:tab/>
        <w:t>会计机构负责人：杜娟</w:t>
      </w:r>
    </w:p>
    <w:p>
      <w:pPr>
        <w:pStyle w:val="Style27"/>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4</w:t>
      </w:r>
      <w:bookmarkEnd w:id="643"/>
      <w:r>
        <w:rPr>
          <w:color w:val="000000"/>
          <w:spacing w:val="0"/>
          <w:w w:val="100"/>
          <w:position w:val="0"/>
        </w:rPr>
        <w:t>、母公司利润表</w:t>
      </w:r>
      <w:bookmarkEnd w:id="641"/>
      <w:bookmarkEnd w:id="642"/>
      <w:bookmarkEnd w:id="64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14,239,639.51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17,712,019.75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1,163,328.83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15,565,577.71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1,572,025.37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2,319,359.48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890,059.82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521,139.27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9,181,068.56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5,293,567.13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-124,530.67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-287,109.41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170,601.14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318,373.45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298,371.77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-61,023,493.14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1,514,319.80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-6,898,695.07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6,882,326.60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1,252,921.89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2,074,769.45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-11,180.80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2,285,384.98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2,277,652.79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-58,191,567.22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2,451,612.59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51,530.91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442,800.00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-58,195,236.85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2,060,343.50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-58,195,236.85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2,060,343.50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-58,195,236.85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2,060,343.50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12,019,398.02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280,837.92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12,019,398.02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12,019,398.02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280,837.92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280,837.92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-46,175,838.83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2,341,181.42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5</w:t>
      </w:r>
      <w:bookmarkEnd w:id="647"/>
      <w:r>
        <w:rPr>
          <w:color w:val="000000"/>
          <w:spacing w:val="0"/>
          <w:w w:val="100"/>
          <w:position w:val="0"/>
        </w:rPr>
        <w:t>、合并现金流量表</w:t>
      </w:r>
      <w:bookmarkEnd w:id="645"/>
      <w:bookmarkEnd w:id="646"/>
      <w:bookmarkEnd w:id="64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35,864,051.40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52,813,673.12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30,761,814.38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2,366,933.50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66,625,865.78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55,180,606.62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5,361,534.70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17,503,925.27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19,211,699.64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5,030,158.73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3,433,441.72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1,560,843.48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27,134,253.73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12,193,567.07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55,140,929.79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36,288,494.55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11,484,935.99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18,892,112.07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1,338,249,020.44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2,675,349,203.78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4,135,674.26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12,385,353.95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5,420,800.00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5,008,578.78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85,220,522.52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1,433,026,017.22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2,692,743,136.51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714,891.43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4,841,945.39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1,273,262,960.26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2,754,580,000.00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85,000,005.00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729,051.52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1,358,977,856.69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2,760,150,996.91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74,048,160.53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-67,407,860.40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150,650,000.00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142,916,394.38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200,690,000.00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494,256,394.38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142,916,394.38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170,601.14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475,510,666.00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618,597,661.52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-124,341,267.14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11,283.86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-38,804,187.86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-48,504,464.47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82,949,001.56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131,453,466.03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44,144,813.70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82,949,001.56</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6</w:t>
      </w:r>
      <w:bookmarkEnd w:id="651"/>
      <w:r>
        <w:rPr>
          <w:color w:val="000000"/>
          <w:spacing w:val="0"/>
          <w:w w:val="100"/>
          <w:position w:val="0"/>
        </w:rPr>
        <w:t>、母公司现金流量表</w:t>
      </w:r>
      <w:bookmarkEnd w:id="649"/>
      <w:bookmarkEnd w:id="650"/>
      <w:bookmarkEnd w:id="65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11,496,547.87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51,413,363.12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8,835,624.80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259,694,869.49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20,332,172.67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311,108,232.61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1,274,030.17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17,503,925.27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6,160,736.75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1,664,563.57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2,006,460.29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110,624.24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15,614,135.80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173,031,055.11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25,055,363.01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192,310,168.19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-4,723,190.34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118,798,064.42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1,338,249,020.44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2,041,569,203.78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4,135,674.26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9,034,770.20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5,420,800.00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5,008,578.78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59,112,851.52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1,406,918,346.22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2,055,612,552.76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622,611.43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4,841,945.39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1,593,662,960.26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2,218,600,000.00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104,180,000.00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1,698,465,571.69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2,223,441,945.39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-291,547,225.47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-167,829,392.63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110,850,000.00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142,916,394.38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184,200,000.00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437,966,394.38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142,916,394.38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170,601.14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3" w:right="583" w:bottom="1455" w:left="541" w:header="0" w:footer="3" w:gutter="0"/>
          <w:cols w:space="720"/>
          <w:noEndnote/>
          <w:rtlGutter w:val="0"/>
          <w:docGrid w:linePitch="360"/>
        </w:sectPr>
      </w:pP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219,696,995.52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218,269,398.86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-78,001,015.93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-49,031,328.21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80,769,341.04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129,800,669.25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2,768,325.11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80,769,341.04</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7</w:t>
      </w:r>
      <w:bookmarkEnd w:id="655"/>
      <w:r>
        <w:rPr>
          <w:color w:val="000000"/>
          <w:spacing w:val="0"/>
          <w:w w:val="100"/>
          <w:position w:val="0"/>
        </w:rPr>
        <w:t>、合并所有者权益变动表</w:t>
      </w:r>
      <w:bookmarkEnd w:id="653"/>
      <w:bookmarkEnd w:id="654"/>
      <w:bookmarkEnd w:id="65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588,7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153,71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5,611,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29,195 ,887.5 4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121,37 9,083.</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898,62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3,676.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898,62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588,7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153,71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5,611,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29,195 ,887.5 4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121,37 9,083.</w:t>
            </w:r>
          </w:p>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898,62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3,676.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898,62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80,735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12,023 ,164.9 9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-189,3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00,218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-177,5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41,204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20,483 ,733.6 2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-157,0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57,470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12,023 ,164.9 9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-189,3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00,218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-288,2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77,053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-9,316,</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-297,5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93,319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w:t>
            </w:r>
          </w:p>
        </w:tc>
      </w:tr>
    </w:tbl>
    <w:p>
      <w:pPr>
        <w:widowControl w:val="0"/>
        <w:spacing w:after="1039" w:line="1" w:lineRule="exact"/>
      </w:pPr>
    </w:p>
    <w:p>
      <w:pPr>
        <w:pStyle w:val="Style50"/>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50"/>
        <w:keepNext w:val="0"/>
        <w:keepLines w:val="0"/>
        <w:widowControl w:val="0"/>
        <w:shd w:val="clear" w:color="auto" w:fill="auto"/>
        <w:bidi w:val="0"/>
        <w:spacing w:before="0" w:after="300" w:line="240" w:lineRule="auto"/>
        <w:ind w:left="0" w:right="0" w:firstLine="0"/>
        <w:jc w:val="right"/>
        <w:sectPr>
          <w:footnotePr>
            <w:pos w:val="pageBottom"/>
            <w:numFmt w:val="decimal"/>
            <w:numRestart w:val="continuous"/>
          </w:footnotePr>
          <w:pgSz w:w="11900" w:h="16840"/>
          <w:pgMar w:top="1441" w:right="1195" w:bottom="270" w:left="1124" w:header="0" w:footer="3" w:gutter="0"/>
          <w:cols w:space="720"/>
          <w:noEndnote/>
          <w:rtlGutter w:val="0"/>
          <w:docGrid w:linePitch="360"/>
        </w:sectPr>
      </w:pPr>
      <w:r>
        <w:rPr>
          <w:rFonts w:ascii="SimHei" w:eastAsia="SimHei" w:hAnsi="SimHei" w:cs="SimHei"/>
          <w:b w:val="0"/>
          <w:bCs w:val="0"/>
          <w:spacing w:val="0"/>
          <w:w w:val="100"/>
          <w:position w:val="0"/>
          <w:sz w:val="12"/>
          <w:szCs w:val="12"/>
        </w:rPr>
        <w:t>巨豳您</w:t>
      </w:r>
      <w:r>
        <w:rPr>
          <w:spacing w:val="0"/>
          <w:w w:val="100"/>
          <w:position w:val="0"/>
        </w:rPr>
        <w:t>tn</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80,735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110,73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29,800 ,000.0 0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140,53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29,800 ,000.0 0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29,800 ,000.0 0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81,000 ,000.0 0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618,7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234,45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3,263.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17,634 ,456.5 7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29,195 ,887.5 4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-67,92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721,08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2,472.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20,483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,733.6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741,56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588,7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153,71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5,319,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29,195 ,887.5 4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114,45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891,40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9,741.</w:t>
            </w:r>
          </w:p>
          <w:p>
            <w:pPr>
              <w:pStyle w:val="Style2"/>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891,409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,741.99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588,7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153,71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5,319,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29,195 ,887.5 4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114,45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891,40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9,741.</w:t>
            </w:r>
          </w:p>
          <w:p>
            <w:pPr>
              <w:pStyle w:val="Style2"/>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891,409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,741.99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292,12</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7,213,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7,213,9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292,12</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7,213,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7,213,9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588,7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153,71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5,611,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29,195 ,887.5 4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121,37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9,083.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898,62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3,676.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898,623 ,676.50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8</w:t>
      </w:r>
      <w:bookmarkEnd w:id="659"/>
      <w:r>
        <w:rPr>
          <w:color w:val="000000"/>
          <w:spacing w:val="0"/>
          <w:w w:val="100"/>
          <w:position w:val="0"/>
        </w:rPr>
        <w:t>、母公司所有者权益变动表</w:t>
      </w:r>
      <w:bookmarkEnd w:id="657"/>
      <w:bookmarkEnd w:id="658"/>
      <w:bookmarkEnd w:id="660"/>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588,72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153,717,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4,929,82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29,195,8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152,72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4,626.5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929,287,7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588,72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153,717,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4,929,82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29,195,8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152,72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4,626.5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929,287,7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80,557,5</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12,019,3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-58,195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-46,618,29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12,019,3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-58,195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-157,175,8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80,557,5</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110,557,54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81,000,0</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-442,453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-442,453.8</w:t>
            </w:r>
          </w:p>
        </w:tc>
      </w:tr>
    </w:tbl>
    <w:p>
      <w:pPr>
        <w:spacing w:lineRule="exact" w:line="1"/>
        <w:rPr>
          <w:sz w:val="2"/>
          <w:szCs w:val="2"/>
        </w:rPr>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618,72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234,274,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111,000,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16,949,2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29,195,8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94,529,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882,669,4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150,664,2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926,946,57</w:t>
            </w:r>
          </w:p>
        </w:tc>
      </w:tr>
    </w:tbl>
    <w:p>
      <w:pPr>
        <w:spacing w:lineRule="exact" w:line="1"/>
        <w:rPr>
          <w:sz w:val="2"/>
          <w:szCs w:val="2"/>
        </w:rPr>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588,72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153,717 ,414.13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4,648,9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29,195,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150,664,2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926,946,57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280,837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2,060,343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2,341,181.4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280,837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2,060,343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2,341,181.4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36" w:bottom="1556" w:left="1087" w:header="0" w:footer="3" w:gutter="0"/>
          <w:cols w:space="720"/>
          <w:noEndnote/>
          <w:rtlGutter w:val="0"/>
          <w:docGrid w:linePitch="360"/>
        </w:sectPr>
      </w:pP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588,72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153,717 ,414.13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4,929,8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29,195,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152,724,6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929,287,75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r>
    </w:tbl>
    <w:p>
      <w:pPr>
        <w:widowControl w:val="0"/>
        <w:spacing w:after="299" w:line="1" w:lineRule="exact"/>
      </w:pPr>
    </w:p>
    <w:p>
      <w:pPr>
        <w:pStyle w:val="Style18"/>
        <w:keepNext/>
        <w:keepLines/>
        <w:widowControl w:val="0"/>
        <w:shd w:val="clear" w:color="auto" w:fill="auto"/>
        <w:bidi w:val="0"/>
        <w:spacing w:before="0" w:after="300" w:line="240" w:lineRule="auto"/>
        <w:ind w:left="0" w:right="0" w:firstLine="0"/>
        <w:jc w:val="left"/>
      </w:pPr>
      <w:bookmarkStart w:id="661" w:name="bookmark661"/>
      <w:bookmarkStart w:id="662" w:name="bookmark662"/>
      <w:bookmarkStart w:id="663" w:name="bookmark663"/>
      <w:r>
        <w:rPr>
          <w:color w:val="000000"/>
          <w:spacing w:val="0"/>
          <w:w w:val="100"/>
          <w:position w:val="0"/>
          <w:sz w:val="24"/>
          <w:szCs w:val="24"/>
        </w:rPr>
        <w:t>三、公司基本情况</w:t>
      </w:r>
      <w:bookmarkEnd w:id="661"/>
      <w:bookmarkEnd w:id="662"/>
      <w:bookmarkEnd w:id="663"/>
    </w:p>
    <w:p>
      <w:pPr>
        <w:pStyle w:val="Style30"/>
        <w:keepNext w:val="0"/>
        <w:keepLines w:val="0"/>
        <w:widowControl w:val="0"/>
        <w:shd w:val="clear" w:color="auto" w:fill="auto"/>
        <w:bidi w:val="0"/>
        <w:spacing w:before="0" w:after="0" w:line="313" w:lineRule="exact"/>
        <w:ind w:left="0" w:right="0" w:firstLine="0"/>
        <w:jc w:val="left"/>
      </w:pPr>
      <w:bookmarkStart w:id="664" w:name="bookmark664"/>
      <w:r>
        <w:rPr>
          <w:rFonts w:ascii="Times New Roman" w:eastAsia="Times New Roman" w:hAnsi="Times New Roman" w:cs="Times New Roman"/>
          <w:b/>
          <w:bCs/>
          <w:color w:val="000000"/>
          <w:spacing w:val="0"/>
          <w:w w:val="100"/>
          <w:position w:val="0"/>
        </w:rPr>
        <w:t>1</w:t>
      </w:r>
      <w:bookmarkEnd w:id="664"/>
      <w:r>
        <w:rPr>
          <w:b/>
          <w:bCs/>
          <w:color w:val="000000"/>
          <w:spacing w:val="0"/>
          <w:w w:val="100"/>
          <w:position w:val="0"/>
        </w:rPr>
        <w:t>、公司概况</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广东群兴玩具股份有限公司（以下简称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），前身为</w:t>
      </w:r>
      <w:r>
        <w:rPr>
          <w:rFonts w:ascii="Times New Roman" w:eastAsia="Times New Roman" w:hAnsi="Times New Roman" w:cs="Times New Roman"/>
          <w:color w:val="000000"/>
          <w:spacing w:val="0"/>
          <w:w w:val="100"/>
          <w:position w:val="0"/>
        </w:rPr>
        <w:t>“</w:t>
      </w:r>
      <w:r>
        <w:rPr>
          <w:color w:val="000000"/>
          <w:spacing w:val="0"/>
          <w:w w:val="100"/>
          <w:position w:val="0"/>
        </w:rPr>
        <w:t>澄海市运达计量器具厂</w:t>
      </w:r>
      <w:r>
        <w:rPr>
          <w:rFonts w:ascii="Times New Roman" w:eastAsia="Times New Roman" w:hAnsi="Times New Roman" w:cs="Times New Roman"/>
          <w:color w:val="000000"/>
          <w:spacing w:val="0"/>
          <w:w w:val="100"/>
          <w:position w:val="0"/>
        </w:rPr>
        <w:t>”</w:t>
      </w:r>
      <w:r>
        <w:rPr>
          <w:color w:val="000000"/>
          <w:spacing w:val="0"/>
          <w:w w:val="100"/>
          <w:position w:val="0"/>
        </w:rPr>
        <w:t>，成立 于</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日，系由澄海市澄华街道城西工贸管理站（以下简称</w:t>
      </w:r>
      <w:r>
        <w:rPr>
          <w:rFonts w:ascii="Times New Roman" w:eastAsia="Times New Roman" w:hAnsi="Times New Roman" w:cs="Times New Roman"/>
          <w:color w:val="000000"/>
          <w:spacing w:val="0"/>
          <w:w w:val="100"/>
          <w:position w:val="0"/>
        </w:rPr>
        <w:t>“</w:t>
      </w:r>
      <w:r>
        <w:rPr>
          <w:color w:val="000000"/>
          <w:spacing w:val="0"/>
          <w:w w:val="100"/>
          <w:position w:val="0"/>
        </w:rPr>
        <w:t>工贸管理站</w:t>
      </w:r>
      <w:r>
        <w:rPr>
          <w:rFonts w:ascii="Times New Roman" w:eastAsia="Times New Roman" w:hAnsi="Times New Roman" w:cs="Times New Roman"/>
          <w:color w:val="000000"/>
          <w:spacing w:val="0"/>
          <w:w w:val="100"/>
          <w:position w:val="0"/>
        </w:rPr>
        <w:t>”</w:t>
      </w:r>
      <w:r>
        <w:rPr>
          <w:color w:val="000000"/>
          <w:spacing w:val="0"/>
          <w:w w:val="100"/>
          <w:position w:val="0"/>
        </w:rPr>
        <w:t>）出资组建，成立时注册 资本为人民币</w:t>
      </w:r>
      <w:r>
        <w:rPr>
          <w:rFonts w:ascii="Times New Roman" w:eastAsia="Times New Roman" w:hAnsi="Times New Roman" w:cs="Times New Roman"/>
          <w:color w:val="000000"/>
          <w:spacing w:val="0"/>
          <w:w w:val="100"/>
          <w:position w:val="0"/>
        </w:rPr>
        <w:t>58.00</w:t>
      </w:r>
      <w:r>
        <w:rPr>
          <w:color w:val="000000"/>
          <w:spacing w:val="0"/>
          <w:w w:val="100"/>
          <w:position w:val="0"/>
        </w:rPr>
        <w:t>万元，其中以实物作价出资</w:t>
      </w:r>
      <w:r>
        <w:rPr>
          <w:rFonts w:ascii="Times New Roman" w:eastAsia="Times New Roman" w:hAnsi="Times New Roman" w:cs="Times New Roman"/>
          <w:color w:val="000000"/>
          <w:spacing w:val="0"/>
          <w:w w:val="100"/>
          <w:position w:val="0"/>
        </w:rPr>
        <w:t>57.00</w:t>
      </w:r>
      <w:r>
        <w:rPr>
          <w:color w:val="000000"/>
          <w:spacing w:val="0"/>
          <w:w w:val="100"/>
          <w:position w:val="0"/>
        </w:rPr>
        <w:t>万元，货币资金出资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万元。上述注册资本业经澄海 市审计师事务所澄审事验字</w:t>
      </w:r>
      <w:r>
        <w:rPr>
          <w:rFonts w:ascii="Times New Roman" w:eastAsia="Times New Roman" w:hAnsi="Times New Roman" w:cs="Times New Roman"/>
          <w:color w:val="000000"/>
          <w:spacing w:val="0"/>
          <w:w w:val="100"/>
          <w:position w:val="0"/>
        </w:rPr>
        <w:t>［1996］164</w:t>
      </w:r>
      <w:r>
        <w:rPr>
          <w:color w:val="000000"/>
          <w:spacing w:val="0"/>
          <w:w w:val="100"/>
          <w:position w:val="0"/>
        </w:rPr>
        <w:t>号验资报告验证确认。</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日，经澄海市工商行政管理局核准，本公司名称变更为</w:t>
      </w:r>
      <w:r>
        <w:rPr>
          <w:rFonts w:ascii="Times New Roman" w:eastAsia="Times New Roman" w:hAnsi="Times New Roman" w:cs="Times New Roman"/>
          <w:color w:val="000000"/>
          <w:spacing w:val="0"/>
          <w:w w:val="100"/>
          <w:position w:val="0"/>
        </w:rPr>
        <w:t>“</w:t>
      </w:r>
      <w:r>
        <w:rPr>
          <w:color w:val="000000"/>
          <w:spacing w:val="0"/>
          <w:w w:val="100"/>
          <w:position w:val="0"/>
        </w:rPr>
        <w:t>澄海市群兴电子塑胶玩具厂</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日，根据澄海市澄华街道办事处澄华企改</w:t>
      </w:r>
      <w:r>
        <w:rPr>
          <w:rFonts w:ascii="Times New Roman" w:eastAsia="Times New Roman" w:hAnsi="Times New Roman" w:cs="Times New Roman"/>
          <w:color w:val="000000"/>
          <w:spacing w:val="0"/>
          <w:w w:val="100"/>
          <w:position w:val="0"/>
        </w:rPr>
        <w:t>［2002］001</w:t>
      </w:r>
      <w:r>
        <w:rPr>
          <w:color w:val="000000"/>
          <w:spacing w:val="0"/>
          <w:w w:val="100"/>
          <w:position w:val="0"/>
        </w:rPr>
        <w:t>号批复，本公司实行脱钩改制。经企 业行政管理部门澄海市澄华街道经济技术发展办公室、澄海市澄华街道城西工贸管理站、澄海市澄华街道 财政所及澄海市澄华街道办事处共同界定及确认：公司净资产</w:t>
      </w:r>
      <w:r>
        <w:rPr>
          <w:rFonts w:ascii="Times New Roman" w:eastAsia="Times New Roman" w:hAnsi="Times New Roman" w:cs="Times New Roman"/>
          <w:color w:val="000000"/>
          <w:spacing w:val="0"/>
          <w:w w:val="100"/>
          <w:position w:val="0"/>
        </w:rPr>
        <w:t>389.00</w:t>
      </w:r>
      <w:r>
        <w:rPr>
          <w:color w:val="000000"/>
          <w:spacing w:val="0"/>
          <w:w w:val="100"/>
          <w:position w:val="0"/>
        </w:rPr>
        <w:t>万元归属于投资者林伟章、黄仕群所 有，并同意企业改制设立为有限责任公司。</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日，根据公司股东会决议，本公司申请改制为有限公司，注册资本为人民币</w:t>
      </w:r>
      <w:r>
        <w:rPr>
          <w:rFonts w:ascii="Times New Roman" w:eastAsia="Times New Roman" w:hAnsi="Times New Roman" w:cs="Times New Roman"/>
          <w:color w:val="000000"/>
          <w:spacing w:val="0"/>
          <w:w w:val="100"/>
          <w:position w:val="0"/>
        </w:rPr>
        <w:t>387.00</w:t>
      </w:r>
      <w:r>
        <w:rPr>
          <w:color w:val="000000"/>
          <w:spacing w:val="0"/>
          <w:w w:val="100"/>
          <w:position w:val="0"/>
        </w:rPr>
        <w:t>万，其 中净资产出资人民币</w:t>
      </w:r>
      <w:r>
        <w:rPr>
          <w:rFonts w:ascii="Times New Roman" w:eastAsia="Times New Roman" w:hAnsi="Times New Roman" w:cs="Times New Roman"/>
          <w:color w:val="000000"/>
          <w:spacing w:val="0"/>
          <w:w w:val="100"/>
          <w:position w:val="0"/>
        </w:rPr>
        <w:t>200.00</w:t>
      </w:r>
      <w:r>
        <w:rPr>
          <w:color w:val="000000"/>
          <w:spacing w:val="0"/>
          <w:w w:val="100"/>
          <w:position w:val="0"/>
        </w:rPr>
        <w:t>万元（上述界定的剩余资产由投资者收回），货币资金出资</w:t>
      </w:r>
      <w:r>
        <w:rPr>
          <w:rFonts w:ascii="Times New Roman" w:eastAsia="Times New Roman" w:hAnsi="Times New Roman" w:cs="Times New Roman"/>
          <w:color w:val="000000"/>
          <w:spacing w:val="0"/>
          <w:w w:val="100"/>
          <w:position w:val="0"/>
        </w:rPr>
        <w:t>187.00</w:t>
      </w:r>
      <w:r>
        <w:rPr>
          <w:color w:val="000000"/>
          <w:spacing w:val="0"/>
          <w:w w:val="100"/>
          <w:position w:val="0"/>
        </w:rPr>
        <w:t>万元。改制 完成后，本公司注册资本为人民币</w:t>
      </w:r>
      <w:r>
        <w:rPr>
          <w:rFonts w:ascii="Times New Roman" w:eastAsia="Times New Roman" w:hAnsi="Times New Roman" w:cs="Times New Roman"/>
          <w:color w:val="000000"/>
          <w:spacing w:val="0"/>
          <w:w w:val="100"/>
          <w:position w:val="0"/>
        </w:rPr>
        <w:t>387.00</w:t>
      </w:r>
      <w:r>
        <w:rPr>
          <w:color w:val="000000"/>
          <w:spacing w:val="0"/>
          <w:w w:val="100"/>
          <w:position w:val="0"/>
        </w:rPr>
        <w:t>万元，其中林伟章出资人民币</w:t>
      </w:r>
      <w:r>
        <w:rPr>
          <w:rFonts w:ascii="Times New Roman" w:eastAsia="Times New Roman" w:hAnsi="Times New Roman" w:cs="Times New Roman"/>
          <w:color w:val="000000"/>
          <w:spacing w:val="0"/>
          <w:w w:val="100"/>
          <w:position w:val="0"/>
        </w:rPr>
        <w:t>193.50</w:t>
      </w:r>
      <w:r>
        <w:rPr>
          <w:color w:val="000000"/>
          <w:spacing w:val="0"/>
          <w:w w:val="100"/>
          <w:position w:val="0"/>
        </w:rPr>
        <w:t>万元，以净资产出资</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万元，以货币出资</w:t>
      </w:r>
      <w:r>
        <w:rPr>
          <w:rFonts w:ascii="Times New Roman" w:eastAsia="Times New Roman" w:hAnsi="Times New Roman" w:cs="Times New Roman"/>
          <w:color w:val="000000"/>
          <w:spacing w:val="0"/>
          <w:w w:val="100"/>
          <w:position w:val="0"/>
        </w:rPr>
        <w:t>93.5</w:t>
      </w:r>
      <w:r>
        <w:rPr>
          <w:rFonts w:ascii="Times New Roman" w:eastAsia="Times New Roman" w:hAnsi="Times New Roman" w:cs="Times New Roman"/>
          <w:color w:val="000000"/>
          <w:spacing w:val="0"/>
          <w:w w:val="100"/>
          <w:position w:val="0"/>
        </w:rPr>
        <w:t>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50.00%</w:t>
      </w:r>
      <w:r>
        <w:rPr>
          <w:color w:val="000000"/>
          <w:spacing w:val="0"/>
          <w:w w:val="100"/>
          <w:position w:val="0"/>
        </w:rPr>
        <w:t>；黄仕群出资人民币</w:t>
      </w:r>
      <w:r>
        <w:rPr>
          <w:rFonts w:ascii="Times New Roman" w:eastAsia="Times New Roman" w:hAnsi="Times New Roman" w:cs="Times New Roman"/>
          <w:color w:val="000000"/>
          <w:spacing w:val="0"/>
          <w:w w:val="100"/>
          <w:position w:val="0"/>
        </w:rPr>
        <w:t>193.50</w:t>
      </w:r>
      <w:r>
        <w:rPr>
          <w:color w:val="000000"/>
          <w:spacing w:val="0"/>
          <w:w w:val="100"/>
          <w:position w:val="0"/>
        </w:rPr>
        <w:t>万元，以净资产出资</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万元，以货币出资</w:t>
      </w:r>
      <w:r>
        <w:rPr>
          <w:rFonts w:ascii="Times New Roman" w:eastAsia="Times New Roman" w:hAnsi="Times New Roman" w:cs="Times New Roman"/>
          <w:color w:val="000000"/>
          <w:spacing w:val="0"/>
          <w:w w:val="100"/>
          <w:position w:val="0"/>
        </w:rPr>
        <w:t>93.50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50.00%</w:t>
      </w:r>
      <w:r>
        <w:rPr>
          <w:color w:val="000000"/>
          <w:spacing w:val="0"/>
          <w:w w:val="100"/>
          <w:position w:val="0"/>
        </w:rPr>
        <w:t>。上述注册资本业经澄海市丰业会计师事务所有限公司 澄丰会内验（</w:t>
      </w:r>
      <w:r>
        <w:rPr>
          <w:rFonts w:ascii="Times New Roman" w:eastAsia="Times New Roman" w:hAnsi="Times New Roman" w:cs="Times New Roman"/>
          <w:color w:val="000000"/>
          <w:spacing w:val="0"/>
          <w:w w:val="100"/>
          <w:position w:val="0"/>
        </w:rPr>
        <w:t>2002</w:t>
      </w:r>
      <w:r>
        <w:rPr>
          <w:color w:val="000000"/>
          <w:spacing w:val="0"/>
          <w:w w:val="100"/>
          <w:position w:val="0"/>
        </w:rPr>
        <w:t>）第</w:t>
      </w:r>
      <w:r>
        <w:rPr>
          <w:rFonts w:ascii="Times New Roman" w:eastAsia="Times New Roman" w:hAnsi="Times New Roman" w:cs="Times New Roman"/>
          <w:color w:val="000000"/>
          <w:spacing w:val="0"/>
          <w:w w:val="100"/>
          <w:position w:val="0"/>
        </w:rPr>
        <w:t>124</w:t>
      </w:r>
      <w:r>
        <w:rPr>
          <w:color w:val="000000"/>
          <w:spacing w:val="0"/>
          <w:w w:val="100"/>
          <w:position w:val="0"/>
        </w:rPr>
        <w:t>号验资报告验证确认。</w:t>
      </w:r>
    </w:p>
    <w:p>
      <w:pPr>
        <w:pStyle w:val="Style30"/>
        <w:keepNext w:val="0"/>
        <w:keepLines w:val="0"/>
        <w:widowControl w:val="0"/>
        <w:shd w:val="clear" w:color="auto" w:fill="auto"/>
        <w:bidi w:val="0"/>
        <w:spacing w:before="0" w:after="0" w:line="288" w:lineRule="exact"/>
        <w:ind w:left="0" w:right="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日，经澄海市工商行政管理局〔（澄司）名称预核字</w:t>
      </w:r>
      <w:r>
        <w:rPr>
          <w:rFonts w:ascii="Times New Roman" w:eastAsia="Times New Roman" w:hAnsi="Times New Roman" w:cs="Times New Roman"/>
          <w:color w:val="000000"/>
          <w:spacing w:val="0"/>
          <w:w w:val="100"/>
          <w:position w:val="0"/>
        </w:rPr>
        <w:t>［2002］</w:t>
      </w:r>
      <w:r>
        <w:rPr>
          <w:color w:val="000000"/>
          <w:spacing w:val="0"/>
          <w:w w:val="100"/>
          <w:position w:val="0"/>
        </w:rPr>
        <w:t>第</w:t>
      </w:r>
      <w:r>
        <w:rPr>
          <w:rFonts w:ascii="Times New Roman" w:eastAsia="Times New Roman" w:hAnsi="Times New Roman" w:cs="Times New Roman"/>
          <w:color w:val="000000"/>
          <w:spacing w:val="0"/>
          <w:w w:val="100"/>
          <w:position w:val="0"/>
        </w:rPr>
        <w:t>095</w:t>
      </w:r>
      <w:r>
        <w:rPr>
          <w:color w:val="000000"/>
          <w:spacing w:val="0"/>
          <w:w w:val="100"/>
          <w:position w:val="0"/>
        </w:rPr>
        <w:t>号）核准，本公司名称 变更为</w:t>
      </w:r>
      <w:r>
        <w:rPr>
          <w:rFonts w:ascii="Times New Roman" w:eastAsia="Times New Roman" w:hAnsi="Times New Roman" w:cs="Times New Roman"/>
          <w:color w:val="000000"/>
          <w:spacing w:val="0"/>
          <w:w w:val="100"/>
          <w:position w:val="0"/>
        </w:rPr>
        <w:t>“</w:t>
      </w:r>
      <w:r>
        <w:rPr>
          <w:color w:val="000000"/>
          <w:spacing w:val="0"/>
          <w:w w:val="100"/>
          <w:position w:val="0"/>
        </w:rPr>
        <w:t>澄海市群兴玩具有限公司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760" w:line="312" w:lineRule="exact"/>
        <w:ind w:left="0" w:right="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日，根据公司股东会决议，本公司增加注册资本</w:t>
      </w:r>
      <w:r>
        <w:rPr>
          <w:rFonts w:ascii="Times New Roman" w:eastAsia="Times New Roman" w:hAnsi="Times New Roman" w:cs="Times New Roman"/>
          <w:color w:val="000000"/>
          <w:spacing w:val="0"/>
          <w:w w:val="100"/>
          <w:position w:val="0"/>
        </w:rPr>
        <w:t>700.00</w:t>
      </w:r>
      <w:r>
        <w:rPr>
          <w:color w:val="000000"/>
          <w:spacing w:val="0"/>
          <w:w w:val="100"/>
          <w:position w:val="0"/>
        </w:rPr>
        <w:t xml:space="preserve">万元，其中林伟章以货币资金增资 </w:t>
      </w:r>
      <w:r>
        <w:rPr>
          <w:rFonts w:ascii="Times New Roman" w:eastAsia="Times New Roman" w:hAnsi="Times New Roman" w:cs="Times New Roman"/>
          <w:color w:val="000000"/>
          <w:spacing w:val="0"/>
          <w:w w:val="100"/>
          <w:position w:val="0"/>
        </w:rPr>
        <w:t>350.00</w:t>
      </w:r>
      <w:r>
        <w:rPr>
          <w:color w:val="000000"/>
          <w:spacing w:val="0"/>
          <w:w w:val="100"/>
          <w:position w:val="0"/>
        </w:rPr>
        <w:t>万元，黄仕群以货币资金增资</w:t>
      </w:r>
      <w:r>
        <w:rPr>
          <w:rFonts w:ascii="Times New Roman" w:eastAsia="Times New Roman" w:hAnsi="Times New Roman" w:cs="Times New Roman"/>
          <w:color w:val="000000"/>
          <w:spacing w:val="0"/>
          <w:w w:val="100"/>
          <w:position w:val="0"/>
        </w:rPr>
        <w:t>350.00</w:t>
      </w:r>
      <w:r>
        <w:rPr>
          <w:color w:val="000000"/>
          <w:spacing w:val="0"/>
          <w:w w:val="100"/>
          <w:position w:val="0"/>
        </w:rPr>
        <w:t>万元。增资完成后，本公司注册资本为人民币</w:t>
      </w:r>
      <w:r>
        <w:rPr>
          <w:rFonts w:ascii="Times New Roman" w:eastAsia="Times New Roman" w:hAnsi="Times New Roman" w:cs="Times New Roman"/>
          <w:color w:val="000000"/>
          <w:spacing w:val="0"/>
          <w:w w:val="100"/>
          <w:position w:val="0"/>
        </w:rPr>
        <w:t>1,087.00</w:t>
      </w:r>
      <w:r>
        <w:rPr>
          <w:color w:val="000000"/>
          <w:spacing w:val="0"/>
          <w:w w:val="100"/>
          <w:position w:val="0"/>
        </w:rPr>
        <w:t>万元，其 中林伟章出资人民币</w:t>
      </w:r>
      <w:r>
        <w:rPr>
          <w:rFonts w:ascii="Times New Roman" w:eastAsia="Times New Roman" w:hAnsi="Times New Roman" w:cs="Times New Roman"/>
          <w:color w:val="000000"/>
          <w:spacing w:val="0"/>
          <w:w w:val="100"/>
          <w:position w:val="0"/>
        </w:rPr>
        <w:t>543.5</w:t>
      </w:r>
      <w:r>
        <w:rPr>
          <w:rFonts w:ascii="Times New Roman" w:eastAsia="Times New Roman" w:hAnsi="Times New Roman" w:cs="Times New Roman"/>
          <w:color w:val="000000"/>
          <w:spacing w:val="0"/>
          <w:w w:val="100"/>
          <w:position w:val="0"/>
        </w:rPr>
        <w:t>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50.00%</w:t>
      </w:r>
      <w:r>
        <w:rPr>
          <w:color w:val="000000"/>
          <w:spacing w:val="0"/>
          <w:w w:val="100"/>
          <w:position w:val="0"/>
        </w:rPr>
        <w:t>；黄仕群出资人民币</w:t>
      </w:r>
      <w:r>
        <w:rPr>
          <w:rFonts w:ascii="Times New Roman" w:eastAsia="Times New Roman" w:hAnsi="Times New Roman" w:cs="Times New Roman"/>
          <w:color w:val="000000"/>
          <w:spacing w:val="0"/>
          <w:w w:val="100"/>
          <w:position w:val="0"/>
        </w:rPr>
        <w:t>543.5</w:t>
      </w:r>
      <w:r>
        <w:rPr>
          <w:rFonts w:ascii="Times New Roman" w:eastAsia="Times New Roman" w:hAnsi="Times New Roman" w:cs="Times New Roman"/>
          <w:color w:val="000000"/>
          <w:spacing w:val="0"/>
          <w:w w:val="100"/>
          <w:position w:val="0"/>
        </w:rPr>
        <w:t>0</w:t>
      </w:r>
      <w:r>
        <w:rPr>
          <w:color w:val="000000"/>
          <w:spacing w:val="0"/>
          <w:w w:val="100"/>
          <w:position w:val="0"/>
        </w:rPr>
        <w:t xml:space="preserve">万元，占注册资本的 </w:t>
      </w:r>
      <w:r>
        <w:rPr>
          <w:rFonts w:ascii="Times New Roman" w:eastAsia="Times New Roman" w:hAnsi="Times New Roman" w:cs="Times New Roman"/>
          <w:color w:val="000000"/>
          <w:spacing w:val="0"/>
          <w:w w:val="100"/>
          <w:position w:val="0"/>
        </w:rPr>
        <w:t>50.00%</w:t>
      </w:r>
      <w:r>
        <w:rPr>
          <w:color w:val="000000"/>
          <w:spacing w:val="0"/>
          <w:w w:val="100"/>
          <w:position w:val="0"/>
        </w:rPr>
        <w:t>。上述增资业经汕头市丰业会计师事务所汕丰会内验（</w:t>
      </w:r>
      <w:r>
        <w:rPr>
          <w:rFonts w:ascii="Times New Roman" w:eastAsia="Times New Roman" w:hAnsi="Times New Roman" w:cs="Times New Roman"/>
          <w:color w:val="000000"/>
          <w:spacing w:val="0"/>
          <w:w w:val="100"/>
          <w:position w:val="0"/>
        </w:rPr>
        <w:t>2004</w:t>
      </w:r>
      <w:r>
        <w:rPr>
          <w:color w:val="000000"/>
          <w:spacing w:val="0"/>
          <w:w w:val="100"/>
          <w:position w:val="0"/>
        </w:rPr>
        <w:t>）第</w:t>
      </w:r>
      <w:r>
        <w:rPr>
          <w:rFonts w:ascii="Times New Roman" w:eastAsia="Times New Roman" w:hAnsi="Times New Roman" w:cs="Times New Roman"/>
          <w:color w:val="000000"/>
          <w:spacing w:val="0"/>
          <w:w w:val="100"/>
          <w:position w:val="0"/>
        </w:rPr>
        <w:t>016</w:t>
      </w:r>
      <w:r>
        <w:rPr>
          <w:color w:val="000000"/>
          <w:spacing w:val="0"/>
          <w:w w:val="100"/>
          <w:position w:val="0"/>
        </w:rPr>
        <w:t>号验资报告验证确认。</w:t>
      </w:r>
    </w:p>
    <w:p>
      <w:pPr>
        <w:pStyle w:val="Style50"/>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50"/>
        <w:keepNext w:val="0"/>
        <w:keepLines w:val="0"/>
        <w:widowControl w:val="0"/>
        <w:shd w:val="clear" w:color="auto" w:fill="auto"/>
        <w:bidi w:val="0"/>
        <w:spacing w:before="0" w:after="0" w:line="240" w:lineRule="auto"/>
        <w:ind w:left="0" w:right="0" w:firstLine="0"/>
        <w:jc w:val="right"/>
      </w:pPr>
      <w:r>
        <w:rPr>
          <w:rFonts w:ascii="SimHei" w:eastAsia="SimHei" w:hAnsi="SimHei" w:cs="SimHei"/>
          <w:b w:val="0"/>
          <w:bCs w:val="0"/>
          <w:spacing w:val="0"/>
          <w:w w:val="100"/>
          <w:position w:val="0"/>
          <w:sz w:val="12"/>
          <w:szCs w:val="12"/>
        </w:rPr>
        <w:t>巨潮冤</w:t>
      </w:r>
      <w:r>
        <w:rPr>
          <w:spacing w:val="0"/>
          <w:w w:val="100"/>
          <w:position w:val="0"/>
        </w:rPr>
        <w:t>tn</w:t>
      </w:r>
    </w:p>
    <w:p>
      <w:pPr>
        <w:pStyle w:val="Style54"/>
        <w:keepNext w:val="0"/>
        <w:keepLines w:val="0"/>
        <w:widowControl w:val="0"/>
        <w:shd w:val="clear" w:color="auto" w:fill="auto"/>
        <w:bidi w:val="0"/>
        <w:spacing w:before="0" w:after="160"/>
        <w:ind w:left="0" w:right="0" w:firstLine="0"/>
        <w:jc w:val="right"/>
        <w:sectPr>
          <w:footnotePr>
            <w:pos w:val="pageBottom"/>
            <w:numFmt w:val="decimal"/>
            <w:numRestart w:val="continuous"/>
          </w:footnotePr>
          <w:pgSz w:w="11900" w:h="16840"/>
          <w:pgMar w:top="1441" w:right="1107" w:bottom="169" w:left="1107" w:header="0" w:footer="3" w:gutter="0"/>
          <w:cols w:space="720"/>
          <w:noEndnote/>
          <w:rtlGutter w:val="0"/>
          <w:docGrid w:linePitch="360"/>
        </w:sectPr>
      </w:pPr>
      <w:r>
        <w:fldChar w:fldCharType="begin"/>
      </w:r>
      <w:r>
        <w:rPr/>
        <w:instrText> HYPERLINK "http://www.cninfo.com.cn" </w:instrText>
      </w:r>
      <w:r>
        <w:fldChar w:fldCharType="separate"/>
      </w:r>
      <w:r>
        <w:rPr>
          <w:spacing w:val="0"/>
          <w:w w:val="100"/>
          <w:position w:val="0"/>
        </w:rPr>
        <w:t>www.cninfo.com.cn</w:t>
      </w:r>
      <w:r>
        <w:fldChar w:fldCharType="end"/>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日，经广东省工商行政管理局（粤名预私冠字</w:t>
      </w:r>
      <w:r>
        <w:rPr>
          <w:rFonts w:ascii="Times New Roman" w:eastAsia="Times New Roman" w:hAnsi="Times New Roman" w:cs="Times New Roman"/>
          <w:color w:val="000000"/>
          <w:spacing w:val="0"/>
          <w:w w:val="100"/>
          <w:position w:val="0"/>
        </w:rPr>
        <w:t>［2004］</w:t>
      </w:r>
      <w:r>
        <w:rPr>
          <w:color w:val="000000"/>
          <w:spacing w:val="0"/>
          <w:w w:val="100"/>
          <w:position w:val="0"/>
        </w:rPr>
        <w:t>第</w:t>
      </w:r>
      <w:r>
        <w:rPr>
          <w:rFonts w:ascii="Times New Roman" w:eastAsia="Times New Roman" w:hAnsi="Times New Roman" w:cs="Times New Roman"/>
          <w:color w:val="000000"/>
          <w:spacing w:val="0"/>
          <w:w w:val="100"/>
          <w:position w:val="0"/>
        </w:rPr>
        <w:t>55</w:t>
      </w:r>
      <w:r>
        <w:rPr>
          <w:color w:val="000000"/>
          <w:spacing w:val="0"/>
          <w:w w:val="100"/>
          <w:position w:val="0"/>
        </w:rPr>
        <w:t>号）核准，本公司名称变更为</w:t>
      </w:r>
      <w:r>
        <w:rPr>
          <w:rFonts w:ascii="Times New Roman" w:eastAsia="Times New Roman" w:hAnsi="Times New Roman" w:cs="Times New Roman"/>
          <w:color w:val="000000"/>
          <w:spacing w:val="0"/>
          <w:w w:val="100"/>
          <w:position w:val="0"/>
        </w:rPr>
        <w:t>“</w:t>
      </w:r>
      <w:r>
        <w:rPr>
          <w:color w:val="000000"/>
          <w:spacing w:val="0"/>
          <w:w w:val="100"/>
          <w:position w:val="0"/>
        </w:rPr>
        <w:t>广 东群兴玩具实业有限公司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日，根据公司股东会决议，本公司增加注册资本</w:t>
      </w:r>
      <w:r>
        <w:rPr>
          <w:rFonts w:ascii="Times New Roman" w:eastAsia="Times New Roman" w:hAnsi="Times New Roman" w:cs="Times New Roman"/>
          <w:color w:val="000000"/>
          <w:spacing w:val="0"/>
          <w:w w:val="100"/>
          <w:position w:val="0"/>
        </w:rPr>
        <w:t>4,000.00</w:t>
      </w:r>
      <w:r>
        <w:rPr>
          <w:color w:val="000000"/>
          <w:spacing w:val="0"/>
          <w:w w:val="100"/>
          <w:position w:val="0"/>
        </w:rPr>
        <w:t>万元，其中林伟章以货币资金 增资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,491.30</w:t>
      </w:r>
      <w:r>
        <w:rPr>
          <w:color w:val="000000"/>
          <w:spacing w:val="0"/>
          <w:w w:val="100"/>
          <w:position w:val="0"/>
        </w:rPr>
        <w:t>万元，黄仕群以货币资金增资</w:t>
      </w:r>
      <w:r>
        <w:rPr>
          <w:rFonts w:ascii="Times New Roman" w:eastAsia="Times New Roman" w:hAnsi="Times New Roman" w:cs="Times New Roman"/>
          <w:color w:val="000000"/>
          <w:spacing w:val="0"/>
          <w:w w:val="100"/>
          <w:position w:val="0"/>
        </w:rPr>
        <w:t>982.60</w:t>
      </w:r>
      <w:r>
        <w:rPr>
          <w:color w:val="000000"/>
          <w:spacing w:val="0"/>
          <w:w w:val="100"/>
          <w:position w:val="0"/>
        </w:rPr>
        <w:t>万元，林少洁以货币资金增资</w:t>
      </w:r>
      <w:r>
        <w:rPr>
          <w:rFonts w:ascii="Times New Roman" w:eastAsia="Times New Roman" w:hAnsi="Times New Roman" w:cs="Times New Roman"/>
          <w:color w:val="000000"/>
          <w:spacing w:val="0"/>
          <w:w w:val="100"/>
          <w:position w:val="0"/>
        </w:rPr>
        <w:t>1,017.40</w:t>
      </w:r>
      <w:r>
        <w:rPr>
          <w:color w:val="000000"/>
          <w:spacing w:val="0"/>
          <w:w w:val="100"/>
          <w:position w:val="0"/>
        </w:rPr>
        <w:t>万元，林伟亮以货 币资金增资</w:t>
      </w:r>
      <w:r>
        <w:rPr>
          <w:rFonts w:ascii="Times New Roman" w:eastAsia="Times New Roman" w:hAnsi="Times New Roman" w:cs="Times New Roman"/>
          <w:color w:val="000000"/>
          <w:spacing w:val="0"/>
          <w:w w:val="100"/>
          <w:position w:val="0"/>
        </w:rPr>
        <w:t>508.70</w:t>
      </w:r>
      <w:r>
        <w:rPr>
          <w:color w:val="000000"/>
          <w:spacing w:val="0"/>
          <w:w w:val="100"/>
          <w:position w:val="0"/>
        </w:rPr>
        <w:t>万元。增资完成后，本公司注册资本为人民币</w:t>
      </w:r>
      <w:r>
        <w:rPr>
          <w:rFonts w:ascii="Times New Roman" w:eastAsia="Times New Roman" w:hAnsi="Times New Roman" w:cs="Times New Roman"/>
          <w:color w:val="000000"/>
          <w:spacing w:val="0"/>
          <w:w w:val="100"/>
          <w:position w:val="0"/>
        </w:rPr>
        <w:t>5,087.00</w:t>
      </w:r>
      <w:r>
        <w:rPr>
          <w:color w:val="000000"/>
          <w:spacing w:val="0"/>
          <w:w w:val="100"/>
          <w:position w:val="0"/>
        </w:rPr>
        <w:t xml:space="preserve">万元，其中林伟章出资人民币 </w:t>
      </w:r>
      <w:r>
        <w:rPr>
          <w:rFonts w:ascii="Times New Roman" w:eastAsia="Times New Roman" w:hAnsi="Times New Roman" w:cs="Times New Roman"/>
          <w:color w:val="000000"/>
          <w:spacing w:val="0"/>
          <w:w w:val="100"/>
          <w:position w:val="0"/>
        </w:rPr>
        <w:t>2,034.8</w:t>
      </w:r>
      <w:r>
        <w:rPr>
          <w:rFonts w:ascii="Times New Roman" w:eastAsia="Times New Roman" w:hAnsi="Times New Roman" w:cs="Times New Roman"/>
          <w:color w:val="000000"/>
          <w:spacing w:val="0"/>
          <w:w w:val="100"/>
          <w:position w:val="0"/>
        </w:rPr>
        <w:t>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40.00%</w:t>
      </w:r>
      <w:r>
        <w:rPr>
          <w:color w:val="000000"/>
          <w:spacing w:val="0"/>
          <w:w w:val="100"/>
          <w:position w:val="0"/>
        </w:rPr>
        <w:t>；黄仕群出资人民币</w:t>
      </w:r>
      <w:r>
        <w:rPr>
          <w:rFonts w:ascii="Times New Roman" w:eastAsia="Times New Roman" w:hAnsi="Times New Roman" w:cs="Times New Roman"/>
          <w:color w:val="000000"/>
          <w:spacing w:val="0"/>
          <w:w w:val="100"/>
          <w:position w:val="0"/>
        </w:rPr>
        <w:t>1,526.10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30.00%</w:t>
      </w:r>
      <w:r>
        <w:rPr>
          <w:color w:val="000000"/>
          <w:spacing w:val="0"/>
          <w:w w:val="100"/>
          <w:position w:val="0"/>
        </w:rPr>
        <w:t>；林少洁出资 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,017.4</w:t>
      </w:r>
      <w:r>
        <w:rPr>
          <w:rFonts w:ascii="Times New Roman" w:eastAsia="Times New Roman" w:hAnsi="Times New Roman" w:cs="Times New Roman"/>
          <w:color w:val="000000"/>
          <w:spacing w:val="0"/>
          <w:w w:val="100"/>
          <w:position w:val="0"/>
        </w:rPr>
        <w:t>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20.00%</w:t>
      </w:r>
      <w:r>
        <w:rPr>
          <w:color w:val="000000"/>
          <w:spacing w:val="0"/>
          <w:w w:val="100"/>
          <w:position w:val="0"/>
        </w:rPr>
        <w:t>；林伟亮出资人民币</w:t>
      </w:r>
      <w:r>
        <w:rPr>
          <w:rFonts w:ascii="Times New Roman" w:eastAsia="Times New Roman" w:hAnsi="Times New Roman" w:cs="Times New Roman"/>
          <w:color w:val="000000"/>
          <w:spacing w:val="0"/>
          <w:w w:val="100"/>
          <w:position w:val="0"/>
        </w:rPr>
        <w:t>508.70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10.00%</w:t>
      </w:r>
      <w:r>
        <w:rPr>
          <w:color w:val="000000"/>
          <w:spacing w:val="0"/>
          <w:w w:val="100"/>
          <w:position w:val="0"/>
        </w:rPr>
        <w:t>。上述 增资业经汕头市丰业会计师事务所汕丰会内验（</w:t>
      </w:r>
      <w:r>
        <w:rPr>
          <w:rFonts w:ascii="Times New Roman" w:eastAsia="Times New Roman" w:hAnsi="Times New Roman" w:cs="Times New Roman"/>
          <w:color w:val="000000"/>
          <w:spacing w:val="0"/>
          <w:w w:val="100"/>
          <w:position w:val="0"/>
        </w:rPr>
        <w:t>2008</w:t>
      </w:r>
      <w:r>
        <w:rPr>
          <w:color w:val="000000"/>
          <w:spacing w:val="0"/>
          <w:w w:val="100"/>
          <w:position w:val="0"/>
        </w:rPr>
        <w:t>）第</w:t>
      </w:r>
      <w:r>
        <w:rPr>
          <w:rFonts w:ascii="Times New Roman" w:eastAsia="Times New Roman" w:hAnsi="Times New Roman" w:cs="Times New Roman"/>
          <w:color w:val="000000"/>
          <w:spacing w:val="0"/>
          <w:w w:val="100"/>
          <w:position w:val="0"/>
        </w:rPr>
        <w:t>1085</w:t>
      </w:r>
      <w:r>
        <w:rPr>
          <w:color w:val="000000"/>
          <w:spacing w:val="0"/>
          <w:w w:val="100"/>
          <w:position w:val="0"/>
        </w:rPr>
        <w:t>号验资报告验证确认。</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日，林伟章、黄仕群、林少洁、林伟亮与广东群兴投资有限公司签订股权转让协议，林伟 章将持有的本公司</w:t>
      </w:r>
      <w:r>
        <w:rPr>
          <w:rFonts w:ascii="Times New Roman" w:eastAsia="Times New Roman" w:hAnsi="Times New Roman" w:cs="Times New Roman"/>
          <w:color w:val="000000"/>
          <w:spacing w:val="0"/>
          <w:w w:val="100"/>
          <w:position w:val="0"/>
        </w:rPr>
        <w:t>40.00%</w:t>
      </w:r>
      <w:r>
        <w:rPr>
          <w:color w:val="000000"/>
          <w:spacing w:val="0"/>
          <w:w w:val="100"/>
          <w:position w:val="0"/>
        </w:rPr>
        <w:t>的股份以人民币</w:t>
      </w:r>
      <w:r>
        <w:rPr>
          <w:rFonts w:ascii="Times New Roman" w:eastAsia="Times New Roman" w:hAnsi="Times New Roman" w:cs="Times New Roman"/>
          <w:color w:val="000000"/>
          <w:spacing w:val="0"/>
          <w:w w:val="100"/>
          <w:position w:val="0"/>
        </w:rPr>
        <w:t>2,034.80</w:t>
      </w:r>
      <w:r>
        <w:rPr>
          <w:color w:val="000000"/>
          <w:spacing w:val="0"/>
          <w:w w:val="100"/>
          <w:position w:val="0"/>
        </w:rPr>
        <w:t xml:space="preserve">万元的价格转让给群兴投资，黄仕群将持有的本公司 </w:t>
      </w:r>
      <w:r>
        <w:rPr>
          <w:rFonts w:ascii="Times New Roman" w:eastAsia="Times New Roman" w:hAnsi="Times New Roman" w:cs="Times New Roman"/>
          <w:color w:val="000000"/>
          <w:spacing w:val="0"/>
          <w:w w:val="100"/>
          <w:position w:val="0"/>
        </w:rPr>
        <w:t>30.00%</w:t>
      </w:r>
      <w:r>
        <w:rPr>
          <w:color w:val="000000"/>
          <w:spacing w:val="0"/>
          <w:w w:val="100"/>
          <w:position w:val="0"/>
        </w:rPr>
        <w:t>的股份以人民币</w:t>
      </w:r>
      <w:r>
        <w:rPr>
          <w:rFonts w:ascii="Times New Roman" w:eastAsia="Times New Roman" w:hAnsi="Times New Roman" w:cs="Times New Roman"/>
          <w:color w:val="000000"/>
          <w:spacing w:val="0"/>
          <w:w w:val="100"/>
          <w:position w:val="0"/>
        </w:rPr>
        <w:t>1,526.10</w:t>
      </w:r>
      <w:r>
        <w:rPr>
          <w:color w:val="000000"/>
          <w:spacing w:val="0"/>
          <w:w w:val="100"/>
          <w:position w:val="0"/>
        </w:rPr>
        <w:t>万元的价格转让给群兴投资，林少洁将持有的本公司</w:t>
      </w:r>
      <w:r>
        <w:rPr>
          <w:rFonts w:ascii="Times New Roman" w:eastAsia="Times New Roman" w:hAnsi="Times New Roman" w:cs="Times New Roman"/>
          <w:color w:val="000000"/>
          <w:spacing w:val="0"/>
          <w:w w:val="100"/>
          <w:position w:val="0"/>
        </w:rPr>
        <w:t>20.00%</w:t>
      </w:r>
      <w:r>
        <w:rPr>
          <w:color w:val="000000"/>
          <w:spacing w:val="0"/>
          <w:w w:val="100"/>
          <w:position w:val="0"/>
        </w:rPr>
        <w:t>的股份以人民 币</w:t>
      </w:r>
      <w:r>
        <w:rPr>
          <w:rFonts w:ascii="Times New Roman" w:eastAsia="Times New Roman" w:hAnsi="Times New Roman" w:cs="Times New Roman"/>
          <w:color w:val="000000"/>
          <w:spacing w:val="0"/>
          <w:w w:val="100"/>
          <w:position w:val="0"/>
        </w:rPr>
        <w:t>1,017.40</w:t>
      </w:r>
      <w:r>
        <w:rPr>
          <w:color w:val="000000"/>
          <w:spacing w:val="0"/>
          <w:w w:val="100"/>
          <w:position w:val="0"/>
        </w:rPr>
        <w:t>万元的价格转让给群兴投资，林伟亮将持有的本公司</w:t>
      </w:r>
      <w:r>
        <w:rPr>
          <w:rFonts w:ascii="Times New Roman" w:eastAsia="Times New Roman" w:hAnsi="Times New Roman" w:cs="Times New Roman"/>
          <w:color w:val="000000"/>
          <w:spacing w:val="0"/>
          <w:w w:val="100"/>
          <w:position w:val="0"/>
        </w:rPr>
        <w:t>10.00%</w:t>
      </w:r>
      <w:r>
        <w:rPr>
          <w:color w:val="000000"/>
          <w:spacing w:val="0"/>
          <w:w w:val="100"/>
          <w:position w:val="0"/>
        </w:rPr>
        <w:t>的股份以人民币</w:t>
      </w:r>
      <w:r>
        <w:rPr>
          <w:rFonts w:ascii="Times New Roman" w:eastAsia="Times New Roman" w:hAnsi="Times New Roman" w:cs="Times New Roman"/>
          <w:color w:val="000000"/>
          <w:spacing w:val="0"/>
          <w:w w:val="100"/>
          <w:position w:val="0"/>
        </w:rPr>
        <w:t>508.70</w:t>
      </w:r>
      <w:r>
        <w:rPr>
          <w:color w:val="000000"/>
          <w:spacing w:val="0"/>
          <w:w w:val="100"/>
          <w:position w:val="0"/>
        </w:rPr>
        <w:t>万元的价格转 让给群兴投资。转让完成后，群兴投资持有本公司</w:t>
      </w:r>
      <w:r>
        <w:rPr>
          <w:rFonts w:ascii="Times New Roman" w:eastAsia="Times New Roman" w:hAnsi="Times New Roman" w:cs="Times New Roman"/>
          <w:color w:val="000000"/>
          <w:spacing w:val="0"/>
          <w:w w:val="100"/>
          <w:position w:val="0"/>
        </w:rPr>
        <w:t>100.00%</w:t>
      </w:r>
      <w:r>
        <w:rPr>
          <w:color w:val="000000"/>
          <w:spacing w:val="0"/>
          <w:w w:val="100"/>
          <w:position w:val="0"/>
        </w:rPr>
        <w:t>股权。</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日，根据公司股东会决议，本公司增加注册资本</w:t>
      </w:r>
      <w:r>
        <w:rPr>
          <w:rFonts w:ascii="Times New Roman" w:eastAsia="Times New Roman" w:hAnsi="Times New Roman" w:cs="Times New Roman"/>
          <w:color w:val="000000"/>
          <w:spacing w:val="0"/>
          <w:w w:val="100"/>
          <w:position w:val="0"/>
        </w:rPr>
        <w:t>1,271.75</w:t>
      </w:r>
      <w:r>
        <w:rPr>
          <w:color w:val="000000"/>
          <w:spacing w:val="0"/>
          <w:w w:val="100"/>
          <w:position w:val="0"/>
        </w:rPr>
        <w:t>万元，其中梁健锋以货币资金 对本公司增资</w:t>
      </w:r>
      <w:r>
        <w:rPr>
          <w:rFonts w:ascii="Times New Roman" w:eastAsia="Times New Roman" w:hAnsi="Times New Roman" w:cs="Times New Roman"/>
          <w:color w:val="000000"/>
          <w:spacing w:val="0"/>
          <w:w w:val="100"/>
          <w:position w:val="0"/>
        </w:rPr>
        <w:t>585.00</w:t>
      </w:r>
      <w:r>
        <w:rPr>
          <w:color w:val="000000"/>
          <w:spacing w:val="0"/>
          <w:w w:val="100"/>
          <w:position w:val="0"/>
        </w:rPr>
        <w:t>万元，其中认缴注册资本</w:t>
      </w:r>
      <w:r>
        <w:rPr>
          <w:rFonts w:ascii="Times New Roman" w:eastAsia="Times New Roman" w:hAnsi="Times New Roman" w:cs="Times New Roman"/>
          <w:color w:val="000000"/>
          <w:spacing w:val="0"/>
          <w:w w:val="100"/>
          <w:position w:val="0"/>
        </w:rPr>
        <w:t>286.14</w:t>
      </w:r>
      <w:r>
        <w:rPr>
          <w:color w:val="000000"/>
          <w:spacing w:val="0"/>
          <w:w w:val="100"/>
          <w:position w:val="0"/>
        </w:rPr>
        <w:t>万元；陈明光以货币资金对本公司增资</w:t>
      </w:r>
      <w:r>
        <w:rPr>
          <w:rFonts w:ascii="Times New Roman" w:eastAsia="Times New Roman" w:hAnsi="Times New Roman" w:cs="Times New Roman"/>
          <w:color w:val="000000"/>
          <w:spacing w:val="0"/>
          <w:w w:val="100"/>
          <w:position w:val="0"/>
        </w:rPr>
        <w:t>585.00</w:t>
      </w:r>
      <w:r>
        <w:rPr>
          <w:color w:val="000000"/>
          <w:spacing w:val="0"/>
          <w:w w:val="100"/>
          <w:position w:val="0"/>
        </w:rPr>
        <w:t>万元，其 中认缴注册资本</w:t>
      </w:r>
      <w:r>
        <w:rPr>
          <w:rFonts w:ascii="Times New Roman" w:eastAsia="Times New Roman" w:hAnsi="Times New Roman" w:cs="Times New Roman"/>
          <w:color w:val="000000"/>
          <w:spacing w:val="0"/>
          <w:w w:val="100"/>
          <w:position w:val="0"/>
        </w:rPr>
        <w:t>286.14</w:t>
      </w:r>
      <w:r>
        <w:rPr>
          <w:color w:val="000000"/>
          <w:spacing w:val="0"/>
          <w:w w:val="100"/>
          <w:position w:val="0"/>
        </w:rPr>
        <w:t>万元；李新岗以货币资金对本公司增资</w:t>
      </w:r>
      <w:r>
        <w:rPr>
          <w:rFonts w:ascii="Times New Roman" w:eastAsia="Times New Roman" w:hAnsi="Times New Roman" w:cs="Times New Roman"/>
          <w:color w:val="000000"/>
          <w:spacing w:val="0"/>
          <w:w w:val="100"/>
          <w:position w:val="0"/>
        </w:rPr>
        <w:t>390.00</w:t>
      </w:r>
      <w:r>
        <w:rPr>
          <w:color w:val="000000"/>
          <w:spacing w:val="0"/>
          <w:w w:val="100"/>
          <w:position w:val="0"/>
        </w:rPr>
        <w:t>万元，其中认缴注册资本</w:t>
      </w:r>
      <w:r>
        <w:rPr>
          <w:rFonts w:ascii="Times New Roman" w:eastAsia="Times New Roman" w:hAnsi="Times New Roman" w:cs="Times New Roman"/>
          <w:color w:val="000000"/>
          <w:spacing w:val="0"/>
          <w:w w:val="100"/>
          <w:position w:val="0"/>
        </w:rPr>
        <w:t>190.77</w:t>
      </w:r>
      <w:r>
        <w:rPr>
          <w:color w:val="000000"/>
          <w:spacing w:val="0"/>
          <w:w w:val="100"/>
          <w:position w:val="0"/>
        </w:rPr>
        <w:t>万元； 林少明以货币资金对本公司增资</w:t>
      </w:r>
      <w:r>
        <w:rPr>
          <w:rFonts w:ascii="Times New Roman" w:eastAsia="Times New Roman" w:hAnsi="Times New Roman" w:cs="Times New Roman"/>
          <w:color w:val="000000"/>
          <w:spacing w:val="0"/>
          <w:w w:val="100"/>
          <w:position w:val="0"/>
        </w:rPr>
        <w:t>520.00</w:t>
      </w:r>
      <w:r>
        <w:rPr>
          <w:color w:val="000000"/>
          <w:spacing w:val="0"/>
          <w:w w:val="100"/>
          <w:position w:val="0"/>
        </w:rPr>
        <w:t>万元，其中认缴注册资本</w:t>
      </w:r>
      <w:r>
        <w:rPr>
          <w:rFonts w:ascii="Times New Roman" w:eastAsia="Times New Roman" w:hAnsi="Times New Roman" w:cs="Times New Roman"/>
          <w:color w:val="000000"/>
          <w:spacing w:val="0"/>
          <w:w w:val="100"/>
          <w:position w:val="0"/>
        </w:rPr>
        <w:t>254.35</w:t>
      </w:r>
      <w:r>
        <w:rPr>
          <w:color w:val="000000"/>
          <w:spacing w:val="0"/>
          <w:w w:val="100"/>
          <w:position w:val="0"/>
        </w:rPr>
        <w:t>万元；林桂升以货币资金对本公司 增资</w:t>
      </w:r>
      <w:r>
        <w:rPr>
          <w:rFonts w:ascii="Times New Roman" w:eastAsia="Times New Roman" w:hAnsi="Times New Roman" w:cs="Times New Roman"/>
          <w:color w:val="000000"/>
          <w:spacing w:val="0"/>
          <w:w w:val="100"/>
          <w:position w:val="0"/>
        </w:rPr>
        <w:t>520.00</w:t>
      </w:r>
      <w:r>
        <w:rPr>
          <w:color w:val="000000"/>
          <w:spacing w:val="0"/>
          <w:w w:val="100"/>
          <w:position w:val="0"/>
        </w:rPr>
        <w:t>万元，其中认缴注册资本</w:t>
      </w:r>
      <w:r>
        <w:rPr>
          <w:rFonts w:ascii="Times New Roman" w:eastAsia="Times New Roman" w:hAnsi="Times New Roman" w:cs="Times New Roman"/>
          <w:color w:val="000000"/>
          <w:spacing w:val="0"/>
          <w:w w:val="100"/>
          <w:position w:val="0"/>
        </w:rPr>
        <w:t>254.35</w:t>
      </w:r>
      <w:r>
        <w:rPr>
          <w:color w:val="000000"/>
          <w:spacing w:val="0"/>
          <w:w w:val="100"/>
          <w:position w:val="0"/>
        </w:rPr>
        <w:t>万元；此次增资款与认缴注册资本的差额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,328.25</w:t>
      </w:r>
      <w:r>
        <w:rPr>
          <w:color w:val="000000"/>
          <w:spacing w:val="0"/>
          <w:w w:val="100"/>
          <w:position w:val="0"/>
        </w:rPr>
        <w:t>万元转作资本 公积。增资完成后，本公司注册资本为人民币</w:t>
      </w:r>
      <w:r>
        <w:rPr>
          <w:rFonts w:ascii="Times New Roman" w:eastAsia="Times New Roman" w:hAnsi="Times New Roman" w:cs="Times New Roman"/>
          <w:color w:val="000000"/>
          <w:spacing w:val="0"/>
          <w:w w:val="100"/>
          <w:position w:val="0"/>
        </w:rPr>
        <w:t>6,358.75</w:t>
      </w:r>
      <w:r>
        <w:rPr>
          <w:color w:val="000000"/>
          <w:spacing w:val="0"/>
          <w:w w:val="100"/>
          <w:position w:val="0"/>
        </w:rPr>
        <w:t>万元，群兴投资出资人民币</w:t>
      </w:r>
      <w:r>
        <w:rPr>
          <w:rFonts w:ascii="Times New Roman" w:eastAsia="Times New Roman" w:hAnsi="Times New Roman" w:cs="Times New Roman"/>
          <w:color w:val="000000"/>
          <w:spacing w:val="0"/>
          <w:w w:val="100"/>
          <w:position w:val="0"/>
        </w:rPr>
        <w:t>5,087.00</w:t>
      </w:r>
      <w:r>
        <w:rPr>
          <w:color w:val="000000"/>
          <w:spacing w:val="0"/>
          <w:w w:val="100"/>
          <w:position w:val="0"/>
        </w:rPr>
        <w:t>万元，占注册资 本的</w:t>
      </w:r>
      <w:r>
        <w:rPr>
          <w:rFonts w:ascii="Times New Roman" w:eastAsia="Times New Roman" w:hAnsi="Times New Roman" w:cs="Times New Roman"/>
          <w:color w:val="000000"/>
          <w:spacing w:val="0"/>
          <w:w w:val="100"/>
          <w:position w:val="0"/>
        </w:rPr>
        <w:t>80.00%</w:t>
      </w:r>
      <w:r>
        <w:rPr>
          <w:color w:val="000000"/>
          <w:spacing w:val="0"/>
          <w:w w:val="100"/>
          <w:position w:val="0"/>
        </w:rPr>
        <w:t>；梁健锋出资人民币</w:t>
      </w:r>
      <w:r>
        <w:rPr>
          <w:rFonts w:ascii="Times New Roman" w:eastAsia="Times New Roman" w:hAnsi="Times New Roman" w:cs="Times New Roman"/>
          <w:color w:val="000000"/>
          <w:spacing w:val="0"/>
          <w:w w:val="100"/>
          <w:position w:val="0"/>
        </w:rPr>
        <w:t>286.15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4.50%</w:t>
      </w:r>
      <w:r>
        <w:rPr>
          <w:color w:val="000000"/>
          <w:spacing w:val="0"/>
          <w:w w:val="100"/>
          <w:position w:val="0"/>
        </w:rPr>
        <w:t>；陈明光出资人民币</w:t>
      </w:r>
      <w:r>
        <w:rPr>
          <w:rFonts w:ascii="Times New Roman" w:eastAsia="Times New Roman" w:hAnsi="Times New Roman" w:cs="Times New Roman"/>
          <w:color w:val="000000"/>
          <w:spacing w:val="0"/>
          <w:w w:val="100"/>
          <w:position w:val="0"/>
        </w:rPr>
        <w:t>286.15</w:t>
      </w:r>
      <w:r>
        <w:rPr>
          <w:color w:val="000000"/>
          <w:spacing w:val="0"/>
          <w:w w:val="100"/>
          <w:position w:val="0"/>
        </w:rPr>
        <w:t>万元，占注册 资本的</w:t>
      </w:r>
      <w:r>
        <w:rPr>
          <w:rFonts w:ascii="Times New Roman" w:eastAsia="Times New Roman" w:hAnsi="Times New Roman" w:cs="Times New Roman"/>
          <w:color w:val="000000"/>
          <w:spacing w:val="0"/>
          <w:w w:val="100"/>
          <w:position w:val="0"/>
        </w:rPr>
        <w:t>4.50%</w:t>
      </w:r>
      <w:r>
        <w:rPr>
          <w:color w:val="000000"/>
          <w:spacing w:val="0"/>
          <w:w w:val="100"/>
          <w:position w:val="0"/>
        </w:rPr>
        <w:t>；李新岗出资人民币</w:t>
      </w:r>
      <w:r>
        <w:rPr>
          <w:rFonts w:ascii="Times New Roman" w:eastAsia="Times New Roman" w:hAnsi="Times New Roman" w:cs="Times New Roman"/>
          <w:color w:val="000000"/>
          <w:spacing w:val="0"/>
          <w:w w:val="100"/>
          <w:position w:val="0"/>
        </w:rPr>
        <w:t>190.75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3.00%</w:t>
      </w:r>
      <w:r>
        <w:rPr>
          <w:color w:val="000000"/>
          <w:spacing w:val="0"/>
          <w:w w:val="100"/>
          <w:position w:val="0"/>
        </w:rPr>
        <w:t>；林少明出资人民币</w:t>
      </w:r>
      <w:r>
        <w:rPr>
          <w:rFonts w:ascii="Times New Roman" w:eastAsia="Times New Roman" w:hAnsi="Times New Roman" w:cs="Times New Roman"/>
          <w:color w:val="000000"/>
          <w:spacing w:val="0"/>
          <w:w w:val="100"/>
          <w:position w:val="0"/>
        </w:rPr>
        <w:t>254.35</w:t>
      </w:r>
      <w:r>
        <w:rPr>
          <w:color w:val="000000"/>
          <w:spacing w:val="0"/>
          <w:w w:val="100"/>
          <w:position w:val="0"/>
        </w:rPr>
        <w:t>万元，占注 册资本的</w:t>
      </w:r>
      <w:r>
        <w:rPr>
          <w:rFonts w:ascii="Times New Roman" w:eastAsia="Times New Roman" w:hAnsi="Times New Roman" w:cs="Times New Roman"/>
          <w:color w:val="000000"/>
          <w:spacing w:val="0"/>
          <w:w w:val="100"/>
          <w:position w:val="0"/>
        </w:rPr>
        <w:t>4.00%</w:t>
      </w:r>
      <w:r>
        <w:rPr>
          <w:color w:val="000000"/>
          <w:spacing w:val="0"/>
          <w:w w:val="100"/>
          <w:position w:val="0"/>
        </w:rPr>
        <w:t>；林桂升出资人民币</w:t>
      </w:r>
      <w:r>
        <w:rPr>
          <w:rFonts w:ascii="Times New Roman" w:eastAsia="Times New Roman" w:hAnsi="Times New Roman" w:cs="Times New Roman"/>
          <w:color w:val="000000"/>
          <w:spacing w:val="0"/>
          <w:w w:val="100"/>
          <w:position w:val="0"/>
        </w:rPr>
        <w:t>254.35</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4.00%</w:t>
      </w:r>
      <w:r>
        <w:rPr>
          <w:color w:val="000000"/>
          <w:spacing w:val="0"/>
          <w:w w:val="100"/>
          <w:position w:val="0"/>
        </w:rPr>
        <w:t>。上述增资业经广东大华德律会计师 事务所华德验字</w:t>
      </w:r>
      <w:r>
        <w:rPr>
          <w:rFonts w:ascii="Times New Roman" w:eastAsia="Times New Roman" w:hAnsi="Times New Roman" w:cs="Times New Roman"/>
          <w:color w:val="000000"/>
          <w:spacing w:val="0"/>
          <w:w w:val="100"/>
          <w:position w:val="0"/>
        </w:rPr>
        <w:t>［2009］113</w:t>
      </w:r>
      <w:r>
        <w:rPr>
          <w:color w:val="000000"/>
          <w:spacing w:val="0"/>
          <w:w w:val="100"/>
          <w:position w:val="0"/>
        </w:rPr>
        <w:t>号验资报告验证确认。</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日，经原广东群兴玩具实业有限公司各股东发起人协议本公司改制变更为股份有限公司， 通过对原广东群兴玩具实业有限公司经审计确认的截止</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日的净资产总额</w:t>
      </w:r>
      <w:r>
        <w:rPr>
          <w:rFonts w:ascii="Times New Roman" w:eastAsia="Times New Roman" w:hAnsi="Times New Roman" w:cs="Times New Roman"/>
          <w:color w:val="000000"/>
          <w:spacing w:val="0"/>
          <w:w w:val="100"/>
          <w:position w:val="0"/>
        </w:rPr>
        <w:t>128,939,663.01</w:t>
      </w:r>
      <w:r>
        <w:rPr>
          <w:color w:val="000000"/>
          <w:spacing w:val="0"/>
          <w:w w:val="100"/>
          <w:position w:val="0"/>
        </w:rPr>
        <w:t xml:space="preserve">元按 </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0.7756</w:t>
      </w:r>
      <w:r>
        <w:rPr>
          <w:color w:val="000000"/>
          <w:spacing w:val="0"/>
          <w:w w:val="100"/>
          <w:position w:val="0"/>
        </w:rPr>
        <w:t>折为</w:t>
      </w:r>
      <w:r>
        <w:rPr>
          <w:rFonts w:ascii="Times New Roman" w:eastAsia="Times New Roman" w:hAnsi="Times New Roman" w:cs="Times New Roman"/>
          <w:color w:val="000000"/>
          <w:spacing w:val="0"/>
          <w:w w:val="100"/>
          <w:position w:val="0"/>
        </w:rPr>
        <w:t>100,000,000.00</w:t>
      </w:r>
      <w:r>
        <w:rPr>
          <w:color w:val="000000"/>
          <w:spacing w:val="0"/>
          <w:w w:val="100"/>
          <w:position w:val="0"/>
        </w:rPr>
        <w:t>股普通股，每股面值</w:t>
      </w:r>
      <w:r>
        <w:rPr>
          <w:rFonts w:ascii="Times New Roman" w:eastAsia="Times New Roman" w:hAnsi="Times New Roman" w:cs="Times New Roman"/>
          <w:color w:val="000000"/>
          <w:spacing w:val="0"/>
          <w:w w:val="100"/>
          <w:position w:val="0"/>
        </w:rPr>
        <w:t>1</w:t>
      </w:r>
      <w:r>
        <w:rPr>
          <w:color w:val="000000"/>
          <w:spacing w:val="0"/>
          <w:w w:val="100"/>
          <w:position w:val="0"/>
        </w:rPr>
        <w:t>元，整体改制变更为股份有限公司。各股东所占股份比 例保持不变。改制完成后，本公司注册为资本为人民币</w:t>
      </w:r>
      <w:r>
        <w:rPr>
          <w:rFonts w:ascii="Times New Roman" w:eastAsia="Times New Roman" w:hAnsi="Times New Roman" w:cs="Times New Roman"/>
          <w:color w:val="000000"/>
          <w:spacing w:val="0"/>
          <w:w w:val="100"/>
          <w:position w:val="0"/>
        </w:rPr>
        <w:t>100,000,000.00</w:t>
      </w:r>
      <w:r>
        <w:rPr>
          <w:color w:val="000000"/>
          <w:spacing w:val="0"/>
          <w:w w:val="100"/>
          <w:position w:val="0"/>
        </w:rPr>
        <w:t>元。</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日，本公司完成工商变更登记手续，领取汕头市工商行政管理局核发的《企业法人营业执 照》，名称变更为</w:t>
      </w:r>
      <w:r>
        <w:rPr>
          <w:rFonts w:ascii="Times New Roman" w:eastAsia="Times New Roman" w:hAnsi="Times New Roman" w:cs="Times New Roman"/>
          <w:color w:val="000000"/>
          <w:spacing w:val="0"/>
          <w:w w:val="100"/>
          <w:position w:val="0"/>
        </w:rPr>
        <w:t>“</w:t>
      </w:r>
      <w:r>
        <w:rPr>
          <w:color w:val="000000"/>
          <w:spacing w:val="0"/>
          <w:w w:val="100"/>
          <w:position w:val="0"/>
        </w:rPr>
        <w:t>广东群兴玩具股份有限公司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日，根据公司</w:t>
      </w:r>
      <w:r>
        <w:rPr>
          <w:rFonts w:ascii="Times New Roman" w:eastAsia="Times New Roman" w:hAnsi="Times New Roman" w:cs="Times New Roman"/>
          <w:color w:val="000000"/>
          <w:spacing w:val="0"/>
          <w:w w:val="100"/>
          <w:position w:val="0"/>
        </w:rPr>
        <w:t>2009</w:t>
      </w:r>
      <w:r>
        <w:rPr>
          <w:color w:val="000000"/>
          <w:spacing w:val="0"/>
          <w:w w:val="100"/>
          <w:position w:val="0"/>
        </w:rPr>
        <w:t>年年度股东大会决议和修改后章程，并经中国证券监督管理委员会证 监发行字</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486</w:t>
      </w:r>
      <w:r>
        <w:rPr>
          <w:color w:val="000000"/>
          <w:spacing w:val="0"/>
          <w:w w:val="100"/>
          <w:position w:val="0"/>
        </w:rPr>
        <w:t>号文《关于核准广东群兴玩具股份有限公司首次公开发行股票的通知》的核准，本 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3,380.00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元，合计人民币</w:t>
      </w:r>
      <w:r>
        <w:rPr>
          <w:rFonts w:ascii="Times New Roman" w:eastAsia="Times New Roman" w:hAnsi="Times New Roman" w:cs="Times New Roman"/>
          <w:color w:val="000000"/>
          <w:spacing w:val="0"/>
          <w:w w:val="100"/>
          <w:position w:val="0"/>
        </w:rPr>
        <w:t>3,380.00</w:t>
      </w:r>
      <w:r>
        <w:rPr>
          <w:color w:val="000000"/>
          <w:spacing w:val="0"/>
          <w:w w:val="100"/>
          <w:position w:val="0"/>
        </w:rPr>
        <w:t>万 元。发行完成后，本公司注册资本为人民币</w:t>
      </w:r>
      <w:r>
        <w:rPr>
          <w:rFonts w:ascii="Times New Roman" w:eastAsia="Times New Roman" w:hAnsi="Times New Roman" w:cs="Times New Roman"/>
          <w:color w:val="000000"/>
          <w:spacing w:val="0"/>
          <w:w w:val="100"/>
          <w:position w:val="0"/>
        </w:rPr>
        <w:t>13,380.00</w:t>
      </w:r>
      <w:r>
        <w:rPr>
          <w:color w:val="000000"/>
          <w:spacing w:val="0"/>
          <w:w w:val="100"/>
          <w:position w:val="0"/>
        </w:rPr>
        <w:t>万元。其中：有限售条件的流通股份占</w:t>
      </w:r>
      <w:r>
        <w:rPr>
          <w:rFonts w:ascii="Times New Roman" w:eastAsia="Times New Roman" w:hAnsi="Times New Roman" w:cs="Times New Roman"/>
          <w:color w:val="000000"/>
          <w:spacing w:val="0"/>
          <w:w w:val="100"/>
          <w:position w:val="0"/>
        </w:rPr>
        <w:t>74.74%</w:t>
      </w:r>
      <w:r>
        <w:rPr>
          <w:color w:val="000000"/>
          <w:spacing w:val="0"/>
          <w:w w:val="100"/>
          <w:position w:val="0"/>
        </w:rPr>
        <w:t>，无限 售条件的流通股份占</w:t>
      </w:r>
      <w:r>
        <w:rPr>
          <w:rFonts w:ascii="Times New Roman" w:eastAsia="Times New Roman" w:hAnsi="Times New Roman" w:cs="Times New Roman"/>
          <w:color w:val="000000"/>
          <w:spacing w:val="0"/>
          <w:w w:val="100"/>
          <w:position w:val="0"/>
        </w:rPr>
        <w:t>25.26%</w:t>
      </w:r>
      <w:r>
        <w:rPr>
          <w:color w:val="000000"/>
          <w:spacing w:val="0"/>
          <w:w w:val="100"/>
          <w:position w:val="0"/>
        </w:rPr>
        <w:t>。</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日，根据公司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年年度股东大会决议，本公司以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13,380.00</w:t>
      </w:r>
      <w:r>
        <w:rPr>
          <w:color w:val="000000"/>
          <w:spacing w:val="0"/>
          <w:w w:val="100"/>
          <w:position w:val="0"/>
        </w:rPr>
        <w:t>万股为 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股，共转增</w:t>
      </w:r>
      <w:r>
        <w:rPr>
          <w:rFonts w:ascii="Times New Roman" w:eastAsia="Times New Roman" w:hAnsi="Times New Roman" w:cs="Times New Roman"/>
          <w:color w:val="000000"/>
          <w:spacing w:val="0"/>
          <w:w w:val="100"/>
          <w:position w:val="0"/>
        </w:rPr>
        <w:t>13,380.00</w:t>
      </w:r>
      <w:r>
        <w:rPr>
          <w:color w:val="000000"/>
          <w:spacing w:val="0"/>
          <w:w w:val="100"/>
          <w:position w:val="0"/>
        </w:rPr>
        <w:t>万股。转增完成后，本公司注册资本为人 民币</w:t>
      </w:r>
      <w:r>
        <w:rPr>
          <w:rFonts w:ascii="Times New Roman" w:eastAsia="Times New Roman" w:hAnsi="Times New Roman" w:cs="Times New Roman"/>
          <w:color w:val="000000"/>
          <w:spacing w:val="0"/>
          <w:w w:val="100"/>
          <w:position w:val="0"/>
        </w:rPr>
        <w:t>26,760.00</w:t>
      </w:r>
      <w:r>
        <w:rPr>
          <w:color w:val="000000"/>
          <w:spacing w:val="0"/>
          <w:w w:val="100"/>
          <w:position w:val="0"/>
        </w:rPr>
        <w:t>万元。其中：有限售条件的流通股份占</w:t>
      </w:r>
      <w:r>
        <w:rPr>
          <w:rFonts w:ascii="Times New Roman" w:eastAsia="Times New Roman" w:hAnsi="Times New Roman" w:cs="Times New Roman"/>
          <w:color w:val="000000"/>
          <w:spacing w:val="0"/>
          <w:w w:val="100"/>
          <w:position w:val="0"/>
        </w:rPr>
        <w:t>74.74%</w:t>
      </w:r>
      <w:r>
        <w:rPr>
          <w:color w:val="000000"/>
          <w:spacing w:val="0"/>
          <w:w w:val="100"/>
          <w:position w:val="0"/>
        </w:rPr>
        <w:t>，无限售条件的流通股份占</w:t>
      </w:r>
      <w:r>
        <w:rPr>
          <w:rFonts w:ascii="Times New Roman" w:eastAsia="Times New Roman" w:hAnsi="Times New Roman" w:cs="Times New Roman"/>
          <w:color w:val="000000"/>
          <w:spacing w:val="0"/>
          <w:w w:val="100"/>
          <w:position w:val="0"/>
        </w:rPr>
        <w:t>25.26%</w:t>
      </w:r>
      <w:r>
        <w:rPr>
          <w:color w:val="000000"/>
          <w:spacing w:val="0"/>
          <w:w w:val="100"/>
          <w:position w:val="0"/>
        </w:rPr>
        <w:t>。</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日，根据公司</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年年度股东大会决议，本公司以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26,760.00</w:t>
      </w:r>
      <w:r>
        <w:rPr>
          <w:color w:val="000000"/>
          <w:spacing w:val="0"/>
          <w:w w:val="100"/>
          <w:position w:val="0"/>
        </w:rPr>
        <w:t>万股为基 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12</w:t>
      </w:r>
      <w:r>
        <w:rPr>
          <w:color w:val="000000"/>
          <w:spacing w:val="0"/>
          <w:w w:val="100"/>
          <w:position w:val="0"/>
        </w:rPr>
        <w:t>股，共转增</w:t>
      </w:r>
      <w:r>
        <w:rPr>
          <w:rFonts w:ascii="Times New Roman" w:eastAsia="Times New Roman" w:hAnsi="Times New Roman" w:cs="Times New Roman"/>
          <w:color w:val="000000"/>
          <w:spacing w:val="0"/>
          <w:w w:val="100"/>
          <w:position w:val="0"/>
        </w:rPr>
        <w:t>32,112.00</w:t>
      </w:r>
      <w:r>
        <w:rPr>
          <w:color w:val="000000"/>
          <w:spacing w:val="0"/>
          <w:w w:val="100"/>
          <w:position w:val="0"/>
        </w:rPr>
        <w:t>万股。转增完成后，本公司注册资本为人民 币</w:t>
      </w:r>
      <w:r>
        <w:rPr>
          <w:rFonts w:ascii="Times New Roman" w:eastAsia="Times New Roman" w:hAnsi="Times New Roman" w:cs="Times New Roman"/>
          <w:color w:val="000000"/>
          <w:spacing w:val="0"/>
          <w:w w:val="100"/>
          <w:position w:val="0"/>
        </w:rPr>
        <w:t>58,872.00</w:t>
      </w:r>
      <w:r>
        <w:rPr>
          <w:color w:val="000000"/>
          <w:spacing w:val="0"/>
          <w:w w:val="100"/>
          <w:position w:val="0"/>
        </w:rPr>
        <w:t>万元。其中：有限售条件的流通股份占</w:t>
      </w:r>
      <w:r>
        <w:rPr>
          <w:rFonts w:ascii="Times New Roman" w:eastAsia="Times New Roman" w:hAnsi="Times New Roman" w:cs="Times New Roman"/>
          <w:color w:val="000000"/>
          <w:spacing w:val="0"/>
          <w:w w:val="100"/>
          <w:position w:val="0"/>
        </w:rPr>
        <w:t>1.49%</w:t>
      </w:r>
      <w:r>
        <w:rPr>
          <w:color w:val="000000"/>
          <w:spacing w:val="0"/>
          <w:w w:val="100"/>
          <w:position w:val="0"/>
        </w:rPr>
        <w:t>，无限售条件的流通股份占</w:t>
      </w:r>
      <w:r>
        <w:rPr>
          <w:rFonts w:ascii="Times New Roman" w:eastAsia="Times New Roman" w:hAnsi="Times New Roman" w:cs="Times New Roman"/>
          <w:color w:val="000000"/>
          <w:spacing w:val="0"/>
          <w:w w:val="100"/>
          <w:position w:val="0"/>
        </w:rPr>
        <w:t>98.51%</w:t>
      </w:r>
      <w:r>
        <w:rPr>
          <w:color w:val="000000"/>
          <w:spacing w:val="0"/>
          <w:w w:val="100"/>
          <w:position w:val="0"/>
        </w:rPr>
        <w:t>。上述增资业 经立信会计师事务所（特殊普通合伙）出具的信会师报字</w:t>
      </w:r>
      <w:r>
        <w:rPr>
          <w:rFonts w:ascii="Times New Roman" w:eastAsia="Times New Roman" w:hAnsi="Times New Roman" w:cs="Times New Roman"/>
          <w:color w:val="000000"/>
          <w:spacing w:val="0"/>
          <w:w w:val="100"/>
          <w:position w:val="0"/>
        </w:rPr>
        <w:t>［2015</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310592</w:t>
      </w:r>
      <w:r>
        <w:rPr>
          <w:color w:val="000000"/>
          <w:spacing w:val="0"/>
          <w:w w:val="100"/>
          <w:position w:val="0"/>
        </w:rPr>
        <w:t>号验资报告验证确认。</w:t>
      </w:r>
    </w:p>
    <w:p>
      <w:pPr>
        <w:pStyle w:val="Style30"/>
        <w:keepNext w:val="0"/>
        <w:keepLines w:val="0"/>
        <w:widowControl w:val="0"/>
        <w:shd w:val="clear" w:color="auto" w:fill="auto"/>
        <w:bidi w:val="0"/>
        <w:spacing w:before="0" w:after="1020" w:line="314"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日，公司控股股东群兴投资与王叁寿先生实际控制的深圳星河数据科技有限公司、成都 数字星河科技有限公司以及北京九连环数据服务中心（有限合伙）签署了《股份转让协议》，其中深圳星 河数据科技有限公司（以下简称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深圳星河</w:t>
      </w:r>
      <w:r>
        <w:rPr>
          <w:rFonts w:ascii="Times New Roman" w:eastAsia="Times New Roman" w:hAnsi="Times New Roman" w:cs="Times New Roman"/>
          <w:color w:val="000000"/>
          <w:spacing w:val="0"/>
          <w:w w:val="100"/>
          <w:position w:val="0"/>
        </w:rPr>
        <w:t>”</w:t>
      </w:r>
      <w:r>
        <w:rPr>
          <w:color w:val="000000"/>
          <w:spacing w:val="0"/>
          <w:w w:val="100"/>
          <w:position w:val="0"/>
        </w:rPr>
        <w:t>）协议受让</w:t>
      </w:r>
      <w:r>
        <w:rPr>
          <w:rFonts w:ascii="Times New Roman" w:eastAsia="Times New Roman" w:hAnsi="Times New Roman" w:cs="Times New Roman"/>
          <w:color w:val="000000"/>
          <w:spacing w:val="0"/>
          <w:w w:val="100"/>
          <w:position w:val="0"/>
        </w:rPr>
        <w:t>50,470,000.00</w:t>
      </w:r>
      <w:r>
        <w:rPr>
          <w:color w:val="000000"/>
          <w:spacing w:val="0"/>
          <w:w w:val="100"/>
          <w:position w:val="0"/>
        </w:rPr>
        <w:t>股股票（占公司总股本的</w:t>
      </w:r>
      <w:r>
        <w:rPr>
          <w:rFonts w:ascii="Times New Roman" w:eastAsia="Times New Roman" w:hAnsi="Times New Roman" w:cs="Times New Roman"/>
          <w:color w:val="000000"/>
          <w:spacing w:val="0"/>
          <w:w w:val="100"/>
          <w:position w:val="0"/>
        </w:rPr>
        <w:t>8.572%</w:t>
      </w:r>
      <w:r>
        <w:rPr>
          <w:color w:val="000000"/>
          <w:spacing w:val="0"/>
          <w:w w:val="100"/>
          <w:position w:val="0"/>
        </w:rPr>
        <w:t>）、</w:t>
      </w:r>
    </w:p>
    <w:p>
      <w:pPr>
        <w:pStyle w:val="Style50"/>
        <w:keepNext w:val="0"/>
        <w:keepLines w:val="0"/>
        <w:widowControl w:val="0"/>
        <w:shd w:val="clear" w:color="auto" w:fill="auto"/>
        <w:bidi w:val="0"/>
        <w:spacing w:before="0" w:after="0" w:line="240" w:lineRule="auto"/>
        <w:ind w:left="0" w:right="0" w:firstLine="0"/>
        <w:jc w:val="right"/>
        <w:rPr>
          <w:sz w:val="12"/>
          <w:szCs w:val="12"/>
        </w:rPr>
      </w:pPr>
      <w:r>
        <w:rPr>
          <w:spacing w:val="0"/>
          <w:w w:val="100"/>
          <w:position w:val="0"/>
          <w:sz w:val="20"/>
          <w:szCs w:val="20"/>
        </w:rPr>
        <w:t xml:space="preserve">cninf </w:t>
      </w:r>
      <w:r>
        <w:rPr>
          <w:rFonts w:ascii="SimHei" w:eastAsia="SimHei" w:hAnsi="SimHei" w:cs="SimHei"/>
          <w:b w:val="0"/>
          <w:bCs w:val="0"/>
          <w:spacing w:val="0"/>
          <w:w w:val="100"/>
          <w:position w:val="0"/>
          <w:sz w:val="12"/>
          <w:szCs w:val="12"/>
        </w:rPr>
        <w:t>多</w:t>
      </w:r>
    </w:p>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A3A3A3"/>
          <w:spacing w:val="0"/>
          <w:w w:val="100"/>
          <w:position w:val="0"/>
          <w:sz w:val="12"/>
          <w:szCs w:val="12"/>
        </w:rPr>
        <w:t>巨潮资职</w:t>
      </w:r>
    </w:p>
    <w:p>
      <w:pPr>
        <w:pStyle w:val="Style5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02" w:right="1006" w:bottom="168" w:left="1107" w:header="0" w:footer="3" w:gutter="0"/>
          <w:cols w:space="720"/>
          <w:noEndnote/>
          <w:rtlGutter w:val="0"/>
          <w:docGrid w:linePitch="360"/>
        </w:sectPr>
      </w:pPr>
      <w:r>
        <w:fldChar w:fldCharType="begin"/>
      </w:r>
      <w:r>
        <w:rPr/>
        <w:instrText> HYPERLINK "http://www.cninfo.com.cn" </w:instrText>
      </w:r>
      <w:r>
        <w:fldChar w:fldCharType="separate"/>
      </w:r>
      <w:r>
        <w:rPr>
          <w:spacing w:val="0"/>
          <w:w w:val="100"/>
          <w:position w:val="0"/>
        </w:rPr>
        <w:t>www.cninfo.com.cn</w:t>
      </w:r>
      <w:r>
        <w:fldChar w:fldCharType="end"/>
      </w:r>
    </w:p>
    <w:p>
      <w:pPr>
        <w:pStyle w:val="Style30"/>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成都数字星河科技有限公司（以下简称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成都星河</w:t>
      </w:r>
      <w:r>
        <w:rPr>
          <w:rFonts w:ascii="Times New Roman" w:eastAsia="Times New Roman" w:hAnsi="Times New Roman" w:cs="Times New Roman"/>
          <w:color w:val="000000"/>
          <w:spacing w:val="0"/>
          <w:w w:val="100"/>
          <w:position w:val="0"/>
        </w:rPr>
        <w:t>”</w:t>
      </w:r>
      <w:r>
        <w:rPr>
          <w:color w:val="000000"/>
          <w:spacing w:val="0"/>
          <w:w w:val="100"/>
          <w:position w:val="0"/>
        </w:rPr>
        <w:t>）协议受让</w:t>
      </w:r>
      <w:r>
        <w:rPr>
          <w:rFonts w:ascii="Times New Roman" w:eastAsia="Times New Roman" w:hAnsi="Times New Roman" w:cs="Times New Roman"/>
          <w:color w:val="000000"/>
          <w:spacing w:val="0"/>
          <w:w w:val="100"/>
          <w:position w:val="0"/>
        </w:rPr>
        <w:t>33,640,000.00</w:t>
      </w:r>
      <w:r>
        <w:rPr>
          <w:color w:val="000000"/>
          <w:spacing w:val="0"/>
          <w:w w:val="100"/>
          <w:position w:val="0"/>
        </w:rPr>
        <w:t xml:space="preserve">股股票（占公司总股本的 </w:t>
      </w:r>
      <w:r>
        <w:rPr>
          <w:rFonts w:ascii="Times New Roman" w:eastAsia="Times New Roman" w:hAnsi="Times New Roman" w:cs="Times New Roman"/>
          <w:color w:val="000000"/>
          <w:spacing w:val="0"/>
          <w:w w:val="100"/>
          <w:position w:val="0"/>
        </w:rPr>
        <w:t>5.714%</w:t>
      </w:r>
      <w:r>
        <w:rPr>
          <w:color w:val="000000"/>
          <w:spacing w:val="0"/>
          <w:w w:val="100"/>
          <w:position w:val="0"/>
        </w:rPr>
        <w:t>）、北京九连环数据服务中心（有限合伙）（以下简称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北京九连环</w:t>
      </w:r>
      <w:r>
        <w:rPr>
          <w:rFonts w:ascii="Times New Roman" w:eastAsia="Times New Roman" w:hAnsi="Times New Roman" w:cs="Times New Roman"/>
          <w:color w:val="000000"/>
          <w:spacing w:val="0"/>
          <w:w w:val="100"/>
          <w:position w:val="0"/>
        </w:rPr>
        <w:t>”</w:t>
      </w:r>
      <w:r>
        <w:rPr>
          <w:color w:val="000000"/>
          <w:spacing w:val="0"/>
          <w:w w:val="100"/>
          <w:position w:val="0"/>
        </w:rPr>
        <w:t>）协议受让</w:t>
      </w:r>
      <w:r>
        <w:rPr>
          <w:rFonts w:ascii="Times New Roman" w:eastAsia="Times New Roman" w:hAnsi="Times New Roman" w:cs="Times New Roman"/>
          <w:color w:val="000000"/>
          <w:spacing w:val="0"/>
          <w:w w:val="100"/>
          <w:position w:val="0"/>
        </w:rPr>
        <w:t>33,640,000.00</w:t>
      </w:r>
      <w:r>
        <w:rPr>
          <w:color w:val="000000"/>
          <w:spacing w:val="0"/>
          <w:w w:val="100"/>
          <w:position w:val="0"/>
        </w:rPr>
        <w:t>股股 票（占公司总股本的</w:t>
      </w:r>
      <w:r>
        <w:rPr>
          <w:rFonts w:ascii="Times New Roman" w:eastAsia="Times New Roman" w:hAnsi="Times New Roman" w:cs="Times New Roman"/>
          <w:color w:val="000000"/>
          <w:spacing w:val="0"/>
          <w:w w:val="100"/>
          <w:position w:val="0"/>
        </w:rPr>
        <w:t>5.714%</w:t>
      </w:r>
      <w:r>
        <w:rPr>
          <w:color w:val="000000"/>
          <w:spacing w:val="0"/>
          <w:w w:val="100"/>
          <w:position w:val="0"/>
        </w:rPr>
        <w:t>），同时群兴投资与成都星河签署了《股东表决权委托协议》，群兴投资同意 将其所持有的群兴玩具</w:t>
      </w:r>
      <w:r>
        <w:rPr>
          <w:rFonts w:ascii="Times New Roman" w:eastAsia="Times New Roman" w:hAnsi="Times New Roman" w:cs="Times New Roman"/>
          <w:color w:val="000000"/>
          <w:spacing w:val="0"/>
          <w:w w:val="100"/>
          <w:position w:val="0"/>
        </w:rPr>
        <w:t>58,000,000.00</w:t>
      </w:r>
      <w:r>
        <w:rPr>
          <w:color w:val="000000"/>
          <w:spacing w:val="0"/>
          <w:w w:val="100"/>
          <w:position w:val="0"/>
        </w:rPr>
        <w:t>股股票的表决权无偿、不可撤销地委托给成都星河行使。本次股权转 让及表决权委托完成后，王叁寿先生实际控制的深圳星河、成都星河、北京九连环合计持有公司表决权股 份</w:t>
      </w:r>
      <w:r>
        <w:rPr>
          <w:rFonts w:ascii="Times New Roman" w:eastAsia="Times New Roman" w:hAnsi="Times New Roman" w:cs="Times New Roman"/>
          <w:color w:val="000000"/>
          <w:spacing w:val="0"/>
          <w:w w:val="100"/>
          <w:position w:val="0"/>
        </w:rPr>
        <w:t>175,750,000.00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29.853%</w:t>
      </w:r>
      <w:r>
        <w:rPr>
          <w:color w:val="000000"/>
          <w:spacing w:val="0"/>
          <w:w w:val="100"/>
          <w:position w:val="0"/>
        </w:rPr>
        <w:t>；公司控股股东由群兴投资变更为成都星河，实际控制人由 林伟章先生、黄仕群先生变更为王叁寿先生。</w:t>
      </w:r>
    </w:p>
    <w:p>
      <w:pPr>
        <w:pStyle w:val="Style30"/>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年第三次临时股东大会特别决议审议通过《关于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 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及其摘要的议案》的议案，向</w:t>
      </w:r>
      <w:r>
        <w:rPr>
          <w:rFonts w:ascii="Times New Roman" w:eastAsia="Times New Roman" w:hAnsi="Times New Roman" w:cs="Times New Roman"/>
          <w:color w:val="000000"/>
          <w:spacing w:val="0"/>
          <w:w w:val="100"/>
          <w:position w:val="0"/>
        </w:rPr>
        <w:t>51</w:t>
      </w:r>
      <w:r>
        <w:rPr>
          <w:color w:val="000000"/>
          <w:spacing w:val="0"/>
          <w:w w:val="100"/>
          <w:position w:val="0"/>
        </w:rPr>
        <w:t>名激励对象授予</w:t>
      </w:r>
      <w:r>
        <w:rPr>
          <w:rFonts w:ascii="Times New Roman" w:eastAsia="Times New Roman" w:hAnsi="Times New Roman" w:cs="Times New Roman"/>
          <w:color w:val="000000"/>
          <w:spacing w:val="0"/>
          <w:w w:val="100"/>
          <w:position w:val="0"/>
        </w:rPr>
        <w:t>30,000,000.00</w:t>
      </w:r>
      <w:r>
        <w:rPr>
          <w:color w:val="000000"/>
          <w:spacing w:val="0"/>
          <w:w w:val="100"/>
          <w:position w:val="0"/>
        </w:rPr>
        <w:t>股限制性股票，变更后的 总股本增至</w:t>
      </w:r>
      <w:r>
        <w:rPr>
          <w:rFonts w:ascii="Times New Roman" w:eastAsia="Times New Roman" w:hAnsi="Times New Roman" w:cs="Times New Roman"/>
          <w:color w:val="000000"/>
          <w:spacing w:val="0"/>
          <w:w w:val="100"/>
          <w:position w:val="0"/>
        </w:rPr>
        <w:t>618,720,000.00</w:t>
      </w:r>
      <w:r>
        <w:rPr>
          <w:color w:val="000000"/>
          <w:spacing w:val="0"/>
          <w:w w:val="100"/>
          <w:position w:val="0"/>
        </w:rPr>
        <w:t>股。由于本次限制性股票授予完成后</w:t>
      </w:r>
      <w:r>
        <w:rPr>
          <w:color w:val="000000"/>
          <w:spacing w:val="0"/>
          <w:w w:val="100"/>
          <w:position w:val="0"/>
        </w:rPr>
        <w:t>，</w:t>
      </w:r>
      <w:r>
        <w:rPr>
          <w:color w:val="000000"/>
          <w:spacing w:val="0"/>
          <w:w w:val="100"/>
          <w:position w:val="0"/>
        </w:rPr>
        <w:t>叁寿先生际控制的深圳星河、成都星河、 北京九连环合计持有公司表决权股份</w:t>
      </w:r>
      <w:r>
        <w:rPr>
          <w:rFonts w:ascii="Times New Roman" w:eastAsia="Times New Roman" w:hAnsi="Times New Roman" w:cs="Times New Roman"/>
          <w:color w:val="000000"/>
          <w:spacing w:val="0"/>
          <w:w w:val="100"/>
          <w:position w:val="0"/>
        </w:rPr>
        <w:t>175,750,000.00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28.405%</w:t>
      </w:r>
      <w:r>
        <w:rPr>
          <w:color w:val="000000"/>
          <w:spacing w:val="0"/>
          <w:w w:val="100"/>
          <w:position w:val="0"/>
        </w:rPr>
        <w:t>。</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日，公司注册资本为</w:t>
      </w:r>
      <w:r>
        <w:rPr>
          <w:rFonts w:ascii="Times New Roman" w:eastAsia="Times New Roman" w:hAnsi="Times New Roman" w:cs="Times New Roman"/>
          <w:color w:val="000000"/>
          <w:spacing w:val="0"/>
          <w:w w:val="100"/>
          <w:position w:val="0"/>
        </w:rPr>
        <w:t>61,872.00</w:t>
      </w:r>
      <w:r>
        <w:rPr>
          <w:color w:val="000000"/>
          <w:spacing w:val="0"/>
          <w:w w:val="100"/>
          <w:position w:val="0"/>
        </w:rPr>
        <w:t>万元；法定代表人为范晓东先生；统一社会信用代码 为</w:t>
      </w:r>
      <w:r>
        <w:rPr>
          <w:rFonts w:ascii="Times New Roman" w:eastAsia="Times New Roman" w:hAnsi="Times New Roman" w:cs="Times New Roman"/>
          <w:color w:val="000000"/>
          <w:spacing w:val="0"/>
          <w:w w:val="100"/>
          <w:position w:val="0"/>
        </w:rPr>
        <w:t>91440500193166057G</w:t>
      </w:r>
      <w:r>
        <w:rPr>
          <w:color w:val="000000"/>
          <w:spacing w:val="0"/>
          <w:w w:val="100"/>
          <w:position w:val="0"/>
        </w:rPr>
        <w:t>；</w:t>
      </w:r>
      <w:r>
        <w:rPr>
          <w:color w:val="000000"/>
          <w:spacing w:val="0"/>
          <w:w w:val="100"/>
          <w:position w:val="0"/>
        </w:rPr>
        <w:t>注册地址为汕头市澄海区岭海工业区清平路北侧群兴工业园</w:t>
      </w:r>
      <w:r>
        <w:rPr>
          <w:rFonts w:ascii="Times New Roman" w:eastAsia="Times New Roman" w:hAnsi="Times New Roman" w:cs="Times New Roman"/>
          <w:color w:val="000000"/>
          <w:spacing w:val="0"/>
          <w:w w:val="100"/>
          <w:position w:val="0"/>
        </w:rPr>
        <w:t>2</w:t>
      </w:r>
      <w:r>
        <w:rPr>
          <w:color w:val="000000"/>
          <w:spacing w:val="0"/>
          <w:w w:val="100"/>
          <w:position w:val="0"/>
        </w:rPr>
        <w:t>幢</w:t>
      </w:r>
      <w:r>
        <w:rPr>
          <w:rFonts w:ascii="Times New Roman" w:eastAsia="Times New Roman" w:hAnsi="Times New Roman" w:cs="Times New Roman"/>
          <w:color w:val="000000"/>
          <w:spacing w:val="0"/>
          <w:w w:val="100"/>
          <w:position w:val="0"/>
        </w:rPr>
        <w:t>1</w:t>
      </w:r>
      <w:r>
        <w:rPr>
          <w:color w:val="000000"/>
          <w:spacing w:val="0"/>
          <w:w w:val="100"/>
          <w:position w:val="0"/>
        </w:rPr>
        <w:t>楼之二。</w:t>
      </w:r>
    </w:p>
    <w:p>
      <w:pPr>
        <w:pStyle w:val="Style30"/>
        <w:keepNext w:val="0"/>
        <w:keepLines w:val="0"/>
        <w:widowControl w:val="0"/>
        <w:shd w:val="clear" w:color="auto" w:fill="auto"/>
        <w:tabs>
          <w:tab w:pos="319" w:val="left"/>
        </w:tabs>
        <w:bidi w:val="0"/>
        <w:spacing w:before="0" w:after="0" w:line="326" w:lineRule="auto"/>
        <w:ind w:left="0" w:right="0" w:firstLine="0"/>
        <w:jc w:val="both"/>
      </w:pPr>
      <w:bookmarkStart w:id="665" w:name="bookmark665"/>
      <w:r>
        <w:rPr>
          <w:rFonts w:ascii="Times New Roman" w:eastAsia="Times New Roman" w:hAnsi="Times New Roman" w:cs="Times New Roman"/>
          <w:b/>
          <w:bCs/>
          <w:color w:val="000000"/>
          <w:spacing w:val="0"/>
          <w:w w:val="100"/>
          <w:position w:val="0"/>
        </w:rPr>
        <w:t>2</w:t>
      </w:r>
      <w:bookmarkEnd w:id="665"/>
      <w:r>
        <w:rPr>
          <w:b/>
          <w:bCs/>
          <w:color w:val="000000"/>
          <w:spacing w:val="0"/>
          <w:w w:val="100"/>
          <w:position w:val="0"/>
        </w:rPr>
        <w:t>、</w:t>
        <w:tab/>
        <w:t>经营范围</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本公司主要的经营范围：生产、加工、销售；玩具，塑料制品，五金制品；动漫软件设计、开发、制 作；童车、手推车、婴儿床、学步车、三轮车、婴儿车、行李车、自行车、电动车、摇篮车、摇椅、儿童 摇床；废旧塑料回收、加工；对高新科技项目、文化产业项目、教育产业项目、体育产业项目、文化休闲 娱乐服务业、软件业、金融业、租赁和商务服务业的投资；工业产品设计，多媒体和动漫技术的研发，电 子信息技术的应用和开发；房屋租赁、机械设备租赁、仪器仪表租赁；创业服务咨询；商品信息咨询、教 育咨询（不得从事与学校文化教育课程相关或与升学、考试相关的补习辅导以及自费出国留学中介服务）、 投资咨询、会务服务、展览展示服务；电子计算机技术服务、技术开发、技术推广；云计算技术服务，云 基础设施服务；软件和信息技术服务；货物或技术进出口（国家禁止或涉及行政审批的货物和技术进出口 除外）。</w:t>
      </w:r>
    </w:p>
    <w:p>
      <w:pPr>
        <w:pStyle w:val="Style30"/>
        <w:keepNext w:val="0"/>
        <w:keepLines w:val="0"/>
        <w:widowControl w:val="0"/>
        <w:shd w:val="clear" w:color="auto" w:fill="auto"/>
        <w:tabs>
          <w:tab w:pos="319" w:val="left"/>
        </w:tabs>
        <w:bidi w:val="0"/>
        <w:spacing w:before="0" w:after="0" w:line="326" w:lineRule="auto"/>
        <w:ind w:left="0" w:right="0" w:firstLine="0"/>
        <w:jc w:val="left"/>
      </w:pPr>
      <w:bookmarkStart w:id="666" w:name="bookmark666"/>
      <w:r>
        <w:rPr>
          <w:rFonts w:ascii="Times New Roman" w:eastAsia="Times New Roman" w:hAnsi="Times New Roman" w:cs="Times New Roman"/>
          <w:b/>
          <w:bCs/>
          <w:color w:val="000000"/>
          <w:spacing w:val="0"/>
          <w:w w:val="100"/>
          <w:position w:val="0"/>
        </w:rPr>
        <w:t>3</w:t>
      </w:r>
      <w:bookmarkEnd w:id="666"/>
      <w:r>
        <w:rPr>
          <w:b/>
          <w:bCs/>
          <w:color w:val="000000"/>
          <w:spacing w:val="0"/>
          <w:w w:val="100"/>
          <w:position w:val="0"/>
        </w:rPr>
        <w:t>、</w:t>
        <w:tab/>
        <w:t>财务报表的批准报出</w:t>
      </w:r>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日批准报出。</w:t>
      </w:r>
    </w:p>
    <w:p>
      <w:pPr>
        <w:pStyle w:val="Style21"/>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本期纳入合并财务报表范围的主体共</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户，具体包括</w:t>
      </w:r>
    </w:p>
    <w:tbl>
      <w:tblPr>
        <w:tblOverlap w:val="never"/>
        <w:jc w:val="left"/>
        <w:tblLayout w:type="fixed"/>
      </w:tblPr>
      <w:tblGrid>
        <w:gridCol w:w="3269"/>
        <w:gridCol w:w="1762"/>
        <w:gridCol w:w="782"/>
        <w:gridCol w:w="1152"/>
        <w:gridCol w:w="1315"/>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北京科创星河科技中心（有限合伙）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广州数字星河产业发展有限公司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黑匣子数据科技（江苏）有限公司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锋火台数据科技（江苏）有限公司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金中环数据科技（江苏）有限公司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北京三督科技有限公司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北京伍继科技有限公司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西藏三品农业科技有限公司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北京天地三品农业科技有限公司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北京赢商咨询服务有限公司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广州进博汇跨境电商有限公司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北京汉鼎科创信息咨询有限公司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tbl>
      <w:tblPr>
        <w:tblOverlap w:val="never"/>
        <w:jc w:val="left"/>
        <w:tblLayout w:type="fixed"/>
      </w:tblPr>
      <w:tblGrid>
        <w:gridCol w:w="3269"/>
        <w:gridCol w:w="1762"/>
        <w:gridCol w:w="782"/>
        <w:gridCol w:w="1152"/>
        <w:gridCol w:w="1315"/>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北京安则安科技有限公司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北京九连环融合科技有限公司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北京科创梦工场科技有限公司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南京梦工场科技有限公司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青岛西虹视科技有限公司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北京科创云谷信息咨询有限公司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歌乐宝（汕头）网络科技有限公司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桥头堡科技创新服务集团有限公司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北京艾伽伽人工智能科技有限公司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杭州数据星河科技有限公司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杭州数字星空科技有限公司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东莞唯衣智能科技有限公司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东莞数联万物智能科技有限公司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本期纳入合并财务报表范围的主体增加</w:t>
      </w:r>
      <w:r>
        <w:rPr>
          <w:rFonts w:ascii="Times New Roman" w:eastAsia="Times New Roman" w:hAnsi="Times New Roman" w:cs="Times New Roman"/>
          <w:color w:val="000000"/>
          <w:spacing w:val="0"/>
          <w:w w:val="100"/>
          <w:position w:val="0"/>
        </w:rPr>
        <w:t>26</w:t>
      </w:r>
      <w:r>
        <w:rPr>
          <w:color w:val="000000"/>
          <w:spacing w:val="0"/>
          <w:w w:val="100"/>
          <w:position w:val="0"/>
        </w:rPr>
        <w:t>家:</w:t>
      </w:r>
    </w:p>
    <w:tbl>
      <w:tblPr>
        <w:tblOverlap w:val="never"/>
        <w:jc w:val="left"/>
        <w:tblLayout w:type="fixed"/>
      </w:tblPr>
      <w:tblGrid>
        <w:gridCol w:w="3686"/>
        <w:gridCol w:w="459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北京科创星河科技中心（有限合伙）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广州数字星河产业发展有限公司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同一控制下企业合并</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黑匣子数据科技（江苏）有限公司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锋火台数据科技（江苏）有限公司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金中环数据科技（江苏）有限公司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北京三督科技有限公司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北京伍继科技有限公司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北京天地三品农业科技有限公司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北京赢商咨询服务有限公司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广州进博汇跨境电商有限公司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北京汉鼎科创信息咨询有限公司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北京安则安科技有限公司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北京科创梦工场科技有限公司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南京梦工场科技有限公司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青岛西虹视科技有限公司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北京九连环融合科技有限公司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北京科创云谷信息咨询有限公司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北京艾伽伽人工智能科技有限公司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bl>
    <w:p>
      <w:pPr>
        <w:spacing w:lineRule="exact" w:line="1"/>
        <w:rPr>
          <w:sz w:val="2"/>
          <w:szCs w:val="2"/>
        </w:rPr>
      </w:pPr>
      <w:r>
        <w:br w:type="page"/>
      </w:r>
    </w:p>
    <w:tbl>
      <w:tblPr>
        <w:tblOverlap w:val="never"/>
        <w:jc w:val="left"/>
        <w:tblLayout w:type="fixed"/>
      </w:tblPr>
      <w:tblGrid>
        <w:gridCol w:w="3686"/>
        <w:gridCol w:w="459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杭州数据星河科技有限公司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杭州数字星空科技有限公司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东莞唯衣智能科技有限公司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东莞数联万物智能科技有限公司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bl>
    <w:p>
      <w:pPr>
        <w:widowControl w:val="0"/>
        <w:spacing w:after="619" w:line="1" w:lineRule="exact"/>
      </w:pPr>
    </w:p>
    <w:p>
      <w:pPr>
        <w:pStyle w:val="Style18"/>
        <w:keepNext/>
        <w:keepLines/>
        <w:widowControl w:val="0"/>
        <w:shd w:val="clear" w:color="auto" w:fill="auto"/>
        <w:bidi w:val="0"/>
        <w:spacing w:before="0" w:after="340" w:line="240" w:lineRule="auto"/>
        <w:ind w:left="0" w:right="0" w:firstLine="0"/>
        <w:jc w:val="both"/>
      </w:pPr>
      <w:bookmarkStart w:id="667" w:name="bookmark667"/>
      <w:bookmarkStart w:id="668" w:name="bookmark668"/>
      <w:bookmarkStart w:id="669" w:name="bookmark669"/>
      <w:bookmarkStart w:id="670" w:name="bookmark670"/>
      <w:r>
        <w:rPr>
          <w:color w:val="000000"/>
          <w:spacing w:val="0"/>
          <w:w w:val="100"/>
          <w:position w:val="0"/>
          <w:sz w:val="24"/>
          <w:szCs w:val="24"/>
        </w:rPr>
        <w:t>四</w:t>
      </w:r>
      <w:bookmarkEnd w:id="669"/>
      <w:r>
        <w:rPr>
          <w:color w:val="000000"/>
          <w:spacing w:val="0"/>
          <w:w w:val="100"/>
          <w:position w:val="0"/>
          <w:sz w:val="24"/>
          <w:szCs w:val="24"/>
        </w:rPr>
        <w:t>、财务报表的编制基础</w:t>
      </w:r>
      <w:bookmarkEnd w:id="667"/>
      <w:bookmarkEnd w:id="668"/>
      <w:bookmarkEnd w:id="670"/>
    </w:p>
    <w:p>
      <w:pPr>
        <w:pStyle w:val="Style27"/>
        <w:keepNext/>
        <w:keepLines/>
        <w:widowControl w:val="0"/>
        <w:shd w:val="clear" w:color="auto" w:fill="auto"/>
        <w:bidi w:val="0"/>
        <w:spacing w:before="0" w:after="260" w:line="240" w:lineRule="auto"/>
        <w:ind w:left="0" w:right="0" w:firstLine="0"/>
        <w:jc w:val="both"/>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1</w:t>
      </w:r>
      <w:bookmarkEnd w:id="673"/>
      <w:r>
        <w:rPr>
          <w:color w:val="000000"/>
          <w:spacing w:val="0"/>
          <w:w w:val="100"/>
          <w:position w:val="0"/>
        </w:rPr>
        <w:t>、编制基础</w:t>
      </w:r>
      <w:bookmarkEnd w:id="671"/>
      <w:bookmarkEnd w:id="672"/>
      <w:bookmarkEnd w:id="674"/>
    </w:p>
    <w:p>
      <w:pPr>
        <w:pStyle w:val="Style30"/>
        <w:keepNext w:val="0"/>
        <w:keepLines w:val="0"/>
        <w:widowControl w:val="0"/>
        <w:shd w:val="clear" w:color="auto" w:fill="auto"/>
        <w:bidi w:val="0"/>
        <w:spacing w:before="0" w:after="260" w:line="314" w:lineRule="exact"/>
        <w:ind w:left="0" w:right="0"/>
        <w:jc w:val="both"/>
      </w:pPr>
      <w:r>
        <w:rPr>
          <w:color w:val="000000"/>
          <w:spacing w:val="0"/>
          <w:w w:val="100"/>
          <w:position w:val="0"/>
        </w:rPr>
        <w:t>公司以持续经营为基础，根据实际发生的交易和事项，按照财政部颁布的《企业会计准则一基本准 则》和各项具体会计准则、企业会计准则应用指南、企业会计准则解释及其他相关规定（以下合称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 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 告的一般规定》的披露规定编制财务报表。</w:t>
      </w:r>
    </w:p>
    <w:p>
      <w:pPr>
        <w:pStyle w:val="Style27"/>
        <w:keepNext/>
        <w:keepLines/>
        <w:widowControl w:val="0"/>
        <w:shd w:val="clear" w:color="auto" w:fill="auto"/>
        <w:bidi w:val="0"/>
        <w:spacing w:before="0" w:after="260" w:line="326" w:lineRule="exact"/>
        <w:ind w:left="0" w:right="0" w:firstLine="0"/>
        <w:jc w:val="both"/>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2</w:t>
      </w:r>
      <w:bookmarkEnd w:id="677"/>
      <w:r>
        <w:rPr>
          <w:color w:val="000000"/>
          <w:spacing w:val="0"/>
          <w:w w:val="100"/>
          <w:position w:val="0"/>
        </w:rPr>
        <w:t>、持续经营</w:t>
      </w:r>
      <w:bookmarkEnd w:id="675"/>
      <w:bookmarkEnd w:id="676"/>
      <w:bookmarkEnd w:id="678"/>
    </w:p>
    <w:p>
      <w:pPr>
        <w:pStyle w:val="Style30"/>
        <w:keepNext w:val="0"/>
        <w:keepLines w:val="0"/>
        <w:widowControl w:val="0"/>
        <w:shd w:val="clear" w:color="auto" w:fill="auto"/>
        <w:bidi w:val="0"/>
        <w:spacing w:before="0" w:after="340" w:line="326" w:lineRule="exact"/>
        <w:ind w:left="0" w:right="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18"/>
        <w:keepNext/>
        <w:keepLines/>
        <w:widowControl w:val="0"/>
        <w:shd w:val="clear" w:color="auto" w:fill="auto"/>
        <w:bidi w:val="0"/>
        <w:spacing w:before="0" w:after="26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sz w:val="24"/>
          <w:szCs w:val="24"/>
        </w:rPr>
        <w:t>五</w:t>
      </w:r>
      <w:bookmarkEnd w:id="681"/>
      <w:r>
        <w:rPr>
          <w:color w:val="000000"/>
          <w:spacing w:val="0"/>
          <w:w w:val="100"/>
          <w:position w:val="0"/>
          <w:sz w:val="24"/>
          <w:szCs w:val="24"/>
        </w:rPr>
        <w:t>、合并财务报表范围</w:t>
      </w:r>
      <w:bookmarkEnd w:id="679"/>
      <w:bookmarkEnd w:id="680"/>
      <w:bookmarkEnd w:id="682"/>
    </w:p>
    <w:p>
      <w:pPr>
        <w:pStyle w:val="Style30"/>
        <w:keepNext w:val="0"/>
        <w:keepLines w:val="0"/>
        <w:widowControl w:val="0"/>
        <w:shd w:val="clear" w:color="auto" w:fill="auto"/>
        <w:bidi w:val="0"/>
        <w:spacing w:before="0" w:after="120" w:line="326" w:lineRule="exact"/>
        <w:ind w:left="0" w:right="0"/>
        <w:jc w:val="left"/>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rPr>
        <w:t>30</w:t>
      </w:r>
      <w:r>
        <w:rPr>
          <w:color w:val="000000"/>
          <w:spacing w:val="0"/>
          <w:w w:val="100"/>
          <w:position w:val="0"/>
        </w:rPr>
        <w:t>户，具体包括：</w:t>
      </w:r>
    </w:p>
    <w:tbl>
      <w:tblPr>
        <w:tblOverlap w:val="never"/>
        <w:jc w:val="left"/>
        <w:tblLayout w:type="fixed"/>
      </w:tblPr>
      <w:tblGrid>
        <w:gridCol w:w="3274"/>
        <w:gridCol w:w="1762"/>
        <w:gridCol w:w="782"/>
        <w:gridCol w:w="1152"/>
        <w:gridCol w:w="133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北京科创星河科技中心（有限合伙）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广州数字星河产业发展有限公司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北京益财数据科技有限公司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成都中环生态大数据有限公司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北京科创领航鲸科技有限公司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黑匣子数据科技（江苏）有限公司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85.00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锋火台数据科技（江苏）有限公司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金中环数据科技（江苏）有限公司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北京三督科技有限公司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51.00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北京伍继科技有限公司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51.00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西藏三品农业科技有限公司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北京天地三品农业科技有限公司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北京赢商咨询服务有限公司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广州进博汇跨境电商有限公司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北京汉鼎科创信息咨询有限公司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北京安则安科技有限公司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北京九连环融合科技有限公司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tbl>
      <w:tblPr>
        <w:tblOverlap w:val="never"/>
        <w:jc w:val="left"/>
        <w:tblLayout w:type="fixed"/>
      </w:tblPr>
      <w:tblGrid>
        <w:gridCol w:w="3274"/>
        <w:gridCol w:w="1762"/>
        <w:gridCol w:w="782"/>
        <w:gridCol w:w="1152"/>
        <w:gridCol w:w="1339"/>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北京科创梦工场科技有限公司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南京梦工场科技有限公司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青岛西虹视科技有限公司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北京科创云谷信息咨询有限公司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歌乐宝（汕头）网络科技有限公司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桥头堡科技创新服务集团有限公司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北京艾伽伽人工智能科技有限公司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杭州数据星河科技有限公司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杭州数字星空科技有限公司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东莞唯衣智能科技有限公司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东莞数联万物智能科技有限公司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r>
    </w:tbl>
    <w:p>
      <w:pPr>
        <w:pStyle w:val="Style30"/>
        <w:keepNext w:val="0"/>
        <w:keepLines w:val="0"/>
        <w:widowControl w:val="0"/>
        <w:shd w:val="clear" w:color="auto" w:fill="auto"/>
        <w:bidi w:val="0"/>
        <w:spacing w:before="0" w:after="0" w:line="240" w:lineRule="auto"/>
        <w:ind w:left="0" w:right="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26</w:t>
      </w:r>
      <w:r>
        <w:rPr>
          <w:color w:val="000000"/>
          <w:spacing w:val="0"/>
          <w:w w:val="100"/>
          <w:position w:val="0"/>
        </w:rPr>
        <w:t>户，其中：</w:t>
      </w:r>
    </w:p>
    <w:p>
      <w:pPr>
        <w:pStyle w:val="Style30"/>
        <w:keepNext w:val="0"/>
        <w:keepLines w:val="0"/>
        <w:widowControl w:val="0"/>
        <w:shd w:val="clear" w:color="auto" w:fill="auto"/>
        <w:bidi w:val="0"/>
        <w:spacing w:before="0" w:after="0" w:line="240" w:lineRule="auto"/>
        <w:ind w:left="0" w:right="0" w:firstLine="0"/>
        <w:jc w:val="left"/>
      </w:pPr>
      <w:bookmarkStart w:id="683" w:name="bookmark683"/>
      <w:r>
        <w:rPr>
          <w:rFonts w:ascii="Times New Roman" w:eastAsia="Times New Roman" w:hAnsi="Times New Roman" w:cs="Times New Roman"/>
          <w:color w:val="000000"/>
          <w:spacing w:val="0"/>
          <w:w w:val="100"/>
          <w:position w:val="0"/>
        </w:rPr>
        <w:t>1</w:t>
      </w:r>
      <w:bookmarkEnd w:id="683"/>
      <w:r>
        <w:rPr>
          <w:color w:val="000000"/>
          <w:spacing w:val="0"/>
          <w:w w:val="100"/>
          <w:position w:val="0"/>
        </w:rPr>
        <w:t>、本期新纳入合并范围的子公司、特殊目的主体、通过受托经营或承租等方式形成控制权的经营实体:</w:t>
      </w:r>
    </w:p>
    <w:tbl>
      <w:tblPr>
        <w:tblOverlap w:val="never"/>
        <w:jc w:val="left"/>
        <w:tblLayout w:type="fixed"/>
      </w:tblPr>
      <w:tblGrid>
        <w:gridCol w:w="3691"/>
        <w:gridCol w:w="46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北京科创星河科技中心（有限合伙）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广州数字星河产业发展有限公司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同一控制下企业合并</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黑匣子数据科技（江苏）有限公司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锋火台数据科技（江苏）有限公司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金中环数据科技（江苏）有限公司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北京三督科技有限公司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北京伍继科技有限公司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北京天地三品农业科技有限公司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北京赢商咨询服务有限公司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广州进博汇跨境电商有限公司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北京汉鼎科创信息咨询有限公司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北京安则安科技有限公司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北京科创梦工场科技有限公司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南京梦工场科技有限公司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青岛西虹视科技有限公司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北京九连环融合科技有限公司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北京科创云谷信息咨询有限公司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北京艾伽伽人工智能科技有限公司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bl>
    <w:tbl>
      <w:tblPr>
        <w:tblOverlap w:val="never"/>
        <w:jc w:val="left"/>
        <w:tblLayout w:type="fixed"/>
      </w:tblPr>
      <w:tblGrid>
        <w:gridCol w:w="3691"/>
        <w:gridCol w:w="4618"/>
      </w:tblGrid>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杭州数据星河科技有限公司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杭州数字星空科技有限公司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东莞唯衣智能科技有限公司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东莞数联万物智能科技有限公司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bl>
    <w:p>
      <w:pPr>
        <w:widowControl w:val="0"/>
        <w:spacing w:after="59" w:line="1" w:lineRule="exact"/>
      </w:pPr>
    </w:p>
    <w:p>
      <w:pPr>
        <w:pStyle w:val="Style30"/>
        <w:keepNext w:val="0"/>
        <w:keepLines w:val="0"/>
        <w:widowControl w:val="0"/>
        <w:shd w:val="clear" w:color="auto" w:fill="auto"/>
        <w:bidi w:val="0"/>
        <w:spacing w:before="0" w:after="360" w:line="322" w:lineRule="exact"/>
        <w:ind w:left="0" w:right="0" w:firstLine="0"/>
        <w:jc w:val="left"/>
      </w:pPr>
      <w:bookmarkStart w:id="684" w:name="bookmark684"/>
      <w:r>
        <w:rPr>
          <w:rFonts w:ascii="Times New Roman" w:eastAsia="Times New Roman" w:hAnsi="Times New Roman" w:cs="Times New Roman"/>
          <w:color w:val="000000"/>
          <w:spacing w:val="0"/>
          <w:w w:val="100"/>
          <w:position w:val="0"/>
        </w:rPr>
        <w:t>2</w:t>
      </w:r>
      <w:bookmarkEnd w:id="684"/>
      <w:r>
        <w:rPr>
          <w:color w:val="000000"/>
          <w:spacing w:val="0"/>
          <w:w w:val="100"/>
          <w:position w:val="0"/>
        </w:rPr>
        <w:t>、本期无不再纳入合并范围的子公司、特殊目的主体、通过委托经营或出租等方式丧失控制权的经营实 体。</w:t>
      </w:r>
    </w:p>
    <w:p>
      <w:pPr>
        <w:pStyle w:val="Style18"/>
        <w:keepNext/>
        <w:keepLines/>
        <w:widowControl w:val="0"/>
        <w:shd w:val="clear" w:color="auto" w:fill="auto"/>
        <w:bidi w:val="0"/>
        <w:spacing w:before="0" w:after="36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sz w:val="24"/>
          <w:szCs w:val="24"/>
        </w:rPr>
        <w:t>六</w:t>
      </w:r>
      <w:bookmarkEnd w:id="687"/>
      <w:r>
        <w:rPr>
          <w:color w:val="000000"/>
          <w:spacing w:val="0"/>
          <w:w w:val="100"/>
          <w:position w:val="0"/>
          <w:sz w:val="24"/>
          <w:szCs w:val="24"/>
        </w:rPr>
        <w:t>、重要会计政策及会计估计</w:t>
      </w:r>
      <w:bookmarkEnd w:id="685"/>
      <w:bookmarkEnd w:id="686"/>
      <w:bookmarkEnd w:id="688"/>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280" w:line="314" w:lineRule="exact"/>
        <w:ind w:left="0" w:right="0"/>
        <w:jc w:val="left"/>
      </w:pPr>
      <w:r>
        <w:rPr>
          <w:color w:val="000000"/>
          <w:spacing w:val="0"/>
          <w:w w:val="100"/>
          <w:position w:val="0"/>
        </w:rPr>
        <w:t>以下披露内容已涵盖了本公司根据实际生产经营特点制定的具体会计政策和会计估计。</w:t>
      </w:r>
    </w:p>
    <w:p>
      <w:pPr>
        <w:pStyle w:val="Style27"/>
        <w:keepNext/>
        <w:keepLines/>
        <w:widowControl w:val="0"/>
        <w:shd w:val="clear" w:color="auto" w:fill="auto"/>
        <w:tabs>
          <w:tab w:pos="368" w:val="left"/>
        </w:tabs>
        <w:bidi w:val="0"/>
        <w:spacing w:before="0" w:after="280" w:line="314" w:lineRule="exact"/>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1</w:t>
      </w:r>
      <w:bookmarkEnd w:id="691"/>
      <w:r>
        <w:rPr>
          <w:color w:val="000000"/>
          <w:spacing w:val="0"/>
          <w:w w:val="100"/>
          <w:position w:val="0"/>
        </w:rPr>
        <w:t>、</w:t>
        <w:tab/>
        <w:t>遵循企业会计准则的声明</w:t>
      </w:r>
      <w:bookmarkEnd w:id="689"/>
      <w:bookmarkEnd w:id="690"/>
      <w:bookmarkEnd w:id="692"/>
    </w:p>
    <w:p>
      <w:pPr>
        <w:pStyle w:val="Style30"/>
        <w:keepNext w:val="0"/>
        <w:keepLines w:val="0"/>
        <w:widowControl w:val="0"/>
        <w:shd w:val="clear" w:color="auto" w:fill="auto"/>
        <w:bidi w:val="0"/>
        <w:spacing w:before="0" w:after="280" w:line="312" w:lineRule="exact"/>
        <w:ind w:left="0" w:right="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27"/>
        <w:keepNext/>
        <w:keepLines/>
        <w:widowControl w:val="0"/>
        <w:shd w:val="clear" w:color="auto" w:fill="auto"/>
        <w:tabs>
          <w:tab w:pos="378" w:val="left"/>
        </w:tabs>
        <w:bidi w:val="0"/>
        <w:spacing w:before="0" w:after="280" w:line="314" w:lineRule="exact"/>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w:t>
        <w:tab/>
        <w:t>会计期间</w:t>
      </w:r>
      <w:bookmarkEnd w:id="693"/>
      <w:bookmarkEnd w:id="694"/>
      <w:bookmarkEnd w:id="696"/>
    </w:p>
    <w:p>
      <w:pPr>
        <w:pStyle w:val="Style30"/>
        <w:keepNext w:val="0"/>
        <w:keepLines w:val="0"/>
        <w:widowControl w:val="0"/>
        <w:shd w:val="clear" w:color="auto" w:fill="auto"/>
        <w:bidi w:val="0"/>
        <w:spacing w:before="0" w:after="280" w:line="314"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7"/>
        <w:keepNext/>
        <w:keepLines/>
        <w:widowControl w:val="0"/>
        <w:shd w:val="clear" w:color="auto" w:fill="auto"/>
        <w:tabs>
          <w:tab w:pos="378" w:val="left"/>
        </w:tabs>
        <w:bidi w:val="0"/>
        <w:spacing w:before="0" w:after="280" w:line="314" w:lineRule="exact"/>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3</w:t>
      </w:r>
      <w:bookmarkEnd w:id="699"/>
      <w:r>
        <w:rPr>
          <w:color w:val="000000"/>
          <w:spacing w:val="0"/>
          <w:w w:val="100"/>
          <w:position w:val="0"/>
        </w:rPr>
        <w:t>、</w:t>
        <w:tab/>
        <w:t>营业周期</w:t>
      </w:r>
      <w:bookmarkEnd w:id="697"/>
      <w:bookmarkEnd w:id="698"/>
      <w:bookmarkEnd w:id="700"/>
    </w:p>
    <w:p>
      <w:pPr>
        <w:pStyle w:val="Style30"/>
        <w:keepNext w:val="0"/>
        <w:keepLines w:val="0"/>
        <w:widowControl w:val="0"/>
        <w:shd w:val="clear" w:color="auto" w:fill="auto"/>
        <w:bidi w:val="0"/>
        <w:spacing w:before="0" w:after="280" w:line="314" w:lineRule="exact"/>
        <w:ind w:left="0" w:right="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7"/>
        <w:keepNext/>
        <w:keepLines/>
        <w:widowControl w:val="0"/>
        <w:shd w:val="clear" w:color="auto" w:fill="auto"/>
        <w:tabs>
          <w:tab w:pos="378" w:val="left"/>
        </w:tabs>
        <w:bidi w:val="0"/>
        <w:spacing w:before="0" w:after="280" w:line="314" w:lineRule="exact"/>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4</w:t>
      </w:r>
      <w:bookmarkEnd w:id="703"/>
      <w:r>
        <w:rPr>
          <w:color w:val="000000"/>
          <w:spacing w:val="0"/>
          <w:w w:val="100"/>
          <w:position w:val="0"/>
        </w:rPr>
        <w:t>、</w:t>
        <w:tab/>
        <w:t>记账本位币</w:t>
      </w:r>
      <w:bookmarkEnd w:id="701"/>
      <w:bookmarkEnd w:id="702"/>
      <w:bookmarkEnd w:id="704"/>
    </w:p>
    <w:p>
      <w:pPr>
        <w:pStyle w:val="Style30"/>
        <w:keepNext w:val="0"/>
        <w:keepLines w:val="0"/>
        <w:widowControl w:val="0"/>
        <w:shd w:val="clear" w:color="auto" w:fill="auto"/>
        <w:bidi w:val="0"/>
        <w:spacing w:before="0" w:after="280" w:line="314" w:lineRule="exact"/>
        <w:ind w:left="0" w:right="0"/>
        <w:jc w:val="both"/>
      </w:pPr>
      <w:r>
        <w:rPr>
          <w:color w:val="000000"/>
          <w:spacing w:val="0"/>
          <w:w w:val="100"/>
          <w:position w:val="0"/>
        </w:rPr>
        <w:t>采用人民币为记账本位币。</w:t>
      </w:r>
    </w:p>
    <w:p>
      <w:pPr>
        <w:pStyle w:val="Style27"/>
        <w:keepNext/>
        <w:keepLines/>
        <w:widowControl w:val="0"/>
        <w:shd w:val="clear" w:color="auto" w:fill="auto"/>
        <w:tabs>
          <w:tab w:pos="378" w:val="left"/>
        </w:tabs>
        <w:bidi w:val="0"/>
        <w:spacing w:before="0" w:after="280" w:line="314" w:lineRule="exact"/>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5</w:t>
      </w:r>
      <w:bookmarkEnd w:id="707"/>
      <w:r>
        <w:rPr>
          <w:color w:val="000000"/>
          <w:spacing w:val="0"/>
          <w:w w:val="100"/>
          <w:position w:val="0"/>
        </w:rPr>
        <w:t>、</w:t>
        <w:tab/>
        <w:t>同一控制下和非同一控制下企业合并的会计处理方法</w:t>
      </w:r>
      <w:bookmarkEnd w:id="705"/>
      <w:bookmarkEnd w:id="706"/>
      <w:bookmarkEnd w:id="708"/>
    </w:p>
    <w:p>
      <w:pPr>
        <w:pStyle w:val="Style27"/>
        <w:keepNext/>
        <w:keepLines/>
        <w:widowControl w:val="0"/>
        <w:shd w:val="clear" w:color="auto" w:fill="auto"/>
        <w:tabs>
          <w:tab w:pos="708" w:val="left"/>
        </w:tabs>
        <w:bidi w:val="0"/>
        <w:spacing w:before="0" w:after="0" w:line="314" w:lineRule="exact"/>
        <w:ind w:left="0" w:right="0" w:firstLine="220"/>
        <w:jc w:val="left"/>
      </w:pPr>
      <w:bookmarkStart w:id="705" w:name="bookmark705"/>
      <w:bookmarkStart w:id="706" w:name="bookmark706"/>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bookmarkEnd w:id="705"/>
      <w:bookmarkEnd w:id="706"/>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30"/>
        <w:keepNext w:val="0"/>
        <w:keepLines w:val="0"/>
        <w:widowControl w:val="0"/>
        <w:shd w:val="clear" w:color="auto" w:fill="auto"/>
        <w:tabs>
          <w:tab w:pos="708" w:val="left"/>
        </w:tabs>
        <w:bidi w:val="0"/>
        <w:spacing w:before="0" w:after="0" w:line="314" w:lineRule="exact"/>
        <w:ind w:left="0" w:right="0" w:firstLine="220"/>
        <w:jc w:val="left"/>
      </w:pPr>
      <w:bookmarkStart w:id="710" w:name="bookmark710"/>
      <w:r>
        <w:rPr>
          <w:b/>
          <w:bCs/>
          <w:color w:val="000000"/>
          <w:spacing w:val="0"/>
          <w:w w:val="100"/>
          <w:position w:val="0"/>
        </w:rPr>
        <w:t>（</w:t>
      </w:r>
      <w:bookmarkEnd w:id="71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非同一控制下的企业合并</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本公司在购买日对作为企业合并对价付出的资产、发生或承担的负债按照公允价值计量，公允价值与 其账面价值的差额，计入当期损益。本公司对合并成本大于合并中取得的被购买方可辨认净资产公允价值 份额的差额，确认为商誉；合并成本小于合并中取得的被购买方可辨认净资产公允价值份额的差额，经复 核后，计入当期损益。</w:t>
      </w:r>
    </w:p>
    <w:p>
      <w:pPr>
        <w:pStyle w:val="Style30"/>
        <w:keepNext w:val="0"/>
        <w:keepLines w:val="0"/>
        <w:widowControl w:val="0"/>
        <w:shd w:val="clear" w:color="auto" w:fill="auto"/>
        <w:tabs>
          <w:tab w:pos="708" w:val="left"/>
        </w:tabs>
        <w:bidi w:val="0"/>
        <w:spacing w:before="0" w:after="0" w:line="314" w:lineRule="exact"/>
        <w:ind w:left="0" w:right="0" w:firstLine="220"/>
        <w:jc w:val="left"/>
      </w:pPr>
      <w:bookmarkStart w:id="711" w:name="bookmark711"/>
      <w:r>
        <w:rPr>
          <w:b/>
          <w:bCs/>
          <w:color w:val="000000"/>
          <w:spacing w:val="0"/>
          <w:w w:val="100"/>
          <w:position w:val="0"/>
        </w:rPr>
        <w:t>（</w:t>
      </w:r>
      <w:bookmarkEnd w:id="71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为合并发生的相关费用</w:t>
      </w:r>
    </w:p>
    <w:p>
      <w:pPr>
        <w:pStyle w:val="Style30"/>
        <w:keepNext w:val="0"/>
        <w:keepLines w:val="0"/>
        <w:widowControl w:val="0"/>
        <w:shd w:val="clear" w:color="auto" w:fill="auto"/>
        <w:bidi w:val="0"/>
        <w:spacing w:before="0" w:after="340" w:line="314" w:lineRule="exact"/>
        <w:ind w:left="0" w:right="0"/>
        <w:jc w:val="both"/>
      </w:pPr>
      <w:r>
        <w:rPr>
          <w:color w:val="000000"/>
          <w:spacing w:val="0"/>
          <w:w w:val="100"/>
          <w:position w:val="0"/>
        </w:rPr>
        <w:t xml:space="preserve">为企业合并发生的审计、法律服务、评估咨询等中介费用以及其他直接相关费用，于发生时计入当期 </w:t>
      </w:r>
      <w:r>
        <w:rPr>
          <w:color w:val="000000"/>
          <w:spacing w:val="0"/>
          <w:w w:val="100"/>
          <w:position w:val="0"/>
        </w:rPr>
        <w:t>损益；为企业合并而发行权益性证券的交易费用，可直接归属于权益性交易的从权益中扣减。</w:t>
      </w:r>
    </w:p>
    <w:p>
      <w:pPr>
        <w:pStyle w:val="Style27"/>
        <w:keepNext/>
        <w:keepLines/>
        <w:widowControl w:val="0"/>
        <w:shd w:val="clear" w:color="auto" w:fill="auto"/>
        <w:bidi w:val="0"/>
        <w:spacing w:before="0" w:after="26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6</w:t>
      </w:r>
      <w:bookmarkEnd w:id="714"/>
      <w:r>
        <w:rPr>
          <w:color w:val="000000"/>
          <w:spacing w:val="0"/>
          <w:w w:val="100"/>
          <w:position w:val="0"/>
        </w:rPr>
        <w:t>、合并财务报表的编制方法</w:t>
      </w:r>
      <w:bookmarkEnd w:id="712"/>
      <w:bookmarkEnd w:id="713"/>
      <w:bookmarkEnd w:id="715"/>
    </w:p>
    <w:p>
      <w:pPr>
        <w:pStyle w:val="Style23"/>
        <w:keepNext w:val="0"/>
        <w:keepLines w:val="0"/>
        <w:widowControl w:val="0"/>
        <w:shd w:val="clear" w:color="auto" w:fill="auto"/>
        <w:tabs>
          <w:tab w:pos="670" w:val="left"/>
        </w:tabs>
        <w:bidi w:val="0"/>
        <w:spacing w:before="0" w:after="0" w:line="312" w:lineRule="exact"/>
        <w:ind w:left="0" w:right="0" w:firstLine="280"/>
        <w:jc w:val="left"/>
      </w:pPr>
      <w:bookmarkStart w:id="716" w:name="bookmark716"/>
      <w:r>
        <w:rPr>
          <w:b/>
          <w:bCs/>
          <w:color w:val="000000"/>
          <w:spacing w:val="0"/>
          <w:w w:val="100"/>
          <w:position w:val="0"/>
        </w:rPr>
        <w:t>（</w:t>
      </w:r>
      <w:bookmarkEnd w:id="71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合并范围</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本公司合并财务报表的合并范围以控制为基础确定，所有子公司（包括本公司所控制的单独主体）均纳入合并财务报 表。</w:t>
      </w:r>
    </w:p>
    <w:p>
      <w:pPr>
        <w:pStyle w:val="Style23"/>
        <w:keepNext w:val="0"/>
        <w:keepLines w:val="0"/>
        <w:widowControl w:val="0"/>
        <w:shd w:val="clear" w:color="auto" w:fill="auto"/>
        <w:tabs>
          <w:tab w:pos="670" w:val="left"/>
        </w:tabs>
        <w:bidi w:val="0"/>
        <w:spacing w:before="0" w:after="0" w:line="312" w:lineRule="exact"/>
        <w:ind w:left="0" w:right="0" w:firstLine="280"/>
        <w:jc w:val="left"/>
      </w:pPr>
      <w:bookmarkStart w:id="717" w:name="bookmark717"/>
      <w:r>
        <w:rPr>
          <w:b/>
          <w:bCs/>
          <w:color w:val="000000"/>
          <w:spacing w:val="0"/>
          <w:w w:val="100"/>
          <w:position w:val="0"/>
        </w:rPr>
        <w:t>（</w:t>
      </w:r>
      <w:bookmarkEnd w:id="71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合并程序</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本公司以自身和各子公司的财务报表为基础，根据其他有关资料，编制合并财务报表。本公司编制合并财务报表，将 整个企业集团视为一个会计主体，依据相关企业会计准则的确认、计量和列报要求，按照统一的会计政策，反映本企业集团 整体财务状况、经营成果和现金流量。</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所有纳入合并财务报表合并范围的子公司所采用的会计政策、会计期间与本公司一致，如子公司采用的会计政策、会 计期间与本公司不一致的，在编制合并财务报表时，按本公司的会计政策、会计期间进行必要的调整。对于非同一控制下企 业合并取得的子公司，以购买日可辨认净资产公允价值为基础对其财务报表进行调整。对于同一控制下企业合并取得的子公 司，以其资产、负债（包括最终控制方收购该子公司而形成的商誉）在最终控制方财务报表中的账面价值为基础对其财务报 表进行调整。</w:t>
      </w:r>
    </w:p>
    <w:p>
      <w:pPr>
        <w:pStyle w:val="Style2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合并利润表中净利润项目下和综合收益总额项目下单独列示。子公司少数股东分担的当期亏损超过了少数股东在该子公司期 初所有者权益中所享有份额而形成的余额，冲减少数股东权益。</w:t>
      </w:r>
    </w:p>
    <w:p>
      <w:pPr>
        <w:pStyle w:val="Style23"/>
        <w:keepNext w:val="0"/>
        <w:keepLines w:val="0"/>
        <w:widowControl w:val="0"/>
        <w:shd w:val="clear" w:color="auto" w:fill="auto"/>
        <w:tabs>
          <w:tab w:pos="734" w:val="left"/>
        </w:tabs>
        <w:bidi w:val="0"/>
        <w:spacing w:before="0" w:after="0"/>
        <w:ind w:left="0" w:right="0" w:firstLine="440"/>
        <w:jc w:val="both"/>
      </w:pPr>
      <w:bookmarkStart w:id="718" w:name="bookmark718"/>
      <w:r>
        <w:rPr>
          <w:rFonts w:ascii="Times New Roman" w:eastAsia="Times New Roman" w:hAnsi="Times New Roman" w:cs="Times New Roman"/>
          <w:color w:val="000000"/>
          <w:spacing w:val="0"/>
          <w:w w:val="100"/>
          <w:position w:val="0"/>
        </w:rPr>
        <w:t>1</w:t>
      </w:r>
      <w:bookmarkEnd w:id="718"/>
      <w:r>
        <w:rPr>
          <w:color w:val="000000"/>
          <w:spacing w:val="0"/>
          <w:w w:val="100"/>
          <w:position w:val="0"/>
        </w:rPr>
        <w:t>）</w:t>
        <w:tab/>
        <w:t>增加子公司或业务</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在报告期内，若因同一控制下企业合并增加子公司或业务的，则调整合并资产负债表的期初数；将子公司或业务合并 当期期初至报告期末的收入、费用、利润纳入合并利润表；将子公司或业务合并当期期初至报告期末的现金流量纳入合并现 金流量表，同时对比较报表的相关项目进行调整，视同合并后的报告主体自最终控制方开始控制时点起一直存在。</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因追加投资等原因能够对同一控制下的被投资方实施控制的，视同参与合并的各方在最终控制方开始控制时即以目前 的状态存在进行调整。在取得被合并方控制权之前持有的股权投资，在取得原股权之日与合并方和被合并方同处于同一控制 之日孰晚日起至合并日之间已确认有关损益、其他综合收益以及其他净资产变动，分别冲减比较报表期间的期初留存收益或 当期损益。</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在报告期内，若因非同一控制下企业合并增加子公司或业务的，则不调整合并资产负债表期初数；将该子公司或业务 自购买日至报告期末的收入、费用、利润纳入合并利润表；该子公司或业务自购买日至报告期末的现金流量纳入合并现金流 量表。</w:t>
      </w:r>
    </w:p>
    <w:p>
      <w:pPr>
        <w:pStyle w:val="Style2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因追加投资等原因能够对非同一控制下的被投资方实施控制的，对于购买日之前持有的被购买方的股权，本公司按照 该股权在购买日的公允价值进行重新计量，公允价值与其账面价值的差额计入当期投资收益。购买日之前持有的被购买方的 股权涉及权益法核算下的其他综合收益以及除净损益、其他综合收益和利润分配之外的其他所有者权益变动的，与其相关的 其他综合收益、其他所有者权益变动转为购买日所属当期投资收益，由于被投资方重新计量设定受益计划净负债或净资产变 动而产生的其他综合收益除外。</w:t>
      </w:r>
    </w:p>
    <w:p>
      <w:pPr>
        <w:pStyle w:val="Style23"/>
        <w:keepNext w:val="0"/>
        <w:keepLines w:val="0"/>
        <w:widowControl w:val="0"/>
        <w:shd w:val="clear" w:color="auto" w:fill="auto"/>
        <w:tabs>
          <w:tab w:pos="733" w:val="left"/>
        </w:tabs>
        <w:bidi w:val="0"/>
        <w:spacing w:before="0" w:after="0"/>
        <w:ind w:left="0" w:right="0" w:firstLine="420"/>
        <w:jc w:val="left"/>
      </w:pPr>
      <w:bookmarkStart w:id="719" w:name="bookmark719"/>
      <w:r>
        <w:rPr>
          <w:rFonts w:ascii="Times New Roman" w:eastAsia="Times New Roman" w:hAnsi="Times New Roman" w:cs="Times New Roman"/>
          <w:color w:val="000000"/>
          <w:spacing w:val="0"/>
          <w:w w:val="100"/>
          <w:position w:val="0"/>
        </w:rPr>
        <w:t>2</w:t>
      </w:r>
      <w:bookmarkEnd w:id="719"/>
      <w:r>
        <w:rPr>
          <w:color w:val="000000"/>
          <w:spacing w:val="0"/>
          <w:w w:val="100"/>
          <w:position w:val="0"/>
        </w:rPr>
        <w:t>）</w:t>
        <w:tab/>
        <w:t>处置子公司或业务</w:t>
      </w:r>
    </w:p>
    <w:p>
      <w:pPr>
        <w:pStyle w:val="Style23"/>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rPr>
        <w:t xml:space="preserve">A. </w:t>
      </w:r>
      <w:r>
        <w:rPr>
          <w:color w:val="000000"/>
          <w:spacing w:val="0"/>
          <w:w w:val="100"/>
          <w:position w:val="0"/>
        </w:rPr>
        <w:t>一般处理方法</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在报告期内，本公司处置子公司或业务，则该子公司或业务期初至处置日的收入、费用、利润纳入合并利润表；该子 公司或业务期初至处置日的现金流量纳入合并现金流量表。</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因处置部分股权投资或其他原因丧失了对被投资方控制权时，对于处置后的剩余股权投资，本公司按照其在丧失控制 权日的公允价值进行重新计量。处置股权取得的对价与剩余股权公允价值之和，减去按原持股比例计算应享有原有子公司自 购买日或合并日开始持续计算的净资产的份额与商誉之和的差额，计入丧失控制权当期的投资收益。与原有子公司股权投资 相关的其他综合收益或除净损益、其他综合收益及利润分配之外的其他所有者权益变动，在丧失控制权时转为当期投资收益，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3"/>
        <w:keepNext w:val="0"/>
        <w:keepLines w:val="0"/>
        <w:widowControl w:val="0"/>
        <w:shd w:val="clear" w:color="auto" w:fill="auto"/>
        <w:bidi w:val="0"/>
        <w:spacing w:before="0" w:after="80" w:line="314" w:lineRule="exact"/>
        <w:ind w:left="0" w:right="0" w:firstLine="440"/>
        <w:jc w:val="left"/>
      </w:pPr>
      <w:r>
        <w:rPr>
          <w:color w:val="000000"/>
          <w:spacing w:val="0"/>
          <w:w w:val="100"/>
          <w:position w:val="0"/>
        </w:rPr>
        <w:t>因其他投资方对子公司增资而导致本公司持股比例下降从而丧失控制权的，按照上述原则进行会计处理。</w:t>
      </w:r>
    </w:p>
    <w:p>
      <w:pPr>
        <w:pStyle w:val="Style23"/>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分步处置子公司</w:t>
      </w:r>
    </w:p>
    <w:p>
      <w:pPr>
        <w:pStyle w:val="Style23"/>
        <w:keepNext w:val="0"/>
        <w:keepLines w:val="0"/>
        <w:widowControl w:val="0"/>
        <w:shd w:val="clear" w:color="auto" w:fill="auto"/>
        <w:bidi w:val="0"/>
        <w:spacing w:before="0" w:after="80" w:line="314" w:lineRule="exact"/>
        <w:ind w:left="0" w:right="0" w:firstLine="440"/>
        <w:jc w:val="left"/>
      </w:pPr>
      <w:r>
        <w:rPr>
          <w:color w:val="000000"/>
          <w:spacing w:val="0"/>
          <w:w w:val="100"/>
          <w:position w:val="0"/>
        </w:rPr>
        <w:t>通过多次交易分步处置对子公司股权投资直至丧失控制权的，处置对子公司股权投资的各项交易的条款、条件以及经 济影响符合以下一种或多种情况，通常表明应将多次交易事项作为一揽子交易进行会计处理：</w:t>
      </w:r>
    </w:p>
    <w:p>
      <w:pPr>
        <w:pStyle w:val="Style23"/>
        <w:keepNext w:val="0"/>
        <w:keepLines w:val="0"/>
        <w:widowControl w:val="0"/>
        <w:numPr>
          <w:ilvl w:val="0"/>
          <w:numId w:val="5"/>
        </w:numPr>
        <w:shd w:val="clear" w:color="auto" w:fill="auto"/>
        <w:tabs>
          <w:tab w:pos="746" w:val="left"/>
        </w:tabs>
        <w:bidi w:val="0"/>
        <w:spacing w:before="0" w:after="0"/>
        <w:ind w:left="0" w:right="0" w:firstLine="440"/>
        <w:jc w:val="both"/>
      </w:pPr>
      <w:bookmarkStart w:id="720" w:name="bookmark720"/>
      <w:bookmarkEnd w:id="720"/>
      <w:r>
        <w:rPr>
          <w:color w:val="000000"/>
          <w:spacing w:val="0"/>
          <w:w w:val="100"/>
          <w:position w:val="0"/>
        </w:rPr>
        <w:t>这些交易是同时或者在考虑了彼此影响的情况下订立的；</w:t>
      </w:r>
    </w:p>
    <w:p>
      <w:pPr>
        <w:pStyle w:val="Style23"/>
        <w:keepNext w:val="0"/>
        <w:keepLines w:val="0"/>
        <w:widowControl w:val="0"/>
        <w:numPr>
          <w:ilvl w:val="0"/>
          <w:numId w:val="5"/>
        </w:numPr>
        <w:shd w:val="clear" w:color="auto" w:fill="auto"/>
        <w:tabs>
          <w:tab w:pos="760" w:val="left"/>
        </w:tabs>
        <w:bidi w:val="0"/>
        <w:spacing w:before="0" w:after="0"/>
        <w:ind w:left="0" w:right="0" w:firstLine="440"/>
        <w:jc w:val="both"/>
      </w:pPr>
      <w:bookmarkStart w:id="721" w:name="bookmark721"/>
      <w:bookmarkEnd w:id="721"/>
      <w:r>
        <w:rPr>
          <w:color w:val="000000"/>
          <w:spacing w:val="0"/>
          <w:w w:val="100"/>
          <w:position w:val="0"/>
        </w:rPr>
        <w:t>这些交易整体才能达成一项完整的商业结果；</w:t>
      </w:r>
    </w:p>
    <w:p>
      <w:pPr>
        <w:pStyle w:val="Style23"/>
        <w:keepNext w:val="0"/>
        <w:keepLines w:val="0"/>
        <w:widowControl w:val="0"/>
        <w:numPr>
          <w:ilvl w:val="0"/>
          <w:numId w:val="5"/>
        </w:numPr>
        <w:shd w:val="clear" w:color="auto" w:fill="auto"/>
        <w:tabs>
          <w:tab w:pos="760" w:val="left"/>
        </w:tabs>
        <w:bidi w:val="0"/>
        <w:spacing w:before="0" w:after="0"/>
        <w:ind w:left="0" w:right="0" w:firstLine="440"/>
        <w:jc w:val="left"/>
      </w:pPr>
      <w:bookmarkStart w:id="722" w:name="bookmark722"/>
      <w:bookmarkEnd w:id="722"/>
      <w:r>
        <w:rPr>
          <w:color w:val="000000"/>
          <w:spacing w:val="0"/>
          <w:w w:val="100"/>
          <w:position w:val="0"/>
        </w:rPr>
        <w:t>一项交易的发生取决于其他至少一项交易的发生；</w:t>
      </w:r>
    </w:p>
    <w:p>
      <w:pPr>
        <w:pStyle w:val="Style23"/>
        <w:keepNext w:val="0"/>
        <w:keepLines w:val="0"/>
        <w:widowControl w:val="0"/>
        <w:numPr>
          <w:ilvl w:val="0"/>
          <w:numId w:val="5"/>
        </w:numPr>
        <w:shd w:val="clear" w:color="auto" w:fill="auto"/>
        <w:tabs>
          <w:tab w:pos="760" w:val="left"/>
        </w:tabs>
        <w:bidi w:val="0"/>
        <w:spacing w:before="0" w:after="0"/>
        <w:ind w:left="0" w:right="0" w:firstLine="440"/>
        <w:jc w:val="left"/>
      </w:pPr>
      <w:bookmarkStart w:id="723" w:name="bookmark723"/>
      <w:bookmarkEnd w:id="723"/>
      <w:r>
        <w:rPr>
          <w:color w:val="000000"/>
          <w:spacing w:val="0"/>
          <w:w w:val="100"/>
          <w:position w:val="0"/>
        </w:rPr>
        <w:t>一项交易单独看是不经济的，但是和其他交易一并考虑时是经济的。</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Style23"/>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Style23"/>
        <w:keepNext w:val="0"/>
        <w:keepLines w:val="0"/>
        <w:widowControl w:val="0"/>
        <w:shd w:val="clear" w:color="auto" w:fill="auto"/>
        <w:tabs>
          <w:tab w:pos="779" w:val="left"/>
        </w:tabs>
        <w:bidi w:val="0"/>
        <w:spacing w:before="0" w:after="0"/>
        <w:ind w:left="0" w:right="0" w:firstLine="440"/>
        <w:jc w:val="both"/>
      </w:pPr>
      <w:bookmarkStart w:id="724" w:name="bookmark724"/>
      <w:r>
        <w:rPr>
          <w:rFonts w:ascii="Times New Roman" w:eastAsia="Times New Roman" w:hAnsi="Times New Roman" w:cs="Times New Roman"/>
          <w:color w:val="000000"/>
          <w:spacing w:val="0"/>
          <w:w w:val="100"/>
          <w:position w:val="0"/>
        </w:rPr>
        <w:t>3</w:t>
      </w:r>
      <w:bookmarkEnd w:id="724"/>
      <w:r>
        <w:rPr>
          <w:rFonts w:ascii="Times New Roman" w:eastAsia="Times New Roman" w:hAnsi="Times New Roman" w:cs="Times New Roman"/>
          <w:color w:val="000000"/>
          <w:spacing w:val="0"/>
          <w:w w:val="100"/>
          <w:position w:val="0"/>
        </w:rPr>
        <w:t>）</w:t>
        <w:tab/>
      </w:r>
      <w:r>
        <w:rPr>
          <w:color w:val="000000"/>
          <w:spacing w:val="0"/>
          <w:w w:val="100"/>
          <w:position w:val="0"/>
        </w:rPr>
        <w:t>购买子公司少数股权</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本公司因购买少数股权新取得的长期股权投资与按照新增持股比例计算应享有子公司自购买日（或合并日）开始持续 计算的净资产份额之间的差额，调整合并资产负债表中的资本公积中的股本溢价，资本公积中的股本溢价不足冲减的，调整 留存收益。</w:t>
      </w:r>
    </w:p>
    <w:p>
      <w:pPr>
        <w:pStyle w:val="Style23"/>
        <w:keepNext w:val="0"/>
        <w:keepLines w:val="0"/>
        <w:widowControl w:val="0"/>
        <w:shd w:val="clear" w:color="auto" w:fill="auto"/>
        <w:tabs>
          <w:tab w:pos="762" w:val="left"/>
        </w:tabs>
        <w:bidi w:val="0"/>
        <w:spacing w:before="0" w:after="360" w:line="314" w:lineRule="exact"/>
        <w:ind w:left="0" w:right="0" w:firstLine="440"/>
        <w:jc w:val="left"/>
      </w:pPr>
      <w:bookmarkStart w:id="725" w:name="bookmark725"/>
      <w:r>
        <w:rPr>
          <w:rFonts w:ascii="Times New Roman" w:eastAsia="Times New Roman" w:hAnsi="Times New Roman" w:cs="Times New Roman"/>
          <w:color w:val="000000"/>
          <w:spacing w:val="0"/>
          <w:w w:val="100"/>
          <w:position w:val="0"/>
        </w:rPr>
        <w:t>4</w:t>
      </w:r>
      <w:bookmarkEnd w:id="725"/>
      <w:r>
        <w:rPr>
          <w:rFonts w:ascii="Times New Roman" w:eastAsia="Times New Roman" w:hAnsi="Times New Roman" w:cs="Times New Roman"/>
          <w:color w:val="000000"/>
          <w:spacing w:val="0"/>
          <w:w w:val="100"/>
          <w:position w:val="0"/>
        </w:rPr>
        <w:t>）</w:t>
        <w:tab/>
      </w:r>
      <w:r>
        <w:rPr>
          <w:color w:val="000000"/>
          <w:spacing w:val="0"/>
          <w:w w:val="100"/>
          <w:position w:val="0"/>
        </w:rPr>
        <w:t>不丧失控制权的情况下部分处置对子公司的股权投资 在不丧失控制权的情况下因部分处置对子公司的长期股权投资而取得的处置价款与处置长期股权投资相对应享有子公司自 购买日或合并日开始持续计算的净资产份额之间的差额，调整合并资产负债表中的资本公积中的股本溢价，资本公积中的股 本溢价不足冲减的，调整留存收益。</w:t>
      </w:r>
    </w:p>
    <w:p>
      <w:pPr>
        <w:pStyle w:val="Style27"/>
        <w:keepNext/>
        <w:keepLines/>
        <w:widowControl w:val="0"/>
        <w:shd w:val="clear" w:color="auto" w:fill="auto"/>
        <w:bidi w:val="0"/>
        <w:spacing w:before="0" w:after="26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7</w:t>
      </w:r>
      <w:bookmarkEnd w:id="728"/>
      <w:r>
        <w:rPr>
          <w:color w:val="000000"/>
          <w:spacing w:val="0"/>
          <w:w w:val="100"/>
          <w:position w:val="0"/>
        </w:rPr>
        <w:t>、合营安排分类及共同经营会计处理方法</w:t>
      </w:r>
      <w:bookmarkEnd w:id="726"/>
      <w:bookmarkEnd w:id="727"/>
      <w:bookmarkEnd w:id="729"/>
    </w:p>
    <w:p>
      <w:pPr>
        <w:pStyle w:val="Style23"/>
        <w:keepNext w:val="0"/>
        <w:keepLines w:val="0"/>
        <w:widowControl w:val="0"/>
        <w:shd w:val="clear" w:color="auto" w:fill="auto"/>
        <w:bidi w:val="0"/>
        <w:spacing w:before="0" w:after="0" w:line="355" w:lineRule="exact"/>
        <w:ind w:left="0" w:right="0" w:firstLine="440"/>
        <w:jc w:val="left"/>
      </w:pPr>
      <w:r>
        <w:rPr>
          <w:color w:val="000000"/>
          <w:spacing w:val="0"/>
          <w:w w:val="100"/>
          <w:position w:val="0"/>
        </w:rPr>
        <w:t>合营安排分为共同经营和合营企业。</w:t>
      </w:r>
    </w:p>
    <w:p>
      <w:pPr>
        <w:pStyle w:val="Style23"/>
        <w:keepNext w:val="0"/>
        <w:keepLines w:val="0"/>
        <w:widowControl w:val="0"/>
        <w:shd w:val="clear" w:color="auto" w:fill="auto"/>
        <w:bidi w:val="0"/>
        <w:spacing w:before="0" w:after="0" w:line="355" w:lineRule="exact"/>
        <w:ind w:left="0" w:right="0" w:firstLine="440"/>
        <w:jc w:val="left"/>
      </w:pPr>
      <w:r>
        <w:rPr>
          <w:color w:val="000000"/>
          <w:spacing w:val="0"/>
          <w:w w:val="100"/>
          <w:position w:val="0"/>
        </w:rPr>
        <w:t>当本公司是合营安排的合营方，享有该安排相关资产且承担该安排相关负债时，为共同经营。</w:t>
      </w:r>
    </w:p>
    <w:p>
      <w:pPr>
        <w:pStyle w:val="Style23"/>
        <w:keepNext w:val="0"/>
        <w:keepLines w:val="0"/>
        <w:widowControl w:val="0"/>
        <w:shd w:val="clear" w:color="auto" w:fill="auto"/>
        <w:bidi w:val="0"/>
        <w:spacing w:before="0" w:after="0" w:line="355" w:lineRule="exact"/>
        <w:ind w:left="0" w:right="0" w:firstLine="440"/>
        <w:jc w:val="left"/>
      </w:pPr>
      <w:r>
        <w:rPr>
          <w:color w:val="000000"/>
          <w:spacing w:val="0"/>
          <w:w w:val="100"/>
          <w:position w:val="0"/>
        </w:rPr>
        <w:t>本公司确认与共同经营中利益份额相关的下列项目，并按照相关企业会计准则的规定进行会计处理：</w:t>
      </w:r>
    </w:p>
    <w:p>
      <w:pPr>
        <w:pStyle w:val="Style23"/>
        <w:keepNext w:val="0"/>
        <w:keepLines w:val="0"/>
        <w:widowControl w:val="0"/>
        <w:shd w:val="clear" w:color="auto" w:fill="auto"/>
        <w:tabs>
          <w:tab w:pos="885" w:val="left"/>
        </w:tabs>
        <w:bidi w:val="0"/>
        <w:spacing w:before="0" w:after="0" w:line="355" w:lineRule="exact"/>
        <w:ind w:left="0" w:right="0" w:firstLine="440"/>
        <w:jc w:val="left"/>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23"/>
        <w:keepNext w:val="0"/>
        <w:keepLines w:val="0"/>
        <w:widowControl w:val="0"/>
        <w:shd w:val="clear" w:color="auto" w:fill="auto"/>
        <w:tabs>
          <w:tab w:pos="885" w:val="left"/>
        </w:tabs>
        <w:bidi w:val="0"/>
        <w:spacing w:before="0" w:after="0" w:line="355" w:lineRule="exact"/>
        <w:ind w:left="0" w:right="0" w:firstLine="440"/>
        <w:jc w:val="left"/>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23"/>
        <w:keepNext w:val="0"/>
        <w:keepLines w:val="0"/>
        <w:widowControl w:val="0"/>
        <w:shd w:val="clear" w:color="auto" w:fill="auto"/>
        <w:tabs>
          <w:tab w:pos="885" w:val="left"/>
        </w:tabs>
        <w:bidi w:val="0"/>
        <w:spacing w:before="0" w:after="0" w:line="355" w:lineRule="exact"/>
        <w:ind w:left="0" w:right="0" w:firstLine="440"/>
        <w:jc w:val="left"/>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23"/>
        <w:keepNext w:val="0"/>
        <w:keepLines w:val="0"/>
        <w:widowControl w:val="0"/>
        <w:shd w:val="clear" w:color="auto" w:fill="auto"/>
        <w:tabs>
          <w:tab w:pos="885" w:val="left"/>
        </w:tabs>
        <w:bidi w:val="0"/>
        <w:spacing w:before="0" w:after="0" w:line="355" w:lineRule="exact"/>
        <w:ind w:left="0" w:right="0" w:firstLine="440"/>
        <w:jc w:val="left"/>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23"/>
        <w:keepNext w:val="0"/>
        <w:keepLines w:val="0"/>
        <w:widowControl w:val="0"/>
        <w:shd w:val="clear" w:color="auto" w:fill="auto"/>
        <w:tabs>
          <w:tab w:pos="885" w:val="left"/>
        </w:tabs>
        <w:bidi w:val="0"/>
        <w:spacing w:before="0" w:after="0" w:line="355" w:lineRule="exact"/>
        <w:ind w:left="0" w:right="0" w:firstLine="440"/>
        <w:jc w:val="left"/>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23"/>
        <w:keepNext w:val="0"/>
        <w:keepLines w:val="0"/>
        <w:widowControl w:val="0"/>
        <w:shd w:val="clear" w:color="auto" w:fill="auto"/>
        <w:bidi w:val="0"/>
        <w:spacing w:before="0" w:after="360" w:line="355" w:lineRule="exact"/>
        <w:ind w:left="0" w:right="0" w:firstLine="440"/>
        <w:jc w:val="left"/>
      </w:pPr>
      <w:r>
        <w:rPr>
          <w:color w:val="000000"/>
          <w:spacing w:val="0"/>
          <w:w w:val="100"/>
          <w:position w:val="0"/>
        </w:rPr>
        <w:t>本公司对合营企业投资的会计政策见本附注六、</w:t>
      </w:r>
      <w:r>
        <w:rPr>
          <w:rFonts w:ascii="Times New Roman" w:eastAsia="Times New Roman" w:hAnsi="Times New Roman" w:cs="Times New Roman"/>
          <w:color w:val="000000"/>
          <w:spacing w:val="0"/>
          <w:w w:val="100"/>
          <w:position w:val="0"/>
        </w:rPr>
        <w:t>14</w:t>
      </w:r>
      <w:r>
        <w:rPr>
          <w:color w:val="000000"/>
          <w:spacing w:val="0"/>
          <w:w w:val="100"/>
          <w:position w:val="0"/>
        </w:rPr>
        <w:t>、期股权投资匚</w:t>
      </w:r>
    </w:p>
    <w:p>
      <w:pPr>
        <w:pStyle w:val="Style27"/>
        <w:keepNext/>
        <w:keepLines/>
        <w:widowControl w:val="0"/>
        <w:shd w:val="clear" w:color="auto" w:fill="auto"/>
        <w:tabs>
          <w:tab w:pos="378" w:val="left"/>
        </w:tabs>
        <w:bidi w:val="0"/>
        <w:spacing w:before="0" w:after="26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8</w:t>
      </w:r>
      <w:bookmarkEnd w:id="737"/>
      <w:r>
        <w:rPr>
          <w:color w:val="000000"/>
          <w:spacing w:val="0"/>
          <w:w w:val="100"/>
          <w:position w:val="0"/>
        </w:rPr>
        <w:t>、</w:t>
        <w:tab/>
        <w:t>现金及现金等价物的确定标准</w:t>
      </w:r>
      <w:bookmarkEnd w:id="735"/>
      <w:bookmarkEnd w:id="736"/>
      <w:bookmarkEnd w:id="738"/>
    </w:p>
    <w:p>
      <w:pPr>
        <w:pStyle w:val="Style23"/>
        <w:keepNext w:val="0"/>
        <w:keepLines w:val="0"/>
        <w:widowControl w:val="0"/>
        <w:shd w:val="clear" w:color="auto" w:fill="auto"/>
        <w:bidi w:val="0"/>
        <w:spacing w:before="0" w:after="360" w:line="355" w:lineRule="exact"/>
        <w:ind w:left="0" w:right="0" w:firstLine="440"/>
        <w:jc w:val="left"/>
      </w:pPr>
      <w:r>
        <w:rPr>
          <w:color w:val="000000"/>
          <w:spacing w:val="0"/>
          <w:w w:val="100"/>
          <w:position w:val="0"/>
        </w:rPr>
        <w:t>在编制现金流量表时，将本公司库存现金以及可以随时用于支付的存款确认为现金。将同时具备期限短（一般从购买 日起三个月内到期）、流动性强、易于转换为已知金额的现金、价值变动风险很小四个条件的投资，确定为现金等价物。</w:t>
      </w:r>
    </w:p>
    <w:p>
      <w:pPr>
        <w:pStyle w:val="Style27"/>
        <w:keepNext/>
        <w:keepLines/>
        <w:widowControl w:val="0"/>
        <w:shd w:val="clear" w:color="auto" w:fill="auto"/>
        <w:tabs>
          <w:tab w:pos="378" w:val="left"/>
        </w:tabs>
        <w:bidi w:val="0"/>
        <w:spacing w:before="0" w:after="36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9</w:t>
      </w:r>
      <w:bookmarkEnd w:id="741"/>
      <w:r>
        <w:rPr>
          <w:color w:val="000000"/>
          <w:spacing w:val="0"/>
          <w:w w:val="100"/>
          <w:position w:val="0"/>
        </w:rPr>
        <w:t>、</w:t>
        <w:tab/>
        <w:t>外币业务和外币报表折算</w:t>
      </w:r>
      <w:bookmarkEnd w:id="739"/>
      <w:bookmarkEnd w:id="740"/>
      <w:bookmarkEnd w:id="742"/>
    </w:p>
    <w:p>
      <w:pPr>
        <w:pStyle w:val="Style27"/>
        <w:keepNext/>
        <w:keepLines/>
        <w:widowControl w:val="0"/>
        <w:shd w:val="clear" w:color="auto" w:fill="auto"/>
        <w:bidi w:val="0"/>
        <w:spacing w:before="0" w:after="0" w:line="240" w:lineRule="auto"/>
        <w:ind w:left="0" w:right="0" w:firstLine="440"/>
        <w:jc w:val="left"/>
      </w:pPr>
      <w:bookmarkStart w:id="739" w:name="bookmark739"/>
      <w:bookmarkStart w:id="740" w:name="bookmark740"/>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739"/>
      <w:bookmarkEnd w:id="740"/>
    </w:p>
    <w:p>
      <w:pPr>
        <w:pStyle w:val="Style23"/>
        <w:keepNext w:val="0"/>
        <w:keepLines w:val="0"/>
        <w:widowControl w:val="0"/>
        <w:shd w:val="clear" w:color="auto" w:fill="auto"/>
        <w:bidi w:val="0"/>
        <w:spacing w:before="0" w:after="0" w:line="355" w:lineRule="exact"/>
        <w:ind w:left="0" w:right="0" w:firstLine="440"/>
        <w:jc w:val="both"/>
      </w:pPr>
      <w:r>
        <w:rPr>
          <w:color w:val="000000"/>
          <w:spacing w:val="0"/>
          <w:w w:val="100"/>
          <w:position w:val="0"/>
        </w:rPr>
        <w:t xml:space="preserve">外币业务采用交易发生日的平均汇率作为折算汇率将外币金额折合成人民币记账。资产负债表日外币货币性项目余额 </w:t>
      </w:r>
      <w:r>
        <w:rPr>
          <w:color w:val="000000"/>
          <w:spacing w:val="0"/>
          <w:w w:val="100"/>
          <w:position w:val="0"/>
        </w:rPr>
        <w:t>按资产负债表日即期汇率折算，由此产生的汇兑差额，除属于与购建符合资本化条件的资产相关的外币专门借款产生的汇兑 差额按照借款费用资本化的原则处理外，均计入当期损益。</w:t>
      </w:r>
    </w:p>
    <w:p>
      <w:pPr>
        <w:pStyle w:val="Style30"/>
        <w:keepNext w:val="0"/>
        <w:keepLines w:val="0"/>
        <w:widowControl w:val="0"/>
        <w:shd w:val="clear" w:color="auto" w:fill="auto"/>
        <w:bidi w:val="0"/>
        <w:spacing w:before="0" w:after="60" w:line="355" w:lineRule="exact"/>
        <w:ind w:left="0" w:right="0"/>
        <w:jc w:val="left"/>
      </w:pPr>
      <w:bookmarkStart w:id="744" w:name="bookmark744"/>
      <w:r>
        <w:rPr>
          <w:b/>
          <w:bCs/>
          <w:color w:val="000000"/>
          <w:spacing w:val="0"/>
          <w:w w:val="100"/>
          <w:position w:val="0"/>
        </w:rPr>
        <w:t>（</w:t>
      </w:r>
      <w:bookmarkEnd w:id="744"/>
      <w:r>
        <w:rPr>
          <w:rFonts w:ascii="Times New Roman" w:eastAsia="Times New Roman" w:hAnsi="Times New Roman" w:cs="Times New Roman"/>
          <w:b/>
          <w:bCs/>
          <w:color w:val="000000"/>
          <w:spacing w:val="0"/>
          <w:w w:val="100"/>
          <w:position w:val="0"/>
        </w:rPr>
        <w:t>2</w:t>
      </w:r>
      <w:r>
        <w:rPr>
          <w:b/>
          <w:bCs/>
          <w:color w:val="000000"/>
          <w:spacing w:val="0"/>
          <w:w w:val="100"/>
          <w:position w:val="0"/>
        </w:rPr>
        <w:t>）外币财务报表的折算</w:t>
      </w:r>
    </w:p>
    <w:p>
      <w:pPr>
        <w:pStyle w:val="Style30"/>
        <w:keepNext w:val="0"/>
        <w:keepLines w:val="0"/>
        <w:widowControl w:val="0"/>
        <w:shd w:val="clear" w:color="auto" w:fill="auto"/>
        <w:bidi w:val="0"/>
        <w:spacing w:before="0" w:after="60" w:line="295"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润''项目外，其他项目采用发生时的即期汇率折算。利润表中的收入和费用项目，采用交易发生日的平均 汇率折算。</w:t>
      </w:r>
    </w:p>
    <w:p>
      <w:pPr>
        <w:pStyle w:val="Style30"/>
        <w:keepNext w:val="0"/>
        <w:keepLines w:val="0"/>
        <w:widowControl w:val="0"/>
        <w:shd w:val="clear" w:color="auto" w:fill="auto"/>
        <w:bidi w:val="0"/>
        <w:spacing w:before="0" w:after="60" w:line="240" w:lineRule="auto"/>
        <w:ind w:left="0" w:right="0"/>
        <w:jc w:val="both"/>
      </w:pPr>
      <w:r>
        <w:rPr>
          <w:color w:val="000000"/>
          <w:spacing w:val="0"/>
          <w:w w:val="100"/>
          <w:position w:val="0"/>
        </w:rPr>
        <w:t>处置境外经营时，将与该境外经营相关的外币财务报表折算差额，自所有者权益项目转入处置当期损</w:t>
      </w:r>
    </w:p>
    <w:p>
      <w:pPr>
        <w:pStyle w:val="Style2"/>
        <w:keepNext w:val="0"/>
        <w:keepLines w:val="0"/>
        <w:widowControl w:val="0"/>
        <w:shd w:val="clear" w:color="auto" w:fill="auto"/>
        <w:bidi w:val="0"/>
        <w:spacing w:before="0" w:after="660" w:line="110"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X </w:t>
      </w:r>
      <w:r>
        <w:rPr>
          <w:color w:val="000000"/>
          <w:spacing w:val="0"/>
          <w:w w:val="100"/>
          <w:position w:val="0"/>
          <w:sz w:val="20"/>
          <w:szCs w:val="20"/>
        </w:rPr>
        <w:t>益</w:t>
      </w:r>
      <w:r>
        <w:rPr>
          <w:rFonts w:ascii="Times New Roman" w:eastAsia="Times New Roman" w:hAnsi="Times New Roman" w:cs="Times New Roman"/>
          <w:color w:val="000000"/>
          <w:spacing w:val="0"/>
          <w:w w:val="100"/>
          <w:position w:val="0"/>
          <w:sz w:val="20"/>
          <w:szCs w:val="20"/>
        </w:rPr>
        <w:t>o</w:t>
      </w:r>
    </w:p>
    <w:p>
      <w:pPr>
        <w:pStyle w:val="Style27"/>
        <w:keepNext/>
        <w:keepLines/>
        <w:widowControl w:val="0"/>
        <w:shd w:val="clear" w:color="auto" w:fill="auto"/>
        <w:bidi w:val="0"/>
        <w:spacing w:before="0" w:after="24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w:t>
      </w:r>
      <w:bookmarkEnd w:id="74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5"/>
      <w:bookmarkEnd w:id="746"/>
      <w:bookmarkEnd w:id="748"/>
    </w:p>
    <w:p>
      <w:pPr>
        <w:pStyle w:val="Style23"/>
        <w:keepNext w:val="0"/>
        <w:keepLines w:val="0"/>
        <w:widowControl w:val="0"/>
        <w:shd w:val="clear" w:color="auto" w:fill="auto"/>
        <w:bidi w:val="0"/>
        <w:spacing w:before="0" w:after="0" w:line="359" w:lineRule="exact"/>
        <w:ind w:left="0" w:right="0" w:firstLine="440"/>
        <w:jc w:val="left"/>
      </w:pPr>
      <w:r>
        <w:rPr>
          <w:color w:val="000000"/>
          <w:spacing w:val="0"/>
          <w:w w:val="100"/>
          <w:position w:val="0"/>
        </w:rPr>
        <w:t>在本公司成为金融工具合同的一方时确认一项金融资产或金融负债。</w:t>
      </w:r>
    </w:p>
    <w:p>
      <w:pPr>
        <w:pStyle w:val="Style23"/>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实际利率法是指计算金融资产或金融负债的摊余成本以及将利息收入或利息费用分摊计入各会计期间的方法。实际利 率，是指将金融资产或金融负债在预计存续期的估计未来现金流量，折现为该金融资产账面余额或该金融负债摊余成本所使 用的利率。在确定实际利率时，在考虑金融资产或金融负债所有合同条款（如提前还款、展期、看涨期权或其他类似期权等） 的基础上估计预期现金流量，但不考虑预期信用损失。</w:t>
      </w:r>
    </w:p>
    <w:p>
      <w:pPr>
        <w:pStyle w:val="Style23"/>
        <w:keepNext w:val="0"/>
        <w:keepLines w:val="0"/>
        <w:widowControl w:val="0"/>
        <w:shd w:val="clear" w:color="auto" w:fill="auto"/>
        <w:bidi w:val="0"/>
        <w:spacing w:before="0" w:after="140" w:line="359" w:lineRule="exact"/>
        <w:ind w:left="0" w:right="0" w:firstLine="440"/>
        <w:jc w:val="both"/>
      </w:pPr>
      <w:r>
        <w:rPr>
          <w:color w:val="000000"/>
          <w:spacing w:val="0"/>
          <w:w w:val="100"/>
          <w:position w:val="0"/>
        </w:rPr>
        <w:t>金融资产或金融负债的摊余成本是以该金融资产或金融负债的初始确认金额扣除已偿还的本金，加上或减去采用实际 利率法将该初始确认金额与到期日金额之间的差额进行摊销形成的累计摊销额，再扣除累计计提的损失准备（仅适用于金融 资产</w:t>
      </w:r>
      <w:r>
        <w:rPr>
          <w:color w:val="000000"/>
          <w:spacing w:val="0"/>
          <w:w w:val="100"/>
          <w:position w:val="0"/>
        </w:rPr>
        <w:t>）。</w:t>
      </w:r>
    </w:p>
    <w:p>
      <w:pPr>
        <w:pStyle w:val="Style30"/>
        <w:keepNext w:val="0"/>
        <w:keepLines w:val="0"/>
        <w:widowControl w:val="0"/>
        <w:shd w:val="clear" w:color="auto" w:fill="auto"/>
        <w:bidi w:val="0"/>
        <w:spacing w:before="0" w:after="60" w:line="305" w:lineRule="exact"/>
        <w:ind w:left="0" w:right="0"/>
        <w:jc w:val="left"/>
      </w:pPr>
      <w:bookmarkStart w:id="749" w:name="bookmark749"/>
      <w:r>
        <w:rPr>
          <w:b/>
          <w:bCs/>
          <w:color w:val="000000"/>
          <w:spacing w:val="0"/>
          <w:w w:val="100"/>
          <w:position w:val="0"/>
        </w:rPr>
        <w:t>（</w:t>
      </w:r>
      <w:bookmarkEnd w:id="749"/>
      <w:r>
        <w:rPr>
          <w:rFonts w:ascii="Times New Roman" w:eastAsia="Times New Roman" w:hAnsi="Times New Roman" w:cs="Times New Roman"/>
          <w:b/>
          <w:bCs/>
          <w:color w:val="000000"/>
          <w:spacing w:val="0"/>
          <w:w w:val="100"/>
          <w:position w:val="0"/>
        </w:rPr>
        <w:t>1</w:t>
      </w:r>
      <w:r>
        <w:rPr>
          <w:b/>
          <w:bCs/>
          <w:color w:val="000000"/>
          <w:spacing w:val="0"/>
          <w:w w:val="100"/>
          <w:position w:val="0"/>
        </w:rPr>
        <w:t>）金融工具分类和计量</w:t>
      </w:r>
    </w:p>
    <w:p>
      <w:pPr>
        <w:pStyle w:val="Style30"/>
        <w:keepNext w:val="0"/>
        <w:keepLines w:val="0"/>
        <w:widowControl w:val="0"/>
        <w:shd w:val="clear" w:color="auto" w:fill="auto"/>
        <w:bidi w:val="0"/>
        <w:spacing w:before="0" w:after="140" w:line="322" w:lineRule="exact"/>
        <w:ind w:left="0" w:right="0"/>
        <w:jc w:val="both"/>
      </w:pPr>
      <w:r>
        <w:rPr>
          <w:color w:val="000000"/>
          <w:spacing w:val="0"/>
          <w:w w:val="100"/>
          <w:position w:val="0"/>
        </w:rPr>
        <w:t>本公司根据所管理金融资产的业务模式和金融资产的合同现金流量特征，将金融资产划分为以下三 类：</w:t>
      </w:r>
    </w:p>
    <w:p>
      <w:pPr>
        <w:pStyle w:val="Style30"/>
        <w:keepNext w:val="0"/>
        <w:keepLines w:val="0"/>
        <w:widowControl w:val="0"/>
        <w:shd w:val="clear" w:color="auto" w:fill="auto"/>
        <w:bidi w:val="0"/>
        <w:spacing w:before="0" w:after="60" w:line="319" w:lineRule="auto"/>
        <w:ind w:left="0" w:right="0"/>
        <w:jc w:val="both"/>
      </w:pPr>
      <w:bookmarkStart w:id="750" w:name="bookmark750"/>
      <w:r>
        <w:rPr>
          <w:rFonts w:ascii="Times New Roman" w:eastAsia="Times New Roman" w:hAnsi="Times New Roman" w:cs="Times New Roman"/>
          <w:color w:val="000000"/>
          <w:spacing w:val="0"/>
          <w:w w:val="100"/>
          <w:position w:val="0"/>
        </w:rPr>
        <w:t>1</w:t>
      </w:r>
      <w:bookmarkEnd w:id="750"/>
      <w:r>
        <w:rPr>
          <w:color w:val="000000"/>
          <w:spacing w:val="0"/>
          <w:w w:val="100"/>
          <w:position w:val="0"/>
        </w:rPr>
        <w:t>）以摊余成本计量的金融资产。</w:t>
      </w:r>
    </w:p>
    <w:p>
      <w:pPr>
        <w:pStyle w:val="Style30"/>
        <w:keepNext w:val="0"/>
        <w:keepLines w:val="0"/>
        <w:widowControl w:val="0"/>
        <w:shd w:val="clear" w:color="auto" w:fill="auto"/>
        <w:bidi w:val="0"/>
        <w:spacing w:before="0" w:after="60" w:line="319" w:lineRule="auto"/>
        <w:ind w:left="0" w:right="0"/>
        <w:jc w:val="both"/>
      </w:pPr>
      <w:bookmarkStart w:id="751" w:name="bookmark751"/>
      <w:r>
        <w:rPr>
          <w:rFonts w:ascii="Times New Roman" w:eastAsia="Times New Roman" w:hAnsi="Times New Roman" w:cs="Times New Roman"/>
          <w:color w:val="000000"/>
          <w:spacing w:val="0"/>
          <w:w w:val="100"/>
          <w:position w:val="0"/>
        </w:rPr>
        <w:t>2</w:t>
      </w:r>
      <w:bookmarkEnd w:id="751"/>
      <w:r>
        <w:rPr>
          <w:rFonts w:ascii="Times New Roman" w:eastAsia="Times New Roman" w:hAnsi="Times New Roman" w:cs="Times New Roman"/>
          <w:color w:val="000000"/>
          <w:spacing w:val="0"/>
          <w:w w:val="100"/>
          <w:position w:val="0"/>
        </w:rPr>
        <w:t xml:space="preserve"> </w:t>
      </w:r>
      <w:r>
        <w:rPr>
          <w:color w:val="000000"/>
          <w:spacing w:val="0"/>
          <w:w w:val="100"/>
          <w:position w:val="0"/>
        </w:rPr>
        <w:t>）以公允价值计量且其变动计入其他综合收益的金融资产。</w:t>
      </w:r>
    </w:p>
    <w:p>
      <w:pPr>
        <w:pStyle w:val="Style30"/>
        <w:keepNext w:val="0"/>
        <w:keepLines w:val="0"/>
        <w:widowControl w:val="0"/>
        <w:shd w:val="clear" w:color="auto" w:fill="auto"/>
        <w:bidi w:val="0"/>
        <w:spacing w:before="0" w:after="60" w:line="319" w:lineRule="auto"/>
        <w:ind w:left="0" w:right="0"/>
        <w:jc w:val="both"/>
      </w:pPr>
      <w:bookmarkStart w:id="752" w:name="bookmark752"/>
      <w:r>
        <w:rPr>
          <w:rFonts w:ascii="Times New Roman" w:eastAsia="Times New Roman" w:hAnsi="Times New Roman" w:cs="Times New Roman"/>
          <w:color w:val="000000"/>
          <w:spacing w:val="0"/>
          <w:w w:val="100"/>
          <w:position w:val="0"/>
        </w:rPr>
        <w:t>3</w:t>
      </w:r>
      <w:bookmarkEnd w:id="752"/>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140" w:line="293" w:lineRule="exact"/>
        <w:ind w:left="0" w:right="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30"/>
        <w:keepNext w:val="0"/>
        <w:keepLines w:val="0"/>
        <w:widowControl w:val="0"/>
        <w:shd w:val="clear" w:color="auto" w:fill="auto"/>
        <w:bidi w:val="0"/>
        <w:spacing w:before="0" w:after="140" w:line="302" w:lineRule="exact"/>
        <w:ind w:left="0" w:right="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30"/>
        <w:keepNext w:val="0"/>
        <w:keepLines w:val="0"/>
        <w:widowControl w:val="0"/>
        <w:shd w:val="clear" w:color="auto" w:fill="auto"/>
        <w:bidi w:val="0"/>
        <w:spacing w:before="0" w:after="140" w:line="312" w:lineRule="exact"/>
        <w:ind w:left="0" w:right="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30"/>
        <w:keepNext w:val="0"/>
        <w:keepLines w:val="0"/>
        <w:widowControl w:val="0"/>
        <w:shd w:val="clear" w:color="auto" w:fill="auto"/>
        <w:bidi w:val="0"/>
        <w:spacing w:before="0" w:after="60" w:line="319" w:lineRule="auto"/>
        <w:ind w:left="0" w:right="0"/>
        <w:jc w:val="left"/>
      </w:pPr>
      <w:bookmarkStart w:id="753" w:name="bookmark753"/>
      <w:r>
        <w:rPr>
          <w:rFonts w:ascii="Times New Roman" w:eastAsia="Times New Roman" w:hAnsi="Times New Roman" w:cs="Times New Roman"/>
          <w:color w:val="000000"/>
          <w:spacing w:val="0"/>
          <w:w w:val="100"/>
          <w:position w:val="0"/>
        </w:rPr>
        <w:t>1</w:t>
      </w:r>
      <w:bookmarkEnd w:id="753"/>
      <w:r>
        <w:rPr>
          <w:color w:val="000000"/>
          <w:spacing w:val="0"/>
          <w:w w:val="100"/>
          <w:position w:val="0"/>
        </w:rPr>
        <w:t>）分类为以摊余成本计量的金融资产</w:t>
      </w:r>
    </w:p>
    <w:p>
      <w:pPr>
        <w:pStyle w:val="Style30"/>
        <w:keepNext w:val="0"/>
        <w:keepLines w:val="0"/>
        <w:widowControl w:val="0"/>
        <w:shd w:val="clear" w:color="auto" w:fill="auto"/>
        <w:bidi w:val="0"/>
        <w:spacing w:before="0" w:after="140" w:line="298" w:lineRule="exact"/>
        <w:ind w:left="0" w:right="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w:t>
      </w:r>
    </w:p>
    <w:p>
      <w:pPr>
        <w:pStyle w:val="Style30"/>
        <w:keepNext w:val="0"/>
        <w:keepLines w:val="0"/>
        <w:widowControl w:val="0"/>
        <w:shd w:val="clear" w:color="auto" w:fill="auto"/>
        <w:bidi w:val="0"/>
        <w:spacing w:before="0" w:after="100" w:line="307" w:lineRule="exact"/>
        <w:ind w:left="0" w:right="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30"/>
        <w:keepNext w:val="0"/>
        <w:keepLines w:val="0"/>
        <w:widowControl w:val="0"/>
        <w:numPr>
          <w:ilvl w:val="0"/>
          <w:numId w:val="7"/>
        </w:numPr>
        <w:shd w:val="clear" w:color="auto" w:fill="auto"/>
        <w:tabs>
          <w:tab w:pos="800" w:val="left"/>
        </w:tabs>
        <w:bidi w:val="0"/>
        <w:spacing w:before="0" w:after="100" w:line="312" w:lineRule="exact"/>
        <w:ind w:left="0" w:right="0"/>
        <w:jc w:val="both"/>
      </w:pPr>
      <w:bookmarkStart w:id="754" w:name="bookmark754"/>
      <w:bookmarkEnd w:id="754"/>
      <w:r>
        <w:rPr>
          <w:color w:val="000000"/>
          <w:spacing w:val="0"/>
          <w:w w:val="100"/>
          <w:position w:val="0"/>
        </w:rPr>
        <w:t>对于购入或源生的已发生信用减值的金融资产，本公司自初始确认起，按照该金融资产的摊余成本 和经信用调整的实际利率计算确定其利息收入。</w:t>
      </w:r>
    </w:p>
    <w:p>
      <w:pPr>
        <w:pStyle w:val="Style30"/>
        <w:keepNext w:val="0"/>
        <w:keepLines w:val="0"/>
        <w:widowControl w:val="0"/>
        <w:numPr>
          <w:ilvl w:val="0"/>
          <w:numId w:val="7"/>
        </w:numPr>
        <w:shd w:val="clear" w:color="auto" w:fill="auto"/>
        <w:tabs>
          <w:tab w:pos="800" w:val="left"/>
        </w:tabs>
        <w:bidi w:val="0"/>
        <w:spacing w:before="0" w:after="160" w:line="314" w:lineRule="exact"/>
        <w:ind w:left="0" w:right="0"/>
        <w:jc w:val="both"/>
      </w:pPr>
      <w:bookmarkStart w:id="755" w:name="bookmark755"/>
      <w:bookmarkEnd w:id="755"/>
      <w:r>
        <w:rPr>
          <w:color w:val="000000"/>
          <w:spacing w:val="0"/>
          <w:w w:val="100"/>
          <w:position w:val="0"/>
        </w:rPr>
        <w:t>对于购入或源生的未发生信用减值、但在后续期间成为已发生信用减值的金融资产，本公司在后续 期间，按照该金融资产的摊余成本和实际利率计算确定其利息收入。若该金融工具在后续期间因其信用风 险有所改善而不再存在信用减值，本公司转按实际利率乘以该金融资产账面余额来计算确定利息收入。</w:t>
      </w:r>
    </w:p>
    <w:p>
      <w:pPr>
        <w:pStyle w:val="Style30"/>
        <w:keepNext w:val="0"/>
        <w:keepLines w:val="0"/>
        <w:widowControl w:val="0"/>
        <w:shd w:val="clear" w:color="auto" w:fill="auto"/>
        <w:tabs>
          <w:tab w:pos="823" w:val="left"/>
        </w:tabs>
        <w:bidi w:val="0"/>
        <w:spacing w:before="0" w:after="0" w:line="326" w:lineRule="auto"/>
        <w:ind w:left="0" w:right="0"/>
        <w:jc w:val="both"/>
      </w:pPr>
      <w:bookmarkStart w:id="756" w:name="bookmark756"/>
      <w:r>
        <w:rPr>
          <w:rFonts w:ascii="Times New Roman" w:eastAsia="Times New Roman" w:hAnsi="Times New Roman" w:cs="Times New Roman"/>
          <w:color w:val="000000"/>
          <w:spacing w:val="0"/>
          <w:w w:val="100"/>
          <w:position w:val="0"/>
        </w:rPr>
        <w:t>2</w:t>
      </w:r>
      <w:bookmarkEnd w:id="756"/>
      <w:r>
        <w:rPr>
          <w:color w:val="000000"/>
          <w:spacing w:val="0"/>
          <w:w w:val="100"/>
          <w:position w:val="0"/>
        </w:rPr>
        <w:t>）</w:t>
        <w:tab/>
        <w:t>分类为以公允价值计量且其变动计入其他综合收益的金融资产</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金融资产的合同条款规定在特定日期产生的现金流量仅为对本金和以未偿付本金金额为基础的利息 的支付，且管理该金融资产的业务模式既以收取合同现金流量为目标又以出售该金融资产为目标，则本公 司将该金融资产分类为以公允价值计量且其变动计入其他综合收益的金融资产。</w:t>
      </w:r>
    </w:p>
    <w:p>
      <w:pPr>
        <w:pStyle w:val="Style30"/>
        <w:keepNext w:val="0"/>
        <w:keepLines w:val="0"/>
        <w:widowControl w:val="0"/>
        <w:shd w:val="clear" w:color="auto" w:fill="auto"/>
        <w:bidi w:val="0"/>
        <w:spacing w:before="0" w:after="160" w:line="314" w:lineRule="exact"/>
        <w:ind w:left="0" w:right="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利得或损失从其他综合收益中转出，计入当期损益。自资产负债表日起一年内到期的其他债权投资列报为 一年内到期的非流动资产，原到期日在一年以内的其他债权投资列报为其他流动资产。</w:t>
      </w:r>
    </w:p>
    <w:p>
      <w:pPr>
        <w:pStyle w:val="Style30"/>
        <w:keepNext w:val="0"/>
        <w:keepLines w:val="0"/>
        <w:widowControl w:val="0"/>
        <w:shd w:val="clear" w:color="auto" w:fill="auto"/>
        <w:tabs>
          <w:tab w:pos="823" w:val="left"/>
        </w:tabs>
        <w:bidi w:val="0"/>
        <w:spacing w:before="0" w:after="0" w:line="326" w:lineRule="auto"/>
        <w:ind w:left="0" w:right="0"/>
        <w:jc w:val="left"/>
      </w:pPr>
      <w:bookmarkStart w:id="757" w:name="bookmark757"/>
      <w:r>
        <w:rPr>
          <w:rFonts w:ascii="Times New Roman" w:eastAsia="Times New Roman" w:hAnsi="Times New Roman" w:cs="Times New Roman"/>
          <w:color w:val="000000"/>
          <w:spacing w:val="0"/>
          <w:w w:val="100"/>
          <w:position w:val="0"/>
        </w:rPr>
        <w:t>3</w:t>
      </w:r>
      <w:bookmarkEnd w:id="757"/>
      <w:r>
        <w:rPr>
          <w:color w:val="000000"/>
          <w:spacing w:val="0"/>
          <w:w w:val="100"/>
          <w:position w:val="0"/>
        </w:rPr>
        <w:t>）</w:t>
        <w:tab/>
        <w:t>分类为以公允价值计量且其变动计入其他综合收益的金融资产</w:t>
      </w:r>
    </w:p>
    <w:p>
      <w:pPr>
        <w:pStyle w:val="Style30"/>
        <w:keepNext w:val="0"/>
        <w:keepLines w:val="0"/>
        <w:widowControl w:val="0"/>
        <w:shd w:val="clear" w:color="auto" w:fill="auto"/>
        <w:bidi w:val="0"/>
        <w:spacing w:before="0" w:after="100" w:line="317" w:lineRule="exact"/>
        <w:ind w:left="0" w:right="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30"/>
        <w:keepNext w:val="0"/>
        <w:keepLines w:val="0"/>
        <w:widowControl w:val="0"/>
        <w:shd w:val="clear" w:color="auto" w:fill="auto"/>
        <w:bidi w:val="0"/>
        <w:spacing w:before="0" w:after="160" w:line="314" w:lineRule="exact"/>
        <w:ind w:left="0" w:right="0"/>
        <w:jc w:val="both"/>
      </w:pPr>
      <w:r>
        <w:rPr>
          <w:color w:val="000000"/>
          <w:spacing w:val="0"/>
          <w:w w:val="100"/>
          <w:position w:val="0"/>
        </w:rPr>
        <w:t>权益工具投资满足下列条件之一的，表明公司持有该金融资产目的是交易性的：取得该金融资产的目 的主要是为了近期出售；初始确认时属于集中管理的可辨认金融资产工具组合的一部分，且有客观证据表 明近期实际存在短期获利模式；属于衍生工具（符合财务担保合同定义的以及被指定为有效套期工具的衍 生工具除外）。</w:t>
      </w:r>
    </w:p>
    <w:p>
      <w:pPr>
        <w:pStyle w:val="Style30"/>
        <w:keepNext w:val="0"/>
        <w:keepLines w:val="0"/>
        <w:widowControl w:val="0"/>
        <w:shd w:val="clear" w:color="auto" w:fill="auto"/>
        <w:tabs>
          <w:tab w:pos="823" w:val="left"/>
        </w:tabs>
        <w:bidi w:val="0"/>
        <w:spacing w:before="0" w:after="0" w:line="326" w:lineRule="auto"/>
        <w:ind w:left="0" w:right="0"/>
        <w:jc w:val="both"/>
      </w:pPr>
      <w:bookmarkStart w:id="758" w:name="bookmark758"/>
      <w:r>
        <w:rPr>
          <w:rFonts w:ascii="Times New Roman" w:eastAsia="Times New Roman" w:hAnsi="Times New Roman" w:cs="Times New Roman"/>
          <w:color w:val="000000"/>
          <w:spacing w:val="0"/>
          <w:w w:val="100"/>
          <w:position w:val="0"/>
        </w:rPr>
        <w:t>4</w:t>
      </w:r>
      <w:bookmarkEnd w:id="758"/>
      <w:r>
        <w:rPr>
          <w:color w:val="000000"/>
          <w:spacing w:val="0"/>
          <w:w w:val="100"/>
          <w:position w:val="0"/>
        </w:rPr>
        <w:t>）</w:t>
        <w:tab/>
        <w:t>分类为以公允价值计量且其变动计入当期损益的金融资产</w:t>
      </w:r>
    </w:p>
    <w:p>
      <w:pPr>
        <w:pStyle w:val="Style30"/>
        <w:keepNext w:val="0"/>
        <w:keepLines w:val="0"/>
        <w:widowControl w:val="0"/>
        <w:shd w:val="clear" w:color="auto" w:fill="auto"/>
        <w:bidi w:val="0"/>
        <w:spacing w:before="0" w:after="100" w:line="307" w:lineRule="exact"/>
        <w:ind w:left="0" w:right="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30"/>
        <w:keepNext w:val="0"/>
        <w:keepLines w:val="0"/>
        <w:widowControl w:val="0"/>
        <w:shd w:val="clear" w:color="auto" w:fill="auto"/>
        <w:bidi w:val="0"/>
        <w:spacing w:before="0" w:after="100" w:line="322" w:lineRule="exact"/>
        <w:ind w:left="0" w:right="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0"/>
        <w:keepNext w:val="0"/>
        <w:keepLines w:val="0"/>
        <w:widowControl w:val="0"/>
        <w:shd w:val="clear" w:color="auto" w:fill="auto"/>
        <w:bidi w:val="0"/>
        <w:spacing w:before="0" w:after="160" w:line="313" w:lineRule="exact"/>
        <w:ind w:left="0" w:right="0"/>
        <w:jc w:val="left"/>
      </w:pPr>
      <w:r>
        <w:rPr>
          <w:color w:val="000000"/>
          <w:spacing w:val="0"/>
          <w:w w:val="100"/>
          <w:position w:val="0"/>
        </w:rPr>
        <w:t>本公司对此类金融资产根据其流动性在交易性金融资产、其他非流动金融资产项目列报。</w:t>
      </w:r>
    </w:p>
    <w:p>
      <w:pPr>
        <w:pStyle w:val="Style30"/>
        <w:keepNext w:val="0"/>
        <w:keepLines w:val="0"/>
        <w:widowControl w:val="0"/>
        <w:shd w:val="clear" w:color="auto" w:fill="auto"/>
        <w:tabs>
          <w:tab w:pos="823" w:val="left"/>
        </w:tabs>
        <w:bidi w:val="0"/>
        <w:spacing w:before="0" w:after="0" w:line="326" w:lineRule="auto"/>
        <w:ind w:left="0" w:right="0"/>
        <w:jc w:val="left"/>
      </w:pPr>
      <w:bookmarkStart w:id="759" w:name="bookmark759"/>
      <w:r>
        <w:rPr>
          <w:rFonts w:ascii="Times New Roman" w:eastAsia="Times New Roman" w:hAnsi="Times New Roman" w:cs="Times New Roman"/>
          <w:color w:val="000000"/>
          <w:spacing w:val="0"/>
          <w:w w:val="100"/>
          <w:position w:val="0"/>
        </w:rPr>
        <w:t>5</w:t>
      </w:r>
      <w:bookmarkEnd w:id="759"/>
      <w:r>
        <w:rPr>
          <w:color w:val="000000"/>
          <w:spacing w:val="0"/>
          <w:w w:val="100"/>
          <w:position w:val="0"/>
        </w:rPr>
        <w:t>）</w:t>
        <w:tab/>
        <w:t>指定为以公允价值计量且其变动计入当期损益的金融资产</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30"/>
        <w:keepNext w:val="0"/>
        <w:keepLines w:val="0"/>
        <w:widowControl w:val="0"/>
        <w:shd w:val="clear" w:color="auto" w:fill="auto"/>
        <w:bidi w:val="0"/>
        <w:spacing w:before="0" w:after="160" w:line="307" w:lineRule="exact"/>
        <w:ind w:left="0" w:right="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30"/>
        <w:keepNext w:val="0"/>
        <w:keepLines w:val="0"/>
        <w:widowControl w:val="0"/>
        <w:numPr>
          <w:ilvl w:val="0"/>
          <w:numId w:val="9"/>
        </w:numPr>
        <w:shd w:val="clear" w:color="auto" w:fill="auto"/>
        <w:tabs>
          <w:tab w:pos="818" w:val="left"/>
        </w:tabs>
        <w:bidi w:val="0"/>
        <w:spacing w:before="0" w:after="100" w:line="326" w:lineRule="auto"/>
        <w:ind w:left="0" w:right="0"/>
        <w:jc w:val="both"/>
      </w:pPr>
      <w:bookmarkStart w:id="760" w:name="bookmark760"/>
      <w:bookmarkEnd w:id="760"/>
      <w:r>
        <w:rPr>
          <w:color w:val="000000"/>
          <w:spacing w:val="0"/>
          <w:w w:val="100"/>
          <w:position w:val="0"/>
        </w:rPr>
        <w:t>嵌入衍生工具不会对混合合同的现金流量产生重大改变。</w:t>
      </w:r>
    </w:p>
    <w:p>
      <w:pPr>
        <w:pStyle w:val="Style30"/>
        <w:keepNext w:val="0"/>
        <w:keepLines w:val="0"/>
        <w:widowControl w:val="0"/>
        <w:numPr>
          <w:ilvl w:val="0"/>
          <w:numId w:val="9"/>
        </w:numPr>
        <w:shd w:val="clear" w:color="auto" w:fill="auto"/>
        <w:tabs>
          <w:tab w:pos="378" w:val="left"/>
        </w:tabs>
        <w:bidi w:val="0"/>
        <w:spacing w:before="0" w:after="100" w:line="326" w:lineRule="auto"/>
        <w:ind w:left="0" w:right="0"/>
        <w:jc w:val="both"/>
      </w:pPr>
      <w:bookmarkStart w:id="761" w:name="bookmark761"/>
      <w:bookmarkEnd w:id="761"/>
      <w:r>
        <w:rPr>
          <w:color w:val="000000"/>
          <w:spacing w:val="0"/>
          <w:w w:val="100"/>
          <w:position w:val="0"/>
        </w:rPr>
        <w:t xml:space="preserve">在初次确定类似的混合合同是否需要分拆时，几乎不需分析就能明确其包含的嵌入衍生工具不应分 </w:t>
      </w:r>
      <w:r>
        <w:rPr>
          <w:color w:val="000000"/>
          <w:spacing w:val="0"/>
          <w:w w:val="100"/>
          <w:position w:val="0"/>
        </w:rPr>
        <w:t>拆。如嵌入贷款的提前还款权，允许持有人以接近摊余成本的金额提前偿还贷款，该提前还款权不需要分 拆。</w:t>
      </w:r>
    </w:p>
    <w:p>
      <w:pPr>
        <w:pStyle w:val="Style30"/>
        <w:keepNext w:val="0"/>
        <w:keepLines w:val="0"/>
        <w:widowControl w:val="0"/>
        <w:shd w:val="clear" w:color="auto" w:fill="auto"/>
        <w:bidi w:val="0"/>
        <w:spacing w:before="0" w:after="100" w:line="322" w:lineRule="exact"/>
        <w:ind w:left="0" w:right="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0"/>
        <w:keepNext w:val="0"/>
        <w:keepLines w:val="0"/>
        <w:widowControl w:val="0"/>
        <w:shd w:val="clear" w:color="auto" w:fill="auto"/>
        <w:bidi w:val="0"/>
        <w:spacing w:before="0" w:after="100" w:line="314" w:lineRule="exact"/>
        <w:ind w:left="0" w:right="0"/>
        <w:jc w:val="left"/>
      </w:pPr>
      <w:r>
        <w:rPr>
          <w:color w:val="000000"/>
          <w:spacing w:val="0"/>
          <w:w w:val="100"/>
          <w:position w:val="0"/>
        </w:rPr>
        <w:t>本公司对此类金融资产根据其流动性在交易性金融资产、其他非流动金融资产项目列报。</w:t>
      </w:r>
    </w:p>
    <w:p>
      <w:pPr>
        <w:pStyle w:val="Style30"/>
        <w:keepNext w:val="0"/>
        <w:keepLines w:val="0"/>
        <w:widowControl w:val="0"/>
        <w:shd w:val="clear" w:color="auto" w:fill="auto"/>
        <w:bidi w:val="0"/>
        <w:spacing w:before="0" w:after="100" w:line="314" w:lineRule="exact"/>
        <w:ind w:left="0" w:right="0"/>
        <w:jc w:val="left"/>
      </w:pPr>
      <w:bookmarkStart w:id="762" w:name="bookmark762"/>
      <w:r>
        <w:rPr>
          <w:b/>
          <w:bCs/>
          <w:color w:val="000000"/>
          <w:spacing w:val="0"/>
          <w:w w:val="100"/>
          <w:position w:val="0"/>
        </w:rPr>
        <w:t>（</w:t>
      </w:r>
      <w:bookmarkEnd w:id="762"/>
      <w:r>
        <w:rPr>
          <w:rFonts w:ascii="Times New Roman" w:eastAsia="Times New Roman" w:hAnsi="Times New Roman" w:cs="Times New Roman"/>
          <w:b/>
          <w:bCs/>
          <w:color w:val="000000"/>
          <w:spacing w:val="0"/>
          <w:w w:val="100"/>
          <w:position w:val="0"/>
        </w:rPr>
        <w:t>2</w:t>
      </w:r>
      <w:r>
        <w:rPr>
          <w:b/>
          <w:bCs/>
          <w:color w:val="000000"/>
          <w:spacing w:val="0"/>
          <w:w w:val="100"/>
          <w:position w:val="0"/>
        </w:rPr>
        <w:t>）金融负债分类和计量</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30"/>
        <w:keepNext w:val="0"/>
        <w:keepLines w:val="0"/>
        <w:widowControl w:val="0"/>
        <w:shd w:val="clear" w:color="auto" w:fill="auto"/>
        <w:bidi w:val="0"/>
        <w:spacing w:before="0" w:after="160" w:line="314" w:lineRule="exact"/>
        <w:ind w:left="0" w:right="0"/>
        <w:jc w:val="both"/>
      </w:pPr>
      <w:r>
        <w:rPr>
          <w:color w:val="000000"/>
          <w:spacing w:val="0"/>
          <w:w w:val="100"/>
          <w:position w:val="0"/>
        </w:rPr>
        <w:t>金融负债的后续计量取决于其分类：</w:t>
      </w:r>
    </w:p>
    <w:p>
      <w:pPr>
        <w:pStyle w:val="Style30"/>
        <w:keepNext w:val="0"/>
        <w:keepLines w:val="0"/>
        <w:widowControl w:val="0"/>
        <w:shd w:val="clear" w:color="auto" w:fill="auto"/>
        <w:tabs>
          <w:tab w:pos="813" w:val="left"/>
        </w:tabs>
        <w:bidi w:val="0"/>
        <w:spacing w:before="0" w:after="0" w:line="326" w:lineRule="auto"/>
        <w:ind w:left="0" w:right="0"/>
        <w:jc w:val="both"/>
      </w:pPr>
      <w:bookmarkStart w:id="763" w:name="bookmark763"/>
      <w:r>
        <w:rPr>
          <w:rFonts w:ascii="Times New Roman" w:eastAsia="Times New Roman" w:hAnsi="Times New Roman" w:cs="Times New Roman"/>
          <w:color w:val="000000"/>
          <w:spacing w:val="0"/>
          <w:w w:val="100"/>
          <w:position w:val="0"/>
        </w:rPr>
        <w:t>1</w:t>
      </w:r>
      <w:bookmarkEnd w:id="763"/>
      <w:r>
        <w:rPr>
          <w:color w:val="000000"/>
          <w:spacing w:val="0"/>
          <w:w w:val="100"/>
          <w:position w:val="0"/>
        </w:rPr>
        <w:t>）</w:t>
        <w:tab/>
        <w:t>以公允价值计量且其变动计入当期损益的金融负债</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30"/>
        <w:keepNext w:val="0"/>
        <w:keepLines w:val="0"/>
        <w:widowControl w:val="0"/>
        <w:shd w:val="clear" w:color="auto" w:fill="auto"/>
        <w:bidi w:val="0"/>
        <w:spacing w:before="0" w:after="160" w:line="298" w:lineRule="exact"/>
        <w:ind w:left="0" w:right="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30"/>
        <w:keepNext w:val="0"/>
        <w:keepLines w:val="0"/>
        <w:widowControl w:val="0"/>
        <w:numPr>
          <w:ilvl w:val="0"/>
          <w:numId w:val="11"/>
        </w:numPr>
        <w:shd w:val="clear" w:color="auto" w:fill="auto"/>
        <w:tabs>
          <w:tab w:pos="827" w:val="left"/>
        </w:tabs>
        <w:bidi w:val="0"/>
        <w:spacing w:before="0" w:after="0" w:line="326" w:lineRule="auto"/>
        <w:ind w:left="0" w:right="0"/>
        <w:jc w:val="left"/>
      </w:pPr>
      <w:bookmarkStart w:id="764" w:name="bookmark764"/>
      <w:bookmarkEnd w:id="764"/>
      <w:r>
        <w:rPr>
          <w:color w:val="000000"/>
          <w:spacing w:val="0"/>
          <w:w w:val="100"/>
          <w:position w:val="0"/>
        </w:rPr>
        <w:t>能够消除或显著减少会计错配。</w:t>
      </w:r>
    </w:p>
    <w:p>
      <w:pPr>
        <w:pStyle w:val="Style30"/>
        <w:keepNext w:val="0"/>
        <w:keepLines w:val="0"/>
        <w:widowControl w:val="0"/>
        <w:numPr>
          <w:ilvl w:val="0"/>
          <w:numId w:val="11"/>
        </w:numPr>
        <w:shd w:val="clear" w:color="auto" w:fill="auto"/>
        <w:tabs>
          <w:tab w:pos="800" w:val="left"/>
        </w:tabs>
        <w:bidi w:val="0"/>
        <w:spacing w:before="0" w:after="100" w:line="326" w:lineRule="exact"/>
        <w:ind w:left="0" w:right="0"/>
        <w:jc w:val="both"/>
      </w:pPr>
      <w:bookmarkStart w:id="765" w:name="bookmark765"/>
      <w:bookmarkEnd w:id="765"/>
      <w:r>
        <w:rPr>
          <w:color w:val="000000"/>
          <w:spacing w:val="0"/>
          <w:w w:val="100"/>
          <w:position w:val="0"/>
        </w:rPr>
        <w:t>根据正式书面文件载明的企业风险管理或投资策略，以公允价值为基础对金融负债组合或金融资产 和金融负债组合进行管理和业绩评价，并在企业内部以此为基础向关键管理人员报告。</w:t>
      </w:r>
    </w:p>
    <w:p>
      <w:pPr>
        <w:pStyle w:val="Style30"/>
        <w:keepNext w:val="0"/>
        <w:keepLines w:val="0"/>
        <w:widowControl w:val="0"/>
        <w:shd w:val="clear" w:color="auto" w:fill="auto"/>
        <w:bidi w:val="0"/>
        <w:spacing w:before="0" w:after="160" w:line="314" w:lineRule="exact"/>
        <w:ind w:left="0" w:right="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30"/>
        <w:keepNext w:val="0"/>
        <w:keepLines w:val="0"/>
        <w:widowControl w:val="0"/>
        <w:shd w:val="clear" w:color="auto" w:fill="auto"/>
        <w:tabs>
          <w:tab w:pos="832" w:val="left"/>
        </w:tabs>
        <w:bidi w:val="0"/>
        <w:spacing w:before="0" w:after="0" w:line="326" w:lineRule="auto"/>
        <w:ind w:left="0" w:right="0"/>
        <w:jc w:val="both"/>
      </w:pPr>
      <w:bookmarkStart w:id="766" w:name="bookmark766"/>
      <w:r>
        <w:rPr>
          <w:rFonts w:ascii="Times New Roman" w:eastAsia="Times New Roman" w:hAnsi="Times New Roman" w:cs="Times New Roman"/>
          <w:color w:val="000000"/>
          <w:spacing w:val="0"/>
          <w:w w:val="100"/>
          <w:position w:val="0"/>
        </w:rPr>
        <w:t>2</w:t>
      </w:r>
      <w:bookmarkEnd w:id="766"/>
      <w:r>
        <w:rPr>
          <w:color w:val="000000"/>
          <w:spacing w:val="0"/>
          <w:w w:val="100"/>
          <w:position w:val="0"/>
        </w:rPr>
        <w:t>）</w:t>
        <w:tab/>
        <w:t>其他金融负债</w:t>
      </w:r>
    </w:p>
    <w:p>
      <w:pPr>
        <w:pStyle w:val="Style30"/>
        <w:keepNext w:val="0"/>
        <w:keepLines w:val="0"/>
        <w:widowControl w:val="0"/>
        <w:shd w:val="clear" w:color="auto" w:fill="auto"/>
        <w:bidi w:val="0"/>
        <w:spacing w:before="0" w:after="160" w:line="312" w:lineRule="exact"/>
        <w:ind w:left="0" w:right="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30"/>
        <w:keepNext w:val="0"/>
        <w:keepLines w:val="0"/>
        <w:widowControl w:val="0"/>
        <w:numPr>
          <w:ilvl w:val="0"/>
          <w:numId w:val="13"/>
        </w:numPr>
        <w:shd w:val="clear" w:color="auto" w:fill="auto"/>
        <w:tabs>
          <w:tab w:pos="827" w:val="left"/>
        </w:tabs>
        <w:bidi w:val="0"/>
        <w:spacing w:before="0" w:after="100" w:line="326" w:lineRule="auto"/>
        <w:ind w:left="0" w:right="0"/>
        <w:jc w:val="left"/>
      </w:pPr>
      <w:bookmarkStart w:id="767" w:name="bookmark767"/>
      <w:bookmarkEnd w:id="767"/>
      <w:r>
        <w:rPr>
          <w:color w:val="000000"/>
          <w:spacing w:val="0"/>
          <w:w w:val="100"/>
          <w:position w:val="0"/>
        </w:rPr>
        <w:t>以公允价值计量且其变动计入当期损益的金融负债。</w:t>
      </w:r>
    </w:p>
    <w:p>
      <w:pPr>
        <w:pStyle w:val="Style30"/>
        <w:keepNext w:val="0"/>
        <w:keepLines w:val="0"/>
        <w:widowControl w:val="0"/>
        <w:numPr>
          <w:ilvl w:val="0"/>
          <w:numId w:val="13"/>
        </w:numPr>
        <w:shd w:val="clear" w:color="auto" w:fill="auto"/>
        <w:tabs>
          <w:tab w:pos="827" w:val="left"/>
        </w:tabs>
        <w:bidi w:val="0"/>
        <w:spacing w:before="0" w:after="0" w:line="326" w:lineRule="auto"/>
        <w:ind w:left="0" w:right="0"/>
        <w:jc w:val="left"/>
      </w:pPr>
      <w:bookmarkStart w:id="768" w:name="bookmark768"/>
      <w:bookmarkEnd w:id="768"/>
      <w:r>
        <w:rPr>
          <w:color w:val="000000"/>
          <w:spacing w:val="0"/>
          <w:w w:val="100"/>
          <w:position w:val="0"/>
        </w:rPr>
        <w:t>金融资产转移不符合终止确认条件或继续涉入被转移金融资产所形成的金融负债。</w:t>
      </w:r>
    </w:p>
    <w:p>
      <w:pPr>
        <w:pStyle w:val="Style30"/>
        <w:keepNext w:val="0"/>
        <w:keepLines w:val="0"/>
        <w:widowControl w:val="0"/>
        <w:numPr>
          <w:ilvl w:val="0"/>
          <w:numId w:val="13"/>
        </w:numPr>
        <w:shd w:val="clear" w:color="auto" w:fill="auto"/>
        <w:tabs>
          <w:tab w:pos="805" w:val="left"/>
        </w:tabs>
        <w:bidi w:val="0"/>
        <w:spacing w:before="0" w:after="100" w:line="322" w:lineRule="exact"/>
        <w:ind w:left="0" w:right="0"/>
        <w:jc w:val="both"/>
      </w:pPr>
      <w:bookmarkStart w:id="769" w:name="bookmark769"/>
      <w:bookmarkEnd w:id="769"/>
      <w:r>
        <w:rPr>
          <w:color w:val="000000"/>
          <w:spacing w:val="0"/>
          <w:w w:val="100"/>
          <w:position w:val="0"/>
        </w:rPr>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 款承诺。</w:t>
      </w:r>
    </w:p>
    <w:p>
      <w:pPr>
        <w:pStyle w:val="Style30"/>
        <w:keepNext w:val="0"/>
        <w:keepLines w:val="0"/>
        <w:widowControl w:val="0"/>
        <w:shd w:val="clear" w:color="auto" w:fill="auto"/>
        <w:bidi w:val="0"/>
        <w:spacing w:before="0" w:after="100" w:line="310" w:lineRule="exact"/>
        <w:ind w:left="0" w:right="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30"/>
        <w:keepNext w:val="0"/>
        <w:keepLines w:val="0"/>
        <w:widowControl w:val="0"/>
        <w:shd w:val="clear" w:color="auto" w:fill="auto"/>
        <w:tabs>
          <w:tab w:pos="928" w:val="left"/>
        </w:tabs>
        <w:bidi w:val="0"/>
        <w:spacing w:before="0" w:after="160" w:line="314" w:lineRule="exact"/>
        <w:ind w:left="0" w:right="0"/>
        <w:jc w:val="both"/>
      </w:pPr>
      <w:bookmarkStart w:id="770" w:name="bookmark770"/>
      <w:r>
        <w:rPr>
          <w:b/>
          <w:bCs/>
          <w:color w:val="000000"/>
          <w:spacing w:val="0"/>
          <w:w w:val="100"/>
          <w:position w:val="0"/>
        </w:rPr>
        <w:t>（</w:t>
      </w:r>
      <w:bookmarkEnd w:id="77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金融资产和金融负债的终止确认</w:t>
      </w:r>
    </w:p>
    <w:p>
      <w:pPr>
        <w:pStyle w:val="Style30"/>
        <w:keepNext w:val="0"/>
        <w:keepLines w:val="0"/>
        <w:widowControl w:val="0"/>
        <w:shd w:val="clear" w:color="auto" w:fill="auto"/>
        <w:tabs>
          <w:tab w:pos="813" w:val="left"/>
        </w:tabs>
        <w:bidi w:val="0"/>
        <w:spacing w:before="0" w:after="100" w:line="329" w:lineRule="auto"/>
        <w:ind w:left="0" w:right="0"/>
        <w:jc w:val="left"/>
      </w:pPr>
      <w:bookmarkStart w:id="771" w:name="bookmark771"/>
      <w:r>
        <w:rPr>
          <w:rFonts w:ascii="Times New Roman" w:eastAsia="Times New Roman" w:hAnsi="Times New Roman" w:cs="Times New Roman"/>
          <w:color w:val="000000"/>
          <w:spacing w:val="0"/>
          <w:w w:val="100"/>
          <w:position w:val="0"/>
        </w:rPr>
        <w:t>1</w:t>
      </w:r>
      <w:bookmarkEnd w:id="771"/>
      <w:r>
        <w:rPr>
          <w:color w:val="000000"/>
          <w:spacing w:val="0"/>
          <w:w w:val="100"/>
          <w:position w:val="0"/>
        </w:rPr>
        <w:t>）</w:t>
        <w:tab/>
        <w:t>金融资产满足下列条件之一的，终止确认金融资产，即从其账户和资产负债表内予以转销：</w:t>
      </w:r>
    </w:p>
    <w:p>
      <w:pPr>
        <w:pStyle w:val="Style30"/>
        <w:keepNext w:val="0"/>
        <w:keepLines w:val="0"/>
        <w:widowControl w:val="0"/>
        <w:numPr>
          <w:ilvl w:val="0"/>
          <w:numId w:val="15"/>
        </w:numPr>
        <w:shd w:val="clear" w:color="auto" w:fill="auto"/>
        <w:tabs>
          <w:tab w:pos="827" w:val="left"/>
        </w:tabs>
        <w:bidi w:val="0"/>
        <w:spacing w:before="0" w:after="100" w:line="329" w:lineRule="auto"/>
        <w:ind w:left="0" w:right="0"/>
        <w:jc w:val="both"/>
      </w:pPr>
      <w:bookmarkStart w:id="772" w:name="bookmark772"/>
      <w:bookmarkEnd w:id="772"/>
      <w:r>
        <w:rPr>
          <w:color w:val="000000"/>
          <w:spacing w:val="0"/>
          <w:w w:val="100"/>
          <w:position w:val="0"/>
        </w:rPr>
        <w:t>收取该金融资产现金流量的合同权利终止。</w:t>
      </w:r>
    </w:p>
    <w:p>
      <w:pPr>
        <w:pStyle w:val="Style30"/>
        <w:keepNext w:val="0"/>
        <w:keepLines w:val="0"/>
        <w:widowControl w:val="0"/>
        <w:numPr>
          <w:ilvl w:val="0"/>
          <w:numId w:val="15"/>
        </w:numPr>
        <w:shd w:val="clear" w:color="auto" w:fill="auto"/>
        <w:tabs>
          <w:tab w:pos="827" w:val="left"/>
        </w:tabs>
        <w:bidi w:val="0"/>
        <w:spacing w:before="0" w:after="100" w:line="329" w:lineRule="auto"/>
        <w:ind w:left="0" w:right="0"/>
        <w:jc w:val="both"/>
      </w:pPr>
      <w:bookmarkStart w:id="773" w:name="bookmark773"/>
      <w:bookmarkEnd w:id="773"/>
      <w:r>
        <w:rPr>
          <w:color w:val="000000"/>
          <w:spacing w:val="0"/>
          <w:w w:val="100"/>
          <w:position w:val="0"/>
        </w:rPr>
        <w:t>该金融资产已转移，且该转移满足金融资产终止确认的规定。</w:t>
      </w:r>
    </w:p>
    <w:p>
      <w:pPr>
        <w:pStyle w:val="Style30"/>
        <w:keepNext w:val="0"/>
        <w:keepLines w:val="0"/>
        <w:widowControl w:val="0"/>
        <w:shd w:val="clear" w:color="auto" w:fill="auto"/>
        <w:tabs>
          <w:tab w:pos="832" w:val="left"/>
        </w:tabs>
        <w:bidi w:val="0"/>
        <w:spacing w:before="0" w:after="0" w:line="329" w:lineRule="auto"/>
        <w:ind w:left="0" w:right="0"/>
        <w:jc w:val="both"/>
      </w:pPr>
      <w:bookmarkStart w:id="774" w:name="bookmark774"/>
      <w:r>
        <w:rPr>
          <w:rFonts w:ascii="Times New Roman" w:eastAsia="Times New Roman" w:hAnsi="Times New Roman" w:cs="Times New Roman"/>
          <w:color w:val="000000"/>
          <w:spacing w:val="0"/>
          <w:w w:val="100"/>
          <w:position w:val="0"/>
        </w:rPr>
        <w:t>2</w:t>
      </w:r>
      <w:bookmarkEnd w:id="774"/>
      <w:r>
        <w:rPr>
          <w:color w:val="000000"/>
          <w:spacing w:val="0"/>
          <w:w w:val="100"/>
          <w:position w:val="0"/>
        </w:rPr>
        <w:t>）</w:t>
        <w:tab/>
        <w:t>金融负债终止确认条件</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金融负债（或其一部分）的现时义务已经解除的，则终止确认该金融负债（或该部分金融负债）。</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30"/>
        <w:keepNext w:val="0"/>
        <w:keepLines w:val="0"/>
        <w:widowControl w:val="0"/>
        <w:shd w:val="clear" w:color="auto" w:fill="auto"/>
        <w:tabs>
          <w:tab w:pos="928" w:val="left"/>
        </w:tabs>
        <w:bidi w:val="0"/>
        <w:spacing w:before="0" w:after="100" w:line="314" w:lineRule="exact"/>
        <w:ind w:left="0" w:right="0"/>
        <w:jc w:val="both"/>
      </w:pPr>
      <w:bookmarkStart w:id="775" w:name="bookmark775"/>
      <w:r>
        <w:rPr>
          <w:b/>
          <w:bCs/>
          <w:color w:val="000000"/>
          <w:spacing w:val="0"/>
          <w:w w:val="100"/>
          <w:position w:val="0"/>
        </w:rPr>
        <w:t>（</w:t>
      </w:r>
      <w:bookmarkEnd w:id="77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金融资产转移的确认依据和计量方法</w:t>
      </w:r>
    </w:p>
    <w:p>
      <w:pPr>
        <w:pStyle w:val="Style30"/>
        <w:keepNext w:val="0"/>
        <w:keepLines w:val="0"/>
        <w:widowControl w:val="0"/>
        <w:shd w:val="clear" w:color="auto" w:fill="auto"/>
        <w:bidi w:val="0"/>
        <w:spacing w:before="0" w:after="100" w:line="307" w:lineRule="exact"/>
        <w:ind w:left="0" w:right="0"/>
        <w:jc w:val="both"/>
      </w:pPr>
      <w:r>
        <w:rPr>
          <w:color w:val="000000"/>
          <w:spacing w:val="0"/>
          <w:w w:val="100"/>
          <w:position w:val="0"/>
        </w:rPr>
        <w:t>本公司在发生金融资产转移时，评估其保留金融资产所有权上的风险和报酬的程度，并分别下列情形 处理：</w:t>
      </w:r>
    </w:p>
    <w:p>
      <w:pPr>
        <w:pStyle w:val="Style30"/>
        <w:keepNext w:val="0"/>
        <w:keepLines w:val="0"/>
        <w:widowControl w:val="0"/>
        <w:shd w:val="clear" w:color="auto" w:fill="auto"/>
        <w:tabs>
          <w:tab w:pos="790" w:val="left"/>
        </w:tabs>
        <w:bidi w:val="0"/>
        <w:spacing w:before="0" w:after="160" w:line="317" w:lineRule="exact"/>
        <w:ind w:left="0" w:right="0"/>
        <w:jc w:val="both"/>
      </w:pPr>
      <w:bookmarkStart w:id="776" w:name="bookmark776"/>
      <w:r>
        <w:rPr>
          <w:rFonts w:ascii="Times New Roman" w:eastAsia="Times New Roman" w:hAnsi="Times New Roman" w:cs="Times New Roman"/>
          <w:color w:val="000000"/>
          <w:spacing w:val="0"/>
          <w:w w:val="100"/>
          <w:position w:val="0"/>
        </w:rPr>
        <w:t>1</w:t>
      </w:r>
      <w:bookmarkEnd w:id="776"/>
      <w:r>
        <w:rPr>
          <w:color w:val="000000"/>
          <w:spacing w:val="0"/>
          <w:w w:val="100"/>
          <w:position w:val="0"/>
        </w:rPr>
        <w:t>）</w:t>
        <w:tab/>
        <w:t>转移了金融资产所有权上几乎所有风险和报酬的，则终止确认该金融资产，并将转移中产生或保 留的权利和义务单独确认为资产或负债。</w:t>
      </w:r>
    </w:p>
    <w:p>
      <w:pPr>
        <w:pStyle w:val="Style30"/>
        <w:keepNext w:val="0"/>
        <w:keepLines w:val="0"/>
        <w:widowControl w:val="0"/>
        <w:shd w:val="clear" w:color="auto" w:fill="auto"/>
        <w:tabs>
          <w:tab w:pos="832" w:val="left"/>
        </w:tabs>
        <w:bidi w:val="0"/>
        <w:spacing w:before="0" w:after="0" w:line="329" w:lineRule="auto"/>
        <w:ind w:left="0" w:right="0"/>
        <w:jc w:val="both"/>
      </w:pPr>
      <w:bookmarkStart w:id="777" w:name="bookmark777"/>
      <w:r>
        <w:rPr>
          <w:rFonts w:ascii="Times New Roman" w:eastAsia="Times New Roman" w:hAnsi="Times New Roman" w:cs="Times New Roman"/>
          <w:color w:val="000000"/>
          <w:spacing w:val="0"/>
          <w:w w:val="100"/>
          <w:position w:val="0"/>
        </w:rPr>
        <w:t>2</w:t>
      </w:r>
      <w:bookmarkEnd w:id="777"/>
      <w:r>
        <w:rPr>
          <w:color w:val="000000"/>
          <w:spacing w:val="0"/>
          <w:w w:val="100"/>
          <w:position w:val="0"/>
        </w:rPr>
        <w:t>）</w:t>
        <w:tab/>
        <w:t>保留了金融资产所有权上几乎所有风险和报酬的，则继续确认该金融资产。</w:t>
      </w:r>
    </w:p>
    <w:p>
      <w:pPr>
        <w:pStyle w:val="Style30"/>
        <w:keepNext w:val="0"/>
        <w:keepLines w:val="0"/>
        <w:widowControl w:val="0"/>
        <w:shd w:val="clear" w:color="auto" w:fill="auto"/>
        <w:tabs>
          <w:tab w:pos="805" w:val="left"/>
        </w:tabs>
        <w:bidi w:val="0"/>
        <w:spacing w:before="0" w:after="100" w:line="317" w:lineRule="exact"/>
        <w:ind w:left="0" w:right="0"/>
        <w:jc w:val="both"/>
      </w:pPr>
      <w:bookmarkStart w:id="778" w:name="bookmark778"/>
      <w:r>
        <w:rPr>
          <w:rFonts w:ascii="Times New Roman" w:eastAsia="Times New Roman" w:hAnsi="Times New Roman" w:cs="Times New Roman"/>
          <w:color w:val="000000"/>
          <w:spacing w:val="0"/>
          <w:w w:val="100"/>
          <w:position w:val="0"/>
        </w:rPr>
        <w:t>3</w:t>
      </w:r>
      <w:bookmarkEnd w:id="778"/>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）之外的其他 情形），则根据其是否保留了对金融资产的控制，分别下列情形处理：</w:t>
      </w:r>
    </w:p>
    <w:p>
      <w:pPr>
        <w:pStyle w:val="Style30"/>
        <w:keepNext w:val="0"/>
        <w:keepLines w:val="0"/>
        <w:widowControl w:val="0"/>
        <w:numPr>
          <w:ilvl w:val="0"/>
          <w:numId w:val="17"/>
        </w:numPr>
        <w:shd w:val="clear" w:color="auto" w:fill="auto"/>
        <w:tabs>
          <w:tab w:pos="795" w:val="left"/>
        </w:tabs>
        <w:bidi w:val="0"/>
        <w:spacing w:before="0" w:after="100" w:line="326" w:lineRule="exact"/>
        <w:ind w:left="0" w:right="0"/>
        <w:jc w:val="both"/>
      </w:pPr>
      <w:bookmarkStart w:id="779" w:name="bookmark779"/>
      <w:bookmarkEnd w:id="779"/>
      <w:r>
        <w:rPr>
          <w:color w:val="000000"/>
          <w:spacing w:val="0"/>
          <w:w w:val="100"/>
          <w:position w:val="0"/>
        </w:rPr>
        <w:t>未保留对该金融资产控制的，则终止确认该金融资产，并将转移中产生或保留的权利和义务单独确 认为资产或负债。</w:t>
      </w:r>
    </w:p>
    <w:p>
      <w:pPr>
        <w:pStyle w:val="Style30"/>
        <w:keepNext w:val="0"/>
        <w:keepLines w:val="0"/>
        <w:widowControl w:val="0"/>
        <w:numPr>
          <w:ilvl w:val="0"/>
          <w:numId w:val="17"/>
        </w:numPr>
        <w:shd w:val="clear" w:color="auto" w:fill="auto"/>
        <w:tabs>
          <w:tab w:pos="800" w:val="left"/>
        </w:tabs>
        <w:bidi w:val="0"/>
        <w:spacing w:before="0" w:after="100" w:line="319" w:lineRule="exact"/>
        <w:ind w:left="0" w:right="0"/>
        <w:jc w:val="both"/>
      </w:pPr>
      <w:bookmarkStart w:id="780" w:name="bookmark780"/>
      <w:bookmarkEnd w:id="780"/>
      <w:r>
        <w:rPr>
          <w:color w:val="000000"/>
          <w:spacing w:val="0"/>
          <w:w w:val="100"/>
          <w:position w:val="0"/>
        </w:rPr>
        <w:t>保留了对该金融资产控制的，则按照其继续涉入被转移金融资产的程度继续确认有关金融资产，并 相应确认相关负债。继续涉入被转移金融资产的程度，是指本公司承担的被转移金融资产价值变动风险或 报酬的程度。</w:t>
      </w:r>
    </w:p>
    <w:p>
      <w:pPr>
        <w:pStyle w:val="Style30"/>
        <w:keepNext w:val="0"/>
        <w:keepLines w:val="0"/>
        <w:widowControl w:val="0"/>
        <w:shd w:val="clear" w:color="auto" w:fill="auto"/>
        <w:bidi w:val="0"/>
        <w:spacing w:before="0" w:after="160" w:line="312" w:lineRule="exact"/>
        <w:ind w:left="0" w:right="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30"/>
        <w:keepNext w:val="0"/>
        <w:keepLines w:val="0"/>
        <w:widowControl w:val="0"/>
        <w:shd w:val="clear" w:color="auto" w:fill="auto"/>
        <w:tabs>
          <w:tab w:pos="784" w:val="left"/>
        </w:tabs>
        <w:bidi w:val="0"/>
        <w:spacing w:before="0" w:after="100" w:line="329" w:lineRule="auto"/>
        <w:ind w:left="0" w:right="0"/>
        <w:jc w:val="left"/>
      </w:pPr>
      <w:bookmarkStart w:id="781" w:name="bookmark781"/>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w:t>
        <w:tab/>
      </w:r>
      <w:r>
        <w:rPr>
          <w:color w:val="000000"/>
          <w:spacing w:val="0"/>
          <w:w w:val="100"/>
          <w:position w:val="0"/>
        </w:rPr>
        <w:t>金融资产整体转移满足终止确认条件的，将下列两项金额的差额计入当期损益：</w:t>
      </w:r>
    </w:p>
    <w:p>
      <w:pPr>
        <w:pStyle w:val="Style30"/>
        <w:keepNext w:val="0"/>
        <w:keepLines w:val="0"/>
        <w:widowControl w:val="0"/>
        <w:numPr>
          <w:ilvl w:val="0"/>
          <w:numId w:val="19"/>
        </w:numPr>
        <w:shd w:val="clear" w:color="auto" w:fill="auto"/>
        <w:tabs>
          <w:tab w:pos="827" w:val="left"/>
        </w:tabs>
        <w:bidi w:val="0"/>
        <w:spacing w:before="0" w:after="0" w:line="329" w:lineRule="auto"/>
        <w:ind w:left="0" w:right="0"/>
        <w:jc w:val="left"/>
      </w:pPr>
      <w:bookmarkStart w:id="782" w:name="bookmark782"/>
      <w:bookmarkEnd w:id="782"/>
      <w:r>
        <w:rPr>
          <w:color w:val="000000"/>
          <w:spacing w:val="0"/>
          <w:w w:val="100"/>
          <w:position w:val="0"/>
        </w:rPr>
        <w:t>被转移金融资产在终止确认日的账面价值。</w:t>
      </w:r>
    </w:p>
    <w:p>
      <w:pPr>
        <w:pStyle w:val="Style30"/>
        <w:keepNext w:val="0"/>
        <w:keepLines w:val="0"/>
        <w:widowControl w:val="0"/>
        <w:numPr>
          <w:ilvl w:val="0"/>
          <w:numId w:val="19"/>
        </w:numPr>
        <w:shd w:val="clear" w:color="auto" w:fill="auto"/>
        <w:tabs>
          <w:tab w:pos="795" w:val="left"/>
        </w:tabs>
        <w:bidi w:val="0"/>
        <w:spacing w:before="0" w:after="160" w:line="326" w:lineRule="exact"/>
        <w:ind w:left="0" w:right="0"/>
        <w:jc w:val="both"/>
      </w:pPr>
      <w:bookmarkStart w:id="783" w:name="bookmark783"/>
      <w:bookmarkEnd w:id="783"/>
      <w:r>
        <w:rPr>
          <w:color w:val="000000"/>
          <w:spacing w:val="0"/>
          <w:w w:val="100"/>
          <w:position w:val="0"/>
        </w:rPr>
        <w:t>因转移金融资产而收到的对价，与原直接计入其他综合收益的公允价值变动累计额中对应终止确认 部分的金额（涉及转移的金融资产为以公允价值计量且其变动计入其他综合收益的金融资产）之和。</w:t>
      </w:r>
    </w:p>
    <w:p>
      <w:pPr>
        <w:pStyle w:val="Style30"/>
        <w:keepNext w:val="0"/>
        <w:keepLines w:val="0"/>
        <w:widowControl w:val="0"/>
        <w:shd w:val="clear" w:color="auto" w:fill="auto"/>
        <w:tabs>
          <w:tab w:pos="363" w:val="left"/>
        </w:tabs>
        <w:bidi w:val="0"/>
        <w:spacing w:before="0" w:after="160" w:line="329" w:lineRule="auto"/>
        <w:ind w:left="0" w:right="0"/>
        <w:jc w:val="both"/>
      </w:pPr>
      <w:bookmarkStart w:id="784" w:name="bookmark784"/>
      <w:r>
        <w:rPr>
          <w:rFonts w:ascii="Times New Roman" w:eastAsia="Times New Roman" w:hAnsi="Times New Roman" w:cs="Times New Roman"/>
          <w:color w:val="000000"/>
          <w:spacing w:val="0"/>
          <w:w w:val="100"/>
          <w:position w:val="0"/>
        </w:rPr>
        <w:t>2</w:t>
      </w:r>
      <w:bookmarkEnd w:id="784"/>
      <w:r>
        <w:rPr>
          <w:rFonts w:ascii="Times New Roman" w:eastAsia="Times New Roman" w:hAnsi="Times New Roman" w:cs="Times New Roman"/>
          <w:color w:val="000000"/>
          <w:spacing w:val="0"/>
          <w:w w:val="100"/>
          <w:position w:val="0"/>
        </w:rPr>
        <w:t>）</w:t>
        <w:tab/>
      </w:r>
      <w:r>
        <w:rPr>
          <w:color w:val="000000"/>
          <w:spacing w:val="0"/>
          <w:w w:val="100"/>
          <w:position w:val="0"/>
        </w:rPr>
        <w:t xml:space="preserve">金融资产部分转移且该被转移部分整体满足终止确认条件的，将转移前金融资产整体的账面价值， </w:t>
      </w:r>
      <w:r>
        <w:rPr>
          <w:color w:val="000000"/>
          <w:spacing w:val="0"/>
          <w:w w:val="100"/>
          <w:position w:val="0"/>
        </w:rPr>
        <w:t>在终止确认部分和继续确认部分（在此种情形下，所保留的服务资产应当视同继续确认金融资产的一部分） 之间，按照转移日各自的相对公允价值进行分摊，并将下列两项金额的差额计入当期损益：</w:t>
      </w:r>
    </w:p>
    <w:p>
      <w:pPr>
        <w:pStyle w:val="Style30"/>
        <w:keepNext w:val="0"/>
        <w:keepLines w:val="0"/>
        <w:widowControl w:val="0"/>
        <w:numPr>
          <w:ilvl w:val="0"/>
          <w:numId w:val="21"/>
        </w:numPr>
        <w:shd w:val="clear" w:color="auto" w:fill="auto"/>
        <w:tabs>
          <w:tab w:pos="796" w:val="left"/>
        </w:tabs>
        <w:bidi w:val="0"/>
        <w:spacing w:before="0" w:after="0" w:line="329" w:lineRule="auto"/>
        <w:ind w:left="0" w:right="0"/>
        <w:jc w:val="both"/>
      </w:pPr>
      <w:bookmarkStart w:id="785" w:name="bookmark785"/>
      <w:bookmarkEnd w:id="785"/>
      <w:r>
        <w:rPr>
          <w:color w:val="000000"/>
          <w:spacing w:val="0"/>
          <w:w w:val="100"/>
          <w:position w:val="0"/>
        </w:rPr>
        <w:t>终止确认部分在终止确认日的账面价值。</w:t>
      </w:r>
    </w:p>
    <w:p>
      <w:pPr>
        <w:pStyle w:val="Style30"/>
        <w:keepNext w:val="0"/>
        <w:keepLines w:val="0"/>
        <w:widowControl w:val="0"/>
        <w:numPr>
          <w:ilvl w:val="0"/>
          <w:numId w:val="21"/>
        </w:numPr>
        <w:shd w:val="clear" w:color="auto" w:fill="auto"/>
        <w:tabs>
          <w:tab w:pos="768" w:val="left"/>
        </w:tabs>
        <w:bidi w:val="0"/>
        <w:spacing w:before="0" w:after="100" w:line="326" w:lineRule="exact"/>
        <w:ind w:left="0" w:right="0"/>
        <w:jc w:val="both"/>
      </w:pPr>
      <w:bookmarkStart w:id="786" w:name="bookmark786"/>
      <w:bookmarkEnd w:id="786"/>
      <w:r>
        <w:rPr>
          <w:color w:val="000000"/>
          <w:spacing w:val="0"/>
          <w:w w:val="100"/>
          <w:position w:val="0"/>
        </w:rPr>
        <w:t>终止确认部分收到的对价，与原计入其他综合收益的公允价值变动累计额中对应终止确认部分的金 额（涉及转移的金融资产为以公允价值计量且其变动计入其他综合收益的金融资产）之和。</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30"/>
        <w:keepNext w:val="0"/>
        <w:keepLines w:val="0"/>
        <w:widowControl w:val="0"/>
        <w:shd w:val="clear" w:color="auto" w:fill="auto"/>
        <w:tabs>
          <w:tab w:pos="892" w:val="left"/>
        </w:tabs>
        <w:bidi w:val="0"/>
        <w:spacing w:before="0" w:after="100" w:line="314" w:lineRule="exact"/>
        <w:ind w:left="0" w:right="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30"/>
        <w:keepNext w:val="0"/>
        <w:keepLines w:val="0"/>
        <w:widowControl w:val="0"/>
        <w:shd w:val="clear" w:color="auto" w:fill="auto"/>
        <w:bidi w:val="0"/>
        <w:spacing w:before="0" w:after="100" w:line="315" w:lineRule="exact"/>
        <w:ind w:left="0" w:right="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30"/>
        <w:keepNext w:val="0"/>
        <w:keepLines w:val="0"/>
        <w:widowControl w:val="0"/>
        <w:shd w:val="clear" w:color="auto" w:fill="auto"/>
        <w:tabs>
          <w:tab w:pos="896" w:val="left"/>
        </w:tabs>
        <w:bidi w:val="0"/>
        <w:spacing w:before="0" w:after="100" w:line="314" w:lineRule="exact"/>
        <w:ind w:left="0" w:right="0"/>
        <w:jc w:val="both"/>
      </w:pPr>
      <w:bookmarkStart w:id="788" w:name="bookmark788"/>
      <w:r>
        <w:rPr>
          <w:b/>
          <w:bCs/>
          <w:color w:val="000000"/>
          <w:spacing w:val="0"/>
          <w:w w:val="100"/>
          <w:position w:val="0"/>
        </w:rPr>
        <w:t>（</w:t>
      </w:r>
      <w:bookmarkEnd w:id="788"/>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金融工具减值</w:t>
      </w:r>
    </w:p>
    <w:p>
      <w:pPr>
        <w:pStyle w:val="Style30"/>
        <w:keepNext w:val="0"/>
        <w:keepLines w:val="0"/>
        <w:widowControl w:val="0"/>
        <w:shd w:val="clear" w:color="auto" w:fill="auto"/>
        <w:bidi w:val="0"/>
        <w:spacing w:before="0" w:after="100" w:line="317" w:lineRule="exact"/>
        <w:ind w:left="0" w:right="0"/>
        <w:jc w:val="both"/>
      </w:pPr>
      <w:r>
        <w:rPr>
          <w:color w:val="000000"/>
          <w:spacing w:val="0"/>
          <w:w w:val="100"/>
          <w:position w:val="0"/>
        </w:rPr>
        <w:t>本公司以预期信用损失为基础，对分类为以摊余成本计量的金融资产、分类为以公允价值计量且其变 动计入其他综合收益的金融资产以及财务担保合同，进行减值会计处理并确认损失准备。</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及全部现金短缺的现值。其中，对于本公司购买或源生的已发生信用减值的金融资产，应按照该金融资产 经信用调整的实际利率折现。</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对由收入准则规范的交易形成的应收款项，本公司运用简化计量方法，按照相当于整个存续期内预期 信用损失的金额计量损失准备。</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30"/>
        <w:keepNext w:val="0"/>
        <w:keepLines w:val="0"/>
        <w:widowControl w:val="0"/>
        <w:shd w:val="clear" w:color="auto" w:fill="auto"/>
        <w:bidi w:val="0"/>
        <w:spacing w:before="0" w:after="160" w:line="305" w:lineRule="exact"/>
        <w:ind w:left="0" w:right="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30"/>
        <w:keepNext w:val="0"/>
        <w:keepLines w:val="0"/>
        <w:widowControl w:val="0"/>
        <w:shd w:val="clear" w:color="auto" w:fill="auto"/>
        <w:tabs>
          <w:tab w:pos="740" w:val="left"/>
        </w:tabs>
        <w:bidi w:val="0"/>
        <w:spacing w:before="0" w:after="100" w:line="307" w:lineRule="exact"/>
        <w:ind w:left="0" w:right="0"/>
        <w:jc w:val="both"/>
      </w:pPr>
      <w:bookmarkStart w:id="789" w:name="bookmark789"/>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w:t>
        <w:tab/>
      </w:r>
      <w:r>
        <w:rPr>
          <w:color w:val="000000"/>
          <w:spacing w:val="0"/>
          <w:w w:val="100"/>
          <w:position w:val="0"/>
        </w:rPr>
        <w:t>如果该金融工具的信用风险自初始确认后并未显著增加，处于第一阶段，则按照相当于该金融工具 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30"/>
        <w:keepNext w:val="0"/>
        <w:keepLines w:val="0"/>
        <w:widowControl w:val="0"/>
        <w:shd w:val="clear" w:color="auto" w:fill="auto"/>
        <w:tabs>
          <w:tab w:pos="744" w:val="left"/>
        </w:tabs>
        <w:bidi w:val="0"/>
        <w:spacing w:before="0" w:after="100" w:line="319" w:lineRule="exact"/>
        <w:ind w:left="0" w:right="0"/>
        <w:jc w:val="both"/>
      </w:pPr>
      <w:bookmarkStart w:id="790" w:name="bookmark790"/>
      <w:r>
        <w:rPr>
          <w:rFonts w:ascii="Times New Roman" w:eastAsia="Times New Roman" w:hAnsi="Times New Roman" w:cs="Times New Roman"/>
          <w:color w:val="000000"/>
          <w:spacing w:val="0"/>
          <w:w w:val="100"/>
          <w:position w:val="0"/>
        </w:rPr>
        <w:t>2</w:t>
      </w:r>
      <w:bookmarkEnd w:id="790"/>
      <w:r>
        <w:rPr>
          <w:rFonts w:ascii="Times New Roman" w:eastAsia="Times New Roman" w:hAnsi="Times New Roman" w:cs="Times New Roman"/>
          <w:color w:val="000000"/>
          <w:spacing w:val="0"/>
          <w:w w:val="100"/>
          <w:position w:val="0"/>
        </w:rPr>
        <w:t>）</w:t>
        <w:tab/>
      </w:r>
      <w:r>
        <w:rPr>
          <w:color w:val="000000"/>
          <w:spacing w:val="0"/>
          <w:w w:val="100"/>
          <w:position w:val="0"/>
        </w:rPr>
        <w:t>如果该金融工具的信用风险自初始确认后已显著增加但尚未发生信用减值的，处于第二阶段，则按 照相当于该金融工具整个存续期内预期信用损失的金额计量其损失准备，并按照账面余额和实际利率计算 利息收入。</w:t>
      </w:r>
    </w:p>
    <w:p>
      <w:pPr>
        <w:pStyle w:val="Style30"/>
        <w:keepNext w:val="0"/>
        <w:keepLines w:val="0"/>
        <w:widowControl w:val="0"/>
        <w:shd w:val="clear" w:color="auto" w:fill="auto"/>
        <w:bidi w:val="0"/>
        <w:spacing w:before="0" w:after="100" w:line="322" w:lineRule="exact"/>
        <w:ind w:left="380" w:right="0" w:firstLine="420"/>
        <w:jc w:val="both"/>
      </w:pPr>
      <w:bookmarkStart w:id="791" w:name="bookmark791"/>
      <w:r>
        <w:rPr>
          <w:rFonts w:ascii="Times New Roman" w:eastAsia="Times New Roman" w:hAnsi="Times New Roman" w:cs="Times New Roman"/>
          <w:color w:val="000000"/>
          <w:spacing w:val="0"/>
          <w:w w:val="100"/>
          <w:position w:val="0"/>
        </w:rPr>
        <w:t>3</w:t>
      </w:r>
      <w:bookmarkEnd w:id="791"/>
      <w:r>
        <w:rPr>
          <w:rFonts w:ascii="Times New Roman" w:eastAsia="Times New Roman" w:hAnsi="Times New Roman" w:cs="Times New Roman"/>
          <w:color w:val="000000"/>
          <w:spacing w:val="0"/>
          <w:w w:val="100"/>
          <w:position w:val="0"/>
        </w:rPr>
        <w:t>）</w:t>
      </w:r>
      <w:r>
        <w:rPr>
          <w:color w:val="000000"/>
          <w:spacing w:val="0"/>
          <w:w w:val="100"/>
          <w:position w:val="0"/>
        </w:rPr>
        <w:t>如果该金融工具自初始确认后已经发生信用减值的，处于第三阶段，本公司按照相当于该金融工具 整个存续期内预期信用损失的金额计量其损失准备，并按照摊余成本和实际利率计算利息收入。</w:t>
      </w:r>
    </w:p>
    <w:p>
      <w:pPr>
        <w:pStyle w:val="Style30"/>
        <w:keepNext w:val="0"/>
        <w:keepLines w:val="0"/>
        <w:widowControl w:val="0"/>
        <w:shd w:val="clear" w:color="auto" w:fill="auto"/>
        <w:bidi w:val="0"/>
        <w:spacing w:before="0" w:after="100" w:line="312" w:lineRule="exact"/>
        <w:ind w:left="380" w:right="0" w:firstLine="42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30"/>
        <w:keepNext w:val="0"/>
        <w:keepLines w:val="0"/>
        <w:widowControl w:val="0"/>
        <w:shd w:val="clear" w:color="auto" w:fill="auto"/>
        <w:bidi w:val="0"/>
        <w:spacing w:before="0" w:after="100" w:line="312" w:lineRule="exact"/>
        <w:ind w:left="380" w:right="0" w:firstLine="42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30"/>
        <w:keepNext w:val="0"/>
        <w:keepLines w:val="0"/>
        <w:widowControl w:val="0"/>
        <w:shd w:val="clear" w:color="auto" w:fill="auto"/>
        <w:tabs>
          <w:tab w:pos="1173" w:val="left"/>
        </w:tabs>
        <w:bidi w:val="0"/>
        <w:spacing w:before="0" w:after="100" w:line="312" w:lineRule="exact"/>
        <w:ind w:left="0" w:right="0" w:firstLine="800"/>
        <w:jc w:val="left"/>
      </w:pPr>
      <w:bookmarkStart w:id="792" w:name="bookmark792"/>
      <w:r>
        <w:rPr>
          <w:rFonts w:ascii="Times New Roman" w:eastAsia="Times New Roman" w:hAnsi="Times New Roman" w:cs="Times New Roman"/>
          <w:color w:val="000000"/>
          <w:spacing w:val="0"/>
          <w:w w:val="100"/>
          <w:position w:val="0"/>
        </w:rPr>
        <w:t>1</w:t>
      </w:r>
      <w:bookmarkEnd w:id="792"/>
      <w:r>
        <w:rPr>
          <w:color w:val="000000"/>
          <w:spacing w:val="0"/>
          <w:w w:val="100"/>
          <w:position w:val="0"/>
        </w:rPr>
        <w:t>）</w:t>
        <w:tab/>
        <w:t>信用风险显著增加</w:t>
      </w:r>
    </w:p>
    <w:p>
      <w:pPr>
        <w:pStyle w:val="Style30"/>
        <w:keepNext w:val="0"/>
        <w:keepLines w:val="0"/>
        <w:widowControl w:val="0"/>
        <w:shd w:val="clear" w:color="auto" w:fill="auto"/>
        <w:bidi w:val="0"/>
        <w:spacing w:before="0" w:after="100" w:line="312" w:lineRule="exact"/>
        <w:ind w:left="380" w:right="0" w:firstLine="42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30"/>
        <w:keepNext w:val="0"/>
        <w:keepLines w:val="0"/>
        <w:widowControl w:val="0"/>
        <w:shd w:val="clear" w:color="auto" w:fill="auto"/>
        <w:bidi w:val="0"/>
        <w:spacing w:before="0" w:after="160" w:line="312" w:lineRule="exact"/>
        <w:ind w:left="0" w:right="0" w:firstLine="800"/>
        <w:jc w:val="left"/>
      </w:pPr>
      <w:r>
        <w:rPr>
          <w:color w:val="000000"/>
          <w:spacing w:val="0"/>
          <w:w w:val="100"/>
          <w:position w:val="0"/>
        </w:rPr>
        <w:t>本公司在评估信用风险是否显著增加时会考虑如下因素：</w:t>
      </w:r>
    </w:p>
    <w:p>
      <w:pPr>
        <w:pStyle w:val="Style30"/>
        <w:keepNext w:val="0"/>
        <w:keepLines w:val="0"/>
        <w:widowControl w:val="0"/>
        <w:numPr>
          <w:ilvl w:val="0"/>
          <w:numId w:val="23"/>
        </w:numPr>
        <w:shd w:val="clear" w:color="auto" w:fill="auto"/>
        <w:tabs>
          <w:tab w:pos="1187" w:val="left"/>
        </w:tabs>
        <w:bidi w:val="0"/>
        <w:spacing w:before="0" w:after="100" w:line="326" w:lineRule="auto"/>
        <w:ind w:left="0" w:right="0" w:firstLine="800"/>
        <w:jc w:val="left"/>
      </w:pPr>
      <w:bookmarkStart w:id="793" w:name="bookmark793"/>
      <w:bookmarkEnd w:id="793"/>
      <w:r>
        <w:rPr>
          <w:color w:val="000000"/>
          <w:spacing w:val="0"/>
          <w:w w:val="100"/>
          <w:position w:val="0"/>
        </w:rPr>
        <w:t>债务人经营成果实际或预期是否发生显著变化；</w:t>
      </w:r>
    </w:p>
    <w:p>
      <w:pPr>
        <w:pStyle w:val="Style30"/>
        <w:keepNext w:val="0"/>
        <w:keepLines w:val="0"/>
        <w:widowControl w:val="0"/>
        <w:numPr>
          <w:ilvl w:val="0"/>
          <w:numId w:val="23"/>
        </w:numPr>
        <w:shd w:val="clear" w:color="auto" w:fill="auto"/>
        <w:tabs>
          <w:tab w:pos="1187" w:val="left"/>
        </w:tabs>
        <w:bidi w:val="0"/>
        <w:spacing w:before="0" w:after="0" w:line="326" w:lineRule="auto"/>
        <w:ind w:left="0" w:right="0" w:firstLine="800"/>
        <w:jc w:val="left"/>
      </w:pPr>
      <w:bookmarkStart w:id="794" w:name="bookmark794"/>
      <w:bookmarkEnd w:id="794"/>
      <w:r>
        <w:rPr>
          <w:color w:val="000000"/>
          <w:spacing w:val="0"/>
          <w:w w:val="100"/>
          <w:position w:val="0"/>
        </w:rPr>
        <w:t>债务人所处的监管、经济或技术环境是否发生显著不利变化；</w:t>
      </w:r>
    </w:p>
    <w:p>
      <w:pPr>
        <w:pStyle w:val="Style30"/>
        <w:keepNext w:val="0"/>
        <w:keepLines w:val="0"/>
        <w:widowControl w:val="0"/>
        <w:numPr>
          <w:ilvl w:val="0"/>
          <w:numId w:val="23"/>
        </w:numPr>
        <w:shd w:val="clear" w:color="auto" w:fill="auto"/>
        <w:tabs>
          <w:tab w:pos="1190" w:val="left"/>
        </w:tabs>
        <w:bidi w:val="0"/>
        <w:spacing w:before="0" w:after="160" w:line="326" w:lineRule="exact"/>
        <w:ind w:left="380" w:right="0" w:firstLine="420"/>
        <w:jc w:val="both"/>
      </w:pPr>
      <w:bookmarkStart w:id="795" w:name="bookmark795"/>
      <w:bookmarkEnd w:id="795"/>
      <w:r>
        <w:rPr>
          <w:color w:val="000000"/>
          <w:spacing w:val="0"/>
          <w:w w:val="100"/>
          <w:position w:val="0"/>
        </w:rPr>
        <w:t>作为债务抵押的担保物价值或第三方提供的担保或信用增级质量是否发生显著变化，这些变化预期 将降低债务人按合同规定期限还款的经济动机或者影响违约概率；</w:t>
      </w:r>
    </w:p>
    <w:p>
      <w:pPr>
        <w:pStyle w:val="Style30"/>
        <w:keepNext w:val="0"/>
        <w:keepLines w:val="0"/>
        <w:widowControl w:val="0"/>
        <w:numPr>
          <w:ilvl w:val="0"/>
          <w:numId w:val="23"/>
        </w:numPr>
        <w:shd w:val="clear" w:color="auto" w:fill="auto"/>
        <w:tabs>
          <w:tab w:pos="1187" w:val="left"/>
        </w:tabs>
        <w:bidi w:val="0"/>
        <w:spacing w:before="0" w:after="100" w:line="326" w:lineRule="auto"/>
        <w:ind w:left="0" w:right="0" w:firstLine="800"/>
        <w:jc w:val="left"/>
      </w:pPr>
      <w:bookmarkStart w:id="796" w:name="bookmark796"/>
      <w:bookmarkEnd w:id="796"/>
      <w:r>
        <w:rPr>
          <w:color w:val="000000"/>
          <w:spacing w:val="0"/>
          <w:w w:val="100"/>
          <w:position w:val="0"/>
        </w:rPr>
        <w:t>债务人预期表现和还款行为是否发生显著变化；</w:t>
      </w:r>
    </w:p>
    <w:p>
      <w:pPr>
        <w:pStyle w:val="Style30"/>
        <w:keepNext w:val="0"/>
        <w:keepLines w:val="0"/>
        <w:widowControl w:val="0"/>
        <w:numPr>
          <w:ilvl w:val="0"/>
          <w:numId w:val="23"/>
        </w:numPr>
        <w:shd w:val="clear" w:color="auto" w:fill="auto"/>
        <w:tabs>
          <w:tab w:pos="1187" w:val="left"/>
        </w:tabs>
        <w:bidi w:val="0"/>
        <w:spacing w:before="0" w:after="0" w:line="326" w:lineRule="auto"/>
        <w:ind w:left="0" w:right="0" w:firstLine="800"/>
        <w:jc w:val="left"/>
      </w:pPr>
      <w:bookmarkStart w:id="797" w:name="bookmark797"/>
      <w:bookmarkEnd w:id="797"/>
      <w:r>
        <w:rPr>
          <w:color w:val="000000"/>
          <w:spacing w:val="0"/>
          <w:w w:val="100"/>
          <w:position w:val="0"/>
        </w:rPr>
        <w:t>本公司对金融工具信用管理方法是否发生变化等。</w:t>
      </w:r>
    </w:p>
    <w:p>
      <w:pPr>
        <w:pStyle w:val="Style30"/>
        <w:keepNext w:val="0"/>
        <w:keepLines w:val="0"/>
        <w:widowControl w:val="0"/>
        <w:shd w:val="clear" w:color="auto" w:fill="auto"/>
        <w:bidi w:val="0"/>
        <w:spacing w:before="0" w:after="100" w:line="312" w:lineRule="exact"/>
        <w:ind w:left="380" w:right="0" w:firstLine="42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的能力很强，并且即使较长时期内经济形势和经营环境存在不利变化但未必一定降低借款人履行其合同现 金义务，则该金融工具被视为具有较低的信用风险。</w:t>
      </w:r>
    </w:p>
    <w:p>
      <w:pPr>
        <w:pStyle w:val="Style30"/>
        <w:keepNext w:val="0"/>
        <w:keepLines w:val="0"/>
        <w:widowControl w:val="0"/>
        <w:shd w:val="clear" w:color="auto" w:fill="auto"/>
        <w:tabs>
          <w:tab w:pos="1192" w:val="left"/>
        </w:tabs>
        <w:bidi w:val="0"/>
        <w:spacing w:before="0" w:after="100" w:line="312" w:lineRule="exact"/>
        <w:ind w:left="0" w:right="0" w:firstLine="800"/>
        <w:jc w:val="left"/>
      </w:pPr>
      <w:bookmarkStart w:id="798" w:name="bookmark798"/>
      <w:r>
        <w:rPr>
          <w:rFonts w:ascii="Times New Roman" w:eastAsia="Times New Roman" w:hAnsi="Times New Roman" w:cs="Times New Roman"/>
          <w:color w:val="000000"/>
          <w:spacing w:val="0"/>
          <w:w w:val="100"/>
          <w:position w:val="0"/>
        </w:rPr>
        <w:t>2</w:t>
      </w:r>
      <w:bookmarkEnd w:id="798"/>
      <w:r>
        <w:rPr>
          <w:color w:val="000000"/>
          <w:spacing w:val="0"/>
          <w:w w:val="100"/>
          <w:position w:val="0"/>
        </w:rPr>
        <w:t>）</w:t>
        <w:tab/>
        <w:t>已发生信用减值的金融资产</w:t>
      </w:r>
    </w:p>
    <w:p>
      <w:pPr>
        <w:pStyle w:val="Style30"/>
        <w:keepNext w:val="0"/>
        <w:keepLines w:val="0"/>
        <w:widowControl w:val="0"/>
        <w:shd w:val="clear" w:color="auto" w:fill="auto"/>
        <w:bidi w:val="0"/>
        <w:spacing w:before="0" w:after="100" w:line="312" w:lineRule="exact"/>
        <w:ind w:left="380" w:right="0" w:firstLine="42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30"/>
        <w:keepNext w:val="0"/>
        <w:keepLines w:val="0"/>
        <w:widowControl w:val="0"/>
        <w:numPr>
          <w:ilvl w:val="0"/>
          <w:numId w:val="25"/>
        </w:numPr>
        <w:shd w:val="clear" w:color="auto" w:fill="auto"/>
        <w:tabs>
          <w:tab w:pos="769" w:val="left"/>
        </w:tabs>
        <w:bidi w:val="0"/>
        <w:spacing w:before="0" w:after="100" w:line="312" w:lineRule="exact"/>
        <w:ind w:left="0" w:right="0" w:firstLine="0"/>
        <w:jc w:val="left"/>
      </w:pPr>
      <w:bookmarkStart w:id="799" w:name="bookmark799"/>
      <w:bookmarkEnd w:id="799"/>
      <w:r>
        <w:rPr>
          <w:rFonts w:ascii="Times New Roman" w:eastAsia="Times New Roman" w:hAnsi="Times New Roman" w:cs="Times New Roman"/>
          <w:color w:val="000000"/>
          <w:spacing w:val="0"/>
          <w:w w:val="100"/>
          <w:position w:val="0"/>
        </w:rPr>
        <w:t>A.</w:t>
      </w:r>
      <w:r>
        <w:rPr>
          <w:color w:val="000000"/>
          <w:spacing w:val="0"/>
          <w:w w:val="100"/>
          <w:position w:val="0"/>
        </w:rPr>
        <w:t>发行方或债务人发生重大财务困难；</w:t>
      </w:r>
    </w:p>
    <w:p>
      <w:pPr>
        <w:pStyle w:val="Style30"/>
        <w:keepNext w:val="0"/>
        <w:keepLines w:val="0"/>
        <w:widowControl w:val="0"/>
        <w:numPr>
          <w:ilvl w:val="0"/>
          <w:numId w:val="25"/>
        </w:numPr>
        <w:shd w:val="clear" w:color="auto" w:fill="auto"/>
        <w:tabs>
          <w:tab w:pos="769" w:val="left"/>
        </w:tabs>
        <w:bidi w:val="0"/>
        <w:spacing w:before="0" w:after="100" w:line="312" w:lineRule="exact"/>
        <w:ind w:left="0" w:right="0" w:firstLine="0"/>
        <w:jc w:val="left"/>
      </w:pPr>
      <w:bookmarkStart w:id="800" w:name="bookmark800"/>
      <w:bookmarkEnd w:id="800"/>
      <w:r>
        <w:rPr>
          <w:rFonts w:ascii="Times New Roman" w:eastAsia="Times New Roman" w:hAnsi="Times New Roman" w:cs="Times New Roman"/>
          <w:color w:val="000000"/>
          <w:spacing w:val="0"/>
          <w:w w:val="100"/>
          <w:position w:val="0"/>
        </w:rPr>
        <w:t>B.</w:t>
      </w:r>
      <w:r>
        <w:rPr>
          <w:color w:val="000000"/>
          <w:spacing w:val="0"/>
          <w:w w:val="100"/>
          <w:position w:val="0"/>
        </w:rPr>
        <w:t>债务人违反合同，如偿付利息或本金违约或逾期等；</w:t>
      </w:r>
    </w:p>
    <w:p>
      <w:pPr>
        <w:pStyle w:val="Style30"/>
        <w:keepNext w:val="0"/>
        <w:keepLines w:val="0"/>
        <w:widowControl w:val="0"/>
        <w:numPr>
          <w:ilvl w:val="0"/>
          <w:numId w:val="25"/>
        </w:numPr>
        <w:shd w:val="clear" w:color="auto" w:fill="auto"/>
        <w:tabs>
          <w:tab w:pos="769" w:val="left"/>
        </w:tabs>
        <w:bidi w:val="0"/>
        <w:spacing w:before="0" w:after="100" w:line="326" w:lineRule="exact"/>
        <w:ind w:left="380" w:right="0" w:hanging="380"/>
        <w:jc w:val="both"/>
      </w:pPr>
      <w:bookmarkStart w:id="801" w:name="bookmark801"/>
      <w:bookmarkEnd w:id="801"/>
      <w:r>
        <w:rPr>
          <w:rFonts w:ascii="Times New Roman" w:eastAsia="Times New Roman" w:hAnsi="Times New Roman" w:cs="Times New Roman"/>
          <w:color w:val="000000"/>
          <w:spacing w:val="0"/>
          <w:w w:val="100"/>
          <w:position w:val="0"/>
        </w:rPr>
        <w:t>C.</w:t>
      </w:r>
      <w:r>
        <w:rPr>
          <w:color w:val="000000"/>
          <w:spacing w:val="0"/>
          <w:w w:val="100"/>
          <w:position w:val="0"/>
        </w:rPr>
        <w:t>债权人出于与债务人财务困难有关的经济或合同考虑，给予债务人在任何其他情况下都不会做出的 让步；</w:t>
      </w:r>
    </w:p>
    <w:p>
      <w:pPr>
        <w:pStyle w:val="Style30"/>
        <w:keepNext w:val="0"/>
        <w:keepLines w:val="0"/>
        <w:widowControl w:val="0"/>
        <w:numPr>
          <w:ilvl w:val="0"/>
          <w:numId w:val="25"/>
        </w:numPr>
        <w:shd w:val="clear" w:color="auto" w:fill="auto"/>
        <w:tabs>
          <w:tab w:pos="769" w:val="left"/>
        </w:tabs>
        <w:bidi w:val="0"/>
        <w:spacing w:before="0" w:after="100" w:line="312" w:lineRule="exact"/>
        <w:ind w:left="0" w:right="0" w:firstLine="0"/>
        <w:jc w:val="left"/>
      </w:pPr>
      <w:bookmarkStart w:id="802" w:name="bookmark802"/>
      <w:bookmarkEnd w:id="802"/>
      <w:r>
        <w:rPr>
          <w:rFonts w:ascii="Times New Roman" w:eastAsia="Times New Roman" w:hAnsi="Times New Roman" w:cs="Times New Roman"/>
          <w:color w:val="000000"/>
          <w:spacing w:val="0"/>
          <w:w w:val="100"/>
          <w:position w:val="0"/>
        </w:rPr>
        <w:t>D.</w:t>
      </w:r>
      <w:r>
        <w:rPr>
          <w:color w:val="000000"/>
          <w:spacing w:val="0"/>
          <w:w w:val="100"/>
          <w:position w:val="0"/>
        </w:rPr>
        <w:t>债务人很可能破产或进行其他财务重组；</w:t>
      </w:r>
    </w:p>
    <w:p>
      <w:pPr>
        <w:pStyle w:val="Style30"/>
        <w:keepNext w:val="0"/>
        <w:keepLines w:val="0"/>
        <w:widowControl w:val="0"/>
        <w:numPr>
          <w:ilvl w:val="0"/>
          <w:numId w:val="25"/>
        </w:numPr>
        <w:shd w:val="clear" w:color="auto" w:fill="auto"/>
        <w:tabs>
          <w:tab w:pos="769" w:val="left"/>
        </w:tabs>
        <w:bidi w:val="0"/>
        <w:spacing w:before="0" w:after="100" w:line="312" w:lineRule="exact"/>
        <w:ind w:left="0" w:right="0" w:firstLine="0"/>
        <w:jc w:val="left"/>
      </w:pPr>
      <w:bookmarkStart w:id="803" w:name="bookmark803"/>
      <w:bookmarkEnd w:id="803"/>
      <w:r>
        <w:rPr>
          <w:rFonts w:ascii="Times New Roman" w:eastAsia="Times New Roman" w:hAnsi="Times New Roman" w:cs="Times New Roman"/>
          <w:color w:val="000000"/>
          <w:spacing w:val="0"/>
          <w:w w:val="100"/>
          <w:position w:val="0"/>
        </w:rPr>
        <w:t>E.</w:t>
      </w:r>
      <w:r>
        <w:rPr>
          <w:color w:val="000000"/>
          <w:spacing w:val="0"/>
          <w:w w:val="100"/>
          <w:position w:val="0"/>
        </w:rPr>
        <w:t>发行方或债务人财务困难导致该金融资产的活跃市场消失；</w:t>
      </w:r>
    </w:p>
    <w:p>
      <w:pPr>
        <w:pStyle w:val="Style30"/>
        <w:keepNext w:val="0"/>
        <w:keepLines w:val="0"/>
        <w:widowControl w:val="0"/>
        <w:numPr>
          <w:ilvl w:val="0"/>
          <w:numId w:val="25"/>
        </w:numPr>
        <w:shd w:val="clear" w:color="auto" w:fill="auto"/>
        <w:tabs>
          <w:tab w:pos="769" w:val="left"/>
        </w:tabs>
        <w:bidi w:val="0"/>
        <w:spacing w:before="0" w:after="100" w:line="312" w:lineRule="exact"/>
        <w:ind w:left="0" w:right="0" w:firstLine="0"/>
        <w:jc w:val="left"/>
      </w:pPr>
      <w:bookmarkStart w:id="804" w:name="bookmark804"/>
      <w:bookmarkEnd w:id="804"/>
      <w:r>
        <w:rPr>
          <w:rFonts w:ascii="Times New Roman" w:eastAsia="Times New Roman" w:hAnsi="Times New Roman" w:cs="Times New Roman"/>
          <w:color w:val="000000"/>
          <w:spacing w:val="0"/>
          <w:w w:val="100"/>
          <w:position w:val="0"/>
        </w:rPr>
        <w:t>F.</w:t>
      </w:r>
      <w:r>
        <w:rPr>
          <w:color w:val="000000"/>
          <w:spacing w:val="0"/>
          <w:w w:val="100"/>
          <w:position w:val="0"/>
        </w:rPr>
        <w:t>以大幅折扣购买或源生一项金融资产，该折扣反映了发生信用损失的事实。</w:t>
      </w:r>
    </w:p>
    <w:p>
      <w:pPr>
        <w:pStyle w:val="Style30"/>
        <w:keepNext w:val="0"/>
        <w:keepLines w:val="0"/>
        <w:widowControl w:val="0"/>
        <w:shd w:val="clear" w:color="auto" w:fill="auto"/>
        <w:bidi w:val="0"/>
        <w:spacing w:before="0" w:after="100" w:line="312" w:lineRule="exact"/>
        <w:ind w:left="0" w:right="0" w:firstLine="800"/>
        <w:jc w:val="left"/>
        <w:sectPr>
          <w:footnotePr>
            <w:pos w:val="pageBottom"/>
            <w:numFmt w:val="decimal"/>
            <w:numRestart w:val="continuous"/>
          </w:footnotePr>
          <w:pgSz w:w="11900" w:h="16840"/>
          <w:pgMar w:top="1369" w:right="529" w:bottom="1441" w:left="595" w:header="0" w:footer="3" w:gutter="0"/>
          <w:cols w:space="720"/>
          <w:noEndnote/>
          <w:rtlGutter w:val="0"/>
          <w:docGrid w:linePitch="360"/>
        </w:sectPr>
      </w:pPr>
      <w:r>
        <w:rPr>
          <w:color w:val="000000"/>
          <w:spacing w:val="0"/>
          <w:w w:val="100"/>
          <w:position w:val="0"/>
        </w:rPr>
        <w:t>金融资产发生信用减值，有可能是多个事件的共同作用所致，未必是可单独识别的事件所致。</w:t>
      </w:r>
    </w:p>
    <w:p>
      <w:pPr>
        <w:pStyle w:val="Style30"/>
        <w:keepNext w:val="0"/>
        <w:keepLines w:val="0"/>
        <w:widowControl w:val="0"/>
        <w:shd w:val="clear" w:color="auto" w:fill="auto"/>
        <w:tabs>
          <w:tab w:pos="1192" w:val="left"/>
        </w:tabs>
        <w:bidi w:val="0"/>
        <w:spacing w:before="0" w:after="120" w:line="312" w:lineRule="exact"/>
        <w:ind w:left="0" w:right="0" w:firstLine="800"/>
        <w:jc w:val="left"/>
      </w:pPr>
      <w:bookmarkStart w:id="805" w:name="bookmark805"/>
      <w:r>
        <w:rPr>
          <w:rFonts w:ascii="Times New Roman" w:eastAsia="Times New Roman" w:hAnsi="Times New Roman" w:cs="Times New Roman"/>
          <w:color w:val="000000"/>
          <w:spacing w:val="0"/>
          <w:w w:val="100"/>
          <w:position w:val="0"/>
        </w:rPr>
        <w:t>3</w:t>
      </w:r>
      <w:bookmarkEnd w:id="805"/>
      <w:r>
        <w:rPr>
          <w:color w:val="000000"/>
          <w:spacing w:val="0"/>
          <w:w w:val="100"/>
          <w:position w:val="0"/>
        </w:rPr>
        <w:t>）</w:t>
        <w:tab/>
        <w:t>预期信用损失的确定</w:t>
      </w:r>
    </w:p>
    <w:p>
      <w:pPr>
        <w:pStyle w:val="Style30"/>
        <w:keepNext w:val="0"/>
        <w:keepLines w:val="0"/>
        <w:widowControl w:val="0"/>
        <w:shd w:val="clear" w:color="auto" w:fill="auto"/>
        <w:bidi w:val="0"/>
        <w:spacing w:before="0" w:after="120" w:line="312" w:lineRule="exact"/>
        <w:ind w:left="360" w:right="0"/>
        <w:jc w:val="both"/>
      </w:pPr>
      <w:r>
        <w:rPr>
          <w:color w:val="000000"/>
          <w:spacing w:val="0"/>
          <w:w w:val="100"/>
          <w:position w:val="0"/>
        </w:rPr>
        <w:t>本公司基于单项和组合评估金融工具的预期信用损失，在评估预期信用损失时，考虑有关过去事项、 当前状况以及未来经济状况预测的合理且有依据的信息。</w:t>
      </w:r>
    </w:p>
    <w:p>
      <w:pPr>
        <w:pStyle w:val="Style30"/>
        <w:keepNext w:val="0"/>
        <w:keepLines w:val="0"/>
        <w:widowControl w:val="0"/>
        <w:shd w:val="clear" w:color="auto" w:fill="auto"/>
        <w:tabs>
          <w:tab w:pos="1192" w:val="left"/>
        </w:tabs>
        <w:bidi w:val="0"/>
        <w:spacing w:before="0" w:after="0" w:line="312" w:lineRule="exact"/>
        <w:ind w:left="0" w:right="0" w:firstLine="800"/>
        <w:jc w:val="left"/>
      </w:pPr>
      <w:bookmarkStart w:id="806" w:name="bookmark806"/>
      <w:r>
        <w:rPr>
          <w:rFonts w:ascii="Times New Roman" w:eastAsia="Times New Roman" w:hAnsi="Times New Roman" w:cs="Times New Roman"/>
          <w:color w:val="000000"/>
          <w:spacing w:val="0"/>
          <w:w w:val="100"/>
          <w:position w:val="0"/>
        </w:rPr>
        <w:t>4</w:t>
      </w:r>
      <w:bookmarkEnd w:id="806"/>
      <w:r>
        <w:rPr>
          <w:color w:val="000000"/>
          <w:spacing w:val="0"/>
          <w:w w:val="100"/>
          <w:position w:val="0"/>
        </w:rPr>
        <w:t>）</w:t>
        <w:tab/>
        <w:t>减记金融资产</w:t>
      </w:r>
    </w:p>
    <w:p>
      <w:pPr>
        <w:pStyle w:val="Style30"/>
        <w:keepNext w:val="0"/>
        <w:keepLines w:val="0"/>
        <w:widowControl w:val="0"/>
        <w:shd w:val="clear" w:color="auto" w:fill="auto"/>
        <w:bidi w:val="0"/>
        <w:spacing w:before="0" w:after="120" w:line="346" w:lineRule="exact"/>
        <w:ind w:left="360" w:right="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30"/>
        <w:keepNext w:val="0"/>
        <w:keepLines w:val="0"/>
        <w:widowControl w:val="0"/>
        <w:shd w:val="clear" w:color="auto" w:fill="auto"/>
        <w:bidi w:val="0"/>
        <w:spacing w:before="0" w:after="120" w:line="312" w:lineRule="exact"/>
        <w:ind w:left="0" w:right="0" w:firstLine="800"/>
        <w:jc w:val="left"/>
      </w:pPr>
      <w:bookmarkStart w:id="807" w:name="bookmark807"/>
      <w:r>
        <w:rPr>
          <w:b/>
          <w:bCs/>
          <w:color w:val="000000"/>
          <w:spacing w:val="0"/>
          <w:w w:val="100"/>
          <w:position w:val="0"/>
        </w:rPr>
        <w:t>（</w:t>
      </w:r>
      <w:bookmarkEnd w:id="807"/>
      <w:r>
        <w:rPr>
          <w:rFonts w:ascii="Times New Roman" w:eastAsia="Times New Roman" w:hAnsi="Times New Roman" w:cs="Times New Roman"/>
          <w:b/>
          <w:bCs/>
          <w:color w:val="000000"/>
          <w:spacing w:val="0"/>
          <w:w w:val="100"/>
          <w:position w:val="0"/>
        </w:rPr>
        <w:t>7</w:t>
      </w:r>
      <w:r>
        <w:rPr>
          <w:b/>
          <w:bCs/>
          <w:color w:val="000000"/>
          <w:spacing w:val="0"/>
          <w:w w:val="100"/>
          <w:position w:val="0"/>
        </w:rPr>
        <w:t>）金融资产及金融负债的抵销</w:t>
      </w:r>
    </w:p>
    <w:p>
      <w:pPr>
        <w:pStyle w:val="Style30"/>
        <w:keepNext w:val="0"/>
        <w:keepLines w:val="0"/>
        <w:widowControl w:val="0"/>
        <w:shd w:val="clear" w:color="auto" w:fill="auto"/>
        <w:bidi w:val="0"/>
        <w:spacing w:before="0" w:after="120" w:line="312" w:lineRule="exact"/>
        <w:ind w:left="360" w:right="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30"/>
        <w:keepNext w:val="0"/>
        <w:keepLines w:val="0"/>
        <w:widowControl w:val="0"/>
        <w:shd w:val="clear" w:color="auto" w:fill="auto"/>
        <w:tabs>
          <w:tab w:pos="1173" w:val="left"/>
        </w:tabs>
        <w:bidi w:val="0"/>
        <w:spacing w:before="0" w:after="0" w:line="312" w:lineRule="exact"/>
        <w:ind w:left="0" w:right="0" w:firstLine="800"/>
        <w:jc w:val="left"/>
      </w:pPr>
      <w:bookmarkStart w:id="808" w:name="bookmark808"/>
      <w:r>
        <w:rPr>
          <w:rFonts w:ascii="Times New Roman" w:eastAsia="Times New Roman" w:hAnsi="Times New Roman" w:cs="Times New Roman"/>
          <w:color w:val="000000"/>
          <w:spacing w:val="0"/>
          <w:w w:val="100"/>
          <w:position w:val="0"/>
        </w:rPr>
        <w:t>1</w:t>
      </w:r>
      <w:bookmarkEnd w:id="808"/>
      <w:r>
        <w:rPr>
          <w:color w:val="000000"/>
          <w:spacing w:val="0"/>
          <w:w w:val="100"/>
          <w:position w:val="0"/>
        </w:rPr>
        <w:t>）</w:t>
        <w:tab/>
        <w:t>本公司具有抵销已确认金额的法定权利，且该种法定权利是当前可执行的；</w:t>
      </w:r>
    </w:p>
    <w:p>
      <w:pPr>
        <w:pStyle w:val="Style30"/>
        <w:keepNext w:val="0"/>
        <w:keepLines w:val="0"/>
        <w:widowControl w:val="0"/>
        <w:shd w:val="clear" w:color="auto" w:fill="auto"/>
        <w:tabs>
          <w:tab w:pos="1192" w:val="left"/>
        </w:tabs>
        <w:bidi w:val="0"/>
        <w:spacing w:before="0" w:after="320" w:line="312" w:lineRule="exact"/>
        <w:ind w:left="0" w:right="0" w:firstLine="800"/>
        <w:jc w:val="left"/>
      </w:pPr>
      <w:bookmarkStart w:id="809" w:name="bookmark809"/>
      <w:r>
        <w:rPr>
          <w:rFonts w:ascii="Times New Roman" w:eastAsia="Times New Roman" w:hAnsi="Times New Roman" w:cs="Times New Roman"/>
          <w:color w:val="000000"/>
          <w:spacing w:val="0"/>
          <w:w w:val="100"/>
          <w:position w:val="0"/>
        </w:rPr>
        <w:t>2</w:t>
      </w:r>
      <w:bookmarkEnd w:id="809"/>
      <w:r>
        <w:rPr>
          <w:color w:val="000000"/>
          <w:spacing w:val="0"/>
          <w:w w:val="100"/>
          <w:position w:val="0"/>
        </w:rPr>
        <w:t>）</w:t>
        <w:tab/>
        <w:t>本公司计划以净额结算，或同时变现该金融资产和清偿该金融负债。</w:t>
      </w:r>
    </w:p>
    <w:p>
      <w:pPr>
        <w:pStyle w:val="Style27"/>
        <w:keepNext/>
        <w:keepLines/>
        <w:widowControl w:val="0"/>
        <w:shd w:val="clear" w:color="auto" w:fill="auto"/>
        <w:bidi w:val="0"/>
        <w:spacing w:before="0" w:after="180" w:line="326" w:lineRule="auto"/>
        <w:ind w:left="0" w:right="0" w:firstLine="36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810"/>
      <w:bookmarkEnd w:id="811"/>
      <w:bookmarkEnd w:id="813"/>
    </w:p>
    <w:p>
      <w:pPr>
        <w:pStyle w:val="Style30"/>
        <w:keepNext w:val="0"/>
        <w:keepLines w:val="0"/>
        <w:widowControl w:val="0"/>
        <w:shd w:val="clear" w:color="auto" w:fill="auto"/>
        <w:bidi w:val="0"/>
        <w:spacing w:before="0" w:after="0" w:line="312" w:lineRule="exact"/>
        <w:ind w:left="360" w:right="0"/>
        <w:jc w:val="both"/>
      </w:pPr>
      <w:r>
        <w:rPr>
          <w:color w:val="000000"/>
          <w:spacing w:val="0"/>
          <w:w w:val="100"/>
          <w:position w:val="0"/>
        </w:rPr>
        <w:t>本公司对应收款项的预期信用损失的确定方法及会计处理方法详见本附注六、</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）金融工具减 值。</w:t>
      </w:r>
    </w:p>
    <w:p>
      <w:pPr>
        <w:pStyle w:val="Style30"/>
        <w:keepNext w:val="0"/>
        <w:keepLines w:val="0"/>
        <w:widowControl w:val="0"/>
        <w:shd w:val="clear" w:color="auto" w:fill="auto"/>
        <w:bidi w:val="0"/>
        <w:spacing w:before="0" w:after="0" w:line="312" w:lineRule="exact"/>
        <w:ind w:left="360" w:right="0"/>
        <w:jc w:val="both"/>
      </w:pPr>
      <w:r>
        <w:rPr>
          <w:color w:val="000000"/>
          <w:spacing w:val="0"/>
          <w:w w:val="100"/>
          <w:position w:val="0"/>
        </w:rPr>
        <w:t>本公司对于存在逾期、违约、纠纷或诉讼及其他信用风险显著增加和已发生信用损失的应收款项，均 单独进行预期信用损失测试。按应收取的合同现金流量与预期收取现金流量之间差额的现值计提损失准 备，计入当期损益。</w:t>
      </w:r>
    </w:p>
    <w:p>
      <w:pPr>
        <w:pStyle w:val="Style21"/>
        <w:keepNext w:val="0"/>
        <w:keepLines w:val="0"/>
        <w:widowControl w:val="0"/>
        <w:shd w:val="clear" w:color="auto" w:fill="auto"/>
        <w:bidi w:val="0"/>
        <w:spacing w:before="0" w:after="0" w:line="314" w:lineRule="exact"/>
        <w:ind w:left="0" w:right="0" w:firstLine="0"/>
        <w:jc w:val="distribute"/>
        <w:rPr>
          <w:sz w:val="20"/>
          <w:szCs w:val="20"/>
        </w:rPr>
      </w:pPr>
      <w:r>
        <w:rPr>
          <w:color w:val="000000"/>
          <w:spacing w:val="0"/>
          <w:w w:val="100"/>
          <w:position w:val="0"/>
          <w:sz w:val="20"/>
          <w:szCs w:val="20"/>
        </w:rPr>
        <w:t>当在单项工具层面无法以合理成本评估预期信用损失的充分证据时，本公司参考历史信用损失经验，结合 当前状况以及对未来经济状况的判断，依据信用风险特征将应收款项划分为若干组合，在组合基础上计算 预期信用损失。确定组合的依据如下：</w:t>
      </w:r>
    </w:p>
    <w:tbl>
      <w:tblPr>
        <w:tblOverlap w:val="never"/>
        <w:jc w:val="center"/>
        <w:tblLayout w:type="fixed"/>
      </w:tblPr>
      <w:tblGrid>
        <w:gridCol w:w="3115"/>
        <w:gridCol w:w="4267"/>
        <w:gridCol w:w="2285"/>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信用风险较低的客户组合的应收款项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合并范围内关联方的应收款项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不计提坏账准备</w:t>
            </w:r>
          </w:p>
        </w:tc>
      </w:tr>
      <w:tr>
        <w:trPr>
          <w:trHeight w:val="6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按账龄组合计提预期信用损失的应收款 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除单项计提预期信用损失及信用风险极低客户组合以 外的应收款项</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179" w:line="1" w:lineRule="exact"/>
      </w:pPr>
    </w:p>
    <w:p>
      <w:pPr>
        <w:pStyle w:val="Style30"/>
        <w:keepNext w:val="0"/>
        <w:keepLines w:val="0"/>
        <w:widowControl w:val="0"/>
        <w:shd w:val="clear" w:color="auto" w:fill="auto"/>
        <w:bidi w:val="0"/>
        <w:spacing w:before="0" w:after="660" w:line="312" w:lineRule="exact"/>
        <w:ind w:left="360" w:right="0"/>
        <w:jc w:val="both"/>
      </w:pPr>
      <w:r>
        <w:rPr>
          <w:color w:val="000000"/>
          <w:spacing w:val="0"/>
          <w:w w:val="100"/>
          <w:position w:val="0"/>
        </w:rPr>
        <w:t>对于已发生信用减值的应收款项，在计量其预期信用损失时，基于账面余额与按该应收款项原实际利 率折现的预计未来现金流量的现值之间的差额。</w:t>
      </w:r>
    </w:p>
    <w:p>
      <w:pPr>
        <w:pStyle w:val="Style27"/>
        <w:keepNext/>
        <w:keepLines/>
        <w:widowControl w:val="0"/>
        <w:shd w:val="clear" w:color="auto" w:fill="auto"/>
        <w:bidi w:val="0"/>
        <w:spacing w:before="0" w:after="320" w:line="240" w:lineRule="auto"/>
        <w:ind w:left="0" w:right="0" w:firstLine="36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814"/>
      <w:bookmarkEnd w:id="815"/>
      <w:bookmarkEnd w:id="817"/>
    </w:p>
    <w:p>
      <w:pPr>
        <w:pStyle w:val="Style27"/>
        <w:keepNext/>
        <w:keepLines/>
        <w:widowControl w:val="0"/>
        <w:shd w:val="clear" w:color="auto" w:fill="auto"/>
        <w:tabs>
          <w:tab w:pos="1288" w:val="left"/>
        </w:tabs>
        <w:bidi w:val="0"/>
        <w:spacing w:before="0" w:after="0" w:line="314" w:lineRule="exact"/>
        <w:ind w:left="0" w:right="0" w:firstLine="800"/>
        <w:jc w:val="left"/>
      </w:pPr>
      <w:bookmarkStart w:id="814" w:name="bookmark814"/>
      <w:bookmarkStart w:id="815" w:name="bookmark815"/>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814"/>
      <w:bookmarkEnd w:id="815"/>
    </w:p>
    <w:p>
      <w:pPr>
        <w:pStyle w:val="Style30"/>
        <w:keepNext w:val="0"/>
        <w:keepLines w:val="0"/>
        <w:widowControl w:val="0"/>
        <w:shd w:val="clear" w:color="auto" w:fill="auto"/>
        <w:bidi w:val="0"/>
        <w:spacing w:before="0" w:after="0" w:line="314" w:lineRule="exact"/>
        <w:ind w:left="0" w:right="0" w:firstLine="800"/>
        <w:jc w:val="left"/>
      </w:pPr>
      <w:r>
        <w:rPr>
          <w:color w:val="000000"/>
          <w:spacing w:val="0"/>
          <w:w w:val="100"/>
          <w:position w:val="0"/>
        </w:rPr>
        <w:t>存货分类为：原材料、半成品、产成品、发出商品、委托加工物资、包装物等。</w:t>
      </w:r>
    </w:p>
    <w:p>
      <w:pPr>
        <w:pStyle w:val="Style30"/>
        <w:keepNext w:val="0"/>
        <w:keepLines w:val="0"/>
        <w:widowControl w:val="0"/>
        <w:shd w:val="clear" w:color="auto" w:fill="auto"/>
        <w:tabs>
          <w:tab w:pos="1288" w:val="left"/>
        </w:tabs>
        <w:bidi w:val="0"/>
        <w:spacing w:before="0" w:after="0" w:line="314" w:lineRule="exact"/>
        <w:ind w:left="0" w:right="0" w:firstLine="800"/>
        <w:jc w:val="left"/>
      </w:pPr>
      <w:bookmarkStart w:id="819" w:name="bookmark819"/>
      <w:r>
        <w:rPr>
          <w:b/>
          <w:bCs/>
          <w:color w:val="000000"/>
          <w:spacing w:val="0"/>
          <w:w w:val="100"/>
          <w:position w:val="0"/>
        </w:rPr>
        <w:t>（</w:t>
      </w:r>
      <w:bookmarkEnd w:id="81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存货的计价方法</w:t>
      </w:r>
    </w:p>
    <w:p>
      <w:pPr>
        <w:pStyle w:val="Style30"/>
        <w:keepNext w:val="0"/>
        <w:keepLines w:val="0"/>
        <w:widowControl w:val="0"/>
        <w:shd w:val="clear" w:color="auto" w:fill="auto"/>
        <w:bidi w:val="0"/>
        <w:spacing w:before="0" w:after="0" w:line="314" w:lineRule="exact"/>
        <w:ind w:left="0" w:right="0" w:firstLine="800"/>
        <w:jc w:val="left"/>
      </w:pPr>
      <w:r>
        <w:rPr>
          <w:color w:val="000000"/>
          <w:spacing w:val="0"/>
          <w:w w:val="100"/>
          <w:position w:val="0"/>
        </w:rPr>
        <w:t>存货发出时按月末一次加权平均法计价。</w:t>
      </w:r>
    </w:p>
    <w:p>
      <w:pPr>
        <w:pStyle w:val="Style30"/>
        <w:keepNext w:val="0"/>
        <w:keepLines w:val="0"/>
        <w:widowControl w:val="0"/>
        <w:shd w:val="clear" w:color="auto" w:fill="auto"/>
        <w:tabs>
          <w:tab w:pos="1288" w:val="left"/>
        </w:tabs>
        <w:bidi w:val="0"/>
        <w:spacing w:before="0" w:after="0" w:line="314" w:lineRule="exact"/>
        <w:ind w:left="0" w:right="0" w:firstLine="800"/>
        <w:jc w:val="left"/>
      </w:pPr>
      <w:bookmarkStart w:id="820" w:name="bookmark820"/>
      <w:r>
        <w:rPr>
          <w:b/>
          <w:bCs/>
          <w:color w:val="000000"/>
          <w:spacing w:val="0"/>
          <w:w w:val="100"/>
          <w:position w:val="0"/>
        </w:rPr>
        <w:t>（</w:t>
      </w:r>
      <w:bookmarkEnd w:id="82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不同类别存货可变现净值的确定依据</w:t>
      </w:r>
    </w:p>
    <w:p>
      <w:pPr>
        <w:pStyle w:val="Style30"/>
        <w:keepNext w:val="0"/>
        <w:keepLines w:val="0"/>
        <w:widowControl w:val="0"/>
        <w:shd w:val="clear" w:color="auto" w:fill="auto"/>
        <w:bidi w:val="0"/>
        <w:spacing w:before="0" w:after="900" w:line="314" w:lineRule="exact"/>
        <w:ind w:left="360" w:right="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w:t>
      </w:r>
    </w:p>
    <w:p>
      <w:pPr>
        <w:pStyle w:val="Style50"/>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A3A3A3"/>
          <w:spacing w:val="0"/>
          <w:w w:val="100"/>
          <w:position w:val="0"/>
          <w:sz w:val="12"/>
          <w:szCs w:val="12"/>
        </w:rPr>
        <w:t>巨潮资职</w:t>
      </w:r>
    </w:p>
    <w:p>
      <w:pPr>
        <w:pStyle w:val="Style54"/>
        <w:keepNext w:val="0"/>
        <w:keepLines w:val="0"/>
        <w:widowControl w:val="0"/>
        <w:shd w:val="clear" w:color="auto" w:fill="auto"/>
        <w:bidi w:val="0"/>
        <w:spacing w:before="0" w:after="120" w:line="240" w:lineRule="auto"/>
        <w:ind w:left="0" w:right="0" w:firstLine="0"/>
        <w:jc w:val="right"/>
        <w:sectPr>
          <w:footnotePr>
            <w:pos w:val="pageBottom"/>
            <w:numFmt w:val="decimal"/>
            <w:numRestart w:val="continuous"/>
          </w:footnotePr>
          <w:pgSz w:w="11900" w:h="16840"/>
          <w:pgMar w:top="1412" w:right="378" w:bottom="169" w:left="746" w:header="0" w:footer="3" w:gutter="0"/>
          <w:cols w:space="720"/>
          <w:noEndnote/>
          <w:rtlGutter w:val="0"/>
          <w:docGrid w:linePitch="360"/>
        </w:sectPr>
      </w:pPr>
      <w:r>
        <w:fldChar w:fldCharType="begin"/>
      </w:r>
      <w:r>
        <w:rPr/>
        <w:instrText> HYPERLINK "http://www.cninfo.com.cn" </w:instrText>
      </w:r>
      <w:r>
        <w:fldChar w:fldCharType="separate"/>
      </w:r>
      <w:r>
        <w:rPr>
          <w:spacing w:val="0"/>
          <w:w w:val="100"/>
          <w:position w:val="0"/>
        </w:rPr>
        <w:t>www.cninfo.com.cn</w:t>
      </w:r>
      <w:r>
        <w:fldChar w:fldCharType="end"/>
      </w:r>
    </w:p>
    <w:p>
      <w:pPr>
        <w:pStyle w:val="Style30"/>
        <w:keepNext w:val="0"/>
        <w:keepLines w:val="0"/>
        <w:widowControl w:val="0"/>
        <w:shd w:val="clear" w:color="auto" w:fill="auto"/>
        <w:bidi w:val="0"/>
        <w:spacing w:before="0" w:after="0" w:line="313" w:lineRule="exact"/>
        <w:ind w:left="380" w:right="0" w:firstLine="0"/>
        <w:jc w:val="both"/>
      </w:pPr>
      <w:r>
        <w:rPr>
          <w:color w:val="000000"/>
          <w:spacing w:val="0"/>
          <w:w w:val="100"/>
          <w:position w:val="0"/>
        </w:rPr>
        <w:t>合同价格为基础计算，若持有存货的数量多于销售合同订购数量的，超出部分的存货的可变现净值以一般 销售价格为基础计算。期末按照单个存货项目计提存货跌价准备；但对于数量繁多、单价较低的存货，按 照存货类别计提存货跌价准备；与在同一地区生产和销售的产品系列相关、具有相同或类似最终用途或目 的，且难以与其他项目分开计量的存货，则合并计提存货跌价准备。</w:t>
      </w:r>
    </w:p>
    <w:p>
      <w:pPr>
        <w:pStyle w:val="Style30"/>
        <w:keepNext w:val="0"/>
        <w:keepLines w:val="0"/>
        <w:widowControl w:val="0"/>
        <w:shd w:val="clear" w:color="auto" w:fill="auto"/>
        <w:bidi w:val="0"/>
        <w:spacing w:before="0" w:after="0" w:line="313" w:lineRule="exact"/>
        <w:ind w:left="380" w:right="0" w:firstLine="420"/>
        <w:jc w:val="both"/>
      </w:pPr>
      <w:r>
        <w:rPr>
          <w:color w:val="000000"/>
          <w:spacing w:val="0"/>
          <w:w w:val="100"/>
          <w:position w:val="0"/>
        </w:rPr>
        <w:t>除有明确证据表明资产负债表日市场价格异常外，存货项目的可变现净值以资产负债表日市场价格为 基础确定。</w:t>
      </w:r>
    </w:p>
    <w:p>
      <w:pPr>
        <w:pStyle w:val="Style30"/>
        <w:keepNext w:val="0"/>
        <w:keepLines w:val="0"/>
        <w:widowControl w:val="0"/>
        <w:shd w:val="clear" w:color="auto" w:fill="auto"/>
        <w:bidi w:val="0"/>
        <w:spacing w:before="0" w:after="0" w:line="313" w:lineRule="exact"/>
        <w:ind w:left="0" w:right="0" w:firstLine="800"/>
        <w:jc w:val="left"/>
      </w:pPr>
      <w:r>
        <w:rPr>
          <w:color w:val="000000"/>
          <w:spacing w:val="0"/>
          <w:w w:val="100"/>
          <w:position w:val="0"/>
        </w:rPr>
        <w:t>本期期末存货项目的可变现净值以资产负债表日市场价格为基础确定。</w:t>
      </w:r>
    </w:p>
    <w:p>
      <w:pPr>
        <w:pStyle w:val="Style30"/>
        <w:keepNext w:val="0"/>
        <w:keepLines w:val="0"/>
        <w:widowControl w:val="0"/>
        <w:shd w:val="clear" w:color="auto" w:fill="auto"/>
        <w:tabs>
          <w:tab w:pos="1288" w:val="left"/>
        </w:tabs>
        <w:bidi w:val="0"/>
        <w:spacing w:before="0" w:after="0" w:line="313" w:lineRule="exact"/>
        <w:ind w:left="0" w:right="0" w:firstLine="800"/>
        <w:jc w:val="left"/>
      </w:pPr>
      <w:bookmarkStart w:id="821" w:name="bookmark821"/>
      <w:r>
        <w:rPr>
          <w:b/>
          <w:bCs/>
          <w:color w:val="000000"/>
          <w:spacing w:val="0"/>
          <w:w w:val="100"/>
          <w:position w:val="0"/>
        </w:rPr>
        <w:t>（</w:t>
      </w:r>
      <w:bookmarkEnd w:id="82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存货的盘存制度</w:t>
      </w:r>
    </w:p>
    <w:p>
      <w:pPr>
        <w:pStyle w:val="Style30"/>
        <w:keepNext w:val="0"/>
        <w:keepLines w:val="0"/>
        <w:widowControl w:val="0"/>
        <w:shd w:val="clear" w:color="auto" w:fill="auto"/>
        <w:bidi w:val="0"/>
        <w:spacing w:before="0" w:after="0" w:line="313" w:lineRule="exact"/>
        <w:ind w:left="0" w:right="0" w:firstLine="800"/>
        <w:jc w:val="left"/>
      </w:pPr>
      <w:r>
        <w:rPr>
          <w:color w:val="000000"/>
          <w:spacing w:val="0"/>
          <w:w w:val="100"/>
          <w:position w:val="0"/>
        </w:rPr>
        <w:t>采用永续盘存制</w:t>
      </w:r>
    </w:p>
    <w:p>
      <w:pPr>
        <w:pStyle w:val="Style30"/>
        <w:keepNext w:val="0"/>
        <w:keepLines w:val="0"/>
        <w:widowControl w:val="0"/>
        <w:shd w:val="clear" w:color="auto" w:fill="auto"/>
        <w:tabs>
          <w:tab w:pos="1288" w:val="left"/>
        </w:tabs>
        <w:bidi w:val="0"/>
        <w:spacing w:before="0" w:after="40" w:line="313" w:lineRule="exact"/>
        <w:ind w:left="0" w:right="0" w:firstLine="800"/>
        <w:jc w:val="left"/>
      </w:pPr>
      <w:bookmarkStart w:id="822" w:name="bookmark822"/>
      <w:r>
        <w:rPr>
          <w:b/>
          <w:bCs/>
          <w:color w:val="000000"/>
          <w:spacing w:val="0"/>
          <w:w w:val="100"/>
          <w:position w:val="0"/>
        </w:rPr>
        <w:t>（</w:t>
      </w:r>
      <w:bookmarkEnd w:id="82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低值易耗品和包装物的摊销方法</w:t>
      </w:r>
    </w:p>
    <w:p>
      <w:pPr>
        <w:pStyle w:val="Style30"/>
        <w:keepNext w:val="0"/>
        <w:keepLines w:val="0"/>
        <w:widowControl w:val="0"/>
        <w:shd w:val="clear" w:color="auto" w:fill="auto"/>
        <w:tabs>
          <w:tab w:pos="1533" w:val="left"/>
        </w:tabs>
        <w:bidi w:val="0"/>
        <w:spacing w:before="0" w:after="0" w:line="326" w:lineRule="auto"/>
        <w:ind w:left="1160" w:right="0" w:firstLine="0"/>
        <w:jc w:val="left"/>
      </w:pPr>
      <w:bookmarkStart w:id="823" w:name="bookmark823"/>
      <w:r>
        <w:rPr>
          <w:rFonts w:ascii="Times New Roman" w:eastAsia="Times New Roman" w:hAnsi="Times New Roman" w:cs="Times New Roman"/>
          <w:color w:val="000000"/>
          <w:spacing w:val="0"/>
          <w:w w:val="100"/>
          <w:position w:val="0"/>
        </w:rPr>
        <w:t>1</w:t>
      </w:r>
      <w:bookmarkEnd w:id="823"/>
      <w:r>
        <w:rPr>
          <w:color w:val="000000"/>
          <w:spacing w:val="0"/>
          <w:w w:val="100"/>
          <w:position w:val="0"/>
        </w:rPr>
        <w:t>）</w:t>
        <w:tab/>
        <w:t>低值易耗品采用一次转销法；</w:t>
      </w:r>
    </w:p>
    <w:p>
      <w:pPr>
        <w:pStyle w:val="Style30"/>
        <w:keepNext w:val="0"/>
        <w:keepLines w:val="0"/>
        <w:widowControl w:val="0"/>
        <w:shd w:val="clear" w:color="auto" w:fill="auto"/>
        <w:tabs>
          <w:tab w:pos="1552" w:val="left"/>
        </w:tabs>
        <w:bidi w:val="0"/>
        <w:spacing w:before="0" w:after="260" w:line="326" w:lineRule="auto"/>
        <w:ind w:left="1160" w:right="0" w:firstLine="0"/>
        <w:jc w:val="left"/>
      </w:pPr>
      <w:bookmarkStart w:id="824" w:name="bookmark824"/>
      <w:r>
        <w:rPr>
          <w:rFonts w:ascii="Times New Roman" w:eastAsia="Times New Roman" w:hAnsi="Times New Roman" w:cs="Times New Roman"/>
          <w:color w:val="000000"/>
          <w:spacing w:val="0"/>
          <w:w w:val="100"/>
          <w:position w:val="0"/>
        </w:rPr>
        <w:t>2</w:t>
      </w:r>
      <w:bookmarkEnd w:id="824"/>
      <w:r>
        <w:rPr>
          <w:color w:val="000000"/>
          <w:spacing w:val="0"/>
          <w:w w:val="100"/>
          <w:position w:val="0"/>
        </w:rPr>
        <w:t>）</w:t>
        <w:tab/>
        <w:t>包装物采用一次转销法；</w:t>
      </w:r>
    </w:p>
    <w:p>
      <w:pPr>
        <w:pStyle w:val="Style27"/>
        <w:keepNext/>
        <w:keepLines/>
        <w:widowControl w:val="0"/>
        <w:shd w:val="clear" w:color="auto" w:fill="auto"/>
        <w:tabs>
          <w:tab w:pos="854" w:val="left"/>
        </w:tabs>
        <w:bidi w:val="0"/>
        <w:spacing w:before="0" w:after="200" w:line="324" w:lineRule="auto"/>
        <w:ind w:left="0" w:right="0" w:firstLine="38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825"/>
      <w:bookmarkEnd w:id="826"/>
      <w:bookmarkEnd w:id="828"/>
    </w:p>
    <w:p>
      <w:pPr>
        <w:pStyle w:val="Style30"/>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本公司将同时满足下列条件的非流动资产或处置组划分为持有待售类别：</w:t>
      </w:r>
    </w:p>
    <w:p>
      <w:pPr>
        <w:pStyle w:val="Style30"/>
        <w:keepNext w:val="0"/>
        <w:keepLines w:val="0"/>
        <w:widowControl w:val="0"/>
        <w:shd w:val="clear" w:color="auto" w:fill="auto"/>
        <w:tabs>
          <w:tab w:pos="1283" w:val="left"/>
        </w:tabs>
        <w:bidi w:val="0"/>
        <w:spacing w:before="0" w:after="0" w:line="317" w:lineRule="exact"/>
        <w:ind w:left="0" w:right="0" w:firstLine="800"/>
        <w:jc w:val="left"/>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30"/>
        <w:keepNext w:val="0"/>
        <w:keepLines w:val="0"/>
        <w:widowControl w:val="0"/>
        <w:shd w:val="clear" w:color="auto" w:fill="auto"/>
        <w:tabs>
          <w:tab w:pos="1396" w:val="left"/>
        </w:tabs>
        <w:bidi w:val="0"/>
        <w:spacing w:before="0" w:after="340" w:line="317" w:lineRule="exact"/>
        <w:ind w:left="380" w:right="0" w:firstLine="420"/>
        <w:jc w:val="left"/>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出售极可能发生，即本公司已经就一项出售计划作出决议且获得确定的购买承诺，预计出售将 在一年内完成。有关规定要求本公司相关权力机构或者监管部门批准后方可出售的，已经获得批准。</w:t>
      </w:r>
    </w:p>
    <w:p>
      <w:pPr>
        <w:pStyle w:val="Style27"/>
        <w:keepNext/>
        <w:keepLines/>
        <w:widowControl w:val="0"/>
        <w:shd w:val="clear" w:color="auto" w:fill="auto"/>
        <w:tabs>
          <w:tab w:pos="854" w:val="left"/>
        </w:tabs>
        <w:bidi w:val="0"/>
        <w:spacing w:before="0" w:after="200" w:line="324" w:lineRule="auto"/>
        <w:ind w:left="0" w:right="0" w:firstLine="38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31"/>
      <w:bookmarkEnd w:id="832"/>
      <w:bookmarkEnd w:id="834"/>
    </w:p>
    <w:p>
      <w:pPr>
        <w:pStyle w:val="Style27"/>
        <w:keepNext/>
        <w:keepLines/>
        <w:widowControl w:val="0"/>
        <w:shd w:val="clear" w:color="auto" w:fill="auto"/>
        <w:tabs>
          <w:tab w:pos="1653" w:val="left"/>
        </w:tabs>
        <w:bidi w:val="0"/>
        <w:spacing w:before="0" w:after="0" w:line="311" w:lineRule="exact"/>
        <w:ind w:left="1160" w:right="0" w:firstLine="0"/>
        <w:jc w:val="left"/>
      </w:pPr>
      <w:bookmarkStart w:id="831" w:name="bookmark831"/>
      <w:bookmarkStart w:id="832" w:name="bookmark832"/>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w:t>
        <w:tab/>
        <w:t>共同控制、重大影响的判断标准</w:t>
      </w:r>
      <w:bookmarkEnd w:id="831"/>
      <w:bookmarkEnd w:id="832"/>
    </w:p>
    <w:p>
      <w:pPr>
        <w:pStyle w:val="Style30"/>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30"/>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重大影响，是指对一个企业的财务和经营决策有参与决策的权力，但并不能够控制或者与其他方一起 共同控制这些政策的制定。本公司能够对被投资单位施加重大影响的，被投资单位为本公司联营企业。</w:t>
      </w:r>
    </w:p>
    <w:p>
      <w:pPr>
        <w:pStyle w:val="Style30"/>
        <w:keepNext w:val="0"/>
        <w:keepLines w:val="0"/>
        <w:widowControl w:val="0"/>
        <w:shd w:val="clear" w:color="auto" w:fill="auto"/>
        <w:tabs>
          <w:tab w:pos="1653" w:val="left"/>
        </w:tabs>
        <w:bidi w:val="0"/>
        <w:spacing w:before="0" w:after="40" w:line="311" w:lineRule="exact"/>
        <w:ind w:left="1160" w:right="0" w:firstLine="0"/>
        <w:jc w:val="left"/>
      </w:pPr>
      <w:bookmarkStart w:id="836" w:name="bookmark836"/>
      <w:r>
        <w:rPr>
          <w:b/>
          <w:bCs/>
          <w:color w:val="000000"/>
          <w:spacing w:val="0"/>
          <w:w w:val="100"/>
          <w:position w:val="0"/>
        </w:rPr>
        <w:t>（</w:t>
      </w:r>
      <w:bookmarkEnd w:id="83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初始投资成本的确定</w:t>
      </w:r>
    </w:p>
    <w:p>
      <w:pPr>
        <w:pStyle w:val="Style30"/>
        <w:keepNext w:val="0"/>
        <w:keepLines w:val="0"/>
        <w:widowControl w:val="0"/>
        <w:shd w:val="clear" w:color="auto" w:fill="auto"/>
        <w:tabs>
          <w:tab w:pos="1264" w:val="left"/>
        </w:tabs>
        <w:bidi w:val="0"/>
        <w:spacing w:before="0" w:after="0" w:line="324" w:lineRule="auto"/>
        <w:ind w:left="0" w:right="0" w:firstLine="920"/>
        <w:jc w:val="left"/>
      </w:pPr>
      <w:bookmarkStart w:id="837" w:name="bookmark837"/>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w:t>
        <w:tab/>
      </w:r>
      <w:r>
        <w:rPr>
          <w:color w:val="000000"/>
          <w:spacing w:val="0"/>
          <w:w w:val="100"/>
          <w:position w:val="0"/>
        </w:rPr>
        <w:t>企业合并形成的长期股权投资</w:t>
      </w:r>
    </w:p>
    <w:p>
      <w:pPr>
        <w:pStyle w:val="Style30"/>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日进一步取得股份新支付对价的账面价值之和的差额，调整股本溢价，股本溢价不足冲减的，减留存收益。</w:t>
      </w:r>
    </w:p>
    <w:p>
      <w:pPr>
        <w:pStyle w:val="Style30"/>
        <w:keepNext w:val="0"/>
        <w:keepLines w:val="0"/>
        <w:widowControl w:val="0"/>
        <w:shd w:val="clear" w:color="auto" w:fill="auto"/>
        <w:bidi w:val="0"/>
        <w:spacing w:before="0" w:after="40" w:line="311" w:lineRule="exact"/>
        <w:ind w:left="380" w:right="0" w:firstLine="42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30"/>
        <w:keepNext w:val="0"/>
        <w:keepLines w:val="0"/>
        <w:widowControl w:val="0"/>
        <w:shd w:val="clear" w:color="auto" w:fill="auto"/>
        <w:tabs>
          <w:tab w:pos="1278" w:val="left"/>
        </w:tabs>
        <w:bidi w:val="0"/>
        <w:spacing w:before="0" w:after="0" w:line="324" w:lineRule="auto"/>
        <w:ind w:left="0" w:right="0" w:firstLine="920"/>
        <w:jc w:val="left"/>
      </w:pPr>
      <w:bookmarkStart w:id="838" w:name="bookmark838"/>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w:t>
        <w:tab/>
      </w:r>
      <w:r>
        <w:rPr>
          <w:color w:val="000000"/>
          <w:spacing w:val="0"/>
          <w:w w:val="100"/>
          <w:position w:val="0"/>
        </w:rPr>
        <w:t>其他方式取得的长期股权投资</w:t>
      </w:r>
    </w:p>
    <w:p>
      <w:pPr>
        <w:pStyle w:val="Style30"/>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30"/>
        <w:keepNext w:val="0"/>
        <w:keepLines w:val="0"/>
        <w:widowControl w:val="0"/>
        <w:shd w:val="clear" w:color="auto" w:fill="auto"/>
        <w:bidi w:val="0"/>
        <w:spacing w:before="0" w:after="120" w:line="311" w:lineRule="exact"/>
        <w:ind w:left="380" w:right="0" w:firstLine="42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30"/>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0"/>
        <w:keepNext w:val="0"/>
        <w:keepLines w:val="0"/>
        <w:widowControl w:val="0"/>
        <w:shd w:val="clear" w:color="auto" w:fill="auto"/>
        <w:bidi w:val="0"/>
        <w:spacing w:before="0" w:after="0" w:line="312" w:lineRule="exact"/>
        <w:ind w:left="0" w:right="0" w:firstLine="800"/>
        <w:jc w:val="left"/>
      </w:pPr>
      <w:r>
        <w:rPr>
          <w:color w:val="000000"/>
          <w:spacing w:val="0"/>
          <w:w w:val="100"/>
          <w:position w:val="0"/>
        </w:rPr>
        <w:t>通过债务重组取得的长期股权投资，其初始投资成本按照公允价值为基础确定。</w:t>
      </w:r>
    </w:p>
    <w:p>
      <w:pPr>
        <w:pStyle w:val="Style30"/>
        <w:keepNext w:val="0"/>
        <w:keepLines w:val="0"/>
        <w:widowControl w:val="0"/>
        <w:shd w:val="clear" w:color="auto" w:fill="auto"/>
        <w:bidi w:val="0"/>
        <w:spacing w:before="0" w:after="40" w:line="312" w:lineRule="exact"/>
        <w:ind w:left="1160" w:right="0" w:firstLine="0"/>
        <w:jc w:val="left"/>
      </w:pPr>
      <w:bookmarkStart w:id="839" w:name="bookmark839"/>
      <w:r>
        <w:rPr>
          <w:b/>
          <w:bCs/>
          <w:color w:val="000000"/>
          <w:spacing w:val="0"/>
          <w:w w:val="100"/>
          <w:position w:val="0"/>
        </w:rPr>
        <w:t>（</w:t>
      </w:r>
      <w:bookmarkEnd w:id="839"/>
      <w:r>
        <w:rPr>
          <w:rFonts w:ascii="Times New Roman" w:eastAsia="Times New Roman" w:hAnsi="Times New Roman" w:cs="Times New Roman"/>
          <w:b/>
          <w:bCs/>
          <w:color w:val="000000"/>
          <w:spacing w:val="0"/>
          <w:w w:val="100"/>
          <w:position w:val="0"/>
        </w:rPr>
        <w:t>3</w:t>
      </w:r>
      <w:r>
        <w:rPr>
          <w:b/>
          <w:bCs/>
          <w:color w:val="000000"/>
          <w:spacing w:val="0"/>
          <w:w w:val="100"/>
          <w:position w:val="0"/>
        </w:rPr>
        <w:t>）后续计量及损益确认</w:t>
      </w:r>
    </w:p>
    <w:p>
      <w:pPr>
        <w:pStyle w:val="Style30"/>
        <w:keepNext w:val="0"/>
        <w:keepLines w:val="0"/>
        <w:widowControl w:val="0"/>
        <w:shd w:val="clear" w:color="auto" w:fill="auto"/>
        <w:tabs>
          <w:tab w:pos="1113" w:val="left"/>
        </w:tabs>
        <w:bidi w:val="0"/>
        <w:spacing w:before="0" w:after="0" w:line="326" w:lineRule="auto"/>
        <w:ind w:left="0" w:right="0" w:firstLine="800"/>
        <w:jc w:val="left"/>
      </w:pPr>
      <w:bookmarkStart w:id="840" w:name="bookmark840"/>
      <w:r>
        <w:rPr>
          <w:rFonts w:ascii="Times New Roman" w:eastAsia="Times New Roman" w:hAnsi="Times New Roman" w:cs="Times New Roman"/>
          <w:color w:val="000000"/>
          <w:spacing w:val="0"/>
          <w:w w:val="100"/>
          <w:position w:val="0"/>
        </w:rPr>
        <w:t>1</w:t>
      </w:r>
      <w:bookmarkEnd w:id="840"/>
      <w:r>
        <w:rPr>
          <w:color w:val="000000"/>
          <w:spacing w:val="0"/>
          <w:w w:val="100"/>
          <w:position w:val="0"/>
        </w:rPr>
        <w:t>）</w:t>
        <w:tab/>
        <w:t>成本法核算的长期股权投资</w:t>
      </w:r>
    </w:p>
    <w:p>
      <w:pPr>
        <w:pStyle w:val="Style30"/>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30"/>
        <w:keepNext w:val="0"/>
        <w:keepLines w:val="0"/>
        <w:widowControl w:val="0"/>
        <w:shd w:val="clear" w:color="auto" w:fill="auto"/>
        <w:bidi w:val="0"/>
        <w:spacing w:before="0" w:after="40" w:line="312" w:lineRule="exact"/>
        <w:ind w:left="380" w:right="0" w:firstLine="42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30"/>
        <w:keepNext w:val="0"/>
        <w:keepLines w:val="0"/>
        <w:widowControl w:val="0"/>
        <w:shd w:val="clear" w:color="auto" w:fill="auto"/>
        <w:tabs>
          <w:tab w:pos="1132" w:val="left"/>
        </w:tabs>
        <w:bidi w:val="0"/>
        <w:spacing w:before="0" w:after="0" w:line="326" w:lineRule="auto"/>
        <w:ind w:left="0" w:right="0" w:firstLine="800"/>
        <w:jc w:val="left"/>
      </w:pPr>
      <w:bookmarkStart w:id="841" w:name="bookmark841"/>
      <w:r>
        <w:rPr>
          <w:rFonts w:ascii="Times New Roman" w:eastAsia="Times New Roman" w:hAnsi="Times New Roman" w:cs="Times New Roman"/>
          <w:color w:val="000000"/>
          <w:spacing w:val="0"/>
          <w:w w:val="100"/>
          <w:position w:val="0"/>
        </w:rPr>
        <w:t>2</w:t>
      </w:r>
      <w:bookmarkEnd w:id="841"/>
      <w:r>
        <w:rPr>
          <w:color w:val="000000"/>
          <w:spacing w:val="0"/>
          <w:w w:val="100"/>
          <w:position w:val="0"/>
        </w:rPr>
        <w:t>）</w:t>
        <w:tab/>
        <w:t>权益法核算的长期股权投资</w:t>
      </w:r>
    </w:p>
    <w:p>
      <w:pPr>
        <w:pStyle w:val="Style30"/>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30"/>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有者权益的其他变动，调整长期股权投资的账面价值并计入所有者权益。本公司取得长期股权投资后，按 照应享有或应分担的被投资单位实现的净损益和其他综合收益的份额，分别确认投资收益和其他综合收 益，同时调整长期股权投在确认应享有被投资单位净损益的份额时，以取得投资时被投资单位可辨认净资 产的公允价值为基础，并按照公司的会计政策及会计期间，对被投资单位的净利润进行调整后确认。在持 有投资期间，被投资单位编制合并财务报表的，以合并财务报表中的净利润、其他综合收益和其他所有者 权益变动中归属于被投资单位的金额为基础进行核算。</w:t>
      </w:r>
    </w:p>
    <w:p>
      <w:pPr>
        <w:pStyle w:val="Style30"/>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公司与联营企业、合营企业之间发生的未实现内部交易损益按照应享有的比例计算归属于公司的部 分，予以抵销，在此基础上确认投资收益。与被投资单位发生的未实现内部交易损失，属于资产减值损失 的，全额确认。公司与联营企业、合营企业之间发生投出或出售资产的交易，该资产构成业务的，按照本 附注</w:t>
      </w:r>
      <w:r>
        <w:rPr>
          <w:rFonts w:ascii="Times New Roman" w:eastAsia="Times New Roman" w:hAnsi="Times New Roman" w:cs="Times New Roman"/>
          <w:color w:val="000000"/>
          <w:spacing w:val="0"/>
          <w:w w:val="100"/>
          <w:position w:val="0"/>
        </w:rPr>
        <w:t>“</w:t>
      </w:r>
      <w:r>
        <w:rPr>
          <w:color w:val="000000"/>
          <w:spacing w:val="0"/>
          <w:w w:val="100"/>
          <w:position w:val="0"/>
        </w:rPr>
        <w:t>六、</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、同一控制下和非同一控制下企业合并的会计处理方法''和</w:t>
      </w:r>
      <w:r>
        <w:rPr>
          <w:rFonts w:ascii="Times New Roman" w:eastAsia="Times New Roman" w:hAnsi="Times New Roman" w:cs="Times New Roman"/>
          <w:color w:val="000000"/>
          <w:spacing w:val="0"/>
          <w:w w:val="100"/>
          <w:position w:val="0"/>
        </w:rPr>
        <w:t>“</w:t>
      </w:r>
      <w:r>
        <w:rPr>
          <w:color w:val="000000"/>
          <w:spacing w:val="0"/>
          <w:w w:val="100"/>
          <w:position w:val="0"/>
        </w:rPr>
        <w:t>六、</w:t>
      </w:r>
      <w:r>
        <w:rPr>
          <w:rFonts w:ascii="Times New Roman" w:eastAsia="Times New Roman" w:hAnsi="Times New Roman" w:cs="Times New Roman"/>
          <w:color w:val="000000"/>
          <w:spacing w:val="0"/>
          <w:w w:val="100"/>
          <w:position w:val="0"/>
        </w:rPr>
        <w:t>6</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 xml:space="preserve">” </w:t>
      </w:r>
      <w:r>
        <w:rPr>
          <w:color w:val="000000"/>
          <w:spacing w:val="0"/>
          <w:w w:val="100"/>
          <w:position w:val="0"/>
        </w:rPr>
        <w:t>中披露的相关政策进行会计处理。</w:t>
      </w:r>
    </w:p>
    <w:p>
      <w:pPr>
        <w:pStyle w:val="Style30"/>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0"/>
        <w:keepNext w:val="0"/>
        <w:keepLines w:val="0"/>
        <w:widowControl w:val="0"/>
        <w:shd w:val="clear" w:color="auto" w:fill="auto"/>
        <w:bidi w:val="0"/>
        <w:spacing w:before="0" w:after="0" w:line="312" w:lineRule="exact"/>
        <w:ind w:left="0" w:right="0" w:firstLine="1000"/>
        <w:jc w:val="left"/>
      </w:pPr>
      <w:bookmarkStart w:id="842" w:name="bookmark842"/>
      <w:r>
        <w:rPr>
          <w:b/>
          <w:bCs/>
          <w:color w:val="000000"/>
          <w:spacing w:val="0"/>
          <w:w w:val="100"/>
          <w:position w:val="0"/>
        </w:rPr>
        <w:t>（</w:t>
      </w:r>
      <w:bookmarkEnd w:id="842"/>
      <w:r>
        <w:rPr>
          <w:rFonts w:ascii="Times New Roman" w:eastAsia="Times New Roman" w:hAnsi="Times New Roman" w:cs="Times New Roman"/>
          <w:b/>
          <w:bCs/>
          <w:color w:val="000000"/>
          <w:spacing w:val="0"/>
          <w:w w:val="100"/>
          <w:position w:val="0"/>
        </w:rPr>
        <w:t>4</w:t>
      </w:r>
      <w:r>
        <w:rPr>
          <w:b/>
          <w:bCs/>
          <w:color w:val="000000"/>
          <w:spacing w:val="0"/>
          <w:w w:val="100"/>
          <w:position w:val="0"/>
        </w:rPr>
        <w:t>）长期股权投资的处置</w:t>
      </w:r>
    </w:p>
    <w:p>
      <w:pPr>
        <w:pStyle w:val="Style30"/>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30"/>
        <w:keepNext w:val="0"/>
        <w:keepLines w:val="0"/>
        <w:widowControl w:val="0"/>
        <w:shd w:val="clear" w:color="auto" w:fill="auto"/>
        <w:bidi w:val="0"/>
        <w:spacing w:before="0" w:after="0" w:line="312" w:lineRule="exact"/>
        <w:ind w:left="380" w:right="0" w:firstLine="420"/>
        <w:jc w:val="both"/>
      </w:pPr>
      <w:r>
        <w:rPr>
          <w:color w:val="000000"/>
          <w:spacing w:val="0"/>
          <w:w w:val="100"/>
          <w:position w:val="0"/>
        </w:rPr>
        <w:t>因处置部分股权投资等原因丧失了对被投资单位的共同控制或重大影响的，处置后的剩余股权改按金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30"/>
        <w:keepNext w:val="0"/>
        <w:keepLines w:val="0"/>
        <w:widowControl w:val="0"/>
        <w:shd w:val="clear" w:color="auto" w:fill="auto"/>
        <w:bidi w:val="0"/>
        <w:spacing w:before="0" w:after="0" w:line="312" w:lineRule="exact"/>
        <w:ind w:left="380" w:right="0" w:firstLine="420"/>
        <w:jc w:val="both"/>
        <w:sectPr>
          <w:footnotePr>
            <w:pos w:val="pageBottom"/>
            <w:numFmt w:val="decimal"/>
            <w:numRestart w:val="continuous"/>
          </w:footnotePr>
          <w:pgSz w:w="11900" w:h="16840"/>
          <w:pgMar w:top="1402" w:right="379" w:bottom="1695" w:left="745" w:header="0" w:footer="3" w:gutter="0"/>
          <w:cols w:space="720"/>
          <w:noEndnote/>
          <w:rtlGutter w:val="0"/>
          <w:docGrid w:linePitch="360"/>
        </w:sectPr>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30"/>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27"/>
        <w:keepNext/>
        <w:keepLines/>
        <w:widowControl w:val="0"/>
        <w:shd w:val="clear" w:color="auto" w:fill="auto"/>
        <w:bidi w:val="0"/>
        <w:spacing w:before="0" w:after="300" w:line="326"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43"/>
      <w:bookmarkEnd w:id="844"/>
      <w:bookmarkEnd w:id="846"/>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投资性房地产计量模式</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公允价值计量</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选择公允价值计量的依据</w:t>
      </w:r>
    </w:p>
    <w:p>
      <w:pPr>
        <w:pStyle w:val="Style3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3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本公司采用公允价值模式对投资性房地产进行后续计量。</w:t>
      </w:r>
    </w:p>
    <w:p>
      <w:pPr>
        <w:pStyle w:val="Style30"/>
        <w:keepNext w:val="0"/>
        <w:keepLines w:val="0"/>
        <w:widowControl w:val="0"/>
        <w:shd w:val="clear" w:color="auto" w:fill="auto"/>
        <w:bidi w:val="0"/>
        <w:spacing w:before="0" w:after="660" w:line="312" w:lineRule="exact"/>
        <w:ind w:left="0" w:right="0" w:firstLine="420"/>
        <w:jc w:val="both"/>
      </w:pPr>
      <w:r>
        <w:rPr>
          <w:color w:val="000000"/>
          <w:spacing w:val="0"/>
          <w:w w:val="100"/>
          <w:position w:val="0"/>
        </w:rPr>
        <w:t>本公司不对投资性房地产计提折旧或进行摊销，在资产负债表日以投资性房地产的公允价值为基础调 整其账面价值，公允价值与原账面价值之间的差额计入当期损益。本公司有确凿证据表明房地产用途发生 改变，将投资性房地产转换为自用房地产时，以其转换当日的公允价值作为自用房地产的账面价值，公允 价值与原账面价值的差额计入当期损益。自用房地产或存货转换为采用公允价值模式计量的投资性房地产 时，投资性房地产按照转换当日的公允价值计价，转换当日的公允价值小于原账面价值的，其差额计入当 期损益；转换当日的公允价值大于原账面价值的，其差额计入其他综合收益。</w:t>
      </w:r>
    </w:p>
    <w:p>
      <w:pPr>
        <w:pStyle w:val="Style27"/>
        <w:keepNext/>
        <w:keepLines/>
        <w:widowControl w:val="0"/>
        <w:shd w:val="clear" w:color="auto" w:fill="auto"/>
        <w:bidi w:val="0"/>
        <w:spacing w:before="0" w:after="360" w:line="240" w:lineRule="auto"/>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47"/>
      <w:bookmarkEnd w:id="848"/>
      <w:bookmarkEnd w:id="850"/>
    </w:p>
    <w:p>
      <w:pPr>
        <w:pStyle w:val="Style37"/>
        <w:keepNext/>
        <w:keepLines/>
        <w:widowControl w:val="0"/>
        <w:shd w:val="clear" w:color="auto" w:fill="auto"/>
        <w:bidi w:val="0"/>
        <w:spacing w:before="0" w:after="300" w:line="240" w:lineRule="auto"/>
        <w:ind w:left="0" w:right="0" w:firstLine="0"/>
        <w:jc w:val="both"/>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51"/>
      <w:bookmarkEnd w:id="852"/>
      <w:bookmarkEnd w:id="854"/>
    </w:p>
    <w:p>
      <w:pPr>
        <w:pStyle w:val="Style23"/>
        <w:keepNext w:val="0"/>
        <w:keepLines w:val="0"/>
        <w:widowControl w:val="0"/>
        <w:shd w:val="clear" w:color="auto" w:fill="auto"/>
        <w:bidi w:val="0"/>
        <w:spacing w:before="0" w:after="360" w:line="302" w:lineRule="exact"/>
        <w:ind w:left="0" w:right="0" w:firstLine="420"/>
        <w:jc w:val="both"/>
      </w:pPr>
      <w:bookmarkStart w:id="855" w:name="bookmark855"/>
      <w:r>
        <w:rPr>
          <w:color w:val="000000"/>
          <w:spacing w:val="0"/>
          <w:w w:val="100"/>
          <w:position w:val="0"/>
        </w:rPr>
        <w:t>固</w:t>
      </w:r>
      <w:bookmarkEnd w:id="855"/>
      <w:r>
        <w:rPr>
          <w:color w:val="000000"/>
          <w:spacing w:val="0"/>
          <w:w w:val="100"/>
          <w:position w:val="0"/>
        </w:rPr>
        <w:t>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）该固定资产的成本能够可靠地计量。</w:t>
      </w:r>
    </w:p>
    <w:p>
      <w:pPr>
        <w:pStyle w:val="Style21"/>
        <w:keepNext w:val="0"/>
        <w:keepLines w:val="0"/>
        <w:widowControl w:val="0"/>
        <w:shd w:val="clear" w:color="auto" w:fill="auto"/>
        <w:bidi w:val="0"/>
        <w:spacing w:before="0" w:after="0" w:line="240" w:lineRule="auto"/>
        <w:ind w:left="5" w:right="0" w:firstLine="0"/>
        <w:jc w:val="left"/>
        <w:rPr>
          <w:sz w:val="20"/>
          <w:szCs w:val="20"/>
        </w:rPr>
      </w:pPr>
      <w:bookmarkStart w:id="856" w:name="bookmark85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56"/>
    </w:p>
    <w:tbl>
      <w:tblPr>
        <w:tblOverlap w:val="never"/>
        <w:jc w:val="left"/>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7.92-11.88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both"/>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57"/>
      <w:bookmarkEnd w:id="858"/>
      <w:bookmarkEnd w:id="860"/>
    </w:p>
    <w:p>
      <w:pPr>
        <w:pStyle w:val="Style23"/>
        <w:keepNext w:val="0"/>
        <w:keepLines w:val="0"/>
        <w:widowControl w:val="0"/>
        <w:shd w:val="clear" w:color="auto" w:fill="auto"/>
        <w:bidi w:val="0"/>
        <w:spacing w:before="0" w:after="860" w:line="240" w:lineRule="auto"/>
        <w:ind w:left="0" w:right="0" w:firstLine="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rPr>
        <w:t>1</w:t>
      </w:r>
      <w:r>
        <w:rPr>
          <w:color w:val="000000"/>
          <w:spacing w:val="0"/>
          <w:w w:val="100"/>
          <w:position w:val="0"/>
        </w:rPr>
        <w:t>）租赁期满后租赁资产的所有权归</w:t>
      </w:r>
    </w:p>
    <w:p>
      <w:pPr>
        <w:pStyle w:val="Style50"/>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50"/>
        <w:keepNext w:val="0"/>
        <w:keepLines w:val="0"/>
        <w:widowControl w:val="0"/>
        <w:shd w:val="clear" w:color="auto" w:fill="auto"/>
        <w:bidi w:val="0"/>
        <w:spacing w:before="0" w:after="0" w:line="240" w:lineRule="auto"/>
        <w:ind w:left="0" w:right="0" w:firstLine="0"/>
        <w:jc w:val="right"/>
      </w:pPr>
      <w:r>
        <w:rPr>
          <w:rFonts w:ascii="SimHei" w:eastAsia="SimHei" w:hAnsi="SimHei" w:cs="SimHei"/>
          <w:b w:val="0"/>
          <w:bCs w:val="0"/>
          <w:spacing w:val="0"/>
          <w:w w:val="100"/>
          <w:position w:val="0"/>
          <w:sz w:val="12"/>
          <w:szCs w:val="12"/>
        </w:rPr>
        <w:t>巨潮遂</w:t>
      </w:r>
      <w:r>
        <w:rPr>
          <w:spacing w:val="0"/>
          <w:w w:val="100"/>
          <w:position w:val="0"/>
        </w:rPr>
        <w:t>tn</w:t>
      </w:r>
    </w:p>
    <w:p>
      <w:pPr>
        <w:pStyle w:val="Style54"/>
        <w:keepNext w:val="0"/>
        <w:keepLines w:val="0"/>
        <w:widowControl w:val="0"/>
        <w:shd w:val="clear" w:color="auto" w:fill="auto"/>
        <w:bidi w:val="0"/>
        <w:spacing w:before="0" w:after="0"/>
        <w:ind w:left="0" w:right="0" w:firstLine="0"/>
        <w:jc w:val="right"/>
        <w:sectPr>
          <w:footnotePr>
            <w:pos w:val="pageBottom"/>
            <w:numFmt w:val="decimal"/>
            <w:numRestart w:val="continuous"/>
          </w:footnotePr>
          <w:pgSz w:w="11900" w:h="16840"/>
          <w:pgMar w:top="1402" w:right="19" w:bottom="168" w:left="1105" w:header="0" w:footer="3" w:gutter="0"/>
          <w:cols w:space="720"/>
          <w:noEndnote/>
          <w:rtlGutter w:val="0"/>
          <w:docGrid w:linePitch="360"/>
        </w:sectPr>
      </w:pPr>
      <w:r>
        <w:rPr>
          <w:spacing w:val="0"/>
          <w:w w:val="100"/>
          <w:position w:val="0"/>
        </w:rPr>
        <w:t>wwwxninfo.com</w:t>
      </w:r>
      <w:r>
        <w:rPr>
          <w:spacing w:val="0"/>
          <w:w w:val="100"/>
          <w:position w:val="0"/>
        </w:rPr>
        <w:t>, cn</w:t>
      </w:r>
    </w:p>
    <w:p>
      <w:pPr>
        <w:pStyle w:val="Style23"/>
        <w:keepNext w:val="0"/>
        <w:keepLines w:val="0"/>
        <w:widowControl w:val="0"/>
        <w:shd w:val="clear" w:color="auto" w:fill="auto"/>
        <w:bidi w:val="0"/>
        <w:spacing w:before="0" w:after="300" w:line="315" w:lineRule="exact"/>
        <w:ind w:left="0" w:right="0" w:firstLine="0"/>
        <w:jc w:val="both"/>
      </w:pPr>
      <w:r>
        <w:rPr>
          <w:color w:val="000000"/>
          <w:spacing w:val="0"/>
          <w:w w:val="100"/>
          <w:position w:val="0"/>
        </w:rPr>
        <w:t>属于本公司；</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rPr>
        <w:t>3</w:t>
      </w:r>
      <w:r>
        <w:rPr>
          <w:color w:val="000000"/>
          <w:spacing w:val="0"/>
          <w:w w:val="100"/>
          <w:position w:val="0"/>
        </w:rPr>
        <w:t>）租赁期占所租赁资产使 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）租赁开始日的最低租赁付款额现值，与该资产的公允价值不存在较大的差异。公司在承租开始日，将 租赁资产公允价值与最低租赁付款额现值两者中较低者作为租入资产的入账价值，将最低租赁付款额作为长期应付款的入账 价值，其差额作为未确认的融资费。</w:t>
      </w:r>
    </w:p>
    <w:p>
      <w:pPr>
        <w:pStyle w:val="Style27"/>
        <w:keepNext/>
        <w:keepLines/>
        <w:widowControl w:val="0"/>
        <w:shd w:val="clear" w:color="auto" w:fill="auto"/>
        <w:tabs>
          <w:tab w:pos="474" w:val="left"/>
        </w:tabs>
        <w:bidi w:val="0"/>
        <w:spacing w:before="0" w:after="300" w:line="312" w:lineRule="exact"/>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61"/>
      <w:bookmarkEnd w:id="862"/>
      <w:bookmarkEnd w:id="864"/>
    </w:p>
    <w:p>
      <w:pPr>
        <w:pStyle w:val="Style30"/>
        <w:keepNext w:val="0"/>
        <w:keepLines w:val="0"/>
        <w:widowControl w:val="0"/>
        <w:shd w:val="clear" w:color="auto" w:fill="auto"/>
        <w:bidi w:val="0"/>
        <w:spacing w:before="0" w:after="300" w:line="312" w:lineRule="exact"/>
        <w:ind w:left="0" w:right="0"/>
        <w:jc w:val="both"/>
      </w:pPr>
      <w:r>
        <w:rPr>
          <w:color w:val="000000"/>
          <w:spacing w:val="0"/>
          <w:w w:val="100"/>
          <w:position w:val="0"/>
        </w:rPr>
        <w:t>在建工程项目按建造该项资产达到预定可使用状态前所发生的必要支出，作为固定资产的入账价值。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27"/>
        <w:keepNext/>
        <w:keepLines/>
        <w:widowControl w:val="0"/>
        <w:shd w:val="clear" w:color="auto" w:fill="auto"/>
        <w:tabs>
          <w:tab w:pos="474" w:val="left"/>
        </w:tabs>
        <w:bidi w:val="0"/>
        <w:spacing w:before="0" w:after="300" w:line="312" w:lineRule="exact"/>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65"/>
      <w:bookmarkEnd w:id="866"/>
      <w:bookmarkEnd w:id="868"/>
    </w:p>
    <w:p>
      <w:pPr>
        <w:pStyle w:val="Style27"/>
        <w:keepNext/>
        <w:keepLines/>
        <w:widowControl w:val="0"/>
        <w:shd w:val="clear" w:color="auto" w:fill="auto"/>
        <w:tabs>
          <w:tab w:pos="928" w:val="left"/>
        </w:tabs>
        <w:bidi w:val="0"/>
        <w:spacing w:before="0" w:after="0" w:line="312" w:lineRule="exact"/>
        <w:ind w:left="0" w:right="0" w:firstLine="440"/>
        <w:jc w:val="left"/>
      </w:pPr>
      <w:bookmarkStart w:id="865" w:name="bookmark865"/>
      <w:bookmarkStart w:id="866" w:name="bookmark866"/>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865"/>
      <w:bookmarkEnd w:id="866"/>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借款费用，包括借款利息、折价或者溢价的摊销、辅助费用以及因外币借款而发生的汇兑差额等。</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借款费用同时满足下列条件时开始资本化：</w:t>
      </w:r>
    </w:p>
    <w:p>
      <w:pPr>
        <w:pStyle w:val="Style30"/>
        <w:keepNext w:val="0"/>
        <w:keepLines w:val="0"/>
        <w:widowControl w:val="0"/>
        <w:shd w:val="clear" w:color="auto" w:fill="auto"/>
        <w:tabs>
          <w:tab w:pos="813" w:val="left"/>
        </w:tabs>
        <w:bidi w:val="0"/>
        <w:spacing w:before="0" w:after="0" w:line="312" w:lineRule="exact"/>
        <w:ind w:left="0" w:right="0"/>
        <w:jc w:val="both"/>
      </w:pPr>
      <w:bookmarkStart w:id="870" w:name="bookmark870"/>
      <w:r>
        <w:rPr>
          <w:rFonts w:ascii="Times New Roman" w:eastAsia="Times New Roman" w:hAnsi="Times New Roman" w:cs="Times New Roman"/>
          <w:color w:val="000000"/>
          <w:spacing w:val="0"/>
          <w:w w:val="100"/>
          <w:position w:val="0"/>
        </w:rPr>
        <w:t>1</w:t>
      </w:r>
      <w:bookmarkEnd w:id="870"/>
      <w:r>
        <w:rPr>
          <w:color w:val="000000"/>
          <w:spacing w:val="0"/>
          <w:w w:val="100"/>
          <w:position w:val="0"/>
        </w:rPr>
        <w:t>）</w:t>
        <w:tab/>
        <w:t>资产支出已经发生，资产支出包括为购建或者生产符合资本化条件的资产而以支付现金、转移非 现金资产或者承担带息债务形式发生的支出；</w:t>
      </w:r>
    </w:p>
    <w:p>
      <w:pPr>
        <w:pStyle w:val="Style30"/>
        <w:keepNext w:val="0"/>
        <w:keepLines w:val="0"/>
        <w:widowControl w:val="0"/>
        <w:shd w:val="clear" w:color="auto" w:fill="auto"/>
        <w:tabs>
          <w:tab w:pos="832" w:val="left"/>
        </w:tabs>
        <w:bidi w:val="0"/>
        <w:spacing w:before="0" w:after="0" w:line="312" w:lineRule="exact"/>
        <w:ind w:left="0" w:right="0"/>
        <w:jc w:val="both"/>
      </w:pPr>
      <w:bookmarkStart w:id="871" w:name="bookmark871"/>
      <w:r>
        <w:rPr>
          <w:rFonts w:ascii="Times New Roman" w:eastAsia="Times New Roman" w:hAnsi="Times New Roman" w:cs="Times New Roman"/>
          <w:color w:val="000000"/>
          <w:spacing w:val="0"/>
          <w:w w:val="100"/>
          <w:position w:val="0"/>
        </w:rPr>
        <w:t>2</w:t>
      </w:r>
      <w:bookmarkEnd w:id="871"/>
      <w:r>
        <w:rPr>
          <w:color w:val="000000"/>
          <w:spacing w:val="0"/>
          <w:w w:val="100"/>
          <w:position w:val="0"/>
        </w:rPr>
        <w:t>）</w:t>
        <w:tab/>
        <w:t>借款费用已经发生；</w:t>
      </w:r>
    </w:p>
    <w:p>
      <w:pPr>
        <w:pStyle w:val="Style30"/>
        <w:keepNext w:val="0"/>
        <w:keepLines w:val="0"/>
        <w:widowControl w:val="0"/>
        <w:shd w:val="clear" w:color="auto" w:fill="auto"/>
        <w:tabs>
          <w:tab w:pos="832" w:val="left"/>
        </w:tabs>
        <w:bidi w:val="0"/>
        <w:spacing w:before="0" w:after="0" w:line="312" w:lineRule="exact"/>
        <w:ind w:left="0" w:right="0"/>
        <w:jc w:val="left"/>
      </w:pPr>
      <w:bookmarkStart w:id="872" w:name="bookmark872"/>
      <w:r>
        <w:rPr>
          <w:rFonts w:ascii="Times New Roman" w:eastAsia="Times New Roman" w:hAnsi="Times New Roman" w:cs="Times New Roman"/>
          <w:color w:val="000000"/>
          <w:spacing w:val="0"/>
          <w:w w:val="100"/>
          <w:position w:val="0"/>
        </w:rPr>
        <w:t>3</w:t>
      </w:r>
      <w:bookmarkEnd w:id="872"/>
      <w:r>
        <w:rPr>
          <w:color w:val="000000"/>
          <w:spacing w:val="0"/>
          <w:w w:val="100"/>
          <w:position w:val="0"/>
        </w:rPr>
        <w:t>）</w:t>
        <w:tab/>
        <w:t>为使资产达到预定可使用或者可销售状态所必要的购建或者生产活动已经开始。</w:t>
      </w:r>
    </w:p>
    <w:p>
      <w:pPr>
        <w:pStyle w:val="Style30"/>
        <w:keepNext w:val="0"/>
        <w:keepLines w:val="0"/>
        <w:widowControl w:val="0"/>
        <w:shd w:val="clear" w:color="auto" w:fill="auto"/>
        <w:tabs>
          <w:tab w:pos="928" w:val="left"/>
        </w:tabs>
        <w:bidi w:val="0"/>
        <w:spacing w:before="0" w:after="0" w:line="312" w:lineRule="exact"/>
        <w:ind w:left="0" w:right="0"/>
        <w:jc w:val="left"/>
      </w:pPr>
      <w:bookmarkStart w:id="873" w:name="bookmark873"/>
      <w:r>
        <w:rPr>
          <w:b/>
          <w:bCs/>
          <w:color w:val="000000"/>
          <w:spacing w:val="0"/>
          <w:w w:val="100"/>
          <w:position w:val="0"/>
        </w:rPr>
        <w:t>（</w:t>
      </w:r>
      <w:bookmarkEnd w:id="87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借款费用资本化期间</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资本化期间，指从借款费用开始资本化时点到停止资本化时点的期间，借款费用暂停资本化的期间不 包括在内。</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当购建或者生产符合资本化条件的资产达到预定可使用或者可销售状态时，借款费用停止资本化。</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当购建或者生产符合资本化条件的资产中部分项目分别完工且可单独使用时，该部分资产借款费用停 止资本化。</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0"/>
        <w:keepNext w:val="0"/>
        <w:keepLines w:val="0"/>
        <w:widowControl w:val="0"/>
        <w:shd w:val="clear" w:color="auto" w:fill="auto"/>
        <w:tabs>
          <w:tab w:pos="928" w:val="left"/>
        </w:tabs>
        <w:bidi w:val="0"/>
        <w:spacing w:before="0" w:after="0" w:line="312" w:lineRule="exact"/>
        <w:ind w:left="0" w:right="0"/>
        <w:jc w:val="left"/>
      </w:pPr>
      <w:bookmarkStart w:id="874" w:name="bookmark874"/>
      <w:r>
        <w:rPr>
          <w:b/>
          <w:bCs/>
          <w:color w:val="000000"/>
          <w:spacing w:val="0"/>
          <w:w w:val="100"/>
          <w:position w:val="0"/>
        </w:rPr>
        <w:t>（</w:t>
      </w:r>
      <w:bookmarkEnd w:id="87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暂停资本化期间</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0"/>
        <w:keepNext w:val="0"/>
        <w:keepLines w:val="0"/>
        <w:widowControl w:val="0"/>
        <w:shd w:val="clear" w:color="auto" w:fill="auto"/>
        <w:tabs>
          <w:tab w:pos="928" w:val="left"/>
        </w:tabs>
        <w:bidi w:val="0"/>
        <w:spacing w:before="0" w:after="0" w:line="312" w:lineRule="exact"/>
        <w:ind w:left="0" w:right="0"/>
        <w:jc w:val="both"/>
      </w:pPr>
      <w:bookmarkStart w:id="875" w:name="bookmark875"/>
      <w:r>
        <w:rPr>
          <w:b/>
          <w:bCs/>
          <w:color w:val="000000"/>
          <w:spacing w:val="0"/>
          <w:w w:val="100"/>
          <w:position w:val="0"/>
        </w:rPr>
        <w:t>（</w:t>
      </w:r>
      <w:bookmarkEnd w:id="87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借款费用资本化率、资本化金额的计算方法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30"/>
        <w:keepNext w:val="0"/>
        <w:keepLines w:val="0"/>
        <w:widowControl w:val="0"/>
        <w:shd w:val="clear" w:color="auto" w:fill="auto"/>
        <w:bidi w:val="0"/>
        <w:spacing w:before="0" w:after="1040" w:line="312" w:lineRule="exact"/>
        <w:ind w:left="0" w:right="0" w:firstLine="0"/>
        <w:jc w:val="both"/>
      </w:pPr>
      <w:r>
        <w:rPr>
          <w:color w:val="000000"/>
          <w:spacing w:val="0"/>
          <w:w w:val="100"/>
          <w:position w:val="0"/>
        </w:rPr>
        <w:t>对于为购建或者生产符合资本化条件的资产而占用的一般借款，根据累计资产支出超过专门借款部分的资 产支出加权平均数乘以所占用一般借款的资本化率，计算确定一般借款应予资本化的借款费用金额。资本</w:t>
      </w:r>
    </w:p>
    <w:p>
      <w:pPr>
        <w:pStyle w:val="Style50"/>
        <w:keepNext w:val="0"/>
        <w:keepLines w:val="0"/>
        <w:widowControl w:val="0"/>
        <w:shd w:val="clear" w:color="auto" w:fill="auto"/>
        <w:bidi w:val="0"/>
        <w:spacing w:before="0" w:after="0" w:line="240" w:lineRule="auto"/>
        <w:ind w:left="0" w:right="34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71"/>
        <w:keepNext w:val="0"/>
        <w:keepLines w:val="0"/>
        <w:widowControl w:val="0"/>
        <w:shd w:val="clear" w:color="auto" w:fill="auto"/>
        <w:bidi w:val="0"/>
        <w:spacing w:before="0" w:after="140" w:line="240" w:lineRule="auto"/>
        <w:ind w:left="0" w:right="340" w:firstLine="0"/>
        <w:jc w:val="right"/>
        <w:sectPr>
          <w:footnotePr>
            <w:pos w:val="pageBottom"/>
            <w:numFmt w:val="decimal"/>
            <w:numRestart w:val="continuous"/>
          </w:footnotePr>
          <w:pgSz w:w="11900" w:h="16840"/>
          <w:pgMar w:top="1388" w:right="19" w:bottom="298" w:left="1105" w:header="0" w:footer="3" w:gutter="0"/>
          <w:cols w:space="720"/>
          <w:noEndnote/>
          <w:rtlGutter w:val="0"/>
          <w:docGrid w:linePitch="360"/>
        </w:sectPr>
      </w:pPr>
      <w:r>
        <w:rPr>
          <w:spacing w:val="0"/>
          <w:w w:val="100"/>
          <w:position w:val="0"/>
        </w:rPr>
        <w:t>巨潮资讯</w:t>
      </w:r>
    </w:p>
    <w:p>
      <w:pPr>
        <w:pStyle w:val="Style30"/>
        <w:keepNext w:val="0"/>
        <w:keepLines w:val="0"/>
        <w:widowControl w:val="0"/>
        <w:shd w:val="clear" w:color="auto" w:fill="auto"/>
        <w:bidi w:val="0"/>
        <w:spacing w:before="80" w:after="600" w:line="240" w:lineRule="auto"/>
        <w:ind w:left="0" w:right="0" w:firstLine="0"/>
        <w:jc w:val="left"/>
      </w:pPr>
      <w:r>
        <w:rPr>
          <w:color w:val="000000"/>
          <w:spacing w:val="0"/>
          <w:w w:val="100"/>
          <w:position w:val="0"/>
        </w:rPr>
        <w:t>化率根据一般借款加权平均利率计算确定。</w:t>
      </w:r>
    </w:p>
    <w:p>
      <w:pPr>
        <w:pStyle w:val="Style27"/>
        <w:keepNext/>
        <w:keepLines/>
        <w:widowControl w:val="0"/>
        <w:shd w:val="clear" w:color="auto" w:fill="auto"/>
        <w:bidi w:val="0"/>
        <w:spacing w:before="0" w:after="300" w:line="311" w:lineRule="exact"/>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876"/>
      <w:bookmarkEnd w:id="877"/>
      <w:bookmarkEnd w:id="879"/>
    </w:p>
    <w:p>
      <w:pPr>
        <w:pStyle w:val="Style37"/>
        <w:keepNext/>
        <w:keepLines/>
        <w:widowControl w:val="0"/>
        <w:shd w:val="clear" w:color="auto" w:fill="auto"/>
        <w:tabs>
          <w:tab w:pos="493" w:val="left"/>
        </w:tabs>
        <w:bidi w:val="0"/>
        <w:spacing w:before="0" w:after="300" w:line="311" w:lineRule="exact"/>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80"/>
      <w:bookmarkEnd w:id="881"/>
      <w:bookmarkEnd w:id="883"/>
    </w:p>
    <w:p>
      <w:pPr>
        <w:pStyle w:val="Style37"/>
        <w:keepNext/>
        <w:keepLines/>
        <w:widowControl w:val="0"/>
        <w:shd w:val="clear" w:color="auto" w:fill="auto"/>
        <w:bidi w:val="0"/>
        <w:spacing w:before="0" w:after="0" w:line="311" w:lineRule="exact"/>
        <w:ind w:left="0" w:right="0" w:firstLine="440"/>
        <w:jc w:val="both"/>
      </w:pPr>
      <w:bookmarkStart w:id="880" w:name="bookmark880"/>
      <w:bookmarkStart w:id="881" w:name="bookmark881"/>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880"/>
      <w:bookmarkEnd w:id="881"/>
    </w:p>
    <w:p>
      <w:pPr>
        <w:pStyle w:val="Style30"/>
        <w:keepNext w:val="0"/>
        <w:keepLines w:val="0"/>
        <w:widowControl w:val="0"/>
        <w:shd w:val="clear" w:color="auto" w:fill="auto"/>
        <w:tabs>
          <w:tab w:pos="813" w:val="left"/>
        </w:tabs>
        <w:bidi w:val="0"/>
        <w:spacing w:before="0" w:after="0" w:line="311" w:lineRule="exact"/>
        <w:ind w:left="0" w:right="0"/>
        <w:jc w:val="both"/>
      </w:pPr>
      <w:bookmarkStart w:id="885" w:name="bookmark885"/>
      <w:r>
        <w:rPr>
          <w:rFonts w:ascii="Times New Roman" w:eastAsia="Times New Roman" w:hAnsi="Times New Roman" w:cs="Times New Roman"/>
          <w:color w:val="000000"/>
          <w:spacing w:val="0"/>
          <w:w w:val="100"/>
          <w:position w:val="0"/>
        </w:rPr>
        <w:t>1</w:t>
      </w:r>
      <w:bookmarkEnd w:id="885"/>
      <w:r>
        <w:rPr>
          <w:color w:val="000000"/>
          <w:spacing w:val="0"/>
          <w:w w:val="100"/>
          <w:position w:val="0"/>
        </w:rPr>
        <w:t>）</w:t>
        <w:tab/>
        <w:t>公司取得无形资产时按成本进行初始计量；</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0"/>
        <w:keepNext w:val="0"/>
        <w:keepLines w:val="0"/>
        <w:widowControl w:val="0"/>
        <w:shd w:val="clear" w:color="auto" w:fill="auto"/>
        <w:tabs>
          <w:tab w:pos="832" w:val="left"/>
        </w:tabs>
        <w:bidi w:val="0"/>
        <w:spacing w:before="0" w:after="0" w:line="311" w:lineRule="exact"/>
        <w:ind w:left="0" w:right="0"/>
        <w:jc w:val="both"/>
      </w:pPr>
      <w:bookmarkStart w:id="886" w:name="bookmark886"/>
      <w:r>
        <w:rPr>
          <w:rFonts w:ascii="Times New Roman" w:eastAsia="Times New Roman" w:hAnsi="Times New Roman" w:cs="Times New Roman"/>
          <w:color w:val="000000"/>
          <w:spacing w:val="0"/>
          <w:w w:val="100"/>
          <w:position w:val="0"/>
        </w:rPr>
        <w:t>2</w:t>
      </w:r>
      <w:bookmarkEnd w:id="886"/>
      <w:r>
        <w:rPr>
          <w:color w:val="000000"/>
          <w:spacing w:val="0"/>
          <w:w w:val="100"/>
          <w:position w:val="0"/>
        </w:rPr>
        <w:t>）</w:t>
        <w:tab/>
        <w:t>后续计量</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在取得无形资产时分析判断其使用寿命。</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0"/>
        <w:keepNext w:val="0"/>
        <w:keepLines w:val="0"/>
        <w:widowControl w:val="0"/>
        <w:shd w:val="clear" w:color="auto" w:fill="auto"/>
        <w:tabs>
          <w:tab w:pos="493" w:val="left"/>
        </w:tabs>
        <w:bidi w:val="0"/>
        <w:spacing w:before="0" w:after="0" w:line="311" w:lineRule="exact"/>
        <w:ind w:left="0" w:right="0" w:firstLine="0"/>
        <w:jc w:val="left"/>
      </w:pPr>
      <w:bookmarkStart w:id="887" w:name="bookmark887"/>
      <w:r>
        <w:rPr>
          <w:b/>
          <w:bCs/>
          <w:color w:val="000000"/>
          <w:spacing w:val="0"/>
          <w:w w:val="100"/>
          <w:position w:val="0"/>
        </w:rPr>
        <w:t>（</w:t>
      </w:r>
      <w:bookmarkEnd w:id="88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使用寿命有限的无形资产的使用寿命估计情况：</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使用寿命有限的无形资产，以其成本扣除预计残值后的金额，在预计的使用年限内采用直线法进行摊 销，其摊销期限如下：</w:t>
      </w:r>
    </w:p>
    <w:p>
      <w:pPr>
        <w:pStyle w:val="Style30"/>
        <w:keepNext w:val="0"/>
        <w:keepLines w:val="0"/>
        <w:widowControl w:val="0"/>
        <w:shd w:val="clear" w:color="auto" w:fill="auto"/>
        <w:tabs>
          <w:tab w:pos="813" w:val="left"/>
        </w:tabs>
        <w:bidi w:val="0"/>
        <w:spacing w:before="0" w:after="0" w:line="311" w:lineRule="exact"/>
        <w:ind w:left="0" w:right="0"/>
        <w:jc w:val="both"/>
      </w:pPr>
      <w:bookmarkStart w:id="888" w:name="bookmark888"/>
      <w:r>
        <w:rPr>
          <w:rFonts w:ascii="Times New Roman" w:eastAsia="Times New Roman" w:hAnsi="Times New Roman" w:cs="Times New Roman"/>
          <w:color w:val="000000"/>
          <w:spacing w:val="0"/>
          <w:w w:val="100"/>
          <w:position w:val="0"/>
        </w:rPr>
        <w:t>1</w:t>
      </w:r>
      <w:bookmarkEnd w:id="888"/>
      <w:r>
        <w:rPr>
          <w:color w:val="000000"/>
          <w:spacing w:val="0"/>
          <w:w w:val="100"/>
          <w:position w:val="0"/>
        </w:rPr>
        <w:t>）</w:t>
        <w:tab/>
        <w:t>土地使用权按取得时尚可使用年限摊销；</w:t>
      </w:r>
    </w:p>
    <w:p>
      <w:pPr>
        <w:pStyle w:val="Style30"/>
        <w:keepNext w:val="0"/>
        <w:keepLines w:val="0"/>
        <w:widowControl w:val="0"/>
        <w:shd w:val="clear" w:color="auto" w:fill="auto"/>
        <w:tabs>
          <w:tab w:pos="832" w:val="left"/>
        </w:tabs>
        <w:bidi w:val="0"/>
        <w:spacing w:before="0" w:after="0" w:line="311" w:lineRule="exact"/>
        <w:ind w:left="0" w:right="0"/>
        <w:jc w:val="both"/>
      </w:pPr>
      <w:bookmarkStart w:id="889" w:name="bookmark889"/>
      <w:r>
        <w:rPr>
          <w:rFonts w:ascii="Times New Roman" w:eastAsia="Times New Roman" w:hAnsi="Times New Roman" w:cs="Times New Roman"/>
          <w:color w:val="000000"/>
          <w:spacing w:val="0"/>
          <w:w w:val="100"/>
          <w:position w:val="0"/>
        </w:rPr>
        <w:t>2</w:t>
      </w:r>
      <w:bookmarkEnd w:id="889"/>
      <w:r>
        <w:rPr>
          <w:color w:val="000000"/>
          <w:spacing w:val="0"/>
          <w:w w:val="100"/>
          <w:position w:val="0"/>
        </w:rPr>
        <w:t>）</w:t>
        <w:tab/>
        <w:t>其他无形资产按预计使用年限摊销。</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对于无形资产的使用寿命按照下述程序进行判断：</w:t>
      </w:r>
    </w:p>
    <w:p>
      <w:pPr>
        <w:pStyle w:val="Style30"/>
        <w:keepNext w:val="0"/>
        <w:keepLines w:val="0"/>
        <w:widowControl w:val="0"/>
        <w:shd w:val="clear" w:color="auto" w:fill="auto"/>
        <w:tabs>
          <w:tab w:pos="790" w:val="left"/>
        </w:tabs>
        <w:bidi w:val="0"/>
        <w:spacing w:before="0" w:after="0" w:line="311" w:lineRule="exact"/>
        <w:ind w:left="0" w:right="0"/>
        <w:jc w:val="both"/>
      </w:pPr>
      <w:bookmarkStart w:id="890" w:name="bookmark890"/>
      <w:r>
        <w:rPr>
          <w:rFonts w:ascii="Times New Roman" w:eastAsia="Times New Roman" w:hAnsi="Times New Roman" w:cs="Times New Roman"/>
          <w:color w:val="000000"/>
          <w:spacing w:val="0"/>
          <w:w w:val="100"/>
          <w:position w:val="0"/>
        </w:rPr>
        <w:t>1</w:t>
      </w:r>
      <w:bookmarkEnd w:id="890"/>
      <w:r>
        <w:rPr>
          <w:color w:val="000000"/>
          <w:spacing w:val="0"/>
          <w:w w:val="100"/>
          <w:position w:val="0"/>
        </w:rPr>
        <w:t>）</w:t>
        <w:tab/>
        <w:t>来源于合同性权利或其他法定权利的无形资产，其使用寿命不应超过合同性权利或其他法定权利 的期限；</w:t>
      </w:r>
    </w:p>
    <w:p>
      <w:pPr>
        <w:pStyle w:val="Style30"/>
        <w:keepNext w:val="0"/>
        <w:keepLines w:val="0"/>
        <w:widowControl w:val="0"/>
        <w:shd w:val="clear" w:color="auto" w:fill="auto"/>
        <w:tabs>
          <w:tab w:pos="805" w:val="left"/>
        </w:tabs>
        <w:bidi w:val="0"/>
        <w:spacing w:before="0" w:after="0" w:line="311" w:lineRule="exact"/>
        <w:ind w:left="0" w:right="0"/>
        <w:jc w:val="both"/>
      </w:pPr>
      <w:bookmarkStart w:id="891" w:name="bookmark891"/>
      <w:r>
        <w:rPr>
          <w:rFonts w:ascii="Times New Roman" w:eastAsia="Times New Roman" w:hAnsi="Times New Roman" w:cs="Times New Roman"/>
          <w:color w:val="000000"/>
          <w:spacing w:val="0"/>
          <w:w w:val="100"/>
          <w:position w:val="0"/>
        </w:rPr>
        <w:t>2</w:t>
      </w:r>
      <w:bookmarkEnd w:id="891"/>
      <w:r>
        <w:rPr>
          <w:color w:val="000000"/>
          <w:spacing w:val="0"/>
          <w:w w:val="100"/>
          <w:position w:val="0"/>
        </w:rPr>
        <w:t>）</w:t>
        <w:tab/>
        <w:t>合同性权利或其他法定权利在到期时因续约等延续、且有证据表明企业续约不需要付出大额成本 的，续约期应当计入使用寿命。合同或法律没有规定使用寿命的，本公司综合各方面因素判断，以确定无 形资产能为企业带来经济利益的期限。</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每年度终了，对使用寿命有限的无形资产的使用寿命及摊销方法进行复核。经复核，本年期末无形资 产的使用寿命及摊销方法与以前估计未有不同。</w:t>
      </w:r>
    </w:p>
    <w:p>
      <w:pPr>
        <w:pStyle w:val="Style30"/>
        <w:keepNext w:val="0"/>
        <w:keepLines w:val="0"/>
        <w:widowControl w:val="0"/>
        <w:shd w:val="clear" w:color="auto" w:fill="auto"/>
        <w:tabs>
          <w:tab w:pos="493" w:val="left"/>
        </w:tabs>
        <w:bidi w:val="0"/>
        <w:spacing w:before="0" w:after="0" w:line="311" w:lineRule="exact"/>
        <w:ind w:left="0" w:right="0" w:firstLine="0"/>
        <w:jc w:val="left"/>
      </w:pPr>
      <w:bookmarkStart w:id="892" w:name="bookmark892"/>
      <w:r>
        <w:rPr>
          <w:b/>
          <w:bCs/>
          <w:color w:val="000000"/>
          <w:spacing w:val="0"/>
          <w:w w:val="100"/>
          <w:position w:val="0"/>
        </w:rPr>
        <w:t>（</w:t>
      </w:r>
      <w:bookmarkEnd w:id="89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使用寿命不确定的无形资产的判断依据以及对其使用寿命进行复核的程序</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每年末，对使用寿命不确定的无形资产的使用寿命进行复核。</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经复核，该类无形资产的使用寿命仍为不确定。</w:t>
      </w:r>
    </w:p>
    <w:p>
      <w:pPr>
        <w:pStyle w:val="Style30"/>
        <w:keepNext w:val="0"/>
        <w:keepLines w:val="0"/>
        <w:widowControl w:val="0"/>
        <w:shd w:val="clear" w:color="auto" w:fill="auto"/>
        <w:tabs>
          <w:tab w:pos="493" w:val="left"/>
        </w:tabs>
        <w:bidi w:val="0"/>
        <w:spacing w:before="0" w:after="0" w:line="311" w:lineRule="exact"/>
        <w:ind w:left="0" w:right="0" w:firstLine="0"/>
        <w:jc w:val="left"/>
      </w:pPr>
      <w:bookmarkStart w:id="893" w:name="bookmark893"/>
      <w:r>
        <w:rPr>
          <w:b/>
          <w:bCs/>
          <w:color w:val="000000"/>
          <w:spacing w:val="0"/>
          <w:w w:val="100"/>
          <w:position w:val="0"/>
        </w:rPr>
        <w:t>（</w:t>
      </w:r>
      <w:bookmarkEnd w:id="893"/>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无形资产减值准备的计提</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对于使用寿命确定的无形资产，如有明显减值迹象的，年末进行减值测试。</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对于使用寿命不确定的无形资产，每年末进行减值测试。</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对无形资产进行减值测试，估计其可收回金额。有迹象表明一项无形资产可能发生减值的，公司以单 项无形资产为基础估计其可收回金额。公司难以对单项资产的可收回金额进行估计的，以该无形资产所属 的资产组为基础确定无形资产组的可收回金额。可收回金额根据无形资产的公允价值减去处置费用后的净 </w:t>
      </w:r>
      <w:r>
        <w:rPr>
          <w:color w:val="000000"/>
          <w:spacing w:val="0"/>
          <w:w w:val="100"/>
          <w:position w:val="0"/>
        </w:rPr>
        <w:t>额与无形资产预计未来现金流量的现值两者之间较高者确定。当无形资产的可收回金额低于其账面价值 的，将无形资产的账面价值减记至可</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收回金额，减记的金额确认为无形资产减值损失，计入当期损益，同时计提相应的无形资产减值准备。</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30"/>
        <w:keepNext w:val="0"/>
        <w:keepLines w:val="0"/>
        <w:widowControl w:val="0"/>
        <w:shd w:val="clear" w:color="auto" w:fill="auto"/>
        <w:bidi w:val="0"/>
        <w:spacing w:before="0" w:after="600" w:line="312" w:lineRule="exact"/>
        <w:ind w:left="0" w:right="0"/>
        <w:jc w:val="both"/>
      </w:pPr>
      <w:r>
        <w:rPr>
          <w:color w:val="000000"/>
          <w:spacing w:val="0"/>
          <w:w w:val="100"/>
          <w:position w:val="0"/>
        </w:rPr>
        <w:t>无形资产的减值损失一经确认，在以后会计期间不再转回。</w:t>
      </w:r>
    </w:p>
    <w:p>
      <w:pPr>
        <w:pStyle w:val="Style37"/>
        <w:keepNext/>
        <w:keepLines/>
        <w:widowControl w:val="0"/>
        <w:shd w:val="clear" w:color="auto" w:fill="auto"/>
        <w:bidi w:val="0"/>
        <w:spacing w:before="0" w:after="300" w:line="309" w:lineRule="exact"/>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4"/>
      <w:bookmarkEnd w:id="895"/>
      <w:bookmarkEnd w:id="897"/>
    </w:p>
    <w:p>
      <w:pPr>
        <w:pStyle w:val="Style37"/>
        <w:keepNext/>
        <w:keepLines/>
        <w:widowControl w:val="0"/>
        <w:shd w:val="clear" w:color="auto" w:fill="auto"/>
        <w:tabs>
          <w:tab w:pos="928" w:val="left"/>
        </w:tabs>
        <w:bidi w:val="0"/>
        <w:spacing w:before="0" w:after="0" w:line="309" w:lineRule="exact"/>
        <w:ind w:left="0" w:right="0" w:firstLine="440"/>
        <w:jc w:val="both"/>
      </w:pPr>
      <w:bookmarkStart w:id="894" w:name="bookmark894"/>
      <w:bookmarkStart w:id="895" w:name="bookmark895"/>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1</w:t>
      </w:r>
      <w:r>
        <w:rPr>
          <w:color w:val="000000"/>
          <w:spacing w:val="0"/>
          <w:w w:val="100"/>
          <w:position w:val="0"/>
        </w:rPr>
        <w:t>）</w:t>
        <w:tab/>
        <w:t>划分研究阶段和开发阶段的具体标准</w:t>
      </w:r>
      <w:bookmarkEnd w:id="894"/>
      <w:bookmarkEnd w:id="895"/>
    </w:p>
    <w:p>
      <w:pPr>
        <w:pStyle w:val="Style30"/>
        <w:keepNext w:val="0"/>
        <w:keepLines w:val="0"/>
        <w:widowControl w:val="0"/>
        <w:shd w:val="clear" w:color="auto" w:fill="auto"/>
        <w:bidi w:val="0"/>
        <w:spacing w:before="0" w:after="0" w:line="309" w:lineRule="exact"/>
        <w:ind w:left="0" w:right="0"/>
        <w:jc w:val="both"/>
      </w:pPr>
      <w:r>
        <w:rPr>
          <w:color w:val="000000"/>
          <w:spacing w:val="0"/>
          <w:w w:val="100"/>
          <w:position w:val="0"/>
        </w:rPr>
        <w:t>公司内部研究开发项目的支出分为研究阶段支出和开发阶段支出。</w:t>
      </w:r>
    </w:p>
    <w:p>
      <w:pPr>
        <w:pStyle w:val="Style30"/>
        <w:keepNext w:val="0"/>
        <w:keepLines w:val="0"/>
        <w:widowControl w:val="0"/>
        <w:shd w:val="clear" w:color="auto" w:fill="auto"/>
        <w:bidi w:val="0"/>
        <w:spacing w:before="0" w:after="0" w:line="309"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30"/>
        <w:keepNext w:val="0"/>
        <w:keepLines w:val="0"/>
        <w:widowControl w:val="0"/>
        <w:shd w:val="clear" w:color="auto" w:fill="auto"/>
        <w:bidi w:val="0"/>
        <w:spacing w:before="0" w:after="0" w:line="309" w:lineRule="exact"/>
        <w:ind w:left="0" w:right="0"/>
        <w:jc w:val="both"/>
      </w:pPr>
      <w:r>
        <w:rPr>
          <w:color w:val="000000"/>
          <w:spacing w:val="0"/>
          <w:w w:val="100"/>
          <w:position w:val="0"/>
        </w:rPr>
        <w:t>开发阶段：在进行商业性生产或使用前，将研究以生产出新的或具有实质性改进的材料、装置、产品 等活动的阶段。</w:t>
      </w:r>
    </w:p>
    <w:p>
      <w:pPr>
        <w:pStyle w:val="Style30"/>
        <w:keepNext w:val="0"/>
        <w:keepLines w:val="0"/>
        <w:widowControl w:val="0"/>
        <w:shd w:val="clear" w:color="auto" w:fill="auto"/>
        <w:tabs>
          <w:tab w:pos="928" w:val="left"/>
        </w:tabs>
        <w:bidi w:val="0"/>
        <w:spacing w:before="0" w:after="0" w:line="309" w:lineRule="exact"/>
        <w:ind w:left="0" w:right="0"/>
        <w:jc w:val="both"/>
      </w:pPr>
      <w:bookmarkStart w:id="899" w:name="bookmark899"/>
      <w:r>
        <w:rPr>
          <w:b/>
          <w:bCs/>
          <w:color w:val="000000"/>
          <w:spacing w:val="0"/>
          <w:w w:val="100"/>
          <w:position w:val="0"/>
        </w:rPr>
        <w:t>（</w:t>
      </w:r>
      <w:bookmarkEnd w:id="89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开发阶段支出资本化的具体条件</w:t>
      </w:r>
    </w:p>
    <w:p>
      <w:pPr>
        <w:pStyle w:val="Style30"/>
        <w:keepNext w:val="0"/>
        <w:keepLines w:val="0"/>
        <w:widowControl w:val="0"/>
        <w:shd w:val="clear" w:color="auto" w:fill="auto"/>
        <w:bidi w:val="0"/>
        <w:spacing w:before="0" w:after="0" w:line="309" w:lineRule="exact"/>
        <w:ind w:left="0" w:right="0"/>
        <w:jc w:val="both"/>
      </w:pPr>
      <w:r>
        <w:rPr>
          <w:color w:val="000000"/>
          <w:spacing w:val="0"/>
          <w:w w:val="100"/>
          <w:position w:val="0"/>
        </w:rPr>
        <w:t>成果或其他知识应用于某项计划或设计，内部研究开发项目开发阶段的支出，同时满足下列条件时确 认为无形资产：</w:t>
      </w:r>
    </w:p>
    <w:p>
      <w:pPr>
        <w:pStyle w:val="Style30"/>
        <w:keepNext w:val="0"/>
        <w:keepLines w:val="0"/>
        <w:widowControl w:val="0"/>
        <w:shd w:val="clear" w:color="auto" w:fill="auto"/>
        <w:tabs>
          <w:tab w:pos="813" w:val="left"/>
        </w:tabs>
        <w:bidi w:val="0"/>
        <w:spacing w:before="0" w:after="0" w:line="309" w:lineRule="exact"/>
        <w:ind w:left="0" w:right="0"/>
        <w:jc w:val="left"/>
      </w:pPr>
      <w:bookmarkStart w:id="900" w:name="bookmark900"/>
      <w:r>
        <w:rPr>
          <w:rFonts w:ascii="Times New Roman" w:eastAsia="Times New Roman" w:hAnsi="Times New Roman" w:cs="Times New Roman"/>
          <w:color w:val="000000"/>
          <w:spacing w:val="0"/>
          <w:w w:val="100"/>
          <w:position w:val="0"/>
        </w:rPr>
        <w:t>1</w:t>
      </w:r>
      <w:bookmarkEnd w:id="900"/>
      <w:r>
        <w:rPr>
          <w:color w:val="000000"/>
          <w:spacing w:val="0"/>
          <w:w w:val="100"/>
          <w:position w:val="0"/>
        </w:rPr>
        <w:t>）</w:t>
        <w:tab/>
        <w:t>完成该无形资产以使其能够使用或出售在技术上具有可行性；</w:t>
      </w:r>
    </w:p>
    <w:p>
      <w:pPr>
        <w:pStyle w:val="Style30"/>
        <w:keepNext w:val="0"/>
        <w:keepLines w:val="0"/>
        <w:widowControl w:val="0"/>
        <w:shd w:val="clear" w:color="auto" w:fill="auto"/>
        <w:tabs>
          <w:tab w:pos="832" w:val="left"/>
        </w:tabs>
        <w:bidi w:val="0"/>
        <w:spacing w:before="0" w:after="0" w:line="309" w:lineRule="exact"/>
        <w:ind w:left="0" w:right="0"/>
        <w:jc w:val="both"/>
      </w:pPr>
      <w:bookmarkStart w:id="901" w:name="bookmark901"/>
      <w:r>
        <w:rPr>
          <w:rFonts w:ascii="Times New Roman" w:eastAsia="Times New Roman" w:hAnsi="Times New Roman" w:cs="Times New Roman"/>
          <w:color w:val="000000"/>
          <w:spacing w:val="0"/>
          <w:w w:val="100"/>
          <w:position w:val="0"/>
        </w:rPr>
        <w:t>2</w:t>
      </w:r>
      <w:bookmarkEnd w:id="901"/>
      <w:r>
        <w:rPr>
          <w:color w:val="000000"/>
          <w:spacing w:val="0"/>
          <w:w w:val="100"/>
          <w:position w:val="0"/>
        </w:rPr>
        <w:t>）</w:t>
        <w:tab/>
        <w:t>具有完成该无形资产并使用或出售的意图；</w:t>
      </w:r>
    </w:p>
    <w:p>
      <w:pPr>
        <w:pStyle w:val="Style30"/>
        <w:keepNext w:val="0"/>
        <w:keepLines w:val="0"/>
        <w:widowControl w:val="0"/>
        <w:shd w:val="clear" w:color="auto" w:fill="auto"/>
        <w:tabs>
          <w:tab w:pos="805" w:val="left"/>
        </w:tabs>
        <w:bidi w:val="0"/>
        <w:spacing w:before="0" w:after="0" w:line="309" w:lineRule="exact"/>
        <w:ind w:left="0" w:right="0"/>
        <w:jc w:val="both"/>
      </w:pPr>
      <w:bookmarkStart w:id="902" w:name="bookmark902"/>
      <w:r>
        <w:rPr>
          <w:rFonts w:ascii="Times New Roman" w:eastAsia="Times New Roman" w:hAnsi="Times New Roman" w:cs="Times New Roman"/>
          <w:color w:val="000000"/>
          <w:spacing w:val="0"/>
          <w:w w:val="100"/>
          <w:position w:val="0"/>
        </w:rPr>
        <w:t>3</w:t>
      </w:r>
      <w:bookmarkEnd w:id="902"/>
      <w:r>
        <w:rPr>
          <w:color w:val="000000"/>
          <w:spacing w:val="0"/>
          <w:w w:val="100"/>
          <w:position w:val="0"/>
        </w:rPr>
        <w:t>）</w:t>
        <w:tab/>
        <w:t>无形资产产生经济利益的方式，包括能够证明运用该无形资产生产的产品存在市场或无形资产自 身存在市场，无形资产将在内部使用的，能够证明其有用性；</w:t>
      </w:r>
    </w:p>
    <w:p>
      <w:pPr>
        <w:pStyle w:val="Style30"/>
        <w:keepNext w:val="0"/>
        <w:keepLines w:val="0"/>
        <w:widowControl w:val="0"/>
        <w:shd w:val="clear" w:color="auto" w:fill="auto"/>
        <w:tabs>
          <w:tab w:pos="810" w:val="left"/>
        </w:tabs>
        <w:bidi w:val="0"/>
        <w:spacing w:before="0" w:after="0" w:line="309" w:lineRule="exact"/>
        <w:ind w:left="0" w:right="0"/>
        <w:jc w:val="both"/>
      </w:pPr>
      <w:bookmarkStart w:id="903" w:name="bookmark903"/>
      <w:r>
        <w:rPr>
          <w:rFonts w:ascii="Times New Roman" w:eastAsia="Times New Roman" w:hAnsi="Times New Roman" w:cs="Times New Roman"/>
          <w:color w:val="000000"/>
          <w:spacing w:val="0"/>
          <w:w w:val="100"/>
          <w:position w:val="0"/>
        </w:rPr>
        <w:t>4</w:t>
      </w:r>
      <w:bookmarkEnd w:id="903"/>
      <w:r>
        <w:rPr>
          <w:color w:val="000000"/>
          <w:spacing w:val="0"/>
          <w:w w:val="100"/>
          <w:position w:val="0"/>
        </w:rPr>
        <w:t>）</w:t>
        <w:tab/>
        <w:t>有足够的技术、财务资源和其他资源支持，以完成该无形资产的开发，并有能力使用或出售该无 形资产；</w:t>
      </w:r>
    </w:p>
    <w:p>
      <w:pPr>
        <w:pStyle w:val="Style30"/>
        <w:keepNext w:val="0"/>
        <w:keepLines w:val="0"/>
        <w:widowControl w:val="0"/>
        <w:shd w:val="clear" w:color="auto" w:fill="auto"/>
        <w:tabs>
          <w:tab w:pos="837" w:val="left"/>
        </w:tabs>
        <w:bidi w:val="0"/>
        <w:spacing w:before="0" w:after="0" w:line="309" w:lineRule="exact"/>
        <w:ind w:left="0" w:right="0"/>
        <w:jc w:val="both"/>
      </w:pPr>
      <w:bookmarkStart w:id="904" w:name="bookmark904"/>
      <w:r>
        <w:rPr>
          <w:rFonts w:ascii="Times New Roman" w:eastAsia="Times New Roman" w:hAnsi="Times New Roman" w:cs="Times New Roman"/>
          <w:color w:val="000000"/>
          <w:spacing w:val="0"/>
          <w:w w:val="100"/>
          <w:position w:val="0"/>
        </w:rPr>
        <w:t>5</w:t>
      </w:r>
      <w:bookmarkEnd w:id="904"/>
      <w:r>
        <w:rPr>
          <w:color w:val="000000"/>
          <w:spacing w:val="0"/>
          <w:w w:val="100"/>
          <w:position w:val="0"/>
        </w:rPr>
        <w:t>）</w:t>
        <w:tab/>
        <w:t>归属于该无形资产开发阶段的支出能够可靠地计量。</w:t>
      </w:r>
    </w:p>
    <w:p>
      <w:pPr>
        <w:pStyle w:val="Style30"/>
        <w:keepNext w:val="0"/>
        <w:keepLines w:val="0"/>
        <w:widowControl w:val="0"/>
        <w:shd w:val="clear" w:color="auto" w:fill="auto"/>
        <w:bidi w:val="0"/>
        <w:spacing w:before="0" w:after="300" w:line="309" w:lineRule="exact"/>
        <w:ind w:left="0" w:right="0"/>
        <w:jc w:val="both"/>
      </w:pPr>
      <w:r>
        <w:rPr>
          <w:color w:val="000000"/>
          <w:spacing w:val="0"/>
          <w:w w:val="100"/>
          <w:position w:val="0"/>
        </w:rPr>
        <w:t>开发阶段的支出，若不满足上列条件的，于发生时计入当期损益。研究阶段的支出，在发生时计入当 期损益。</w:t>
      </w:r>
    </w:p>
    <w:p>
      <w:pPr>
        <w:pStyle w:val="Style27"/>
        <w:keepNext/>
        <w:keepLines/>
        <w:widowControl w:val="0"/>
        <w:shd w:val="clear" w:color="auto" w:fill="auto"/>
        <w:bidi w:val="0"/>
        <w:spacing w:before="0" w:after="300" w:line="309" w:lineRule="exact"/>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905"/>
      <w:bookmarkEnd w:id="906"/>
      <w:bookmarkEnd w:id="908"/>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长期股权投资、固定资产、在建工程、使用寿命有限的无形资产等长期资产，于资产负债表日存在减 值迹象的，进行减值测试。减值测试结果表明资产的可收回金额低于其账面价值的，按其差额计提减值准 备并计入减值损失。可收回金额为资产的公允价值减去处置费用后的净额与资产预计未来现金流量的现值 两者之间的较高者。资产减值准备按单项资产为基础计算并确认，如果难以对单项资产的可收回金额进行 估计的，以该资产所属的资产组确定资产组的可收回金额。资产组是能够独立产生现金流入的最小资产组 合。</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商誉和使用寿命不确定的无形资产至少在每年年度终了进行减值测试。</w:t>
      </w:r>
    </w:p>
    <w:p>
      <w:pPr>
        <w:pStyle w:val="Style30"/>
        <w:keepNext w:val="0"/>
        <w:keepLines w:val="0"/>
        <w:widowControl w:val="0"/>
        <w:shd w:val="clear" w:color="auto" w:fill="auto"/>
        <w:bidi w:val="0"/>
        <w:spacing w:before="0" w:after="0" w:line="311" w:lineRule="exact"/>
        <w:ind w:left="0" w:right="0"/>
        <w:jc w:val="both"/>
        <w:sectPr>
          <w:footnotePr>
            <w:pos w:val="pageBottom"/>
            <w:numFmt w:val="decimal"/>
            <w:numRestart w:val="continuous"/>
          </w:footnotePr>
          <w:pgSz w:w="11900" w:h="16840"/>
          <w:pgMar w:top="1402" w:right="19" w:bottom="1728" w:left="1105" w:header="0" w:footer="3" w:gutter="0"/>
          <w:cols w:space="720"/>
          <w:noEndnote/>
          <w:rtlGutter w:val="0"/>
          <w:docGrid w:linePitch="360"/>
        </w:sectPr>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相关资产组或者资产组组合账面价值总额的比例进行分摊。在对包含商誉的相关资产组或者资产组组合进 行减值测试时，如与商誉相关的资产组或者资产组组合存在减值迹象的，先对不包含商誉的资产组或者资 产组组合进行减值测试，计算可收回金额，并与相关账面价值相比较，确认相应的减值损失。再对包含商</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誉的资产组或者资产组组合进行减值测试，比较这些相关资产组或者资产组组合的账面价值（包括所分摊 的商誉的账面价值部分）与其可收回金额，如相关资产组或者资产组组合的可收回金额低于其账面价值的， 确认商誉的减值损失。</w:t>
      </w:r>
    </w:p>
    <w:p>
      <w:pPr>
        <w:pStyle w:val="Style30"/>
        <w:keepNext w:val="0"/>
        <w:keepLines w:val="0"/>
        <w:widowControl w:val="0"/>
        <w:shd w:val="clear" w:color="auto" w:fill="auto"/>
        <w:bidi w:val="0"/>
        <w:spacing w:before="0" w:after="660" w:line="314" w:lineRule="exact"/>
        <w:ind w:left="0" w:right="0"/>
        <w:jc w:val="both"/>
      </w:pPr>
      <w:r>
        <w:rPr>
          <w:color w:val="000000"/>
          <w:spacing w:val="0"/>
          <w:w w:val="100"/>
          <w:position w:val="0"/>
        </w:rPr>
        <w:t>上述资产减值损失一经确认，在以后会计期间不予转回。</w:t>
      </w:r>
    </w:p>
    <w:p>
      <w:pPr>
        <w:pStyle w:val="Style27"/>
        <w:keepNext/>
        <w:keepLines/>
        <w:widowControl w:val="0"/>
        <w:shd w:val="clear" w:color="auto" w:fill="auto"/>
        <w:bidi w:val="0"/>
        <w:spacing w:before="0" w:after="280" w:line="24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1</w:t>
      </w:r>
      <w:r>
        <w:rPr>
          <w:color w:val="000000"/>
          <w:spacing w:val="0"/>
          <w:w w:val="100"/>
          <w:position w:val="0"/>
        </w:rPr>
        <w:t>、商誉</w:t>
      </w:r>
      <w:bookmarkEnd w:id="909"/>
      <w:bookmarkEnd w:id="910"/>
      <w:bookmarkEnd w:id="912"/>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因非同一控制下企业合并形成的商誉，其初始成本是合并成本大于合并中取得的被购买方可辨认净资 产公允价值份额的差额。商誉在其相关资产组或资产组组合处置时予以转出，计入当期损益。</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本公司对商誉不摊销，商誉至少在每年年度终了进行减值测试。</w:t>
      </w:r>
    </w:p>
    <w:p>
      <w:pPr>
        <w:pStyle w:val="Style30"/>
        <w:keepNext w:val="0"/>
        <w:keepLines w:val="0"/>
        <w:widowControl w:val="0"/>
        <w:shd w:val="clear" w:color="auto" w:fill="auto"/>
        <w:bidi w:val="0"/>
        <w:spacing w:before="0" w:after="660" w:line="311" w:lineRule="exact"/>
        <w:ind w:left="0" w:right="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相关资产组或者资产组组合账面价值总额的比例进行分摊。在对包含商誉的相关资产组或者资产组组合进 行减值测试时，如与商誉相关的资产组或者资产组组合存在减值迹象的，先对不包含商誉的资产组或者资 产组组合进行减值测试，计算可收回金额，并与相关账面价值相比较，确认相应的减值损失。再对包含商 誉的资产组或者资产组组合进行减值测试，比较这些相关资产组或者资产组组合的账面价值（包括所分摊 的商誉的账面价值部分）与其可收回金额，如相关资产组或者资产组组合的可收回金额低于其账面价值的， 确认商誉的减值损失。商誉减值损失在发生时计入当期损益，且在以后会计期间不予转回。</w:t>
      </w:r>
    </w:p>
    <w:p>
      <w:pPr>
        <w:pStyle w:val="Style27"/>
        <w:keepNext/>
        <w:keepLines/>
        <w:widowControl w:val="0"/>
        <w:shd w:val="clear" w:color="auto" w:fill="auto"/>
        <w:bidi w:val="0"/>
        <w:spacing w:before="0" w:after="280" w:line="240" w:lineRule="auto"/>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13"/>
      <w:bookmarkEnd w:id="914"/>
      <w:bookmarkEnd w:id="916"/>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长期待摊费用为已经发生但应由本期和以后各期负担的分摊期限在一年以上的各项费用。</w:t>
      </w:r>
    </w:p>
    <w:p>
      <w:pPr>
        <w:pStyle w:val="Style30"/>
        <w:keepNext w:val="0"/>
        <w:keepLines w:val="0"/>
        <w:widowControl w:val="0"/>
        <w:shd w:val="clear" w:color="auto" w:fill="auto"/>
        <w:bidi w:val="0"/>
        <w:spacing w:before="0" w:after="660" w:line="312" w:lineRule="exact"/>
        <w:ind w:left="0" w:right="0"/>
        <w:jc w:val="left"/>
      </w:pPr>
      <w:r>
        <w:rPr>
          <w:color w:val="000000"/>
          <w:spacing w:val="0"/>
          <w:w w:val="100"/>
          <w:position w:val="0"/>
        </w:rPr>
        <w:t>摊销方法：开办费在开始生产经营的当月一次计入损益。其他长期待摊费用在受益期内分期平均摊销， 如长期待摊费用项目不能使以后会计期间受益，则将尚未摊销的摊余价值全部转入当期损益。</w:t>
      </w:r>
    </w:p>
    <w:p>
      <w:pPr>
        <w:pStyle w:val="Style27"/>
        <w:keepNext/>
        <w:keepLines/>
        <w:widowControl w:val="0"/>
        <w:shd w:val="clear" w:color="auto" w:fill="auto"/>
        <w:bidi w:val="0"/>
        <w:spacing w:before="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3</w:t>
      </w:r>
      <w:r>
        <w:rPr>
          <w:color w:val="000000"/>
          <w:spacing w:val="0"/>
          <w:w w:val="100"/>
          <w:position w:val="0"/>
        </w:rPr>
        <w:t>、职工薪酬</w:t>
      </w:r>
      <w:bookmarkEnd w:id="917"/>
      <w:bookmarkEnd w:id="918"/>
      <w:bookmarkEnd w:id="920"/>
    </w:p>
    <w:p>
      <w:pPr>
        <w:pStyle w:val="Style37"/>
        <w:keepNext/>
        <w:keepLines/>
        <w:widowControl w:val="0"/>
        <w:shd w:val="clear" w:color="auto" w:fill="auto"/>
        <w:bidi w:val="0"/>
        <w:spacing w:before="0" w:after="28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21"/>
      <w:bookmarkEnd w:id="922"/>
      <w:bookmarkEnd w:id="924"/>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本公司在职工为本公司提供服务的会计期间，将实际发生的短期薪酬确认为负债，并计入当期损益或 相关资产成本。</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30"/>
        <w:keepNext w:val="0"/>
        <w:keepLines w:val="0"/>
        <w:widowControl w:val="0"/>
        <w:shd w:val="clear" w:color="auto" w:fill="auto"/>
        <w:bidi w:val="0"/>
        <w:spacing w:before="0" w:after="660" w:line="314" w:lineRule="exact"/>
        <w:ind w:left="0" w:right="0"/>
        <w:jc w:val="both"/>
      </w:pPr>
      <w:r>
        <w:rPr>
          <w:color w:val="000000"/>
          <w:spacing w:val="0"/>
          <w:w w:val="100"/>
          <w:position w:val="0"/>
        </w:rPr>
        <w:t>职工福利费为非货币性福利的，如能够可靠计量的，按照公允价值计量。</w:t>
      </w:r>
    </w:p>
    <w:p>
      <w:pPr>
        <w:pStyle w:val="Style37"/>
        <w:keepNext/>
        <w:keepLines/>
        <w:widowControl w:val="0"/>
        <w:shd w:val="clear" w:color="auto" w:fill="auto"/>
        <w:bidi w:val="0"/>
        <w:spacing w:before="0" w:after="34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25"/>
      <w:bookmarkEnd w:id="926"/>
      <w:bookmarkEnd w:id="928"/>
    </w:p>
    <w:p>
      <w:pPr>
        <w:pStyle w:val="Style30"/>
        <w:keepNext w:val="0"/>
        <w:keepLines w:val="0"/>
        <w:widowControl w:val="0"/>
        <w:shd w:val="clear" w:color="auto" w:fill="auto"/>
        <w:bidi w:val="0"/>
        <w:spacing w:before="0" w:after="60" w:line="240" w:lineRule="auto"/>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）设定提存计划</w:t>
      </w:r>
    </w:p>
    <w:p>
      <w:pPr>
        <w:pStyle w:val="Style30"/>
        <w:keepNext w:val="0"/>
        <w:keepLines w:val="0"/>
        <w:widowControl w:val="0"/>
        <w:shd w:val="clear" w:color="auto" w:fill="auto"/>
        <w:bidi w:val="0"/>
        <w:spacing w:before="0" w:after="780" w:line="240" w:lineRule="auto"/>
        <w:ind w:left="0" w:right="0"/>
        <w:jc w:val="both"/>
      </w:pPr>
      <w:r>
        <w:rPr>
          <w:color w:val="000000"/>
          <w:spacing w:val="0"/>
          <w:w w:val="100"/>
          <w:position w:val="0"/>
        </w:rPr>
        <w:t>本公司按当地政府的相关规定为职工缴纳基本养老保险和失业保险，在职工为本公司提供服务的会计</w:t>
      </w:r>
    </w:p>
    <w:p>
      <w:pPr>
        <w:pStyle w:val="Style50"/>
        <w:keepNext w:val="0"/>
        <w:keepLines w:val="0"/>
        <w:widowControl w:val="0"/>
        <w:shd w:val="clear" w:color="auto" w:fill="auto"/>
        <w:bidi w:val="0"/>
        <w:spacing w:before="0" w:after="500" w:line="240" w:lineRule="auto"/>
        <w:ind w:left="0" w:right="0" w:firstLine="0"/>
        <w:jc w:val="right"/>
        <w:rPr>
          <w:sz w:val="24"/>
          <w:szCs w:val="24"/>
        </w:rPr>
        <w:sectPr>
          <w:footnotePr>
            <w:pos w:val="pageBottom"/>
            <w:numFmt w:val="decimal"/>
            <w:numRestart w:val="continuous"/>
          </w:footnotePr>
          <w:pgSz w:w="11900" w:h="16840"/>
          <w:pgMar w:top="1393" w:right="19" w:bottom="443" w:left="1105" w:header="0" w:footer="3" w:gutter="0"/>
          <w:cols w:space="720"/>
          <w:noEndnote/>
          <w:rtlGutter w:val="0"/>
          <w:docGrid w:linePitch="360"/>
        </w:sectPr>
      </w:pPr>
      <w:r>
        <w:rPr>
          <w:spacing w:val="0"/>
          <w:w w:val="100"/>
          <w:position w:val="0"/>
          <w:sz w:val="20"/>
          <w:szCs w:val="20"/>
        </w:rPr>
        <w:t>cninf</w:t>
      </w:r>
      <w:r>
        <w:rPr>
          <w:rFonts w:ascii="SimSun" w:eastAsia="SimSun" w:hAnsi="SimSun" w:cs="SimSun"/>
          <w:spacing w:val="0"/>
          <w:w w:val="100"/>
          <w:position w:val="0"/>
          <w:sz w:val="24"/>
          <w:szCs w:val="24"/>
        </w:rPr>
        <w:t>，</w:t>
      </w:r>
    </w:p>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期间，按以当地规定的缴纳基数和比例计算应缴纳金额，确认为负债，并计入当期损益或相关资产成本。</w:t>
      </w:r>
    </w:p>
    <w:p>
      <w:pPr>
        <w:pStyle w:val="Style30"/>
        <w:keepNext w:val="0"/>
        <w:keepLines w:val="0"/>
        <w:widowControl w:val="0"/>
        <w:shd w:val="clear" w:color="auto" w:fill="auto"/>
        <w:bidi w:val="0"/>
        <w:spacing w:before="0" w:after="40" w:line="311" w:lineRule="exact"/>
        <w:ind w:left="0" w:right="0"/>
        <w:jc w:val="both"/>
      </w:pPr>
      <w:r>
        <w:rPr>
          <w:color w:val="000000"/>
          <w:spacing w:val="0"/>
          <w:w w:val="100"/>
          <w:position w:val="0"/>
        </w:rPr>
        <w:t>除基本养老保险外，本公司还依据国家企业年金制度的相关政策建立了企业年金缴费制度（补充养老 保险）</w:t>
      </w:r>
      <w:r>
        <w:rPr>
          <w:rFonts w:ascii="Times New Roman" w:eastAsia="Times New Roman" w:hAnsi="Times New Roman" w:cs="Times New Roman"/>
          <w:color w:val="000000"/>
          <w:spacing w:val="0"/>
          <w:w w:val="100"/>
          <w:position w:val="0"/>
        </w:rPr>
        <w:t>/</w:t>
      </w:r>
      <w:r>
        <w:rPr>
          <w:color w:val="000000"/>
          <w:spacing w:val="0"/>
          <w:w w:val="100"/>
          <w:position w:val="0"/>
        </w:rPr>
        <w:t>企业年金计划。本公司按职工工资总额的一定比例向当地社会保险机构缴费</w:t>
      </w:r>
      <w:r>
        <w:rPr>
          <w:rFonts w:ascii="Times New Roman" w:eastAsia="Times New Roman" w:hAnsi="Times New Roman" w:cs="Times New Roman"/>
          <w:color w:val="000000"/>
          <w:spacing w:val="0"/>
          <w:w w:val="100"/>
          <w:position w:val="0"/>
        </w:rPr>
        <w:t>/</w:t>
      </w:r>
      <w:r>
        <w:rPr>
          <w:color w:val="000000"/>
          <w:spacing w:val="0"/>
          <w:w w:val="100"/>
          <w:position w:val="0"/>
        </w:rPr>
        <w:t>年金计划缴费，相应 支出计入当期损益或相关资产成本。</w:t>
      </w:r>
    </w:p>
    <w:p>
      <w:pPr>
        <w:pStyle w:val="Style30"/>
        <w:keepNext w:val="0"/>
        <w:keepLines w:val="0"/>
        <w:widowControl w:val="0"/>
        <w:shd w:val="clear" w:color="auto" w:fill="auto"/>
        <w:bidi w:val="0"/>
        <w:spacing w:before="0" w:after="0" w:line="326" w:lineRule="auto"/>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）设定受益计划</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30"/>
        <w:keepNext w:val="0"/>
        <w:keepLines w:val="0"/>
        <w:widowControl w:val="0"/>
        <w:shd w:val="clear" w:color="auto" w:fill="auto"/>
        <w:bidi w:val="0"/>
        <w:spacing w:before="0" w:after="600" w:line="311" w:lineRule="exact"/>
        <w:ind w:left="0" w:right="0" w:firstLine="0"/>
        <w:jc w:val="both"/>
      </w:pPr>
      <w:r>
        <w:rPr>
          <w:color w:val="000000"/>
          <w:spacing w:val="0"/>
          <w:w w:val="100"/>
          <w:position w:val="0"/>
        </w:rPr>
        <w:t>设定受益计划产生的服务成本和设定受益计划净负债或净资产的利息净额计入当期损益或相关资产成本； 重新计量设定受益计划净负债或净资产所产生的变动计入其他综合收益，并且在后续会计期间不转回至损 益，在原设定受益计划终止时在权益范围内将原计入其他综合收益的部分全部结转至未分配利润。在设定 受益计划结算时，按在结算日确定的设定受益计划义务现值和结算价格两者的差额，确认结算利得或损失。</w:t>
      </w:r>
    </w:p>
    <w:p>
      <w:pPr>
        <w:pStyle w:val="Style37"/>
        <w:keepNext/>
        <w:keepLines/>
        <w:widowControl w:val="0"/>
        <w:shd w:val="clear" w:color="auto" w:fill="auto"/>
        <w:bidi w:val="0"/>
        <w:spacing w:before="0" w:after="300" w:line="312" w:lineRule="exact"/>
        <w:ind w:left="0" w:right="0" w:firstLine="0"/>
        <w:jc w:val="both"/>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29"/>
      <w:bookmarkEnd w:id="930"/>
      <w:bookmarkEnd w:id="932"/>
    </w:p>
    <w:p>
      <w:pPr>
        <w:pStyle w:val="Style30"/>
        <w:keepNext w:val="0"/>
        <w:keepLines w:val="0"/>
        <w:widowControl w:val="0"/>
        <w:shd w:val="clear" w:color="auto" w:fill="auto"/>
        <w:bidi w:val="0"/>
        <w:spacing w:before="0" w:after="660" w:line="312" w:lineRule="exact"/>
        <w:ind w:left="0" w:right="0"/>
        <w:jc w:val="both"/>
      </w:pPr>
      <w:r>
        <w:rPr>
          <w:color w:val="000000"/>
          <w:spacing w:val="0"/>
          <w:w w:val="100"/>
          <w:position w:val="0"/>
        </w:rPr>
        <w:t>本公司在不能单方面撤回因解除劳动关系计划或裁减建议所提供的辞退福利，或确认与涉及支付辞退 福利的重组相关的成本或费用时（两者孰早），确认辞退福利产生的职工薪酬负债，并计入当期损益。</w:t>
      </w:r>
    </w:p>
    <w:p>
      <w:pPr>
        <w:pStyle w:val="Style27"/>
        <w:keepNext/>
        <w:keepLines/>
        <w:widowControl w:val="0"/>
        <w:shd w:val="clear" w:color="auto" w:fill="auto"/>
        <w:bidi w:val="0"/>
        <w:spacing w:before="0" w:after="30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933"/>
      <w:bookmarkEnd w:id="934"/>
      <w:bookmarkEnd w:id="936"/>
    </w:p>
    <w:p>
      <w:pPr>
        <w:pStyle w:val="Style27"/>
        <w:keepNext/>
        <w:keepLines/>
        <w:widowControl w:val="0"/>
        <w:shd w:val="clear" w:color="auto" w:fill="auto"/>
        <w:tabs>
          <w:tab w:pos="788" w:val="left"/>
        </w:tabs>
        <w:bidi w:val="0"/>
        <w:spacing w:before="0" w:after="0" w:line="315" w:lineRule="exact"/>
        <w:ind w:left="0" w:right="0" w:firstLine="300"/>
        <w:jc w:val="both"/>
      </w:pPr>
      <w:bookmarkStart w:id="933" w:name="bookmark933"/>
      <w:bookmarkStart w:id="934" w:name="bookmark934"/>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933"/>
      <w:bookmarkEnd w:id="934"/>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与诉讼、债务担保、亏损合同、重组事项等或有事项相关的义务同时满足下列条件时，本公司确认为 预计负债：</w:t>
      </w:r>
    </w:p>
    <w:p>
      <w:pPr>
        <w:pStyle w:val="Style30"/>
        <w:keepNext w:val="0"/>
        <w:keepLines w:val="0"/>
        <w:widowControl w:val="0"/>
        <w:shd w:val="clear" w:color="auto" w:fill="auto"/>
        <w:tabs>
          <w:tab w:pos="813" w:val="left"/>
        </w:tabs>
        <w:bidi w:val="0"/>
        <w:spacing w:before="0" w:after="0" w:line="315" w:lineRule="exact"/>
        <w:ind w:left="0" w:right="0"/>
        <w:jc w:val="both"/>
      </w:pPr>
      <w:bookmarkStart w:id="938" w:name="bookmark938"/>
      <w:r>
        <w:rPr>
          <w:rFonts w:ascii="Times New Roman" w:eastAsia="Times New Roman" w:hAnsi="Times New Roman" w:cs="Times New Roman"/>
          <w:color w:val="000000"/>
          <w:spacing w:val="0"/>
          <w:w w:val="100"/>
          <w:position w:val="0"/>
        </w:rPr>
        <w:t>1</w:t>
      </w:r>
      <w:bookmarkEnd w:id="938"/>
      <w:r>
        <w:rPr>
          <w:color w:val="000000"/>
          <w:spacing w:val="0"/>
          <w:w w:val="100"/>
          <w:position w:val="0"/>
        </w:rPr>
        <w:t>）</w:t>
        <w:tab/>
        <w:t>该义务是本公司承担的现时义务；</w:t>
      </w:r>
    </w:p>
    <w:p>
      <w:pPr>
        <w:pStyle w:val="Style30"/>
        <w:keepNext w:val="0"/>
        <w:keepLines w:val="0"/>
        <w:widowControl w:val="0"/>
        <w:shd w:val="clear" w:color="auto" w:fill="auto"/>
        <w:tabs>
          <w:tab w:pos="832" w:val="left"/>
        </w:tabs>
        <w:bidi w:val="0"/>
        <w:spacing w:before="0" w:after="0" w:line="315" w:lineRule="exact"/>
        <w:ind w:left="0" w:right="0"/>
        <w:jc w:val="both"/>
      </w:pPr>
      <w:bookmarkStart w:id="939" w:name="bookmark939"/>
      <w:r>
        <w:rPr>
          <w:rFonts w:ascii="Times New Roman" w:eastAsia="Times New Roman" w:hAnsi="Times New Roman" w:cs="Times New Roman"/>
          <w:color w:val="000000"/>
          <w:spacing w:val="0"/>
          <w:w w:val="100"/>
          <w:position w:val="0"/>
        </w:rPr>
        <w:t>2</w:t>
      </w:r>
      <w:bookmarkEnd w:id="939"/>
      <w:r>
        <w:rPr>
          <w:color w:val="000000"/>
          <w:spacing w:val="0"/>
          <w:w w:val="100"/>
          <w:position w:val="0"/>
        </w:rPr>
        <w:t>）</w:t>
        <w:tab/>
        <w:t>履行该义务很可能导致经济利益流出本公司；</w:t>
      </w:r>
    </w:p>
    <w:p>
      <w:pPr>
        <w:pStyle w:val="Style30"/>
        <w:keepNext w:val="0"/>
        <w:keepLines w:val="0"/>
        <w:widowControl w:val="0"/>
        <w:shd w:val="clear" w:color="auto" w:fill="auto"/>
        <w:tabs>
          <w:tab w:pos="832" w:val="left"/>
        </w:tabs>
        <w:bidi w:val="0"/>
        <w:spacing w:before="0" w:after="0" w:line="315" w:lineRule="exact"/>
        <w:ind w:left="0" w:right="0"/>
        <w:jc w:val="both"/>
      </w:pPr>
      <w:bookmarkStart w:id="940" w:name="bookmark940"/>
      <w:r>
        <w:rPr>
          <w:rFonts w:ascii="Times New Roman" w:eastAsia="Times New Roman" w:hAnsi="Times New Roman" w:cs="Times New Roman"/>
          <w:color w:val="000000"/>
          <w:spacing w:val="0"/>
          <w:w w:val="100"/>
          <w:position w:val="0"/>
        </w:rPr>
        <w:t>3</w:t>
      </w:r>
      <w:bookmarkEnd w:id="940"/>
      <w:r>
        <w:rPr>
          <w:color w:val="000000"/>
          <w:spacing w:val="0"/>
          <w:w w:val="100"/>
          <w:position w:val="0"/>
        </w:rPr>
        <w:t>）</w:t>
        <w:tab/>
        <w:t>该义务的金额能够可靠地计量。</w:t>
      </w:r>
    </w:p>
    <w:p>
      <w:pPr>
        <w:pStyle w:val="Style30"/>
        <w:keepNext w:val="0"/>
        <w:keepLines w:val="0"/>
        <w:widowControl w:val="0"/>
        <w:shd w:val="clear" w:color="auto" w:fill="auto"/>
        <w:tabs>
          <w:tab w:pos="788" w:val="left"/>
        </w:tabs>
        <w:bidi w:val="0"/>
        <w:spacing w:before="0" w:after="0" w:line="315" w:lineRule="exact"/>
        <w:ind w:left="0" w:right="0" w:firstLine="300"/>
        <w:jc w:val="left"/>
      </w:pPr>
      <w:bookmarkStart w:id="941" w:name="bookmark941"/>
      <w:r>
        <w:rPr>
          <w:b/>
          <w:bCs/>
          <w:color w:val="000000"/>
          <w:spacing w:val="0"/>
          <w:w w:val="100"/>
          <w:position w:val="0"/>
        </w:rPr>
        <w:t>（</w:t>
      </w:r>
      <w:bookmarkEnd w:id="94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各类预计负债的计量方法</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本公司预计负债按履行相关现时义务所需的支出的最佳估计数进行初始计量。</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最佳估计数分别以下情况处理：</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0"/>
        <w:keepNext w:val="0"/>
        <w:keepLines w:val="0"/>
        <w:widowControl w:val="0"/>
        <w:shd w:val="clear" w:color="auto" w:fill="auto"/>
        <w:bidi w:val="0"/>
        <w:spacing w:before="0" w:after="1020" w:line="315" w:lineRule="exact"/>
        <w:ind w:left="0" w:right="0"/>
        <w:jc w:val="both"/>
      </w:pPr>
      <w:r>
        <w:rPr>
          <w:color w:val="000000"/>
          <w:spacing w:val="0"/>
          <w:w w:val="100"/>
          <w:position w:val="0"/>
        </w:rPr>
        <w:t>本公司清偿预计负债所需支出全部或部分预期由第三方补偿的，补偿金额在基本确定能够收到时，作</w:t>
      </w:r>
    </w:p>
    <w:p>
      <w:pPr>
        <w:pStyle w:val="Style50"/>
        <w:keepNext w:val="0"/>
        <w:keepLines w:val="0"/>
        <w:widowControl w:val="0"/>
        <w:shd w:val="clear" w:color="auto" w:fill="auto"/>
        <w:bidi w:val="0"/>
        <w:spacing w:before="0" w:after="300" w:line="240" w:lineRule="auto"/>
        <w:ind w:left="0" w:right="0" w:firstLine="0"/>
        <w:jc w:val="right"/>
        <w:rPr>
          <w:sz w:val="24"/>
          <w:szCs w:val="24"/>
        </w:rPr>
        <w:sectPr>
          <w:footnotePr>
            <w:pos w:val="pageBottom"/>
            <w:numFmt w:val="decimal"/>
            <w:numRestart w:val="continuous"/>
          </w:footnotePr>
          <w:pgSz w:w="11900" w:h="16840"/>
          <w:pgMar w:top="1398" w:right="19" w:bottom="443" w:left="1105" w:header="0" w:footer="3" w:gutter="0"/>
          <w:cols w:space="720"/>
          <w:noEndnote/>
          <w:rtlGutter w:val="0"/>
          <w:docGrid w:linePitch="360"/>
        </w:sectPr>
      </w:pPr>
      <w:r>
        <w:rPr>
          <w:spacing w:val="0"/>
          <w:w w:val="100"/>
          <w:position w:val="0"/>
          <w:sz w:val="20"/>
          <w:szCs w:val="20"/>
        </w:rPr>
        <w:t>cninf</w:t>
      </w:r>
      <w:r>
        <w:rPr>
          <w:rFonts w:ascii="SimSun" w:eastAsia="SimSun" w:hAnsi="SimSun" w:cs="SimSun"/>
          <w:spacing w:val="0"/>
          <w:w w:val="100"/>
          <w:position w:val="0"/>
          <w:sz w:val="24"/>
          <w:szCs w:val="24"/>
        </w:rPr>
        <w:t>，</w:t>
      </w:r>
    </w:p>
    <w:p>
      <w:pPr>
        <w:pStyle w:val="Style30"/>
        <w:keepNext w:val="0"/>
        <w:keepLines w:val="0"/>
        <w:widowControl w:val="0"/>
        <w:shd w:val="clear" w:color="auto" w:fill="auto"/>
        <w:bidi w:val="0"/>
        <w:spacing w:before="0" w:after="340" w:line="311" w:lineRule="exact"/>
        <w:ind w:left="0" w:right="0" w:firstLine="0"/>
        <w:jc w:val="left"/>
      </w:pPr>
      <w:r>
        <w:rPr>
          <w:color w:val="000000"/>
          <w:spacing w:val="0"/>
          <w:w w:val="100"/>
          <w:position w:val="0"/>
        </w:rPr>
        <w:t>为资产单独确认，确认的补偿金额不超过预计负债的账面价值。</w:t>
      </w:r>
    </w:p>
    <w:p>
      <w:pPr>
        <w:pStyle w:val="Style27"/>
        <w:keepNext/>
        <w:keepLines/>
        <w:widowControl w:val="0"/>
        <w:shd w:val="clear" w:color="auto" w:fill="auto"/>
        <w:tabs>
          <w:tab w:pos="483" w:val="left"/>
        </w:tabs>
        <w:bidi w:val="0"/>
        <w:spacing w:before="0" w:after="220" w:line="324"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5</w:t>
      </w:r>
      <w:r>
        <w:rPr>
          <w:color w:val="000000"/>
          <w:spacing w:val="0"/>
          <w:w w:val="100"/>
          <w:position w:val="0"/>
        </w:rPr>
        <w:t>、</w:t>
        <w:tab/>
        <w:t>股份支付</w:t>
      </w:r>
      <w:bookmarkEnd w:id="942"/>
      <w:bookmarkEnd w:id="943"/>
      <w:bookmarkEnd w:id="945"/>
    </w:p>
    <w:p>
      <w:pPr>
        <w:pStyle w:val="Style27"/>
        <w:keepNext/>
        <w:keepLines/>
        <w:widowControl w:val="0"/>
        <w:numPr>
          <w:ilvl w:val="0"/>
          <w:numId w:val="27"/>
        </w:numPr>
        <w:shd w:val="clear" w:color="auto" w:fill="auto"/>
        <w:bidi w:val="0"/>
        <w:spacing w:before="0" w:after="0" w:line="311" w:lineRule="exact"/>
        <w:ind w:left="0" w:right="0" w:firstLine="0"/>
        <w:jc w:val="left"/>
      </w:pPr>
      <w:bookmarkStart w:id="942" w:name="bookmark942"/>
      <w:bookmarkStart w:id="943" w:name="bookmark943"/>
      <w:bookmarkStart w:id="946" w:name="bookmark946"/>
      <w:bookmarkEnd w:id="946"/>
      <w:r>
        <w:rPr>
          <w:color w:val="000000"/>
          <w:spacing w:val="0"/>
          <w:w w:val="100"/>
          <w:position w:val="0"/>
        </w:rPr>
        <w:t>股份支付的种类</w:t>
      </w:r>
      <w:bookmarkEnd w:id="942"/>
      <w:bookmarkEnd w:id="943"/>
    </w:p>
    <w:p>
      <w:pPr>
        <w:pStyle w:val="Style30"/>
        <w:keepNext w:val="0"/>
        <w:keepLines w:val="0"/>
        <w:widowControl w:val="0"/>
        <w:shd w:val="clear" w:color="auto" w:fill="auto"/>
        <w:bidi w:val="0"/>
        <w:spacing w:before="0" w:after="0" w:line="311" w:lineRule="exact"/>
        <w:ind w:left="0" w:right="0" w:firstLine="800"/>
        <w:jc w:val="left"/>
      </w:pPr>
      <w:r>
        <w:rPr>
          <w:color w:val="000000"/>
          <w:spacing w:val="0"/>
          <w:w w:val="100"/>
          <w:position w:val="0"/>
        </w:rPr>
        <w:t>本公司的股份支付分为以权益结算的股份支付和以现金结算的股份支付。</w:t>
      </w:r>
    </w:p>
    <w:p>
      <w:pPr>
        <w:pStyle w:val="Style30"/>
        <w:keepNext w:val="0"/>
        <w:keepLines w:val="0"/>
        <w:widowControl w:val="0"/>
        <w:numPr>
          <w:ilvl w:val="0"/>
          <w:numId w:val="29"/>
        </w:numPr>
        <w:shd w:val="clear" w:color="auto" w:fill="auto"/>
        <w:bidi w:val="0"/>
        <w:spacing w:before="0" w:after="0" w:line="311" w:lineRule="exact"/>
        <w:ind w:left="0" w:right="0" w:firstLine="0"/>
        <w:jc w:val="left"/>
      </w:pPr>
      <w:bookmarkStart w:id="947" w:name="bookmark947"/>
      <w:bookmarkEnd w:id="947"/>
      <w:r>
        <w:rPr>
          <w:b/>
          <w:bCs/>
          <w:color w:val="000000"/>
          <w:spacing w:val="0"/>
          <w:w w:val="100"/>
          <w:position w:val="0"/>
        </w:rPr>
        <w:t>权益工具公允价值的确定方法</w:t>
      </w:r>
    </w:p>
    <w:p>
      <w:pPr>
        <w:pStyle w:val="Style30"/>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对于授予的存在活跃市场的期权等权益工具，按照活跃市场中的报价确定其公允价值。对于授予 的不存在活跃市场的期权等权益工具，采用期权定价模型等确定其公允价值，选用的期权定价模型考 虑以下因素：（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 计波动率；（</w:t>
      </w:r>
      <w:r>
        <w:rPr>
          <w:rFonts w:ascii="Times New Roman" w:eastAsia="Times New Roman" w:hAnsi="Times New Roman" w:cs="Times New Roman"/>
          <w:color w:val="000000"/>
          <w:spacing w:val="0"/>
          <w:w w:val="100"/>
          <w:position w:val="0"/>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30"/>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在确定权益工具授予日的公允价值时，考虑股份支付协议规定的可行权条件中的市场条件和非可 行权条件的影响。股份支付存在非可行权条件的，只要职工或其他方满足了所有可行权条件中的非市 场条件（如服务期限等），即确认已得到服务相对应的成本费用。</w:t>
      </w:r>
    </w:p>
    <w:p>
      <w:pPr>
        <w:pStyle w:val="Style30"/>
        <w:keepNext w:val="0"/>
        <w:keepLines w:val="0"/>
        <w:widowControl w:val="0"/>
        <w:numPr>
          <w:ilvl w:val="0"/>
          <w:numId w:val="31"/>
        </w:numPr>
        <w:shd w:val="clear" w:color="auto" w:fill="auto"/>
        <w:bidi w:val="0"/>
        <w:spacing w:before="0" w:after="0" w:line="311" w:lineRule="exact"/>
        <w:ind w:left="0" w:right="0" w:firstLine="0"/>
        <w:jc w:val="left"/>
      </w:pPr>
      <w:bookmarkStart w:id="948" w:name="bookmark948"/>
      <w:bookmarkEnd w:id="948"/>
      <w:r>
        <w:rPr>
          <w:b/>
          <w:bCs/>
          <w:color w:val="000000"/>
          <w:spacing w:val="0"/>
          <w:w w:val="100"/>
          <w:position w:val="0"/>
        </w:rPr>
        <w:t>确定可行权权益工具最佳估计的依据</w:t>
      </w:r>
    </w:p>
    <w:p>
      <w:pPr>
        <w:pStyle w:val="Style30"/>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等待期内每个资产负债表日，根据最新取得的可行权职工人数变动等后续信息作出最佳估计，修 正预计可行权的权益工具数量。在可行权日，最终预计可行权权益工具的数量与实际可行权数量一致。</w:t>
      </w:r>
    </w:p>
    <w:p>
      <w:pPr>
        <w:pStyle w:val="Style30"/>
        <w:keepNext w:val="0"/>
        <w:keepLines w:val="0"/>
        <w:widowControl w:val="0"/>
        <w:numPr>
          <w:ilvl w:val="0"/>
          <w:numId w:val="33"/>
        </w:numPr>
        <w:shd w:val="clear" w:color="auto" w:fill="auto"/>
        <w:bidi w:val="0"/>
        <w:spacing w:before="0" w:after="0" w:line="311" w:lineRule="exact"/>
        <w:ind w:left="0" w:right="0" w:firstLine="0"/>
        <w:jc w:val="left"/>
      </w:pPr>
      <w:bookmarkStart w:id="949" w:name="bookmark949"/>
      <w:bookmarkEnd w:id="949"/>
      <w:r>
        <w:rPr>
          <w:b/>
          <w:bCs/>
          <w:color w:val="000000"/>
          <w:spacing w:val="0"/>
          <w:w w:val="100"/>
          <w:position w:val="0"/>
        </w:rPr>
        <w:t>实施、修改、终止股份支付计划的相关会计处理</w:t>
      </w:r>
    </w:p>
    <w:p>
      <w:pPr>
        <w:pStyle w:val="Style30"/>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以权益结算的股份支付，按授予职工权益工具的公允价值计量。授予后立即可行权的，在授予日 按照权益工具的公允价值计入相关成本或费用，相应增加资本公积。在完成等待期内的服务或达到规 定业绩条件才可行权的，在等待期内的每个资产负债表日，以对可行权权益工具数量的最佳估计为基 础，按照权益工具授予日的公允价值，将当期取得的服务计入相关成本或费用和资本公积。在可行权 日之后不再对已确认的相关成本或费用和所有者权益总额进行调整。</w:t>
      </w:r>
    </w:p>
    <w:p>
      <w:pPr>
        <w:pStyle w:val="Style30"/>
        <w:keepNext w:val="0"/>
        <w:keepLines w:val="0"/>
        <w:widowControl w:val="0"/>
        <w:shd w:val="clear" w:color="auto" w:fill="auto"/>
        <w:bidi w:val="0"/>
        <w:spacing w:before="0" w:after="0" w:line="311" w:lineRule="exact"/>
        <w:ind w:left="380" w:right="0" w:firstLine="420"/>
        <w:jc w:val="both"/>
      </w:pPr>
      <w:r>
        <w:rPr>
          <w:color w:val="000000"/>
          <w:spacing w:val="0"/>
          <w:w w:val="100"/>
          <w:position w:val="0"/>
        </w:rPr>
        <w:t>以现金结算的股份支付，按照本公司承担的以股份或其他权益工具为基础计算确定的负债的公允 价值计量。授予后立即可行权的，在授予日以本公司承担负债的公允价值计入相关成本或费用，相应 增加负债。在完成等待期内的服务或达到规定业绩条件以后才可行权的以现金结算的股份支付，在等 待期内的每个资产负债表日，以对可行权情况的最佳估计为基础，按照本公司承担负债的公允价值金 额，将当期取得的服务计入成本或费用和相应的负债。在相关负债结算前的每个资产负债表日以及结 算日，对负债的公允价值重新计量，其变动计入当期损益。</w:t>
      </w:r>
    </w:p>
    <w:p>
      <w:pPr>
        <w:pStyle w:val="Style30"/>
        <w:keepNext w:val="0"/>
        <w:keepLines w:val="0"/>
        <w:widowControl w:val="0"/>
        <w:numPr>
          <w:ilvl w:val="0"/>
          <w:numId w:val="35"/>
        </w:numPr>
        <w:shd w:val="clear" w:color="auto" w:fill="auto"/>
        <w:bidi w:val="0"/>
        <w:spacing w:before="0" w:after="0" w:line="311" w:lineRule="exact"/>
        <w:ind w:left="0" w:right="0" w:firstLine="0"/>
        <w:jc w:val="left"/>
      </w:pPr>
      <w:bookmarkStart w:id="950" w:name="bookmark950"/>
      <w:bookmarkEnd w:id="950"/>
      <w:r>
        <w:rPr>
          <w:b/>
          <w:bCs/>
          <w:color w:val="000000"/>
          <w:spacing w:val="0"/>
          <w:w w:val="100"/>
          <w:position w:val="0"/>
        </w:rPr>
        <w:t>对于存在修改条款和条件的情况的，本期的修改情况及相关会计处理</w:t>
      </w:r>
    </w:p>
    <w:p>
      <w:pPr>
        <w:pStyle w:val="Style30"/>
        <w:keepNext w:val="0"/>
        <w:keepLines w:val="0"/>
        <w:widowControl w:val="0"/>
        <w:shd w:val="clear" w:color="auto" w:fill="auto"/>
        <w:bidi w:val="0"/>
        <w:spacing w:before="0" w:after="340" w:line="311" w:lineRule="exact"/>
        <w:ind w:left="0" w:right="0" w:firstLine="38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27"/>
        <w:keepNext/>
        <w:keepLines/>
        <w:widowControl w:val="0"/>
        <w:shd w:val="clear" w:color="auto" w:fill="auto"/>
        <w:tabs>
          <w:tab w:pos="483" w:val="left"/>
        </w:tabs>
        <w:bidi w:val="0"/>
        <w:spacing w:before="0" w:after="280" w:line="324"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951"/>
      <w:bookmarkEnd w:id="952"/>
      <w:bookmarkEnd w:id="954"/>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0"/>
        <w:keepNext w:val="0"/>
        <w:keepLines w:val="0"/>
        <w:widowControl w:val="0"/>
        <w:shd w:val="clear" w:color="auto" w:fill="auto"/>
        <w:bidi w:val="0"/>
        <w:spacing w:before="0" w:after="0" w:line="314" w:lineRule="exact"/>
        <w:ind w:left="0" w:right="0" w:firstLine="380"/>
        <w:jc w:val="both"/>
      </w:pPr>
      <w:bookmarkStart w:id="955" w:name="bookmark955"/>
      <w:r>
        <w:rPr>
          <w:b/>
          <w:bCs/>
          <w:color w:val="000000"/>
          <w:spacing w:val="0"/>
          <w:w w:val="100"/>
          <w:position w:val="0"/>
        </w:rPr>
        <w:t>（</w:t>
      </w:r>
      <w:bookmarkEnd w:id="955"/>
      <w:r>
        <w:rPr>
          <w:rFonts w:ascii="Times New Roman" w:eastAsia="Times New Roman" w:hAnsi="Times New Roman" w:cs="Times New Roman"/>
          <w:b/>
          <w:bCs/>
          <w:color w:val="000000"/>
          <w:spacing w:val="0"/>
          <w:w w:val="100"/>
          <w:position w:val="0"/>
        </w:rPr>
        <w:t>1</w:t>
      </w:r>
      <w:r>
        <w:rPr>
          <w:b/>
          <w:bCs/>
          <w:color w:val="000000"/>
          <w:spacing w:val="0"/>
          <w:w w:val="100"/>
          <w:position w:val="0"/>
        </w:rPr>
        <w:t>）销售商品收入确认时间的具体判断标准</w:t>
      </w:r>
    </w:p>
    <w:p>
      <w:pPr>
        <w:pStyle w:val="Style30"/>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30"/>
        <w:keepNext w:val="0"/>
        <w:keepLines w:val="0"/>
        <w:widowControl w:val="0"/>
        <w:shd w:val="clear" w:color="auto" w:fill="auto"/>
        <w:tabs>
          <w:tab w:pos="781" w:val="left"/>
        </w:tabs>
        <w:bidi w:val="0"/>
        <w:spacing w:before="0" w:after="0" w:line="314" w:lineRule="exact"/>
        <w:ind w:left="0" w:right="0" w:firstLine="380"/>
        <w:jc w:val="left"/>
      </w:pPr>
      <w:bookmarkStart w:id="956" w:name="bookmark956"/>
      <w:r>
        <w:rPr>
          <w:rFonts w:ascii="Times New Roman" w:eastAsia="Times New Roman" w:hAnsi="Times New Roman" w:cs="Times New Roman"/>
          <w:color w:val="000000"/>
          <w:spacing w:val="0"/>
          <w:w w:val="100"/>
          <w:position w:val="0"/>
        </w:rPr>
        <w:t>1</w:t>
      </w:r>
      <w:bookmarkEnd w:id="956"/>
      <w:r>
        <w:rPr>
          <w:color w:val="000000"/>
          <w:spacing w:val="0"/>
          <w:w w:val="100"/>
          <w:position w:val="0"/>
        </w:rPr>
        <w:t>）</w:t>
        <w:tab/>
        <w:t>外销收入确认：出口销售采用离岸价结算，货物经商检、出口报关，公司在海关确认出口并在出 口报关单上加注出口日期后确认收入；</w:t>
      </w:r>
    </w:p>
    <w:p>
      <w:pPr>
        <w:pStyle w:val="Style30"/>
        <w:keepNext w:val="0"/>
        <w:keepLines w:val="0"/>
        <w:widowControl w:val="0"/>
        <w:shd w:val="clear" w:color="auto" w:fill="auto"/>
        <w:tabs>
          <w:tab w:pos="772" w:val="left"/>
        </w:tabs>
        <w:bidi w:val="0"/>
        <w:spacing w:before="0" w:after="0" w:line="314" w:lineRule="exact"/>
        <w:ind w:left="0" w:right="0" w:firstLine="380"/>
        <w:jc w:val="left"/>
        <w:sectPr>
          <w:footnotePr>
            <w:pos w:val="pageBottom"/>
            <w:numFmt w:val="decimal"/>
            <w:numRestart w:val="continuous"/>
          </w:footnotePr>
          <w:pgSz w:w="11900" w:h="16840"/>
          <w:pgMar w:top="1402" w:right="19" w:bottom="1402" w:left="1105" w:header="0" w:footer="3" w:gutter="0"/>
          <w:cols w:space="720"/>
          <w:noEndnote/>
          <w:rtlGutter w:val="0"/>
          <w:docGrid w:linePitch="360"/>
        </w:sectPr>
      </w:pPr>
      <w:bookmarkStart w:id="957" w:name="bookmark957"/>
      <w:r>
        <w:rPr>
          <w:rFonts w:ascii="Times New Roman" w:eastAsia="Times New Roman" w:hAnsi="Times New Roman" w:cs="Times New Roman"/>
          <w:color w:val="000000"/>
          <w:spacing w:val="0"/>
          <w:w w:val="100"/>
          <w:position w:val="0"/>
        </w:rPr>
        <w:t>2</w:t>
      </w:r>
      <w:bookmarkEnd w:id="957"/>
      <w:r>
        <w:rPr>
          <w:color w:val="000000"/>
          <w:spacing w:val="0"/>
          <w:w w:val="100"/>
          <w:position w:val="0"/>
        </w:rPr>
        <w:t>）</w:t>
        <w:tab/>
        <w:t>内销收入确认：在开具发票，并取得客户签字的发货单后确认收入。</w:t>
      </w:r>
    </w:p>
    <w:p>
      <w:pPr>
        <w:pStyle w:val="Style30"/>
        <w:keepNext w:val="0"/>
        <w:keepLines w:val="0"/>
        <w:widowControl w:val="0"/>
        <w:shd w:val="clear" w:color="auto" w:fill="auto"/>
        <w:tabs>
          <w:tab w:pos="928" w:val="left"/>
        </w:tabs>
        <w:bidi w:val="0"/>
        <w:spacing w:before="0" w:after="0" w:line="316" w:lineRule="exact"/>
        <w:ind w:left="0" w:right="0"/>
        <w:jc w:val="left"/>
      </w:pPr>
      <w:bookmarkStart w:id="958" w:name="bookmark958"/>
      <w:r>
        <w:rPr>
          <w:b/>
          <w:bCs/>
          <w:color w:val="000000"/>
          <w:spacing w:val="0"/>
          <w:w w:val="100"/>
          <w:position w:val="0"/>
        </w:rPr>
        <w:t>（</w:t>
      </w:r>
      <w:bookmarkEnd w:id="95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确认让渡资产使用权收入的依据</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与交易相关的经济利益很可能流入企业，收入的金额能够可靠地计量时，分别下列情况确定让渡资产 使用权收入金额：</w:t>
      </w:r>
    </w:p>
    <w:p>
      <w:pPr>
        <w:pStyle w:val="Style30"/>
        <w:keepNext w:val="0"/>
        <w:keepLines w:val="0"/>
        <w:widowControl w:val="0"/>
        <w:shd w:val="clear" w:color="auto" w:fill="auto"/>
        <w:tabs>
          <w:tab w:pos="813" w:val="left"/>
        </w:tabs>
        <w:bidi w:val="0"/>
        <w:spacing w:before="0" w:after="0" w:line="316" w:lineRule="exact"/>
        <w:ind w:left="0" w:right="0"/>
        <w:jc w:val="left"/>
      </w:pPr>
      <w:bookmarkStart w:id="959" w:name="bookmark959"/>
      <w:r>
        <w:rPr>
          <w:rFonts w:ascii="Times New Roman" w:eastAsia="Times New Roman" w:hAnsi="Times New Roman" w:cs="Times New Roman"/>
          <w:color w:val="000000"/>
          <w:spacing w:val="0"/>
          <w:w w:val="100"/>
          <w:position w:val="0"/>
        </w:rPr>
        <w:t>1</w:t>
      </w:r>
      <w:bookmarkEnd w:id="959"/>
      <w:r>
        <w:rPr>
          <w:color w:val="000000"/>
          <w:spacing w:val="0"/>
          <w:w w:val="100"/>
          <w:position w:val="0"/>
        </w:rPr>
        <w:t>）</w:t>
        <w:tab/>
        <w:t>利息收入金额，按照他人使用本企业货币资金的时间和实际利率计算确定。</w:t>
      </w:r>
    </w:p>
    <w:p>
      <w:pPr>
        <w:pStyle w:val="Style30"/>
        <w:keepNext w:val="0"/>
        <w:keepLines w:val="0"/>
        <w:widowControl w:val="0"/>
        <w:shd w:val="clear" w:color="auto" w:fill="auto"/>
        <w:tabs>
          <w:tab w:pos="832" w:val="left"/>
        </w:tabs>
        <w:bidi w:val="0"/>
        <w:spacing w:before="0" w:after="0" w:line="316" w:lineRule="exact"/>
        <w:ind w:left="0" w:right="0"/>
        <w:jc w:val="left"/>
      </w:pPr>
      <w:bookmarkStart w:id="960" w:name="bookmark960"/>
      <w:r>
        <w:rPr>
          <w:rFonts w:ascii="Times New Roman" w:eastAsia="Times New Roman" w:hAnsi="Times New Roman" w:cs="Times New Roman"/>
          <w:color w:val="000000"/>
          <w:spacing w:val="0"/>
          <w:w w:val="100"/>
          <w:position w:val="0"/>
        </w:rPr>
        <w:t>2</w:t>
      </w:r>
      <w:bookmarkEnd w:id="960"/>
      <w:r>
        <w:rPr>
          <w:color w:val="000000"/>
          <w:spacing w:val="0"/>
          <w:w w:val="100"/>
          <w:position w:val="0"/>
        </w:rPr>
        <w:t>）</w:t>
        <w:tab/>
        <w:t>使用费收入金额，按照有关合同或协议约定的收费时间和方法计算确定。</w:t>
      </w:r>
    </w:p>
    <w:p>
      <w:pPr>
        <w:pStyle w:val="Style30"/>
        <w:keepNext w:val="0"/>
        <w:keepLines w:val="0"/>
        <w:widowControl w:val="0"/>
        <w:shd w:val="clear" w:color="auto" w:fill="auto"/>
        <w:tabs>
          <w:tab w:pos="928" w:val="left"/>
        </w:tabs>
        <w:bidi w:val="0"/>
        <w:spacing w:before="0" w:after="0" w:line="316" w:lineRule="exact"/>
        <w:ind w:left="0" w:right="0"/>
        <w:jc w:val="left"/>
      </w:pPr>
      <w:bookmarkStart w:id="961" w:name="bookmark961"/>
      <w:r>
        <w:rPr>
          <w:b/>
          <w:bCs/>
          <w:color w:val="000000"/>
          <w:spacing w:val="0"/>
          <w:w w:val="100"/>
          <w:position w:val="0"/>
        </w:rPr>
        <w:t>（</w:t>
      </w:r>
      <w:bookmarkEnd w:id="96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按完工百分比法确认提供劳务的收入和建造合同收入时，确定合同完工进度的依据和方法</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在资产负债表日提供劳务交易的结果能够可靠估计的，采用完工百分比法确认提供劳务收入。提供劳 务交易的完工进度，依据已完工作的测量确定。</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在资产负债表日提供劳务交易结果不能够可靠估计的，分别下列情况处理：</w:t>
      </w:r>
    </w:p>
    <w:p>
      <w:pPr>
        <w:pStyle w:val="Style30"/>
        <w:keepNext w:val="0"/>
        <w:keepLines w:val="0"/>
        <w:widowControl w:val="0"/>
        <w:shd w:val="clear" w:color="auto" w:fill="auto"/>
        <w:tabs>
          <w:tab w:pos="805" w:val="left"/>
        </w:tabs>
        <w:bidi w:val="0"/>
        <w:spacing w:before="0" w:after="0" w:line="316" w:lineRule="exact"/>
        <w:ind w:left="0" w:right="0"/>
        <w:jc w:val="both"/>
      </w:pPr>
      <w:bookmarkStart w:id="962" w:name="bookmark962"/>
      <w:r>
        <w:rPr>
          <w:rFonts w:ascii="Times New Roman" w:eastAsia="Times New Roman" w:hAnsi="Times New Roman" w:cs="Times New Roman"/>
          <w:color w:val="000000"/>
          <w:spacing w:val="0"/>
          <w:w w:val="100"/>
          <w:position w:val="0"/>
        </w:rPr>
        <w:t>1</w:t>
      </w:r>
      <w:bookmarkEnd w:id="962"/>
      <w:r>
        <w:rPr>
          <w:color w:val="000000"/>
          <w:spacing w:val="0"/>
          <w:w w:val="100"/>
          <w:position w:val="0"/>
        </w:rPr>
        <w:t>）</w:t>
        <w:tab/>
        <w:t>已经发生的劳务成本预计能够得到补偿的，按照已经发生的劳务成本金额确认提供劳务收入，并 按相同金额结转劳务成本。</w:t>
      </w:r>
    </w:p>
    <w:p>
      <w:pPr>
        <w:pStyle w:val="Style30"/>
        <w:keepNext w:val="0"/>
        <w:keepLines w:val="0"/>
        <w:widowControl w:val="0"/>
        <w:shd w:val="clear" w:color="auto" w:fill="auto"/>
        <w:tabs>
          <w:tab w:pos="805" w:val="left"/>
        </w:tabs>
        <w:bidi w:val="0"/>
        <w:spacing w:before="0" w:after="0" w:line="316" w:lineRule="exact"/>
        <w:ind w:left="0" w:right="0"/>
        <w:jc w:val="both"/>
      </w:pPr>
      <w:bookmarkStart w:id="963" w:name="bookmark963"/>
      <w:r>
        <w:rPr>
          <w:rFonts w:ascii="Times New Roman" w:eastAsia="Times New Roman" w:hAnsi="Times New Roman" w:cs="Times New Roman"/>
          <w:color w:val="000000"/>
          <w:spacing w:val="0"/>
          <w:w w:val="100"/>
          <w:position w:val="0"/>
        </w:rPr>
        <w:t>2</w:t>
      </w:r>
      <w:bookmarkEnd w:id="963"/>
      <w:r>
        <w:rPr>
          <w:color w:val="000000"/>
          <w:spacing w:val="0"/>
          <w:w w:val="100"/>
          <w:position w:val="0"/>
        </w:rPr>
        <w:t>）</w:t>
        <w:tab/>
        <w:t>已经发生的劳务成本预计不能够得到补偿的，将已经发生的劳务成本计入当期损益，不确认提供 劳务收入。</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公司具体收入确认标准如下：</w:t>
      </w:r>
    </w:p>
    <w:p>
      <w:pPr>
        <w:pStyle w:val="Style30"/>
        <w:keepNext w:val="0"/>
        <w:keepLines w:val="0"/>
        <w:widowControl w:val="0"/>
        <w:numPr>
          <w:ilvl w:val="0"/>
          <w:numId w:val="37"/>
        </w:numPr>
        <w:shd w:val="clear" w:color="auto" w:fill="auto"/>
        <w:tabs>
          <w:tab w:pos="827" w:val="left"/>
        </w:tabs>
        <w:bidi w:val="0"/>
        <w:spacing w:before="0" w:after="0" w:line="316" w:lineRule="exact"/>
        <w:ind w:left="0" w:right="0"/>
        <w:jc w:val="left"/>
      </w:pPr>
      <w:bookmarkStart w:id="964" w:name="bookmark964"/>
      <w:bookmarkEnd w:id="964"/>
      <w:r>
        <w:rPr>
          <w:color w:val="000000"/>
          <w:spacing w:val="0"/>
          <w:w w:val="100"/>
          <w:position w:val="0"/>
        </w:rPr>
        <w:t>咨询服务：服务已提供并完成，提交报告并依据合同具体约定确认服务完成时点确认收入</w:t>
      </w:r>
    </w:p>
    <w:p>
      <w:pPr>
        <w:pStyle w:val="Style30"/>
        <w:keepNext w:val="0"/>
        <w:keepLines w:val="0"/>
        <w:widowControl w:val="0"/>
        <w:numPr>
          <w:ilvl w:val="0"/>
          <w:numId w:val="37"/>
        </w:numPr>
        <w:shd w:val="clear" w:color="auto" w:fill="auto"/>
        <w:tabs>
          <w:tab w:pos="795" w:val="left"/>
        </w:tabs>
        <w:bidi w:val="0"/>
        <w:spacing w:before="0" w:after="0" w:line="316" w:lineRule="exact"/>
        <w:ind w:left="0" w:right="0"/>
        <w:jc w:val="both"/>
      </w:pPr>
      <w:bookmarkStart w:id="965" w:name="bookmark965"/>
      <w:bookmarkEnd w:id="965"/>
      <w:r>
        <w:rPr>
          <w:color w:val="000000"/>
          <w:spacing w:val="0"/>
          <w:w w:val="100"/>
          <w:position w:val="0"/>
        </w:rPr>
        <w:t>技术服务：公司根据与客户签订的技术服务合同，完成合同中的阶段任务后向客户交付成果并经验 收后，确认销售收入。</w:t>
      </w:r>
    </w:p>
    <w:p>
      <w:pPr>
        <w:pStyle w:val="Style30"/>
        <w:keepNext w:val="0"/>
        <w:keepLines w:val="0"/>
        <w:widowControl w:val="0"/>
        <w:numPr>
          <w:ilvl w:val="0"/>
          <w:numId w:val="37"/>
        </w:numPr>
        <w:shd w:val="clear" w:color="auto" w:fill="auto"/>
        <w:tabs>
          <w:tab w:pos="827" w:val="left"/>
        </w:tabs>
        <w:bidi w:val="0"/>
        <w:spacing w:before="0" w:after="640" w:line="316" w:lineRule="exact"/>
        <w:ind w:left="0" w:right="0"/>
        <w:jc w:val="both"/>
      </w:pPr>
      <w:bookmarkStart w:id="966" w:name="bookmark966"/>
      <w:bookmarkEnd w:id="966"/>
      <w:r>
        <w:rPr>
          <w:color w:val="000000"/>
          <w:spacing w:val="0"/>
          <w:w w:val="100"/>
          <w:position w:val="0"/>
        </w:rPr>
        <w:t>商品销售：商品发出且客户收到并验收后，商品所有权的主要风险与报酬已转移，确认销售收入。</w:t>
      </w:r>
    </w:p>
    <w:p>
      <w:pPr>
        <w:pStyle w:val="Style27"/>
        <w:keepNext/>
        <w:keepLines/>
        <w:widowControl w:val="0"/>
        <w:shd w:val="clear" w:color="auto" w:fill="auto"/>
        <w:bidi w:val="0"/>
        <w:spacing w:before="0" w:after="30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967"/>
      <w:bookmarkEnd w:id="968"/>
      <w:bookmarkEnd w:id="970"/>
    </w:p>
    <w:p>
      <w:pPr>
        <w:pStyle w:val="Style27"/>
        <w:keepNext/>
        <w:keepLines/>
        <w:widowControl w:val="0"/>
        <w:shd w:val="clear" w:color="auto" w:fill="auto"/>
        <w:tabs>
          <w:tab w:pos="928" w:val="left"/>
        </w:tabs>
        <w:bidi w:val="0"/>
        <w:spacing w:before="0" w:after="0" w:line="312" w:lineRule="exact"/>
        <w:ind w:left="0" w:right="0" w:firstLine="440"/>
        <w:jc w:val="both"/>
      </w:pPr>
      <w:bookmarkStart w:id="967" w:name="bookmark967"/>
      <w:bookmarkStart w:id="968" w:name="bookmark968"/>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967"/>
      <w:bookmarkEnd w:id="968"/>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本公司将政府补助划分为与资产相关的具体标准为：政府补助批准文件明确指出补助用于购建或以其 他方式形成长期资产。</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本公司将政府补助划分为与收益相关的具体标准为：政府补助批准文件明确指出补助用于购建或以其 他方式形成长期资产之外的情况。</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对于政府文件未明确规定补助对象的，本公司将该政府补助划分为与资产相关或与收益相关的判断依 据为：是否用于购建或以其他方式形成长期资产。</w:t>
      </w:r>
    </w:p>
    <w:p>
      <w:pPr>
        <w:pStyle w:val="Style30"/>
        <w:keepNext w:val="0"/>
        <w:keepLines w:val="0"/>
        <w:widowControl w:val="0"/>
        <w:shd w:val="clear" w:color="auto" w:fill="auto"/>
        <w:tabs>
          <w:tab w:pos="928" w:val="left"/>
        </w:tabs>
        <w:bidi w:val="0"/>
        <w:spacing w:before="0" w:after="0" w:line="312" w:lineRule="exact"/>
        <w:ind w:left="0" w:right="0"/>
        <w:jc w:val="both"/>
      </w:pPr>
      <w:bookmarkStart w:id="972" w:name="bookmark972"/>
      <w:r>
        <w:rPr>
          <w:b/>
          <w:bCs/>
          <w:color w:val="000000"/>
          <w:spacing w:val="0"/>
          <w:w w:val="100"/>
          <w:position w:val="0"/>
        </w:rPr>
        <w:t>（</w:t>
      </w:r>
      <w:bookmarkEnd w:id="97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确认时点</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企业实际取得政府补助款项作为确认时点。</w:t>
      </w:r>
    </w:p>
    <w:p>
      <w:pPr>
        <w:pStyle w:val="Style30"/>
        <w:keepNext w:val="0"/>
        <w:keepLines w:val="0"/>
        <w:widowControl w:val="0"/>
        <w:shd w:val="clear" w:color="auto" w:fill="auto"/>
        <w:tabs>
          <w:tab w:pos="928" w:val="left"/>
        </w:tabs>
        <w:bidi w:val="0"/>
        <w:spacing w:before="0" w:after="0" w:line="312" w:lineRule="exact"/>
        <w:ind w:left="0" w:right="0"/>
        <w:jc w:val="both"/>
      </w:pPr>
      <w:bookmarkStart w:id="973" w:name="bookmark973"/>
      <w:r>
        <w:rPr>
          <w:b/>
          <w:bCs/>
          <w:color w:val="000000"/>
          <w:spacing w:val="0"/>
          <w:w w:val="100"/>
          <w:position w:val="0"/>
        </w:rPr>
        <w:t>（</w:t>
      </w:r>
      <w:bookmarkEnd w:id="97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会计处理</w:t>
      </w:r>
    </w:p>
    <w:p>
      <w:pPr>
        <w:pStyle w:val="Style30"/>
        <w:keepNext w:val="0"/>
        <w:keepLines w:val="0"/>
        <w:widowControl w:val="0"/>
        <w:shd w:val="clear" w:color="auto" w:fill="auto"/>
        <w:bidi w:val="0"/>
        <w:spacing w:before="0" w:after="1020" w:line="312" w:lineRule="exact"/>
        <w:ind w:left="0" w:right="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司日常活动无关的，计入营业外收入）；与收益相关的政府补助，用于补偿本公司以后期间的相关成本费 用或损失的，确认为递延收益，并在确认相关成本费用或损失的期间，计入当期损益（与本公司日常活动</w:t>
      </w:r>
    </w:p>
    <w:p>
      <w:pPr>
        <w:pStyle w:val="Style50"/>
        <w:keepNext w:val="0"/>
        <w:keepLines w:val="0"/>
        <w:widowControl w:val="0"/>
        <w:shd w:val="clear" w:color="auto" w:fill="auto"/>
        <w:bidi w:val="0"/>
        <w:spacing w:before="0" w:after="140" w:line="240" w:lineRule="auto"/>
        <w:ind w:left="0" w:right="0" w:firstLine="0"/>
        <w:jc w:val="right"/>
        <w:rPr>
          <w:sz w:val="24"/>
          <w:szCs w:val="24"/>
        </w:rPr>
        <w:sectPr>
          <w:footnotePr>
            <w:pos w:val="pageBottom"/>
            <w:numFmt w:val="decimal"/>
            <w:numRestart w:val="continuous"/>
          </w:footnotePr>
          <w:pgSz w:w="11900" w:h="16840"/>
          <w:pgMar w:top="1402" w:right="19" w:bottom="442" w:left="1105" w:header="0" w:footer="3" w:gutter="0"/>
          <w:cols w:space="720"/>
          <w:noEndnote/>
          <w:rtlGutter w:val="0"/>
          <w:docGrid w:linePitch="360"/>
        </w:sectPr>
      </w:pPr>
      <w:r>
        <w:rPr>
          <w:spacing w:val="0"/>
          <w:w w:val="100"/>
          <w:position w:val="0"/>
          <w:sz w:val="20"/>
          <w:szCs w:val="20"/>
        </w:rPr>
        <w:t>cninf</w:t>
      </w:r>
      <w:r>
        <w:rPr>
          <w:rFonts w:ascii="SimSun" w:eastAsia="SimSun" w:hAnsi="SimSun" w:cs="SimSun"/>
          <w:spacing w:val="0"/>
          <w:w w:val="100"/>
          <w:position w:val="0"/>
          <w:sz w:val="24"/>
          <w:szCs w:val="24"/>
        </w:rPr>
        <w:t>，</w:t>
      </w:r>
    </w:p>
    <w:p>
      <w:pPr>
        <w:pStyle w:val="Style30"/>
        <w:keepNext w:val="0"/>
        <w:keepLines w:val="0"/>
        <w:widowControl w:val="0"/>
        <w:shd w:val="clear" w:color="auto" w:fill="auto"/>
        <w:bidi w:val="0"/>
        <w:spacing w:before="0" w:after="600" w:line="310" w:lineRule="exact"/>
        <w:ind w:left="0" w:right="0" w:firstLine="0"/>
        <w:jc w:val="both"/>
      </w:pPr>
      <w:r>
        <w:rPr>
          <w:color w:val="000000"/>
          <w:spacing w:val="0"/>
          <w:w w:val="100"/>
          <w:position w:val="0"/>
        </w:rPr>
        <w:t>相关的，计入其他收益；与本公司日常活动无关的，计入营业外收入）或冲减相关成本费用或损失；用于 补偿本公司已发生的相关成本费用或损失的，直接计入当期损益（与本公司日常活动相关的，计入其他收 益；与本公司日常活动无关的，计入营业外收入）或冲减相关成本费用或损失。</w:t>
      </w:r>
    </w:p>
    <w:p>
      <w:pPr>
        <w:pStyle w:val="Style27"/>
        <w:keepNext/>
        <w:keepLines/>
        <w:widowControl w:val="0"/>
        <w:shd w:val="clear" w:color="auto" w:fill="auto"/>
        <w:bidi w:val="0"/>
        <w:spacing w:before="0" w:after="300" w:line="313" w:lineRule="exact"/>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4"/>
      <w:bookmarkEnd w:id="975"/>
      <w:bookmarkEnd w:id="977"/>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对于应纳税暂时性差异，除特殊情况外，确认递延所得税负债。</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30"/>
        <w:keepNext w:val="0"/>
        <w:keepLines w:val="0"/>
        <w:widowControl w:val="0"/>
        <w:shd w:val="clear" w:color="auto" w:fill="auto"/>
        <w:bidi w:val="0"/>
        <w:spacing w:before="0" w:after="600" w:line="313" w:lineRule="exact"/>
        <w:ind w:left="0" w:right="0" w:firstLine="0"/>
        <w:jc w:val="both"/>
      </w:pPr>
      <w:r>
        <w:rPr>
          <w:color w:val="000000"/>
          <w:spacing w:val="0"/>
          <w:w w:val="100"/>
          <w:position w:val="0"/>
        </w:rPr>
        <w:t>当拥有以净额结算当期所得税资产及当期所得税负债的法定权利，且递延所得税资产及递延所得税负债是 与同一税收征管部门对同一纳税主体征收的所得税相关或者是对不同的纳税主体相关，但在未来每一具有 重要性的递延所得税资产及负债转回的期间内，涉及的纳税主体意图以净额结算当期所得税资产和负债或 是同时取得资产、清偿负债时，递延所得税资产及递延所得税负债以抵销后的净额列报。</w:t>
      </w:r>
    </w:p>
    <w:p>
      <w:pPr>
        <w:pStyle w:val="Style27"/>
        <w:keepNext/>
        <w:keepLines/>
        <w:widowControl w:val="0"/>
        <w:shd w:val="clear" w:color="auto" w:fill="auto"/>
        <w:bidi w:val="0"/>
        <w:spacing w:before="0" w:after="300" w:line="315" w:lineRule="exact"/>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9</w:t>
      </w:r>
      <w:r>
        <w:rPr>
          <w:color w:val="000000"/>
          <w:spacing w:val="0"/>
          <w:w w:val="100"/>
          <w:position w:val="0"/>
        </w:rPr>
        <w:t>、租赁</w:t>
      </w:r>
      <w:bookmarkEnd w:id="978"/>
      <w:bookmarkEnd w:id="979"/>
      <w:bookmarkEnd w:id="981"/>
    </w:p>
    <w:p>
      <w:pPr>
        <w:pStyle w:val="Style37"/>
        <w:keepNext/>
        <w:keepLines/>
        <w:widowControl w:val="0"/>
        <w:shd w:val="clear" w:color="auto" w:fill="auto"/>
        <w:tabs>
          <w:tab w:pos="479" w:val="left"/>
        </w:tabs>
        <w:bidi w:val="0"/>
        <w:spacing w:before="0" w:after="300" w:line="315" w:lineRule="exact"/>
        <w:ind w:left="0" w:right="0" w:firstLine="0"/>
        <w:jc w:val="both"/>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82"/>
      <w:bookmarkEnd w:id="983"/>
      <w:bookmarkEnd w:id="985"/>
    </w:p>
    <w:p>
      <w:pPr>
        <w:pStyle w:val="Style30"/>
        <w:keepNext w:val="0"/>
        <w:keepLines w:val="0"/>
        <w:widowControl w:val="0"/>
        <w:shd w:val="clear" w:color="auto" w:fill="auto"/>
        <w:tabs>
          <w:tab w:pos="786" w:val="left"/>
        </w:tabs>
        <w:bidi w:val="0"/>
        <w:spacing w:before="0" w:after="0" w:line="315" w:lineRule="exact"/>
        <w:ind w:left="0" w:right="0"/>
        <w:jc w:val="both"/>
      </w:pPr>
      <w:bookmarkStart w:id="986" w:name="bookmark986"/>
      <w:r>
        <w:rPr>
          <w:rFonts w:ascii="Times New Roman" w:eastAsia="Times New Roman" w:hAnsi="Times New Roman" w:cs="Times New Roman"/>
          <w:color w:val="000000"/>
          <w:spacing w:val="0"/>
          <w:w w:val="100"/>
          <w:position w:val="0"/>
        </w:rPr>
        <w:t>1</w:t>
      </w:r>
      <w:bookmarkEnd w:id="986"/>
      <w:r>
        <w:rPr>
          <w:color w:val="000000"/>
          <w:spacing w:val="0"/>
          <w:w w:val="100"/>
          <w:position w:val="0"/>
        </w:rPr>
        <w:t>）</w:t>
        <w:tab/>
        <w:t>公司租入资产所支付的租赁费，在不扣除免租期的整个租赁期内，按直线法进行分摊，计入当期 费用。公司支付的与租赁交易相关的初始直接费用，计入当期费用。</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0"/>
        <w:keepNext w:val="0"/>
        <w:keepLines w:val="0"/>
        <w:widowControl w:val="0"/>
        <w:shd w:val="clear" w:color="auto" w:fill="auto"/>
        <w:tabs>
          <w:tab w:pos="796" w:val="left"/>
        </w:tabs>
        <w:bidi w:val="0"/>
        <w:spacing w:before="0" w:after="0" w:line="315" w:lineRule="exact"/>
        <w:ind w:left="0" w:right="0"/>
        <w:jc w:val="both"/>
      </w:pPr>
      <w:bookmarkStart w:id="987" w:name="bookmark987"/>
      <w:r>
        <w:rPr>
          <w:rFonts w:ascii="Times New Roman" w:eastAsia="Times New Roman" w:hAnsi="Times New Roman" w:cs="Times New Roman"/>
          <w:color w:val="000000"/>
          <w:spacing w:val="0"/>
          <w:w w:val="100"/>
          <w:position w:val="0"/>
        </w:rPr>
        <w:t>2</w:t>
      </w:r>
      <w:bookmarkEnd w:id="987"/>
      <w:r>
        <w:rPr>
          <w:color w:val="000000"/>
          <w:spacing w:val="0"/>
          <w:w w:val="100"/>
          <w:position w:val="0"/>
        </w:rPr>
        <w:t>）</w:t>
        <w:tab/>
        <w:t>公司出租资产所收取的租赁费，在不扣除免租期的整个租赁期内，按直线法进行分摊，确认为租 赁收入。公司支付的与租赁交易相关的初始直接费用，计入当期费用；如金额较大的，则予以资本化，在 整个租赁期间内按照与租赁收入确认相同的基础分期计入当期收益。</w:t>
      </w:r>
    </w:p>
    <w:p>
      <w:pPr>
        <w:pStyle w:val="Style30"/>
        <w:keepNext w:val="0"/>
        <w:keepLines w:val="0"/>
        <w:widowControl w:val="0"/>
        <w:shd w:val="clear" w:color="auto" w:fill="auto"/>
        <w:bidi w:val="0"/>
        <w:spacing w:before="0" w:after="300" w:line="315" w:lineRule="exact"/>
        <w:ind w:left="0" w:right="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7"/>
        <w:keepNext/>
        <w:keepLines/>
        <w:widowControl w:val="0"/>
        <w:shd w:val="clear" w:color="auto" w:fill="auto"/>
        <w:tabs>
          <w:tab w:pos="479" w:val="left"/>
        </w:tabs>
        <w:bidi w:val="0"/>
        <w:spacing w:before="0" w:after="300" w:line="315" w:lineRule="exact"/>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88"/>
      <w:bookmarkEnd w:id="989"/>
      <w:bookmarkEnd w:id="991"/>
    </w:p>
    <w:p>
      <w:pPr>
        <w:pStyle w:val="Style30"/>
        <w:keepNext w:val="0"/>
        <w:keepLines w:val="0"/>
        <w:widowControl w:val="0"/>
        <w:shd w:val="clear" w:color="auto" w:fill="auto"/>
        <w:tabs>
          <w:tab w:pos="796" w:val="left"/>
        </w:tabs>
        <w:bidi w:val="0"/>
        <w:spacing w:before="0" w:after="0" w:line="312" w:lineRule="exact"/>
        <w:ind w:left="0" w:right="0"/>
        <w:jc w:val="both"/>
      </w:pPr>
      <w:bookmarkStart w:id="992" w:name="bookmark992"/>
      <w:r>
        <w:rPr>
          <w:rFonts w:ascii="Times New Roman" w:eastAsia="Times New Roman" w:hAnsi="Times New Roman" w:cs="Times New Roman"/>
          <w:color w:val="000000"/>
          <w:spacing w:val="0"/>
          <w:w w:val="100"/>
          <w:position w:val="0"/>
        </w:rPr>
        <w:t>1</w:t>
      </w:r>
      <w:bookmarkEnd w:id="992"/>
      <w:r>
        <w:rPr>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30"/>
        <w:keepNext w:val="0"/>
        <w:keepLines w:val="0"/>
        <w:widowControl w:val="0"/>
        <w:shd w:val="clear" w:color="auto" w:fill="auto"/>
        <w:tabs>
          <w:tab w:pos="796" w:val="left"/>
        </w:tabs>
        <w:bidi w:val="0"/>
        <w:spacing w:before="0" w:after="300" w:line="312" w:lineRule="exact"/>
        <w:ind w:left="0" w:right="0"/>
        <w:jc w:val="both"/>
      </w:pPr>
      <w:bookmarkStart w:id="993" w:name="bookmark993"/>
      <w:r>
        <w:rPr>
          <w:rFonts w:ascii="Times New Roman" w:eastAsia="Times New Roman" w:hAnsi="Times New Roman" w:cs="Times New Roman"/>
          <w:color w:val="000000"/>
          <w:spacing w:val="0"/>
          <w:w w:val="100"/>
          <w:position w:val="0"/>
        </w:rPr>
        <w:t>2</w:t>
      </w:r>
      <w:bookmarkEnd w:id="993"/>
      <w:r>
        <w:rPr>
          <w:color w:val="000000"/>
          <w:spacing w:val="0"/>
          <w:w w:val="100"/>
          <w:position w:val="0"/>
        </w:rPr>
        <w:t>）</w:t>
        <w:tab/>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27"/>
        <w:keepNext/>
        <w:keepLines/>
        <w:widowControl w:val="0"/>
        <w:shd w:val="clear" w:color="auto" w:fill="auto"/>
        <w:bidi w:val="0"/>
        <w:spacing w:before="0" w:after="280" w:line="313" w:lineRule="exact"/>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3</w:t>
      </w:r>
      <w:bookmarkEnd w:id="996"/>
      <w:r>
        <w:rPr>
          <w:rFonts w:ascii="Times New Roman" w:eastAsia="Times New Roman" w:hAnsi="Times New Roman" w:cs="Times New Roman"/>
          <w:color w:val="000000"/>
          <w:spacing w:val="0"/>
          <w:w w:val="100"/>
          <w:position w:val="0"/>
        </w:rPr>
        <w:t>0</w:t>
      </w:r>
      <w:r>
        <w:rPr>
          <w:color w:val="000000"/>
          <w:spacing w:val="0"/>
          <w:w w:val="100"/>
          <w:position w:val="0"/>
        </w:rPr>
        <w:t>、其他重要的会计政策和会计估计</w:t>
      </w:r>
      <w:bookmarkEnd w:id="994"/>
      <w:bookmarkEnd w:id="995"/>
      <w:bookmarkEnd w:id="997"/>
    </w:p>
    <w:p>
      <w:pPr>
        <w:pStyle w:val="Style27"/>
        <w:keepNext/>
        <w:keepLines/>
        <w:widowControl w:val="0"/>
        <w:shd w:val="clear" w:color="auto" w:fill="auto"/>
        <w:tabs>
          <w:tab w:pos="848" w:val="left"/>
        </w:tabs>
        <w:bidi w:val="0"/>
        <w:spacing w:before="0" w:after="0" w:line="313" w:lineRule="exact"/>
        <w:ind w:left="0" w:right="0" w:firstLine="360"/>
        <w:jc w:val="left"/>
      </w:pPr>
      <w:bookmarkStart w:id="994" w:name="bookmark994"/>
      <w:bookmarkStart w:id="995" w:name="bookmark995"/>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w:t>
        <w:tab/>
        <w:t>套期保值的分类：</w:t>
      </w:r>
      <w:bookmarkEnd w:id="994"/>
      <w:bookmarkEnd w:id="995"/>
    </w:p>
    <w:p>
      <w:pPr>
        <w:pStyle w:val="Style30"/>
        <w:keepNext w:val="0"/>
        <w:keepLines w:val="0"/>
        <w:widowControl w:val="0"/>
        <w:shd w:val="clear" w:color="auto" w:fill="auto"/>
        <w:tabs>
          <w:tab w:pos="795" w:val="left"/>
        </w:tabs>
        <w:bidi w:val="0"/>
        <w:spacing w:before="0" w:after="0" w:line="313" w:lineRule="exact"/>
        <w:ind w:left="0" w:right="0"/>
        <w:jc w:val="both"/>
      </w:pPr>
      <w:bookmarkStart w:id="999" w:name="bookmark999"/>
      <w:r>
        <w:rPr>
          <w:rFonts w:ascii="Times New Roman" w:eastAsia="Times New Roman" w:hAnsi="Times New Roman" w:cs="Times New Roman"/>
          <w:color w:val="000000"/>
          <w:spacing w:val="0"/>
          <w:w w:val="100"/>
          <w:position w:val="0"/>
        </w:rPr>
        <w:t>1</w:t>
      </w:r>
      <w:bookmarkEnd w:id="999"/>
      <w:r>
        <w:rPr>
          <w:color w:val="000000"/>
          <w:spacing w:val="0"/>
          <w:w w:val="100"/>
          <w:position w:val="0"/>
        </w:rPr>
        <w:t>）</w:t>
        <w:tab/>
        <w:t>公允价值套期，是指对已确认资产或负债，尚未确认的确定承诺</w:t>
      </w:r>
      <w:r>
        <w:rPr>
          <w:rFonts w:ascii="Times New Roman" w:eastAsia="Times New Roman" w:hAnsi="Times New Roman" w:cs="Times New Roman"/>
          <w:color w:val="000000"/>
          <w:spacing w:val="0"/>
          <w:w w:val="100"/>
          <w:position w:val="0"/>
        </w:rPr>
        <w:t>（</w:t>
      </w:r>
      <w:r>
        <w:rPr>
          <w:color w:val="000000"/>
          <w:spacing w:val="0"/>
          <w:w w:val="100"/>
          <w:position w:val="0"/>
        </w:rPr>
        <w:t>除外汇风险外</w:t>
      </w:r>
      <w:r>
        <w:rPr>
          <w:rFonts w:ascii="Times New Roman" w:eastAsia="Times New Roman" w:hAnsi="Times New Roman" w:cs="Times New Roman"/>
          <w:color w:val="000000"/>
          <w:spacing w:val="0"/>
          <w:w w:val="100"/>
          <w:position w:val="0"/>
        </w:rPr>
        <w:t>）</w:t>
      </w:r>
      <w:r>
        <w:rPr>
          <w:color w:val="000000"/>
          <w:spacing w:val="0"/>
          <w:w w:val="100"/>
          <w:position w:val="0"/>
        </w:rPr>
        <w:t>的公允价值变动风 险进行的套期。</w:t>
      </w:r>
    </w:p>
    <w:p>
      <w:pPr>
        <w:pStyle w:val="Style30"/>
        <w:keepNext w:val="0"/>
        <w:keepLines w:val="0"/>
        <w:widowControl w:val="0"/>
        <w:shd w:val="clear" w:color="auto" w:fill="auto"/>
        <w:tabs>
          <w:tab w:pos="805" w:val="left"/>
        </w:tabs>
        <w:bidi w:val="0"/>
        <w:spacing w:before="0" w:after="0" w:line="313" w:lineRule="exact"/>
        <w:ind w:left="0" w:right="0"/>
        <w:jc w:val="both"/>
      </w:pPr>
      <w:bookmarkStart w:id="1000" w:name="bookmark1000"/>
      <w:r>
        <w:rPr>
          <w:rFonts w:ascii="Times New Roman" w:eastAsia="Times New Roman" w:hAnsi="Times New Roman" w:cs="Times New Roman"/>
          <w:color w:val="000000"/>
          <w:spacing w:val="0"/>
          <w:w w:val="100"/>
          <w:position w:val="0"/>
        </w:rPr>
        <w:t>2</w:t>
      </w:r>
      <w:bookmarkEnd w:id="1000"/>
      <w:r>
        <w:rPr>
          <w:color w:val="000000"/>
          <w:spacing w:val="0"/>
          <w:w w:val="100"/>
          <w:position w:val="0"/>
        </w:rPr>
        <w:t>）</w:t>
        <w:tab/>
        <w:t>现金流量套期，是指对现金流量变动风险进行的套期，此现金流量变动源于与已确认资产或负债、 很可能发生的预期交易有关的某类特定风险，或一项未确认的确定承诺包含的外汇风险。</w:t>
      </w:r>
    </w:p>
    <w:p>
      <w:pPr>
        <w:pStyle w:val="Style30"/>
        <w:keepNext w:val="0"/>
        <w:keepLines w:val="0"/>
        <w:widowControl w:val="0"/>
        <w:shd w:val="clear" w:color="auto" w:fill="auto"/>
        <w:tabs>
          <w:tab w:pos="810" w:val="left"/>
        </w:tabs>
        <w:bidi w:val="0"/>
        <w:spacing w:before="0" w:after="0" w:line="313" w:lineRule="exact"/>
        <w:ind w:left="0" w:right="0"/>
        <w:jc w:val="both"/>
      </w:pPr>
      <w:bookmarkStart w:id="1001" w:name="bookmark1001"/>
      <w:r>
        <w:rPr>
          <w:rFonts w:ascii="Times New Roman" w:eastAsia="Times New Roman" w:hAnsi="Times New Roman" w:cs="Times New Roman"/>
          <w:color w:val="000000"/>
          <w:spacing w:val="0"/>
          <w:w w:val="100"/>
          <w:position w:val="0"/>
        </w:rPr>
        <w:t>3</w:t>
      </w:r>
      <w:bookmarkEnd w:id="1001"/>
      <w:r>
        <w:rPr>
          <w:color w:val="000000"/>
          <w:spacing w:val="0"/>
          <w:w w:val="100"/>
          <w:position w:val="0"/>
        </w:rPr>
        <w:t>）</w:t>
        <w:tab/>
        <w:t>境外经营净投资套期，是指对境外经营净投资外汇风险进行的套期。境外经营净投资，是指企业 在境外经营净资产中的权益份额。</w:t>
      </w:r>
    </w:p>
    <w:p>
      <w:pPr>
        <w:pStyle w:val="Style30"/>
        <w:keepNext w:val="0"/>
        <w:keepLines w:val="0"/>
        <w:widowControl w:val="0"/>
        <w:shd w:val="clear" w:color="auto" w:fill="auto"/>
        <w:tabs>
          <w:tab w:pos="848" w:val="left"/>
        </w:tabs>
        <w:bidi w:val="0"/>
        <w:spacing w:before="0" w:after="0" w:line="313" w:lineRule="exact"/>
        <w:ind w:left="0" w:right="0" w:firstLine="360"/>
        <w:jc w:val="left"/>
      </w:pPr>
      <w:bookmarkStart w:id="1002" w:name="bookmark1002"/>
      <w:r>
        <w:rPr>
          <w:b/>
          <w:bCs/>
          <w:color w:val="000000"/>
          <w:spacing w:val="0"/>
          <w:w w:val="100"/>
          <w:position w:val="0"/>
        </w:rPr>
        <w:t>（</w:t>
      </w:r>
      <w:bookmarkEnd w:id="100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套期关系的指定及套期有效性的认定：</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在套期关系开始时，本公司对套期关系有正式指定，并准备了关于套期关系、风险管理目标和套期策 略的正式书面文件。该文件载明了套期工具、被套期项目或交易，被套期风险的性质，以及本公司对套期 工具有效性评价方法。</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套期有效性，是指套期工具的公允价值或现金流量变动能够抵销被套期风险引起的被套期项目公允价 值或现金流量变动的程度。本公司持续地对套期有效性进行评价，判断该套期在套期关系被指定的会计期 间内是否高度有效。套期同时满足下列条件时，本公司认定其为高度有效：</w:t>
      </w:r>
    </w:p>
    <w:p>
      <w:pPr>
        <w:pStyle w:val="Style30"/>
        <w:keepNext w:val="0"/>
        <w:keepLines w:val="0"/>
        <w:widowControl w:val="0"/>
        <w:shd w:val="clear" w:color="auto" w:fill="auto"/>
        <w:tabs>
          <w:tab w:pos="810" w:val="left"/>
        </w:tabs>
        <w:bidi w:val="0"/>
        <w:spacing w:before="0" w:after="0" w:line="313" w:lineRule="exact"/>
        <w:ind w:left="0" w:right="0"/>
        <w:jc w:val="both"/>
      </w:pPr>
      <w:bookmarkStart w:id="1003" w:name="bookmark1003"/>
      <w:r>
        <w:rPr>
          <w:rFonts w:ascii="Times New Roman" w:eastAsia="Times New Roman" w:hAnsi="Times New Roman" w:cs="Times New Roman"/>
          <w:color w:val="000000"/>
          <w:spacing w:val="0"/>
          <w:w w:val="100"/>
          <w:position w:val="0"/>
        </w:rPr>
        <w:t>1</w:t>
      </w:r>
      <w:bookmarkEnd w:id="1003"/>
      <w:r>
        <w:rPr>
          <w:color w:val="000000"/>
          <w:spacing w:val="0"/>
          <w:w w:val="100"/>
          <w:position w:val="0"/>
        </w:rPr>
        <w:t>）</w:t>
        <w:tab/>
        <w:t>在套期开始及以后期间，该套期预期会高度有效地抵销套期指定期间被套期风险引起的公允价值 或现金流量变动；</w:t>
      </w:r>
    </w:p>
    <w:p>
      <w:pPr>
        <w:pStyle w:val="Style30"/>
        <w:keepNext w:val="0"/>
        <w:keepLines w:val="0"/>
        <w:widowControl w:val="0"/>
        <w:shd w:val="clear" w:color="auto" w:fill="auto"/>
        <w:tabs>
          <w:tab w:pos="832" w:val="left"/>
        </w:tabs>
        <w:bidi w:val="0"/>
        <w:spacing w:before="0" w:after="0" w:line="313" w:lineRule="exact"/>
        <w:ind w:left="0" w:right="0"/>
        <w:jc w:val="both"/>
      </w:pPr>
      <w:bookmarkStart w:id="1004" w:name="bookmark1004"/>
      <w:r>
        <w:rPr>
          <w:rFonts w:ascii="Times New Roman" w:eastAsia="Times New Roman" w:hAnsi="Times New Roman" w:cs="Times New Roman"/>
          <w:color w:val="000000"/>
          <w:spacing w:val="0"/>
          <w:w w:val="100"/>
          <w:position w:val="0"/>
        </w:rPr>
        <w:t>2</w:t>
      </w:r>
      <w:bookmarkEnd w:id="1004"/>
      <w:r>
        <w:rPr>
          <w:color w:val="000000"/>
          <w:spacing w:val="0"/>
          <w:w w:val="100"/>
          <w:position w:val="0"/>
        </w:rPr>
        <w:t>）</w:t>
        <w:tab/>
        <w:t>该套期的实际抵销结果在</w:t>
      </w:r>
      <w:r>
        <w:rPr>
          <w:rFonts w:ascii="Times New Roman" w:eastAsia="Times New Roman" w:hAnsi="Times New Roman" w:cs="Times New Roman"/>
          <w:color w:val="000000"/>
          <w:spacing w:val="0"/>
          <w:w w:val="100"/>
          <w:position w:val="0"/>
        </w:rPr>
        <w:t>80%</w:t>
      </w:r>
      <w:r>
        <w:rPr>
          <w:color w:val="000000"/>
          <w:spacing w:val="0"/>
          <w:w w:val="100"/>
          <w:position w:val="0"/>
        </w:rPr>
        <w:t>至</w:t>
      </w:r>
      <w:r>
        <w:rPr>
          <w:rFonts w:ascii="Times New Roman" w:eastAsia="Times New Roman" w:hAnsi="Times New Roman" w:cs="Times New Roman"/>
          <w:color w:val="000000"/>
          <w:spacing w:val="0"/>
          <w:w w:val="100"/>
          <w:position w:val="0"/>
        </w:rPr>
        <w:t>125%</w:t>
      </w:r>
      <w:r>
        <w:rPr>
          <w:color w:val="000000"/>
          <w:spacing w:val="0"/>
          <w:w w:val="100"/>
          <w:position w:val="0"/>
        </w:rPr>
        <w:t>的范围内。</w:t>
      </w:r>
    </w:p>
    <w:p>
      <w:pPr>
        <w:pStyle w:val="Style30"/>
        <w:keepNext w:val="0"/>
        <w:keepLines w:val="0"/>
        <w:widowControl w:val="0"/>
        <w:shd w:val="clear" w:color="auto" w:fill="auto"/>
        <w:tabs>
          <w:tab w:pos="848" w:val="left"/>
        </w:tabs>
        <w:bidi w:val="0"/>
        <w:spacing w:before="0" w:after="0" w:line="313" w:lineRule="exact"/>
        <w:ind w:left="0" w:right="0" w:firstLine="360"/>
        <w:jc w:val="left"/>
      </w:pPr>
      <w:bookmarkStart w:id="1005" w:name="bookmark1005"/>
      <w:r>
        <w:rPr>
          <w:b/>
          <w:bCs/>
          <w:color w:val="000000"/>
          <w:spacing w:val="0"/>
          <w:w w:val="100"/>
          <w:position w:val="0"/>
        </w:rPr>
        <w:t>（</w:t>
      </w:r>
      <w:bookmarkEnd w:id="100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套期会计处理方法：</w:t>
      </w:r>
    </w:p>
    <w:p>
      <w:pPr>
        <w:pStyle w:val="Style30"/>
        <w:keepNext w:val="0"/>
        <w:keepLines w:val="0"/>
        <w:widowControl w:val="0"/>
        <w:shd w:val="clear" w:color="auto" w:fill="auto"/>
        <w:tabs>
          <w:tab w:pos="813" w:val="left"/>
        </w:tabs>
        <w:bidi w:val="0"/>
        <w:spacing w:before="0" w:after="0" w:line="313" w:lineRule="exact"/>
        <w:ind w:left="0" w:right="0"/>
        <w:jc w:val="both"/>
      </w:pPr>
      <w:bookmarkStart w:id="1006" w:name="bookmark1006"/>
      <w:r>
        <w:rPr>
          <w:rFonts w:ascii="Times New Roman" w:eastAsia="Times New Roman" w:hAnsi="Times New Roman" w:cs="Times New Roman"/>
          <w:color w:val="000000"/>
          <w:spacing w:val="0"/>
          <w:w w:val="100"/>
          <w:position w:val="0"/>
        </w:rPr>
        <w:t>1</w:t>
      </w:r>
      <w:bookmarkEnd w:id="1006"/>
      <w:r>
        <w:rPr>
          <w:color w:val="000000"/>
          <w:spacing w:val="0"/>
          <w:w w:val="100"/>
          <w:position w:val="0"/>
        </w:rPr>
        <w:t>）</w:t>
        <w:tab/>
        <w:t>公允价值套期</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套期衍生工具的公允价值变动计入当期损益。被套期项目的公允价值因套期风险而形成的变动，计入 当期损益，同时调整被套期项目的账面价值。就与按摊余成本计量的金融工具有关的公允价值套期而言， 对被套期项目账面价值所作的调整，在调整日至到期日之间的剩余期间内进行摊销，计入当期损益。按照 实际利率法的摊销可于账面价值调整后随即开始，并不得晚于被套期项目终止针对套期风险产生的公允价 值变动而进行的调整。</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如果被套期项目终止确认，则将未摊销的公允价值确认为当期损益。被套期项目为尚未确认的确定承 诺的，该确定承诺的公允价值因被套期风险引起的累计公允价值变动确认为一项资产或负债，相关的利得 或损失计入当期损益。套期工具的公允价值变动亦计入当期损益。</w:t>
      </w:r>
    </w:p>
    <w:p>
      <w:pPr>
        <w:pStyle w:val="Style30"/>
        <w:keepNext w:val="0"/>
        <w:keepLines w:val="0"/>
        <w:widowControl w:val="0"/>
        <w:shd w:val="clear" w:color="auto" w:fill="auto"/>
        <w:tabs>
          <w:tab w:pos="832" w:val="left"/>
        </w:tabs>
        <w:bidi w:val="0"/>
        <w:spacing w:before="0" w:after="0" w:line="313" w:lineRule="exact"/>
        <w:ind w:left="0" w:right="0"/>
        <w:jc w:val="both"/>
      </w:pPr>
      <w:bookmarkStart w:id="1007" w:name="bookmark1007"/>
      <w:r>
        <w:rPr>
          <w:rFonts w:ascii="Times New Roman" w:eastAsia="Times New Roman" w:hAnsi="Times New Roman" w:cs="Times New Roman"/>
          <w:color w:val="000000"/>
          <w:spacing w:val="0"/>
          <w:w w:val="100"/>
          <w:position w:val="0"/>
        </w:rPr>
        <w:t>2</w:t>
      </w:r>
      <w:bookmarkEnd w:id="1007"/>
      <w:r>
        <w:rPr>
          <w:color w:val="000000"/>
          <w:spacing w:val="0"/>
          <w:w w:val="100"/>
          <w:position w:val="0"/>
        </w:rPr>
        <w:t>）</w:t>
        <w:tab/>
        <w:t>现金流量套期</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套期工具利得或损失中属于有效套期的部分，直接确认为其他综合收益，属于无效套期的部分，计入 当期损益。</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如果被套期交易影响当期损益的，如当被套期财务收入或财务费用被确认或预期销售发生时，则将其 他综合收益中确认的金额转入当期损益。如果被套期项目是一项非金融资产或非金融负债的成本，则原在 其他综合收益中确认的金额转出，计入该非金融资产或非金融负债的初始确认金额（或则原在其他综合收 益中确认的，在该非金融资产或非金融负债影响损益的相同期间转出，计入当期损益）。</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如果预期交易或确定承诺预计不会发生，则以前计入股东权益中的套期工具累计利得或损失转出，计 入当期损益。如果套期工具已到期、被出售、合同终止或已行使</w:t>
      </w:r>
      <w:r>
        <w:rPr>
          <w:rFonts w:ascii="Times New Roman" w:eastAsia="Times New Roman" w:hAnsi="Times New Roman" w:cs="Times New Roman"/>
          <w:color w:val="000000"/>
          <w:spacing w:val="0"/>
          <w:w w:val="100"/>
          <w:position w:val="0"/>
        </w:rPr>
        <w:t>（</w:t>
      </w:r>
      <w:r>
        <w:rPr>
          <w:color w:val="000000"/>
          <w:spacing w:val="0"/>
          <w:w w:val="100"/>
          <w:position w:val="0"/>
        </w:rPr>
        <w:t>但并未被替换或展期</w:t>
      </w:r>
      <w:r>
        <w:rPr>
          <w:rFonts w:ascii="Times New Roman" w:eastAsia="Times New Roman" w:hAnsi="Times New Roman" w:cs="Times New Roman"/>
          <w:color w:val="000000"/>
          <w:spacing w:val="0"/>
          <w:w w:val="100"/>
          <w:position w:val="0"/>
        </w:rPr>
        <w:t>）</w:t>
      </w:r>
      <w:r>
        <w:rPr>
          <w:color w:val="000000"/>
          <w:spacing w:val="0"/>
          <w:w w:val="100"/>
          <w:position w:val="0"/>
        </w:rPr>
        <w:t>，或者撤销了对套 期关系的指定，则以前计入其他综合收益的金额不转出，直至预期交易或确定承诺影响当期损益。</w:t>
      </w:r>
    </w:p>
    <w:p>
      <w:pPr>
        <w:pStyle w:val="Style30"/>
        <w:keepNext w:val="0"/>
        <w:keepLines w:val="0"/>
        <w:widowControl w:val="0"/>
        <w:shd w:val="clear" w:color="auto" w:fill="auto"/>
        <w:tabs>
          <w:tab w:pos="832" w:val="left"/>
        </w:tabs>
        <w:bidi w:val="0"/>
        <w:spacing w:before="0" w:after="0" w:line="313" w:lineRule="exact"/>
        <w:ind w:left="0" w:right="0"/>
        <w:jc w:val="both"/>
      </w:pPr>
      <w:bookmarkStart w:id="1008" w:name="bookmark1008"/>
      <w:r>
        <w:rPr>
          <w:rFonts w:ascii="Times New Roman" w:eastAsia="Times New Roman" w:hAnsi="Times New Roman" w:cs="Times New Roman"/>
          <w:color w:val="000000"/>
          <w:spacing w:val="0"/>
          <w:w w:val="100"/>
          <w:position w:val="0"/>
        </w:rPr>
        <w:t>3</w:t>
      </w:r>
      <w:bookmarkEnd w:id="1008"/>
      <w:r>
        <w:rPr>
          <w:color w:val="000000"/>
          <w:spacing w:val="0"/>
          <w:w w:val="100"/>
          <w:position w:val="0"/>
        </w:rPr>
        <w:t>）</w:t>
        <w:tab/>
        <w:t>境外经营净投资套期</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对境外经营净投资的套期，包括作为净投资的一部分的货币性项目的套期，其处理与现金流量套期类 似。套期工具的利得或损失中被确定为有效套期的部分计入其他综合收益，而无效套期的部分确认为当期 损益。处置境外经营时，任何计入股东权益的累计利得或损失转出，计入当期损益。</w:t>
      </w:r>
      <w:r>
        <w:br w:type="page"/>
      </w:r>
    </w:p>
    <w:p>
      <w:pPr>
        <w:pStyle w:val="Style27"/>
        <w:keepNext/>
        <w:keepLines/>
        <w:widowControl w:val="0"/>
        <w:shd w:val="clear" w:color="auto" w:fill="auto"/>
        <w:bidi w:val="0"/>
        <w:spacing w:before="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3</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、重要会计政策和会计估计变更</w:t>
      </w:r>
      <w:bookmarkEnd w:id="1009"/>
      <w:bookmarkEnd w:id="1010"/>
      <w:bookmarkEnd w:id="1012"/>
    </w:p>
    <w:p>
      <w:pPr>
        <w:pStyle w:val="Style37"/>
        <w:keepNext/>
        <w:keepLines/>
        <w:widowControl w:val="0"/>
        <w:shd w:val="clear" w:color="auto" w:fill="auto"/>
        <w:bidi w:val="0"/>
        <w:spacing w:before="0" w:after="34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3"/>
      <w:bookmarkEnd w:id="1014"/>
      <w:bookmarkEnd w:id="1016"/>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 xml:space="preserve">- </w:t>
            </w:r>
            <w:r>
              <w:rPr>
                <w:color w:val="000000"/>
                <w:spacing w:val="0"/>
                <w:w w:val="100"/>
                <w:position w:val="0"/>
              </w:rPr>
              <w:t>金融工具确认和计量》、《企业会计准则 第</w:t>
            </w:r>
            <w:r>
              <w:rPr>
                <w:rFonts w:ascii="Times New Roman" w:eastAsia="Times New Roman" w:hAnsi="Times New Roman" w:cs="Times New Roman"/>
                <w:color w:val="000000"/>
                <w:spacing w:val="0"/>
                <w:w w:val="100"/>
                <w:position w:val="0"/>
              </w:rPr>
              <w:t>23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金融资产转移》和《企业会计准 则第</w:t>
            </w:r>
            <w:r>
              <w:rPr>
                <w:rFonts w:ascii="Times New Roman" w:eastAsia="Times New Roman" w:hAnsi="Times New Roman" w:cs="Times New Roman"/>
                <w:color w:val="000000"/>
                <w:spacing w:val="0"/>
                <w:w w:val="100"/>
                <w:position w:val="0"/>
              </w:rPr>
              <w:t>24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套期会计》、《企业会计准则第 </w:t>
            </w:r>
            <w:r>
              <w:rPr>
                <w:rFonts w:ascii="Times New Roman" w:eastAsia="Times New Roman" w:hAnsi="Times New Roman" w:cs="Times New Roman"/>
                <w:color w:val="000000"/>
                <w:spacing w:val="0"/>
                <w:w w:val="100"/>
                <w:position w:val="0"/>
              </w:rPr>
              <w:t>37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金融工具列报》。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 董事会第三十一次会议审议通过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日发布了《关 于修订印发</w:t>
            </w:r>
            <w:r>
              <w:rPr>
                <w:rFonts w:ascii="Times New Roman" w:eastAsia="Times New Roman" w:hAnsi="Times New Roman" w:cs="Times New Roman"/>
                <w:color w:val="000000"/>
                <w:spacing w:val="0"/>
                <w:w w:val="100"/>
                <w:position w:val="0"/>
              </w:rPr>
              <w:t>2019</w:t>
            </w:r>
            <w:r>
              <w:rPr>
                <w:color w:val="000000"/>
                <w:spacing w:val="0"/>
                <w:w w:val="100"/>
                <w:position w:val="0"/>
              </w:rPr>
              <w:t>年度一般企业财务报表 格式的通知》（财会〔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号）（以下 简称“《修订通知</w:t>
            </w:r>
            <w:r>
              <w:rPr>
                <w:i/>
                <w:iCs/>
                <w:color w:val="000000"/>
                <w:spacing w:val="0"/>
                <w:w w:val="100"/>
                <w:position w:val="0"/>
              </w:rPr>
              <w:t>"，</w:t>
            </w:r>
            <w:r>
              <w:rPr>
                <w:color w:val="000000"/>
                <w:spacing w:val="0"/>
                <w:w w:val="100"/>
                <w:position w:val="0"/>
              </w:rPr>
              <w:t>对一般企业财务报 表格式进行了修订，要求执行企业会计 准则的非金融企业按照企业会计准则和</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《修订通知》的要求编制财务报表，企 业</w:t>
            </w:r>
            <w:r>
              <w:rPr>
                <w:rFonts w:ascii="Times New Roman" w:eastAsia="Times New Roman" w:hAnsi="Times New Roman" w:cs="Times New Roman"/>
                <w:color w:val="000000"/>
                <w:spacing w:val="0"/>
                <w:w w:val="100"/>
                <w:position w:val="0"/>
              </w:rPr>
              <w:t>2019</w:t>
            </w:r>
            <w:r>
              <w:rPr>
                <w:color w:val="000000"/>
                <w:spacing w:val="0"/>
                <w:w w:val="100"/>
                <w:position w:val="0"/>
              </w:rPr>
              <w:t>年度中期财务报表和年度财务报 表及以后期间的财务报表均按《修订通 知》要求编制执行。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日召开第三届 董事会第三十七次会议审议通过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1"/>
        <w:keepNext w:val="0"/>
        <w:keepLines w:val="0"/>
        <w:widowControl w:val="0"/>
        <w:shd w:val="clear" w:color="auto" w:fill="auto"/>
        <w:bidi w:val="0"/>
        <w:spacing w:before="0" w:after="0" w:line="240" w:lineRule="auto"/>
        <w:ind w:left="36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）执行新金融工具准则对本公司的影响</w:t>
      </w:r>
    </w:p>
    <w:p>
      <w:pPr>
        <w:pStyle w:val="Style23"/>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金融工具确认和计量》、《企业会计准则第 </w:t>
      </w:r>
      <w:r>
        <w:rPr>
          <w:rFonts w:ascii="Times New Roman" w:eastAsia="Times New Roman" w:hAnsi="Times New Roman" w:cs="Times New Roman"/>
          <w:color w:val="000000"/>
          <w:spacing w:val="0"/>
          <w:w w:val="100"/>
          <w:position w:val="0"/>
        </w:rPr>
        <w:t>23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金融资产转移》和《企业会计准则第</w:t>
      </w:r>
      <w:r>
        <w:rPr>
          <w:rFonts w:ascii="Times New Roman" w:eastAsia="Times New Roman" w:hAnsi="Times New Roman" w:cs="Times New Roman"/>
          <w:color w:val="000000"/>
          <w:spacing w:val="0"/>
          <w:w w:val="100"/>
          <w:position w:val="0"/>
        </w:rPr>
        <w:t>24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套期会计》、《企业会计准则第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金融工具列报》。该项会计政策变更采 用未来适用法处理。</w:t>
      </w:r>
    </w:p>
    <w:p>
      <w:pPr>
        <w:pStyle w:val="Style23"/>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本公司执行上述准则对本报告期内财务报表无重大影响。</w:t>
      </w:r>
    </w:p>
    <w:p>
      <w:pPr>
        <w:pStyle w:val="Style23"/>
        <w:keepNext w:val="0"/>
        <w:keepLines w:val="0"/>
        <w:widowControl w:val="0"/>
        <w:shd w:val="clear" w:color="auto" w:fill="auto"/>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）财务报表列报项目变更说明</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日发布了《财政部关于修订印发</w:t>
      </w:r>
      <w:r>
        <w:rPr>
          <w:rFonts w:ascii="Times New Roman" w:eastAsia="Times New Roman" w:hAnsi="Times New Roman" w:cs="Times New Roman"/>
          <w:color w:val="000000"/>
          <w:spacing w:val="0"/>
          <w:w w:val="100"/>
          <w:position w:val="0"/>
        </w:rPr>
        <w:t>2019</w:t>
      </w:r>
      <w:r>
        <w:rPr>
          <w:color w:val="000000"/>
          <w:spacing w:val="0"/>
          <w:w w:val="100"/>
          <w:position w:val="0"/>
        </w:rPr>
        <w:t>年度一般企业财务报表格式的通知》（财会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2019]6</w:t>
      </w:r>
      <w:r>
        <w:rPr>
          <w:color w:val="000000"/>
          <w:spacing w:val="0"/>
          <w:w w:val="100"/>
          <w:position w:val="0"/>
        </w:rPr>
        <w:t>号），根 据该通知，本公司将原</w:t>
      </w:r>
      <w:r>
        <w:rPr>
          <w:rFonts w:ascii="Times New Roman" w:eastAsia="Times New Roman" w:hAnsi="Times New Roman" w:cs="Times New Roman"/>
          <w:color w:val="000000"/>
          <w:spacing w:val="0"/>
          <w:w w:val="100"/>
          <w:position w:val="0"/>
        </w:rPr>
        <w:t>“</w:t>
      </w:r>
      <w:r>
        <w:rPr>
          <w:color w:val="000000"/>
          <w:spacing w:val="0"/>
          <w:w w:val="100"/>
          <w:position w:val="0"/>
        </w:rPr>
        <w:t>应收票据及应收账款</w:t>
      </w:r>
      <w:r>
        <w:rPr>
          <w:rFonts w:ascii="Times New Roman" w:eastAsia="Times New Roman" w:hAnsi="Times New Roman" w:cs="Times New Roman"/>
          <w:color w:val="000000"/>
          <w:spacing w:val="0"/>
          <w:w w:val="100"/>
          <w:position w:val="0"/>
        </w:rPr>
        <w:t>”</w:t>
      </w:r>
      <w:r>
        <w:rPr>
          <w:color w:val="000000"/>
          <w:spacing w:val="0"/>
          <w:w w:val="100"/>
          <w:position w:val="0"/>
        </w:rPr>
        <w:t>项目拆分为</w:t>
      </w:r>
      <w:r>
        <w:rPr>
          <w:rFonts w:ascii="Times New Roman" w:eastAsia="Times New Roman" w:hAnsi="Times New Roman" w:cs="Times New Roman"/>
          <w:color w:val="000000"/>
          <w:spacing w:val="0"/>
          <w:w w:val="100"/>
          <w:position w:val="0"/>
        </w:rPr>
        <w:t>“</w:t>
      </w:r>
      <w:r>
        <w:rPr>
          <w:color w:val="000000"/>
          <w:spacing w:val="0"/>
          <w:w w:val="100"/>
          <w:position w:val="0"/>
        </w:rPr>
        <w:t>应收票据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二个项目，将原</w:t>
      </w:r>
      <w:r>
        <w:rPr>
          <w:rFonts w:ascii="Times New Roman" w:eastAsia="Times New Roman" w:hAnsi="Times New Roman" w:cs="Times New Roman"/>
          <w:color w:val="000000"/>
          <w:spacing w:val="0"/>
          <w:w w:val="100"/>
          <w:position w:val="0"/>
        </w:rPr>
        <w:t>“</w:t>
      </w:r>
      <w:r>
        <w:rPr>
          <w:color w:val="000000"/>
          <w:spacing w:val="0"/>
          <w:w w:val="100"/>
          <w:position w:val="0"/>
        </w:rPr>
        <w:t>应付票据及应付账款</w:t>
      </w:r>
      <w:r>
        <w:rPr>
          <w:rFonts w:ascii="Times New Roman" w:eastAsia="Times New Roman" w:hAnsi="Times New Roman" w:cs="Times New Roman"/>
          <w:color w:val="000000"/>
          <w:spacing w:val="0"/>
          <w:w w:val="100"/>
          <w:position w:val="0"/>
        </w:rPr>
        <w:t>”</w:t>
      </w:r>
      <w:r>
        <w:rPr>
          <w:color w:val="000000"/>
          <w:spacing w:val="0"/>
          <w:w w:val="100"/>
          <w:position w:val="0"/>
        </w:rPr>
        <w:t>项 目拆分为</w:t>
      </w:r>
      <w:r>
        <w:rPr>
          <w:rFonts w:ascii="Times New Roman" w:eastAsia="Times New Roman" w:hAnsi="Times New Roman" w:cs="Times New Roman"/>
          <w:color w:val="000000"/>
          <w:spacing w:val="0"/>
          <w:w w:val="100"/>
          <w:position w:val="0"/>
        </w:rPr>
        <w:t>“</w:t>
      </w:r>
      <w:r>
        <w:rPr>
          <w:color w:val="000000"/>
          <w:spacing w:val="0"/>
          <w:w w:val="100"/>
          <w:position w:val="0"/>
        </w:rPr>
        <w:t>应付票据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应付账款</w:t>
      </w:r>
      <w:r>
        <w:rPr>
          <w:rFonts w:ascii="Times New Roman" w:eastAsia="Times New Roman" w:hAnsi="Times New Roman" w:cs="Times New Roman"/>
          <w:color w:val="000000"/>
          <w:spacing w:val="0"/>
          <w:w w:val="100"/>
          <w:position w:val="0"/>
        </w:rPr>
        <w:t>”</w:t>
      </w:r>
      <w:r>
        <w:rPr>
          <w:color w:val="000000"/>
          <w:spacing w:val="0"/>
          <w:w w:val="100"/>
          <w:position w:val="0"/>
        </w:rPr>
        <w:t>二个项目；利润表</w:t>
      </w:r>
      <w:r>
        <w:rPr>
          <w:rFonts w:ascii="Times New Roman" w:eastAsia="Times New Roman" w:hAnsi="Times New Roman" w:cs="Times New Roman"/>
          <w:color w:val="000000"/>
          <w:spacing w:val="0"/>
          <w:w w:val="100"/>
          <w:position w:val="0"/>
        </w:rPr>
        <w:t>“</w:t>
      </w:r>
      <w:r>
        <w:rPr>
          <w:color w:val="000000"/>
          <w:spacing w:val="0"/>
          <w:w w:val="100"/>
          <w:position w:val="0"/>
        </w:rPr>
        <w:t>减：资产减值损失</w:t>
      </w:r>
      <w:r>
        <w:rPr>
          <w:rFonts w:ascii="Times New Roman" w:eastAsia="Times New Roman" w:hAnsi="Times New Roman" w:cs="Times New Roman"/>
          <w:color w:val="000000"/>
          <w:spacing w:val="0"/>
          <w:w w:val="100"/>
          <w:position w:val="0"/>
        </w:rPr>
        <w:t>”</w:t>
      </w:r>
      <w:r>
        <w:rPr>
          <w:color w:val="000000"/>
          <w:spacing w:val="0"/>
          <w:w w:val="100"/>
          <w:position w:val="0"/>
        </w:rPr>
        <w:t>调整为</w:t>
      </w:r>
      <w:r>
        <w:rPr>
          <w:rFonts w:ascii="Times New Roman" w:eastAsia="Times New Roman" w:hAnsi="Times New Roman" w:cs="Times New Roman"/>
          <w:color w:val="000000"/>
          <w:spacing w:val="0"/>
          <w:w w:val="100"/>
          <w:position w:val="0"/>
        </w:rPr>
        <w:t>“</w:t>
      </w:r>
      <w:r>
        <w:rPr>
          <w:color w:val="000000"/>
          <w:spacing w:val="0"/>
          <w:w w:val="100"/>
          <w:position w:val="0"/>
        </w:rPr>
        <w:t>加：资产减值损失（损失以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号填列）七</w:t>
      </w:r>
    </w:p>
    <w:p>
      <w:pPr>
        <w:pStyle w:val="Style23"/>
        <w:keepNext w:val="0"/>
        <w:keepLines w:val="0"/>
        <w:widowControl w:val="0"/>
        <w:shd w:val="clear" w:color="auto" w:fill="auto"/>
        <w:bidi w:val="0"/>
        <w:spacing w:before="0" w:after="80" w:line="314" w:lineRule="exact"/>
        <w:ind w:left="0" w:right="0" w:firstLine="380"/>
        <w:jc w:val="both"/>
      </w:pPr>
      <w:r>
        <w:rPr>
          <w:color w:val="000000"/>
          <w:spacing w:val="0"/>
          <w:w w:val="100"/>
          <w:position w:val="0"/>
        </w:rPr>
        <w:t>本公司已经根据新的企业财务报表格式的要求编制财务报表，财务报表的列报项目因此发生变更的，已经按照《企业会 计准则第</w:t>
      </w:r>
      <w:r>
        <w:rPr>
          <w:rFonts w:ascii="Times New Roman" w:eastAsia="Times New Roman" w:hAnsi="Times New Roman" w:cs="Times New Roman"/>
          <w:color w:val="000000"/>
          <w:spacing w:val="0"/>
          <w:w w:val="100"/>
          <w:position w:val="0"/>
        </w:rPr>
        <w:t>30</w:t>
      </w:r>
      <w:r>
        <w:rPr>
          <w:color w:val="000000"/>
          <w:spacing w:val="0"/>
          <w:w w:val="100"/>
          <w:position w:val="0"/>
        </w:rPr>
        <w:t>号——财务报表列报》等的相关规定，对可比期间的比较数据进行调整。</w:t>
      </w:r>
    </w:p>
    <w:p>
      <w:pPr>
        <w:pStyle w:val="Style21"/>
        <w:keepNext w:val="0"/>
        <w:keepLines w:val="0"/>
        <w:widowControl w:val="0"/>
        <w:shd w:val="clear" w:color="auto" w:fill="auto"/>
        <w:bidi w:val="0"/>
        <w:spacing w:before="0" w:after="0" w:line="240" w:lineRule="auto"/>
        <w:ind w:left="346" w:right="0" w:firstLine="0"/>
        <w:jc w:val="left"/>
      </w:pPr>
      <w:r>
        <w:rPr>
          <w:color w:val="000000"/>
          <w:spacing w:val="0"/>
          <w:w w:val="100"/>
          <w:position w:val="0"/>
        </w:rPr>
        <w:t>对可比期间的财务报表列报项目及金额的影响如下:</w:t>
      </w:r>
    </w:p>
    <w:tbl>
      <w:tblPr>
        <w:tblOverlap w:val="never"/>
        <w:jc w:val="left"/>
        <w:tblLayout w:type="fixed"/>
      </w:tblPr>
      <w:tblGrid>
        <w:gridCol w:w="1848"/>
        <w:gridCol w:w="1618"/>
        <w:gridCol w:w="1613"/>
        <w:gridCol w:w="1618"/>
        <w:gridCol w:w="1627"/>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列报项目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 前列报金额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日经重 列后金额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应收票据及应收账款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应付票据及应付账款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585,529.43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-585,529.43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848"/>
        <w:gridCol w:w="1618"/>
        <w:gridCol w:w="1613"/>
        <w:gridCol w:w="1618"/>
        <w:gridCol w:w="1627"/>
      </w:tblGrid>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585,529.43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585,529.43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37"/>
        <w:keepNext/>
        <w:keepLines/>
        <w:widowControl w:val="0"/>
        <w:shd w:val="clear" w:color="auto" w:fill="auto"/>
        <w:tabs>
          <w:tab w:pos="493" w:val="left"/>
        </w:tabs>
        <w:bidi w:val="0"/>
        <w:spacing w:before="0" w:after="340" w:line="240" w:lineRule="auto"/>
        <w:ind w:left="0" w:right="0" w:firstLine="0"/>
        <w:jc w:val="both"/>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17"/>
      <w:bookmarkEnd w:id="1018"/>
      <w:bookmarkEnd w:id="1020"/>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40" w:line="240" w:lineRule="auto"/>
        <w:ind w:left="0" w:right="0" w:firstLine="0"/>
        <w:jc w:val="both"/>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年起执行新金融工具准则、新收入准则或新租赁准则调整执行当年年初财务报表相关项目情况</w:t>
      </w:r>
      <w:bookmarkEnd w:id="1021"/>
      <w:bookmarkEnd w:id="1022"/>
      <w:bookmarkEnd w:id="1024"/>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40" w:line="240" w:lineRule="auto"/>
        <w:ind w:left="0" w:right="0" w:firstLine="0"/>
        <w:jc w:val="both"/>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年起执行新金融工具准则或新租赁准则追溯调整前期比较数据说明</w:t>
      </w:r>
      <w:bookmarkEnd w:id="1025"/>
      <w:bookmarkEnd w:id="1026"/>
      <w:bookmarkEnd w:id="1028"/>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keepLines/>
        <w:widowControl w:val="0"/>
        <w:shd w:val="clear" w:color="auto" w:fill="auto"/>
        <w:bidi w:val="0"/>
        <w:spacing w:before="0" w:after="340" w:line="240" w:lineRule="auto"/>
        <w:ind w:left="0" w:right="0" w:firstLine="0"/>
        <w:jc w:val="both"/>
      </w:pPr>
      <w:bookmarkStart w:id="1029" w:name="bookmark1029"/>
      <w:bookmarkStart w:id="1030" w:name="bookmark1030"/>
      <w:bookmarkStart w:id="1031" w:name="bookmark1031"/>
      <w:bookmarkStart w:id="1032" w:name="bookmark1032"/>
      <w:r>
        <w:rPr>
          <w:color w:val="000000"/>
          <w:spacing w:val="0"/>
          <w:w w:val="100"/>
          <w:position w:val="0"/>
          <w:sz w:val="24"/>
          <w:szCs w:val="24"/>
        </w:rPr>
        <w:t>七</w:t>
      </w:r>
      <w:bookmarkEnd w:id="1031"/>
      <w:r>
        <w:rPr>
          <w:color w:val="000000"/>
          <w:spacing w:val="0"/>
          <w:w w:val="100"/>
          <w:position w:val="0"/>
          <w:sz w:val="24"/>
          <w:szCs w:val="24"/>
        </w:rPr>
        <w:t>、税项</w:t>
      </w:r>
      <w:bookmarkEnd w:id="1029"/>
      <w:bookmarkEnd w:id="1030"/>
      <w:bookmarkEnd w:id="1032"/>
    </w:p>
    <w:p>
      <w:pPr>
        <w:pStyle w:val="Style27"/>
        <w:keepNext/>
        <w:keepLines/>
        <w:widowControl w:val="0"/>
        <w:shd w:val="clear" w:color="auto" w:fill="auto"/>
        <w:bidi w:val="0"/>
        <w:spacing w:before="0" w:line="240" w:lineRule="auto"/>
        <w:ind w:left="0" w:right="0" w:firstLine="0"/>
        <w:jc w:val="both"/>
      </w:pPr>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33"/>
      <w:bookmarkEnd w:id="1034"/>
      <w:bookmarkEnd w:id="1035"/>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销售货物、提供劳务、应税服务收入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（或租金收入）为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纳税基准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或 </w:t>
            </w:r>
            <w:r>
              <w:rPr>
                <w:rFonts w:ascii="Times New Roman" w:eastAsia="Times New Roman" w:hAnsi="Times New Roman" w:cs="Times New Roman"/>
                <w:color w:val="000000"/>
                <w:spacing w:val="0"/>
                <w:w w:val="100"/>
                <w:position w:val="0"/>
              </w:rPr>
              <w:t>12%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left"/>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广东群兴玩具股份有限公司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黑匣子数据科技（江苏）有限公司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锋火台数据科技（江苏）有限公司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金中环数据科技（江苏）有限公司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北京三督科技有限公司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北京伍继科技有限公司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广州进博汇跨境电商有限公司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北京科创梦工场科技有限公司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南京梦工场科技有限公司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青岛西虹视科技有限公司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bl>
    <w:p>
      <w:pPr>
        <w:spacing w:lineRule="exact" w:line="1"/>
        <w:rPr>
          <w:sz w:val="2"/>
          <w:szCs w:val="2"/>
        </w:rPr>
      </w:pPr>
      <w:r>
        <w:br w:type="page"/>
      </w:r>
    </w:p>
    <w:tbl>
      <w:tblPr>
        <w:tblOverlap w:val="never"/>
        <w:jc w:val="left"/>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北京艾伽伽人工智能科技有限公司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杭州数据星河科技有限公司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杭州数字星空科技有限公司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东莞唯衣智能科技有限公司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东莞数联万物智能科技有限公司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北京九连环融合科技有限公司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北京汉鼎科创信息咨询有限公司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广州数字星河产业发展有限公司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北京赢商咨询服务有限公司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北京安则安科技有限公司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北京科创云谷信息咨询有限公司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歌乐宝（汕头）网络科技有限公司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桥头堡科技创新服务集团有限公司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西藏三品农业科技有限公司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北京天地三品农业科技有限公司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杭州九连环科技合伙企业（有限合伙）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北京科创星河科技中心（有限合伙）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79" w:line="1" w:lineRule="exact"/>
      </w:pPr>
    </w:p>
    <w:p>
      <w:pPr>
        <w:pStyle w:val="Style27"/>
        <w:keepNext/>
        <w:keepLines/>
        <w:widowControl w:val="0"/>
        <w:shd w:val="clear" w:color="auto" w:fill="auto"/>
        <w:bidi w:val="0"/>
        <w:spacing w:before="0" w:after="280" w:line="312" w:lineRule="exact"/>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bookmarkEnd w:id="1038"/>
      <w:r>
        <w:rPr>
          <w:color w:val="000000"/>
          <w:spacing w:val="0"/>
          <w:w w:val="100"/>
          <w:position w:val="0"/>
        </w:rPr>
        <w:t>、税收优惠</w:t>
      </w:r>
      <w:bookmarkEnd w:id="1036"/>
      <w:bookmarkEnd w:id="1037"/>
      <w:bookmarkEnd w:id="1039"/>
    </w:p>
    <w:p>
      <w:pPr>
        <w:pStyle w:val="Style30"/>
        <w:keepNext w:val="0"/>
        <w:keepLines w:val="0"/>
        <w:widowControl w:val="0"/>
        <w:shd w:val="clear" w:color="auto" w:fill="auto"/>
        <w:bidi w:val="0"/>
        <w:spacing w:before="0" w:after="100" w:line="307" w:lineRule="exact"/>
        <w:ind w:left="0" w:right="0"/>
        <w:jc w:val="left"/>
      </w:pPr>
      <w:r>
        <w:rPr>
          <w:color w:val="000000"/>
          <w:spacing w:val="0"/>
          <w:w w:val="100"/>
          <w:position w:val="0"/>
        </w:rPr>
        <w:t>子公司西藏三品农业科技有限公司有限公司依据设在西部地区的鼓励类产业企业减按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 企业所得税，根据《西藏自治区招商引资优惠政策若干规定（试行）》（藏政发〔</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25</w:t>
      </w:r>
      <w:r>
        <w:rPr>
          <w:color w:val="000000"/>
          <w:spacing w:val="0"/>
          <w:w w:val="100"/>
          <w:position w:val="0"/>
        </w:rPr>
        <w:t>号），自</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日，对符合条件的企业减半征收或者免征企业所得税中地方分享的</w:t>
      </w:r>
      <w:r>
        <w:rPr>
          <w:rFonts w:ascii="Times New Roman" w:eastAsia="Times New Roman" w:hAnsi="Times New Roman" w:cs="Times New Roman"/>
          <w:color w:val="000000"/>
          <w:spacing w:val="0"/>
          <w:w w:val="100"/>
          <w:position w:val="0"/>
        </w:rPr>
        <w:t>6%</w:t>
      </w:r>
      <w:r>
        <w:rPr>
          <w:color w:val="000000"/>
          <w:spacing w:val="0"/>
          <w:w w:val="100"/>
          <w:position w:val="0"/>
        </w:rPr>
        <w:t>部分。</w:t>
      </w:r>
    </w:p>
    <w:p>
      <w:pPr>
        <w:pStyle w:val="Style30"/>
        <w:keepNext w:val="0"/>
        <w:keepLines w:val="0"/>
        <w:widowControl w:val="0"/>
        <w:shd w:val="clear" w:color="auto" w:fill="auto"/>
        <w:bidi w:val="0"/>
        <w:spacing w:before="0" w:after="100" w:line="312" w:lineRule="exact"/>
        <w:ind w:left="0" w:right="0"/>
        <w:jc w:val="left"/>
      </w:pPr>
      <w:r>
        <w:rPr>
          <w:color w:val="000000"/>
          <w:spacing w:val="0"/>
          <w:w w:val="100"/>
          <w:position w:val="0"/>
        </w:rPr>
        <w:t>子公司北京科创领航鲸科技有限公司等</w:t>
      </w:r>
      <w:r>
        <w:rPr>
          <w:rFonts w:ascii="Times New Roman" w:eastAsia="Times New Roman" w:hAnsi="Times New Roman" w:cs="Times New Roman"/>
          <w:color w:val="000000"/>
          <w:spacing w:val="0"/>
          <w:w w:val="100"/>
          <w:position w:val="0"/>
        </w:rPr>
        <w:t>20</w:t>
      </w:r>
      <w:r>
        <w:rPr>
          <w:color w:val="000000"/>
          <w:spacing w:val="0"/>
          <w:w w:val="100"/>
          <w:position w:val="0"/>
        </w:rPr>
        <w:t>家公司根据《财政部税务总局关于实施小微企业普惠性税 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号）规定对小型微利企业年应纳税所得额不超过</w:t>
      </w:r>
      <w:r>
        <w:rPr>
          <w:rFonts w:ascii="Times New Roman" w:eastAsia="Times New Roman" w:hAnsi="Times New Roman" w:cs="Times New Roman"/>
          <w:color w:val="000000"/>
          <w:spacing w:val="0"/>
          <w:w w:val="100"/>
          <w:position w:val="0"/>
        </w:rPr>
        <w:t>100.00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万元但不超过 </w:t>
      </w:r>
      <w:r>
        <w:rPr>
          <w:rFonts w:ascii="Times New Roman" w:eastAsia="Times New Roman" w:hAnsi="Times New Roman" w:cs="Times New Roman"/>
          <w:color w:val="000000"/>
          <w:spacing w:val="0"/>
          <w:w w:val="100"/>
          <w:position w:val="0"/>
        </w:rPr>
        <w:t>300.00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号一上市公司从事软件与信息技术服务业务》的披露要求</w:t>
      </w:r>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无。</w:t>
      </w:r>
    </w:p>
    <w:p>
      <w:pPr>
        <w:pStyle w:val="Style18"/>
        <w:keepNext/>
        <w:keepLines/>
        <w:widowControl w:val="0"/>
        <w:shd w:val="clear" w:color="auto" w:fill="auto"/>
        <w:bidi w:val="0"/>
        <w:spacing w:before="0" w:after="28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sz w:val="24"/>
          <w:szCs w:val="24"/>
        </w:rPr>
        <w:t>八</w:t>
      </w:r>
      <w:bookmarkEnd w:id="1042"/>
      <w:r>
        <w:rPr>
          <w:color w:val="000000"/>
          <w:spacing w:val="0"/>
          <w:w w:val="100"/>
          <w:position w:val="0"/>
          <w:sz w:val="24"/>
          <w:szCs w:val="24"/>
        </w:rPr>
        <w:t>、合并财务报表项目注释</w:t>
      </w:r>
      <w:bookmarkEnd w:id="1040"/>
      <w:bookmarkEnd w:id="1041"/>
      <w:bookmarkEnd w:id="1043"/>
    </w:p>
    <w:p>
      <w:pPr>
        <w:pStyle w:val="Style27"/>
        <w:keepNext/>
        <w:keepLines/>
        <w:widowControl w:val="0"/>
        <w:shd w:val="clear" w:color="auto" w:fill="auto"/>
        <w:bidi w:val="0"/>
        <w:spacing w:before="0" w:after="360" w:line="312" w:lineRule="exact"/>
        <w:ind w:left="0" w:right="0" w:firstLine="0"/>
        <w:jc w:val="left"/>
      </w:pPr>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4"/>
      <w:bookmarkEnd w:id="1045"/>
      <w:bookmarkEnd w:id="1046"/>
    </w:p>
    <w:p>
      <w:pPr>
        <w:pStyle w:val="Style23"/>
        <w:keepNext w:val="0"/>
        <w:keepLines w:val="0"/>
        <w:widowControl w:val="0"/>
        <w:shd w:val="clear" w:color="auto" w:fill="auto"/>
        <w:bidi w:val="0"/>
        <w:spacing w:before="0" w:after="280" w:line="240" w:lineRule="auto"/>
        <w:ind w:left="0" w:right="1080" w:firstLine="0"/>
        <w:jc w:val="right"/>
      </w:pPr>
      <w:r>
        <w:rPr>
          <w:color w:val="000000"/>
          <w:spacing w:val="0"/>
          <w:w w:val="100"/>
          <w:position w:val="0"/>
        </w:rPr>
        <w:t>单位：元</w:t>
      </w:r>
      <w:r>
        <w:br w:type="page"/>
      </w:r>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236,205.08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43,034,416.22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82,643,658.24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1,087,686.78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44,144,813.70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82,949,001.56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231,487.97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231,552.63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67" w:lineRule="exact"/>
        <w:ind w:left="0" w:right="0"/>
        <w:jc w:val="left"/>
      </w:pPr>
      <w:r>
        <w:rPr>
          <w:color w:val="000000"/>
          <w:spacing w:val="0"/>
          <w:w w:val="100"/>
          <w:position w:val="0"/>
        </w:rPr>
        <w:t>货币资金期末余额较期初余额减少</w:t>
      </w:r>
      <w:r>
        <w:rPr>
          <w:rFonts w:ascii="Times New Roman" w:eastAsia="Times New Roman" w:hAnsi="Times New Roman" w:cs="Times New Roman"/>
          <w:color w:val="000000"/>
          <w:spacing w:val="0"/>
          <w:w w:val="100"/>
          <w:position w:val="0"/>
        </w:rPr>
        <w:t>38,804,187.86</w:t>
      </w:r>
      <w:r>
        <w:rPr>
          <w:color w:val="000000"/>
          <w:spacing w:val="0"/>
          <w:w w:val="100"/>
          <w:position w:val="0"/>
        </w:rPr>
        <w:t>元，减少比例为</w:t>
      </w:r>
      <w:r>
        <w:rPr>
          <w:rFonts w:ascii="Times New Roman" w:eastAsia="Times New Roman" w:hAnsi="Times New Roman" w:cs="Times New Roman"/>
          <w:color w:val="000000"/>
          <w:spacing w:val="0"/>
          <w:w w:val="100"/>
          <w:position w:val="0"/>
        </w:rPr>
        <w:t>46.78%</w:t>
      </w:r>
      <w:r>
        <w:rPr>
          <w:color w:val="000000"/>
          <w:spacing w:val="0"/>
          <w:w w:val="100"/>
          <w:position w:val="0"/>
        </w:rPr>
        <w:t>，主要系出售国债逆回购及本期实 际控制人及其关联方非经营性资金占用所致。</w:t>
      </w:r>
    </w:p>
    <w:p>
      <w:pPr>
        <w:pStyle w:val="Style30"/>
        <w:keepNext w:val="0"/>
        <w:keepLines w:val="0"/>
        <w:widowControl w:val="0"/>
        <w:shd w:val="clear" w:color="auto" w:fill="auto"/>
        <w:bidi w:val="0"/>
        <w:spacing w:before="0" w:after="360" w:line="367"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日，本公司无因抵押、质押或冻结等对使用有限制，以及放在境外且资金汇回受到限制 的货币资金。</w:t>
      </w:r>
    </w:p>
    <w:p>
      <w:pPr>
        <w:pStyle w:val="Style27"/>
        <w:keepNext/>
        <w:keepLines/>
        <w:widowControl w:val="0"/>
        <w:shd w:val="clear" w:color="auto" w:fill="auto"/>
        <w:bidi w:val="0"/>
        <w:spacing w:before="0" w:after="36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bookmarkEnd w:id="1049"/>
      <w:r>
        <w:rPr>
          <w:color w:val="000000"/>
          <w:spacing w:val="0"/>
          <w:w w:val="100"/>
          <w:position w:val="0"/>
        </w:rPr>
        <w:t>、交易性金融资产</w:t>
      </w:r>
      <w:bookmarkEnd w:id="1047"/>
      <w:bookmarkEnd w:id="1048"/>
      <w:bookmarkEnd w:id="105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355" w:lineRule="exact"/>
        <w:ind w:left="0" w:right="0"/>
        <w:jc w:val="left"/>
      </w:pPr>
      <w:r>
        <w:rPr>
          <w:color w:val="000000"/>
          <w:spacing w:val="0"/>
          <w:w w:val="100"/>
          <w:position w:val="0"/>
        </w:rPr>
        <w:t>交易性金融资产说明：本期累计购入交易性金融资产成本价值</w:t>
      </w:r>
      <w:r>
        <w:rPr>
          <w:rFonts w:ascii="Times New Roman" w:eastAsia="Times New Roman" w:hAnsi="Times New Roman" w:cs="Times New Roman"/>
          <w:color w:val="000000"/>
          <w:spacing w:val="0"/>
          <w:w w:val="100"/>
          <w:position w:val="0"/>
        </w:rPr>
        <w:t>931,488,727.95</w:t>
      </w:r>
      <w:r>
        <w:rPr>
          <w:color w:val="000000"/>
          <w:spacing w:val="0"/>
          <w:w w:val="100"/>
          <w:position w:val="0"/>
        </w:rPr>
        <w:t>元，本期将上述交易性金融资 产全部处置，投资损失</w:t>
      </w:r>
      <w:r>
        <w:rPr>
          <w:rFonts w:ascii="Times New Roman" w:eastAsia="Times New Roman" w:hAnsi="Times New Roman" w:cs="Times New Roman"/>
          <w:color w:val="000000"/>
          <w:spacing w:val="0"/>
          <w:w w:val="100"/>
          <w:position w:val="0"/>
        </w:rPr>
        <w:t>55,485,400.01</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3</w:t>
      </w:r>
      <w:bookmarkEnd w:id="1053"/>
      <w:r>
        <w:rPr>
          <w:color w:val="000000"/>
          <w:spacing w:val="0"/>
          <w:w w:val="100"/>
          <w:position w:val="0"/>
        </w:rPr>
        <w:t>、应收账款</w:t>
      </w:r>
      <w:bookmarkEnd w:id="1051"/>
      <w:bookmarkEnd w:id="1052"/>
      <w:bookmarkEnd w:id="1054"/>
    </w:p>
    <w:p>
      <w:pPr>
        <w:pStyle w:val="Style37"/>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55"/>
      <w:bookmarkEnd w:id="1056"/>
      <w:bookmarkEnd w:id="105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10,053,1</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201,062.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9,852,082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10,053,1</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201,062.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9,852,082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9,852,082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w:t>
            </w:r>
          </w:p>
        </w:tc>
      </w:tr>
    </w:tbl>
    <w:p>
      <w:pPr>
        <w:spacing w:lineRule="exact" w:line="1"/>
        <w:rPr>
          <w:sz w:val="2"/>
          <w:szCs w:val="2"/>
        </w:rPr>
      </w:pPr>
      <w:r>
        <w:br w:type="page"/>
      </w:r>
    </w:p>
    <w:tbl>
      <w:tblPr>
        <w:tblOverlap w:val="never"/>
        <w:jc w:val="left"/>
        <w:tblLayout w:type="fixed"/>
      </w:tblPr>
      <w:tblGrid>
        <w:gridCol w:w="1642"/>
        <w:gridCol w:w="763"/>
        <w:gridCol w:w="763"/>
        <w:gridCol w:w="758"/>
        <w:gridCol w:w="763"/>
        <w:gridCol w:w="792"/>
        <w:gridCol w:w="773"/>
        <w:gridCol w:w="797"/>
        <w:gridCol w:w="802"/>
        <w:gridCol w:w="787"/>
        <w:gridCol w:w="936"/>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10,053,145.28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201,062.91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10,053,145.28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201,062.91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0" w:line="365" w:lineRule="exact"/>
        <w:ind w:left="0" w:right="0"/>
        <w:jc w:val="left"/>
      </w:pPr>
      <w:r>
        <w:rPr>
          <w:color w:val="000000"/>
          <w:spacing w:val="0"/>
          <w:w w:val="100"/>
          <w:position w:val="0"/>
        </w:rPr>
        <w:t>应收账款期末余额较期初余额增加</w:t>
      </w:r>
      <w:r>
        <w:rPr>
          <w:rFonts w:ascii="Times New Roman" w:eastAsia="Times New Roman" w:hAnsi="Times New Roman" w:cs="Times New Roman"/>
          <w:color w:val="000000"/>
          <w:spacing w:val="0"/>
          <w:w w:val="100"/>
          <w:position w:val="0"/>
        </w:rPr>
        <w:t>10,023,145.28</w:t>
      </w:r>
      <w:r>
        <w:rPr>
          <w:color w:val="000000"/>
          <w:spacing w:val="0"/>
          <w:w w:val="100"/>
          <w:position w:val="0"/>
        </w:rPr>
        <w:t>元，增加</w:t>
      </w:r>
      <w:r>
        <w:rPr>
          <w:rFonts w:ascii="Times New Roman" w:eastAsia="Times New Roman" w:hAnsi="Times New Roman" w:cs="Times New Roman"/>
          <w:color w:val="000000"/>
          <w:spacing w:val="0"/>
          <w:w w:val="100"/>
          <w:position w:val="0"/>
        </w:rPr>
        <w:t>334.10</w:t>
      </w:r>
      <w:r>
        <w:rPr>
          <w:color w:val="000000"/>
          <w:spacing w:val="0"/>
          <w:w w:val="100"/>
          <w:position w:val="0"/>
        </w:rPr>
        <w:t>倍，主要系本期公司业务转型开展数字经济、 咨询服务等业务，相应应收数字经济服务、咨询服务款项增加所致。</w:t>
      </w:r>
    </w:p>
    <w:p>
      <w:pPr>
        <w:pStyle w:val="Style23"/>
        <w:keepNext w:val="0"/>
        <w:keepLines w:val="0"/>
        <w:widowControl w:val="0"/>
        <w:shd w:val="clear" w:color="auto" w:fill="auto"/>
        <w:bidi w:val="0"/>
        <w:spacing w:before="0" w:after="120" w:line="365"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365" w:lineRule="exact"/>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10,053,145.28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10,053,145.28</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159" w:line="1" w:lineRule="exact"/>
      </w:pPr>
    </w:p>
    <w:p>
      <w:pPr>
        <w:pStyle w:val="Style30"/>
        <w:keepNext w:val="0"/>
        <w:keepLines w:val="0"/>
        <w:widowControl w:val="0"/>
        <w:shd w:val="clear" w:color="auto" w:fill="auto"/>
        <w:bidi w:val="0"/>
        <w:spacing w:before="0" w:after="340" w:line="240" w:lineRule="auto"/>
        <w:ind w:left="0" w:right="0"/>
        <w:jc w:val="left"/>
      </w:pPr>
      <w:r>
        <w:rPr>
          <w:color w:val="000000"/>
          <w:spacing w:val="0"/>
          <w:w w:val="100"/>
          <w:position w:val="0"/>
        </w:rPr>
        <w:t>无。</w:t>
      </w:r>
    </w:p>
    <w:p>
      <w:pPr>
        <w:pStyle w:val="Style37"/>
        <w:keepNext/>
        <w:keepLines/>
        <w:widowControl w:val="0"/>
        <w:shd w:val="clear" w:color="auto" w:fill="auto"/>
        <w:bidi w:val="0"/>
        <w:spacing w:before="0" w:after="40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9"/>
      <w:bookmarkEnd w:id="1060"/>
      <w:bookmarkEnd w:id="1062"/>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195,062.91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201,062.91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195,062.91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201,062.91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ectPr>
          <w:footnotePr>
            <w:pos w:val="pageBottom"/>
            <w:numFmt w:val="decimal"/>
            <w:numRestart w:val="continuous"/>
          </w:footnotePr>
          <w:pgSz w:w="11900" w:h="16840"/>
          <w:pgMar w:top="1402" w:right="22" w:bottom="1445" w:left="1101" w:header="0" w:footer="3" w:gutter="0"/>
          <w:cols w:space="720"/>
          <w:noEndnote/>
          <w:rtlGutter w:val="0"/>
          <w:docGrid w:linePitch="360"/>
        </w:sectPr>
      </w:pPr>
    </w:p>
    <w:p>
      <w:pPr>
        <w:pStyle w:val="Style37"/>
        <w:keepNext/>
        <w:keepLines/>
        <w:widowControl w:val="0"/>
        <w:shd w:val="clear" w:color="auto" w:fill="auto"/>
        <w:tabs>
          <w:tab w:pos="493" w:val="left"/>
        </w:tabs>
        <w:bidi w:val="0"/>
        <w:spacing w:before="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63"/>
      <w:bookmarkEnd w:id="1064"/>
      <w:bookmarkEnd w:id="1066"/>
    </w:p>
    <w:p>
      <w:pPr>
        <w:pStyle w:val="Style30"/>
        <w:keepNext w:val="0"/>
        <w:keepLines w:val="0"/>
        <w:widowControl w:val="0"/>
        <w:shd w:val="clear" w:color="auto" w:fill="auto"/>
        <w:bidi w:val="0"/>
        <w:spacing w:before="0" w:after="320" w:line="240" w:lineRule="auto"/>
        <w:ind w:left="0" w:right="0"/>
        <w:jc w:val="left"/>
      </w:pPr>
      <w:r>
        <w:rPr>
          <w:color w:val="000000"/>
          <w:spacing w:val="0"/>
          <w:w w:val="100"/>
          <w:position w:val="0"/>
        </w:rPr>
        <w:t>本期无实际核销的应收账款。</w:t>
      </w:r>
    </w:p>
    <w:p>
      <w:pPr>
        <w:pStyle w:val="Style37"/>
        <w:keepNext/>
        <w:keepLines/>
        <w:widowControl w:val="0"/>
        <w:shd w:val="clear" w:color="auto" w:fill="auto"/>
        <w:tabs>
          <w:tab w:pos="493" w:val="left"/>
        </w:tabs>
        <w:bidi w:val="0"/>
        <w:spacing w:before="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67"/>
      <w:bookmarkEnd w:id="1068"/>
      <w:bookmarkEnd w:id="107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97"/>
        <w:gridCol w:w="2520"/>
        <w:gridCol w:w="2530"/>
        <w:gridCol w:w="25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北京汉鼎盛世咨询服务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3,505,500.00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70,110.00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北京数据星空科技有限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1,089,000.00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8,691,500.00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北京汉鼎盛世咨询服务有限公司（以下简称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汉鼎盛世</w:t>
      </w:r>
      <w:r>
        <w:rPr>
          <w:rFonts w:ascii="Times New Roman" w:eastAsia="Times New Roman" w:hAnsi="Times New Roman" w:cs="Times New Roman"/>
          <w:color w:val="000000"/>
          <w:spacing w:val="0"/>
          <w:w w:val="100"/>
          <w:position w:val="0"/>
        </w:rPr>
        <w:t>”</w:t>
      </w:r>
      <w:r>
        <w:rPr>
          <w:color w:val="000000"/>
          <w:spacing w:val="0"/>
          <w:w w:val="100"/>
          <w:position w:val="0"/>
        </w:rPr>
        <w:t>）为本公司受同一控制人控制的关联方， 公司与其关联方交易详见</w:t>
      </w:r>
      <w:r>
        <w:rPr>
          <w:rFonts w:ascii="Times New Roman" w:eastAsia="Times New Roman" w:hAnsi="Times New Roman" w:cs="Times New Roman"/>
          <w:color w:val="000000"/>
          <w:spacing w:val="0"/>
          <w:w w:val="100"/>
          <w:position w:val="0"/>
        </w:rPr>
        <w:t>“</w:t>
      </w:r>
      <w:r>
        <w:rPr>
          <w:color w:val="000000"/>
          <w:spacing w:val="0"/>
          <w:w w:val="100"/>
          <w:position w:val="0"/>
        </w:rPr>
        <w:t>附注十一、（五）</w:t>
      </w:r>
      <w:r>
        <w:rPr>
          <w:rFonts w:ascii="Times New Roman" w:eastAsia="Times New Roman" w:hAnsi="Times New Roman" w:cs="Times New Roman"/>
          <w:color w:val="000000"/>
          <w:spacing w:val="0"/>
          <w:w w:val="100"/>
          <w:position w:val="0"/>
        </w:rPr>
        <w:t>-3</w:t>
      </w:r>
      <w:r>
        <w:rPr>
          <w:color w:val="000000"/>
          <w:spacing w:val="0"/>
          <w:w w:val="100"/>
          <w:position w:val="0"/>
        </w:rPr>
        <w:t>销售商品、提供劳务的关联交易</w:t>
      </w:r>
      <w:r>
        <w:rPr>
          <w:rFonts w:ascii="Times New Roman" w:eastAsia="Times New Roman" w:hAnsi="Times New Roman" w:cs="Times New Roman"/>
          <w:color w:val="000000"/>
          <w:spacing w:val="0"/>
          <w:w w:val="100"/>
          <w:position w:val="0"/>
        </w:rPr>
        <w:t>”</w:t>
      </w:r>
      <w:r>
        <w:rPr>
          <w:color w:val="000000"/>
          <w:spacing w:val="0"/>
          <w:w w:val="100"/>
          <w:position w:val="0"/>
        </w:rPr>
        <w:t>。截至本报告出具日，汉 鼎盛世期后回款</w:t>
      </w:r>
      <w:r>
        <w:rPr>
          <w:rFonts w:ascii="Times New Roman" w:eastAsia="Times New Roman" w:hAnsi="Times New Roman" w:cs="Times New Roman"/>
          <w:color w:val="000000"/>
          <w:spacing w:val="0"/>
          <w:w w:val="100"/>
          <w:position w:val="0"/>
        </w:rPr>
        <w:t>350.55</w:t>
      </w:r>
      <w:r>
        <w:rPr>
          <w:color w:val="000000"/>
          <w:spacing w:val="0"/>
          <w:w w:val="100"/>
          <w:position w:val="0"/>
        </w:rPr>
        <w:t>万元。</w:t>
      </w:r>
    </w:p>
    <w:p>
      <w:pPr>
        <w:pStyle w:val="Style30"/>
        <w:keepNext w:val="0"/>
        <w:keepLines w:val="0"/>
        <w:widowControl w:val="0"/>
        <w:shd w:val="clear" w:color="auto" w:fill="auto"/>
        <w:bidi w:val="0"/>
        <w:spacing w:before="0" w:after="320" w:line="319"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北京数据星空科技有限公司为本公司其他关联关系公司，公司与其关联方交易及其他关联方往来 余额详见</w:t>
      </w:r>
      <w:r>
        <w:rPr>
          <w:rFonts w:ascii="Times New Roman" w:eastAsia="Times New Roman" w:hAnsi="Times New Roman" w:cs="Times New Roman"/>
          <w:color w:val="000000"/>
          <w:spacing w:val="0"/>
          <w:w w:val="100"/>
          <w:position w:val="0"/>
        </w:rPr>
        <w:t>“</w:t>
      </w:r>
      <w:r>
        <w:rPr>
          <w:color w:val="000000"/>
          <w:spacing w:val="0"/>
          <w:w w:val="100"/>
          <w:position w:val="0"/>
        </w:rPr>
        <w:t>附注十三、（五）</w:t>
      </w:r>
      <w:r>
        <w:rPr>
          <w:rFonts w:ascii="Times New Roman" w:eastAsia="Times New Roman" w:hAnsi="Times New Roman" w:cs="Times New Roman"/>
          <w:color w:val="000000"/>
          <w:spacing w:val="0"/>
          <w:w w:val="100"/>
          <w:position w:val="0"/>
        </w:rPr>
        <w:t>-3</w:t>
      </w:r>
      <w:r>
        <w:rPr>
          <w:color w:val="000000"/>
          <w:spacing w:val="0"/>
          <w:w w:val="100"/>
          <w:position w:val="0"/>
        </w:rPr>
        <w:t>销售商品、提供劳务的关联交易</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附注十三、（五）</w:t>
      </w:r>
      <w:r>
        <w:rPr>
          <w:rFonts w:ascii="Times New Roman" w:eastAsia="Times New Roman" w:hAnsi="Times New Roman" w:cs="Times New Roman"/>
          <w:color w:val="000000"/>
          <w:spacing w:val="0"/>
          <w:w w:val="100"/>
          <w:position w:val="0"/>
        </w:rPr>
        <w:t>-12</w:t>
      </w:r>
      <w:r>
        <w:rPr>
          <w:color w:val="000000"/>
          <w:spacing w:val="0"/>
          <w:w w:val="100"/>
          <w:position w:val="0"/>
        </w:rPr>
        <w:t>关联方应收应付 款项</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bidi w:val="0"/>
        <w:spacing w:before="0" w:after="320" w:line="319" w:lineRule="exact"/>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4</w:t>
      </w:r>
      <w:bookmarkEnd w:id="1073"/>
      <w:r>
        <w:rPr>
          <w:color w:val="000000"/>
          <w:spacing w:val="0"/>
          <w:w w:val="100"/>
          <w:position w:val="0"/>
        </w:rPr>
        <w:t>、预付款项</w:t>
      </w:r>
      <w:bookmarkEnd w:id="1071"/>
      <w:bookmarkEnd w:id="1072"/>
      <w:bookmarkEnd w:id="1074"/>
    </w:p>
    <w:p>
      <w:pPr>
        <w:pStyle w:val="Style37"/>
        <w:keepNext/>
        <w:keepLines/>
        <w:widowControl w:val="0"/>
        <w:shd w:val="clear" w:color="auto" w:fill="auto"/>
        <w:bidi w:val="0"/>
        <w:spacing w:before="0" w:line="319" w:lineRule="exact"/>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5"/>
      <w:bookmarkEnd w:id="1076"/>
      <w:bookmarkEnd w:id="107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6,888,770.07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1,900.40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6,888,770.07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1,900.40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79" w:line="1" w:lineRule="exact"/>
      </w:pPr>
    </w:p>
    <w:p>
      <w:pPr>
        <w:pStyle w:val="Style30"/>
        <w:keepNext w:val="0"/>
        <w:keepLines w:val="0"/>
        <w:widowControl w:val="0"/>
        <w:shd w:val="clear" w:color="auto" w:fill="auto"/>
        <w:bidi w:val="0"/>
        <w:spacing w:before="0" w:after="320" w:line="240" w:lineRule="auto"/>
        <w:ind w:left="0" w:right="0" w:firstLine="860"/>
        <w:jc w:val="left"/>
      </w:pPr>
      <w:r>
        <w:rPr>
          <w:color w:val="000000"/>
          <w:spacing w:val="0"/>
          <w:w w:val="100"/>
          <w:position w:val="0"/>
        </w:rPr>
        <w:t>无。</w:t>
      </w:r>
    </w:p>
    <w:p>
      <w:pPr>
        <w:pStyle w:val="Style37"/>
        <w:keepNext/>
        <w:keepLines/>
        <w:widowControl w:val="0"/>
        <w:shd w:val="clear" w:color="auto" w:fill="auto"/>
        <w:bidi w:val="0"/>
        <w:spacing w:before="0" w:after="32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79"/>
      <w:bookmarkEnd w:id="1080"/>
      <w:bookmarkEnd w:id="1082"/>
    </w:p>
    <w:tbl>
      <w:tblPr>
        <w:tblOverlap w:val="never"/>
        <w:jc w:val="left"/>
        <w:tblLayout w:type="fixed"/>
      </w:tblPr>
      <w:tblGrid>
        <w:gridCol w:w="3403"/>
        <w:gridCol w:w="1579"/>
        <w:gridCol w:w="1507"/>
        <w:gridCol w:w="1502"/>
        <w:gridCol w:w="1675"/>
      </w:tblGrid>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占预付款项总额的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成都天路云大数据科技有限公司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3,975,371.72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bl>
    <w:p>
      <w:pPr>
        <w:widowControl w:val="0"/>
        <w:spacing w:after="779" w:line="1" w:lineRule="exact"/>
      </w:pPr>
    </w:p>
    <w:p>
      <w:pPr>
        <w:pStyle w:val="Style50"/>
        <w:keepNext w:val="0"/>
        <w:keepLines w:val="0"/>
        <w:widowControl w:val="0"/>
        <w:shd w:val="clear" w:color="auto" w:fill="auto"/>
        <w:bidi w:val="0"/>
        <w:spacing w:before="0" w:after="0" w:line="240" w:lineRule="auto"/>
        <w:ind w:left="0" w:right="0" w:firstLine="0"/>
        <w:jc w:val="right"/>
        <w:rPr>
          <w:sz w:val="12"/>
          <w:szCs w:val="12"/>
        </w:rPr>
      </w:pPr>
      <w:r>
        <w:rPr>
          <w:spacing w:val="0"/>
          <w:w w:val="100"/>
          <w:position w:val="0"/>
          <w:sz w:val="20"/>
          <w:szCs w:val="20"/>
        </w:rPr>
        <w:t xml:space="preserve">cninf </w:t>
      </w:r>
      <w:r>
        <w:rPr>
          <w:rFonts w:ascii="SimHei" w:eastAsia="SimHei" w:hAnsi="SimHei" w:cs="SimHei"/>
          <w:b w:val="0"/>
          <w:bCs w:val="0"/>
          <w:spacing w:val="0"/>
          <w:w w:val="100"/>
          <w:position w:val="0"/>
          <w:sz w:val="12"/>
          <w:szCs w:val="12"/>
        </w:rPr>
        <w:t>多</w:t>
      </w:r>
    </w:p>
    <w:p>
      <w:pPr>
        <w:pStyle w:val="Style71"/>
        <w:keepNext w:val="0"/>
        <w:keepLines w:val="0"/>
        <w:widowControl w:val="0"/>
        <w:shd w:val="clear" w:color="auto" w:fill="auto"/>
        <w:bidi w:val="0"/>
        <w:spacing w:before="0" w:after="0" w:line="240" w:lineRule="auto"/>
        <w:ind w:left="0" w:right="0" w:firstLine="0"/>
        <w:jc w:val="center"/>
      </w:pPr>
      <w:r>
        <w:rPr>
          <w:spacing w:val="0"/>
          <w:w w:val="100"/>
          <w:position w:val="0"/>
        </w:rPr>
        <w:t>巨潮资职</w:t>
      </w:r>
    </w:p>
    <w:p>
      <w:pPr>
        <w:pStyle w:val="Style5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50" w:right="24" w:bottom="168" w:left="1100" w:header="0" w:footer="3" w:gutter="0"/>
          <w:cols w:space="720"/>
          <w:noEndnote/>
          <w:rtlGutter w:val="0"/>
          <w:docGrid w:linePitch="360"/>
        </w:sectPr>
      </w:pPr>
      <w:r>
        <w:fldChar w:fldCharType="begin"/>
      </w:r>
      <w:r>
        <w:rPr/>
        <w:instrText> HYPERLINK "http://www.cninfo.com.cn" </w:instrText>
      </w:r>
      <w:r>
        <w:fldChar w:fldCharType="separate"/>
      </w:r>
      <w:r>
        <w:rPr>
          <w:spacing w:val="0"/>
          <w:w w:val="100"/>
          <w:position w:val="0"/>
        </w:rPr>
        <w:t>www.cninfo.com.cn</w:t>
      </w:r>
      <w:r>
        <w:fldChar w:fldCharType="end"/>
      </w:r>
    </w:p>
    <w:tbl>
      <w:tblPr>
        <w:tblOverlap w:val="never"/>
        <w:jc w:val="left"/>
        <w:tblLayout w:type="fixed"/>
      </w:tblPr>
      <w:tblGrid>
        <w:gridCol w:w="3403"/>
        <w:gridCol w:w="1579"/>
        <w:gridCol w:w="1507"/>
        <w:gridCol w:w="1502"/>
        <w:gridCol w:w="168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未到结算期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420,946.49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未到结算期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179,089.00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未到结算期</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6,850,407.21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20" w:line="317" w:lineRule="exact"/>
        <w:ind w:left="0" w:right="0"/>
        <w:jc w:val="left"/>
      </w:pPr>
      <w:r>
        <w:rPr>
          <w:color w:val="000000"/>
          <w:spacing w:val="0"/>
          <w:w w:val="100"/>
          <w:position w:val="0"/>
        </w:rPr>
        <w:t>预付款项期末余额较期初余额增加</w:t>
      </w:r>
      <w:r>
        <w:rPr>
          <w:rFonts w:ascii="Times New Roman" w:eastAsia="Times New Roman" w:hAnsi="Times New Roman" w:cs="Times New Roman"/>
          <w:color w:val="000000"/>
          <w:spacing w:val="0"/>
          <w:w w:val="100"/>
          <w:position w:val="0"/>
        </w:rPr>
        <w:t>6,886,869.67</w:t>
      </w:r>
      <w:r>
        <w:rPr>
          <w:color w:val="000000"/>
          <w:spacing w:val="0"/>
          <w:w w:val="100"/>
          <w:position w:val="0"/>
        </w:rPr>
        <w:t>元，增加</w:t>
      </w:r>
      <w:r>
        <w:rPr>
          <w:rFonts w:ascii="Times New Roman" w:eastAsia="Times New Roman" w:hAnsi="Times New Roman" w:cs="Times New Roman"/>
          <w:color w:val="000000"/>
          <w:spacing w:val="0"/>
          <w:w w:val="100"/>
          <w:position w:val="0"/>
        </w:rPr>
        <w:t>3,623.91</w:t>
      </w:r>
      <w:r>
        <w:rPr>
          <w:color w:val="000000"/>
          <w:spacing w:val="0"/>
          <w:w w:val="100"/>
          <w:position w:val="0"/>
        </w:rPr>
        <w:t>倍，主要系本期公司业务转型开展数 字经济、咨询服务等业务，相应预付货款等增加所致。</w:t>
      </w:r>
    </w:p>
    <w:p>
      <w:pPr>
        <w:pStyle w:val="Style27"/>
        <w:keepNext/>
        <w:keepLines/>
        <w:widowControl w:val="0"/>
        <w:shd w:val="clear" w:color="auto" w:fill="auto"/>
        <w:bidi w:val="0"/>
        <w:spacing w:before="0" w:after="380" w:line="240" w:lineRule="auto"/>
        <w:ind w:left="0" w:right="0" w:firstLine="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5</w:t>
      </w:r>
      <w:bookmarkEnd w:id="1085"/>
      <w:r>
        <w:rPr>
          <w:color w:val="000000"/>
          <w:spacing w:val="0"/>
          <w:w w:val="100"/>
          <w:position w:val="0"/>
        </w:rPr>
        <w:t>、其他应收款</w:t>
      </w:r>
      <w:bookmarkEnd w:id="1083"/>
      <w:bookmarkEnd w:id="1084"/>
      <w:bookmarkEnd w:id="108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141,950,421.92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19,658.20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141,950,421.92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19,658.20</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both"/>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87"/>
      <w:bookmarkEnd w:id="1088"/>
      <w:bookmarkEnd w:id="1090"/>
    </w:p>
    <w:p>
      <w:pPr>
        <w:pStyle w:val="Style74"/>
        <w:keepNext/>
        <w:keepLines/>
        <w:widowControl w:val="0"/>
        <w:shd w:val="clear" w:color="auto" w:fill="auto"/>
        <w:bidi w:val="0"/>
        <w:spacing w:before="0" w:line="240" w:lineRule="auto"/>
        <w:ind w:left="0" w:right="0" w:firstLine="0"/>
        <w:jc w:val="both"/>
      </w:pPr>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091"/>
      <w:bookmarkEnd w:id="1092"/>
      <w:bookmarkEnd w:id="109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276,760,666.00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4,366,749.51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701,124.75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14,829.80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282,544,189.16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28,879.80</w:t>
            </w:r>
          </w:p>
        </w:tc>
      </w:tr>
    </w:tbl>
    <w:p>
      <w:pPr>
        <w:widowControl w:val="0"/>
        <w:spacing w:after="319" w:line="1" w:lineRule="exact"/>
      </w:pPr>
    </w:p>
    <w:p>
      <w:pPr>
        <w:pStyle w:val="Style74"/>
        <w:keepNext/>
        <w:keepLines/>
        <w:widowControl w:val="0"/>
        <w:shd w:val="clear" w:color="auto" w:fill="auto"/>
        <w:bidi w:val="0"/>
        <w:spacing w:before="0" w:line="240" w:lineRule="auto"/>
        <w:ind w:left="0" w:right="0" w:firstLine="0"/>
        <w:jc w:val="both"/>
      </w:pPr>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094"/>
      <w:bookmarkEnd w:id="1095"/>
      <w:bookmarkEnd w:id="109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5,421.60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9,221.60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w:t>
            </w:r>
          </w:p>
        </w:tc>
      </w:tr>
    </w:tbl>
    <w:p>
      <w:pPr>
        <w:widowControl w:val="0"/>
        <w:spacing w:after="839" w:line="1" w:lineRule="exact"/>
      </w:pPr>
    </w:p>
    <w:p>
      <w:pPr>
        <w:pStyle w:val="Style50"/>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71"/>
        <w:keepNext w:val="0"/>
        <w:keepLines w:val="0"/>
        <w:widowControl w:val="0"/>
        <w:shd w:val="clear" w:color="auto" w:fill="auto"/>
        <w:bidi w:val="0"/>
        <w:spacing w:before="0" w:after="0" w:line="240" w:lineRule="auto"/>
        <w:ind w:left="9900" w:right="0" w:firstLine="0"/>
        <w:jc w:val="left"/>
      </w:pPr>
      <w:r>
        <w:rPr>
          <w:spacing w:val="0"/>
          <w:w w:val="100"/>
          <w:position w:val="0"/>
        </w:rPr>
        <w:t>巨潮资职</w:t>
      </w:r>
    </w:p>
    <w:p>
      <w:pPr>
        <w:pStyle w:val="Style5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24" w:bottom="169" w:left="1100" w:header="0" w:footer="3" w:gutter="0"/>
          <w:cols w:space="720"/>
          <w:noEndnote/>
          <w:rtlGutter w:val="0"/>
          <w:docGrid w:linePitch="360"/>
        </w:sectPr>
      </w:pPr>
      <w:r>
        <w:fldChar w:fldCharType="begin"/>
      </w:r>
      <w:r>
        <w:rPr/>
        <w:instrText> HYPERLINK "http://www.cninfo.com.cn" </w:instrText>
      </w:r>
      <w:r>
        <w:fldChar w:fldCharType="separate"/>
      </w:r>
      <w:r>
        <w:rPr>
          <w:spacing w:val="0"/>
          <w:w w:val="100"/>
          <w:position w:val="0"/>
        </w:rPr>
        <w:t>www.cninfo.com.cn</w:t>
      </w:r>
      <w:r>
        <w:fldChar w:fldCharType="end"/>
      </w:r>
    </w:p>
    <w:tbl>
      <w:tblPr>
        <w:tblOverlap w:val="never"/>
        <w:jc w:val="left"/>
        <w:tblLayout w:type="fixed"/>
      </w:tblPr>
      <w:tblGrid>
        <w:gridCol w:w="1920"/>
        <w:gridCol w:w="1651"/>
        <w:gridCol w:w="2098"/>
        <w:gridCol w:w="2102"/>
        <w:gridCol w:w="181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140,563,707.76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140,584,545.64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140,563,707.76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140,593,767.24</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单项计提预期信用损失的其他应收款情况</w:t>
      </w:r>
    </w:p>
    <w:tbl>
      <w:tblPr>
        <w:tblOverlap w:val="never"/>
        <w:jc w:val="left"/>
        <w:tblLayout w:type="fixed"/>
      </w:tblPr>
      <w:tblGrid>
        <w:gridCol w:w="3120"/>
        <w:gridCol w:w="1651"/>
        <w:gridCol w:w="1656"/>
        <w:gridCol w:w="1085"/>
        <w:gridCol w:w="2155"/>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计提理由</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北京全商联盟资产管理有限公司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杭州全商商务信息咨询合伙企业（有限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天津环潮科技合伙企业（有限合伙）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深圳前海享悦星河投资合伙企业（有限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北京莱宝芯泰克技术中心（有限合伙）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深圳前海乘势科技有限公司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北京数据星空科技有限公司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西藏黑岩创业投资合伙企业（有限合伙）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天津国银信科技合伙企业（有限合伙）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杭州飞品跨境电子商务有限公司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浙江蒙东数据处理有限公司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成都天路云大数据科技有限公司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3,750,666.00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1,875,333.00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理县大美慧智旅游有限责任公司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资金占用利息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4,366,749.51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2,183,374.76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281,127,415.51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140,563,707.76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0"/>
        <w:keepNext w:val="0"/>
        <w:keepLines w:val="0"/>
        <w:widowControl w:val="0"/>
        <w:shd w:val="clear" w:color="auto" w:fill="auto"/>
        <w:bidi w:val="0"/>
        <w:spacing w:before="0" w:after="440" w:line="314" w:lineRule="exact"/>
        <w:ind w:left="0" w:right="0"/>
        <w:jc w:val="left"/>
      </w:pPr>
      <w:r>
        <w:rPr>
          <w:color w:val="000000"/>
          <w:spacing w:val="0"/>
          <w:w w:val="100"/>
          <w:position w:val="0"/>
        </w:rPr>
        <w:t>单项计提预期信用损失的其他应收款情况说明：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w:t>
      </w:r>
      <w:r>
        <w:rPr>
          <w:color w:val="000000"/>
          <w:spacing w:val="0"/>
          <w:w w:val="100"/>
          <w:position w:val="0"/>
        </w:rPr>
        <w:t>日，公司先后公 告了实际控制人及其关联方非经营性资金占用情况自查公告。上述资金占用本金及利息为截至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日的资金占用本金及利息余额。上述资金占用本金及利息，系本公司对公司实际控制人王叁寿先生通过 上述单位非经营性资金占用本金及利息的初步核查结果。经过公司对实际控制人王叁寿先生目前偿还能力 的了解，预计其全额偿还所占用资金本息的难度比较大，基于谨慎性原则，公司管理层决定对上述款项按 照其</w:t>
      </w:r>
      <w:r>
        <w:rPr>
          <w:rFonts w:ascii="Times New Roman" w:eastAsia="Times New Roman" w:hAnsi="Times New Roman" w:cs="Times New Roman"/>
          <w:color w:val="000000"/>
          <w:spacing w:val="0"/>
          <w:w w:val="100"/>
          <w:position w:val="0"/>
        </w:rPr>
        <w:t>50%</w:t>
      </w:r>
      <w:r>
        <w:rPr>
          <w:color w:val="000000"/>
          <w:spacing w:val="0"/>
          <w:w w:val="100"/>
          <w:position w:val="0"/>
        </w:rPr>
        <w:t>单项计提预期信用损失，其他相关信息详见</w:t>
      </w:r>
      <w:r>
        <w:rPr>
          <w:rFonts w:ascii="Times New Roman" w:eastAsia="Times New Roman" w:hAnsi="Times New Roman" w:cs="Times New Roman"/>
          <w:color w:val="000000"/>
          <w:spacing w:val="0"/>
          <w:w w:val="100"/>
          <w:position w:val="0"/>
        </w:rPr>
        <w:t>“</w:t>
      </w:r>
      <w:r>
        <w:rPr>
          <w:color w:val="000000"/>
          <w:spacing w:val="0"/>
          <w:w w:val="100"/>
          <w:position w:val="0"/>
        </w:rPr>
        <w:t>第五节、重要事项四、控股股东及其关联方对上市 公司的非经营性占用资金情况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282,542,389.16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r>
    </w:tbl>
    <w:p>
      <w:pPr>
        <w:spacing w:lineRule="exact" w:line="1"/>
        <w:rPr>
          <w:sz w:val="2"/>
          <w:szCs w:val="2"/>
        </w:rPr>
      </w:pPr>
      <w:r>
        <w:br w:type="page"/>
      </w:r>
    </w:p>
    <w:tbl>
      <w:tblPr>
        <w:tblOverlap w:val="never"/>
        <w:jc w:val="left"/>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282,544,189.16</w:t>
            </w:r>
          </w:p>
        </w:tc>
      </w:tr>
    </w:tbl>
    <w:p>
      <w:pPr>
        <w:widowControl w:val="0"/>
        <w:spacing w:after="319" w:line="1" w:lineRule="exact"/>
      </w:pPr>
    </w:p>
    <w:p>
      <w:pPr>
        <w:pStyle w:val="Style74"/>
        <w:keepNext/>
        <w:keepLines/>
        <w:widowControl w:val="0"/>
        <w:shd w:val="clear" w:color="auto" w:fill="auto"/>
        <w:tabs>
          <w:tab w:pos="397" w:val="left"/>
        </w:tabs>
        <w:bidi w:val="0"/>
        <w:spacing w:before="0" w:line="240" w:lineRule="auto"/>
        <w:ind w:left="0" w:right="0" w:firstLine="0"/>
        <w:jc w:val="both"/>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3</w:t>
      </w:r>
      <w:bookmarkEnd w:id="1099"/>
      <w:r>
        <w:rPr>
          <w:color w:val="000000"/>
          <w:spacing w:val="0"/>
          <w:w w:val="100"/>
          <w:position w:val="0"/>
        </w:rPr>
        <w:t>）</w:t>
        <w:tab/>
        <w:t>本期计提、收回或转回的坏账准备情况</w:t>
      </w:r>
      <w:bookmarkEnd w:id="1097"/>
      <w:bookmarkEnd w:id="1098"/>
      <w:bookmarkEnd w:id="1100"/>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30"/>
        <w:keepNext w:val="0"/>
        <w:keepLines w:val="0"/>
        <w:widowControl w:val="0"/>
        <w:shd w:val="clear" w:color="auto" w:fill="auto"/>
        <w:bidi w:val="0"/>
        <w:spacing w:before="0" w:after="120" w:line="240" w:lineRule="auto"/>
        <w:ind w:left="0" w:right="0"/>
        <w:jc w:val="left"/>
      </w:pPr>
      <w:r>
        <w:rPr>
          <w:color w:val="000000"/>
          <w:spacing w:val="0"/>
          <w:w w:val="100"/>
          <w:position w:val="0"/>
        </w:rPr>
        <w:t>无。</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320" w:line="240" w:lineRule="auto"/>
        <w:ind w:left="0" w:right="0"/>
        <w:jc w:val="left"/>
      </w:pPr>
      <w:r>
        <w:rPr>
          <w:color w:val="000000"/>
          <w:spacing w:val="0"/>
          <w:w w:val="100"/>
          <w:position w:val="0"/>
        </w:rPr>
        <w:t>无。</w:t>
      </w:r>
    </w:p>
    <w:p>
      <w:pPr>
        <w:pStyle w:val="Style74"/>
        <w:keepNext/>
        <w:keepLines/>
        <w:widowControl w:val="0"/>
        <w:shd w:val="clear" w:color="auto" w:fill="auto"/>
        <w:tabs>
          <w:tab w:pos="397" w:val="left"/>
        </w:tabs>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4</w:t>
      </w:r>
      <w:bookmarkEnd w:id="1103"/>
      <w:r>
        <w:rPr>
          <w:color w:val="000000"/>
          <w:spacing w:val="0"/>
          <w:w w:val="100"/>
          <w:position w:val="0"/>
        </w:rPr>
        <w:t>）</w:t>
        <w:tab/>
        <w:t>本期实际核销的其他应收款情况</w:t>
      </w:r>
      <w:bookmarkEnd w:id="1101"/>
      <w:bookmarkEnd w:id="1102"/>
      <w:bookmarkEnd w:id="1104"/>
    </w:p>
    <w:p>
      <w:pPr>
        <w:pStyle w:val="Style30"/>
        <w:keepNext w:val="0"/>
        <w:keepLines w:val="0"/>
        <w:widowControl w:val="0"/>
        <w:shd w:val="clear" w:color="auto" w:fill="auto"/>
        <w:bidi w:val="0"/>
        <w:spacing w:before="0" w:after="320" w:line="240" w:lineRule="auto"/>
        <w:ind w:left="0" w:right="0"/>
        <w:jc w:val="left"/>
      </w:pPr>
      <w:r>
        <w:rPr>
          <w:color w:val="000000"/>
          <w:spacing w:val="0"/>
          <w:w w:val="100"/>
          <w:position w:val="0"/>
        </w:rPr>
        <w:t>本期无实际核销的其他应收款。</w:t>
      </w:r>
    </w:p>
    <w:p>
      <w:pPr>
        <w:pStyle w:val="Style74"/>
        <w:keepNext/>
        <w:keepLines/>
        <w:widowControl w:val="0"/>
        <w:shd w:val="clear" w:color="auto" w:fill="auto"/>
        <w:tabs>
          <w:tab w:pos="397" w:val="left"/>
        </w:tabs>
        <w:bidi w:val="0"/>
        <w:spacing w:before="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5</w:t>
      </w:r>
      <w:bookmarkEnd w:id="1107"/>
      <w:r>
        <w:rPr>
          <w:color w:val="000000"/>
          <w:spacing w:val="0"/>
          <w:w w:val="100"/>
          <w:position w:val="0"/>
        </w:rPr>
        <w:t>）</w:t>
        <w:tab/>
        <w:t>按欠款方归集的期末余额前五名的其他应收款情况</w:t>
      </w:r>
      <w:bookmarkEnd w:id="1105"/>
      <w:bookmarkEnd w:id="1106"/>
      <w:bookmarkEnd w:id="110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北京全商联盟资产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杭州全商商务信息 咨询合伙企业（有限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天津环潮科技合伙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深圳前海享悦星河 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北京莱宝芯泰克技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14,400,000.00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163,800,000.00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81,900,000.00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6</w:t>
      </w:r>
      <w:bookmarkEnd w:id="1111"/>
      <w:r>
        <w:rPr>
          <w:color w:val="000000"/>
          <w:spacing w:val="0"/>
          <w:w w:val="100"/>
          <w:position w:val="0"/>
        </w:rPr>
        <w:t>、其他流动资产</w:t>
      </w:r>
      <w:bookmarkEnd w:id="1109"/>
      <w:bookmarkEnd w:id="1110"/>
      <w:bookmarkEnd w:id="1112"/>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121,352.15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163,986.79</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国债逆回购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224,300,000.00</w:t>
            </w:r>
          </w:p>
        </w:tc>
      </w:tr>
    </w:tbl>
    <w:p>
      <w:pPr>
        <w:sectPr>
          <w:footnotePr>
            <w:pos w:val="pageBottom"/>
            <w:numFmt w:val="decimal"/>
            <w:numRestart w:val="continuous"/>
          </w:footnotePr>
          <w:pgSz w:w="11900" w:h="16840"/>
          <w:pgMar w:top="1441" w:right="24" w:bottom="1470" w:left="1100" w:header="0" w:footer="3" w:gutter="0"/>
          <w:cols w:space="720"/>
          <w:noEndnote/>
          <w:rtlGutter w:val="0"/>
          <w:docGrid w:linePitch="360"/>
        </w:sectPr>
      </w:pP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116,408.52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176,859.44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224,580,395.31</w:t>
            </w:r>
          </w:p>
        </w:tc>
      </w:tr>
    </w:tbl>
    <w:p>
      <w:pPr>
        <w:widowControl w:val="0"/>
        <w:spacing w:after="79" w:line="1" w:lineRule="exact"/>
      </w:pP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322" w:lineRule="exact"/>
        <w:ind w:left="0" w:right="0"/>
        <w:jc w:val="both"/>
      </w:pPr>
      <w:r>
        <w:rPr>
          <w:color w:val="000000"/>
          <w:spacing w:val="0"/>
          <w:w w:val="100"/>
          <w:position w:val="0"/>
        </w:rPr>
        <w:t>其他流动资产的说明：其他流动资产期末余额较期初余额减少</w:t>
      </w:r>
      <w:r>
        <w:rPr>
          <w:rFonts w:ascii="Times New Roman" w:eastAsia="Times New Roman" w:hAnsi="Times New Roman" w:cs="Times New Roman"/>
          <w:color w:val="000000"/>
          <w:spacing w:val="0"/>
          <w:w w:val="100"/>
          <w:position w:val="0"/>
        </w:rPr>
        <w:t>224,403,535.87</w:t>
      </w:r>
      <w:r>
        <w:rPr>
          <w:color w:val="000000"/>
          <w:spacing w:val="0"/>
          <w:w w:val="100"/>
          <w:position w:val="0"/>
        </w:rPr>
        <w:t>元，减少比例</w:t>
      </w:r>
      <w:r>
        <w:rPr>
          <w:rFonts w:ascii="Times New Roman" w:eastAsia="Times New Roman" w:hAnsi="Times New Roman" w:cs="Times New Roman"/>
          <w:color w:val="000000"/>
          <w:spacing w:val="0"/>
          <w:w w:val="100"/>
          <w:position w:val="0"/>
        </w:rPr>
        <w:t>99.92%</w:t>
      </w:r>
      <w:r>
        <w:rPr>
          <w:color w:val="000000"/>
          <w:spacing w:val="0"/>
          <w:w w:val="100"/>
          <w:position w:val="0"/>
        </w:rPr>
        <w:t>，主 要系本期国债逆回购资产到期收回所致。</w:t>
      </w:r>
    </w:p>
    <w:p>
      <w:pPr>
        <w:pStyle w:val="Style27"/>
        <w:keepNext/>
        <w:keepLines/>
        <w:widowControl w:val="0"/>
        <w:shd w:val="clear" w:color="auto" w:fill="auto"/>
        <w:bidi w:val="0"/>
        <w:spacing w:before="0" w:after="36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7</w:t>
      </w:r>
      <w:bookmarkEnd w:id="1115"/>
      <w:r>
        <w:rPr>
          <w:color w:val="000000"/>
          <w:spacing w:val="0"/>
          <w:w w:val="100"/>
          <w:position w:val="0"/>
        </w:rPr>
        <w:t>、长期股权投资</w:t>
      </w:r>
      <w:bookmarkEnd w:id="1113"/>
      <w:bookmarkEnd w:id="1114"/>
      <w:bookmarkEnd w:id="111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802"/>
        <w:gridCol w:w="797"/>
        <w:gridCol w:w="797"/>
        <w:gridCol w:w="797"/>
        <w:gridCol w:w="802"/>
        <w:gridCol w:w="797"/>
        <w:gridCol w:w="797"/>
        <w:gridCol w:w="797"/>
        <w:gridCol w:w="802"/>
        <w:gridCol w:w="797"/>
        <w:gridCol w:w="797"/>
        <w:gridCol w:w="80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期末余额 </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广东粤科 融资租赁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167,686,6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-6,898,69</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-160,787,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167,686,6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-6,898,69</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-160,787,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167,686,6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-6,898,69</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-160,787,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315" w:lineRule="exact"/>
        <w:ind w:left="0" w:right="0"/>
        <w:jc w:val="both"/>
      </w:pPr>
      <w:r>
        <w:rPr>
          <w:color w:val="000000"/>
          <w:spacing w:val="0"/>
          <w:w w:val="100"/>
          <w:position w:val="0"/>
        </w:rPr>
        <w:t>长期股权投资的说明：公司期初持有粤科租赁</w:t>
      </w:r>
      <w:r>
        <w:rPr>
          <w:rFonts w:ascii="Times New Roman" w:eastAsia="Times New Roman" w:hAnsi="Times New Roman" w:cs="Times New Roman"/>
          <w:color w:val="000000"/>
          <w:spacing w:val="0"/>
          <w:w w:val="100"/>
          <w:position w:val="0"/>
        </w:rPr>
        <w:t>20.00%</w:t>
      </w:r>
      <w:r>
        <w:rPr>
          <w:color w:val="000000"/>
          <w:spacing w:val="0"/>
          <w:w w:val="100"/>
          <w:position w:val="0"/>
        </w:rPr>
        <w:t>股权，采用权益法核算。鉴于公司主营业务已转 型，业务定位逐步向</w:t>
      </w:r>
      <w:r>
        <w:rPr>
          <w:rFonts w:ascii="Times New Roman" w:eastAsia="Times New Roman" w:hAnsi="Times New Roman" w:cs="Times New Roman"/>
          <w:color w:val="000000"/>
          <w:spacing w:val="0"/>
          <w:w w:val="100"/>
          <w:position w:val="0"/>
        </w:rPr>
        <w:t>“</w:t>
      </w:r>
      <w:r>
        <w:rPr>
          <w:color w:val="000000"/>
          <w:spacing w:val="0"/>
          <w:w w:val="100"/>
          <w:position w:val="0"/>
        </w:rPr>
        <w:t>科技创新全产业链服务商</w:t>
      </w:r>
      <w:r>
        <w:rPr>
          <w:rFonts w:ascii="Times New Roman" w:eastAsia="Times New Roman" w:hAnsi="Times New Roman" w:cs="Times New Roman"/>
          <w:color w:val="000000"/>
          <w:spacing w:val="0"/>
          <w:w w:val="100"/>
          <w:position w:val="0"/>
        </w:rPr>
        <w:t>”</w:t>
      </w:r>
      <w:r>
        <w:rPr>
          <w:color w:val="000000"/>
          <w:spacing w:val="0"/>
          <w:w w:val="100"/>
          <w:position w:val="0"/>
        </w:rPr>
        <w:t>转变，公司已于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日向粤科租赁发函告知，从 即日起不再参与粤科租赁日常经营决策与项目评审，不向粤科租赁委派董事、监事。期末，公司将对粤科 租赁的投资调整为其他权益工具投资。</w:t>
      </w:r>
    </w:p>
    <w:p>
      <w:pPr>
        <w:pStyle w:val="Style27"/>
        <w:keepNext/>
        <w:keepLines/>
        <w:widowControl w:val="0"/>
        <w:shd w:val="clear" w:color="auto" w:fill="auto"/>
        <w:bidi w:val="0"/>
        <w:spacing w:before="0" w:after="360" w:line="240" w:lineRule="auto"/>
        <w:ind w:left="0" w:right="0" w:firstLine="0"/>
        <w:jc w:val="both"/>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8</w:t>
      </w:r>
      <w:bookmarkEnd w:id="1119"/>
      <w:r>
        <w:rPr>
          <w:color w:val="000000"/>
          <w:spacing w:val="0"/>
          <w:w w:val="100"/>
          <w:position w:val="0"/>
        </w:rPr>
        <w:t>、其他权益工具投资</w:t>
      </w:r>
      <w:bookmarkEnd w:id="1117"/>
      <w:bookmarkEnd w:id="1118"/>
      <w:bookmarkEnd w:id="112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上海白虹软件科技股份有限公司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北方跃龙科技（北京）股份有限公司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11,887,350.00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贝特瑞新材料集团股份有限公司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北京博大光通物联科技股份有限公司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18,999,720.00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广州点动信息科技股份有限公司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上海钢银电子商务股份有限公司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辽联（辽宁）信息技术股份有限公司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59" w:line="1" w:lineRule="exact"/>
      </w:pPr>
    </w:p>
    <w:p>
      <w:pPr>
        <w:pStyle w:val="Style50"/>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50"/>
        <w:keepNext w:val="0"/>
        <w:keepLines w:val="0"/>
        <w:widowControl w:val="0"/>
        <w:shd w:val="clear" w:color="auto" w:fill="auto"/>
        <w:bidi w:val="0"/>
        <w:spacing w:before="0" w:after="0" w:line="240" w:lineRule="auto"/>
        <w:ind w:left="0" w:right="0" w:firstLine="0"/>
        <w:jc w:val="right"/>
      </w:pPr>
      <w:r>
        <w:rPr>
          <w:rFonts w:ascii="SimHei" w:eastAsia="SimHei" w:hAnsi="SimHei" w:cs="SimHei"/>
          <w:b w:val="0"/>
          <w:bCs w:val="0"/>
          <w:spacing w:val="0"/>
          <w:w w:val="100"/>
          <w:position w:val="0"/>
          <w:sz w:val="12"/>
          <w:szCs w:val="12"/>
        </w:rPr>
        <w:t>巨潮冤</w:t>
      </w:r>
      <w:r>
        <w:rPr>
          <w:spacing w:val="0"/>
          <w:w w:val="100"/>
          <w:position w:val="0"/>
        </w:rPr>
        <w:t>tn</w:t>
      </w:r>
    </w:p>
    <w:p>
      <w:pPr>
        <w:pStyle w:val="Style54"/>
        <w:keepNext w:val="0"/>
        <w:keepLines w:val="0"/>
        <w:widowControl w:val="0"/>
        <w:shd w:val="clear" w:color="auto" w:fill="auto"/>
        <w:bidi w:val="0"/>
        <w:spacing w:before="0" w:after="0"/>
        <w:ind w:left="0" w:right="0" w:firstLine="0"/>
        <w:jc w:val="right"/>
        <w:sectPr>
          <w:footnotePr>
            <w:pos w:val="pageBottom"/>
            <w:numFmt w:val="decimal"/>
            <w:numRestart w:val="continuous"/>
          </w:footnotePr>
          <w:pgSz w:w="11900" w:h="16840"/>
          <w:pgMar w:top="1441" w:right="24" w:bottom="169" w:left="1100" w:header="0" w:footer="3" w:gutter="0"/>
          <w:cols w:space="720"/>
          <w:noEndnote/>
          <w:rtlGutter w:val="0"/>
          <w:docGrid w:linePitch="360"/>
        </w:sectPr>
      </w:pPr>
      <w:r>
        <w:fldChar w:fldCharType="begin"/>
      </w:r>
      <w:r>
        <w:rPr/>
        <w:instrText> HYPERLINK "http://www.cninfo.com.cn" </w:instrText>
      </w:r>
      <w:r>
        <w:fldChar w:fldCharType="separate"/>
      </w:r>
      <w:r>
        <w:rPr>
          <w:spacing w:val="0"/>
          <w:w w:val="100"/>
          <w:position w:val="0"/>
        </w:rPr>
        <w:t>www.cninfo.com.cn</w:t>
      </w:r>
      <w:r>
        <w:fldChar w:fldCharType="end"/>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北京亿玛在线科技股份有限公司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北京优炫软件股份有限公司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北京掌上通网络技术股份有限公司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中建材信息技术股份有限公司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广东粤科融资租赁有限公司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160,787,957.80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西藏黑岩创业投资合伙企业（有限合伙）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天津国银信科技合伙企业（有限合伙）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康存数据服务（上海）有限公司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267,854,437.80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1"/>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left"/>
        <w:tblLayout w:type="fixed"/>
      </w:tblPr>
      <w:tblGrid>
        <w:gridCol w:w="1373"/>
        <w:gridCol w:w="1368"/>
        <w:gridCol w:w="1368"/>
        <w:gridCol w:w="1368"/>
        <w:gridCol w:w="1368"/>
        <w:gridCol w:w="1363"/>
        <w:gridCol w:w="137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上海白虹软件科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北方跃龙科技</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6,679,615.79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贝特瑞新材料集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北京博大光通物 联科技股份有限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8,407,268.42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广州点动信息科 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1,056,734.77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上海钢银电子商 务股份有限公司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辽联（辽宁）信 息技术股份有限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北京亿玛在线科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北京优炫软件股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北京掌上通网络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技术股份有限公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中建材信息技术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广东粤科融资租 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西藏黑岩创业投 资合伙企业（有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天津国银信科技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合伙企业（有限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康存数据服务</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16,183,549.51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157,685.48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截至本报告出具日，子公司金中环数据科技（江苏）有限公司投资的康存数据服务（上海）有限公司尚未 完成工商登记变更，详见</w:t>
      </w:r>
      <w:r>
        <w:rPr>
          <w:rFonts w:ascii="Times New Roman" w:eastAsia="Times New Roman" w:hAnsi="Times New Roman" w:cs="Times New Roman"/>
          <w:color w:val="000000"/>
          <w:spacing w:val="0"/>
          <w:w w:val="100"/>
          <w:position w:val="0"/>
        </w:rPr>
        <w:t>“</w:t>
      </w:r>
      <w:r>
        <w:rPr>
          <w:color w:val="000000"/>
          <w:spacing w:val="0"/>
          <w:w w:val="100"/>
          <w:position w:val="0"/>
        </w:rPr>
        <w:t>附注十六、</w:t>
      </w:r>
      <w:r>
        <w:rPr>
          <w:rFonts w:ascii="Times New Roman" w:eastAsia="Times New Roman" w:hAnsi="Times New Roman" w:cs="Times New Roman"/>
          <w:color w:val="000000"/>
          <w:spacing w:val="0"/>
          <w:w w:val="100"/>
          <w:position w:val="0"/>
        </w:rPr>
        <w:t>1</w:t>
      </w:r>
      <w:r>
        <w:rPr>
          <w:color w:val="000000"/>
          <w:spacing w:val="0"/>
          <w:w w:val="100"/>
          <w:position w:val="0"/>
        </w:rPr>
        <w:t>、重要的非调整事项之未完成工商变更登记的股权投资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9</w:t>
      </w:r>
      <w:bookmarkEnd w:id="1123"/>
      <w:r>
        <w:rPr>
          <w:color w:val="000000"/>
          <w:spacing w:val="0"/>
          <w:w w:val="100"/>
          <w:position w:val="0"/>
        </w:rPr>
        <w:t>、投资性房地产</w:t>
      </w:r>
      <w:bookmarkEnd w:id="1121"/>
      <w:bookmarkEnd w:id="1122"/>
      <w:bookmarkEnd w:id="1124"/>
    </w:p>
    <w:p>
      <w:pPr>
        <w:pStyle w:val="Style37"/>
        <w:keepNext/>
        <w:keepLines/>
        <w:widowControl w:val="0"/>
        <w:shd w:val="clear" w:color="auto" w:fill="auto"/>
        <w:tabs>
          <w:tab w:pos="493" w:val="left"/>
        </w:tabs>
        <w:bidi w:val="0"/>
        <w:spacing w:before="0" w:after="34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25"/>
      <w:bookmarkEnd w:id="1126"/>
      <w:bookmarkEnd w:id="1128"/>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4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29"/>
      <w:bookmarkEnd w:id="1130"/>
      <w:bookmarkEnd w:id="1132"/>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390,308,587.87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390,308,587.87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二、本期变动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1,883,621.89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1,883,621.89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公允价值变动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1,883,621.89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1,883,621.89</w:t>
            </w:r>
          </w:p>
        </w:tc>
      </w:tr>
    </w:tbl>
    <w:p>
      <w:pPr>
        <w:sectPr>
          <w:footnotePr>
            <w:pos w:val="pageBottom"/>
            <w:numFmt w:val="decimal"/>
            <w:numRestart w:val="continuous"/>
          </w:footnotePr>
          <w:pgSz w:w="11900" w:h="16840"/>
          <w:pgMar w:top="1441" w:right="542" w:bottom="1647" w:left="582" w:header="0" w:footer="3" w:gutter="0"/>
          <w:cols w:space="720"/>
          <w:noEndnote/>
          <w:rtlGutter w:val="0"/>
          <w:docGrid w:linePitch="360"/>
        </w:sectPr>
      </w:pP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392,192,209.76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392,192,209.76</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33"/>
      <w:bookmarkEnd w:id="1134"/>
      <w:bookmarkEnd w:id="113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岭海工业区宿舍楼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48,036,800.00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期后取得</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48,036,800.00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日已取得汕头市澄海区凤翔街道岭海工业区清平路北侧群兴工业园</w:t>
      </w:r>
      <w:r>
        <w:rPr>
          <w:rFonts w:ascii="Times New Roman" w:eastAsia="Times New Roman" w:hAnsi="Times New Roman" w:cs="Times New Roman"/>
          <w:color w:val="000000"/>
          <w:spacing w:val="0"/>
          <w:w w:val="100"/>
          <w:position w:val="0"/>
        </w:rPr>
        <w:t>6</w:t>
      </w:r>
      <w:r>
        <w:rPr>
          <w:color w:val="000000"/>
          <w:spacing w:val="0"/>
          <w:w w:val="100"/>
          <w:position w:val="0"/>
        </w:rPr>
        <w:t xml:space="preserve">幢，编号为 </w:t>
      </w:r>
      <w:r>
        <w:rPr>
          <w:rFonts w:ascii="Times New Roman" w:eastAsia="Times New Roman" w:hAnsi="Times New Roman" w:cs="Times New Roman"/>
          <w:color w:val="000000"/>
          <w:spacing w:val="0"/>
          <w:w w:val="100"/>
          <w:position w:val="0"/>
        </w:rPr>
        <w:t>“</w:t>
      </w:r>
      <w:r>
        <w:rPr>
          <w:color w:val="000000"/>
          <w:spacing w:val="0"/>
          <w:w w:val="100"/>
          <w:position w:val="0"/>
        </w:rPr>
        <w:t>粤（</w:t>
      </w:r>
      <w:r>
        <w:rPr>
          <w:rFonts w:ascii="Times New Roman" w:eastAsia="Times New Roman" w:hAnsi="Times New Roman" w:cs="Times New Roman"/>
          <w:color w:val="000000"/>
          <w:spacing w:val="0"/>
          <w:w w:val="100"/>
          <w:position w:val="0"/>
        </w:rPr>
        <w:t>2020</w:t>
      </w:r>
      <w:r>
        <w:rPr>
          <w:color w:val="000000"/>
          <w:spacing w:val="0"/>
          <w:w w:val="100"/>
          <w:position w:val="0"/>
        </w:rPr>
        <w:t>）澄海区不动产权第</w:t>
      </w:r>
      <w:r>
        <w:rPr>
          <w:rFonts w:ascii="Times New Roman" w:eastAsia="Times New Roman" w:hAnsi="Times New Roman" w:cs="Times New Roman"/>
          <w:color w:val="000000"/>
          <w:spacing w:val="0"/>
          <w:w w:val="100"/>
          <w:position w:val="0"/>
        </w:rPr>
        <w:t>0003053</w:t>
      </w:r>
      <w:r>
        <w:rPr>
          <w:color w:val="000000"/>
          <w:spacing w:val="0"/>
          <w:w w:val="100"/>
          <w:position w:val="0"/>
        </w:rPr>
        <w:t>号''的不动产权证书。</w:t>
      </w:r>
    </w:p>
    <w:p>
      <w:pPr>
        <w:pStyle w:val="Style27"/>
        <w:keepNext/>
        <w:keepLines/>
        <w:widowControl w:val="0"/>
        <w:shd w:val="clear" w:color="auto" w:fill="auto"/>
        <w:bidi w:val="0"/>
        <w:spacing w:before="0" w:after="36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137"/>
      <w:bookmarkEnd w:id="1138"/>
      <w:bookmarkEnd w:id="114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119,675.35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190,636.27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119,675.35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190,636.27</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41"/>
      <w:bookmarkEnd w:id="1142"/>
      <w:bookmarkEnd w:id="114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753,211.46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840,237.00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1,876,448.46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415,211.46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698,211.46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415,211.46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415,211.46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910,237.00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1,248,237.00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681,761.34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775,576.46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228,474.39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1,685,812.19</w:t>
            </w:r>
          </w:p>
        </w:tc>
      </w:tr>
    </w:tbl>
    <w:p>
      <w:pPr>
        <w:widowControl w:val="0"/>
        <w:spacing w:after="899" w:line="1" w:lineRule="exact"/>
      </w:pPr>
    </w:p>
    <w:p>
      <w:pPr>
        <w:pStyle w:val="Style50"/>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71"/>
        <w:keepNext w:val="0"/>
        <w:keepLines w:val="0"/>
        <w:widowControl w:val="0"/>
        <w:shd w:val="clear" w:color="auto" w:fill="auto"/>
        <w:bidi w:val="0"/>
        <w:spacing w:before="0" w:after="0" w:line="240" w:lineRule="auto"/>
        <w:ind w:left="0" w:right="0" w:firstLine="0"/>
        <w:jc w:val="right"/>
      </w:pPr>
      <w:r>
        <w:rPr>
          <w:spacing w:val="0"/>
          <w:w w:val="100"/>
          <w:position w:val="0"/>
        </w:rPr>
        <w:t>巨潮资职</w:t>
      </w:r>
    </w:p>
    <w:p>
      <w:pPr>
        <w:pStyle w:val="Style5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41" w:right="1112" w:bottom="169" w:left="1107" w:header="0" w:footer="3" w:gutter="0"/>
          <w:cols w:space="720"/>
          <w:noEndnote/>
          <w:rtlGutter w:val="0"/>
          <w:docGrid w:linePitch="360"/>
        </w:sectPr>
      </w:pPr>
      <w:r>
        <w:fldChar w:fldCharType="begin"/>
      </w:r>
      <w:r>
        <w:rPr/>
        <w:instrText> HYPERLINK "http://www.cninfo.com.cn" </w:instrText>
      </w:r>
      <w:r>
        <w:fldChar w:fldCharType="separate"/>
      </w:r>
      <w:r>
        <w:rPr>
          <w:spacing w:val="0"/>
          <w:w w:val="100"/>
          <w:position w:val="0"/>
        </w:rPr>
        <w:t>www.cninfo.com.cn</w:t>
      </w:r>
      <w:r>
        <w:fldChar w:fldCharType="end"/>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24,223.32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40,375.61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96,484.12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24,223.32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40,375.61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96,484.12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384,884.66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653,734.66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384,884.66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384,884.66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321,100.00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807,461.65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1,128,561.65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102,775.35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119,675.35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71,450.12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64,660.54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54,525.61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190,636.27</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144"/>
      <w:bookmarkEnd w:id="1145"/>
      <w:bookmarkEnd w:id="1147"/>
    </w:p>
    <w:p>
      <w:pPr>
        <w:pStyle w:val="Style37"/>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48"/>
      <w:bookmarkEnd w:id="1149"/>
      <w:bookmarkEnd w:id="115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47,588,867.18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496,410.26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48,085,277.44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99,657.71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99,657.71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99,657.71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99,657.71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47,588,867.18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596,067.97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48,184,935.15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6,329,215.36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232,422.84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6,561,638.20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986,286.48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1,041,666.46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986,286.48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1,041,666.46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7,315,501.84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287,802.82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7,603,304.66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40,273,365.34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308,265.15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40,581,630.49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41,259,651.82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263,987.42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41,523,639.24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r>
        <w:br w:type="page"/>
      </w:r>
    </w:p>
    <w:p>
      <w:pPr>
        <w:pStyle w:val="Style27"/>
        <w:keepNext/>
        <w:keepLines/>
        <w:widowControl w:val="0"/>
        <w:shd w:val="clear" w:color="auto" w:fill="auto"/>
        <w:bidi w:val="0"/>
        <w:spacing w:before="0" w:after="32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、商誉</w:t>
      </w:r>
      <w:bookmarkEnd w:id="1151"/>
      <w:bookmarkEnd w:id="1152"/>
      <w:bookmarkEnd w:id="1154"/>
    </w:p>
    <w:p>
      <w:pPr>
        <w:pStyle w:val="Style37"/>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55"/>
      <w:bookmarkEnd w:id="1156"/>
      <w:bookmarkEnd w:id="115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汕头市童乐乐玩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1,038,345.12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1,038,345.12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1,038,345.12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1,038,345.12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58"/>
      <w:bookmarkEnd w:id="1159"/>
      <w:bookmarkEnd w:id="116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汕头市童乐乐玩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1,038,345.12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1,038,345.12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1,038,345.12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1,038,345.12</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商誉所在资产组或资产组组合的相关信息</w:t>
      </w:r>
    </w:p>
    <w:p>
      <w:pPr>
        <w:pStyle w:val="Style2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无。</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说明商誉减值测试过程、关键参数（如预计未来现金流量现值时的预测期增长率、稳定期增长率、利润率、折现率、预测期</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等）及商誉减值损失的确认方法：</w:t>
      </w:r>
    </w:p>
    <w:p>
      <w:pPr>
        <w:pStyle w:val="Style2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商誉减值测试的影响</w:t>
      </w:r>
    </w:p>
    <w:p>
      <w:pPr>
        <w:pStyle w:val="Style23"/>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162"/>
      <w:bookmarkEnd w:id="1163"/>
      <w:bookmarkEnd w:id="116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3,018,867.84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335,429.76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2,683,438.08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58,529.47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58,529.47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3,018,867.84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393,959.23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2,683,438.08</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40" w:line="240" w:lineRule="auto"/>
        <w:ind w:left="0" w:right="0" w:firstLine="360"/>
        <w:jc w:val="left"/>
        <w:sectPr>
          <w:footnotePr>
            <w:pos w:val="pageBottom"/>
            <w:numFmt w:val="decimal"/>
            <w:numRestart w:val="continuous"/>
          </w:footnotePr>
          <w:pgSz w:w="11900" w:h="16840"/>
          <w:pgMar w:top="1441" w:right="1126" w:bottom="1532" w:left="1097" w:header="0" w:footer="3" w:gutter="0"/>
          <w:cols w:space="720"/>
          <w:noEndnote/>
          <w:rtlGutter w:val="0"/>
          <w:docGrid w:linePitch="360"/>
        </w:sectPr>
      </w:pPr>
      <w:r>
        <w:rPr>
          <w:color w:val="000000"/>
          <w:spacing w:val="0"/>
          <w:w w:val="100"/>
          <w:position w:val="0"/>
        </w:rPr>
        <w:t>长期待摊费用的说明：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月，本公司从北京企信数知科技有限公司采购中国企业数据底库</w:t>
      </w:r>
      <w:r>
        <w:rPr>
          <w:rFonts w:ascii="Times New Roman" w:eastAsia="Times New Roman" w:hAnsi="Times New Roman" w:cs="Times New Roman"/>
          <w:color w:val="000000"/>
          <w:spacing w:val="0"/>
          <w:w w:val="100"/>
          <w:position w:val="0"/>
        </w:rPr>
        <w:t>API</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接口，合同总价款为</w:t>
      </w:r>
      <w:r>
        <w:rPr>
          <w:rFonts w:ascii="Times New Roman" w:eastAsia="Times New Roman" w:hAnsi="Times New Roman" w:cs="Times New Roman"/>
          <w:color w:val="000000"/>
          <w:spacing w:val="0"/>
          <w:w w:val="100"/>
          <w:position w:val="0"/>
        </w:rPr>
        <w:t>320.00</w:t>
      </w:r>
      <w:r>
        <w:rPr>
          <w:color w:val="000000"/>
          <w:spacing w:val="0"/>
          <w:w w:val="100"/>
          <w:position w:val="0"/>
        </w:rPr>
        <w:t>万元（含税），服务期限为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日，摊销期限为</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27"/>
        <w:keepNext/>
        <w:keepLines/>
        <w:widowControl w:val="0"/>
        <w:shd w:val="clear" w:color="auto" w:fill="auto"/>
        <w:bidi w:val="0"/>
        <w:spacing w:before="0" w:after="32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1</w:t>
      </w:r>
      <w:bookmarkEnd w:id="1168"/>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6"/>
      <w:bookmarkEnd w:id="1167"/>
      <w:bookmarkEnd w:id="1169"/>
    </w:p>
    <w:p>
      <w:pPr>
        <w:pStyle w:val="Style37"/>
        <w:keepNext/>
        <w:keepLines/>
        <w:widowControl w:val="0"/>
        <w:shd w:val="clear" w:color="auto" w:fill="auto"/>
        <w:bidi w:val="0"/>
        <w:spacing w:before="0" w:after="380" w:line="240" w:lineRule="auto"/>
        <w:ind w:left="0" w:right="0" w:firstLine="0"/>
        <w:jc w:val="left"/>
      </w:pPr>
      <w:bookmarkStart w:id="1170" w:name="bookmark1170"/>
      <w:bookmarkStart w:id="1171" w:name="bookmark1171"/>
      <w:bookmarkStart w:id="1172" w:name="bookmark11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70"/>
      <w:bookmarkEnd w:id="1171"/>
      <w:bookmarkEnd w:id="117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73" w:name="bookmark1173"/>
      <w:bookmarkStart w:id="1174" w:name="bookmark1174"/>
      <w:bookmarkStart w:id="1175" w:name="bookmark11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73"/>
      <w:bookmarkEnd w:id="1174"/>
      <w:bookmarkEnd w:id="117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其他权益工具投资公允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16,025,864.03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4,006,466.01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16,025,864.03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4,006,466.01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176"/>
      <w:bookmarkEnd w:id="1177"/>
      <w:bookmarkEnd w:id="117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4,006,466.01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180"/>
      <w:bookmarkEnd w:id="1181"/>
      <w:bookmarkEnd w:id="118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184"/>
      <w:bookmarkEnd w:id="1185"/>
      <w:bookmarkEnd w:id="1187"/>
    </w:p>
    <w:p>
      <w:pPr>
        <w:pStyle w:val="Style23"/>
        <w:keepNext w:val="0"/>
        <w:keepLines w:val="0"/>
        <w:widowControl w:val="0"/>
        <w:shd w:val="clear" w:color="auto" w:fill="auto"/>
        <w:bidi w:val="0"/>
        <w:spacing w:before="0" w:line="240" w:lineRule="auto"/>
        <w:ind w:left="0" w:right="1020" w:firstLine="0"/>
        <w:jc w:val="right"/>
      </w:pPr>
      <w:r>
        <w:rPr>
          <w:color w:val="000000"/>
          <w:spacing w:val="0"/>
          <w:w w:val="100"/>
          <w:position w:val="0"/>
        </w:rPr>
        <w:t>单位：元</w:t>
      </w:r>
    </w:p>
    <w:tbl>
      <w:tblPr>
        <w:tblOverlap w:val="never"/>
        <w:jc w:val="left"/>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rFonts w:ascii="Times New Roman" w:eastAsia="Times New Roman" w:hAnsi="Times New Roman" w:cs="Times New Roman"/>
          <w:color w:val="000000"/>
          <w:spacing w:val="0"/>
          <w:w w:val="100"/>
          <w:position w:val="0"/>
        </w:rPr>
        <w:t>5</w:t>
      </w:r>
      <w:r>
        <w:rPr>
          <w:color w:val="000000"/>
          <w:spacing w:val="0"/>
          <w:w w:val="100"/>
          <w:position w:val="0"/>
        </w:rPr>
        <w:t>、其他非流动资产</w:t>
      </w:r>
      <w:bookmarkEnd w:id="1188"/>
      <w:bookmarkEnd w:id="1189"/>
      <w:bookmarkEnd w:id="1191"/>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是否已执行新收入准则</w:t>
      </w:r>
    </w:p>
    <w:p>
      <w:pPr>
        <w:pStyle w:val="Style23"/>
        <w:keepNext w:val="0"/>
        <w:keepLines w:val="0"/>
        <w:widowControl w:val="0"/>
        <w:shd w:val="clear" w:color="auto" w:fill="auto"/>
        <w:bidi w:val="0"/>
        <w:spacing w:before="0" w:after="8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widowControl w:val="0"/>
        <w:jc w:val="right"/>
        <w:rPr>
          <w:sz w:val="2"/>
          <w:szCs w:val="2"/>
        </w:rPr>
      </w:pPr>
      <w:r>
        <w:drawing>
          <wp:inline>
            <wp:extent cx="554990" cy="15875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554990" cy="158750"/>
                    </a:xfrm>
                    <a:prstGeom prst="rect"/>
                  </pic:spPr>
                </pic:pic>
              </a:graphicData>
            </a:graphic>
          </wp:inline>
        </w:drawing>
      </w:r>
    </w:p>
    <w:p>
      <w:pPr>
        <w:pStyle w:val="Style43"/>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b w:val="0"/>
          <w:bCs w:val="0"/>
          <w:spacing w:val="0"/>
          <w:w w:val="100"/>
          <w:position w:val="0"/>
          <w:sz w:val="12"/>
          <w:szCs w:val="12"/>
        </w:rPr>
        <w:t>巨潮遂</w:t>
      </w:r>
      <w:r>
        <w:rPr>
          <w:rFonts w:ascii="Times New Roman" w:eastAsia="Times New Roman" w:hAnsi="Times New Roman" w:cs="Times New Roman"/>
          <w:b w:val="0"/>
          <w:bCs w:val="0"/>
          <w:smallCaps/>
          <w:spacing w:val="0"/>
          <w:w w:val="100"/>
          <w:position w:val="0"/>
          <w:sz w:val="19"/>
          <w:szCs w:val="19"/>
        </w:rPr>
        <w:t>hi</w:t>
      </w:r>
    </w:p>
    <w:p>
      <w:pPr>
        <w:pStyle w:val="Style43"/>
        <w:keepNext w:val="0"/>
        <w:keepLines w:val="0"/>
        <w:widowControl w:val="0"/>
        <w:shd w:val="clear" w:color="auto" w:fill="auto"/>
        <w:bidi w:val="0"/>
        <w:spacing w:before="0" w:after="0" w:line="228" w:lineRule="auto"/>
        <w:ind w:left="0" w:right="0" w:firstLine="0"/>
        <w:jc w:val="center"/>
        <w:sectPr>
          <w:footnotePr>
            <w:pos w:val="pageBottom"/>
            <w:numFmt w:val="decimal"/>
            <w:numRestart w:val="continuous"/>
          </w:footnotePr>
          <w:pgSz w:w="11900" w:h="16840"/>
          <w:pgMar w:top="1455" w:right="20" w:bottom="169" w:left="1110" w:header="0" w:footer="3" w:gutter="0"/>
          <w:cols w:space="720"/>
          <w:noEndnote/>
          <w:rtlGutter w:val="0"/>
          <w:docGrid w:linePitch="360"/>
        </w:sectPr>
      </w:pPr>
      <w:r>
        <w:fldChar w:fldCharType="begin"/>
      </w:r>
      <w:r>
        <w:rPr/>
        <w:instrText> HYPERLINK "http://www.cninfo.com.cn" </w:instrText>
      </w:r>
      <w:r>
        <w:fldChar w:fldCharType="separate"/>
      </w:r>
      <w:r>
        <w:rPr>
          <w:spacing w:val="0"/>
          <w:w w:val="100"/>
          <w:position w:val="0"/>
        </w:rPr>
        <w:t>www.cninfo.com.cn</w:t>
      </w:r>
      <w:r>
        <w:fldChar w:fldCharType="end"/>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155,000.00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155,000.00</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192"/>
      <w:bookmarkEnd w:id="1193"/>
      <w:bookmarkEnd w:id="1195"/>
    </w:p>
    <w:p>
      <w:pPr>
        <w:pStyle w:val="Style37"/>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96"/>
      <w:bookmarkEnd w:id="1197"/>
      <w:bookmarkEnd w:id="119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人力外包款项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761,274.28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244,543.00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336,986.30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340,986.43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6,683,760.58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585,529.43</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99"/>
      <w:bookmarkEnd w:id="1200"/>
      <w:bookmarkEnd w:id="120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前期遗留问题</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244,543.00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0"/>
        <w:keepNext w:val="0"/>
        <w:keepLines w:val="0"/>
        <w:widowControl w:val="0"/>
        <w:shd w:val="clear" w:color="auto" w:fill="auto"/>
        <w:bidi w:val="0"/>
        <w:spacing w:before="0" w:after="360" w:line="322" w:lineRule="exact"/>
        <w:ind w:left="0" w:right="0"/>
        <w:jc w:val="left"/>
      </w:pPr>
      <w:r>
        <w:rPr>
          <w:color w:val="000000"/>
          <w:spacing w:val="0"/>
          <w:w w:val="100"/>
          <w:position w:val="0"/>
        </w:rPr>
        <w:t>应付账款期末余额较期初余额增加</w:t>
      </w:r>
      <w:r>
        <w:rPr>
          <w:rFonts w:ascii="Times New Roman" w:eastAsia="Times New Roman" w:hAnsi="Times New Roman" w:cs="Times New Roman"/>
          <w:color w:val="000000"/>
          <w:spacing w:val="0"/>
          <w:w w:val="100"/>
          <w:position w:val="0"/>
        </w:rPr>
        <w:t>6,098,231.15</w:t>
      </w:r>
      <w:r>
        <w:rPr>
          <w:color w:val="000000"/>
          <w:spacing w:val="0"/>
          <w:w w:val="100"/>
          <w:position w:val="0"/>
        </w:rPr>
        <w:t>元，增长比例</w:t>
      </w:r>
      <w:r>
        <w:rPr>
          <w:rFonts w:ascii="Times New Roman" w:eastAsia="Times New Roman" w:hAnsi="Times New Roman" w:cs="Times New Roman"/>
          <w:color w:val="000000"/>
          <w:spacing w:val="0"/>
          <w:w w:val="100"/>
          <w:position w:val="0"/>
        </w:rPr>
        <w:t>1,041.49%</w:t>
      </w:r>
      <w:r>
        <w:rPr>
          <w:color w:val="000000"/>
          <w:spacing w:val="0"/>
          <w:w w:val="100"/>
          <w:position w:val="0"/>
        </w:rPr>
        <w:t>，主要系本期公司开展数字经 济、咨询服务等业务，相应应付技术服务费等款项增加所致。</w:t>
      </w:r>
    </w:p>
    <w:p>
      <w:pPr>
        <w:pStyle w:val="Style27"/>
        <w:keepNext/>
        <w:keepLines/>
        <w:widowControl w:val="0"/>
        <w:shd w:val="clear" w:color="auto" w:fill="auto"/>
        <w:bidi w:val="0"/>
        <w:spacing w:before="0" w:after="36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202"/>
      <w:bookmarkEnd w:id="1203"/>
      <w:bookmarkEnd w:id="1205"/>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是否已执行新收入准则</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06"/>
      <w:bookmarkEnd w:id="1207"/>
      <w:bookmarkEnd w:id="1208"/>
    </w:p>
    <w:p>
      <w:pPr>
        <w:pStyle w:val="Style23"/>
        <w:keepNext w:val="0"/>
        <w:keepLines w:val="0"/>
        <w:widowControl w:val="0"/>
        <w:shd w:val="clear" w:color="auto" w:fill="auto"/>
        <w:bidi w:val="0"/>
        <w:spacing w:before="0" w:after="0" w:line="240" w:lineRule="auto"/>
        <w:ind w:left="0" w:right="1080" w:firstLine="0"/>
        <w:jc w:val="right"/>
      </w:pPr>
      <w:r>
        <w:rPr>
          <w:color w:val="000000"/>
          <w:spacing w:val="0"/>
          <w:w w:val="100"/>
          <w:position w:val="0"/>
        </w:rPr>
        <w:t>单位：元</w:t>
      </w:r>
    </w:p>
    <w:p>
      <w:pPr>
        <w:widowControl w:val="0"/>
        <w:spacing w:line="1" w:lineRule="exact"/>
        <w:sectPr>
          <w:footnotePr>
            <w:pos w:val="pageBottom"/>
            <w:numFmt w:val="decimal"/>
            <w:numRestart w:val="continuous"/>
          </w:footnotePr>
          <w:pgSz w:w="11900" w:h="16840"/>
          <w:pgMar w:top="1484" w:right="20" w:bottom="442" w:left="1110" w:header="0" w:footer="3" w:gutter="0"/>
          <w:cols w:space="720"/>
          <w:noEndnote/>
          <w:rtlGutter w:val="0"/>
          <w:docGrid w:linePitch="360"/>
        </w:sectPr>
      </w:pPr>
      <w:r>
        <mc:AlternateContent>
          <mc:Choice Requires="wps">
            <w:drawing>
              <wp:anchor distT="25400" distB="0" distL="0" distR="0" simplePos="0" relativeHeight="125829386" behindDoc="0" locked="0" layoutInCell="1" allowOverlap="1">
                <wp:simplePos x="0" y="0"/>
                <wp:positionH relativeFrom="page">
                  <wp:posOffset>1600835</wp:posOffset>
                </wp:positionH>
                <wp:positionV relativeFrom="paragraph">
                  <wp:posOffset>25400</wp:posOffset>
                </wp:positionV>
                <wp:extent cx="255905" cy="149225"/>
                <wp:wrapTopAndBottom/>
                <wp:docPr id="12" name="Shape 12"/>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38" type="#_x0000_t202" style="position:absolute;margin-left:126.05pt;margin-top:2.pt;width:20.150000000000002pt;height:11.75pt;z-index:-125829367;mso-wrap-distance-left:0;mso-wrap-distance-top:2.pt;mso-wrap-distance-right:0;mso-position-horizontal-relative:page" filled="f" stroked="f">
                <v:textbox inset="0,0,0,0">
                  <w:txbxContent>
                    <w:p>
                      <w:pPr>
                        <w:pStyle w:val="Style2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25400" distB="0" distL="0" distR="0" simplePos="0" relativeHeight="125829388" behindDoc="0" locked="0" layoutInCell="1" allowOverlap="1">
                <wp:simplePos x="0" y="0"/>
                <wp:positionH relativeFrom="page">
                  <wp:posOffset>3512185</wp:posOffset>
                </wp:positionH>
                <wp:positionV relativeFrom="paragraph">
                  <wp:posOffset>25400</wp:posOffset>
                </wp:positionV>
                <wp:extent cx="484505" cy="149225"/>
                <wp:wrapTopAndBottom/>
                <wp:docPr id="14" name="Shape 14"/>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40" type="#_x0000_t202" style="position:absolute;margin-left:276.55000000000001pt;margin-top:2.pt;width:38.149999999999999pt;height:11.75pt;z-index:-125829365;mso-wrap-distance-left:0;mso-wrap-distance-top:2.pt;mso-wrap-distance-right:0;mso-position-horizontal-relative:page" filled="f" stroked="f">
                <v:textbox inset="0,0,0,0">
                  <w:txbxContent>
                    <w:p>
                      <w:pPr>
                        <w:pStyle w:val="Style2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25400" distB="0" distL="0" distR="0" simplePos="0" relativeHeight="125829390" behindDoc="0" locked="0" layoutInCell="1" allowOverlap="1">
                <wp:simplePos x="0" y="0"/>
                <wp:positionH relativeFrom="page">
                  <wp:posOffset>5539105</wp:posOffset>
                </wp:positionH>
                <wp:positionV relativeFrom="paragraph">
                  <wp:posOffset>25400</wp:posOffset>
                </wp:positionV>
                <wp:extent cx="484505" cy="149225"/>
                <wp:wrapTopAndBottom/>
                <wp:docPr id="16" name="Shape 16"/>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3"/>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42" type="#_x0000_t202" style="position:absolute;margin-left:436.15000000000003pt;margin-top:2.pt;width:38.149999999999999pt;height:11.75pt;z-index:-125829363;mso-wrap-distance-left:0;mso-wrap-distance-top:2.pt;mso-wrap-distance-right:0;mso-position-horizontal-relative:page" filled="f" stroked="f">
                <v:textbox inset="0,0,0,0">
                  <w:txbxContent>
                    <w:p>
                      <w:pPr>
                        <w:pStyle w:val="Style23"/>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37" w:after="3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84" w:right="0" w:bottom="442" w:left="0" w:header="0" w:footer="3" w:gutter="0"/>
          <w:cols w:space="720"/>
          <w:noEndnote/>
          <w:rtlGutter w:val="0"/>
          <w:docGrid w:linePitch="360"/>
        </w:sectPr>
      </w:pPr>
    </w:p>
    <w:p>
      <w:pPr>
        <w:pStyle w:val="Style50"/>
        <w:keepNext w:val="0"/>
        <w:keepLines w:val="0"/>
        <w:widowControl w:val="0"/>
        <w:shd w:val="clear" w:color="auto" w:fill="auto"/>
        <w:bidi w:val="0"/>
        <w:spacing w:before="0" w:after="0" w:line="240" w:lineRule="auto"/>
        <w:ind w:left="0" w:right="0" w:firstLine="0"/>
        <w:jc w:val="right"/>
        <w:rPr>
          <w:sz w:val="24"/>
          <w:szCs w:val="24"/>
        </w:rPr>
        <w:sectPr>
          <w:footnotePr>
            <w:pos w:val="pageBottom"/>
            <w:numFmt w:val="decimal"/>
            <w:numRestart w:val="continuous"/>
          </w:footnotePr>
          <w:type w:val="continuous"/>
          <w:pgSz w:w="11900" w:h="16840"/>
          <w:pgMar w:top="1484" w:right="20" w:bottom="442" w:left="1110" w:header="0" w:footer="3" w:gutter="0"/>
          <w:cols w:space="720"/>
          <w:noEndnote/>
          <w:rtlGutter w:val="0"/>
          <w:docGrid w:linePitch="360"/>
        </w:sectPr>
      </w:pPr>
      <w:r>
        <w:rPr>
          <w:spacing w:val="0"/>
          <w:w w:val="100"/>
          <w:position w:val="0"/>
          <w:sz w:val="20"/>
          <w:szCs w:val="20"/>
        </w:rPr>
        <w:t>cninf</w:t>
      </w:r>
      <w:r>
        <w:rPr>
          <w:rFonts w:ascii="SimSun" w:eastAsia="SimSun" w:hAnsi="SimSun" w:cs="SimSun"/>
          <w:spacing w:val="0"/>
          <w:w w:val="100"/>
          <w:position w:val="0"/>
          <w:sz w:val="24"/>
          <w:szCs w:val="24"/>
        </w:rPr>
        <w:t>，</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3,770,000.00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3,481,940.00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1,971,411.07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1,375,943.38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1,213,592.25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17,163,640.16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209"/>
      <w:bookmarkEnd w:id="1210"/>
      <w:bookmarkEnd w:id="1212"/>
    </w:p>
    <w:p>
      <w:pPr>
        <w:pStyle w:val="Style37"/>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13"/>
      <w:bookmarkEnd w:id="1214"/>
      <w:bookmarkEnd w:id="121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399,622.15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19,163,853.77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16,382,096.90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3,181,379.02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4,221.16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1,915,498.80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1,556,909.98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362,809.98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745,900.00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1,149,743.31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21,079,352.57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18,684,906.88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3,544,189.00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16"/>
      <w:bookmarkEnd w:id="1217"/>
      <w:bookmarkEnd w:id="121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393,200.00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16,408,040.49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13,942,873.61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2,858,366.88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2,217.15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1,452,392.78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1,202,751.79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251,858.14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2,021.70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984,364.44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805,590.92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180,795.22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125,348.56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45,521.44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37,759.45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30,528.77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4,205.00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1,288,575.50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1,221,626.50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71,154.00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399,622.15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19,163,853.77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16,382,096.90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3,181,379.02</w:t>
            </w:r>
          </w:p>
        </w:tc>
      </w:tr>
    </w:tbl>
    <w:p>
      <w:pPr>
        <w:sectPr>
          <w:footnotePr>
            <w:pos w:val="pageBottom"/>
            <w:numFmt w:val="decimal"/>
            <w:numRestart w:val="continuous"/>
          </w:footnotePr>
          <w:pgSz w:w="11900" w:h="16840"/>
          <w:pgMar w:top="1441" w:right="20" w:bottom="1441" w:left="1110" w:header="0" w:footer="3" w:gutter="0"/>
          <w:cols w:space="720"/>
          <w:noEndnote/>
          <w:rtlGutter w:val="0"/>
          <w:docGrid w:linePitch="360"/>
        </w:sectPr>
      </w:pPr>
    </w:p>
    <w:p>
      <w:pPr>
        <w:pStyle w:val="Style37"/>
        <w:keepNext/>
        <w:keepLines/>
        <w:widowControl w:val="0"/>
        <w:numPr>
          <w:ilvl w:val="0"/>
          <w:numId w:val="39"/>
        </w:numPr>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设定提存计划列示</w:t>
      </w:r>
      <w:bookmarkEnd w:id="1219"/>
      <w:bookmarkEnd w:id="1220"/>
      <w:bookmarkEnd w:id="122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3,841.48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1,835,171.39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1,492,474.98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346,537.89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80,327.41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16,272.09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4,221.16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1,915,498.80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1,556,909.98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362,809.98</w:t>
            </w:r>
          </w:p>
        </w:tc>
      </w:tr>
    </w:tbl>
    <w:p>
      <w:pPr>
        <w:pStyle w:val="Style23"/>
        <w:keepNext w:val="0"/>
        <w:keepLines w:val="0"/>
        <w:widowControl w:val="0"/>
        <w:shd w:val="clear" w:color="auto" w:fill="auto"/>
        <w:bidi w:val="0"/>
        <w:spacing w:before="0" w:after="40" w:line="322"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应付职工薪酬期末余额较期初余额增加</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,394,445.69</w:t>
      </w:r>
      <w:r>
        <w:rPr>
          <w:color w:val="000000"/>
          <w:spacing w:val="0"/>
          <w:w w:val="100"/>
          <w:position w:val="0"/>
        </w:rPr>
        <w:t>元，增长比例为</w:t>
      </w:r>
      <w:r>
        <w:rPr>
          <w:rFonts w:ascii="Times New Roman" w:eastAsia="Times New Roman" w:hAnsi="Times New Roman" w:cs="Times New Roman"/>
          <w:color w:val="000000"/>
          <w:spacing w:val="0"/>
          <w:w w:val="100"/>
          <w:position w:val="0"/>
        </w:rPr>
        <w:t>208.26%</w:t>
      </w:r>
      <w:r>
        <w:rPr>
          <w:color w:val="000000"/>
          <w:spacing w:val="0"/>
          <w:w w:val="100"/>
          <w:position w:val="0"/>
        </w:rPr>
        <w:t>，主要系本期公司业务转型开 展数字经济、咨询服务等业务，相应人工成本增长所致。</w:t>
      </w:r>
    </w:p>
    <w:p>
      <w:pPr>
        <w:pStyle w:val="Style27"/>
        <w:keepNext/>
        <w:keepLines/>
        <w:widowControl w:val="0"/>
        <w:shd w:val="clear" w:color="auto" w:fill="auto"/>
        <w:bidi w:val="0"/>
        <w:spacing w:before="0" w:after="36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223"/>
      <w:bookmarkEnd w:id="1224"/>
      <w:bookmarkEnd w:id="122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823,961.84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41,175.49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478,007.35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20,595.90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1,362,939.41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1,280,742.70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教育费附加及地方教育费附加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619,671.62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551,413.70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70,609.74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70,609.74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244,400.00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140,875.07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16,782.56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73,960.10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3,639,163.52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2,409,947.47</w:t>
            </w:r>
          </w:p>
        </w:tc>
      </w:tr>
    </w:tbl>
    <w:p>
      <w:pPr>
        <w:widowControl w:val="0"/>
        <w:spacing w:after="79" w:line="1" w:lineRule="exact"/>
      </w:pP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660" w:line="317" w:lineRule="exact"/>
        <w:ind w:left="0" w:right="0"/>
        <w:jc w:val="left"/>
      </w:pPr>
      <w:r>
        <w:rPr>
          <w:color w:val="000000"/>
          <w:spacing w:val="0"/>
          <w:w w:val="100"/>
          <w:position w:val="0"/>
        </w:rPr>
        <w:t>应交税费的说明：应交税费期末余额较期初余额增加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229,216.05</w:t>
      </w:r>
      <w:r>
        <w:rPr>
          <w:color w:val="000000"/>
          <w:spacing w:val="0"/>
          <w:w w:val="100"/>
          <w:position w:val="0"/>
        </w:rPr>
        <w:t>元，增加比例为</w:t>
      </w:r>
      <w:r>
        <w:rPr>
          <w:rFonts w:ascii="Times New Roman" w:eastAsia="Times New Roman" w:hAnsi="Times New Roman" w:cs="Times New Roman"/>
          <w:color w:val="000000"/>
          <w:spacing w:val="0"/>
          <w:w w:val="100"/>
          <w:position w:val="0"/>
        </w:rPr>
        <w:t>51.01%</w:t>
      </w:r>
      <w:r>
        <w:rPr>
          <w:color w:val="000000"/>
          <w:spacing w:val="0"/>
          <w:w w:val="100"/>
          <w:position w:val="0"/>
        </w:rPr>
        <w:t>，主要系本期 公司业务转型开展数字经济、咨询服务等业务导致营业收入、增值税及附加税增长所致。</w:t>
      </w:r>
    </w:p>
    <w:p>
      <w:pPr>
        <w:pStyle w:val="Style27"/>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1227"/>
      <w:bookmarkEnd w:id="1228"/>
      <w:bookmarkEnd w:id="123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126,149,714.00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945,624.48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126,149,714.00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945,624.48</w:t>
            </w:r>
          </w:p>
        </w:tc>
      </w:tr>
    </w:tbl>
    <w:p>
      <w:pPr>
        <w:widowControl w:val="0"/>
        <w:spacing w:after="1159" w:line="1" w:lineRule="exact"/>
      </w:pPr>
    </w:p>
    <w:p>
      <w:pPr>
        <w:pStyle w:val="Style50"/>
        <w:keepNext w:val="0"/>
        <w:keepLines w:val="0"/>
        <w:widowControl w:val="0"/>
        <w:shd w:val="clear" w:color="auto" w:fill="auto"/>
        <w:bidi w:val="0"/>
        <w:spacing w:before="0" w:after="360" w:line="240" w:lineRule="auto"/>
        <w:ind w:left="0" w:right="0" w:firstLine="0"/>
        <w:jc w:val="right"/>
        <w:rPr>
          <w:sz w:val="24"/>
          <w:szCs w:val="24"/>
        </w:rPr>
        <w:sectPr>
          <w:footnotePr>
            <w:pos w:val="pageBottom"/>
            <w:numFmt w:val="decimal"/>
            <w:numRestart w:val="continuous"/>
          </w:footnotePr>
          <w:pgSz w:w="11900" w:h="16840"/>
          <w:pgMar w:top="1450" w:right="20" w:bottom="442" w:left="1110" w:header="0" w:footer="3" w:gutter="0"/>
          <w:cols w:space="720"/>
          <w:noEndnote/>
          <w:rtlGutter w:val="0"/>
          <w:docGrid w:linePitch="360"/>
        </w:sectPr>
      </w:pPr>
      <w:r>
        <w:rPr>
          <w:spacing w:val="0"/>
          <w:w w:val="100"/>
          <w:position w:val="0"/>
          <w:sz w:val="20"/>
          <w:szCs w:val="20"/>
        </w:rPr>
        <w:t>cninf</w:t>
      </w:r>
      <w:r>
        <w:rPr>
          <w:rFonts w:ascii="SimSun" w:eastAsia="SimSun" w:hAnsi="SimSun" w:cs="SimSun"/>
          <w:spacing w:val="0"/>
          <w:w w:val="100"/>
          <w:position w:val="0"/>
          <w:sz w:val="24"/>
          <w:szCs w:val="24"/>
        </w:rPr>
        <w:t>，</w:t>
      </w:r>
    </w:p>
    <w:p>
      <w:pPr>
        <w:pStyle w:val="Style37"/>
        <w:keepNext/>
        <w:keepLines/>
        <w:widowControl w:val="0"/>
        <w:shd w:val="clear" w:color="auto" w:fill="auto"/>
        <w:bidi w:val="0"/>
        <w:spacing w:before="0" w:after="320" w:line="240" w:lineRule="auto"/>
        <w:ind w:left="0" w:right="0" w:firstLine="0"/>
        <w:jc w:val="left"/>
      </w:pPr>
      <w:bookmarkStart w:id="1231" w:name="bookmark1231"/>
      <w:bookmarkStart w:id="1232" w:name="bookmark1232"/>
      <w:bookmarkStart w:id="1233" w:name="bookmark12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31"/>
      <w:bookmarkEnd w:id="1232"/>
      <w:bookmarkEnd w:id="1233"/>
    </w:p>
    <w:p>
      <w:pPr>
        <w:pStyle w:val="Style74"/>
        <w:keepNext/>
        <w:keepLines/>
        <w:widowControl w:val="0"/>
        <w:shd w:val="clear" w:color="auto" w:fill="auto"/>
        <w:bidi w:val="0"/>
        <w:spacing w:before="0" w:after="360" w:line="240" w:lineRule="auto"/>
        <w:ind w:left="0" w:right="0" w:firstLine="0"/>
        <w:jc w:val="left"/>
      </w:pPr>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34"/>
      <w:bookmarkEnd w:id="1235"/>
      <w:bookmarkEnd w:id="123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14,371,063.83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945,624.48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210,072.00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568,578.17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126,149,714.00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945,624.48</w:t>
            </w:r>
          </w:p>
        </w:tc>
      </w:tr>
    </w:tbl>
    <w:p>
      <w:pPr>
        <w:widowControl w:val="0"/>
        <w:spacing w:after="319" w:line="1" w:lineRule="exact"/>
      </w:pPr>
    </w:p>
    <w:p>
      <w:pPr>
        <w:pStyle w:val="Style74"/>
        <w:keepNext/>
        <w:keepLines/>
        <w:widowControl w:val="0"/>
        <w:shd w:val="clear" w:color="auto" w:fill="auto"/>
        <w:bidi w:val="0"/>
        <w:spacing w:before="0" w:after="360" w:line="240" w:lineRule="auto"/>
        <w:ind w:left="0" w:right="0" w:firstLine="0"/>
        <w:jc w:val="left"/>
      </w:pPr>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37"/>
      <w:bookmarkEnd w:id="1238"/>
      <w:bookmarkEnd w:id="123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119" w:line="1" w:lineRule="exact"/>
      </w:pP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20" w:line="317" w:lineRule="exact"/>
        <w:ind w:left="0" w:right="0"/>
        <w:jc w:val="left"/>
      </w:pPr>
      <w:r>
        <w:rPr>
          <w:color w:val="000000"/>
          <w:spacing w:val="0"/>
          <w:w w:val="100"/>
          <w:position w:val="0"/>
        </w:rPr>
        <w:t>其他应付款期末余额较期初余额增加</w:t>
      </w:r>
      <w:r>
        <w:rPr>
          <w:rFonts w:ascii="Times New Roman" w:eastAsia="Times New Roman" w:hAnsi="Times New Roman" w:cs="Times New Roman"/>
          <w:color w:val="000000"/>
          <w:spacing w:val="0"/>
          <w:w w:val="100"/>
          <w:position w:val="0"/>
        </w:rPr>
        <w:t>125,204,089.52</w:t>
      </w:r>
      <w:r>
        <w:rPr>
          <w:color w:val="000000"/>
          <w:spacing w:val="0"/>
          <w:w w:val="100"/>
          <w:position w:val="0"/>
        </w:rPr>
        <w:t>元，增加</w:t>
      </w:r>
      <w:r>
        <w:rPr>
          <w:rFonts w:ascii="Times New Roman" w:eastAsia="Times New Roman" w:hAnsi="Times New Roman" w:cs="Times New Roman"/>
          <w:color w:val="000000"/>
          <w:spacing w:val="0"/>
          <w:w w:val="100"/>
          <w:position w:val="0"/>
        </w:rPr>
        <w:t>132.40</w:t>
      </w:r>
      <w:r>
        <w:rPr>
          <w:color w:val="000000"/>
          <w:spacing w:val="0"/>
          <w:w w:val="100"/>
          <w:position w:val="0"/>
        </w:rPr>
        <w:t>倍，主要系公司向激励对象定向发 行限制性股票，附有回购义务相应确认金额。</w:t>
      </w:r>
    </w:p>
    <w:p>
      <w:pPr>
        <w:pStyle w:val="Style27"/>
        <w:keepNext/>
        <w:keepLines/>
        <w:widowControl w:val="0"/>
        <w:shd w:val="clear" w:color="auto" w:fill="auto"/>
        <w:bidi w:val="0"/>
        <w:spacing w:before="0" w:after="360" w:line="317" w:lineRule="exact"/>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w:t>
      </w:r>
      <w:bookmarkEnd w:id="1240"/>
      <w:bookmarkEnd w:id="1241"/>
      <w:bookmarkEnd w:id="124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30"/>
        <w:keepNext w:val="0"/>
        <w:keepLines w:val="0"/>
        <w:widowControl w:val="0"/>
        <w:shd w:val="clear" w:color="auto" w:fill="auto"/>
        <w:bidi w:val="0"/>
        <w:spacing w:before="0" w:after="360" w:line="240" w:lineRule="auto"/>
        <w:ind w:left="0" w:right="0"/>
        <w:jc w:val="left"/>
      </w:pPr>
      <w:r>
        <w:rPr>
          <w:color w:val="000000"/>
          <w:spacing w:val="0"/>
          <w:w w:val="100"/>
          <w:position w:val="0"/>
        </w:rPr>
        <w:t>一年内到期的非流动负债说明：主要系其他非流动负债重分类转入。</w:t>
      </w:r>
    </w:p>
    <w:p>
      <w:pPr>
        <w:pStyle w:val="Style27"/>
        <w:keepNext/>
        <w:keepLines/>
        <w:widowControl w:val="0"/>
        <w:shd w:val="clear" w:color="auto" w:fill="auto"/>
        <w:bidi w:val="0"/>
        <w:spacing w:before="0" w:after="36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244"/>
      <w:bookmarkEnd w:id="1245"/>
      <w:bookmarkEnd w:id="1247"/>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3,598,920.00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3,783,480.00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3,598,920.00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3,783,480.00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80" w:line="240" w:lineRule="auto"/>
        <w:ind w:left="0" w:right="0" w:firstLine="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248"/>
      <w:bookmarkEnd w:id="1249"/>
      <w:bookmarkEnd w:id="125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588,720,000.00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618,720,000.00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07" w:lineRule="exact"/>
        <w:ind w:left="0" w:right="0"/>
        <w:jc w:val="left"/>
      </w:pPr>
      <w:r>
        <w:rPr>
          <w:color w:val="000000"/>
          <w:spacing w:val="0"/>
          <w:w w:val="100"/>
          <w:position w:val="0"/>
        </w:rPr>
        <w:t>股本变动情况说明：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年第三次临时股东大会特别决议审议通过《关于</w:t>
      </w:r>
      <w:r>
        <w:rPr>
          <w:color w:val="000000"/>
          <w:spacing w:val="0"/>
          <w:w w:val="100"/>
          <w:position w:val="0"/>
        </w:rPr>
        <w:t>〈</w:t>
      </w:r>
      <w:r>
        <w:rPr>
          <w:color w:val="000000"/>
          <w:spacing w:val="0"/>
          <w:w w:val="100"/>
          <w:position w:val="0"/>
        </w:rPr>
        <w:t>公 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及其摘要的议案》的议案，公司向</w:t>
      </w:r>
      <w:r>
        <w:rPr>
          <w:rFonts w:ascii="Times New Roman" w:eastAsia="Times New Roman" w:hAnsi="Times New Roman" w:cs="Times New Roman"/>
          <w:color w:val="000000"/>
          <w:spacing w:val="0"/>
          <w:w w:val="100"/>
          <w:position w:val="0"/>
        </w:rPr>
        <w:t>51</w:t>
      </w:r>
      <w:r>
        <w:rPr>
          <w:color w:val="000000"/>
          <w:spacing w:val="0"/>
          <w:w w:val="100"/>
          <w:position w:val="0"/>
        </w:rPr>
        <w:t xml:space="preserve">名激励对象定向发行 </w:t>
      </w:r>
      <w:r>
        <w:rPr>
          <w:rFonts w:ascii="Times New Roman" w:eastAsia="Times New Roman" w:hAnsi="Times New Roman" w:cs="Times New Roman"/>
          <w:color w:val="000000"/>
          <w:spacing w:val="0"/>
          <w:w w:val="100"/>
          <w:position w:val="0"/>
        </w:rPr>
        <w:t>30,000,000.00</w:t>
      </w:r>
      <w:r>
        <w:rPr>
          <w:color w:val="000000"/>
          <w:spacing w:val="0"/>
          <w:w w:val="100"/>
          <w:position w:val="0"/>
        </w:rPr>
        <w:t>股，变更后总股本增至</w:t>
      </w:r>
      <w:r>
        <w:rPr>
          <w:rFonts w:ascii="Times New Roman" w:eastAsia="Times New Roman" w:hAnsi="Times New Roman" w:cs="Times New Roman"/>
          <w:color w:val="000000"/>
          <w:spacing w:val="0"/>
          <w:w w:val="100"/>
          <w:position w:val="0"/>
        </w:rPr>
        <w:t>618,720,000.00</w:t>
      </w:r>
      <w:r>
        <w:rPr>
          <w:color w:val="000000"/>
          <w:spacing w:val="0"/>
          <w:w w:val="100"/>
          <w:position w:val="0"/>
        </w:rPr>
        <w:t>股。上述增资业经中兴华会计师事务所（特殊普通合伙） 出具的中兴华验（</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010097</w:t>
      </w:r>
      <w:r>
        <w:rPr>
          <w:color w:val="000000"/>
          <w:spacing w:val="0"/>
          <w:w w:val="100"/>
          <w:position w:val="0"/>
        </w:rPr>
        <w:t>号《验资报告》验证确认。</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公司控股股东及其一致行动人持有公司股份存在期后减持及表决权变动情况详见</w:t>
      </w:r>
      <w:r>
        <w:rPr>
          <w:rFonts w:ascii="Times New Roman" w:eastAsia="Times New Roman" w:hAnsi="Times New Roman" w:cs="Times New Roman"/>
          <w:color w:val="000000"/>
          <w:spacing w:val="0"/>
          <w:w w:val="100"/>
          <w:position w:val="0"/>
        </w:rPr>
        <w:t>“</w:t>
      </w:r>
      <w:r>
        <w:rPr>
          <w:color w:val="000000"/>
          <w:spacing w:val="0"/>
          <w:w w:val="100"/>
          <w:position w:val="0"/>
        </w:rPr>
        <w:t>附注十六、</w:t>
      </w:r>
      <w:r>
        <w:rPr>
          <w:rFonts w:ascii="Times New Roman" w:eastAsia="Times New Roman" w:hAnsi="Times New Roman" w:cs="Times New Roman"/>
          <w:color w:val="000000"/>
          <w:spacing w:val="0"/>
          <w:w w:val="100"/>
          <w:position w:val="0"/>
        </w:rPr>
        <w:t>1</w:t>
      </w:r>
      <w:r>
        <w:rPr>
          <w:color w:val="000000"/>
          <w:spacing w:val="0"/>
          <w:w w:val="100"/>
          <w:position w:val="0"/>
        </w:rPr>
        <w:t>、公司 控股股东及其一致行动人期后减持公司股权及表决权变动情况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val="0"/>
        <w:keepLines w:val="0"/>
        <w:widowControl w:val="0"/>
        <w:shd w:val="clear" w:color="auto" w:fill="auto"/>
        <w:bidi w:val="0"/>
        <w:spacing w:before="0" w:after="960" w:line="314" w:lineRule="exact"/>
        <w:ind w:left="0" w:right="0" w:firstLine="0"/>
        <w:jc w:val="left"/>
      </w:pPr>
      <w:r>
        <w:rPr>
          <w:color w:val="000000"/>
          <w:spacing w:val="0"/>
          <w:w w:val="100"/>
          <w:position w:val="0"/>
        </w:rPr>
        <w:t>公司控股股东及其一致行动人持有公司股份存在期后质押及被冻结的情况，详见</w:t>
      </w:r>
      <w:r>
        <w:rPr>
          <w:rFonts w:ascii="Times New Roman" w:eastAsia="Times New Roman" w:hAnsi="Times New Roman" w:cs="Times New Roman"/>
          <w:color w:val="000000"/>
          <w:spacing w:val="0"/>
          <w:w w:val="100"/>
          <w:position w:val="0"/>
        </w:rPr>
        <w:t>“</w:t>
      </w:r>
      <w:r>
        <w:rPr>
          <w:color w:val="000000"/>
          <w:spacing w:val="0"/>
          <w:w w:val="100"/>
          <w:position w:val="0"/>
        </w:rPr>
        <w:t>附注十六、</w:t>
      </w:r>
      <w:r>
        <w:rPr>
          <w:rFonts w:ascii="Times New Roman" w:eastAsia="Times New Roman" w:hAnsi="Times New Roman" w:cs="Times New Roman"/>
          <w:color w:val="000000"/>
          <w:spacing w:val="0"/>
          <w:w w:val="100"/>
          <w:position w:val="0"/>
        </w:rPr>
        <w:t>1</w:t>
      </w:r>
      <w:r>
        <w:rPr>
          <w:color w:val="000000"/>
          <w:spacing w:val="0"/>
          <w:w w:val="100"/>
          <w:position w:val="0"/>
        </w:rPr>
        <w:t>、公司控股 股东及其一致行动人股权期后累计质押及被冻结的情况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252"/>
      <w:bookmarkEnd w:id="1253"/>
      <w:bookmarkEnd w:id="125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153,717,414.13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234,453,263.19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）被投资单位除净损 益、其他综合收益外所 有者权益其他变动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）未行权的股份支付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153,717,414.13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264,150.94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234,453,263.19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30"/>
        <w:keepNext w:val="0"/>
        <w:keepLines w:val="0"/>
        <w:widowControl w:val="0"/>
        <w:shd w:val="clear" w:color="auto" w:fill="auto"/>
        <w:tabs>
          <w:tab w:pos="598" w:val="left"/>
        </w:tabs>
        <w:bidi w:val="0"/>
        <w:spacing w:before="0" w:after="100" w:line="317" w:lineRule="exact"/>
        <w:ind w:left="0" w:right="0" w:firstLine="0"/>
        <w:jc w:val="left"/>
      </w:pPr>
      <w:bookmarkStart w:id="1256" w:name="bookmark1256"/>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w:t>
        <w:tab/>
        <w:t>股本溢价本期增加</w:t>
      </w:r>
      <w:r>
        <w:rPr>
          <w:rFonts w:ascii="Times New Roman" w:eastAsia="Times New Roman" w:hAnsi="Times New Roman" w:cs="Times New Roman"/>
          <w:color w:val="000000"/>
          <w:spacing w:val="0"/>
          <w:w w:val="100"/>
          <w:position w:val="0"/>
        </w:rPr>
        <w:t>81,000,000.00</w:t>
      </w:r>
      <w:r>
        <w:rPr>
          <w:color w:val="000000"/>
          <w:spacing w:val="0"/>
          <w:w w:val="100"/>
          <w:position w:val="0"/>
        </w:rPr>
        <w:t>元，为公司向激励对象定向发行限制性股票</w:t>
      </w:r>
      <w:r>
        <w:rPr>
          <w:rFonts w:ascii="Times New Roman" w:eastAsia="Times New Roman" w:hAnsi="Times New Roman" w:cs="Times New Roman"/>
          <w:color w:val="000000"/>
          <w:spacing w:val="0"/>
          <w:w w:val="100"/>
          <w:position w:val="0"/>
        </w:rPr>
        <w:t>30,000,000.00</w:t>
      </w:r>
      <w:r>
        <w:rPr>
          <w:color w:val="000000"/>
          <w:spacing w:val="0"/>
          <w:w w:val="100"/>
          <w:position w:val="0"/>
        </w:rPr>
        <w:t>股溢价部分 计入股本溢价；股本溢价本期减少</w:t>
      </w:r>
      <w:r>
        <w:rPr>
          <w:rFonts w:ascii="Times New Roman" w:eastAsia="Times New Roman" w:hAnsi="Times New Roman" w:cs="Times New Roman"/>
          <w:color w:val="000000"/>
          <w:spacing w:val="0"/>
          <w:w w:val="100"/>
          <w:position w:val="0"/>
        </w:rPr>
        <w:t>264,150.94</w:t>
      </w:r>
      <w:r>
        <w:rPr>
          <w:color w:val="000000"/>
          <w:spacing w:val="0"/>
          <w:w w:val="100"/>
          <w:position w:val="0"/>
        </w:rPr>
        <w:t>元，为发行限制性股票所支付相关费用。</w:t>
      </w:r>
    </w:p>
    <w:p>
      <w:pPr>
        <w:pStyle w:val="Style30"/>
        <w:keepNext w:val="0"/>
        <w:keepLines w:val="0"/>
        <w:widowControl w:val="0"/>
        <w:shd w:val="clear" w:color="auto" w:fill="auto"/>
        <w:tabs>
          <w:tab w:pos="598" w:val="left"/>
        </w:tabs>
        <w:bidi w:val="0"/>
        <w:spacing w:before="0" w:after="660" w:line="314" w:lineRule="exact"/>
        <w:ind w:left="0" w:right="0" w:firstLine="0"/>
        <w:jc w:val="left"/>
      </w:pPr>
      <w:bookmarkStart w:id="1257" w:name="bookmark1257"/>
      <w:r>
        <w:rPr>
          <w:color w:val="000000"/>
          <w:spacing w:val="0"/>
          <w:w w:val="100"/>
          <w:position w:val="0"/>
        </w:rPr>
        <w:t>（</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w:t>
        <w:tab/>
        <w:t>本年度公司发生实际控制人及其关联方非经营性资金占用情况，公司内部控制存在重大缺陷。按照 中国证券监督管理委员会令第</w:t>
      </w:r>
      <w:r>
        <w:rPr>
          <w:rFonts w:ascii="Times New Roman" w:eastAsia="Times New Roman" w:hAnsi="Times New Roman" w:cs="Times New Roman"/>
          <w:color w:val="000000"/>
          <w:spacing w:val="0"/>
          <w:w w:val="100"/>
          <w:position w:val="0"/>
        </w:rPr>
        <w:t>148</w:t>
      </w:r>
      <w:r>
        <w:rPr>
          <w:color w:val="000000"/>
          <w:spacing w:val="0"/>
          <w:w w:val="100"/>
          <w:position w:val="0"/>
        </w:rPr>
        <w:t>号《上市公司股权激励管理办法》第十八条的相关规定，应当终止实施 股权激励计划。因此，公司不再计算股份支付成本。</w:t>
      </w:r>
    </w:p>
    <w:p>
      <w:pPr>
        <w:pStyle w:val="Style27"/>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5</w:t>
      </w:r>
      <w:r>
        <w:rPr>
          <w:color w:val="000000"/>
          <w:spacing w:val="0"/>
          <w:w w:val="100"/>
          <w:position w:val="0"/>
        </w:rPr>
        <w:t>、库存股</w:t>
      </w:r>
      <w:bookmarkEnd w:id="1258"/>
      <w:bookmarkEnd w:id="1259"/>
      <w:bookmarkEnd w:id="1261"/>
    </w:p>
    <w:p>
      <w:pPr>
        <w:pStyle w:val="Style23"/>
        <w:keepNext w:val="0"/>
        <w:keepLines w:val="0"/>
        <w:widowControl w:val="0"/>
        <w:shd w:val="clear" w:color="auto" w:fill="auto"/>
        <w:bidi w:val="0"/>
        <w:spacing w:before="0" w:after="380" w:line="240" w:lineRule="auto"/>
        <w:ind w:left="0" w:right="1080" w:firstLine="0"/>
        <w:jc w:val="right"/>
        <w:sectPr>
          <w:footnotePr>
            <w:pos w:val="pageBottom"/>
            <w:numFmt w:val="decimal"/>
            <w:numRestart w:val="continuous"/>
          </w:footnotePr>
          <w:pgSz w:w="11900" w:h="16840"/>
          <w:pgMar w:top="1450" w:right="24" w:bottom="1733" w:left="1105" w:header="0" w:footer="3" w:gutter="0"/>
          <w:cols w:space="720"/>
          <w:noEndnote/>
          <w:rtlGutter w:val="0"/>
          <w:docGrid w:linePitch="360"/>
        </w:sectPr>
      </w:pPr>
      <w:r>
        <w:rPr>
          <w:color w:val="000000"/>
          <w:spacing w:val="0"/>
          <w:w w:val="100"/>
          <w:position w:val="0"/>
        </w:rPr>
        <w:t>单位：元</w:t>
      </w:r>
    </w:p>
    <w:tbl>
      <w:tblPr>
        <w:tblOverlap w:val="never"/>
        <w:jc w:val="left"/>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减少注册资本回购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实行股权激励回购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111,000,000.00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30"/>
        <w:keepNext w:val="0"/>
        <w:keepLines w:val="0"/>
        <w:widowControl w:val="0"/>
        <w:shd w:val="clear" w:color="auto" w:fill="auto"/>
        <w:bidi w:val="0"/>
        <w:spacing w:before="0" w:after="660" w:line="317" w:lineRule="exact"/>
        <w:ind w:left="0" w:right="0" w:firstLine="400"/>
        <w:jc w:val="left"/>
      </w:pPr>
      <w:r>
        <w:rPr>
          <w:color w:val="000000"/>
          <w:spacing w:val="0"/>
          <w:w w:val="100"/>
          <w:position w:val="0"/>
        </w:rPr>
        <w:t>库存股的说明：库存股本期增加</w:t>
      </w:r>
      <w:r>
        <w:rPr>
          <w:rFonts w:ascii="Times New Roman" w:eastAsia="Times New Roman" w:hAnsi="Times New Roman" w:cs="Times New Roman"/>
          <w:color w:val="000000"/>
          <w:spacing w:val="0"/>
          <w:w w:val="100"/>
          <w:position w:val="0"/>
        </w:rPr>
        <w:t>111,000,000.00</w:t>
      </w:r>
      <w:r>
        <w:rPr>
          <w:color w:val="000000"/>
          <w:spacing w:val="0"/>
          <w:w w:val="100"/>
          <w:position w:val="0"/>
        </w:rPr>
        <w:t xml:space="preserve">元，为公司向激励对象定向发行限制性股票 </w:t>
      </w:r>
      <w:r>
        <w:rPr>
          <w:rFonts w:ascii="Times New Roman" w:eastAsia="Times New Roman" w:hAnsi="Times New Roman" w:cs="Times New Roman"/>
          <w:color w:val="000000"/>
          <w:spacing w:val="0"/>
          <w:w w:val="100"/>
          <w:position w:val="0"/>
        </w:rPr>
        <w:t>30,000,000.00</w:t>
      </w:r>
      <w:r>
        <w:rPr>
          <w:color w:val="000000"/>
          <w:spacing w:val="0"/>
          <w:w w:val="100"/>
          <w:position w:val="0"/>
        </w:rPr>
        <w:t>股，附有回购义务相应确认金额。</w:t>
      </w:r>
    </w:p>
    <w:p>
      <w:pPr>
        <w:pStyle w:val="Style27"/>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262"/>
      <w:bookmarkEnd w:id="1263"/>
      <w:bookmarkEnd w:id="126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563"/>
        <w:gridCol w:w="974"/>
        <w:gridCol w:w="850"/>
        <w:gridCol w:w="1051"/>
        <w:gridCol w:w="854"/>
        <w:gridCol w:w="850"/>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税后归属</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16,025,86</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4,006,466.</w:t>
            </w:r>
          </w:p>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12,019,39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12,019,3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16,025,86</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4,006,466.</w:t>
            </w:r>
          </w:p>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12,019,39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12,019,3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5,611,291.5</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5,615,05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102,090.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rPr>
              <w:t>其他资产转换为公 允价值模式计量的投资性房地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5,512,968.4</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5,512,96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5,611,291.5</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16,029,63</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4,006,466.</w:t>
            </w:r>
          </w:p>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12,023,16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17,634,4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3"/>
        <w:keepNext w:val="0"/>
        <w:keepLines w:val="0"/>
        <w:widowControl w:val="0"/>
        <w:shd w:val="clear" w:color="auto" w:fill="auto"/>
        <w:bidi w:val="0"/>
        <w:spacing w:before="0" w:after="360" w:line="331" w:lineRule="exact"/>
        <w:ind w:left="0" w:right="0" w:firstLine="400"/>
        <w:jc w:val="left"/>
      </w:pPr>
      <w:r>
        <w:rPr>
          <w:color w:val="000000"/>
          <w:spacing w:val="0"/>
          <w:w w:val="100"/>
          <w:position w:val="0"/>
        </w:rPr>
        <w:t>其他综合收益的说明：其他综合收益期末余额较期初余额增加</w:t>
      </w:r>
      <w:r>
        <w:rPr>
          <w:rFonts w:ascii="Times New Roman" w:eastAsia="Times New Roman" w:hAnsi="Times New Roman" w:cs="Times New Roman"/>
          <w:color w:val="000000"/>
          <w:spacing w:val="0"/>
          <w:w w:val="100"/>
          <w:position w:val="0"/>
        </w:rPr>
        <w:t>12,023,164.99</w:t>
      </w:r>
      <w:r>
        <w:rPr>
          <w:color w:val="000000"/>
          <w:spacing w:val="0"/>
          <w:w w:val="100"/>
          <w:position w:val="0"/>
        </w:rPr>
        <w:t>元，增加比例为</w:t>
      </w:r>
      <w:r>
        <w:rPr>
          <w:rFonts w:ascii="Times New Roman" w:eastAsia="Times New Roman" w:hAnsi="Times New Roman" w:cs="Times New Roman"/>
          <w:color w:val="000000"/>
          <w:spacing w:val="0"/>
          <w:w w:val="100"/>
          <w:position w:val="0"/>
        </w:rPr>
        <w:t>214.27%</w:t>
      </w:r>
      <w:r>
        <w:rPr>
          <w:color w:val="000000"/>
          <w:spacing w:val="0"/>
          <w:w w:val="100"/>
          <w:position w:val="0"/>
        </w:rPr>
        <w:t>，主要系其他权益 工具投资公允价值变动引起的其他综合收益增加所致。</w:t>
      </w:r>
    </w:p>
    <w:p>
      <w:pPr>
        <w:pStyle w:val="Style27"/>
        <w:keepNext/>
        <w:keepLines/>
        <w:widowControl w:val="0"/>
        <w:shd w:val="clear" w:color="auto" w:fill="auto"/>
        <w:bidi w:val="0"/>
        <w:spacing w:before="0" w:after="36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266"/>
      <w:bookmarkEnd w:id="1267"/>
      <w:bookmarkEnd w:id="1269"/>
    </w:p>
    <w:p>
      <w:pPr>
        <w:pStyle w:val="Style23"/>
        <w:keepNext w:val="0"/>
        <w:keepLines w:val="0"/>
        <w:widowControl w:val="0"/>
        <w:shd w:val="clear" w:color="auto" w:fill="auto"/>
        <w:bidi w:val="0"/>
        <w:spacing w:before="0" w:after="1120" w:line="240" w:lineRule="auto"/>
        <w:ind w:left="0" w:right="0" w:firstLine="0"/>
        <w:jc w:val="right"/>
      </w:pPr>
      <w:r>
        <w:rPr>
          <w:color w:val="000000"/>
          <w:spacing w:val="0"/>
          <w:w w:val="100"/>
          <w:position w:val="0"/>
        </w:rPr>
        <w:t>单位：元</w:t>
      </w:r>
    </w:p>
    <w:p>
      <w:pPr>
        <w:pStyle w:val="Style50"/>
        <w:keepNext w:val="0"/>
        <w:keepLines w:val="0"/>
        <w:widowControl w:val="0"/>
        <w:shd w:val="clear" w:color="auto" w:fill="auto"/>
        <w:bidi w:val="0"/>
        <w:spacing w:before="0" w:after="360" w:line="240" w:lineRule="auto"/>
        <w:ind w:left="0" w:right="0" w:firstLine="0"/>
        <w:jc w:val="right"/>
        <w:rPr>
          <w:sz w:val="24"/>
          <w:szCs w:val="24"/>
        </w:rPr>
        <w:sectPr>
          <w:footnotePr>
            <w:pos w:val="pageBottom"/>
            <w:numFmt w:val="decimal"/>
            <w:numRestart w:val="continuous"/>
          </w:footnotePr>
          <w:pgSz w:w="11900" w:h="16840"/>
          <w:pgMar w:top="1441" w:right="24" w:bottom="443" w:left="1105" w:header="0" w:footer="3" w:gutter="0"/>
          <w:cols w:space="720"/>
          <w:noEndnote/>
          <w:rtlGutter w:val="0"/>
          <w:docGrid w:linePitch="360"/>
        </w:sectPr>
      </w:pPr>
      <w:r>
        <w:rPr>
          <w:spacing w:val="0"/>
          <w:w w:val="100"/>
          <w:position w:val="0"/>
          <w:sz w:val="20"/>
          <w:szCs w:val="20"/>
        </w:rPr>
        <w:t>cninf</w:t>
      </w:r>
      <w:r>
        <w:rPr>
          <w:rFonts w:ascii="SimSun" w:eastAsia="SimSun" w:hAnsi="SimSun" w:cs="SimSun"/>
          <w:spacing w:val="0"/>
          <w:w w:val="100"/>
          <w:position w:val="0"/>
          <w:sz w:val="24"/>
          <w:szCs w:val="24"/>
        </w:rPr>
        <w:t>，</w:t>
      </w:r>
    </w:p>
    <w:tbl>
      <w:tblPr>
        <w:tblOverlap w:val="never"/>
        <w:jc w:val="left"/>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29,195,887.54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29,195,887.54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29,195,887.54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29,195,887.54</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27"/>
        <w:keepNext/>
        <w:keepLines/>
        <w:widowControl w:val="0"/>
        <w:shd w:val="clear" w:color="auto" w:fill="auto"/>
        <w:bidi w:val="0"/>
        <w:spacing w:before="0" w:after="36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270"/>
      <w:bookmarkEnd w:id="1271"/>
      <w:bookmarkEnd w:id="127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121,379,083.25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121,379,083.25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-189,300,218.46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-67,921,135.21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30" w:val="left"/>
        </w:tabs>
        <w:bidi w:val="0"/>
        <w:spacing w:before="0" w:line="240" w:lineRule="auto"/>
        <w:ind w:left="0" w:right="0" w:firstLine="0"/>
        <w:jc w:val="left"/>
      </w:pPr>
      <w:bookmarkStart w:id="1274" w:name="bookmark1274"/>
      <w:r>
        <w:rPr>
          <w:rFonts w:ascii="Times New Roman" w:eastAsia="Times New Roman" w:hAnsi="Times New Roman" w:cs="Times New Roman"/>
          <w:color w:val="000000"/>
          <w:spacing w:val="0"/>
          <w:w w:val="100"/>
          <w:position w:val="0"/>
        </w:rPr>
        <w:t>1</w:t>
      </w:r>
      <w:bookmarkEnd w:id="1274"/>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line="240" w:lineRule="auto"/>
        <w:ind w:left="0" w:right="0" w:firstLine="0"/>
        <w:jc w:val="left"/>
      </w:pPr>
      <w:bookmarkStart w:id="1275" w:name="bookmark1275"/>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line="240" w:lineRule="auto"/>
        <w:ind w:left="0" w:right="0" w:firstLine="0"/>
        <w:jc w:val="left"/>
      </w:pPr>
      <w:bookmarkStart w:id="1276" w:name="bookmark1276"/>
      <w:r>
        <w:rPr>
          <w:rFonts w:ascii="Times New Roman" w:eastAsia="Times New Roman" w:hAnsi="Times New Roman" w:cs="Times New Roman"/>
          <w:color w:val="000000"/>
          <w:spacing w:val="0"/>
          <w:w w:val="100"/>
          <w:position w:val="0"/>
        </w:rPr>
        <w:t>3</w:t>
      </w:r>
      <w:bookmarkEnd w:id="1276"/>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line="240" w:lineRule="auto"/>
        <w:ind w:left="0" w:right="0" w:firstLine="0"/>
        <w:jc w:val="left"/>
      </w:pPr>
      <w:bookmarkStart w:id="1277" w:name="bookmark1277"/>
      <w:r>
        <w:rPr>
          <w:rFonts w:ascii="Times New Roman" w:eastAsia="Times New Roman" w:hAnsi="Times New Roman" w:cs="Times New Roman"/>
          <w:color w:val="000000"/>
          <w:spacing w:val="0"/>
          <w:w w:val="100"/>
          <w:position w:val="0"/>
        </w:rPr>
        <w:t>4</w:t>
      </w:r>
      <w:bookmarkEnd w:id="1277"/>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tabs>
          <w:tab w:pos="349" w:val="left"/>
        </w:tabs>
        <w:bidi w:val="0"/>
        <w:spacing w:before="0" w:after="360" w:line="240" w:lineRule="auto"/>
        <w:ind w:left="0" w:right="0" w:firstLine="0"/>
        <w:jc w:val="left"/>
      </w:pPr>
      <w:bookmarkStart w:id="1278" w:name="bookmark1278"/>
      <w:r>
        <w:rPr>
          <w:rFonts w:ascii="Times New Roman" w:eastAsia="Times New Roman" w:hAnsi="Times New Roman" w:cs="Times New Roman"/>
          <w:color w:val="000000"/>
          <w:spacing w:val="0"/>
          <w:w w:val="100"/>
          <w:position w:val="0"/>
        </w:rPr>
        <w:t>5</w:t>
      </w:r>
      <w:bookmarkEnd w:id="1278"/>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279"/>
      <w:bookmarkEnd w:id="1280"/>
      <w:bookmarkEnd w:id="128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30,177,579.98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12,875,072.10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16,942,024.51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15,565,577.71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4,865,166.63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2,103,623.79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35,042,746.61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12,875,072.10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19,045,648.30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15,565,577.71</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是否已执行新收入准则</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326" w:lineRule="exact"/>
        <w:ind w:left="0" w:right="0"/>
        <w:jc w:val="left"/>
      </w:pPr>
      <w:r>
        <w:rPr>
          <w:color w:val="000000"/>
          <w:spacing w:val="0"/>
          <w:w w:val="100"/>
          <w:position w:val="0"/>
        </w:rPr>
        <w:t>营业收入、营业成本说明：本期营业收入增长</w:t>
      </w:r>
      <w:r>
        <w:rPr>
          <w:rFonts w:ascii="Times New Roman" w:eastAsia="Times New Roman" w:hAnsi="Times New Roman" w:cs="Times New Roman"/>
          <w:color w:val="000000"/>
          <w:spacing w:val="0"/>
          <w:w w:val="100"/>
          <w:position w:val="0"/>
        </w:rPr>
        <w:t>15,997,098.31</w:t>
      </w:r>
      <w:r>
        <w:rPr>
          <w:color w:val="000000"/>
          <w:spacing w:val="0"/>
          <w:w w:val="100"/>
          <w:position w:val="0"/>
        </w:rPr>
        <w:t>元，增长比例</w:t>
      </w:r>
      <w:r>
        <w:rPr>
          <w:rFonts w:ascii="Times New Roman" w:eastAsia="Times New Roman" w:hAnsi="Times New Roman" w:cs="Times New Roman"/>
          <w:color w:val="000000"/>
          <w:spacing w:val="0"/>
          <w:w w:val="100"/>
          <w:position w:val="0"/>
        </w:rPr>
        <w:t>83.99%</w:t>
      </w:r>
      <w:r>
        <w:rPr>
          <w:color w:val="000000"/>
          <w:spacing w:val="0"/>
          <w:w w:val="100"/>
          <w:position w:val="0"/>
        </w:rPr>
        <w:t>，主要系公司主营业 务转型所致。</w:t>
      </w:r>
    </w:p>
    <w:p>
      <w:pPr>
        <w:pStyle w:val="Style30"/>
        <w:keepNext w:val="0"/>
        <w:keepLines w:val="0"/>
        <w:widowControl w:val="0"/>
        <w:shd w:val="clear" w:color="auto" w:fill="auto"/>
        <w:bidi w:val="0"/>
        <w:spacing w:before="0" w:after="100" w:line="326" w:lineRule="exact"/>
        <w:ind w:left="0" w:right="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）营业收入前五名明细</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758"/>
        <w:gridCol w:w="2410"/>
        <w:gridCol w:w="1790"/>
        <w:gridCol w:w="1718"/>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收入占比（</w:t>
            </w:r>
            <w:r>
              <w:rPr>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北京数据星空科技有限公司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大数据项目开发建设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6,867,924.53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北京汉鼎盛世咨询服务有限公司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4,627,830.06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w:t>
            </w:r>
          </w:p>
        </w:tc>
      </w:tr>
    </w:tbl>
    <w:p>
      <w:pPr>
        <w:spacing w:lineRule="exact" w:line="1"/>
        <w:rPr>
          <w:sz w:val="2"/>
          <w:szCs w:val="2"/>
        </w:rPr>
      </w:pPr>
      <w:r>
        <w:br w:type="page"/>
      </w:r>
    </w:p>
    <w:tbl>
      <w:tblPr>
        <w:tblOverlap w:val="never"/>
        <w:jc w:val="left"/>
        <w:tblLayout w:type="fixed"/>
      </w:tblPr>
      <w:tblGrid>
        <w:gridCol w:w="3754"/>
        <w:gridCol w:w="2410"/>
        <w:gridCol w:w="1790"/>
        <w:gridCol w:w="1718"/>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大数据项目开发建设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4,245,283.02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w:t>
            </w: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运营管理服务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2,431,564.15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1,227,360.95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2,133,805.68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21,533,768.39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w:t>
            </w:r>
          </w:p>
        </w:tc>
      </w:tr>
    </w:tbl>
    <w:p>
      <w:pPr>
        <w:pStyle w:val="Style23"/>
        <w:keepNext w:val="0"/>
        <w:keepLines w:val="0"/>
        <w:widowControl w:val="0"/>
        <w:shd w:val="clear" w:color="auto" w:fill="auto"/>
        <w:bidi w:val="0"/>
        <w:spacing w:before="0" w:after="40" w:line="314"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北京数据星空科技有限公司为本公司其他关联关系公司，公司与其关联方往来余额详见</w:t>
      </w:r>
      <w:r>
        <w:rPr>
          <w:rFonts w:ascii="Times New Roman" w:eastAsia="Times New Roman" w:hAnsi="Times New Roman" w:cs="Times New Roman"/>
          <w:color w:val="000000"/>
          <w:spacing w:val="0"/>
          <w:w w:val="100"/>
          <w:position w:val="0"/>
        </w:rPr>
        <w:t>“</w:t>
      </w:r>
      <w:r>
        <w:rPr>
          <w:color w:val="000000"/>
          <w:spacing w:val="0"/>
          <w:w w:val="100"/>
          <w:position w:val="0"/>
        </w:rPr>
        <w:t>附注十一、（五）</w:t>
      </w:r>
      <w:r>
        <w:rPr>
          <w:rFonts w:ascii="Times New Roman" w:eastAsia="Times New Roman" w:hAnsi="Times New Roman" w:cs="Times New Roman"/>
          <w:color w:val="000000"/>
          <w:spacing w:val="0"/>
          <w:w w:val="100"/>
          <w:position w:val="0"/>
        </w:rPr>
        <w:t>-12</w:t>
      </w:r>
      <w:r>
        <w:rPr>
          <w:color w:val="000000"/>
          <w:spacing w:val="0"/>
          <w:w w:val="100"/>
          <w:position w:val="0"/>
        </w:rPr>
        <w:t>关联方应 收应付款项七本期公司子公司青岛西虹视科技有限公司与其签订《大数据可视化基础平台销售及授权服务协议》、《遵化市 游客服务中心数字可视化支撑平台项目合同》。</w:t>
      </w:r>
    </w:p>
    <w:p>
      <w:pPr>
        <w:pStyle w:val="Style23"/>
        <w:keepNext w:val="0"/>
        <w:keepLines w:val="0"/>
        <w:widowControl w:val="0"/>
        <w:shd w:val="clear" w:color="auto" w:fill="auto"/>
        <w:bidi w:val="0"/>
        <w:spacing w:before="0" w:after="40" w:line="311"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汉鼎盛世为本公司受同一控制人控制的关联方，公司与其关联方往来余额详见</w:t>
      </w:r>
      <w:r>
        <w:rPr>
          <w:rFonts w:ascii="Times New Roman" w:eastAsia="Times New Roman" w:hAnsi="Times New Roman" w:cs="Times New Roman"/>
          <w:color w:val="000000"/>
          <w:spacing w:val="0"/>
          <w:w w:val="100"/>
          <w:position w:val="0"/>
        </w:rPr>
        <w:t>“</w:t>
      </w:r>
      <w:r>
        <w:rPr>
          <w:color w:val="000000"/>
          <w:spacing w:val="0"/>
          <w:w w:val="100"/>
          <w:position w:val="0"/>
        </w:rPr>
        <w:t>附注十一、（五）</w:t>
      </w:r>
      <w:r>
        <w:rPr>
          <w:rFonts w:ascii="Times New Roman" w:eastAsia="Times New Roman" w:hAnsi="Times New Roman" w:cs="Times New Roman"/>
          <w:color w:val="000000"/>
          <w:spacing w:val="0"/>
          <w:w w:val="100"/>
          <w:position w:val="0"/>
        </w:rPr>
        <w:t>-12</w:t>
      </w:r>
      <w:r>
        <w:rPr>
          <w:color w:val="000000"/>
          <w:spacing w:val="0"/>
          <w:w w:val="100"/>
          <w:position w:val="0"/>
        </w:rPr>
        <w:t>关联方应收应付款 项</w:t>
      </w:r>
      <w:r>
        <w:rPr>
          <w:rFonts w:ascii="Times New Roman" w:eastAsia="Times New Roman" w:hAnsi="Times New Roman" w:cs="Times New Roman"/>
          <w:color w:val="000000"/>
          <w:spacing w:val="0"/>
          <w:w w:val="100"/>
          <w:position w:val="0"/>
        </w:rPr>
        <w:t>”</w:t>
      </w:r>
      <w:r>
        <w:rPr>
          <w:color w:val="000000"/>
          <w:spacing w:val="0"/>
          <w:w w:val="100"/>
          <w:position w:val="0"/>
        </w:rPr>
        <w:t>。为避免同业竞争，本期公司子公司北京汉鼎科创信息咨询有限公司（以下简称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汉鼎科创</w:t>
      </w:r>
      <w:r>
        <w:rPr>
          <w:rFonts w:ascii="Times New Roman" w:eastAsia="Times New Roman" w:hAnsi="Times New Roman" w:cs="Times New Roman"/>
          <w:color w:val="000000"/>
          <w:spacing w:val="0"/>
          <w:w w:val="100"/>
          <w:position w:val="0"/>
        </w:rPr>
        <w:t>”</w:t>
      </w:r>
      <w:r>
        <w:rPr>
          <w:color w:val="000000"/>
          <w:spacing w:val="0"/>
          <w:w w:val="100"/>
          <w:position w:val="0"/>
        </w:rPr>
        <w:t>）与汉鼎盛世签署了咨询延 续服务及转包服务协议，自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日起，汉鼎盛世不再签署新的咨询服务协议，并由汉鼎科创承接汉鼎盛世尚未服 务结束的所有客户的上市咨询服务、并购顾问咨询、细分行业研究等业务。汉鼎科创承接汉鼎盛世未完成项目涉及合同金额 约为</w:t>
      </w:r>
      <w:r>
        <w:rPr>
          <w:rFonts w:ascii="Times New Roman" w:eastAsia="Times New Roman" w:hAnsi="Times New Roman" w:cs="Times New Roman"/>
          <w:color w:val="000000"/>
          <w:spacing w:val="0"/>
          <w:w w:val="100"/>
          <w:position w:val="0"/>
        </w:rPr>
        <w:t>572.30</w:t>
      </w:r>
      <w:r>
        <w:rPr>
          <w:color w:val="000000"/>
          <w:spacing w:val="0"/>
          <w:w w:val="100"/>
          <w:position w:val="0"/>
        </w:rPr>
        <w:t>万元（含税）。</w:t>
      </w:r>
    </w:p>
    <w:p>
      <w:pPr>
        <w:pStyle w:val="Style23"/>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上述第一名、第三名客户的收入最终客户均为公司子公司金中环数据科技（江苏）有限公司投资</w:t>
      </w:r>
      <w:r>
        <w:rPr>
          <w:rFonts w:ascii="Times New Roman" w:eastAsia="Times New Roman" w:hAnsi="Times New Roman" w:cs="Times New Roman"/>
          <w:color w:val="000000"/>
          <w:spacing w:val="0"/>
          <w:w w:val="100"/>
          <w:position w:val="0"/>
        </w:rPr>
        <w:t>2,000.00</w:t>
      </w:r>
      <w:r>
        <w:rPr>
          <w:color w:val="000000"/>
          <w:spacing w:val="0"/>
          <w:w w:val="100"/>
          <w:position w:val="0"/>
        </w:rPr>
        <w:t>万元、持股比 例为</w:t>
      </w:r>
      <w:r>
        <w:rPr>
          <w:rFonts w:ascii="Times New Roman" w:eastAsia="Times New Roman" w:hAnsi="Times New Roman" w:cs="Times New Roman"/>
          <w:color w:val="000000"/>
          <w:spacing w:val="0"/>
          <w:w w:val="100"/>
          <w:position w:val="0"/>
        </w:rPr>
        <w:t>5.71%</w:t>
      </w:r>
      <w:r>
        <w:rPr>
          <w:color w:val="000000"/>
          <w:spacing w:val="0"/>
          <w:w w:val="100"/>
          <w:position w:val="0"/>
        </w:rPr>
        <w:t>的康存数据服务（上海）有限公司。</w:t>
      </w:r>
    </w:p>
    <w:p>
      <w:pPr>
        <w:pStyle w:val="Style27"/>
        <w:keepNext/>
        <w:keepLines/>
        <w:widowControl w:val="0"/>
        <w:shd w:val="clear" w:color="auto" w:fill="auto"/>
        <w:bidi w:val="0"/>
        <w:spacing w:before="0" w:after="36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3</w:t>
      </w:r>
      <w:bookmarkEnd w:id="1285"/>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283"/>
      <w:bookmarkEnd w:id="1284"/>
      <w:bookmarkEnd w:id="128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137,970.86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69,217.21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1,746,409.69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2,622,251.40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435,187.96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275,649.11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92,240.07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46,144.78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2,529,493.03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2,931,027.94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0"/>
        <w:keepNext w:val="0"/>
        <w:keepLines w:val="0"/>
        <w:widowControl w:val="0"/>
        <w:shd w:val="clear" w:color="auto" w:fill="auto"/>
        <w:bidi w:val="0"/>
        <w:spacing w:before="0" w:after="360" w:line="317" w:lineRule="exact"/>
        <w:ind w:left="0" w:right="0"/>
        <w:jc w:val="left"/>
      </w:pPr>
      <w:r>
        <w:rPr>
          <w:color w:val="000000"/>
          <w:spacing w:val="0"/>
          <w:w w:val="100"/>
          <w:position w:val="0"/>
        </w:rPr>
        <w:t>税金及附加说明：房产税本期发生额较上年同期减少</w:t>
      </w:r>
      <w:r>
        <w:rPr>
          <w:rFonts w:ascii="Times New Roman" w:eastAsia="Times New Roman" w:hAnsi="Times New Roman" w:cs="Times New Roman"/>
          <w:color w:val="000000"/>
          <w:spacing w:val="0"/>
          <w:w w:val="100"/>
          <w:position w:val="0"/>
        </w:rPr>
        <w:t>875,841.71</w:t>
      </w:r>
      <w:r>
        <w:rPr>
          <w:color w:val="000000"/>
          <w:spacing w:val="0"/>
          <w:w w:val="100"/>
          <w:position w:val="0"/>
        </w:rPr>
        <w:t>元，减少比例为</w:t>
      </w:r>
      <w:r>
        <w:rPr>
          <w:rFonts w:ascii="Times New Roman" w:eastAsia="Times New Roman" w:hAnsi="Times New Roman" w:cs="Times New Roman"/>
          <w:color w:val="000000"/>
          <w:spacing w:val="0"/>
          <w:w w:val="100"/>
          <w:position w:val="0"/>
        </w:rPr>
        <w:t>33.40%</w:t>
      </w:r>
      <w:r>
        <w:rPr>
          <w:color w:val="000000"/>
          <w:spacing w:val="0"/>
          <w:w w:val="100"/>
          <w:position w:val="0"/>
        </w:rPr>
        <w:t>，主要系本期 从租计征房产税占比较大所致。</w:t>
      </w:r>
    </w:p>
    <w:p>
      <w:pPr>
        <w:pStyle w:val="Style27"/>
        <w:keepNext/>
        <w:keepLines/>
        <w:widowControl w:val="0"/>
        <w:shd w:val="clear" w:color="auto" w:fill="auto"/>
        <w:bidi w:val="0"/>
        <w:spacing w:before="0" w:after="280" w:line="331"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287"/>
      <w:bookmarkEnd w:id="1288"/>
      <w:bookmarkEnd w:id="129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4,423,312.48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744,809.90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14,720.22</w:t>
            </w:r>
          </w:p>
        </w:tc>
      </w:tr>
    </w:tbl>
    <w:p>
      <w:pPr>
        <w:spacing w:lineRule="exact" w:line="1"/>
        <w:rPr>
          <w:sz w:val="2"/>
          <w:szCs w:val="2"/>
        </w:rPr>
      </w:pPr>
      <w:r>
        <w:br w:type="page"/>
      </w:r>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180,513.11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121,336.63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36,687.00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57,133.58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23,196.25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15,485.12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92,942.97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5,545,680.49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521,139.27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660" w:line="322" w:lineRule="exact"/>
        <w:ind w:left="0" w:right="0"/>
        <w:jc w:val="left"/>
      </w:pPr>
      <w:r>
        <w:rPr>
          <w:color w:val="000000"/>
          <w:spacing w:val="0"/>
          <w:w w:val="100"/>
          <w:position w:val="0"/>
        </w:rPr>
        <w:t>销售费用说明：销售费用本期发生额较上年同期增加</w:t>
      </w:r>
      <w:r>
        <w:rPr>
          <w:rFonts w:ascii="Times New Roman" w:eastAsia="Times New Roman" w:hAnsi="Times New Roman" w:cs="Times New Roman"/>
          <w:color w:val="000000"/>
          <w:spacing w:val="0"/>
          <w:w w:val="100"/>
          <w:position w:val="0"/>
        </w:rPr>
        <w:t>5,024,541.22</w:t>
      </w:r>
      <w:r>
        <w:rPr>
          <w:color w:val="000000"/>
          <w:spacing w:val="0"/>
          <w:w w:val="100"/>
          <w:position w:val="0"/>
        </w:rPr>
        <w:t>元，增加比例为</w:t>
      </w:r>
      <w:r>
        <w:rPr>
          <w:rFonts w:ascii="Times New Roman" w:eastAsia="Times New Roman" w:hAnsi="Times New Roman" w:cs="Times New Roman"/>
          <w:color w:val="000000"/>
          <w:spacing w:val="0"/>
          <w:w w:val="100"/>
          <w:position w:val="0"/>
        </w:rPr>
        <w:t>964.15%</w:t>
      </w:r>
      <w:r>
        <w:rPr>
          <w:color w:val="000000"/>
          <w:spacing w:val="0"/>
          <w:w w:val="100"/>
          <w:position w:val="0"/>
        </w:rPr>
        <w:t>，主要系人 员工资增加所致。</w:t>
      </w:r>
    </w:p>
    <w:p>
      <w:pPr>
        <w:pStyle w:val="Style27"/>
        <w:keepNext/>
        <w:keepLines/>
        <w:widowControl w:val="0"/>
        <w:shd w:val="clear" w:color="auto" w:fill="auto"/>
        <w:bidi w:val="0"/>
        <w:spacing w:before="0" w:after="36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291"/>
      <w:bookmarkEnd w:id="1292"/>
      <w:bookmarkEnd w:id="129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9,589,828.94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2,863,490.78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1,315,542.68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1,637,992.43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1,157,333.25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2,066,721.68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910,739.87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1,904,048.68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526,028.74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851,014.85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技术转让及服务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352,944.85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279,065.56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628,658.95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84,095.82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1,750,870.66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58,529.47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440,470.56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12,641.51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11,603.77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80,355.23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822,550.00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1,037,268.84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1,605,297.91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15,344,921.29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14,651,471.73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0"/>
        <w:keepNext w:val="0"/>
        <w:keepLines w:val="0"/>
        <w:widowControl w:val="0"/>
        <w:shd w:val="clear" w:color="auto" w:fill="auto"/>
        <w:bidi w:val="0"/>
        <w:spacing w:before="0" w:after="240" w:line="240" w:lineRule="auto"/>
        <w:ind w:left="0" w:right="0"/>
        <w:jc w:val="left"/>
        <w:sectPr>
          <w:footnotePr>
            <w:pos w:val="pageBottom"/>
            <w:numFmt w:val="decimal"/>
            <w:numRestart w:val="continuous"/>
          </w:footnotePr>
          <w:pgSz w:w="11900" w:h="16840"/>
          <w:pgMar w:top="1441" w:right="28" w:bottom="1470" w:left="1100" w:header="0" w:footer="3" w:gutter="0"/>
          <w:cols w:space="720"/>
          <w:noEndnote/>
          <w:rtlGutter w:val="0"/>
          <w:docGrid w:linePitch="360"/>
        </w:sectPr>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3</w:t>
      </w:r>
      <w:r>
        <w:rPr>
          <w:color w:val="000000"/>
          <w:spacing w:val="0"/>
          <w:w w:val="100"/>
          <w:position w:val="0"/>
        </w:rPr>
        <w:t>、研发费用</w:t>
      </w:r>
      <w:bookmarkEnd w:id="1295"/>
      <w:bookmarkEnd w:id="1296"/>
      <w:bookmarkEnd w:id="129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1,963,762.81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1,974,441.08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660" w:line="317" w:lineRule="exact"/>
        <w:ind w:left="0" w:right="0"/>
        <w:jc w:val="left"/>
      </w:pPr>
      <w:r>
        <w:rPr>
          <w:color w:val="000000"/>
          <w:spacing w:val="0"/>
          <w:w w:val="100"/>
          <w:position w:val="0"/>
        </w:rPr>
        <w:t>研发费用说明：研发费用本期发生额较上年同期增加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,974,441.08</w:t>
      </w:r>
      <w:r>
        <w:rPr>
          <w:color w:val="000000"/>
          <w:spacing w:val="0"/>
          <w:w w:val="100"/>
          <w:position w:val="0"/>
        </w:rPr>
        <w:t>元。主要系本公司业务转型数字经济、 咨询服务等业务所致。</w:t>
      </w:r>
    </w:p>
    <w:p>
      <w:pPr>
        <w:pStyle w:val="Style27"/>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3</w:t>
      </w:r>
      <w:bookmarkEnd w:id="1301"/>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299"/>
      <w:bookmarkEnd w:id="1300"/>
      <w:bookmarkEnd w:id="130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170,601.14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5,177,758.34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310,383.63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23,819.61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-4,956,690.37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-286,413.45</w:t>
            </w:r>
          </w:p>
        </w:tc>
      </w:tr>
    </w:tbl>
    <w:p>
      <w:pPr>
        <w:widowControl w:val="0"/>
        <w:spacing w:after="59" w:line="1" w:lineRule="exact"/>
      </w:pP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660" w:line="314" w:lineRule="exact"/>
        <w:ind w:left="0" w:right="0"/>
        <w:jc w:val="both"/>
      </w:pPr>
      <w:r>
        <w:rPr>
          <w:color w:val="000000"/>
          <w:spacing w:val="0"/>
          <w:w w:val="100"/>
          <w:position w:val="0"/>
        </w:rPr>
        <w:t>财务费用本期发生额较上年同期减少</w:t>
      </w:r>
      <w:r>
        <w:rPr>
          <w:rFonts w:ascii="Times New Roman" w:eastAsia="Times New Roman" w:hAnsi="Times New Roman" w:cs="Times New Roman"/>
          <w:color w:val="000000"/>
          <w:spacing w:val="0"/>
          <w:w w:val="100"/>
          <w:position w:val="0"/>
        </w:rPr>
        <w:t>4,670,276.92</w:t>
      </w:r>
      <w:r>
        <w:rPr>
          <w:color w:val="000000"/>
          <w:spacing w:val="0"/>
          <w:w w:val="100"/>
          <w:position w:val="0"/>
        </w:rPr>
        <w:t>元，减少</w:t>
      </w:r>
      <w:r>
        <w:rPr>
          <w:rFonts w:ascii="Times New Roman" w:eastAsia="Times New Roman" w:hAnsi="Times New Roman" w:cs="Times New Roman"/>
          <w:color w:val="000000"/>
          <w:spacing w:val="0"/>
          <w:w w:val="100"/>
          <w:position w:val="0"/>
        </w:rPr>
        <w:t>16.31</w:t>
      </w:r>
      <w:r>
        <w:rPr>
          <w:color w:val="000000"/>
          <w:spacing w:val="0"/>
          <w:w w:val="100"/>
          <w:position w:val="0"/>
        </w:rPr>
        <w:t>倍，主要系本期确认实际控制人资金 占用利息收入所致，详见第五节、重要事项四、控股股东及其关联方对上市公司的非经营性占用资金情 况。</w:t>
      </w:r>
    </w:p>
    <w:p>
      <w:pPr>
        <w:pStyle w:val="Style27"/>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303"/>
      <w:bookmarkEnd w:id="1304"/>
      <w:bookmarkEnd w:id="130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-6,898,695.07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6,882,326.60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650,442.97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-4,201,156.75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-55,485,400.01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委托贷款、信托产品利息和理财产品收益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1,360,601.94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12,183,733.70</w:t>
            </w:r>
          </w:p>
        </w:tc>
      </w:tr>
    </w:tbl>
    <w:p>
      <w:pPr>
        <w:widowControl w:val="0"/>
        <w:spacing w:after="939" w:line="1" w:lineRule="exact"/>
      </w:pPr>
    </w:p>
    <w:p>
      <w:pPr>
        <w:pStyle w:val="Style50"/>
        <w:keepNext w:val="0"/>
        <w:keepLines w:val="0"/>
        <w:widowControl w:val="0"/>
        <w:shd w:val="clear" w:color="auto" w:fill="auto"/>
        <w:bidi w:val="0"/>
        <w:spacing w:before="0" w:after="380" w:line="240" w:lineRule="auto"/>
        <w:ind w:left="0" w:right="0" w:firstLine="0"/>
        <w:jc w:val="right"/>
        <w:rPr>
          <w:sz w:val="24"/>
          <w:szCs w:val="24"/>
        </w:rPr>
        <w:sectPr>
          <w:footnotePr>
            <w:pos w:val="pageBottom"/>
            <w:numFmt w:val="decimal"/>
            <w:numRestart w:val="continuous"/>
          </w:footnotePr>
          <w:pgSz w:w="11900" w:h="16840"/>
          <w:pgMar w:top="1450" w:right="28" w:bottom="442" w:left="1100" w:header="0" w:footer="3" w:gutter="0"/>
          <w:cols w:space="720"/>
          <w:noEndnote/>
          <w:rtlGutter w:val="0"/>
          <w:docGrid w:linePitch="360"/>
        </w:sectPr>
      </w:pPr>
      <w:r>
        <w:rPr>
          <w:spacing w:val="0"/>
          <w:w w:val="100"/>
          <w:position w:val="0"/>
          <w:sz w:val="20"/>
          <w:szCs w:val="20"/>
        </w:rPr>
        <w:t>cninf</w:t>
      </w:r>
      <w:r>
        <w:rPr>
          <w:rFonts w:ascii="SimSun" w:eastAsia="SimSun" w:hAnsi="SimSun" w:cs="SimSun"/>
          <w:spacing w:val="0"/>
          <w:w w:val="100"/>
          <w:position w:val="0"/>
          <w:sz w:val="24"/>
          <w:szCs w:val="24"/>
        </w:rPr>
        <w:t>，</w:t>
      </w:r>
    </w:p>
    <w:tbl>
      <w:tblPr>
        <w:tblOverlap w:val="never"/>
        <w:jc w:val="left"/>
        <w:tblLayout w:type="fixed"/>
      </w:tblPr>
      <w:tblGrid>
        <w:gridCol w:w="3466"/>
        <w:gridCol w:w="3192"/>
        <w:gridCol w:w="292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-61,023,493.14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15,515,346.52</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80" w:line="322" w:lineRule="exact"/>
        <w:ind w:left="0" w:right="0"/>
        <w:jc w:val="left"/>
      </w:pPr>
      <w:r>
        <w:rPr>
          <w:color w:val="000000"/>
          <w:spacing w:val="0"/>
          <w:w w:val="100"/>
          <w:position w:val="0"/>
        </w:rPr>
        <w:t>期末依据中审众环会计师事务所（特殊普通合伙）出具的众环审字（</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050012</w:t>
      </w:r>
      <w:r>
        <w:rPr>
          <w:color w:val="000000"/>
          <w:spacing w:val="0"/>
          <w:w w:val="100"/>
          <w:position w:val="0"/>
        </w:rPr>
        <w:t>号审计报告确认权 益法核算的长期股权投资投资收益。</w:t>
      </w:r>
    </w:p>
    <w:p>
      <w:pPr>
        <w:pStyle w:val="Style30"/>
        <w:keepNext w:val="0"/>
        <w:keepLines w:val="0"/>
        <w:widowControl w:val="0"/>
        <w:shd w:val="clear" w:color="auto" w:fill="auto"/>
        <w:bidi w:val="0"/>
        <w:spacing w:before="0" w:after="1080" w:line="322" w:lineRule="exact"/>
        <w:ind w:left="0" w:right="0"/>
        <w:jc w:val="left"/>
      </w:pPr>
      <w:r>
        <w:rPr>
          <w:color w:val="000000"/>
          <w:spacing w:val="0"/>
          <w:w w:val="100"/>
          <w:position w:val="0"/>
        </w:rPr>
        <w:t>本期投资收益相较上期减少</w:t>
      </w:r>
      <w:r>
        <w:rPr>
          <w:rFonts w:ascii="Times New Roman" w:eastAsia="Times New Roman" w:hAnsi="Times New Roman" w:cs="Times New Roman"/>
          <w:color w:val="000000"/>
          <w:spacing w:val="0"/>
          <w:w w:val="100"/>
          <w:position w:val="0"/>
        </w:rPr>
        <w:t>7,653.88</w:t>
      </w:r>
      <w:r>
        <w:rPr>
          <w:color w:val="000000"/>
          <w:spacing w:val="0"/>
          <w:w w:val="100"/>
          <w:position w:val="0"/>
        </w:rPr>
        <w:t>万元，减少比例为</w:t>
      </w:r>
      <w:r>
        <w:rPr>
          <w:rFonts w:ascii="Times New Roman" w:eastAsia="Times New Roman" w:hAnsi="Times New Roman" w:cs="Times New Roman"/>
          <w:color w:val="000000"/>
          <w:spacing w:val="0"/>
          <w:w w:val="100"/>
          <w:position w:val="0"/>
        </w:rPr>
        <w:t>493.31%</w:t>
      </w:r>
      <w:r>
        <w:rPr>
          <w:color w:val="000000"/>
          <w:spacing w:val="0"/>
          <w:w w:val="100"/>
          <w:position w:val="0"/>
        </w:rPr>
        <w:t>，主要系本期公司处置交易性金融资产 亏损所致。</w:t>
      </w:r>
    </w:p>
    <w:p>
      <w:pPr>
        <w:pStyle w:val="Style27"/>
        <w:keepNext/>
        <w:keepLines/>
        <w:widowControl w:val="0"/>
        <w:shd w:val="clear" w:color="auto" w:fill="auto"/>
        <w:bidi w:val="0"/>
        <w:spacing w:before="0" w:after="380" w:line="240"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rFonts w:ascii="Times New Roman" w:eastAsia="Times New Roman" w:hAnsi="Times New Roman" w:cs="Times New Roman"/>
          <w:color w:val="000000"/>
          <w:spacing w:val="0"/>
          <w:w w:val="100"/>
          <w:position w:val="0"/>
        </w:rPr>
        <w:t>6</w:t>
      </w:r>
      <w:r>
        <w:rPr>
          <w:color w:val="000000"/>
          <w:spacing w:val="0"/>
          <w:w w:val="100"/>
          <w:position w:val="0"/>
        </w:rPr>
        <w:t>、公允价值变动收益</w:t>
      </w:r>
      <w:bookmarkEnd w:id="1307"/>
      <w:bookmarkEnd w:id="1308"/>
      <w:bookmarkEnd w:id="131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1,427,905.00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1,427,905.00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1,883,621.89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159,406.73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1,883,621.89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1,587,311.73</w:t>
            </w: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3</w:t>
      </w:r>
      <w:bookmarkEnd w:id="1313"/>
      <w:r>
        <w:rPr>
          <w:rFonts w:ascii="Times New Roman" w:eastAsia="Times New Roman" w:hAnsi="Times New Roman" w:cs="Times New Roman"/>
          <w:color w:val="000000"/>
          <w:spacing w:val="0"/>
          <w:w w:val="100"/>
          <w:position w:val="0"/>
        </w:rPr>
        <w:t>7</w:t>
      </w:r>
      <w:r>
        <w:rPr>
          <w:color w:val="000000"/>
          <w:spacing w:val="0"/>
          <w:w w:val="100"/>
          <w:position w:val="0"/>
        </w:rPr>
        <w:t>、信用减值损失</w:t>
      </w:r>
      <w:bookmarkEnd w:id="1311"/>
      <w:bookmarkEnd w:id="1312"/>
      <w:bookmarkEnd w:id="131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-140,779,608.55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-140,779,608.55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0"/>
        <w:keepNext w:val="0"/>
        <w:keepLines w:val="0"/>
        <w:widowControl w:val="0"/>
        <w:shd w:val="clear" w:color="auto" w:fill="auto"/>
        <w:bidi w:val="0"/>
        <w:spacing w:before="0" w:after="640" w:line="319" w:lineRule="exact"/>
        <w:ind w:left="0" w:right="0"/>
        <w:jc w:val="both"/>
      </w:pPr>
      <w:r>
        <w:rPr>
          <w:color w:val="000000"/>
          <w:spacing w:val="0"/>
          <w:w w:val="100"/>
          <w:position w:val="0"/>
        </w:rPr>
        <w:t>信用减值损失说明：本期信用减值损失相较上期增加</w:t>
      </w:r>
      <w:r>
        <w:rPr>
          <w:rFonts w:ascii="Times New Roman" w:eastAsia="Times New Roman" w:hAnsi="Times New Roman" w:cs="Times New Roman"/>
          <w:color w:val="000000"/>
          <w:spacing w:val="0"/>
          <w:w w:val="100"/>
          <w:position w:val="0"/>
        </w:rPr>
        <w:t>143,050,224.54</w:t>
      </w:r>
      <w:r>
        <w:rPr>
          <w:color w:val="000000"/>
          <w:spacing w:val="0"/>
          <w:w w:val="100"/>
          <w:position w:val="0"/>
        </w:rPr>
        <w:t>元，主要系公司本期计提实际控制 人及其关联方非经营性占用公司资金本金及利息预期信用损失所致，详见</w:t>
      </w:r>
      <w:r>
        <w:rPr>
          <w:rFonts w:ascii="Times New Roman" w:eastAsia="Times New Roman" w:hAnsi="Times New Roman" w:cs="Times New Roman"/>
          <w:color w:val="000000"/>
          <w:spacing w:val="0"/>
          <w:w w:val="100"/>
          <w:position w:val="0"/>
        </w:rPr>
        <w:t>“</w:t>
      </w:r>
      <w:r>
        <w:rPr>
          <w:color w:val="000000"/>
          <w:spacing w:val="0"/>
          <w:w w:val="100"/>
          <w:position w:val="0"/>
        </w:rPr>
        <w:t>第五节、重要事项四、控股股 东及其关联方对上市公司的非经营性占用资金情况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7"/>
        <w:keepNext/>
        <w:keepLines/>
        <w:widowControl w:val="0"/>
        <w:shd w:val="clear" w:color="auto" w:fill="auto"/>
        <w:bidi w:val="0"/>
        <w:spacing w:before="0" w:after="380" w:line="240" w:lineRule="auto"/>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315"/>
      <w:bookmarkEnd w:id="1316"/>
      <w:bookmarkEnd w:id="1318"/>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是否已执行新收入准则</w:t>
      </w:r>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2,270,615.99</w:t>
            </w:r>
          </w:p>
        </w:tc>
      </w:tr>
    </w:tbl>
    <w:p>
      <w:pPr>
        <w:spacing w:lineRule="exact" w:line="1"/>
        <w:rPr>
          <w:sz w:val="2"/>
          <w:szCs w:val="2"/>
        </w:rPr>
      </w:pPr>
      <w:r>
        <w:br w:type="page"/>
      </w:r>
    </w:p>
    <w:tbl>
      <w:tblPr>
        <w:tblOverlap w:val="never"/>
        <w:jc w:val="left"/>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2,270,615.99</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9</w:t>
      </w:r>
      <w:r>
        <w:rPr>
          <w:color w:val="000000"/>
          <w:spacing w:val="0"/>
          <w:w w:val="100"/>
          <w:position w:val="0"/>
        </w:rPr>
        <w:t>、资产处置收益</w:t>
      </w:r>
      <w:bookmarkEnd w:id="1319"/>
      <w:bookmarkEnd w:id="1320"/>
      <w:bookmarkEnd w:id="132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32,328.07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2,270,615.99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32,328.07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2,270,615.99</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4</w:t>
      </w:r>
      <w:bookmarkEnd w:id="1325"/>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323"/>
      <w:bookmarkEnd w:id="1324"/>
      <w:bookmarkEnd w:id="132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395"/>
        <w:gridCol w:w="2395"/>
        <w:gridCol w:w="2390"/>
        <w:gridCol w:w="240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25,780.52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25,780.52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91,931.41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51,530.91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91,931.41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117,711.93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51,530.91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070"/>
        <w:gridCol w:w="1066"/>
        <w:gridCol w:w="1061"/>
        <w:gridCol w:w="1066"/>
        <w:gridCol w:w="1061"/>
        <w:gridCol w:w="1061"/>
        <w:gridCol w:w="1066"/>
        <w:gridCol w:w="1061"/>
        <w:gridCol w:w="107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00" w:line="326" w:lineRule="exact"/>
        <w:ind w:left="0" w:right="0"/>
        <w:jc w:val="left"/>
      </w:pPr>
      <w:r>
        <w:rPr>
          <w:color w:val="000000"/>
          <w:spacing w:val="0"/>
          <w:w w:val="100"/>
          <w:position w:val="0"/>
        </w:rPr>
        <w:t>营业外收入的其他说明：营业外收入本期发生额较上期增加</w:t>
      </w:r>
      <w:r>
        <w:rPr>
          <w:rFonts w:ascii="Times New Roman" w:eastAsia="Times New Roman" w:hAnsi="Times New Roman" w:cs="Times New Roman"/>
          <w:color w:val="000000"/>
          <w:spacing w:val="0"/>
          <w:w w:val="100"/>
          <w:position w:val="0"/>
        </w:rPr>
        <w:t>66,181.02</w:t>
      </w:r>
      <w:r>
        <w:rPr>
          <w:color w:val="000000"/>
          <w:spacing w:val="0"/>
          <w:w w:val="100"/>
          <w:position w:val="0"/>
        </w:rPr>
        <w:t>元，增长比例</w:t>
      </w:r>
      <w:r>
        <w:rPr>
          <w:rFonts w:ascii="Times New Roman" w:eastAsia="Times New Roman" w:hAnsi="Times New Roman" w:cs="Times New Roman"/>
          <w:color w:val="000000"/>
          <w:spacing w:val="0"/>
          <w:w w:val="100"/>
          <w:position w:val="0"/>
        </w:rPr>
        <w:t>128.43%</w:t>
      </w:r>
      <w:r>
        <w:rPr>
          <w:color w:val="000000"/>
          <w:spacing w:val="0"/>
          <w:w w:val="100"/>
          <w:position w:val="0"/>
        </w:rPr>
        <w:t>，主要系 本期将无需支付的款项进行核销所致。</w:t>
      </w:r>
    </w:p>
    <w:p>
      <w:pPr>
        <w:pStyle w:val="Style27"/>
        <w:keepNext/>
        <w:keepLines/>
        <w:widowControl w:val="0"/>
        <w:shd w:val="clear" w:color="auto" w:fill="auto"/>
        <w:bidi w:val="0"/>
        <w:spacing w:before="0" w:after="360" w:line="326" w:lineRule="exact"/>
        <w:ind w:left="0" w:right="0" w:firstLine="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4</w:t>
      </w:r>
      <w:bookmarkEnd w:id="1329"/>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327"/>
      <w:bookmarkEnd w:id="1328"/>
      <w:bookmarkEnd w:id="133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滞纳金、罚款及违约金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14,956.84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14,956.84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14,150.00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29,106.84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29,106.84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4</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331"/>
      <w:bookmarkEnd w:id="1332"/>
      <w:bookmarkEnd w:id="1334"/>
    </w:p>
    <w:p>
      <w:pPr>
        <w:pStyle w:val="Style37"/>
        <w:keepNext/>
        <w:keepLines/>
        <w:widowControl w:val="0"/>
        <w:shd w:val="clear" w:color="auto" w:fill="auto"/>
        <w:bidi w:val="0"/>
        <w:spacing w:before="0" w:after="340" w:line="240" w:lineRule="auto"/>
        <w:ind w:left="0" w:right="0" w:firstLine="0"/>
        <w:jc w:val="left"/>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35"/>
      <w:bookmarkEnd w:id="1336"/>
      <w:bookmarkEnd w:id="133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547,767.19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547,767.19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690.31</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338" w:name="bookmark1338"/>
      <w:bookmarkStart w:id="1339" w:name="bookmark1339"/>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38"/>
      <w:bookmarkEnd w:id="1339"/>
      <w:bookmarkEnd w:id="134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-198,068,717.65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-49,517,179.41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9,526,880.89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-90,095.13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39,273,323.69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调整对联营企业投资收益的影响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1,724,673.77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扣除公允价值变动损益的影响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-439,370.47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547,767.19</w:t>
            </w:r>
          </w:p>
        </w:tc>
      </w:tr>
    </w:tbl>
    <w:p>
      <w:pPr>
        <w:widowControl w:val="0"/>
        <w:spacing w:after="79" w:line="1" w:lineRule="exact"/>
      </w:pP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4</w:t>
      </w:r>
      <w:bookmarkEnd w:id="1343"/>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341"/>
      <w:bookmarkEnd w:id="1342"/>
      <w:bookmarkEnd w:id="1344"/>
    </w:p>
    <w:p>
      <w:pPr>
        <w:pStyle w:val="Style37"/>
        <w:keepNext/>
        <w:keepLines/>
        <w:widowControl w:val="0"/>
        <w:shd w:val="clear" w:color="auto" w:fill="auto"/>
        <w:bidi w:val="0"/>
        <w:spacing w:before="0" w:after="340" w:line="240" w:lineRule="auto"/>
        <w:ind w:left="0" w:right="0" w:firstLine="0"/>
        <w:jc w:val="left"/>
      </w:pPr>
      <w:bookmarkStart w:id="1345" w:name="bookmark1345"/>
      <w:bookmarkStart w:id="1346" w:name="bookmark1346"/>
      <w:bookmarkStart w:id="1347" w:name="bookmark13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45"/>
      <w:bookmarkEnd w:id="1346"/>
      <w:bookmarkEnd w:id="134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29,206,337.50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2,056,549.87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430,891.99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310,383.63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261,875.00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862,709.89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30,761,814.38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2,366,933.50</w:t>
            </w:r>
          </w:p>
        </w:tc>
      </w:tr>
    </w:tbl>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28" w:bottom="1551" w:left="1100" w:header="0" w:footer="3" w:gutter="0"/>
          <w:cols w:space="720"/>
          <w:noEndnote/>
          <w:rtlGutter w:val="0"/>
          <w:docGrid w:linePitch="360"/>
        </w:sectPr>
      </w:pPr>
      <w:r>
        <w:rPr>
          <w:color w:val="000000"/>
          <w:spacing w:val="0"/>
          <w:w w:val="100"/>
          <w:position w:val="0"/>
        </w:rPr>
        <w:t>收到的其他与经营活动有关的现金说明: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48"/>
      <w:bookmarkEnd w:id="1349"/>
      <w:bookmarkEnd w:id="135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17,281,854.00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3,810,189.79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4,656,805.63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7,191,791.69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3,379,089.00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288,672.98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185,339.27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56,534.90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771,297.22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1,006,246.32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27,134,253.73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12,193,567.07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11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51"/>
      <w:bookmarkEnd w:id="1352"/>
      <w:bookmarkEnd w:id="135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产业合作保证金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207,671.00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12,851.52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85,220,522.52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p>
    <w:p>
      <w:pPr>
        <w:widowControl w:val="0"/>
        <w:spacing w:after="11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55"/>
      <w:bookmarkEnd w:id="1356"/>
      <w:bookmarkEnd w:id="135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产业合作保证金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转让西藏群兴</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729,051.52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85,000,005.00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729,051.52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p>
    <w:p>
      <w:pPr>
        <w:widowControl w:val="0"/>
        <w:spacing w:after="119" w:line="1" w:lineRule="exact"/>
      </w:pPr>
    </w:p>
    <w:p>
      <w:pPr>
        <w:pStyle w:val="Style23"/>
        <w:keepNext w:val="0"/>
        <w:keepLines w:val="0"/>
        <w:widowControl w:val="0"/>
        <w:shd w:val="clear" w:color="auto" w:fill="auto"/>
        <w:bidi w:val="0"/>
        <w:spacing w:before="0" w:after="880" w:line="240" w:lineRule="auto"/>
        <w:ind w:left="0" w:right="0" w:firstLine="0"/>
        <w:jc w:val="left"/>
      </w:pPr>
      <w:r>
        <w:rPr>
          <w:color w:val="000000"/>
          <w:spacing w:val="0"/>
          <w:w w:val="100"/>
          <w:position w:val="0"/>
        </w:rPr>
        <w:t>无。</w:t>
      </w:r>
    </w:p>
    <w:p>
      <w:pPr>
        <w:pStyle w:val="Style50"/>
        <w:keepNext w:val="0"/>
        <w:keepLines w:val="0"/>
        <w:widowControl w:val="0"/>
        <w:shd w:val="clear" w:color="auto" w:fill="auto"/>
        <w:bidi w:val="0"/>
        <w:spacing w:before="0" w:after="0" w:line="240" w:lineRule="auto"/>
        <w:ind w:left="0" w:right="0" w:firstLine="0"/>
        <w:jc w:val="right"/>
        <w:rPr>
          <w:sz w:val="12"/>
          <w:szCs w:val="12"/>
        </w:rPr>
      </w:pPr>
      <w:r>
        <w:rPr>
          <w:spacing w:val="0"/>
          <w:w w:val="100"/>
          <w:position w:val="0"/>
          <w:sz w:val="20"/>
          <w:szCs w:val="20"/>
        </w:rPr>
        <w:t xml:space="preserve">cninf </w:t>
      </w:r>
      <w:r>
        <w:rPr>
          <w:rFonts w:ascii="SimHei" w:eastAsia="SimHei" w:hAnsi="SimHei" w:cs="SimHei"/>
          <w:b w:val="0"/>
          <w:bCs w:val="0"/>
          <w:spacing w:val="0"/>
          <w:w w:val="100"/>
          <w:position w:val="0"/>
          <w:sz w:val="12"/>
          <w:szCs w:val="12"/>
        </w:rPr>
        <w:t>多</w:t>
      </w:r>
    </w:p>
    <w:p>
      <w:pPr>
        <w:pStyle w:val="Style71"/>
        <w:keepNext w:val="0"/>
        <w:keepLines w:val="0"/>
        <w:widowControl w:val="0"/>
        <w:shd w:val="clear" w:color="auto" w:fill="auto"/>
        <w:bidi w:val="0"/>
        <w:spacing w:before="0" w:after="0" w:line="240" w:lineRule="auto"/>
        <w:ind w:left="9900" w:right="0" w:firstLine="0"/>
        <w:jc w:val="left"/>
      </w:pPr>
      <w:r>
        <w:rPr>
          <w:spacing w:val="0"/>
          <w:w w:val="100"/>
          <w:position w:val="0"/>
        </w:rPr>
        <w:t>巨潮资职</w:t>
      </w:r>
    </w:p>
    <w:p>
      <w:pPr>
        <w:pStyle w:val="Style54"/>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489" w:right="28" w:bottom="169" w:left="1100" w:header="0" w:footer="3" w:gutter="0"/>
          <w:cols w:space="720"/>
          <w:noEndnote/>
          <w:rtlGutter w:val="0"/>
          <w:docGrid w:linePitch="360"/>
        </w:sectPr>
      </w:pPr>
      <w:r>
        <w:fldChar w:fldCharType="begin"/>
      </w:r>
      <w:r>
        <w:rPr/>
        <w:instrText> HYPERLINK "http://www.cninfo.com.cn" </w:instrText>
      </w:r>
      <w:r>
        <w:fldChar w:fldCharType="separate"/>
      </w:r>
      <w:r>
        <w:rPr>
          <w:spacing w:val="0"/>
          <w:w w:val="100"/>
          <w:position w:val="0"/>
        </w:rPr>
        <w:t>www.cninfo.com.cn</w:t>
      </w:r>
      <w:r>
        <w:fldChar w:fldCharType="end"/>
      </w:r>
    </w:p>
    <w:p>
      <w:pPr>
        <w:pStyle w:val="Style37"/>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59"/>
      <w:bookmarkEnd w:id="1360"/>
      <w:bookmarkEnd w:id="136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199,990,000.00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200,690,000.00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11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63"/>
      <w:bookmarkEnd w:id="1364"/>
      <w:bookmarkEnd w:id="136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474,810,666.00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475,510,666.00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11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4</w:t>
      </w:r>
      <w:bookmarkEnd w:id="1369"/>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367"/>
      <w:bookmarkEnd w:id="1368"/>
      <w:bookmarkEnd w:id="1370"/>
    </w:p>
    <w:p>
      <w:pPr>
        <w:pStyle w:val="Style37"/>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71"/>
      <w:bookmarkEnd w:id="1372"/>
      <w:bookmarkEnd w:id="137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-198,616,484.84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6,921,812.73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-2,270,615.99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682,486.66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1,041,666.46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1,384,235.02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393,959.23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140,470.56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-2,277,652.79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-1,883,621.89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-1,587,311.73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-4,366,749.51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59" w:line="1" w:lineRule="exact"/>
      </w:pPr>
    </w:p>
    <w:p>
      <w:pPr>
        <w:pStyle w:val="Style50"/>
        <w:keepNext w:val="0"/>
        <w:keepLines w:val="0"/>
        <w:widowControl w:val="0"/>
        <w:shd w:val="clear" w:color="auto" w:fill="auto"/>
        <w:bidi w:val="0"/>
        <w:spacing w:before="0" w:after="360" w:line="240" w:lineRule="auto"/>
        <w:ind w:left="0" w:right="0" w:firstLine="0"/>
        <w:jc w:val="right"/>
        <w:rPr>
          <w:sz w:val="24"/>
          <w:szCs w:val="24"/>
        </w:rPr>
        <w:sectPr>
          <w:footnotePr>
            <w:pos w:val="pageBottom"/>
            <w:numFmt w:val="decimal"/>
            <w:numRestart w:val="continuous"/>
          </w:footnotePr>
          <w:pgSz w:w="11900" w:h="16840"/>
          <w:pgMar w:top="1450" w:right="28" w:bottom="442" w:left="1100" w:header="0" w:footer="3" w:gutter="0"/>
          <w:cols w:space="720"/>
          <w:noEndnote/>
          <w:rtlGutter w:val="0"/>
          <w:docGrid w:linePitch="360"/>
        </w:sectPr>
      </w:pPr>
      <w:r>
        <w:rPr>
          <w:spacing w:val="0"/>
          <w:w w:val="100"/>
          <w:position w:val="0"/>
          <w:sz w:val="20"/>
          <w:szCs w:val="20"/>
        </w:rPr>
        <w:t>cninf</w:t>
      </w:r>
      <w:r>
        <w:rPr>
          <w:rFonts w:ascii="SimSun" w:eastAsia="SimSun" w:hAnsi="SimSun" w:cs="SimSun"/>
          <w:spacing w:val="0"/>
          <w:w w:val="100"/>
          <w:position w:val="0"/>
          <w:sz w:val="24"/>
          <w:szCs w:val="24"/>
        </w:rPr>
        <w:t>，</w:t>
      </w:r>
    </w:p>
    <w:tbl>
      <w:tblPr>
        <w:tblOverlap w:val="never"/>
        <w:jc w:val="left"/>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61,023,493.14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-15,515,346.52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经营性应收项目的减少（增加以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-18,297,908.80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38,666,304.32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经营性应付项目的增加（减少以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31,346,817.60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-7,252,270.19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140,779,608.55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11,484,935.99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18,892,112.07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44,144,813.70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82,949,001.56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82,949,001.56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131,453,466.03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-38,804,187.86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-48,504,464.47</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74"/>
      <w:bookmarkEnd w:id="1375"/>
      <w:bookmarkEnd w:id="137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44,144,813.70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82,949,001.56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236,205.08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43,034,416.22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82,643,658.24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1,087,686.78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69,138.24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44,144,813.70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82,949,001.56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377"/>
      <w:bookmarkEnd w:id="1378"/>
      <w:bookmarkEnd w:id="1380"/>
    </w:p>
    <w:p>
      <w:pPr>
        <w:pStyle w:val="Style37"/>
        <w:keepNext/>
        <w:keepLines/>
        <w:widowControl w:val="0"/>
        <w:shd w:val="clear" w:color="auto" w:fill="auto"/>
        <w:bidi w:val="0"/>
        <w:spacing w:before="0" w:line="240" w:lineRule="auto"/>
        <w:ind w:left="0" w:right="0" w:firstLine="140"/>
        <w:jc w:val="left"/>
      </w:pPr>
      <w:bookmarkStart w:id="1381" w:name="bookmark1381"/>
      <w:bookmarkStart w:id="1382" w:name="bookmark1382"/>
      <w:bookmarkStart w:id="1383" w:name="bookmark1383"/>
      <w:r>
        <w:rPr>
          <w:color w:val="000000"/>
          <w:spacing w:val="0"/>
          <w:w w:val="100"/>
          <w:position w:val="0"/>
        </w:rPr>
        <w:t>⑴外币货币性项目</w:t>
      </w:r>
      <w:bookmarkEnd w:id="1381"/>
      <w:bookmarkEnd w:id="1382"/>
      <w:bookmarkEnd w:id="138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231,562.97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27,572.03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192,347.99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0.89578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39,212.95</w:t>
            </w: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019" w:line="1" w:lineRule="exact"/>
      </w:pPr>
    </w:p>
    <w:p>
      <w:pPr>
        <w:pStyle w:val="Style50"/>
        <w:keepNext w:val="0"/>
        <w:keepLines w:val="0"/>
        <w:widowControl w:val="0"/>
        <w:shd w:val="clear" w:color="auto" w:fill="auto"/>
        <w:bidi w:val="0"/>
        <w:spacing w:before="0" w:after="360" w:line="240" w:lineRule="auto"/>
        <w:ind w:left="0" w:right="0" w:firstLine="0"/>
        <w:jc w:val="right"/>
        <w:rPr>
          <w:sz w:val="24"/>
          <w:szCs w:val="24"/>
        </w:rPr>
        <w:sectPr>
          <w:footnotePr>
            <w:pos w:val="pageBottom"/>
            <w:numFmt w:val="decimal"/>
            <w:numRestart w:val="continuous"/>
          </w:footnotePr>
          <w:pgSz w:w="11900" w:h="16840"/>
          <w:pgMar w:top="1441" w:right="28" w:bottom="443" w:left="1100" w:header="0" w:footer="3" w:gutter="0"/>
          <w:cols w:space="720"/>
          <w:noEndnote/>
          <w:rtlGutter w:val="0"/>
          <w:docGrid w:linePitch="360"/>
        </w:sectPr>
      </w:pPr>
      <w:r>
        <w:rPr>
          <w:spacing w:val="0"/>
          <w:w w:val="100"/>
          <w:position w:val="0"/>
          <w:sz w:val="20"/>
          <w:szCs w:val="20"/>
        </w:rPr>
        <w:t>cninf</w:t>
      </w:r>
      <w:r>
        <w:rPr>
          <w:rFonts w:ascii="SimSun" w:eastAsia="SimSun" w:hAnsi="SimSun" w:cs="SimSun"/>
          <w:spacing w:val="0"/>
          <w:w w:val="100"/>
          <w:position w:val="0"/>
          <w:sz w:val="24"/>
          <w:szCs w:val="24"/>
        </w:rPr>
        <w:t>，</w:t>
      </w:r>
    </w:p>
    <w:tbl>
      <w:tblPr>
        <w:tblOverlap w:val="never"/>
        <w:jc w:val="left"/>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18"/>
        <w:keepNext/>
        <w:keepLines/>
        <w:widowControl w:val="0"/>
        <w:shd w:val="clear" w:color="auto" w:fill="auto"/>
        <w:bidi w:val="0"/>
        <w:spacing w:before="0" w:after="34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sz w:val="24"/>
          <w:szCs w:val="24"/>
        </w:rPr>
        <w:t>九</w:t>
      </w:r>
      <w:bookmarkEnd w:id="1386"/>
      <w:r>
        <w:rPr>
          <w:color w:val="000000"/>
          <w:spacing w:val="0"/>
          <w:w w:val="100"/>
          <w:position w:val="0"/>
          <w:sz w:val="24"/>
          <w:szCs w:val="24"/>
        </w:rPr>
        <w:t>、合并范围的变更</w:t>
      </w:r>
      <w:bookmarkEnd w:id="1384"/>
      <w:bookmarkEnd w:id="1385"/>
      <w:bookmarkEnd w:id="1387"/>
    </w:p>
    <w:p>
      <w:pPr>
        <w:pStyle w:val="Style27"/>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1388"/>
      <w:bookmarkEnd w:id="1389"/>
      <w:bookmarkEnd w:id="1390"/>
    </w:p>
    <w:p>
      <w:pPr>
        <w:pStyle w:val="Style37"/>
        <w:keepNext/>
        <w:keepLines/>
        <w:widowControl w:val="0"/>
        <w:shd w:val="clear" w:color="auto" w:fill="auto"/>
        <w:bidi w:val="0"/>
        <w:spacing w:before="0" w:after="340" w:line="240" w:lineRule="auto"/>
        <w:ind w:left="0" w:right="0" w:firstLine="0"/>
        <w:jc w:val="left"/>
      </w:pPr>
      <w:bookmarkStart w:id="1391" w:name="bookmark1391"/>
      <w:bookmarkStart w:id="1392" w:name="bookmark1392"/>
      <w:bookmarkStart w:id="1393" w:name="bookmark13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391"/>
      <w:bookmarkEnd w:id="1392"/>
      <w:bookmarkEnd w:id="139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066"/>
        <w:gridCol w:w="1061"/>
        <w:gridCol w:w="1066"/>
        <w:gridCol w:w="1061"/>
        <w:gridCol w:w="1066"/>
        <w:gridCol w:w="1066"/>
        <w:gridCol w:w="1061"/>
        <w:gridCol w:w="1066"/>
        <w:gridCol w:w="10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取得的权益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初至合并日 被合并方的 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合并当期期 初至合并日 被合并方的 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比较期间被 合并方的净 利润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成都中环生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态大数据有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-178,302.88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）交易构成同一控制下企业合并的依据及合并日确定依据说明</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成都中环生态大数据有限公司在合并前后均受王叁寿先生最终控制且该控制并非暂时性的。</w:t>
      </w:r>
    </w:p>
    <w:p>
      <w:pPr>
        <w:pStyle w:val="Style30"/>
        <w:keepNext w:val="0"/>
        <w:keepLines w:val="0"/>
        <w:widowControl w:val="0"/>
        <w:shd w:val="clear" w:color="auto" w:fill="auto"/>
        <w:bidi w:val="0"/>
        <w:spacing w:before="0" w:after="96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日召开第三届董事会第三十六次会议审议通过了《关于现金收购成都中环生态大数据 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股权暨关联交易的议案》，同意以成都中环生态大数据截至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日经审计的账面净 资产为定价参考依据进行收购，并于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日进行了工商变更。上述账面净资产业经大华会计师事务 所（特殊普通合伙）出具的大华审字</w:t>
      </w:r>
      <w:r>
        <w:rPr>
          <w:rFonts w:ascii="Times New Roman" w:eastAsia="Times New Roman" w:hAnsi="Times New Roman" w:cs="Times New Roman"/>
          <w:color w:val="000000"/>
          <w:spacing w:val="0"/>
          <w:w w:val="100"/>
          <w:position w:val="0"/>
        </w:rPr>
        <w:t>[2019]009974</w:t>
      </w:r>
      <w:r>
        <w:rPr>
          <w:color w:val="000000"/>
          <w:spacing w:val="0"/>
          <w:w w:val="100"/>
          <w:position w:val="0"/>
        </w:rPr>
        <w:t>号标准无保留意见的审计报告验证确认。</w:t>
      </w:r>
    </w:p>
    <w:p>
      <w:pPr>
        <w:pStyle w:val="Style37"/>
        <w:keepNext/>
        <w:keepLines/>
        <w:widowControl w:val="0"/>
        <w:shd w:val="clear" w:color="auto" w:fill="auto"/>
        <w:bidi w:val="0"/>
        <w:spacing w:before="0" w:after="340" w:line="240" w:lineRule="auto"/>
        <w:ind w:left="0" w:right="0" w:firstLine="0"/>
        <w:jc w:val="left"/>
      </w:pPr>
      <w:bookmarkStart w:id="1394" w:name="bookmark1394"/>
      <w:bookmarkStart w:id="1395" w:name="bookmark1395"/>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394"/>
      <w:bookmarkEnd w:id="1395"/>
      <w:bookmarkEnd w:id="139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成都中环生态大数据有限公司</w:t>
            </w:r>
          </w:p>
        </w:tc>
      </w:tr>
    </w:tbl>
    <w:p>
      <w:pPr>
        <w:spacing w:lineRule="exact" w:line="1"/>
        <w:rPr>
          <w:sz w:val="2"/>
          <w:szCs w:val="2"/>
        </w:rPr>
      </w:pPr>
      <w:r>
        <w:br w:type="page"/>
      </w:r>
    </w:p>
    <w:tbl>
      <w:tblPr>
        <w:tblOverlap w:val="never"/>
        <w:jc w:val="left"/>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或有对价及其变动的说明:</w:t>
      </w:r>
    </w:p>
    <w:p>
      <w:pPr>
        <w:pStyle w:val="Style30"/>
        <w:keepNext w:val="0"/>
        <w:keepLines w:val="0"/>
        <w:widowControl w:val="0"/>
        <w:shd w:val="clear" w:color="auto" w:fill="auto"/>
        <w:bidi w:val="0"/>
        <w:spacing w:before="0" w:after="120" w:line="240" w:lineRule="auto"/>
        <w:ind w:left="0" w:right="0"/>
        <w:jc w:val="left"/>
      </w:pPr>
      <w:r>
        <w:rPr>
          <w:color w:val="000000"/>
          <w:spacing w:val="0"/>
          <w:w w:val="100"/>
          <w:position w:val="0"/>
        </w:rPr>
        <w:t>无。</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40" w:line="240" w:lineRule="auto"/>
        <w:ind w:left="0" w:right="0"/>
        <w:jc w:val="left"/>
      </w:pPr>
      <w:r>
        <w:rPr>
          <w:color w:val="000000"/>
          <w:spacing w:val="0"/>
          <w:w w:val="100"/>
          <w:position w:val="0"/>
        </w:rPr>
        <w:t>无。</w:t>
      </w:r>
    </w:p>
    <w:p>
      <w:pPr>
        <w:pStyle w:val="Style37"/>
        <w:keepNext/>
        <w:keepLines/>
        <w:widowControl w:val="0"/>
        <w:shd w:val="clear" w:color="auto" w:fill="auto"/>
        <w:bidi w:val="0"/>
        <w:spacing w:before="0" w:after="34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397"/>
      <w:bookmarkEnd w:id="1398"/>
      <w:bookmarkEnd w:id="140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76,812.68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270,073.00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9,821,697.12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9,821,697.12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60" w:lineRule="exact"/>
        <w:ind w:left="0" w:right="0" w:firstLine="0"/>
        <w:jc w:val="left"/>
      </w:pPr>
      <w:r>
        <w:rPr>
          <w:color w:val="000000"/>
          <w:spacing w:val="0"/>
          <w:w w:val="100"/>
          <w:position w:val="0"/>
          <w:shd w:val="clear" w:color="auto" w:fill="FFFFFF"/>
        </w:rPr>
        <w:t>企业合并中承担的被合并方的或有负债:</w:t>
      </w:r>
    </w:p>
    <w:p>
      <w:pPr>
        <w:pStyle w:val="Style30"/>
        <w:keepNext w:val="0"/>
        <w:keepLines w:val="0"/>
        <w:widowControl w:val="0"/>
        <w:shd w:val="clear" w:color="auto" w:fill="auto"/>
        <w:bidi w:val="0"/>
        <w:spacing w:before="0" w:after="0" w:line="360" w:lineRule="exact"/>
        <w:ind w:left="0" w:right="0"/>
        <w:jc w:val="left"/>
      </w:pPr>
      <w:r>
        <w:rPr>
          <w:color w:val="000000"/>
          <w:spacing w:val="0"/>
          <w:w w:val="100"/>
          <w:position w:val="0"/>
        </w:rPr>
        <w:t>无。</w:t>
      </w:r>
    </w:p>
    <w:p>
      <w:pPr>
        <w:pStyle w:val="Style23"/>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40" w:line="240" w:lineRule="auto"/>
        <w:ind w:left="0" w:right="0"/>
        <w:jc w:val="left"/>
      </w:pPr>
      <w:r>
        <w:rPr>
          <w:color w:val="000000"/>
          <w:spacing w:val="0"/>
          <w:w w:val="100"/>
          <w:position w:val="0"/>
        </w:rPr>
        <w:t>无。</w:t>
      </w:r>
    </w:p>
    <w:p>
      <w:pPr>
        <w:pStyle w:val="Style18"/>
        <w:keepNext/>
        <w:keepLines/>
        <w:widowControl w:val="0"/>
        <w:shd w:val="clear" w:color="auto" w:fill="auto"/>
        <w:bidi w:val="0"/>
        <w:spacing w:before="0" w:after="340" w:line="240" w:lineRule="auto"/>
        <w:ind w:left="0" w:right="0" w:firstLine="0"/>
        <w:jc w:val="left"/>
      </w:pPr>
      <w:bookmarkStart w:id="1401" w:name="bookmark1401"/>
      <w:bookmarkStart w:id="1402" w:name="bookmark1402"/>
      <w:bookmarkStart w:id="1403" w:name="bookmark1403"/>
      <w:r>
        <w:rPr>
          <w:color w:val="000000"/>
          <w:spacing w:val="0"/>
          <w:w w:val="100"/>
          <w:position w:val="0"/>
          <w:sz w:val="24"/>
          <w:szCs w:val="24"/>
        </w:rPr>
        <w:t>十、在其他主体中的权益</w:t>
      </w:r>
      <w:bookmarkEnd w:id="1401"/>
      <w:bookmarkEnd w:id="1402"/>
      <w:bookmarkEnd w:id="1403"/>
    </w:p>
    <w:p>
      <w:pPr>
        <w:pStyle w:val="Style27"/>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04"/>
      <w:bookmarkEnd w:id="1405"/>
      <w:bookmarkEnd w:id="1406"/>
    </w:p>
    <w:p>
      <w:pPr>
        <w:pStyle w:val="Style37"/>
        <w:keepNext/>
        <w:keepLines/>
        <w:widowControl w:val="0"/>
        <w:shd w:val="clear" w:color="auto" w:fill="auto"/>
        <w:bidi w:val="0"/>
        <w:spacing w:before="0" w:after="340" w:line="240" w:lineRule="auto"/>
        <w:ind w:left="0" w:right="0" w:firstLine="0"/>
        <w:jc w:val="left"/>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07"/>
      <w:bookmarkEnd w:id="1408"/>
      <w:bookmarkEnd w:id="1409"/>
    </w:p>
    <w:tbl>
      <w:tblPr>
        <w:tblOverlap w:val="never"/>
        <w:jc w:val="left"/>
        <w:tblLayout w:type="fixed"/>
      </w:tblPr>
      <w:tblGrid>
        <w:gridCol w:w="1378"/>
        <w:gridCol w:w="1368"/>
        <w:gridCol w:w="136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北京科创星河科 技中心（有限合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科技推广和应用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广州数字星河产 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研究和试验发展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北京益财数据科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科技推广和应用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成都中环生态大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w:t>
            </w:r>
          </w:p>
        </w:tc>
      </w:tr>
    </w:tbl>
    <w:p>
      <w:pPr>
        <w:spacing w:lineRule="exact" w:line="1"/>
        <w:rPr>
          <w:sz w:val="2"/>
          <w:szCs w:val="2"/>
        </w:rPr>
      </w:pPr>
      <w:r>
        <w:br w:type="page"/>
      </w:r>
    </w:p>
    <w:tbl>
      <w:tblPr>
        <w:tblOverlap w:val="never"/>
        <w:jc w:val="left"/>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北京科创领航鲸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黑匣子数据科技</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锋火台数据科技</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金中环数据科技</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北京三督科技有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北京伍继科技有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西藏三品农业科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北京天地三品农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科技推广和应用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北京赢商咨询服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广州进博汇跨境 电商有限公司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北京汉鼎科创信 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北京安则安科技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科技推广和应用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北京九连环融合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科技推广和应用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北京科创梦工场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科技推广和应用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南京梦工场科技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青岛西虹视科技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北京科创云谷信 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汕头市童乐乐玩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商品流通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sectPr>
          <w:footnotePr>
            <w:pos w:val="pageBottom"/>
            <w:numFmt w:val="decimal"/>
            <w:numRestart w:val="continuous"/>
          </w:footnotePr>
          <w:pgSz w:w="11900" w:h="16840"/>
          <w:pgMar w:top="1441" w:right="28" w:bottom="1470" w:left="1100" w:header="0" w:footer="3" w:gutter="0"/>
          <w:cols w:space="720"/>
          <w:noEndnote/>
          <w:rtlGutter w:val="0"/>
          <w:docGrid w:linePitch="360"/>
        </w:sectPr>
      </w:pP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歌乐宝（汕头） 网络科技有限公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商品流通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桥头堡科技创新 服务集团有限公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杭州九连环科技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合伙企业（有限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北京艾伽伽人工 智能科技有限公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科技推广和应用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杭州数据星河科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杭州数字星空科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东莞唯衣智能科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研究和试验发展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东莞数联万物智 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研究和试验发展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8"/>
        <w:keepNext/>
        <w:keepLines/>
        <w:widowControl w:val="0"/>
        <w:shd w:val="clear" w:color="auto" w:fill="auto"/>
        <w:bidi w:val="0"/>
        <w:spacing w:before="0" w:after="260" w:line="240" w:lineRule="auto"/>
        <w:ind w:left="0" w:right="0" w:firstLine="0"/>
        <w:jc w:val="left"/>
      </w:pPr>
      <w:bookmarkStart w:id="1410" w:name="bookmark1410"/>
      <w:bookmarkStart w:id="1411" w:name="bookmark1411"/>
      <w:bookmarkStart w:id="1412" w:name="bookmark1412"/>
      <w:r>
        <w:rPr>
          <w:color w:val="000000"/>
          <w:spacing w:val="0"/>
          <w:w w:val="100"/>
          <w:position w:val="0"/>
          <w:sz w:val="24"/>
          <w:szCs w:val="24"/>
        </w:rPr>
        <w:t>十^―、与金融工具相关的风险</w:t>
      </w:r>
      <w:bookmarkEnd w:id="1410"/>
      <w:bookmarkEnd w:id="1411"/>
      <w:bookmarkEnd w:id="1412"/>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本公司在经营过程中面临各种金融风险：信用风险、流动性风险和市场风险。公司董事会全面负责风 险管理目标和政策的确定，并对风险管理目标和政策承担最终责任，但是董事会已授权本公司财务部门设 计和实施能确保风险管理目标和政策得以有效执行的程序。董事会通过财务经理递交的月度报告来审查已 执行程序的有效性以及风险管理目标和政策的合理性。本公司的内部审计师也会审计风险管理的政策和程 序，并且将有关发现汇报给审计委员会。</w:t>
      </w:r>
    </w:p>
    <w:p>
      <w:pPr>
        <w:pStyle w:val="Style30"/>
        <w:keepNext w:val="0"/>
        <w:keepLines w:val="0"/>
        <w:widowControl w:val="0"/>
        <w:shd w:val="clear" w:color="auto" w:fill="auto"/>
        <w:bidi w:val="0"/>
        <w:spacing w:before="0" w:after="760" w:line="313" w:lineRule="exact"/>
        <w:ind w:left="0" w:right="0"/>
        <w:jc w:val="both"/>
      </w:pPr>
      <w:r>
        <w:rPr>
          <w:color w:val="000000"/>
          <w:spacing w:val="0"/>
          <w:w w:val="100"/>
          <w:position w:val="0"/>
        </w:rPr>
        <w:t>本公司风险管理的总体目标是在不过度影响公司竞争力和应变力的情况下，制定尽可能降低风险的风 险管理政策。</w:t>
      </w:r>
    </w:p>
    <w:p>
      <w:pPr>
        <w:pStyle w:val="Style50"/>
        <w:keepNext w:val="0"/>
        <w:keepLines w:val="0"/>
        <w:widowControl w:val="0"/>
        <w:shd w:val="clear" w:color="auto" w:fill="auto"/>
        <w:bidi w:val="0"/>
        <w:spacing w:before="0" w:after="140" w:line="240" w:lineRule="auto"/>
        <w:ind w:left="0" w:right="0" w:firstLine="0"/>
        <w:jc w:val="right"/>
        <w:rPr>
          <w:sz w:val="24"/>
          <w:szCs w:val="24"/>
        </w:rPr>
        <w:sectPr>
          <w:footnotePr>
            <w:pos w:val="pageBottom"/>
            <w:numFmt w:val="decimal"/>
            <w:numRestart w:val="continuous"/>
          </w:footnotePr>
          <w:pgSz w:w="11900" w:h="16840"/>
          <w:pgMar w:top="1441" w:right="1109" w:bottom="443" w:left="1105" w:header="0" w:footer="3" w:gutter="0"/>
          <w:cols w:space="720"/>
          <w:noEndnote/>
          <w:rtlGutter w:val="0"/>
          <w:docGrid w:linePitch="360"/>
        </w:sectPr>
      </w:pPr>
      <w:r>
        <w:rPr>
          <w:spacing w:val="0"/>
          <w:w w:val="100"/>
          <w:position w:val="0"/>
          <w:sz w:val="20"/>
          <w:szCs w:val="20"/>
        </w:rPr>
        <w:t>cninf</w:t>
      </w:r>
      <w:r>
        <w:rPr>
          <w:rFonts w:ascii="SimSun" w:eastAsia="SimSun" w:hAnsi="SimSun" w:cs="SimSun"/>
          <w:spacing w:val="0"/>
          <w:w w:val="100"/>
          <w:position w:val="0"/>
          <w:sz w:val="24"/>
          <w:szCs w:val="24"/>
        </w:rPr>
        <w:t>，</w:t>
      </w:r>
    </w:p>
    <w:p>
      <w:pPr>
        <w:pStyle w:val="Style30"/>
        <w:keepNext w:val="0"/>
        <w:keepLines w:val="0"/>
        <w:widowControl w:val="0"/>
        <w:shd w:val="clear" w:color="auto" w:fill="auto"/>
        <w:tabs>
          <w:tab w:pos="1114" w:val="left"/>
        </w:tabs>
        <w:bidi w:val="0"/>
        <w:spacing w:before="0" w:after="0" w:line="312" w:lineRule="exact"/>
        <w:ind w:left="0" w:right="0" w:firstLine="540"/>
        <w:jc w:val="both"/>
      </w:pPr>
      <w:bookmarkStart w:id="1413" w:name="bookmark1413"/>
      <w:r>
        <w:rPr>
          <w:b/>
          <w:bCs/>
          <w:color w:val="000000"/>
          <w:spacing w:val="0"/>
          <w:w w:val="100"/>
          <w:position w:val="0"/>
        </w:rPr>
        <w:t>（</w:t>
      </w:r>
      <w:bookmarkEnd w:id="1413"/>
      <w:r>
        <w:rPr>
          <w:b/>
          <w:bCs/>
          <w:color w:val="000000"/>
          <w:spacing w:val="0"/>
          <w:w w:val="100"/>
          <w:position w:val="0"/>
        </w:rPr>
        <w:t>一）</w:t>
        <w:tab/>
        <w:t>信用风险</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 客户会放在受限制客户名单里，并且只有在额外批准的前提下，公司才可在未来期间内对其赊销，否则必 须要求其提前支付相应款项。</w:t>
      </w:r>
    </w:p>
    <w:p>
      <w:pPr>
        <w:pStyle w:val="Style30"/>
        <w:keepNext w:val="0"/>
        <w:keepLines w:val="0"/>
        <w:widowControl w:val="0"/>
        <w:shd w:val="clear" w:color="auto" w:fill="auto"/>
        <w:tabs>
          <w:tab w:pos="1114" w:val="left"/>
        </w:tabs>
        <w:bidi w:val="0"/>
        <w:spacing w:before="0" w:after="0" w:line="312" w:lineRule="exact"/>
        <w:ind w:left="0" w:right="0" w:firstLine="540"/>
        <w:jc w:val="both"/>
      </w:pPr>
      <w:bookmarkStart w:id="1414" w:name="bookmark1414"/>
      <w:r>
        <w:rPr>
          <w:b/>
          <w:bCs/>
          <w:color w:val="000000"/>
          <w:spacing w:val="0"/>
          <w:w w:val="100"/>
          <w:position w:val="0"/>
        </w:rPr>
        <w:t>（</w:t>
      </w:r>
      <w:bookmarkEnd w:id="1414"/>
      <w:r>
        <w:rPr>
          <w:b/>
          <w:bCs/>
          <w:color w:val="000000"/>
          <w:spacing w:val="0"/>
          <w:w w:val="100"/>
          <w:position w:val="0"/>
        </w:rPr>
        <w:t>二）</w:t>
        <w:tab/>
        <w:t>流动性风险</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本公司的政策是确保拥有充足的现金以偿还到期债务。流动性风险由本公司的财务部门集中控制。财务部 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 理预测的情况下拥有充足的资金偿还债务。</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日，本公司各项金融资产及金融负债以未折现的合同现金流量按到期日列示如下：</w:t>
      </w:r>
    </w:p>
    <w:tbl>
      <w:tblPr>
        <w:tblOverlap w:val="never"/>
        <w:jc w:val="center"/>
        <w:tblLayout w:type="fixed"/>
      </w:tblPr>
      <w:tblGrid>
        <w:gridCol w:w="1824"/>
        <w:gridCol w:w="1632"/>
        <w:gridCol w:w="1824"/>
        <w:gridCol w:w="1445"/>
        <w:gridCol w:w="1133"/>
        <w:gridCol w:w="739"/>
        <w:gridCol w:w="1070"/>
      </w:tblGrid>
      <w:tr>
        <w:trPr>
          <w:trHeight w:val="346"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账面净值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44,144,813.70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44,144,813.70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44,144,813.70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9,852,082.37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10,053,145.28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10,053,145.28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53,996,896.07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54,197,958.98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54,197,958.98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6,683,760.58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6,683,760.58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6,683,760.58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6,683,760.58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6,683,760.58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6,683,760.58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1"/>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1853"/>
        <w:gridCol w:w="1675"/>
        <w:gridCol w:w="1771"/>
        <w:gridCol w:w="1435"/>
        <w:gridCol w:w="1032"/>
        <w:gridCol w:w="782"/>
        <w:gridCol w:w="1123"/>
      </w:tblGrid>
      <w:tr>
        <w:trPr>
          <w:trHeight w:val="35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82,949,001.56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82,949,001.56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82,949,001.56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82973001.56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82979001.56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82979001.56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585,529.43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585,529.43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585,529.43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585,529.43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585,529.43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585,529.43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0"/>
        <w:keepNext w:val="0"/>
        <w:keepLines w:val="0"/>
        <w:widowControl w:val="0"/>
        <w:shd w:val="clear" w:color="auto" w:fill="auto"/>
        <w:bidi w:val="0"/>
        <w:spacing w:before="0" w:after="0" w:line="312" w:lineRule="exact"/>
        <w:ind w:left="0" w:right="0"/>
        <w:jc w:val="both"/>
      </w:pPr>
      <w:bookmarkStart w:id="1415" w:name="bookmark1415"/>
      <w:r>
        <w:rPr>
          <w:b/>
          <w:bCs/>
          <w:color w:val="000000"/>
          <w:spacing w:val="0"/>
          <w:w w:val="100"/>
          <w:position w:val="0"/>
        </w:rPr>
        <w:t>（</w:t>
      </w:r>
      <w:bookmarkEnd w:id="1415"/>
      <w:r>
        <w:rPr>
          <w:b/>
          <w:bCs/>
          <w:color w:val="000000"/>
          <w:spacing w:val="0"/>
          <w:w w:val="100"/>
          <w:position w:val="0"/>
        </w:rPr>
        <w:t>三）市场风险</w:t>
      </w:r>
    </w:p>
    <w:p>
      <w:pPr>
        <w:pStyle w:val="Style30"/>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1.</w:t>
      </w:r>
      <w:r>
        <w:rPr>
          <w:b/>
          <w:bCs/>
          <w:color w:val="000000"/>
          <w:spacing w:val="0"/>
          <w:w w:val="100"/>
          <w:position w:val="0"/>
        </w:rPr>
        <w:t>外汇风险</w:t>
      </w:r>
    </w:p>
    <w:p>
      <w:pPr>
        <w:pStyle w:val="Style30"/>
        <w:keepNext w:val="0"/>
        <w:keepLines w:val="0"/>
        <w:widowControl w:val="0"/>
        <w:shd w:val="clear" w:color="auto" w:fill="auto"/>
        <w:bidi w:val="0"/>
        <w:spacing w:before="0" w:after="60" w:line="312" w:lineRule="exact"/>
        <w:ind w:left="0" w:right="0"/>
        <w:jc w:val="both"/>
      </w:pPr>
      <w:r>
        <w:rPr>
          <w:color w:val="000000"/>
          <w:spacing w:val="0"/>
          <w:w w:val="100"/>
          <w:position w:val="0"/>
        </w:rPr>
        <w:t>公司的主要经营位于中国境内，主要业务以人民币结算。本公司尽可能将外币收入与外币支出相匹配 以降低汇率风险。此外，公司还可能签署远期外汇合约或货币互换合约以达到规避汇率风险的目的。于本 期及上期，本公司未签署任何远期外汇合约或货币互换合约。</w:t>
      </w:r>
    </w:p>
    <w:p>
      <w:pPr>
        <w:pStyle w:val="Style21"/>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日，本公司持有的外币金融资产和外币金融负债折算成人民币的金额列示如下:</w:t>
      </w:r>
    </w:p>
    <w:tbl>
      <w:tblPr>
        <w:tblOverlap w:val="never"/>
        <w:jc w:val="center"/>
        <w:tblLayout w:type="fixed"/>
      </w:tblPr>
      <w:tblGrid>
        <w:gridCol w:w="1651"/>
        <w:gridCol w:w="2002"/>
        <w:gridCol w:w="2006"/>
        <w:gridCol w:w="2002"/>
        <w:gridCol w:w="2011"/>
      </w:tblGrid>
      <w:tr>
        <w:trPr>
          <w:trHeight w:val="35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192,347.99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39,212.95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231,562.97</w:t>
            </w:r>
          </w:p>
        </w:tc>
      </w:tr>
    </w:tbl>
    <w:p>
      <w:pPr>
        <w:sectPr>
          <w:footnotePr>
            <w:pos w:val="pageBottom"/>
            <w:numFmt w:val="decimal"/>
            <w:numRestart w:val="continuous"/>
          </w:footnotePr>
          <w:pgSz w:w="11900" w:h="16840"/>
          <w:pgMar w:top="1398" w:right="1090" w:bottom="1398" w:left="1110" w:header="0" w:footer="3" w:gutter="0"/>
          <w:cols w:space="720"/>
          <w:noEndnote/>
          <w:rtlGutter w:val="0"/>
          <w:docGrid w:linePitch="360"/>
        </w:sectPr>
      </w:pPr>
    </w:p>
    <w:tbl>
      <w:tblPr>
        <w:tblOverlap w:val="never"/>
        <w:jc w:val="left"/>
        <w:tblLayout w:type="fixed"/>
      </w:tblPr>
      <w:tblGrid>
        <w:gridCol w:w="1651"/>
        <w:gridCol w:w="2002"/>
        <w:gridCol w:w="2006"/>
        <w:gridCol w:w="2002"/>
        <w:gridCol w:w="2006"/>
      </w:tblGrid>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192,347.99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39,212.95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231,562.97</w:t>
            </w:r>
          </w:p>
        </w:tc>
      </w:tr>
    </w:tbl>
    <w:p>
      <w:pPr>
        <w:widowControl w:val="0"/>
        <w:spacing w:after="159" w:line="1" w:lineRule="exact"/>
      </w:pPr>
    </w:p>
    <w:p>
      <w:pPr>
        <w:pStyle w:val="Style30"/>
        <w:keepNext w:val="0"/>
        <w:keepLines w:val="0"/>
        <w:widowControl w:val="0"/>
        <w:shd w:val="clear" w:color="auto" w:fill="auto"/>
        <w:bidi w:val="0"/>
        <w:spacing w:before="0" w:after="60" w:line="240" w:lineRule="auto"/>
        <w:ind w:left="0" w:right="0"/>
        <w:jc w:val="left"/>
      </w:pPr>
      <w:r>
        <w:rPr>
          <w:color w:val="000000"/>
          <w:spacing w:val="0"/>
          <w:w w:val="100"/>
          <w:position w:val="0"/>
        </w:rPr>
        <w:t>续:</w:t>
      </w:r>
    </w:p>
    <w:tbl>
      <w:tblPr>
        <w:tblOverlap w:val="never"/>
        <w:jc w:val="left"/>
        <w:tblLayout w:type="fixed"/>
      </w:tblPr>
      <w:tblGrid>
        <w:gridCol w:w="1934"/>
        <w:gridCol w:w="1949"/>
        <w:gridCol w:w="1541"/>
        <w:gridCol w:w="1747"/>
        <w:gridCol w:w="2501"/>
      </w:tblGrid>
      <w:tr>
        <w:trPr>
          <w:trHeight w:val="350"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188,764.22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42,876.88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231,643.14</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188,764.22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42,876.88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231,643.14</w:t>
            </w:r>
          </w:p>
        </w:tc>
      </w:tr>
    </w:tbl>
    <w:p>
      <w:pPr>
        <w:widowControl w:val="0"/>
        <w:spacing w:after="59" w:line="1" w:lineRule="exact"/>
      </w:pPr>
    </w:p>
    <w:p>
      <w:pPr>
        <w:pStyle w:val="Style3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1.</w:t>
      </w:r>
      <w:r>
        <w:rPr>
          <w:b/>
          <w:bCs/>
          <w:color w:val="000000"/>
          <w:spacing w:val="0"/>
          <w:w w:val="100"/>
          <w:position w:val="0"/>
        </w:rPr>
        <w:t>利率风险</w:t>
      </w:r>
    </w:p>
    <w:p>
      <w:pPr>
        <w:pStyle w:val="Style30"/>
        <w:keepNext w:val="0"/>
        <w:keepLines w:val="0"/>
        <w:widowControl w:val="0"/>
        <w:shd w:val="clear" w:color="auto" w:fill="auto"/>
        <w:bidi w:val="0"/>
        <w:spacing w:before="0" w:after="660" w:line="312" w:lineRule="exact"/>
        <w:ind w:left="0" w:right="0"/>
        <w:jc w:val="left"/>
      </w:pPr>
      <w:r>
        <w:rPr>
          <w:color w:val="000000"/>
          <w:spacing w:val="0"/>
          <w:w w:val="100"/>
          <w:position w:val="0"/>
        </w:rPr>
        <w:t>利率风险，是指金融工具的公允价值或未来现金流量因市场利率变动而发生波动的风险。</w:t>
      </w:r>
      <w:r>
        <w:rPr>
          <w:rFonts w:ascii="Times New Roman" w:eastAsia="Times New Roman" w:hAnsi="Times New Roman" w:cs="Times New Roman"/>
          <w:color w:val="000000"/>
          <w:spacing w:val="0"/>
          <w:w w:val="100"/>
          <w:position w:val="0"/>
        </w:rPr>
        <w:t>2019</w:t>
      </w:r>
      <w:r>
        <w:rPr>
          <w:color w:val="000000"/>
          <w:spacing w:val="0"/>
          <w:w w:val="100"/>
          <w:position w:val="0"/>
        </w:rPr>
        <w:t>年度， 本公司无银行借款。</w:t>
      </w:r>
    </w:p>
    <w:p>
      <w:pPr>
        <w:pStyle w:val="Style18"/>
        <w:keepNext/>
        <w:keepLines/>
        <w:widowControl w:val="0"/>
        <w:shd w:val="clear" w:color="auto" w:fill="auto"/>
        <w:bidi w:val="0"/>
        <w:spacing w:before="0" w:after="300" w:line="240" w:lineRule="auto"/>
        <w:ind w:left="0" w:right="0" w:firstLine="0"/>
        <w:jc w:val="left"/>
      </w:pPr>
      <w:bookmarkStart w:id="1416" w:name="bookmark1416"/>
      <w:bookmarkStart w:id="1417" w:name="bookmark1417"/>
      <w:bookmarkStart w:id="1418" w:name="bookmark1418"/>
      <w:r>
        <w:rPr>
          <w:color w:val="000000"/>
          <w:spacing w:val="0"/>
          <w:w w:val="100"/>
          <w:position w:val="0"/>
          <w:sz w:val="24"/>
          <w:szCs w:val="24"/>
        </w:rPr>
        <w:t>十二、公允价值的披露</w:t>
      </w:r>
      <w:bookmarkEnd w:id="1416"/>
      <w:bookmarkEnd w:id="1417"/>
      <w:bookmarkEnd w:id="1418"/>
    </w:p>
    <w:p>
      <w:pPr>
        <w:pStyle w:val="Style27"/>
        <w:keepNext/>
        <w:keepLines/>
        <w:widowControl w:val="0"/>
        <w:shd w:val="clear" w:color="auto" w:fill="auto"/>
        <w:bidi w:val="0"/>
        <w:spacing w:before="0" w:after="360" w:line="240" w:lineRule="auto"/>
        <w:ind w:left="0" w:right="0" w:firstLine="0"/>
        <w:jc w:val="left"/>
      </w:pPr>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19"/>
      <w:bookmarkEnd w:id="1420"/>
      <w:bookmarkEnd w:id="142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指定以公允价值计量且 其变动计入当期损益的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37,066,480.00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230,787,957.80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267,854,437.80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37,066,480.00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230,787,957.80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267,854,437.80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392,192,209.76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392,192,209.76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392,192,209.76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392,192,209.76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37,066,480.00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622,980,167.56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660,046,647.56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7"/>
        <w:keepNext/>
        <w:keepLines/>
        <w:widowControl w:val="0"/>
        <w:shd w:val="clear" w:color="auto" w:fill="auto"/>
        <w:tabs>
          <w:tab w:pos="378" w:val="left"/>
        </w:tabs>
        <w:bidi w:val="0"/>
        <w:spacing w:before="0" w:after="36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2</w:t>
      </w:r>
      <w:bookmarkEnd w:id="1424"/>
      <w:r>
        <w:rPr>
          <w:color w:val="000000"/>
          <w:spacing w:val="0"/>
          <w:w w:val="100"/>
          <w:position w:val="0"/>
        </w:rPr>
        <w:t>、</w:t>
        <w:tab/>
        <w:t>持续和非持续第一层次公允价值计量项目市价的确定依据</w:t>
      </w:r>
      <w:bookmarkEnd w:id="1422"/>
      <w:bookmarkEnd w:id="1423"/>
      <w:bookmarkEnd w:id="1425"/>
    </w:p>
    <w:p>
      <w:pPr>
        <w:pStyle w:val="Style30"/>
        <w:keepNext w:val="0"/>
        <w:keepLines w:val="0"/>
        <w:widowControl w:val="0"/>
        <w:shd w:val="clear" w:color="auto" w:fill="auto"/>
        <w:bidi w:val="0"/>
        <w:spacing w:before="0" w:after="660" w:line="240" w:lineRule="auto"/>
        <w:ind w:left="0" w:right="0"/>
        <w:jc w:val="left"/>
      </w:pPr>
      <w:r>
        <w:rPr>
          <w:color w:val="000000"/>
          <w:spacing w:val="0"/>
          <w:w w:val="100"/>
          <w:position w:val="0"/>
        </w:rPr>
        <w:t>第一层次：是在计量日能够取得的相同资产或负债在活跃市场上未经调整的报价；</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color w:val="000000"/>
          <w:spacing w:val="0"/>
          <w:w w:val="100"/>
          <w:position w:val="0"/>
        </w:rPr>
        <w:t>、</w:t>
        <w:tab/>
        <w:t>持续和非持续第二层次公允价值计量项目，采用的估值技术和重要参数的定性及定量信息</w:t>
      </w:r>
      <w:bookmarkEnd w:id="1426"/>
      <w:bookmarkEnd w:id="1427"/>
      <w:bookmarkEnd w:id="1429"/>
    </w:p>
    <w:p>
      <w:pPr>
        <w:pStyle w:val="Style30"/>
        <w:keepNext w:val="0"/>
        <w:keepLines w:val="0"/>
        <w:widowControl w:val="0"/>
        <w:shd w:val="clear" w:color="auto" w:fill="auto"/>
        <w:bidi w:val="0"/>
        <w:spacing w:before="0" w:after="1040" w:line="240" w:lineRule="auto"/>
        <w:ind w:left="0" w:right="0"/>
        <w:jc w:val="left"/>
      </w:pPr>
      <w:r>
        <w:rPr>
          <w:color w:val="000000"/>
          <w:spacing w:val="0"/>
          <w:w w:val="100"/>
          <w:position w:val="0"/>
        </w:rPr>
        <w:t>第二层次：是除第一层次输入值外相关资产或负债直接或间接可观察的输入值；</w:t>
      </w:r>
    </w:p>
    <w:p>
      <w:pPr>
        <w:widowControl w:val="0"/>
        <w:jc w:val="right"/>
        <w:rPr>
          <w:sz w:val="2"/>
          <w:szCs w:val="2"/>
        </w:rPr>
      </w:pPr>
      <w:r>
        <w:drawing>
          <wp:inline>
            <wp:extent cx="554990" cy="15875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554990" cy="158750"/>
                    </a:xfrm>
                    <a:prstGeom prst="rect"/>
                  </pic:spPr>
                </pic:pic>
              </a:graphicData>
            </a:graphic>
          </wp:inline>
        </w:drawing>
      </w:r>
    </w:p>
    <w:p>
      <w:pPr>
        <w:pStyle w:val="Style43"/>
        <w:keepNext w:val="0"/>
        <w:keepLines w:val="0"/>
        <w:widowControl w:val="0"/>
        <w:shd w:val="clear" w:color="auto" w:fill="auto"/>
        <w:bidi w:val="0"/>
        <w:spacing w:before="0" w:after="0" w:line="130" w:lineRule="exact"/>
        <w:ind w:left="0" w:right="0" w:firstLine="0"/>
        <w:jc w:val="center"/>
        <w:sectPr>
          <w:footnotePr>
            <w:pos w:val="pageBottom"/>
            <w:numFmt w:val="decimal"/>
            <w:numRestart w:val="continuous"/>
          </w:footnotePr>
          <w:pgSz w:w="11900" w:h="16840"/>
          <w:pgMar w:top="1441" w:right="19" w:bottom="164" w:left="1105" w:header="0" w:footer="3" w:gutter="0"/>
          <w:cols w:space="720"/>
          <w:noEndnote/>
          <w:rtlGutter w:val="0"/>
          <w:docGrid w:linePitch="360"/>
        </w:sectPr>
      </w:pPr>
      <w:r>
        <w:rPr>
          <w:rFonts w:ascii="SimHei" w:eastAsia="SimHei" w:hAnsi="SimHei" w:cs="SimHei"/>
          <w:b w:val="0"/>
          <w:bCs w:val="0"/>
          <w:spacing w:val="0"/>
          <w:w w:val="100"/>
          <w:position w:val="0"/>
          <w:sz w:val="12"/>
          <w:szCs w:val="12"/>
        </w:rPr>
        <w:t xml:space="preserve">巨潮资职 </w:t>
      </w:r>
      <w:r>
        <w:fldChar w:fldCharType="begin"/>
      </w:r>
      <w:r>
        <w:rPr/>
        <w:instrText> HYPERLINK "http://www.cnjnfoxom.cn" </w:instrText>
      </w:r>
      <w:r>
        <w:fldChar w:fldCharType="separate"/>
      </w:r>
      <w:r>
        <w:rPr>
          <w:spacing w:val="0"/>
          <w:w w:val="100"/>
          <w:position w:val="0"/>
        </w:rPr>
        <w:t>www.cnjnfoxom.cn</w:t>
      </w:r>
      <w:r>
        <w:fldChar w:fldCharType="end"/>
      </w:r>
    </w:p>
    <w:p>
      <w:pPr>
        <w:pStyle w:val="Style30"/>
        <w:keepNext w:val="0"/>
        <w:keepLines w:val="0"/>
        <w:widowControl w:val="0"/>
        <w:shd w:val="clear" w:color="auto" w:fill="auto"/>
        <w:bidi w:val="0"/>
        <w:spacing w:before="0" w:after="980" w:line="312" w:lineRule="exact"/>
        <w:ind w:left="0" w:right="0" w:firstLine="420"/>
        <w:jc w:val="left"/>
      </w:pPr>
      <w:r>
        <w:rPr>
          <w:color w:val="000000"/>
          <w:spacing w:val="0"/>
          <w:w w:val="100"/>
          <w:position w:val="0"/>
        </w:rPr>
        <w:t>第二层次输入值包括：</w:t>
      </w:r>
      <w:r>
        <w:rPr>
          <w:rFonts w:ascii="Times New Roman" w:eastAsia="Times New Roman" w:hAnsi="Times New Roman" w:cs="Times New Roman"/>
          <w:color w:val="000000"/>
          <w:spacing w:val="0"/>
          <w:w w:val="100"/>
          <w:position w:val="0"/>
        </w:rPr>
        <w:t>1</w:t>
      </w:r>
      <w:r>
        <w:rPr>
          <w:color w:val="000000"/>
          <w:spacing w:val="0"/>
          <w:w w:val="100"/>
          <w:position w:val="0"/>
        </w:rPr>
        <w:t>）活跃市场中类似资产或负债的报价；</w:t>
      </w:r>
      <w:r>
        <w:rPr>
          <w:rFonts w:ascii="Times New Roman" w:eastAsia="Times New Roman" w:hAnsi="Times New Roman" w:cs="Times New Roman"/>
          <w:color w:val="000000"/>
          <w:spacing w:val="0"/>
          <w:w w:val="100"/>
          <w:position w:val="0"/>
        </w:rPr>
        <w:t>2</w:t>
      </w:r>
      <w:r>
        <w:rPr>
          <w:color w:val="000000"/>
          <w:spacing w:val="0"/>
          <w:w w:val="100"/>
          <w:position w:val="0"/>
        </w:rPr>
        <w:t>）非活跃市场中相同或类似资产或负 债的报价；</w:t>
      </w:r>
      <w:r>
        <w:rPr>
          <w:rFonts w:ascii="Times New Roman" w:eastAsia="Times New Roman" w:hAnsi="Times New Roman" w:cs="Times New Roman"/>
          <w:color w:val="000000"/>
          <w:spacing w:val="0"/>
          <w:w w:val="100"/>
          <w:position w:val="0"/>
        </w:rPr>
        <w:t>3</w:t>
      </w:r>
      <w:r>
        <w:rPr>
          <w:color w:val="000000"/>
          <w:spacing w:val="0"/>
          <w:w w:val="100"/>
          <w:position w:val="0"/>
        </w:rPr>
        <w:t>）除报价以外的其他可观察输入值，包括在正常报价间隔期间可观察的利率和收益率曲线、 隐含波动率和信用利差等；</w:t>
      </w:r>
      <w:r>
        <w:rPr>
          <w:rFonts w:ascii="Times New Roman" w:eastAsia="Times New Roman" w:hAnsi="Times New Roman" w:cs="Times New Roman"/>
          <w:color w:val="000000"/>
          <w:spacing w:val="0"/>
          <w:w w:val="100"/>
          <w:position w:val="0"/>
        </w:rPr>
        <w:t>4</w:t>
      </w:r>
      <w:r>
        <w:rPr>
          <w:color w:val="000000"/>
          <w:spacing w:val="0"/>
          <w:w w:val="100"/>
          <w:position w:val="0"/>
        </w:rPr>
        <w:t>）市场验证的输入值等。</w:t>
      </w:r>
    </w:p>
    <w:p>
      <w:pPr>
        <w:pStyle w:val="Style27"/>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color w:val="000000"/>
          <w:spacing w:val="0"/>
          <w:w w:val="100"/>
          <w:position w:val="0"/>
        </w:rPr>
        <w:t>、持续和非持续第三层次公允价值计量项目，采用的估值技术和重要参数的定性及定量信息</w:t>
      </w:r>
      <w:bookmarkEnd w:id="1430"/>
      <w:bookmarkEnd w:id="1431"/>
      <w:bookmarkEnd w:id="1433"/>
    </w:p>
    <w:p>
      <w:pPr>
        <w:pStyle w:val="Style30"/>
        <w:keepNext w:val="0"/>
        <w:keepLines w:val="0"/>
        <w:widowControl w:val="0"/>
        <w:shd w:val="clear" w:color="auto" w:fill="auto"/>
        <w:bidi w:val="0"/>
        <w:spacing w:before="0" w:after="660" w:line="240" w:lineRule="auto"/>
        <w:ind w:left="0" w:right="0" w:firstLine="380"/>
        <w:jc w:val="left"/>
      </w:pPr>
      <w:r>
        <w:rPr>
          <w:color w:val="000000"/>
          <w:spacing w:val="0"/>
          <w:w w:val="100"/>
          <w:position w:val="0"/>
        </w:rPr>
        <w:t>第三层次：是相关资产或负债的不可观察输入值。</w:t>
      </w:r>
    </w:p>
    <w:p>
      <w:pPr>
        <w:pStyle w:val="Style18"/>
        <w:keepNext/>
        <w:keepLines/>
        <w:widowControl w:val="0"/>
        <w:shd w:val="clear" w:color="auto" w:fill="auto"/>
        <w:bidi w:val="0"/>
        <w:spacing w:before="0" w:after="340" w:line="240" w:lineRule="auto"/>
        <w:ind w:left="0" w:right="0" w:firstLine="0"/>
        <w:jc w:val="left"/>
      </w:pPr>
      <w:bookmarkStart w:id="1434" w:name="bookmark1434"/>
      <w:bookmarkStart w:id="1435" w:name="bookmark1435"/>
      <w:bookmarkStart w:id="1436" w:name="bookmark1436"/>
      <w:r>
        <w:rPr>
          <w:color w:val="000000"/>
          <w:spacing w:val="0"/>
          <w:w w:val="100"/>
          <w:position w:val="0"/>
          <w:sz w:val="24"/>
          <w:szCs w:val="24"/>
        </w:rPr>
        <w:t>十三、关联方及关联交易</w:t>
      </w:r>
      <w:bookmarkEnd w:id="1434"/>
      <w:bookmarkEnd w:id="1435"/>
      <w:bookmarkEnd w:id="1436"/>
    </w:p>
    <w:p>
      <w:pPr>
        <w:pStyle w:val="Style27"/>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37"/>
      <w:bookmarkEnd w:id="1438"/>
      <w:bookmarkEnd w:id="1439"/>
    </w:p>
    <w:tbl>
      <w:tblPr>
        <w:tblOverlap w:val="never"/>
        <w:jc w:val="left"/>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成都数字星河科技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技术推广服务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13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本企业最终控制方是王叁寿。</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其他说明: </w:t>
      </w:r>
      <w:r>
        <w:rPr>
          <w:color w:val="000000"/>
          <w:spacing w:val="0"/>
          <w:w w:val="100"/>
          <w:position w:val="0"/>
        </w:rPr>
        <w:t>无。</w:t>
      </w:r>
    </w:p>
    <w:p>
      <w:pPr>
        <w:pStyle w:val="Style27"/>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w:t>
      </w:r>
      <w:bookmarkEnd w:id="1442"/>
      <w:r>
        <w:rPr>
          <w:color w:val="000000"/>
          <w:spacing w:val="0"/>
          <w:w w:val="100"/>
          <w:position w:val="0"/>
        </w:rPr>
        <w:t>、本企业的子公司情况</w:t>
      </w:r>
      <w:bookmarkEnd w:id="1440"/>
      <w:bookmarkEnd w:id="1441"/>
      <w:bookmarkEnd w:id="1443"/>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本企业子公司的情况详见附注十、</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27"/>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3</w:t>
      </w:r>
      <w:bookmarkEnd w:id="1446"/>
      <w:r>
        <w:rPr>
          <w:color w:val="000000"/>
          <w:spacing w:val="0"/>
          <w:w w:val="100"/>
          <w:position w:val="0"/>
        </w:rPr>
        <w:t>、本企业合营和联营企业情况</w:t>
      </w:r>
      <w:bookmarkEnd w:id="1444"/>
      <w:bookmarkEnd w:id="1445"/>
      <w:bookmarkEnd w:id="1447"/>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p>
      <w:pPr>
        <w:pStyle w:val="Style23"/>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180" w:line="240" w:lineRule="auto"/>
        <w:ind w:left="1600" w:right="0" w:firstLine="0"/>
        <w:jc w:val="left"/>
      </w:pPr>
      <w:r>
        <mc:AlternateContent>
          <mc:Choice Requires="wps">
            <w:drawing>
              <wp:anchor distT="0" distB="0" distL="114300" distR="114300" simplePos="0" relativeHeight="125829392" behindDoc="0" locked="0" layoutInCell="1" allowOverlap="1">
                <wp:simplePos x="0" y="0"/>
                <wp:positionH relativeFrom="page">
                  <wp:posOffset>4919980</wp:posOffset>
                </wp:positionH>
                <wp:positionV relativeFrom="paragraph">
                  <wp:posOffset>12700</wp:posOffset>
                </wp:positionV>
                <wp:extent cx="707390" cy="143510"/>
                <wp:wrapSquare wrapText="left"/>
                <wp:docPr id="19" name="Shape 19"/>
                <a:graphic xmlns:a="http://schemas.openxmlformats.org/drawingml/2006/main">
                  <a:graphicData uri="http://schemas.microsoft.com/office/word/2010/wordprocessingShape">
                    <wps:wsp>
                      <wps:cNvSpPr txBox="1"/>
                      <wps:spPr>
                        <a:xfrm>
                          <a:ext cx="707390" cy="143510"/>
                        </a:xfrm>
                        <a:prstGeom prst="rect"/>
                        <a:solidFill>
                          <a:srgbClr val="D3D3D3"/>
                        </a:solidFill>
                      </wps:spPr>
                      <wps:txbx>
                        <w:txbxContent>
                          <w:p>
                            <w:pPr>
                              <w:pStyle w:val="Style2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与本企业关系</w:t>
                            </w:r>
                          </w:p>
                        </w:txbxContent>
                      </wps:txbx>
                      <wps:bodyPr wrap="none" lIns="0" tIns="0" rIns="0" bIns="0">
                        <a:noAutoFit/>
                      </wps:bodyPr>
                    </wps:wsp>
                  </a:graphicData>
                </a:graphic>
              </wp:anchor>
            </w:drawing>
          </mc:Choice>
          <mc:Fallback>
            <w:pict>
              <v:shape id="_x0000_s1045" type="#_x0000_t202" style="position:absolute;margin-left:387.40000000000003pt;margin-top:1.pt;width:55.700000000000003pt;height:11.300000000000001pt;z-index:-125829361;mso-wrap-distance-left:9.pt;mso-wrap-distance-right:9.pt;mso-position-horizontal-relative:page" fillcolor="#D3D3D3" stroked="f">
                <v:textbox inset="0,0,0,0">
                  <w:txbxContent>
                    <w:p>
                      <w:pPr>
                        <w:pStyle w:val="Style2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与本企业关系</w:t>
                      </w:r>
                    </w:p>
                  </w:txbxContent>
                </v:textbox>
                <w10:wrap type="square" side="left" anchorx="page"/>
              </v:shape>
            </w:pict>
          </mc:Fallback>
        </mc:AlternateContent>
      </w:r>
      <w:r>
        <w:rPr>
          <w:color w:val="000000"/>
          <w:spacing w:val="0"/>
          <w:w w:val="100"/>
          <w:position w:val="0"/>
        </w:rPr>
        <w:t>合营或联营企业名称</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无。</w:t>
      </w:r>
    </w:p>
    <w:p>
      <w:pPr>
        <w:pStyle w:val="Style27"/>
        <w:keepNext/>
        <w:keepLines/>
        <w:widowControl w:val="0"/>
        <w:shd w:val="clear" w:color="auto" w:fill="auto"/>
        <w:bidi w:val="0"/>
        <w:spacing w:before="0" w:line="240" w:lineRule="auto"/>
        <w:ind w:left="0" w:right="0" w:firstLine="0"/>
        <w:jc w:val="both"/>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color w:val="000000"/>
          <w:spacing w:val="0"/>
          <w:w w:val="100"/>
          <w:position w:val="0"/>
        </w:rPr>
        <w:t>、其他关联方情况</w:t>
      </w:r>
      <w:bookmarkEnd w:id="1448"/>
      <w:bookmarkEnd w:id="1449"/>
      <w:bookmarkEnd w:id="1451"/>
    </w:p>
    <w:tbl>
      <w:tblPr>
        <w:tblOverlap w:val="never"/>
        <w:jc w:val="left"/>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九次方大数据信息集团有限公司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贵州九次方金融大数据有限公司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bl>
    <w:p>
      <w:pPr>
        <w:widowControl w:val="0"/>
        <w:spacing w:after="759" w:line="1" w:lineRule="exact"/>
      </w:pPr>
    </w:p>
    <w:p>
      <w:pPr>
        <w:pStyle w:val="Style50"/>
        <w:keepNext w:val="0"/>
        <w:keepLines w:val="0"/>
        <w:widowControl w:val="0"/>
        <w:shd w:val="clear" w:color="auto" w:fill="auto"/>
        <w:bidi w:val="0"/>
        <w:spacing w:before="0" w:after="340" w:line="240" w:lineRule="auto"/>
        <w:ind w:left="0" w:right="0" w:firstLine="0"/>
        <w:jc w:val="right"/>
        <w:rPr>
          <w:sz w:val="24"/>
          <w:szCs w:val="24"/>
        </w:rPr>
        <w:sectPr>
          <w:footnotePr>
            <w:pos w:val="pageBottom"/>
            <w:numFmt w:val="decimal"/>
            <w:numRestart w:val="continuous"/>
          </w:footnotePr>
          <w:pgSz w:w="11900" w:h="16840"/>
          <w:pgMar w:top="1407" w:right="19" w:bottom="442" w:left="1105" w:header="0" w:footer="3" w:gutter="0"/>
          <w:cols w:space="720"/>
          <w:noEndnote/>
          <w:rtlGutter w:val="0"/>
          <w:docGrid w:linePitch="360"/>
        </w:sectPr>
      </w:pPr>
      <w:r>
        <w:rPr>
          <w:spacing w:val="0"/>
          <w:w w:val="100"/>
          <w:position w:val="0"/>
          <w:sz w:val="20"/>
          <w:szCs w:val="20"/>
        </w:rPr>
        <w:t>cninf</w:t>
      </w:r>
      <w:r>
        <w:rPr>
          <w:rFonts w:ascii="SimSun" w:eastAsia="SimSun" w:hAnsi="SimSun" w:cs="SimSun"/>
          <w:spacing w:val="0"/>
          <w:w w:val="100"/>
          <w:position w:val="0"/>
          <w:sz w:val="24"/>
          <w:szCs w:val="24"/>
        </w:rPr>
        <w:t>，</w:t>
      </w:r>
    </w:p>
    <w:tbl>
      <w:tblPr>
        <w:tblOverlap w:val="never"/>
        <w:jc w:val="left"/>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北京九次方信息资讯有限公司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北京九次方征信服务有限公司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北京聚信世纪信息技术有限公司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苏州苏金所金融信息服务有限公司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重庆九次方企业管理服务有限公司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青海九次方信息技术有限公司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义乌市九次方股权投资基金有限公司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江苏太湖九次方大数据信息技术服务有限公司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秦皇岛九次方数谷科技有限公司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北京九次方信息咨询有限责任公司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大数据清洗基地（贵阳）有限责任公司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哈尔滨市新动力石墨资产管理有限公司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深圳九次方资产管理有限公司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北京九品芝麻官科技有限公司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杭州领航星河投资合伙企业（有限合伙）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内蒙古蒙数大数据有限公司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天津政数通大数据科技有限公司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玖云大数据（武汉）有限公司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盐城九次方大数据有限公司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北京九次方星河数据科技有限公司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北京中渔数科技有限公司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北京农耕互联科技有限公司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安徽中康大数据有限公司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北京数据星河投资基金管理有限公司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贵州数据星河大数据产业基地运营管理有限公司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南充数据星河大数据产业园运营管理有限公司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河北雄安九次方数据科技有限公司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福建星元次方大数据应用有限公司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苏州太湖九次方大数据培训中心有限公司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黑龙江省优立智科技发展有限公司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德清悉望投资管理合伙企业（有限合伙）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北京数来宝科技有限公司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北京中新智城信息技术服务有限公司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九次方（上海）数据服务有限公司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北京壹码通科技有限公司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成都数字仓科技有限公司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四川西红视数据科技有限公司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北京中数安国数据科技有限公司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北京中数联安数据科技有限公司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北京天下安数据科技有限公司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北京数聚星河教育科技有限公司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辽宁白山黑水大数据信息科技有限公司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一个家（北京）社区服务有限公司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四川一个家数字科技有限公司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北京脚丫科技有限公司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北京三品仓电子商务科技有限公司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北京天农数科技服务有限公司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北京黑匣子数据科技有限公司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荆州荆九云信息技术有限公司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四川数之星河数据处理有限公司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北京医策健康科技有限公司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内蒙古数博网络科技有限公司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广西九次方大数据信息科技有限公司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四川数联万物数据科技有限公司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北京九次方星空企业管理有限公司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北京益财达科技有限公司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重庆云畔大数据产业发展有限公司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北京铁笼数据科技有限公司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新疆数字引擎大数据科技有限公司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新疆理政大数据科技有限公司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新疆利剑大数据科技有限公司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新疆雪亮大数据产业发展有限公司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新疆云上数字智能科技有限公司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山东聊数大数据有限公司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河北溯源大数据信息技术有限公司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湖南九次方大数据信息科技有限公司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新疆丝路云河大数据信息科技有限公司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受同一控制人控制</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北京中数融合数据服务有限公司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北京九宫格大数据科技有限公司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浙江数之星河科技有限公司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四川神算子数据科技有限公司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北京天俨图像技术有限公司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北京九次方数字城市大数据科技有限公司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东莞九次方数据有限公司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深圳九次方大数据有限公司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滨州数聚星河大数据有限公司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四川数据星河大数据产业发展有限公司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淮北星河大数据产业发展有限公司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天津九次方科技发展有限公司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金华市大数据信息技术有限公司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北京领航鲸科技发展中心（有限合伙）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北京道富数据科技中心（有限合伙）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北京汉鼎盛世咨询服务有限公司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深圳星河数据科技有限公司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西藏数据源投资管理中心（有限合伙）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西藏恩次方投资管理中心（有限合伙）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成都数字星河科技有限公司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北京九连环数据服务中心（有限合伙）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北京汉鼎世纪咨询有限公司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成都市数字星空科技合伙企业（有限合伙）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北京九宫格信息咨询服务中心（有限合伙）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上海恒孚数据服务有限公司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北京汉鼎时代投资管理有限公司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新余数据星河投资合伙企业（有限合伙）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西藏法盈创业投资管理有限公司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杭州九连环投资合伙企业（有限合伙）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西藏数据之王投资管理中心（有限合伙）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北京汉鼎盛世咨询服务有限公司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北京安雄京数科技发展中心（有限合伙）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同一控制人参股企业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北京富凯世纪投资顾问有限公司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北京安信广通新技术有限公司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理县大美慧智旅游有限责任公司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成都天路云大数据科技有限公司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北京十朵云网络科技有限公司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青岛道源众晟创新科技有限公司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天津国银信科技合伙企业（有限合伙）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天津环潮科技合伙企业（有限合伙）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西藏黑岩创业投资合伙企业（有限合伙）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深圳前海乘势科技有限公司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浙江蒙东数据处理有限公司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深圳前海享悦星河投资合伙企业（有限合伙）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杭州全商商务信息咨询合伙企业（有限合伙）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北京数据星空科技有限公司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北京莱宝芯泰克技术中心（有限合伙）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杭州飞品跨境电子商务有限公司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北京全商联盟资产管理有限公司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青海省大数据有限责任公司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河南海淘客信息科技有限公司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北京企信数知科技有限公司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宁夏丝路云大数据有限公司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其他关联关系</w:t>
            </w:r>
          </w:p>
        </w:tc>
      </w:tr>
    </w:tbl>
    <w:p>
      <w:pPr>
        <w:widowControl w:val="0"/>
        <w:spacing w:after="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5</w:t>
      </w:r>
      <w:bookmarkEnd w:id="1454"/>
      <w:r>
        <w:rPr>
          <w:color w:val="000000"/>
          <w:spacing w:val="0"/>
          <w:w w:val="100"/>
          <w:position w:val="0"/>
        </w:rPr>
        <w:t>、关联交易情况</w:t>
      </w:r>
      <w:bookmarkEnd w:id="1452"/>
      <w:bookmarkEnd w:id="1453"/>
      <w:bookmarkEnd w:id="1455"/>
    </w:p>
    <w:p>
      <w:pPr>
        <w:pStyle w:val="Style37"/>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56"/>
      <w:bookmarkEnd w:id="1457"/>
      <w:bookmarkEnd w:id="1458"/>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青岛道源众晟创新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外包软件项目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北京数据星空科技有限公司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大数据项目开发建设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6,867,924.53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405"/>
        <w:gridCol w:w="2256"/>
        <w:gridCol w:w="2261"/>
        <w:gridCol w:w="265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北京汉鼎盛世咨询服务有限公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业务延续及转包服务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4,627,830.06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11,495,754.59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11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）关联方资金拆借</w:t>
      </w:r>
      <w:bookmarkEnd w:id="1459"/>
      <w:bookmarkEnd w:id="1460"/>
      <w:bookmarkEnd w:id="146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北京十朵云网络科技有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九次方大数据信息集团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河南海淘客信息科技有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天津国银信科技合伙企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14,000,000.00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天津环潮科技合伙企业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30,000,000.00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西藏黑岩创业投资合伙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24,000,000.00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深圳前海乘势科技有限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25,000,000.00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九次方大数据信息集团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浙江蒙东数据处理有限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10,000,000.00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深圳前海享悦星河投资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30,000,000.00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杭州全商商务信息咨询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35,000,000.00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北京数据星空科技有限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25,000,000.00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北京莱宝芯泰克技术中 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28,800,000.00</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杭州飞品跨境电子商务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10,010,000.00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北京全商联盟资产管理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40,000,000.00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河南海淘客信息科技有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宁夏丝路云大数据有限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北京十朵云网络科技有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成都天路云大数据科技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3,750,666.00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3,750,666.00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理县大美慧智旅游有限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1,200,000.00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关联方资金占用利息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4,366,749.51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3</w:t>
      </w:r>
      <w:r>
        <w:rPr>
          <w:color w:val="000000"/>
          <w:spacing w:val="0"/>
          <w:w w:val="100"/>
          <w:position w:val="0"/>
        </w:rPr>
        <w:t>）关联方资产转让、债务重组情况</w:t>
      </w:r>
      <w:bookmarkEnd w:id="1462"/>
      <w:bookmarkEnd w:id="1463"/>
      <w:bookmarkEnd w:id="146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北京企信数知科技有限公司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采购</w:t>
            </w:r>
            <w:r>
              <w:rPr>
                <w:rFonts w:ascii="Times New Roman" w:eastAsia="Times New Roman" w:hAnsi="Times New Roman" w:cs="Times New Roman"/>
                <w:color w:val="000000"/>
                <w:spacing w:val="0"/>
                <w:w w:val="100"/>
                <w:position w:val="0"/>
              </w:rPr>
              <w:t>3</w:t>
            </w:r>
            <w:r>
              <w:rPr>
                <w:color w:val="000000"/>
                <w:spacing w:val="0"/>
                <w:w w:val="100"/>
                <w:position w:val="0"/>
              </w:rPr>
              <w:t>年中国企业数据底库</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API </w:t>
            </w:r>
            <w:r>
              <w:rPr>
                <w:color w:val="000000"/>
                <w:spacing w:val="0"/>
                <w:w w:val="100"/>
                <w:position w:val="0"/>
              </w:rPr>
              <w:t>接口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466"/>
      <w:bookmarkEnd w:id="1467"/>
      <w:bookmarkEnd w:id="146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2,173,935.94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1,222,000.00</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470"/>
      <w:bookmarkEnd w:id="1471"/>
      <w:bookmarkEnd w:id="1473"/>
    </w:p>
    <w:tbl>
      <w:tblPr>
        <w:tblOverlap w:val="never"/>
        <w:jc w:val="center"/>
        <w:tblLayout w:type="fixed"/>
      </w:tblPr>
      <w:tblGrid>
        <w:gridCol w:w="1733"/>
        <w:gridCol w:w="3240"/>
        <w:gridCol w:w="1584"/>
        <w:gridCol w:w="1651"/>
        <w:gridCol w:w="1459"/>
      </w:tblGrid>
      <w:tr>
        <w:trPr>
          <w:trHeight w:val="65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交易类型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定价方式及决策 程序</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由企业代表另一方进 行债务结算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九次方大数据信息集团有限公司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134,241.75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134,241.75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00" w:line="315" w:lineRule="exact"/>
        <w:ind w:left="0" w:right="0"/>
        <w:jc w:val="both"/>
      </w:pPr>
      <w:r>
        <w:rPr>
          <w:color w:val="000000"/>
          <w:spacing w:val="0"/>
          <w:w w:val="100"/>
          <w:position w:val="0"/>
        </w:rPr>
        <w:t>说明：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月，分公司广东群兴玩具股份有限公司北京分公司（以下简称</w:t>
      </w:r>
      <w:r>
        <w:rPr>
          <w:rFonts w:ascii="Times New Roman" w:eastAsia="Times New Roman" w:hAnsi="Times New Roman" w:cs="Times New Roman"/>
          <w:color w:val="000000"/>
          <w:spacing w:val="0"/>
          <w:w w:val="100"/>
          <w:position w:val="0"/>
        </w:rPr>
        <w:t>“</w:t>
      </w:r>
      <w:r>
        <w:rPr>
          <w:color w:val="000000"/>
          <w:spacing w:val="0"/>
          <w:w w:val="100"/>
          <w:position w:val="0"/>
        </w:rPr>
        <w:t>群兴北京</w:t>
      </w:r>
      <w:r>
        <w:rPr>
          <w:rFonts w:ascii="Times New Roman" w:eastAsia="Times New Roman" w:hAnsi="Times New Roman" w:cs="Times New Roman"/>
          <w:color w:val="000000"/>
          <w:spacing w:val="0"/>
          <w:w w:val="100"/>
          <w:position w:val="0"/>
        </w:rPr>
        <w:t>”</w:t>
      </w:r>
      <w:r>
        <w:rPr>
          <w:color w:val="000000"/>
          <w:spacing w:val="0"/>
          <w:w w:val="100"/>
          <w:position w:val="0"/>
        </w:rPr>
        <w:t>）分别与北京 启东精业装饰工程有限责任公司、太通建设有限公司签订《装饰装修施工合同》、《北京市建设工程施工 合同》，合同内容为对九次方大数据信息集团有限公司承租的房产提供装修以及消防工程改造服务，并由 群兴北京代付上述费用。</w:t>
      </w:r>
      <w:r>
        <w:br w:type="page"/>
      </w:r>
    </w:p>
    <w:p>
      <w:pPr>
        <w:pStyle w:val="Style27"/>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6</w:t>
      </w:r>
      <w:bookmarkEnd w:id="1476"/>
      <w:r>
        <w:rPr>
          <w:color w:val="000000"/>
          <w:spacing w:val="0"/>
          <w:w w:val="100"/>
          <w:position w:val="0"/>
        </w:rPr>
        <w:t>、关联方应收应付款项</w:t>
      </w:r>
      <w:bookmarkEnd w:id="1474"/>
      <w:bookmarkEnd w:id="1475"/>
      <w:bookmarkEnd w:id="1477"/>
    </w:p>
    <w:p>
      <w:pPr>
        <w:pStyle w:val="Style37"/>
        <w:keepNext/>
        <w:keepLines/>
        <w:widowControl w:val="0"/>
        <w:shd w:val="clear" w:color="auto" w:fill="auto"/>
        <w:bidi w:val="0"/>
        <w:spacing w:before="0" w:after="340" w:line="240" w:lineRule="auto"/>
        <w:ind w:left="0" w:right="0" w:firstLine="0"/>
        <w:jc w:val="left"/>
      </w:pPr>
      <w:bookmarkStart w:id="1478" w:name="bookmark1478"/>
      <w:bookmarkStart w:id="1479" w:name="bookmark1479"/>
      <w:bookmarkStart w:id="1480" w:name="bookmark14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78"/>
      <w:bookmarkEnd w:id="1479"/>
      <w:bookmarkEnd w:id="148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北京汉鼎盛世咨询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3,505,500.00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北京数据星空科技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6,505,500.00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理县大美慧智旅游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成都天路云大数据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7,726,037.72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8,926,037.72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西藏黑岩创业投资 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深圳前海乘势科技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浙江蒙东数据处理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深圳前海享悦星河 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北京全商联盟资产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杭州全商商务信息 咨询合伙企业（有限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北京数据星空科技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天津环潮科技合伙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北京莱宝芯泰克技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天津国银信科技合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杭州飞品跨境电子 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成都天路云大数据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3,750,666.00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1,875,333.00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理县大美慧智旅游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关联方资金占用利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4,366,749.51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2,183,374.76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青海省大数据有限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九次方大数据信息 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281,762,915.51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140,576,417.76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292,243,787.23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140,706,527.76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81"/>
      <w:bookmarkEnd w:id="1482"/>
      <w:bookmarkEnd w:id="148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九次方大数据信息集团有限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北京数据星空科技有限公司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青岛道源众晟创新科有限公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宁夏丝路云大数据有限公司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北京十朵云网络科技有限公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河南海淘客信息科技有限公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7"/>
        <w:keepNext/>
        <w:keepLines/>
        <w:widowControl w:val="0"/>
        <w:shd w:val="clear" w:color="auto" w:fill="auto"/>
        <w:bidi w:val="0"/>
        <w:spacing w:before="0" w:after="280" w:line="313" w:lineRule="exact"/>
        <w:ind w:left="0" w:right="0" w:firstLine="0"/>
        <w:jc w:val="both"/>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7</w:t>
      </w:r>
      <w:bookmarkEnd w:id="1486"/>
      <w:r>
        <w:rPr>
          <w:color w:val="000000"/>
          <w:spacing w:val="0"/>
          <w:w w:val="100"/>
          <w:position w:val="0"/>
        </w:rPr>
        <w:t>、关联方承诺</w:t>
      </w:r>
      <w:bookmarkEnd w:id="1484"/>
      <w:bookmarkEnd w:id="1485"/>
      <w:bookmarkEnd w:id="1487"/>
    </w:p>
    <w:p>
      <w:pPr>
        <w:pStyle w:val="Style30"/>
        <w:keepNext w:val="0"/>
        <w:keepLines w:val="0"/>
        <w:widowControl w:val="0"/>
        <w:shd w:val="clear" w:color="auto" w:fill="auto"/>
        <w:bidi w:val="0"/>
        <w:spacing w:before="0" w:after="0" w:line="313" w:lineRule="exact"/>
        <w:ind w:left="0" w:right="0" w:firstLine="5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日，公司公布了《关于实际控制人非经营性资金占用事项的进展公告》。截至本报告出 具之日，经公司初步核实，截至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日，公司实际控制人及其关联方非经营性资金占用本金为 </w:t>
      </w:r>
      <w:r>
        <w:rPr>
          <w:rFonts w:ascii="Times New Roman" w:eastAsia="Times New Roman" w:hAnsi="Times New Roman" w:cs="Times New Roman"/>
          <w:color w:val="000000"/>
          <w:spacing w:val="0"/>
          <w:w w:val="100"/>
          <w:position w:val="0"/>
        </w:rPr>
        <w:t>32,726.07</w:t>
      </w:r>
      <w:r>
        <w:rPr>
          <w:color w:val="000000"/>
          <w:spacing w:val="0"/>
          <w:w w:val="100"/>
          <w:position w:val="0"/>
        </w:rPr>
        <w:t>万元，按同期银行贷款利率计算的利息为</w:t>
      </w:r>
      <w:r>
        <w:rPr>
          <w:rFonts w:ascii="Times New Roman" w:eastAsia="Times New Roman" w:hAnsi="Times New Roman" w:cs="Times New Roman"/>
          <w:color w:val="000000"/>
          <w:spacing w:val="0"/>
          <w:w w:val="100"/>
          <w:position w:val="0"/>
        </w:rPr>
        <w:t>850.95</w:t>
      </w:r>
      <w:r>
        <w:rPr>
          <w:color w:val="000000"/>
          <w:spacing w:val="0"/>
          <w:w w:val="100"/>
          <w:position w:val="0"/>
        </w:rPr>
        <w:t>万元，合计</w:t>
      </w:r>
      <w:r>
        <w:rPr>
          <w:rFonts w:ascii="Times New Roman" w:eastAsia="Times New Roman" w:hAnsi="Times New Roman" w:cs="Times New Roman"/>
          <w:color w:val="000000"/>
          <w:spacing w:val="0"/>
          <w:w w:val="100"/>
          <w:position w:val="0"/>
        </w:rPr>
        <w:t>33,577.02</w:t>
      </w:r>
      <w:r>
        <w:rPr>
          <w:color w:val="000000"/>
          <w:spacing w:val="0"/>
          <w:w w:val="100"/>
          <w:position w:val="0"/>
        </w:rPr>
        <w:t>万元。截至本公告出具之日， 公司实际控制人累计已归还公司非经营性占用资金</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,000.00</w:t>
      </w:r>
      <w:r>
        <w:rPr>
          <w:color w:val="000000"/>
          <w:spacing w:val="0"/>
          <w:w w:val="100"/>
          <w:position w:val="0"/>
        </w:rPr>
        <w:t>万元（其中，</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日归还</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日归还</w:t>
      </w:r>
      <w:r>
        <w:rPr>
          <w:rFonts w:ascii="Times New Roman" w:eastAsia="Times New Roman" w:hAnsi="Times New Roman" w:cs="Times New Roman"/>
          <w:color w:val="000000"/>
          <w:spacing w:val="0"/>
          <w:w w:val="100"/>
          <w:position w:val="0"/>
        </w:rPr>
        <w:t>5,000.00</w:t>
      </w:r>
      <w:r>
        <w:rPr>
          <w:color w:val="000000"/>
          <w:spacing w:val="0"/>
          <w:w w:val="100"/>
          <w:position w:val="0"/>
        </w:rPr>
        <w:t>万元），公司实际控制人及其关联方非经营性占用资金余额为</w:t>
      </w:r>
      <w:r>
        <w:rPr>
          <w:rFonts w:ascii="Times New Roman" w:eastAsia="Times New Roman" w:hAnsi="Times New Roman" w:cs="Times New Roman"/>
          <w:color w:val="000000"/>
          <w:spacing w:val="0"/>
          <w:w w:val="100"/>
          <w:position w:val="0"/>
        </w:rPr>
        <w:t>25,726.07</w:t>
      </w:r>
      <w:r>
        <w:rPr>
          <w:color w:val="000000"/>
          <w:spacing w:val="0"/>
          <w:w w:val="100"/>
          <w:position w:val="0"/>
        </w:rPr>
        <w:t>万元（不 含利息）。</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实际控制人于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日出具了《承诺函》，承诺将通过现金偿还、有价值的资产处置、 股权转让等多种形式积极解决占用资金问题，也将尽最大努力敦促其关联方归还占用资金，并按照现行基 准贷款年利率（</w:t>
      </w:r>
      <w:r>
        <w:rPr>
          <w:rFonts w:ascii="Times New Roman" w:eastAsia="Times New Roman" w:hAnsi="Times New Roman" w:cs="Times New Roman"/>
          <w:color w:val="000000"/>
          <w:spacing w:val="0"/>
          <w:w w:val="100"/>
          <w:position w:val="0"/>
        </w:rPr>
        <w:t>4.35%</w:t>
      </w:r>
      <w:r>
        <w:rPr>
          <w:color w:val="000000"/>
          <w:spacing w:val="0"/>
          <w:w w:val="100"/>
          <w:position w:val="0"/>
        </w:rPr>
        <w:t>）返还占用期间产生的利息。具体的归还计划为：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日前归还现金人民币 </w:t>
      </w:r>
      <w:r>
        <w:rPr>
          <w:rFonts w:ascii="Times New Roman" w:eastAsia="Times New Roman" w:hAnsi="Times New Roman" w:cs="Times New Roman"/>
          <w:color w:val="000000"/>
          <w:spacing w:val="0"/>
          <w:w w:val="100"/>
          <w:position w:val="0"/>
        </w:rPr>
        <w:t>2,000.00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日前再次归还现金不低于</w:t>
      </w:r>
      <w:r>
        <w:rPr>
          <w:rFonts w:ascii="Times New Roman" w:eastAsia="Times New Roman" w:hAnsi="Times New Roman" w:cs="Times New Roman"/>
          <w:color w:val="000000"/>
          <w:spacing w:val="0"/>
          <w:w w:val="100"/>
          <w:position w:val="0"/>
        </w:rPr>
        <w:t>5,000.00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日前再次归还现金或等 值的资产不低于</w:t>
      </w:r>
      <w:r>
        <w:rPr>
          <w:rFonts w:ascii="Times New Roman" w:eastAsia="Times New Roman" w:hAnsi="Times New Roman" w:cs="Times New Roman"/>
          <w:color w:val="000000"/>
          <w:spacing w:val="0"/>
          <w:w w:val="100"/>
          <w:position w:val="0"/>
        </w:rPr>
        <w:t>5,000.00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日前采取现金或等值的资产方式将剩余的部分（含利息）全 部归还，并争取提前偿还。</w:t>
      </w:r>
    </w:p>
    <w:p>
      <w:pPr>
        <w:pStyle w:val="Style30"/>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公司实际控制人承诺将继续积极筹措资金，尽快偿还上述非经营性资金占用余额、消除影响。公司也将全 力督促实际控制人制定切实可行的还款计划，尽快偿还剩余占用资金、解决问题。</w:t>
      </w:r>
    </w:p>
    <w:tbl>
      <w:tblPr>
        <w:tblOverlap w:val="never"/>
        <w:jc w:val="center"/>
        <w:tblLayout w:type="fixed"/>
      </w:tblPr>
      <w:tblGrid>
        <w:gridCol w:w="5462"/>
        <w:gridCol w:w="3864"/>
        <w:gridCol w:w="307"/>
      </w:tblGrid>
      <w:tr>
        <w:trPr>
          <w:trHeight w:val="1925" w:hRule="exact"/>
        </w:trPr>
        <w:tc>
          <w:tcPr>
            <w:tcBorders/>
            <w:shd w:val="clear" w:color="auto" w:fill="FFFFFF"/>
            <w:vAlign w:val="top"/>
          </w:tcPr>
          <w:p>
            <w:pPr>
              <w:pStyle w:val="Style2"/>
              <w:keepNext w:val="0"/>
              <w:keepLines w:val="0"/>
              <w:widowControl w:val="0"/>
              <w:shd w:val="clear" w:color="auto" w:fill="auto"/>
              <w:bidi w:val="0"/>
              <w:spacing w:before="0" w:after="340" w:line="240" w:lineRule="auto"/>
              <w:ind w:left="0" w:right="0" w:firstLine="0"/>
              <w:jc w:val="left"/>
              <w:rPr>
                <w:sz w:val="24"/>
                <w:szCs w:val="24"/>
              </w:rPr>
            </w:pPr>
            <w:bookmarkStart w:id="1488" w:name="bookmark1488"/>
            <w:r>
              <w:rPr>
                <w:b/>
                <w:bCs/>
                <w:color w:val="000000"/>
                <w:spacing w:val="0"/>
                <w:w w:val="100"/>
                <w:position w:val="0"/>
                <w:sz w:val="24"/>
                <w:szCs w:val="24"/>
              </w:rPr>
              <w:t>十四、股份支付</w:t>
            </w:r>
            <w:bookmarkEnd w:id="1488"/>
          </w:p>
          <w:p>
            <w:pPr>
              <w:pStyle w:val="Style2"/>
              <w:keepNext w:val="0"/>
              <w:keepLines w:val="0"/>
              <w:widowControl w:val="0"/>
              <w:shd w:val="clear" w:color="auto" w:fill="auto"/>
              <w:bidi w:val="0"/>
              <w:spacing w:before="0" w:after="340" w:line="240" w:lineRule="auto"/>
              <w:ind w:left="0" w:right="0" w:firstLine="0"/>
              <w:jc w:val="left"/>
              <w:rPr>
                <w:sz w:val="20"/>
                <w:szCs w:val="20"/>
              </w:rPr>
            </w:pPr>
            <w:bookmarkStart w:id="1489" w:name="bookmark148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、股份支付总体情况</w:t>
            </w:r>
            <w:bookmarkEnd w:id="1489"/>
          </w:p>
          <w:p>
            <w:pPr>
              <w:pStyle w:val="Style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33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1490" w:name="bookmark149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、以权益结算的股份支付情况</w:t>
            </w:r>
            <w:bookmarkEnd w:id="1490"/>
          </w:p>
          <w:p>
            <w:pPr>
              <w:pStyle w:val="Style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布莱克</w:t>
            </w:r>
            <w:r>
              <w:rPr>
                <w:rFonts w:ascii="Times New Roman" w:eastAsia="Times New Roman" w:hAnsi="Times New Roman" w:cs="Times New Roman"/>
                <w:color w:val="000000"/>
                <w:spacing w:val="0"/>
                <w:w w:val="100"/>
                <w:position w:val="0"/>
              </w:rPr>
              <w:t>-</w:t>
            </w:r>
            <w:r>
              <w:rPr>
                <w:color w:val="000000"/>
                <w:spacing w:val="0"/>
                <w:w w:val="100"/>
                <w:position w:val="0"/>
              </w:rPr>
              <w:t>斯科尔斯</w:t>
            </w:r>
            <w:r>
              <w:rPr>
                <w:rFonts w:ascii="Times New Roman" w:eastAsia="Times New Roman" w:hAnsi="Times New Roman" w:cs="Times New Roman"/>
                <w:color w:val="000000"/>
                <w:spacing w:val="0"/>
                <w:w w:val="100"/>
                <w:position w:val="0"/>
              </w:rPr>
              <w:t>-</w:t>
            </w:r>
            <w:r>
              <w:rPr>
                <w:color w:val="000000"/>
                <w:spacing w:val="0"/>
                <w:w w:val="100"/>
                <w:position w:val="0"/>
              </w:rPr>
              <w:t>默顿模型</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在等待期内的每个资产负债表日，根据最新取得的可行权 人数变动、行权条件完成情况等信息，修正预计可行权的 股票期权数量。</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ectPr>
          <w:footnotePr>
            <w:pos w:val="pageBottom"/>
            <w:numFmt w:val="decimal"/>
            <w:numRestart w:val="continuous"/>
          </w:footnotePr>
          <w:pgSz w:w="11900" w:h="16840"/>
          <w:pgMar w:top="1441" w:right="567" w:bottom="1494" w:left="557" w:header="0" w:footer="3" w:gutter="0"/>
          <w:cols w:space="720"/>
          <w:noEndnote/>
          <w:rtlGutter w:val="0"/>
          <w:docGrid w:linePitch="360"/>
        </w:sectPr>
      </w:pP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股份支付的说明：</w:t>
      </w:r>
    </w:p>
    <w:p>
      <w:pPr>
        <w:pStyle w:val="Style30"/>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年第三次临时股东大会特别决议审议通过《关于</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 激励计划（草案）</w:t>
      </w:r>
      <w:r>
        <w:rPr>
          <w:color w:val="000000"/>
          <w:spacing w:val="0"/>
          <w:w w:val="100"/>
          <w:position w:val="0"/>
        </w:rPr>
        <w:t>〉</w:t>
      </w:r>
      <w:r>
        <w:rPr>
          <w:color w:val="000000"/>
          <w:spacing w:val="0"/>
          <w:w w:val="100"/>
          <w:position w:val="0"/>
        </w:rPr>
        <w:t>及其摘要的议案》的议案，公司向激励对象定向发行</w:t>
      </w:r>
      <w:r>
        <w:rPr>
          <w:rFonts w:ascii="Times New Roman" w:eastAsia="Times New Roman" w:hAnsi="Times New Roman" w:cs="Times New Roman"/>
          <w:color w:val="000000"/>
          <w:spacing w:val="0"/>
          <w:w w:val="100"/>
          <w:position w:val="0"/>
        </w:rPr>
        <w:t>30,000,000.00</w:t>
      </w:r>
      <w:r>
        <w:rPr>
          <w:color w:val="000000"/>
          <w:spacing w:val="0"/>
          <w:w w:val="100"/>
          <w:position w:val="0"/>
        </w:rPr>
        <w:t>股限制性股票，授予 价格为</w:t>
      </w:r>
      <w:r>
        <w:rPr>
          <w:rFonts w:ascii="Times New Roman" w:eastAsia="Times New Roman" w:hAnsi="Times New Roman" w:cs="Times New Roman"/>
          <w:color w:val="000000"/>
          <w:spacing w:val="0"/>
          <w:w w:val="100"/>
          <w:position w:val="0"/>
        </w:rPr>
        <w:t>3.70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0"/>
        <w:keepNext w:val="0"/>
        <w:keepLines w:val="0"/>
        <w:widowControl w:val="0"/>
        <w:shd w:val="clear" w:color="auto" w:fill="auto"/>
        <w:bidi w:val="0"/>
        <w:spacing w:before="0" w:after="660" w:line="311" w:lineRule="exact"/>
        <w:ind w:left="0" w:right="0"/>
        <w:jc w:val="both"/>
      </w:pPr>
      <w:r>
        <w:rPr>
          <w:color w:val="000000"/>
          <w:spacing w:val="0"/>
          <w:w w:val="100"/>
          <w:position w:val="0"/>
        </w:rPr>
        <w:t>本年度公司发生实际控制人及其关联方非经营性资金占用情况，公司内部控制存在重大缺陷。按照中 国证券监督管理委员会令第</w:t>
      </w:r>
      <w:r>
        <w:rPr>
          <w:rFonts w:ascii="Times New Roman" w:eastAsia="Times New Roman" w:hAnsi="Times New Roman" w:cs="Times New Roman"/>
          <w:color w:val="000000"/>
          <w:spacing w:val="0"/>
          <w:w w:val="100"/>
          <w:position w:val="0"/>
        </w:rPr>
        <w:t>148</w:t>
      </w:r>
      <w:r>
        <w:rPr>
          <w:color w:val="000000"/>
          <w:spacing w:val="0"/>
          <w:w w:val="100"/>
          <w:position w:val="0"/>
        </w:rPr>
        <w:t>号《上市公司股权激励管理办法》第十八条的相关规定，应当终止实施股 权激励计划。因此，公司不再计算股份支付成本。</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color w:val="000000"/>
          <w:spacing w:val="0"/>
          <w:w w:val="100"/>
          <w:position w:val="0"/>
        </w:rPr>
        <w:t>、</w:t>
        <w:tab/>
        <w:t>以现金结算的股份支付情况</w:t>
      </w:r>
      <w:bookmarkEnd w:id="1491"/>
      <w:bookmarkEnd w:id="1492"/>
      <w:bookmarkEnd w:id="1494"/>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4</w:t>
      </w:r>
      <w:bookmarkEnd w:id="1497"/>
      <w:r>
        <w:rPr>
          <w:color w:val="000000"/>
          <w:spacing w:val="0"/>
          <w:w w:val="100"/>
          <w:position w:val="0"/>
        </w:rPr>
        <w:t>、</w:t>
        <w:tab/>
        <w:t>股份支付的修改、终止情况</w:t>
      </w:r>
      <w:bookmarkEnd w:id="1495"/>
      <w:bookmarkEnd w:id="1496"/>
      <w:bookmarkEnd w:id="1498"/>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5</w:t>
      </w:r>
      <w:bookmarkEnd w:id="1501"/>
      <w:r>
        <w:rPr>
          <w:color w:val="000000"/>
          <w:spacing w:val="0"/>
          <w:w w:val="100"/>
          <w:position w:val="0"/>
        </w:rPr>
        <w:t>、</w:t>
        <w:tab/>
        <w:t>其他</w:t>
      </w:r>
      <w:bookmarkEnd w:id="1499"/>
      <w:bookmarkEnd w:id="1500"/>
      <w:bookmarkEnd w:id="1502"/>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8"/>
        <w:keepNext/>
        <w:keepLines/>
        <w:widowControl w:val="0"/>
        <w:shd w:val="clear" w:color="auto" w:fill="auto"/>
        <w:bidi w:val="0"/>
        <w:spacing w:before="0" w:after="360" w:line="240" w:lineRule="auto"/>
        <w:ind w:left="0" w:right="0" w:firstLine="0"/>
        <w:jc w:val="left"/>
      </w:pPr>
      <w:bookmarkStart w:id="1503" w:name="bookmark1503"/>
      <w:bookmarkStart w:id="1504" w:name="bookmark1504"/>
      <w:bookmarkStart w:id="1505" w:name="bookmark1505"/>
      <w:r>
        <w:rPr>
          <w:color w:val="000000"/>
          <w:spacing w:val="0"/>
          <w:w w:val="100"/>
          <w:position w:val="0"/>
          <w:sz w:val="24"/>
          <w:szCs w:val="24"/>
        </w:rPr>
        <w:t>十五、承诺及或有事项</w:t>
      </w:r>
      <w:bookmarkEnd w:id="1503"/>
      <w:bookmarkEnd w:id="1504"/>
      <w:bookmarkEnd w:id="1505"/>
    </w:p>
    <w:p>
      <w:pPr>
        <w:pStyle w:val="Style27"/>
        <w:keepNext/>
        <w:keepLines/>
        <w:widowControl w:val="0"/>
        <w:shd w:val="clear" w:color="auto" w:fill="auto"/>
        <w:bidi w:val="0"/>
        <w:spacing w:before="0" w:after="360" w:line="240" w:lineRule="auto"/>
        <w:ind w:left="0" w:right="0" w:firstLine="0"/>
        <w:jc w:val="left"/>
      </w:pPr>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06"/>
      <w:bookmarkEnd w:id="1507"/>
      <w:bookmarkEnd w:id="1508"/>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30"/>
        <w:keepNext w:val="0"/>
        <w:keepLines w:val="0"/>
        <w:widowControl w:val="0"/>
        <w:shd w:val="clear" w:color="auto" w:fill="auto"/>
        <w:bidi w:val="0"/>
        <w:spacing w:before="0" w:after="960" w:line="240" w:lineRule="auto"/>
        <w:ind w:left="0" w:right="0"/>
        <w:jc w:val="both"/>
      </w:pPr>
      <w:r>
        <w:rPr>
          <w:color w:val="000000"/>
          <w:spacing w:val="0"/>
          <w:w w:val="100"/>
          <w:position w:val="0"/>
        </w:rPr>
        <w:t>本公司不存在需要披露的重要承诺事项。</w:t>
      </w:r>
    </w:p>
    <w:p>
      <w:pPr>
        <w:pStyle w:val="Style27"/>
        <w:keepNext/>
        <w:keepLines/>
        <w:widowControl w:val="0"/>
        <w:shd w:val="clear" w:color="auto" w:fill="auto"/>
        <w:bidi w:val="0"/>
        <w:spacing w:before="0" w:after="36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w:t>
      </w:r>
      <w:bookmarkEnd w:id="1511"/>
      <w:r>
        <w:rPr>
          <w:color w:val="000000"/>
          <w:spacing w:val="0"/>
          <w:w w:val="100"/>
          <w:position w:val="0"/>
        </w:rPr>
        <w:t>、或有事项</w:t>
      </w:r>
      <w:bookmarkEnd w:id="1509"/>
      <w:bookmarkEnd w:id="1510"/>
      <w:bookmarkEnd w:id="1512"/>
    </w:p>
    <w:p>
      <w:pPr>
        <w:pStyle w:val="Style37"/>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13"/>
      <w:bookmarkEnd w:id="1514"/>
      <w:bookmarkEnd w:id="1515"/>
    </w:p>
    <w:p>
      <w:pPr>
        <w:pStyle w:val="Style30"/>
        <w:keepNext w:val="0"/>
        <w:keepLines w:val="0"/>
        <w:widowControl w:val="0"/>
        <w:shd w:val="clear" w:color="auto" w:fill="auto"/>
        <w:bidi w:val="0"/>
        <w:spacing w:before="0" w:after="660" w:line="240" w:lineRule="auto"/>
        <w:ind w:left="0" w:right="0"/>
        <w:jc w:val="both"/>
      </w:pPr>
      <w:r>
        <w:rPr>
          <w:color w:val="000000"/>
          <w:spacing w:val="0"/>
          <w:w w:val="100"/>
          <w:position w:val="0"/>
        </w:rPr>
        <w:t>本公司不存在需要披露的重要或有事项。</w:t>
      </w:r>
    </w:p>
    <w:p>
      <w:pPr>
        <w:pStyle w:val="Style37"/>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516"/>
      <w:bookmarkEnd w:id="1517"/>
      <w:bookmarkEnd w:id="1518"/>
    </w:p>
    <w:p>
      <w:pPr>
        <w:pStyle w:val="Style23"/>
        <w:keepNext w:val="0"/>
        <w:keepLines w:val="0"/>
        <w:widowControl w:val="0"/>
        <w:shd w:val="clear" w:color="auto" w:fill="auto"/>
        <w:bidi w:val="0"/>
        <w:spacing w:before="0" w:after="1120" w:line="240" w:lineRule="auto"/>
        <w:ind w:left="0" w:right="0" w:firstLine="0"/>
        <w:jc w:val="left"/>
      </w:pPr>
      <w:r>
        <w:rPr>
          <w:color w:val="000000"/>
          <w:spacing w:val="0"/>
          <w:w w:val="100"/>
          <w:position w:val="0"/>
        </w:rPr>
        <w:t>公司不存在需要披露的重要或有事项。</w:t>
      </w:r>
    </w:p>
    <w:p>
      <w:pPr>
        <w:pStyle w:val="Style50"/>
        <w:keepNext w:val="0"/>
        <w:keepLines w:val="0"/>
        <w:widowControl w:val="0"/>
        <w:shd w:val="clear" w:color="auto" w:fill="auto"/>
        <w:bidi w:val="0"/>
        <w:spacing w:before="0" w:after="360" w:line="240" w:lineRule="auto"/>
        <w:ind w:left="0" w:right="0" w:firstLine="0"/>
        <w:jc w:val="right"/>
        <w:rPr>
          <w:sz w:val="12"/>
          <w:szCs w:val="12"/>
        </w:rPr>
        <w:sectPr>
          <w:footnotePr>
            <w:pos w:val="pageBottom"/>
            <w:numFmt w:val="decimal"/>
            <w:numRestart w:val="continuous"/>
          </w:footnotePr>
          <w:pgSz w:w="11900" w:h="16840"/>
          <w:pgMar w:top="1441" w:right="1113" w:bottom="443" w:left="1105" w:header="0" w:footer="3" w:gutter="0"/>
          <w:cols w:space="720"/>
          <w:noEndnote/>
          <w:rtlGutter w:val="0"/>
          <w:docGrid w:linePitch="360"/>
        </w:sectPr>
      </w:pPr>
      <w:r>
        <w:rPr>
          <w:spacing w:val="0"/>
          <w:w w:val="100"/>
          <w:position w:val="0"/>
          <w:sz w:val="20"/>
          <w:szCs w:val="20"/>
        </w:rPr>
        <w:t xml:space="preserve">cninf </w:t>
      </w:r>
      <w:r>
        <w:rPr>
          <w:rFonts w:ascii="SimHei" w:eastAsia="SimHei" w:hAnsi="SimHei" w:cs="SimHei"/>
          <w:b w:val="0"/>
          <w:bCs w:val="0"/>
          <w:spacing w:val="0"/>
          <w:w w:val="100"/>
          <w:position w:val="0"/>
          <w:sz w:val="12"/>
          <w:szCs w:val="12"/>
        </w:rPr>
        <w:t>多</w:t>
      </w:r>
    </w:p>
    <w:p>
      <w:pPr>
        <w:pStyle w:val="Style18"/>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r>
        <w:rPr>
          <w:color w:val="000000"/>
          <w:spacing w:val="0"/>
          <w:w w:val="100"/>
          <w:position w:val="0"/>
          <w:sz w:val="24"/>
          <w:szCs w:val="24"/>
        </w:rPr>
        <w:t>十六、资产负债表日后事项</w:t>
      </w:r>
      <w:bookmarkEnd w:id="1519"/>
      <w:bookmarkEnd w:id="1520"/>
      <w:bookmarkEnd w:id="1521"/>
    </w:p>
    <w:p>
      <w:pPr>
        <w:pStyle w:val="Style27"/>
        <w:keepNext/>
        <w:keepLines/>
        <w:widowControl w:val="0"/>
        <w:shd w:val="clear" w:color="auto" w:fill="auto"/>
        <w:bidi w:val="0"/>
        <w:spacing w:before="0" w:after="200" w:line="240" w:lineRule="auto"/>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522"/>
      <w:bookmarkEnd w:id="1523"/>
      <w:bookmarkEnd w:id="1524"/>
    </w:p>
    <w:p>
      <w:pPr>
        <w:pStyle w:val="Style37"/>
        <w:keepNext/>
        <w:keepLines/>
        <w:widowControl w:val="0"/>
        <w:numPr>
          <w:ilvl w:val="0"/>
          <w:numId w:val="41"/>
        </w:numPr>
        <w:shd w:val="clear" w:color="auto" w:fill="auto"/>
        <w:tabs>
          <w:tab w:pos="853" w:val="left"/>
        </w:tabs>
        <w:bidi w:val="0"/>
        <w:spacing w:before="0" w:after="0" w:line="355" w:lineRule="exact"/>
        <w:ind w:left="0" w:right="0" w:firstLine="380"/>
        <w:jc w:val="both"/>
        <w:rPr>
          <w:sz w:val="18"/>
          <w:szCs w:val="18"/>
        </w:rPr>
      </w:pPr>
      <w:bookmarkStart w:id="1525" w:name="bookmark1525"/>
      <w:bookmarkStart w:id="1526" w:name="bookmark1526"/>
      <w:bookmarkStart w:id="1527" w:name="bookmark1527"/>
      <w:bookmarkStart w:id="1528" w:name="bookmark1528"/>
      <w:bookmarkEnd w:id="1527"/>
      <w:r>
        <w:rPr>
          <w:color w:val="000000"/>
          <w:spacing w:val="0"/>
          <w:w w:val="100"/>
          <w:position w:val="0"/>
          <w:sz w:val="18"/>
          <w:szCs w:val="18"/>
        </w:rPr>
        <w:t>实际控制人及其关联方资金占用</w:t>
      </w:r>
      <w:bookmarkEnd w:id="1525"/>
      <w:bookmarkEnd w:id="1526"/>
      <w:bookmarkEnd w:id="1528"/>
    </w:p>
    <w:p>
      <w:pPr>
        <w:pStyle w:val="Style23"/>
        <w:keepNext w:val="0"/>
        <w:keepLines w:val="0"/>
        <w:widowControl w:val="0"/>
        <w:shd w:val="clear" w:color="auto" w:fill="auto"/>
        <w:bidi w:val="0"/>
        <w:spacing w:before="0" w:after="140" w:line="355"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日期间，群兴玩具实际控制人及其关联方资金占用本金净增加</w:t>
      </w:r>
      <w:r>
        <w:rPr>
          <w:rFonts w:ascii="Times New Roman" w:eastAsia="Times New Roman" w:hAnsi="Times New Roman" w:cs="Times New Roman"/>
          <w:color w:val="000000"/>
          <w:spacing w:val="0"/>
          <w:w w:val="100"/>
          <w:position w:val="0"/>
        </w:rPr>
        <w:t>5,050.00</w:t>
      </w:r>
      <w:r>
        <w:rPr>
          <w:color w:val="000000"/>
          <w:spacing w:val="0"/>
          <w:w w:val="100"/>
          <w:position w:val="0"/>
        </w:rPr>
        <w:t>万元，应计 利息增加</w:t>
      </w:r>
      <w:r>
        <w:rPr>
          <w:rFonts w:ascii="Times New Roman" w:eastAsia="Times New Roman" w:hAnsi="Times New Roman" w:cs="Times New Roman"/>
          <w:color w:val="000000"/>
          <w:spacing w:val="0"/>
          <w:w w:val="100"/>
          <w:position w:val="0"/>
        </w:rPr>
        <w:t>414.28</w:t>
      </w:r>
      <w:r>
        <w:rPr>
          <w:color w:val="000000"/>
          <w:spacing w:val="0"/>
          <w:w w:val="100"/>
          <w:position w:val="0"/>
        </w:rPr>
        <w:t>万元。其他相关说明详见</w:t>
      </w:r>
      <w:r>
        <w:rPr>
          <w:rFonts w:ascii="Times New Roman" w:eastAsia="Times New Roman" w:hAnsi="Times New Roman" w:cs="Times New Roman"/>
          <w:color w:val="000000"/>
          <w:spacing w:val="0"/>
          <w:w w:val="100"/>
          <w:position w:val="0"/>
        </w:rPr>
        <w:t>“</w:t>
      </w:r>
      <w:r>
        <w:rPr>
          <w:color w:val="000000"/>
          <w:spacing w:val="0"/>
          <w:w w:val="100"/>
          <w:position w:val="0"/>
        </w:rPr>
        <w:t>附注十五、（五）关联方资金占用情况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keepLines/>
        <w:widowControl w:val="0"/>
        <w:numPr>
          <w:ilvl w:val="0"/>
          <w:numId w:val="41"/>
        </w:numPr>
        <w:shd w:val="clear" w:color="auto" w:fill="auto"/>
        <w:tabs>
          <w:tab w:pos="853" w:val="left"/>
        </w:tabs>
        <w:bidi w:val="0"/>
        <w:spacing w:before="0" w:after="0" w:line="401" w:lineRule="exact"/>
        <w:ind w:left="0" w:right="0" w:firstLine="380"/>
        <w:jc w:val="both"/>
        <w:rPr>
          <w:sz w:val="18"/>
          <w:szCs w:val="18"/>
        </w:rPr>
      </w:pPr>
      <w:bookmarkStart w:id="1529" w:name="bookmark1529"/>
      <w:bookmarkStart w:id="1530" w:name="bookmark1530"/>
      <w:bookmarkStart w:id="1531" w:name="bookmark1531"/>
      <w:bookmarkStart w:id="1532" w:name="bookmark1532"/>
      <w:bookmarkEnd w:id="1531"/>
      <w:r>
        <w:rPr>
          <w:color w:val="000000"/>
          <w:spacing w:val="0"/>
          <w:w w:val="100"/>
          <w:position w:val="0"/>
          <w:sz w:val="18"/>
          <w:szCs w:val="18"/>
        </w:rPr>
        <w:t>未完成工商变更登记的股权投资</w:t>
      </w:r>
      <w:bookmarkEnd w:id="1529"/>
      <w:bookmarkEnd w:id="1530"/>
      <w:bookmarkEnd w:id="1532"/>
    </w:p>
    <w:p>
      <w:pPr>
        <w:pStyle w:val="Style23"/>
        <w:keepNext w:val="0"/>
        <w:keepLines w:val="0"/>
        <w:widowControl w:val="0"/>
        <w:shd w:val="clear" w:color="auto" w:fill="auto"/>
        <w:bidi w:val="0"/>
        <w:spacing w:before="0" w:after="260" w:line="401" w:lineRule="exact"/>
        <w:ind w:left="0" w:right="0" w:firstLine="380"/>
        <w:jc w:val="both"/>
      </w:pPr>
      <w:r>
        <w:rPr>
          <w:color w:val="000000"/>
          <w:spacing w:val="0"/>
          <w:w w:val="100"/>
          <w:position w:val="0"/>
        </w:rPr>
        <w:t>本期子公司金中环数据科技（江苏）有限公司投资</w:t>
      </w:r>
      <w:r>
        <w:rPr>
          <w:rFonts w:ascii="Times New Roman" w:eastAsia="Times New Roman" w:hAnsi="Times New Roman" w:cs="Times New Roman"/>
          <w:color w:val="000000"/>
          <w:spacing w:val="0"/>
          <w:w w:val="100"/>
          <w:position w:val="0"/>
        </w:rPr>
        <w:t>2,000.00</w:t>
      </w:r>
      <w:r>
        <w:rPr>
          <w:color w:val="000000"/>
          <w:spacing w:val="0"/>
          <w:w w:val="100"/>
          <w:position w:val="0"/>
        </w:rPr>
        <w:t>万元参股</w:t>
      </w:r>
      <w:r>
        <w:rPr>
          <w:color w:val="000000"/>
          <w:spacing w:val="0"/>
          <w:w w:val="100"/>
          <w:position w:val="0"/>
          <w:sz w:val="20"/>
          <w:szCs w:val="20"/>
        </w:rPr>
        <w:t>康存数据服务（上海）有限公司（以下简 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康存数据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sz w:val="20"/>
          <w:szCs w:val="2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5.71%</w:t>
      </w:r>
      <w:r>
        <w:rPr>
          <w:color w:val="000000"/>
          <w:spacing w:val="0"/>
          <w:w w:val="100"/>
          <w:position w:val="0"/>
        </w:rPr>
        <w:t>。截至本报告出具日，康存数据尚未完成工商变更登记，详见</w:t>
      </w:r>
      <w:r>
        <w:rPr>
          <w:rFonts w:ascii="Times New Roman" w:eastAsia="Times New Roman" w:hAnsi="Times New Roman" w:cs="Times New Roman"/>
          <w:color w:val="000000"/>
          <w:spacing w:val="0"/>
          <w:w w:val="100"/>
          <w:position w:val="0"/>
        </w:rPr>
        <w:t>“</w:t>
      </w:r>
      <w:r>
        <w:rPr>
          <w:color w:val="000000"/>
          <w:spacing w:val="0"/>
          <w:w w:val="100"/>
          <w:position w:val="0"/>
        </w:rPr>
        <w:t>十七、</w:t>
      </w:r>
      <w:r>
        <w:rPr>
          <w:rFonts w:ascii="Times New Roman" w:eastAsia="Times New Roman" w:hAnsi="Times New Roman" w:cs="Times New Roman"/>
          <w:color w:val="000000"/>
          <w:spacing w:val="0"/>
          <w:w w:val="100"/>
          <w:position w:val="0"/>
        </w:rPr>
        <w:t>3</w:t>
      </w:r>
      <w:r>
        <w:rPr>
          <w:color w:val="000000"/>
          <w:spacing w:val="0"/>
          <w:w w:val="100"/>
          <w:position w:val="0"/>
        </w:rPr>
        <w:t>、关联方资金 占用情况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7"/>
        <w:keepNext/>
        <w:keepLines/>
        <w:widowControl w:val="0"/>
        <w:numPr>
          <w:ilvl w:val="0"/>
          <w:numId w:val="41"/>
        </w:numPr>
        <w:shd w:val="clear" w:color="auto" w:fill="auto"/>
        <w:tabs>
          <w:tab w:pos="853" w:val="left"/>
        </w:tabs>
        <w:bidi w:val="0"/>
        <w:spacing w:before="0" w:after="0" w:line="413" w:lineRule="auto"/>
        <w:ind w:left="0" w:right="0" w:firstLine="380"/>
        <w:jc w:val="both"/>
        <w:rPr>
          <w:sz w:val="18"/>
          <w:szCs w:val="18"/>
        </w:rPr>
      </w:pPr>
      <w:bookmarkStart w:id="1533" w:name="bookmark1533"/>
      <w:bookmarkStart w:id="1534" w:name="bookmark1534"/>
      <w:bookmarkStart w:id="1535" w:name="bookmark1535"/>
      <w:bookmarkStart w:id="1536" w:name="bookmark1536"/>
      <w:bookmarkEnd w:id="1535"/>
      <w:r>
        <w:rPr>
          <w:color w:val="000000"/>
          <w:spacing w:val="0"/>
          <w:w w:val="100"/>
          <w:position w:val="0"/>
          <w:sz w:val="18"/>
          <w:szCs w:val="18"/>
        </w:rPr>
        <w:t>重大资产转让情况</w:t>
      </w:r>
      <w:bookmarkEnd w:id="1533"/>
      <w:bookmarkEnd w:id="1534"/>
      <w:bookmarkEnd w:id="1536"/>
    </w:p>
    <w:p>
      <w:pPr>
        <w:pStyle w:val="Style23"/>
        <w:keepNext w:val="0"/>
        <w:keepLines w:val="0"/>
        <w:widowControl w:val="0"/>
        <w:shd w:val="clear" w:color="auto" w:fill="auto"/>
        <w:bidi w:val="0"/>
        <w:spacing w:before="0" w:after="0" w:line="353" w:lineRule="exact"/>
        <w:ind w:left="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日，本公司与汕头市金佳利实业有限公司（以下简称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汕头金佳利</w:t>
      </w:r>
      <w:r>
        <w:rPr>
          <w:rFonts w:ascii="Times New Roman" w:eastAsia="Times New Roman" w:hAnsi="Times New Roman" w:cs="Times New Roman"/>
          <w:color w:val="000000"/>
          <w:spacing w:val="0"/>
          <w:w w:val="100"/>
          <w:position w:val="0"/>
        </w:rPr>
        <w:t>”</w:t>
      </w:r>
      <w:r>
        <w:rPr>
          <w:color w:val="000000"/>
          <w:spacing w:val="0"/>
          <w:w w:val="100"/>
          <w:position w:val="0"/>
        </w:rPr>
        <w:t>）签订《土地厂房出售意向书》（以 下简称</w:t>
      </w:r>
      <w:r>
        <w:rPr>
          <w:rFonts w:ascii="Times New Roman" w:eastAsia="Times New Roman" w:hAnsi="Times New Roman" w:cs="Times New Roman"/>
          <w:color w:val="000000"/>
          <w:spacing w:val="0"/>
          <w:w w:val="100"/>
          <w:position w:val="0"/>
        </w:rPr>
        <w:t>“</w:t>
      </w:r>
      <w:r>
        <w:rPr>
          <w:color w:val="000000"/>
          <w:spacing w:val="0"/>
          <w:w w:val="100"/>
          <w:position w:val="0"/>
        </w:rPr>
        <w:t>意向书</w:t>
      </w:r>
      <w:r>
        <w:rPr>
          <w:rFonts w:ascii="Times New Roman" w:eastAsia="Times New Roman" w:hAnsi="Times New Roman" w:cs="Times New Roman"/>
          <w:color w:val="000000"/>
          <w:spacing w:val="0"/>
          <w:w w:val="100"/>
          <w:position w:val="0"/>
        </w:rPr>
        <w:t>”</w:t>
      </w:r>
      <w:r>
        <w:rPr>
          <w:color w:val="000000"/>
          <w:spacing w:val="0"/>
          <w:w w:val="100"/>
          <w:position w:val="0"/>
        </w:rPr>
        <w:t>），拟将本公司拥有的坐落于汕头市澄海区凤翔街道岭海工业区清平路北侧的一片工业用地及地上员工宿舍 楼出售给汕头金佳利，宗地面积为</w:t>
      </w:r>
      <w:r>
        <w:rPr>
          <w:rFonts w:ascii="Times New Roman" w:eastAsia="Times New Roman" w:hAnsi="Times New Roman" w:cs="Times New Roman"/>
          <w:color w:val="000000"/>
          <w:spacing w:val="0"/>
          <w:w w:val="100"/>
          <w:position w:val="0"/>
        </w:rPr>
        <w:t>27,264.40</w:t>
      </w:r>
      <w:r>
        <w:rPr>
          <w:color w:val="000000"/>
          <w:spacing w:val="0"/>
          <w:w w:val="100"/>
          <w:position w:val="0"/>
        </w:rPr>
        <w:t>平方米，该片工业用地的不动产权证书编号为粤（</w:t>
      </w:r>
      <w:r>
        <w:rPr>
          <w:rFonts w:ascii="Times New Roman" w:eastAsia="Times New Roman" w:hAnsi="Times New Roman" w:cs="Times New Roman"/>
          <w:color w:val="000000"/>
          <w:spacing w:val="0"/>
          <w:w w:val="100"/>
          <w:position w:val="0"/>
        </w:rPr>
        <w:t>2016</w:t>
      </w:r>
      <w:r>
        <w:rPr>
          <w:color w:val="000000"/>
          <w:spacing w:val="0"/>
          <w:w w:val="100"/>
          <w:position w:val="0"/>
        </w:rPr>
        <w:t xml:space="preserve">）澄海区不动产权第 </w:t>
      </w:r>
      <w:r>
        <w:rPr>
          <w:rFonts w:ascii="Times New Roman" w:eastAsia="Times New Roman" w:hAnsi="Times New Roman" w:cs="Times New Roman"/>
          <w:color w:val="000000"/>
          <w:spacing w:val="0"/>
          <w:w w:val="100"/>
          <w:position w:val="0"/>
        </w:rPr>
        <w:t>0000002</w:t>
      </w:r>
      <w:r>
        <w:rPr>
          <w:color w:val="000000"/>
          <w:spacing w:val="0"/>
          <w:w w:val="100"/>
          <w:position w:val="0"/>
        </w:rPr>
        <w:t>号。由于上述宿舍楼尚未办理产权证，双方约定，待本公司办理完毕宿舍楼的不动产权证或房产证后，双方再签订 正式买卖协议。</w:t>
      </w:r>
    </w:p>
    <w:p>
      <w:pPr>
        <w:pStyle w:val="Style23"/>
        <w:keepNext w:val="0"/>
        <w:keepLines w:val="0"/>
        <w:widowControl w:val="0"/>
        <w:shd w:val="clear" w:color="auto" w:fill="auto"/>
        <w:bidi w:val="0"/>
        <w:spacing w:before="0" w:after="0" w:line="353"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日，本公司取得汕头市澄海区凤翔街道岭海工业区清平路北侧群兴工业园</w:t>
      </w:r>
      <w:r>
        <w:rPr>
          <w:rFonts w:ascii="Times New Roman" w:eastAsia="Times New Roman" w:hAnsi="Times New Roman" w:cs="Times New Roman"/>
          <w:color w:val="000000"/>
          <w:spacing w:val="0"/>
          <w:w w:val="100"/>
          <w:position w:val="0"/>
        </w:rPr>
        <w:t>6</w:t>
      </w:r>
      <w:r>
        <w:rPr>
          <w:color w:val="000000"/>
          <w:spacing w:val="0"/>
          <w:w w:val="100"/>
          <w:position w:val="0"/>
        </w:rPr>
        <w:t>幢的不动产权证书，不动产 权证书编号为粤（</w:t>
      </w:r>
      <w:r>
        <w:rPr>
          <w:rFonts w:ascii="Times New Roman" w:eastAsia="Times New Roman" w:hAnsi="Times New Roman" w:cs="Times New Roman"/>
          <w:color w:val="000000"/>
          <w:spacing w:val="0"/>
          <w:w w:val="100"/>
          <w:position w:val="0"/>
        </w:rPr>
        <w:t>2020</w:t>
      </w:r>
      <w:r>
        <w:rPr>
          <w:color w:val="000000"/>
          <w:spacing w:val="0"/>
          <w:w w:val="100"/>
          <w:position w:val="0"/>
        </w:rPr>
        <w:t>）澄海区不动产权第</w:t>
      </w:r>
      <w:r>
        <w:rPr>
          <w:rFonts w:ascii="Times New Roman" w:eastAsia="Times New Roman" w:hAnsi="Times New Roman" w:cs="Times New Roman"/>
          <w:color w:val="000000"/>
          <w:spacing w:val="0"/>
          <w:w w:val="100"/>
          <w:position w:val="0"/>
        </w:rPr>
        <w:t>0003053</w:t>
      </w:r>
      <w:r>
        <w:rPr>
          <w:color w:val="000000"/>
          <w:spacing w:val="0"/>
          <w:w w:val="100"/>
          <w:position w:val="0"/>
        </w:rPr>
        <w:t>号。</w:t>
      </w:r>
    </w:p>
    <w:p>
      <w:pPr>
        <w:pStyle w:val="Style23"/>
        <w:keepNext w:val="0"/>
        <w:keepLines w:val="0"/>
        <w:widowControl w:val="0"/>
        <w:shd w:val="clear" w:color="auto" w:fill="auto"/>
        <w:bidi w:val="0"/>
        <w:spacing w:before="0" w:after="260" w:line="350"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日，本公司与汕头金佳利签订《土地厂房买卖合同》，将以上资产的国有建设用地使用权及地上房产的 房屋所有权转让给汕头金佳利，转让价款为</w:t>
      </w:r>
      <w:r>
        <w:rPr>
          <w:rFonts w:ascii="Times New Roman" w:eastAsia="Times New Roman" w:hAnsi="Times New Roman" w:cs="Times New Roman"/>
          <w:color w:val="000000"/>
          <w:spacing w:val="0"/>
          <w:w w:val="100"/>
          <w:position w:val="0"/>
        </w:rPr>
        <w:t>5,350.00</w:t>
      </w:r>
      <w:r>
        <w:rPr>
          <w:color w:val="000000"/>
          <w:spacing w:val="0"/>
          <w:w w:val="100"/>
          <w:position w:val="0"/>
        </w:rPr>
        <w:t>万元。截至本报告出具日，相关产权转让工作尚未办理完成。</w:t>
      </w:r>
    </w:p>
    <w:p>
      <w:pPr>
        <w:pStyle w:val="Style37"/>
        <w:keepNext/>
        <w:keepLines/>
        <w:widowControl w:val="0"/>
        <w:numPr>
          <w:ilvl w:val="0"/>
          <w:numId w:val="41"/>
        </w:numPr>
        <w:shd w:val="clear" w:color="auto" w:fill="auto"/>
        <w:tabs>
          <w:tab w:pos="853" w:val="left"/>
        </w:tabs>
        <w:bidi w:val="0"/>
        <w:spacing w:before="0" w:after="0" w:line="413" w:lineRule="auto"/>
        <w:ind w:left="0" w:right="0" w:firstLine="380"/>
        <w:jc w:val="both"/>
        <w:rPr>
          <w:sz w:val="18"/>
          <w:szCs w:val="18"/>
        </w:rPr>
      </w:pPr>
      <w:bookmarkStart w:id="1537" w:name="bookmark1537"/>
      <w:bookmarkStart w:id="1538" w:name="bookmark1538"/>
      <w:bookmarkStart w:id="1539" w:name="bookmark1539"/>
      <w:bookmarkStart w:id="1540" w:name="bookmark1540"/>
      <w:bookmarkEnd w:id="1539"/>
      <w:r>
        <w:rPr>
          <w:color w:val="000000"/>
          <w:spacing w:val="0"/>
          <w:w w:val="100"/>
          <w:position w:val="0"/>
          <w:sz w:val="18"/>
          <w:szCs w:val="18"/>
        </w:rPr>
        <w:t>被立案调查情况</w:t>
      </w:r>
      <w:bookmarkEnd w:id="1537"/>
      <w:bookmarkEnd w:id="1538"/>
      <w:bookmarkEnd w:id="1540"/>
    </w:p>
    <w:p>
      <w:pPr>
        <w:pStyle w:val="Style23"/>
        <w:keepNext w:val="0"/>
        <w:keepLines w:val="0"/>
        <w:widowControl w:val="0"/>
        <w:shd w:val="clear" w:color="auto" w:fill="auto"/>
        <w:bidi w:val="0"/>
        <w:spacing w:before="0" w:after="260" w:line="355" w:lineRule="exact"/>
        <w:ind w:left="0" w:right="0" w:firstLine="380"/>
        <w:jc w:val="both"/>
      </w:pPr>
      <w:r>
        <w:rPr>
          <w:color w:val="000000"/>
          <w:spacing w:val="0"/>
          <w:w w:val="100"/>
          <w:position w:val="0"/>
        </w:rPr>
        <w:t>公司因涉嫌信息披露违法违规，于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日收到中国证券监督管理委员会《调查通知书》（编号：粤调查字</w:t>
      </w:r>
      <w:r>
        <w:rPr>
          <w:rFonts w:ascii="Times New Roman" w:eastAsia="Times New Roman" w:hAnsi="Times New Roman" w:cs="Times New Roman"/>
          <w:color w:val="000000"/>
          <w:spacing w:val="0"/>
          <w:w w:val="100"/>
          <w:position w:val="0"/>
        </w:rPr>
        <w:t xml:space="preserve">20036 </w:t>
      </w:r>
      <w:r>
        <w:rPr>
          <w:color w:val="000000"/>
          <w:spacing w:val="0"/>
          <w:w w:val="100"/>
          <w:position w:val="0"/>
        </w:rPr>
        <w:t>号）。公司涉嫌信息披露违规，根据《中华人民共和国证券法》的有关规定，中国证监会决定对公司立案调查。截至本报告 出具日上述立案调查尚未有最终结论。</w:t>
      </w:r>
    </w:p>
    <w:p>
      <w:pPr>
        <w:pStyle w:val="Style37"/>
        <w:keepNext/>
        <w:keepLines/>
        <w:widowControl w:val="0"/>
        <w:numPr>
          <w:ilvl w:val="0"/>
          <w:numId w:val="41"/>
        </w:numPr>
        <w:shd w:val="clear" w:color="auto" w:fill="auto"/>
        <w:tabs>
          <w:tab w:pos="853" w:val="left"/>
        </w:tabs>
        <w:bidi w:val="0"/>
        <w:spacing w:before="0" w:after="140" w:line="240" w:lineRule="auto"/>
        <w:ind w:left="0" w:right="0" w:firstLine="380"/>
        <w:jc w:val="both"/>
        <w:rPr>
          <w:sz w:val="18"/>
          <w:szCs w:val="18"/>
        </w:rPr>
      </w:pPr>
      <w:bookmarkStart w:id="1541" w:name="bookmark1541"/>
      <w:bookmarkStart w:id="1542" w:name="bookmark1542"/>
      <w:bookmarkStart w:id="1543" w:name="bookmark1543"/>
      <w:bookmarkStart w:id="1544" w:name="bookmark1544"/>
      <w:bookmarkEnd w:id="1543"/>
      <w:r>
        <w:rPr>
          <w:color w:val="000000"/>
          <w:spacing w:val="0"/>
          <w:w w:val="100"/>
          <w:position w:val="0"/>
          <w:sz w:val="18"/>
          <w:szCs w:val="18"/>
        </w:rPr>
        <w:t>公司控股股东及其一致行动人期后减持公司股权及表决权变动情况</w:t>
      </w:r>
      <w:bookmarkEnd w:id="1541"/>
      <w:bookmarkEnd w:id="1542"/>
      <w:bookmarkEnd w:id="1544"/>
    </w:p>
    <w:p>
      <w:pPr>
        <w:pStyle w:val="Style23"/>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日，公司控股股东及其一致行动人减持公司股权及表决权变动情况如下:</w:t>
      </w:r>
    </w:p>
    <w:tbl>
      <w:tblPr>
        <w:tblOverlap w:val="never"/>
        <w:jc w:val="center"/>
        <w:tblLayout w:type="fixed"/>
      </w:tblPr>
      <w:tblGrid>
        <w:gridCol w:w="1406"/>
        <w:gridCol w:w="1464"/>
        <w:gridCol w:w="1325"/>
        <w:gridCol w:w="1282"/>
        <w:gridCol w:w="1354"/>
        <w:gridCol w:w="1570"/>
        <w:gridCol w:w="1272"/>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4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股数（万股）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占总股本比例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表决权占比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股数（万股）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占总股本比例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表决权占比</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成都数字星河科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3,364.00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5.437%</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深圳星河数据科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5,047.00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8.157%</w:t>
            </w:r>
          </w:p>
        </w:tc>
      </w:tr>
      <w:tr>
        <w:trPr>
          <w:trHeight w:val="10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北京九连环数据 服务中心（有限合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3,364.00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3.234%</w:t>
            </w:r>
          </w:p>
        </w:tc>
      </w:tr>
    </w:tbl>
    <w:tbl>
      <w:tblPr>
        <w:tblOverlap w:val="never"/>
        <w:jc w:val="center"/>
        <w:tblLayout w:type="fixed"/>
      </w:tblPr>
      <w:tblGrid>
        <w:gridCol w:w="1406"/>
        <w:gridCol w:w="1464"/>
        <w:gridCol w:w="1325"/>
        <w:gridCol w:w="1282"/>
        <w:gridCol w:w="1354"/>
        <w:gridCol w:w="1570"/>
        <w:gridCol w:w="1272"/>
      </w:tblGrid>
      <w:tr>
        <w:trPr>
          <w:trHeight w:val="43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4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股数（万股）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占总股本比例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表决权占比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股数（万股）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占总股本比例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表决权占比</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11,775.00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19.031%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16.828%</w:t>
            </w:r>
          </w:p>
        </w:tc>
      </w:tr>
    </w:tbl>
    <w:p>
      <w:pPr>
        <w:pStyle w:val="Style23"/>
        <w:keepNext w:val="0"/>
        <w:keepLines w:val="0"/>
        <w:widowControl w:val="0"/>
        <w:shd w:val="clear" w:color="auto" w:fill="auto"/>
        <w:bidi w:val="0"/>
        <w:spacing w:before="0" w:after="140" w:line="467"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日，广东群兴投资有限公司（以下简称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群兴投资</w:t>
      </w:r>
      <w:r>
        <w:rPr>
          <w:rFonts w:ascii="Times New Roman" w:eastAsia="Times New Roman" w:hAnsi="Times New Roman" w:cs="Times New Roman"/>
          <w:color w:val="000000"/>
          <w:spacing w:val="0"/>
          <w:w w:val="100"/>
          <w:position w:val="0"/>
        </w:rPr>
        <w:t>”</w:t>
      </w:r>
      <w:r>
        <w:rPr>
          <w:color w:val="000000"/>
          <w:spacing w:val="0"/>
          <w:w w:val="100"/>
          <w:position w:val="0"/>
        </w:rPr>
        <w:t>）与成都星河签署了《股东表决权委托协议》， 群兴投资将其持有的上市公司股份中</w:t>
      </w:r>
      <w:r>
        <w:rPr>
          <w:rFonts w:ascii="Times New Roman" w:eastAsia="Times New Roman" w:hAnsi="Times New Roman" w:cs="Times New Roman"/>
          <w:color w:val="000000"/>
          <w:spacing w:val="0"/>
          <w:w w:val="100"/>
          <w:position w:val="0"/>
        </w:rPr>
        <w:t>5,800.00</w:t>
      </w:r>
      <w:r>
        <w:rPr>
          <w:color w:val="000000"/>
          <w:spacing w:val="0"/>
          <w:w w:val="100"/>
          <w:position w:val="0"/>
        </w:rPr>
        <w:t>万股（占上市公司总股本的</w:t>
      </w:r>
      <w:r>
        <w:rPr>
          <w:rFonts w:ascii="Times New Roman" w:eastAsia="Times New Roman" w:hAnsi="Times New Roman" w:cs="Times New Roman"/>
          <w:color w:val="000000"/>
          <w:spacing w:val="0"/>
          <w:w w:val="100"/>
          <w:position w:val="0"/>
        </w:rPr>
        <w:t>9.37%</w:t>
      </w:r>
      <w:r>
        <w:rPr>
          <w:color w:val="000000"/>
          <w:spacing w:val="0"/>
          <w:w w:val="100"/>
          <w:position w:val="0"/>
        </w:rPr>
        <w:t>）对应的表决权股份无偿、不可撤销地委托 成都星河行使。如群兴投资减持部分其持有的上市公司股票，导致群兴投资持有的上市公司股票低于</w:t>
      </w:r>
      <w:r>
        <w:rPr>
          <w:rFonts w:ascii="Times New Roman" w:eastAsia="Times New Roman" w:hAnsi="Times New Roman" w:cs="Times New Roman"/>
          <w:color w:val="000000"/>
          <w:spacing w:val="0"/>
          <w:w w:val="100"/>
          <w:position w:val="0"/>
        </w:rPr>
        <w:t>5,800.00</w:t>
      </w:r>
      <w:r>
        <w:rPr>
          <w:color w:val="000000"/>
          <w:spacing w:val="0"/>
          <w:w w:val="100"/>
          <w:position w:val="0"/>
        </w:rPr>
        <w:t xml:space="preserve">万股时，群兴 投资同意剩余全部股票的表决权仍委托成都星河行使，直至群兴投资不再直接或间接持有任何上市公司股票。群兴投资 </w:t>
      </w:r>
      <w:r>
        <w:rPr>
          <w:rFonts w:ascii="Times New Roman" w:eastAsia="Times New Roman" w:hAnsi="Times New Roman" w:cs="Times New Roman"/>
          <w:color w:val="000000"/>
          <w:spacing w:val="0"/>
          <w:w w:val="100"/>
          <w:position w:val="0"/>
        </w:rPr>
        <w:t>5,800.00</w:t>
      </w:r>
      <w:r>
        <w:rPr>
          <w:color w:val="000000"/>
          <w:spacing w:val="0"/>
          <w:w w:val="100"/>
          <w:position w:val="0"/>
        </w:rPr>
        <w:t>万股股票表决权委托期限至群兴投资减持完毕其持有的上市公司股票并不再担任公司股东之日止（详见公司于</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日披露的《关于公司控股股东协议转让股份及委托股票表决权暨实际控制人拟发生变更的提示性公告》（公告编号： </w:t>
      </w:r>
      <w:r>
        <w:rPr>
          <w:rFonts w:ascii="Times New Roman" w:eastAsia="Times New Roman" w:hAnsi="Times New Roman" w:cs="Times New Roman"/>
          <w:color w:val="000000"/>
          <w:spacing w:val="0"/>
          <w:w w:val="100"/>
          <w:position w:val="0"/>
        </w:rPr>
        <w:t>2018-072</w:t>
      </w:r>
      <w:r>
        <w:rPr>
          <w:color w:val="000000"/>
          <w:spacing w:val="0"/>
          <w:w w:val="100"/>
          <w:position w:val="0"/>
        </w:rPr>
        <w:t>））。</w:t>
      </w:r>
    </w:p>
    <w:p>
      <w:pPr>
        <w:pStyle w:val="Style23"/>
        <w:keepNext w:val="0"/>
        <w:keepLines w:val="0"/>
        <w:widowControl w:val="0"/>
        <w:shd w:val="clear" w:color="auto" w:fill="auto"/>
        <w:bidi w:val="0"/>
        <w:spacing w:before="0" w:after="140" w:line="470" w:lineRule="exact"/>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日，群兴投资分别与郑凯松、黄锐富签订了《股份转让协议》，群兴投资拟将其持有的群兴玩具</w:t>
      </w:r>
      <w:r>
        <w:rPr>
          <w:rFonts w:ascii="Times New Roman" w:eastAsia="Times New Roman" w:hAnsi="Times New Roman" w:cs="Times New Roman"/>
          <w:color w:val="000000"/>
          <w:spacing w:val="0"/>
          <w:w w:val="100"/>
          <w:position w:val="0"/>
        </w:rPr>
        <w:t xml:space="preserve">3,593.11 </w:t>
      </w:r>
      <w:r>
        <w:rPr>
          <w:color w:val="000000"/>
          <w:spacing w:val="0"/>
          <w:w w:val="100"/>
          <w:position w:val="0"/>
        </w:rPr>
        <w:t>万股股份、</w:t>
      </w:r>
      <w:r>
        <w:rPr>
          <w:rFonts w:ascii="Times New Roman" w:eastAsia="Times New Roman" w:hAnsi="Times New Roman" w:cs="Times New Roman"/>
          <w:color w:val="000000"/>
          <w:spacing w:val="0"/>
          <w:w w:val="100"/>
          <w:position w:val="0"/>
        </w:rPr>
        <w:t>3,650.00</w:t>
      </w:r>
      <w:r>
        <w:rPr>
          <w:color w:val="000000"/>
          <w:spacing w:val="0"/>
          <w:w w:val="100"/>
          <w:position w:val="0"/>
        </w:rPr>
        <w:t>万股股份（合计</w:t>
      </w:r>
      <w:r>
        <w:rPr>
          <w:rFonts w:ascii="Times New Roman" w:eastAsia="Times New Roman" w:hAnsi="Times New Roman" w:cs="Times New Roman"/>
          <w:color w:val="000000"/>
          <w:spacing w:val="0"/>
          <w:w w:val="100"/>
          <w:position w:val="0"/>
        </w:rPr>
        <w:t>7,243.11</w:t>
      </w:r>
      <w:r>
        <w:rPr>
          <w:color w:val="000000"/>
          <w:spacing w:val="0"/>
          <w:w w:val="100"/>
          <w:position w:val="0"/>
        </w:rPr>
        <w:t>万股，占群兴玩具总股本的</w:t>
      </w:r>
      <w:r>
        <w:rPr>
          <w:rFonts w:ascii="Times New Roman" w:eastAsia="Times New Roman" w:hAnsi="Times New Roman" w:cs="Times New Roman"/>
          <w:color w:val="000000"/>
          <w:spacing w:val="0"/>
          <w:w w:val="100"/>
          <w:position w:val="0"/>
        </w:rPr>
        <w:t>11.71%</w:t>
      </w:r>
      <w:r>
        <w:rPr>
          <w:color w:val="000000"/>
          <w:spacing w:val="0"/>
          <w:w w:val="100"/>
          <w:position w:val="0"/>
        </w:rPr>
        <w:t>）分别协议转让给郑凯松先生及黄锐富先生。 （详见公司于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日披露的《关于公司持股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以上股东权益变动的提示性公告》（公告编号：</w:t>
      </w:r>
      <w:r>
        <w:rPr>
          <w:rFonts w:ascii="Times New Roman" w:eastAsia="Times New Roman" w:hAnsi="Times New Roman" w:cs="Times New Roman"/>
          <w:color w:val="000000"/>
          <w:spacing w:val="0"/>
          <w:w w:val="100"/>
          <w:position w:val="0"/>
        </w:rPr>
        <w:t>2020-065</w:t>
      </w:r>
      <w:r>
        <w:rPr>
          <w:color w:val="000000"/>
          <w:spacing w:val="0"/>
          <w:w w:val="100"/>
          <w:position w:val="0"/>
        </w:rPr>
        <w:t>））。上述 协议转让完成后，群兴投资不再持有上市公司股份，成都星河</w:t>
      </w:r>
      <w:r>
        <w:rPr>
          <w:rFonts w:ascii="Times New Roman" w:eastAsia="Times New Roman" w:hAnsi="Times New Roman" w:cs="Times New Roman"/>
          <w:color w:val="000000"/>
          <w:spacing w:val="0"/>
          <w:w w:val="100"/>
          <w:position w:val="0"/>
        </w:rPr>
        <w:t>5,800</w:t>
      </w:r>
      <w:r>
        <w:rPr>
          <w:color w:val="000000"/>
          <w:spacing w:val="0"/>
          <w:w w:val="100"/>
          <w:position w:val="0"/>
        </w:rPr>
        <w:t>万股的表决权委托失效。</w:t>
      </w:r>
    </w:p>
    <w:p>
      <w:pPr>
        <w:pStyle w:val="Style23"/>
        <w:keepNext w:val="0"/>
        <w:keepLines w:val="0"/>
        <w:widowControl w:val="0"/>
        <w:shd w:val="clear" w:color="auto" w:fill="auto"/>
        <w:bidi w:val="0"/>
        <w:spacing w:before="0" w:after="260" w:line="474"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：深圳星河拟将其持有的公司</w:t>
      </w:r>
      <w:r>
        <w:rPr>
          <w:rFonts w:ascii="Times New Roman" w:eastAsia="Times New Roman" w:hAnsi="Times New Roman" w:cs="Times New Roman"/>
          <w:color w:val="000000"/>
          <w:spacing w:val="0"/>
          <w:w w:val="100"/>
          <w:position w:val="0"/>
        </w:rPr>
        <w:t>3,360.00</w:t>
      </w:r>
      <w:r>
        <w:rPr>
          <w:color w:val="000000"/>
          <w:spacing w:val="0"/>
          <w:w w:val="100"/>
          <w:position w:val="0"/>
        </w:rPr>
        <w:t>万股无限售流通股份（占公司总股本的</w:t>
      </w:r>
      <w:r>
        <w:rPr>
          <w:rFonts w:ascii="Times New Roman" w:eastAsia="Times New Roman" w:hAnsi="Times New Roman" w:cs="Times New Roman"/>
          <w:color w:val="000000"/>
          <w:spacing w:val="0"/>
          <w:w w:val="100"/>
          <w:position w:val="0"/>
        </w:rPr>
        <w:t>5.43%</w:t>
      </w:r>
      <w:r>
        <w:rPr>
          <w:color w:val="000000"/>
          <w:spacing w:val="0"/>
          <w:w w:val="100"/>
          <w:position w:val="0"/>
        </w:rPr>
        <w:t>）协议转让给李玥女士，（详 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日披露的《关于控股股东及其一致行动人拟通过协议转让公司部分股份暨权益变动的提示性公告》 （公告编号：</w:t>
      </w:r>
      <w:r>
        <w:rPr>
          <w:rFonts w:ascii="Times New Roman" w:eastAsia="Times New Roman" w:hAnsi="Times New Roman" w:cs="Times New Roman"/>
          <w:color w:val="000000"/>
          <w:spacing w:val="0"/>
          <w:w w:val="100"/>
          <w:position w:val="0"/>
        </w:rPr>
        <w:t>2020-017</w:t>
      </w:r>
      <w:r>
        <w:rPr>
          <w:color w:val="000000"/>
          <w:spacing w:val="0"/>
          <w:w w:val="100"/>
          <w:position w:val="0"/>
        </w:rPr>
        <w:t>））</w:t>
      </w:r>
      <w:r>
        <w:rPr>
          <w:color w:val="000000"/>
          <w:spacing w:val="0"/>
          <w:w w:val="100"/>
          <w:position w:val="0"/>
        </w:rPr>
        <w:t>与《简式权益变动报告书（一）》。但由于深圳星河所持有的全部股权被司法冻结及轮候冻结，上 述协议转让事项尚在与各方协调，不排除存在交易终止的可能性。上表列示数据未考虑该项协议转让事项。</w:t>
      </w:r>
    </w:p>
    <w:p>
      <w:pPr>
        <w:pStyle w:val="Style37"/>
        <w:keepNext/>
        <w:keepLines/>
        <w:widowControl w:val="0"/>
        <w:numPr>
          <w:ilvl w:val="0"/>
          <w:numId w:val="41"/>
        </w:numPr>
        <w:shd w:val="clear" w:color="auto" w:fill="auto"/>
        <w:tabs>
          <w:tab w:pos="817" w:val="left"/>
        </w:tabs>
        <w:bidi w:val="0"/>
        <w:spacing w:before="0" w:after="140" w:line="240" w:lineRule="auto"/>
        <w:ind w:left="0" w:right="0" w:firstLine="380"/>
        <w:jc w:val="left"/>
        <w:rPr>
          <w:sz w:val="18"/>
          <w:szCs w:val="18"/>
        </w:rPr>
      </w:pPr>
      <w:bookmarkStart w:id="1545" w:name="bookmark1545"/>
      <w:bookmarkStart w:id="1546" w:name="bookmark1546"/>
      <w:bookmarkStart w:id="1547" w:name="bookmark1547"/>
      <w:bookmarkStart w:id="1548" w:name="bookmark1548"/>
      <w:bookmarkEnd w:id="1547"/>
      <w:r>
        <w:rPr>
          <w:color w:val="000000"/>
          <w:spacing w:val="0"/>
          <w:w w:val="100"/>
          <w:position w:val="0"/>
          <w:sz w:val="18"/>
          <w:szCs w:val="18"/>
        </w:rPr>
        <w:t>公司控股股东及其一致行动人股权期后累计质押及被冻结的情况</w:t>
      </w:r>
      <w:bookmarkEnd w:id="1545"/>
      <w:bookmarkEnd w:id="1546"/>
      <w:bookmarkEnd w:id="1548"/>
    </w:p>
    <w:p>
      <w:pPr>
        <w:pStyle w:val="Style23"/>
        <w:keepNext w:val="0"/>
        <w:keepLines w:val="0"/>
        <w:widowControl w:val="0"/>
        <w:shd w:val="clear" w:color="auto" w:fill="auto"/>
        <w:bidi w:val="0"/>
        <w:spacing w:before="0" w:after="140" w:line="240" w:lineRule="auto"/>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日，公司控股股东及其一致行动人所持股份累计质押情况如下:</w:t>
      </w:r>
    </w:p>
    <w:tbl>
      <w:tblPr>
        <w:tblOverlap w:val="never"/>
        <w:jc w:val="center"/>
        <w:tblLayout w:type="fixed"/>
      </w:tblPr>
      <w:tblGrid>
        <w:gridCol w:w="2419"/>
        <w:gridCol w:w="2414"/>
        <w:gridCol w:w="2414"/>
        <w:gridCol w:w="2424"/>
      </w:tblGrid>
      <w:tr>
        <w:trPr>
          <w:trHeight w:val="6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累计质押股份（万股）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占其持有公司股份比例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占公司总股本比例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成都星河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3,364.00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深圳星河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北京九连环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1,999.40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16.59%</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日，公司控股股东及其一致行动人所持股份累计被冻结或拍卖等情况如下:</w:t>
      </w:r>
    </w:p>
    <w:p>
      <w:pPr>
        <w:widowControl w:val="0"/>
        <w:spacing w:after="139" w:line="1" w:lineRule="exact"/>
      </w:pPr>
    </w:p>
    <w:tbl>
      <w:tblPr>
        <w:tblOverlap w:val="never"/>
        <w:jc w:val="center"/>
        <w:tblLayout w:type="fixed"/>
      </w:tblPr>
      <w:tblGrid>
        <w:gridCol w:w="1248"/>
        <w:gridCol w:w="1181"/>
        <w:gridCol w:w="1306"/>
        <w:gridCol w:w="1219"/>
        <w:gridCol w:w="1291"/>
        <w:gridCol w:w="936"/>
        <w:gridCol w:w="1579"/>
        <w:gridCol w:w="912"/>
      </w:tblGrid>
      <w:tr>
        <w:trPr>
          <w:trHeight w:val="9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持股数量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累计被冻结股 数（万股）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占其所持股份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占公司总</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股本比例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冻结起始日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冻结情况</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深圳星河数据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5,047.00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5,047.00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司法冻结</w:t>
            </w:r>
          </w:p>
        </w:tc>
      </w:tr>
    </w:tbl>
    <w:p>
      <w:pPr>
        <w:spacing w:lineRule="exact" w:line="1"/>
        <w:rPr>
          <w:sz w:val="2"/>
          <w:szCs w:val="2"/>
        </w:rPr>
      </w:pPr>
      <w:r>
        <w:br w:type="page"/>
      </w:r>
    </w:p>
    <w:tbl>
      <w:tblPr>
        <w:tblOverlap w:val="never"/>
        <w:jc w:val="left"/>
        <w:tblLayout w:type="fixed"/>
      </w:tblPr>
      <w:tblGrid>
        <w:gridCol w:w="1248"/>
        <w:gridCol w:w="1181"/>
        <w:gridCol w:w="1306"/>
        <w:gridCol w:w="1219"/>
        <w:gridCol w:w="1291"/>
        <w:gridCol w:w="936"/>
        <w:gridCol w:w="1579"/>
        <w:gridCol w:w="912"/>
      </w:tblGrid>
      <w:tr>
        <w:trPr>
          <w:trHeight w:val="9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持股数量</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累计被冻结股 数（万股）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占其所持股份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占公司总</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股本比例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冻结起始日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冻结情况</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司法轮候 冻结</w:t>
            </w:r>
          </w:p>
        </w:tc>
      </w:tr>
      <w:tr>
        <w:trPr>
          <w:trHeight w:val="4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成都数字星河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3,364.00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司法冻结</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司法冻结</w:t>
            </w:r>
          </w:p>
        </w:tc>
      </w:tr>
      <w:tr>
        <w:trPr>
          <w:trHeight w:val="7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司法轮候 冻结</w:t>
            </w:r>
          </w:p>
        </w:tc>
      </w:tr>
      <w:tr>
        <w:trPr>
          <w:trHeight w:val="7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司法轮候 冻结</w:t>
            </w:r>
          </w:p>
        </w:tc>
      </w:tr>
      <w:tr>
        <w:trPr>
          <w:trHeight w:val="7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司法轮候 冻结</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北京九连环数 据服务中心（有 限合伙</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司法冻结</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10,412.00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7"/>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bookmarkEnd w:id="1551"/>
      <w:r>
        <w:rPr>
          <w:color w:val="000000"/>
          <w:spacing w:val="0"/>
          <w:w w:val="100"/>
          <w:position w:val="0"/>
        </w:rPr>
        <w:t>、利润分配情况</w:t>
      </w:r>
      <w:bookmarkEnd w:id="1549"/>
      <w:bookmarkEnd w:id="1550"/>
      <w:bookmarkEnd w:id="1552"/>
    </w:p>
    <w:p>
      <w:pPr>
        <w:pStyle w:val="Style23"/>
        <w:keepNext w:val="0"/>
        <w:keepLines w:val="0"/>
        <w:widowControl w:val="0"/>
        <w:shd w:val="clear" w:color="auto" w:fill="auto"/>
        <w:bidi w:val="0"/>
        <w:spacing w:before="0" w:after="300" w:line="240" w:lineRule="auto"/>
        <w:ind w:left="8840" w:right="0" w:firstLine="0"/>
        <w:jc w:val="left"/>
      </w:pPr>
      <w:r>
        <w:rPr>
          <w:color w:val="000000"/>
          <w:spacing w:val="0"/>
          <w:w w:val="100"/>
          <w:position w:val="0"/>
        </w:rPr>
        <w:t>单位：元</w:t>
      </w:r>
    </w:p>
    <w:p>
      <w:pPr>
        <w:pStyle w:val="Style27"/>
        <w:keepNext/>
        <w:keepLines/>
        <w:widowControl w:val="0"/>
        <w:shd w:val="clear" w:color="auto" w:fill="auto"/>
        <w:bidi w:val="0"/>
        <w:spacing w:before="0" w:after="300" w:line="318" w:lineRule="exact"/>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w:t>
      </w:r>
      <w:bookmarkEnd w:id="1555"/>
      <w:r>
        <w:rPr>
          <w:color w:val="000000"/>
          <w:spacing w:val="0"/>
          <w:w w:val="100"/>
          <w:position w:val="0"/>
        </w:rPr>
        <w:t>、其他资产负债表日后事项说明</w:t>
      </w:r>
      <w:bookmarkEnd w:id="1553"/>
      <w:bookmarkEnd w:id="1554"/>
      <w:bookmarkEnd w:id="1556"/>
    </w:p>
    <w:p>
      <w:pPr>
        <w:pStyle w:val="Style30"/>
        <w:keepNext w:val="0"/>
        <w:keepLines w:val="0"/>
        <w:widowControl w:val="0"/>
        <w:shd w:val="clear" w:color="auto" w:fill="auto"/>
        <w:bidi w:val="0"/>
        <w:spacing w:before="0" w:after="0" w:line="318" w:lineRule="exact"/>
        <w:ind w:left="0" w:right="0"/>
        <w:jc w:val="both"/>
      </w:pPr>
      <w:r>
        <w:rPr>
          <w:color w:val="000000"/>
          <w:spacing w:val="0"/>
          <w:w w:val="100"/>
          <w:position w:val="0"/>
        </w:rPr>
        <w:t>自新型冠状病毒肺炎疫情于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月爆发以来，对疫情的防控工作正在全国范围内持续进行。本公 司切实贯彻落实防疫工作的各项要求，强化对疫情防控工作的支持。</w:t>
      </w:r>
    </w:p>
    <w:p>
      <w:pPr>
        <w:pStyle w:val="Style30"/>
        <w:keepNext w:val="0"/>
        <w:keepLines w:val="0"/>
        <w:widowControl w:val="0"/>
        <w:shd w:val="clear" w:color="auto" w:fill="auto"/>
        <w:bidi w:val="0"/>
        <w:spacing w:before="0" w:after="640" w:line="318" w:lineRule="exact"/>
        <w:ind w:left="0" w:right="0"/>
        <w:jc w:val="both"/>
      </w:pPr>
      <w:r>
        <w:rPr>
          <w:color w:val="000000"/>
          <w:spacing w:val="0"/>
          <w:w w:val="100"/>
          <w:position w:val="0"/>
        </w:rPr>
        <w:t>本次疫情对公司整体经济运行造成一定程度影响，影响程度将取决于疫情防控工作、持续时间和各项 调控政策的实施情况。公司将持续关注疫情的发展情况，积极应对其可能对公司财务状况、经营成果等方 面的影响。</w:t>
      </w:r>
    </w:p>
    <w:p>
      <w:pPr>
        <w:pStyle w:val="Style18"/>
        <w:keepNext/>
        <w:keepLines/>
        <w:widowControl w:val="0"/>
        <w:shd w:val="clear" w:color="auto" w:fill="auto"/>
        <w:bidi w:val="0"/>
        <w:spacing w:before="0" w:after="300" w:line="240" w:lineRule="auto"/>
        <w:ind w:left="0" w:right="0" w:firstLine="0"/>
        <w:jc w:val="left"/>
      </w:pPr>
      <w:bookmarkStart w:id="1557" w:name="bookmark1557"/>
      <w:bookmarkStart w:id="1558" w:name="bookmark1558"/>
      <w:bookmarkStart w:id="1559" w:name="bookmark1559"/>
      <w:r>
        <w:rPr>
          <w:color w:val="000000"/>
          <w:spacing w:val="0"/>
          <w:w w:val="100"/>
          <w:position w:val="0"/>
          <w:sz w:val="24"/>
          <w:szCs w:val="24"/>
        </w:rPr>
        <w:t>十七、其他重要事项</w:t>
      </w:r>
      <w:bookmarkEnd w:id="1557"/>
      <w:bookmarkEnd w:id="1558"/>
      <w:bookmarkEnd w:id="1559"/>
    </w:p>
    <w:p>
      <w:pPr>
        <w:pStyle w:val="Style27"/>
        <w:keepNext/>
        <w:keepLines/>
        <w:widowControl w:val="0"/>
        <w:shd w:val="clear" w:color="auto" w:fill="auto"/>
        <w:bidi w:val="0"/>
        <w:spacing w:before="0" w:after="300" w:line="240" w:lineRule="auto"/>
        <w:ind w:left="0" w:right="0" w:firstLine="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560"/>
      <w:bookmarkEnd w:id="1561"/>
      <w:bookmarkEnd w:id="1562"/>
    </w:p>
    <w:p>
      <w:pPr>
        <w:pStyle w:val="Style37"/>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563"/>
      <w:bookmarkEnd w:id="1564"/>
      <w:bookmarkEnd w:id="1565"/>
    </w:p>
    <w:p>
      <w:pPr>
        <w:pStyle w:val="Style23"/>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left"/>
        <w:tblLayout w:type="fixed"/>
      </w:tblPr>
      <w:tblGrid>
        <w:gridCol w:w="2501"/>
        <w:gridCol w:w="2294"/>
        <w:gridCol w:w="2390"/>
        <w:gridCol w:w="2395"/>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sectPr>
          <w:footnotePr>
            <w:pos w:val="pageBottom"/>
            <w:numFmt w:val="decimal"/>
            <w:numRestart w:val="continuous"/>
          </w:footnotePr>
          <w:pgSz w:w="11900" w:h="16840"/>
          <w:pgMar w:top="1441" w:right="540" w:bottom="1638" w:left="583" w:header="0" w:footer="3" w:gutter="0"/>
          <w:cols w:space="720"/>
          <w:noEndnote/>
          <w:rtlGutter w:val="0"/>
          <w:docGrid w:linePitch="360"/>
        </w:sectPr>
      </w:pPr>
    </w:p>
    <w:p>
      <w:pPr>
        <w:pStyle w:val="Style37"/>
        <w:keepNext/>
        <w:keepLines/>
        <w:widowControl w:val="0"/>
        <w:shd w:val="clear" w:color="auto" w:fill="auto"/>
        <w:bidi w:val="0"/>
        <w:spacing w:before="0" w:after="0" w:line="240" w:lineRule="auto"/>
        <w:ind w:left="0" w:right="0" w:firstLine="0"/>
        <w:jc w:val="left"/>
      </w:pPr>
      <w:bookmarkStart w:id="1566" w:name="bookmark1566"/>
      <w:bookmarkStart w:id="1567" w:name="bookmark1567"/>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566"/>
      <w:bookmarkEnd w:id="1567"/>
      <w:bookmarkEnd w:id="1568"/>
    </w:p>
    <w:p>
      <w:pPr>
        <w:widowControl w:val="0"/>
        <w:spacing w:line="1" w:lineRule="exact"/>
        <w:sectPr>
          <w:footnotePr>
            <w:pos w:val="pageBottom"/>
            <w:numFmt w:val="decimal"/>
            <w:numRestart w:val="continuous"/>
          </w:footnotePr>
          <w:pgSz w:w="11900" w:h="16840"/>
          <w:pgMar w:top="1450" w:right="19" w:bottom="442" w:left="1105" w:header="0" w:footer="3" w:gutter="0"/>
          <w:cols w:space="720"/>
          <w:noEndnote/>
          <w:rtlGutter w:val="0"/>
          <w:docGrid w:linePitch="360"/>
        </w:sectPr>
      </w:pPr>
      <w:r>
        <mc:AlternateContent>
          <mc:Choice Requires="wps">
            <w:drawing>
              <wp:anchor distT="177800" distB="0" distL="0" distR="0" simplePos="0" relativeHeight="125829394" behindDoc="0" locked="0" layoutInCell="1" allowOverlap="1">
                <wp:simplePos x="0" y="0"/>
                <wp:positionH relativeFrom="page">
                  <wp:posOffset>1243965</wp:posOffset>
                </wp:positionH>
                <wp:positionV relativeFrom="paragraph">
                  <wp:posOffset>177800</wp:posOffset>
                </wp:positionV>
                <wp:extent cx="1054735" cy="149225"/>
                <wp:wrapTopAndBottom/>
                <wp:docPr id="21" name="Shape 2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wps:txbx>
                      <wps:bodyPr wrap="none" lIns="0" tIns="0" rIns="0" bIns="0">
                        <a:noAutoFit/>
                      </wps:bodyPr>
                    </wps:wsp>
                  </a:graphicData>
                </a:graphic>
              </wp:anchor>
            </w:drawing>
          </mc:Choice>
          <mc:Fallback>
            <w:pict>
              <v:shape id="_x0000_s1047" type="#_x0000_t202" style="position:absolute;margin-left:97.950000000000003pt;margin-top:14.pt;width:83.049999999999997pt;height:11.75pt;z-index:-125829359;mso-wrap-distance-left:0;mso-wrap-distance-top:14.pt;mso-wrap-distance-right:0;mso-position-horizontal-relative:page" filled="f" stroked="f">
                <v:textbox inset="0,0,0,0">
                  <w:txbxContent>
                    <w:p>
                      <w:pPr>
                        <w:pStyle w:val="Style2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v:textbox>
                <w10:wrap type="topAndBottom" anchorx="page"/>
              </v:shape>
            </w:pict>
          </mc:Fallback>
        </mc:AlternateContent>
      </w:r>
      <w:r>
        <mc:AlternateContent>
          <mc:Choice Requires="wps">
            <w:drawing>
              <wp:anchor distT="177800" distB="0" distL="0" distR="0" simplePos="0" relativeHeight="125829396" behindDoc="0" locked="0" layoutInCell="1" allowOverlap="1">
                <wp:simplePos x="0" y="0"/>
                <wp:positionH relativeFrom="page">
                  <wp:posOffset>3557270</wp:posOffset>
                </wp:positionH>
                <wp:positionV relativeFrom="paragraph">
                  <wp:posOffset>177800</wp:posOffset>
                </wp:positionV>
                <wp:extent cx="484505" cy="149225"/>
                <wp:wrapTopAndBottom/>
                <wp:docPr id="23" name="Shape 2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批准程序</w:t>
                            </w:r>
                          </w:p>
                        </w:txbxContent>
                      </wps:txbx>
                      <wps:bodyPr wrap="none" lIns="0" tIns="0" rIns="0" bIns="0">
                        <a:noAutoFit/>
                      </wps:bodyPr>
                    </wps:wsp>
                  </a:graphicData>
                </a:graphic>
              </wp:anchor>
            </w:drawing>
          </mc:Choice>
          <mc:Fallback>
            <w:pict>
              <v:shape id="_x0000_s1049" type="#_x0000_t202" style="position:absolute;margin-left:280.10000000000002pt;margin-top:14.pt;width:38.149999999999999pt;height:11.75pt;z-index:-125829357;mso-wrap-distance-left:0;mso-wrap-distance-top:14.pt;mso-wrap-distance-right:0;mso-position-horizontal-relative:page" filled="f" stroked="f">
                <v:textbox inset="0,0,0,0">
                  <w:txbxContent>
                    <w:p>
                      <w:pPr>
                        <w:pStyle w:val="Style23"/>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批准程序</w:t>
                      </w:r>
                    </w:p>
                  </w:txbxContent>
                </v:textbox>
                <w10:wrap type="topAndBottom" anchorx="page"/>
              </v:shape>
            </w:pict>
          </mc:Fallback>
        </mc:AlternateContent>
      </w:r>
      <w:r>
        <mc:AlternateContent>
          <mc:Choice Requires="wps">
            <w:drawing>
              <wp:anchor distT="177800" distB="0" distL="0" distR="0" simplePos="0" relativeHeight="125829398" behindDoc="0" locked="0" layoutInCell="1" allowOverlap="1">
                <wp:simplePos x="0" y="0"/>
                <wp:positionH relativeFrom="page">
                  <wp:posOffset>5197475</wp:posOffset>
                </wp:positionH>
                <wp:positionV relativeFrom="paragraph">
                  <wp:posOffset>177800</wp:posOffset>
                </wp:positionV>
                <wp:extent cx="1170305" cy="149225"/>
                <wp:wrapTopAndBottom/>
                <wp:docPr id="25" name="Shape 2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3"/>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采用未来适用法的原因</w:t>
                            </w:r>
                          </w:p>
                        </w:txbxContent>
                      </wps:txbx>
                      <wps:bodyPr wrap="none" lIns="0" tIns="0" rIns="0" bIns="0">
                        <a:noAutoFit/>
                      </wps:bodyPr>
                    </wps:wsp>
                  </a:graphicData>
                </a:graphic>
              </wp:anchor>
            </w:drawing>
          </mc:Choice>
          <mc:Fallback>
            <w:pict>
              <v:shape id="_x0000_s1051" type="#_x0000_t202" style="position:absolute;margin-left:409.25pt;margin-top:14.pt;width:92.150000000000006pt;height:11.75pt;z-index:-125829355;mso-wrap-distance-left:0;mso-wrap-distance-top:14.pt;mso-wrap-distance-right:0;mso-position-horizontal-relative:page" filled="f" stroked="f">
                <v:textbox inset="0,0,0,0">
                  <w:txbxContent>
                    <w:p>
                      <w:pPr>
                        <w:pStyle w:val="Style23"/>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采用未来适用法的原因</w:t>
                      </w:r>
                    </w:p>
                  </w:txbxContent>
                </v:textbox>
                <w10:wrap type="topAndBottom" anchorx="page"/>
              </v:shape>
            </w:pict>
          </mc:Fallback>
        </mc:AlternateContent>
      </w: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891" w:right="0" w:bottom="949" w:left="0" w:header="0" w:footer="3" w:gutter="0"/>
          <w:cols w:space="720"/>
          <w:noEndnote/>
          <w:rtlGutter w:val="0"/>
          <w:docGrid w:linePitch="360"/>
        </w:sectPr>
      </w:pPr>
    </w:p>
    <w:p>
      <w:pPr>
        <w:pStyle w:val="Style27"/>
        <w:keepNext/>
        <w:keepLines/>
        <w:widowControl w:val="0"/>
        <w:shd w:val="clear" w:color="auto" w:fill="auto"/>
        <w:bidi w:val="0"/>
        <w:spacing w:before="0" w:line="240" w:lineRule="auto"/>
        <w:ind w:left="0" w:right="0" w:firstLine="0"/>
        <w:jc w:val="both"/>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1569"/>
      <w:bookmarkEnd w:id="1570"/>
      <w:bookmarkEnd w:id="1571"/>
    </w:p>
    <w:p>
      <w:pPr>
        <w:pStyle w:val="Style27"/>
        <w:keepNext/>
        <w:keepLines/>
        <w:widowControl w:val="0"/>
        <w:shd w:val="clear" w:color="auto" w:fill="auto"/>
        <w:bidi w:val="0"/>
        <w:spacing w:before="0" w:after="280" w:line="240" w:lineRule="auto"/>
        <w:ind w:left="0" w:right="0" w:firstLine="0"/>
        <w:jc w:val="both"/>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3</w:t>
      </w:r>
      <w:bookmarkEnd w:id="1574"/>
      <w:r>
        <w:rPr>
          <w:color w:val="000000"/>
          <w:spacing w:val="0"/>
          <w:w w:val="100"/>
          <w:position w:val="0"/>
        </w:rPr>
        <w:t>、其他对投资者决策有影响的重要交易和事项</w:t>
      </w:r>
      <w:bookmarkEnd w:id="1572"/>
      <w:bookmarkEnd w:id="1573"/>
      <w:bookmarkEnd w:id="1575"/>
    </w:p>
    <w:p>
      <w:pPr>
        <w:pStyle w:val="Style27"/>
        <w:keepNext/>
        <w:keepLines/>
        <w:widowControl w:val="0"/>
        <w:shd w:val="clear" w:color="auto" w:fill="auto"/>
        <w:bidi w:val="0"/>
        <w:spacing w:before="0" w:after="0" w:line="314" w:lineRule="exact"/>
        <w:ind w:left="0" w:right="0" w:firstLine="0"/>
        <w:jc w:val="both"/>
      </w:pPr>
      <w:bookmarkStart w:id="1572" w:name="bookmark1572"/>
      <w:bookmarkStart w:id="1573" w:name="bookmark1573"/>
      <w:r>
        <w:rPr>
          <w:color w:val="000000"/>
          <w:spacing w:val="0"/>
          <w:w w:val="100"/>
          <w:position w:val="0"/>
        </w:rPr>
        <w:t>关联方资金占</w:t>
      </w:r>
      <w:r>
        <w:rPr>
          <w:color w:val="000000"/>
          <w:spacing w:val="0"/>
          <w:w w:val="100"/>
          <w:position w:val="0"/>
          <w:u w:val="single"/>
        </w:rPr>
        <w:t>用情况</w:t>
      </w:r>
      <w:bookmarkEnd w:id="1572"/>
      <w:bookmarkEnd w:id="1573"/>
    </w:p>
    <w:p>
      <w:pPr>
        <w:pStyle w:val="Style30"/>
        <w:keepNext w:val="0"/>
        <w:keepLines w:val="0"/>
        <w:widowControl w:val="0"/>
        <w:shd w:val="clear" w:color="auto" w:fill="auto"/>
        <w:bidi w:val="0"/>
        <w:spacing w:before="0" w:after="0" w:line="314" w:lineRule="exact"/>
        <w:ind w:left="0" w:right="0" w:firstLine="0"/>
        <w:jc w:val="both"/>
      </w:pPr>
      <w:bookmarkStart w:id="1576" w:name="bookmark1576"/>
      <w:r>
        <w:rPr>
          <w:color w:val="000000"/>
          <w:spacing w:val="0"/>
          <w:w w:val="100"/>
          <w:position w:val="0"/>
        </w:rPr>
        <w:t>（</w:t>
      </w:r>
      <w:bookmarkEnd w:id="1576"/>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w:t>
      </w:r>
      <w:r>
        <w:rPr>
          <w:color w:val="000000"/>
          <w:spacing w:val="0"/>
          <w:w w:val="100"/>
          <w:position w:val="0"/>
        </w:rPr>
        <w:t>日，公司先后公告了《关于公司自查实际控制人及其关联方非 经营性资金占用情况的提示性公告》及《关于实际控制人非经营性资金占用事项的进展公告》。公司对经 实际控制人及其关联方非经营性资金占用情况进行持续核查，经公司初步核实，自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日，存在实际控制人王叁寿先生通过主导公司对外投资与部分不合理的预付账款等非经营性资金占用的 行为。截至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日，本公司实际控制人及其关联方非经营性占用公司自有资金共计</w:t>
      </w:r>
      <w:r>
        <w:rPr>
          <w:rFonts w:ascii="Times New Roman" w:eastAsia="Times New Roman" w:hAnsi="Times New Roman" w:cs="Times New Roman"/>
          <w:color w:val="000000"/>
          <w:spacing w:val="0"/>
          <w:w w:val="100"/>
          <w:position w:val="0"/>
        </w:rPr>
        <w:t>27,676.07</w:t>
      </w:r>
      <w:r>
        <w:rPr>
          <w:color w:val="000000"/>
          <w:spacing w:val="0"/>
          <w:w w:val="100"/>
          <w:position w:val="0"/>
        </w:rPr>
        <w:t>万元， 应计利息</w:t>
      </w:r>
      <w:r>
        <w:rPr>
          <w:rFonts w:ascii="Times New Roman" w:eastAsia="Times New Roman" w:hAnsi="Times New Roman" w:cs="Times New Roman"/>
          <w:color w:val="000000"/>
          <w:spacing w:val="0"/>
          <w:w w:val="100"/>
          <w:position w:val="0"/>
        </w:rPr>
        <w:t>436.6</w:t>
      </w:r>
      <w:r>
        <w:rPr>
          <w:rFonts w:ascii="Times New Roman" w:eastAsia="Times New Roman" w:hAnsi="Times New Roman" w:cs="Times New Roman"/>
          <w:color w:val="000000"/>
          <w:spacing w:val="0"/>
          <w:w w:val="100"/>
          <w:position w:val="0"/>
        </w:rPr>
        <w:t>7</w:t>
      </w:r>
      <w:r>
        <w:rPr>
          <w:color w:val="000000"/>
          <w:spacing w:val="0"/>
          <w:w w:val="100"/>
          <w:position w:val="0"/>
        </w:rPr>
        <w:t>万元，合计</w:t>
      </w:r>
      <w:r>
        <w:rPr>
          <w:rFonts w:ascii="Times New Roman" w:eastAsia="Times New Roman" w:hAnsi="Times New Roman" w:cs="Times New Roman"/>
          <w:color w:val="000000"/>
          <w:spacing w:val="0"/>
          <w:w w:val="100"/>
          <w:position w:val="0"/>
        </w:rPr>
        <w:t>28,112.74</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日，本公司实际控制人及其关联方非经营性占 用资金本金金额增至</w:t>
      </w:r>
      <w:r>
        <w:rPr>
          <w:rFonts w:ascii="Times New Roman" w:eastAsia="Times New Roman" w:hAnsi="Times New Roman" w:cs="Times New Roman"/>
          <w:color w:val="000000"/>
          <w:spacing w:val="0"/>
          <w:w w:val="100"/>
          <w:position w:val="0"/>
        </w:rPr>
        <w:t>32,726.07</w:t>
      </w:r>
      <w:r>
        <w:rPr>
          <w:color w:val="000000"/>
          <w:spacing w:val="0"/>
          <w:w w:val="100"/>
          <w:position w:val="0"/>
        </w:rPr>
        <w:t>万元，应计利息增至</w:t>
      </w:r>
      <w:r>
        <w:rPr>
          <w:rFonts w:ascii="Times New Roman" w:eastAsia="Times New Roman" w:hAnsi="Times New Roman" w:cs="Times New Roman"/>
          <w:color w:val="000000"/>
          <w:spacing w:val="0"/>
          <w:w w:val="100"/>
          <w:position w:val="0"/>
        </w:rPr>
        <w:t>850.95</w:t>
      </w:r>
      <w:r>
        <w:rPr>
          <w:color w:val="000000"/>
          <w:spacing w:val="0"/>
          <w:w w:val="100"/>
          <w:position w:val="0"/>
        </w:rPr>
        <w:t>万元，合计</w:t>
      </w:r>
      <w:r>
        <w:rPr>
          <w:rFonts w:ascii="Times New Roman" w:eastAsia="Times New Roman" w:hAnsi="Times New Roman" w:cs="Times New Roman"/>
          <w:color w:val="000000"/>
          <w:spacing w:val="0"/>
          <w:w w:val="100"/>
          <w:position w:val="0"/>
        </w:rPr>
        <w:t>33,577.02</w:t>
      </w:r>
      <w:r>
        <w:rPr>
          <w:color w:val="000000"/>
          <w:spacing w:val="0"/>
          <w:w w:val="100"/>
          <w:position w:val="0"/>
        </w:rPr>
        <w:t>万元。</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对于尚未收回的资金，以资金流出公司合并范围内主体，作为计息日。资金流出公司后，经核查，公 司管理层认定相关交易或事项的商业目的不合理，或者被投资单位未及时进行工商变更的，虽然无法查明 资金最终去向，经实际控制人及其关联方认可，按照资金占用处理，并按照基准贷款年利率</w:t>
      </w:r>
      <w:r>
        <w:rPr>
          <w:rFonts w:ascii="Times New Roman" w:eastAsia="Times New Roman" w:hAnsi="Times New Roman" w:cs="Times New Roman"/>
          <w:color w:val="000000"/>
          <w:spacing w:val="0"/>
          <w:w w:val="100"/>
          <w:position w:val="0"/>
        </w:rPr>
        <w:t>4.35%</w:t>
      </w:r>
      <w:r>
        <w:rPr>
          <w:color w:val="000000"/>
          <w:spacing w:val="0"/>
          <w:w w:val="100"/>
          <w:position w:val="0"/>
        </w:rPr>
        <w:t>计算资 金本金占用期间产生的利息。</w:t>
      </w:r>
    </w:p>
    <w:p>
      <w:pPr>
        <w:pStyle w:val="Style30"/>
        <w:keepNext w:val="0"/>
        <w:keepLines w:val="0"/>
        <w:widowControl w:val="0"/>
        <w:shd w:val="clear" w:color="auto" w:fill="auto"/>
        <w:tabs>
          <w:tab w:pos="483" w:val="left"/>
        </w:tabs>
        <w:bidi w:val="0"/>
        <w:spacing w:before="0" w:after="0" w:line="314" w:lineRule="exact"/>
        <w:ind w:left="0" w:right="0" w:firstLine="0"/>
        <w:jc w:val="left"/>
      </w:pPr>
      <w:bookmarkStart w:id="1577" w:name="bookmark1577"/>
      <w:r>
        <w:rPr>
          <w:color w:val="000000"/>
          <w:spacing w:val="0"/>
          <w:w w:val="100"/>
          <w:position w:val="0"/>
        </w:rPr>
        <w:t>（</w:t>
      </w:r>
      <w:bookmarkEnd w:id="1577"/>
      <w:r>
        <w:rPr>
          <w:rFonts w:ascii="Times New Roman" w:eastAsia="Times New Roman" w:hAnsi="Times New Roman" w:cs="Times New Roman"/>
          <w:color w:val="000000"/>
          <w:spacing w:val="0"/>
          <w:w w:val="100"/>
          <w:position w:val="0"/>
        </w:rPr>
        <w:t>2</w:t>
      </w:r>
      <w:r>
        <w:rPr>
          <w:color w:val="000000"/>
          <w:spacing w:val="0"/>
          <w:w w:val="100"/>
          <w:position w:val="0"/>
        </w:rPr>
        <w:t>）</w:t>
        <w:tab/>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日，公司实际控制人及其关联方已归还的资金占用情况如下：</w:t>
      </w:r>
    </w:p>
    <w:p>
      <w:pPr>
        <w:pStyle w:val="Style30"/>
        <w:keepNext w:val="0"/>
        <w:keepLines w:val="0"/>
        <w:widowControl w:val="0"/>
        <w:shd w:val="clear" w:color="auto" w:fill="auto"/>
        <w:tabs>
          <w:tab w:pos="813" w:val="left"/>
        </w:tabs>
        <w:bidi w:val="0"/>
        <w:spacing w:before="0" w:after="0" w:line="314" w:lineRule="exact"/>
        <w:ind w:left="0" w:right="0"/>
        <w:jc w:val="left"/>
      </w:pPr>
      <w:bookmarkStart w:id="1578" w:name="bookmark1578"/>
      <w:r>
        <w:rPr>
          <w:rFonts w:ascii="Times New Roman" w:eastAsia="Times New Roman" w:hAnsi="Times New Roman" w:cs="Times New Roman"/>
          <w:color w:val="000000"/>
          <w:spacing w:val="0"/>
          <w:w w:val="100"/>
          <w:position w:val="0"/>
        </w:rPr>
        <w:t>1</w:t>
      </w:r>
      <w:bookmarkEnd w:id="1578"/>
      <w:r>
        <w:rPr>
          <w:color w:val="000000"/>
          <w:spacing w:val="0"/>
          <w:w w:val="100"/>
          <w:position w:val="0"/>
        </w:rPr>
        <w:t>）</w:t>
        <w:tab/>
        <w:t>成都中环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万元股权转让款</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日，群兴玩具召开第三届董事会第三十六次会议，审议通过了《关于现金收购成都中环 生态大数据有限公司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股权暨关联交易的议案》，同意以成都中环生态大数据有限公司（以下简称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成 都中环</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日经审计的账面净资产为定价参考依据进行收购，并于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日进行了工 商变更。</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日，成都中环将</w:t>
      </w:r>
      <w:r>
        <w:rPr>
          <w:rFonts w:ascii="Times New Roman" w:eastAsia="Times New Roman" w:hAnsi="Times New Roman" w:cs="Times New Roman"/>
          <w:color w:val="000000"/>
          <w:spacing w:val="0"/>
          <w:w w:val="100"/>
          <w:position w:val="0"/>
        </w:rPr>
        <w:t>1,000.00</w:t>
      </w:r>
      <w:r>
        <w:rPr>
          <w:color w:val="000000"/>
          <w:spacing w:val="0"/>
          <w:w w:val="100"/>
          <w:position w:val="0"/>
        </w:rPr>
        <w:t>万元投资款划转至九次方大数据信息集团有限公司（以下简称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九 次方</w:t>
      </w:r>
      <w:r>
        <w:rPr>
          <w:rFonts w:ascii="Times New Roman" w:eastAsia="Times New Roman" w:hAnsi="Times New Roman" w:cs="Times New Roman"/>
          <w:color w:val="000000"/>
          <w:spacing w:val="0"/>
          <w:w w:val="100"/>
          <w:position w:val="0"/>
        </w:rPr>
        <w:t>”</w:t>
      </w:r>
      <w:r>
        <w:rPr>
          <w:color w:val="000000"/>
          <w:spacing w:val="0"/>
          <w:w w:val="100"/>
          <w:position w:val="0"/>
        </w:rPr>
        <w:t>）账户。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12</w:t>
      </w:r>
      <w:r>
        <w:rPr>
          <w:color w:val="000000"/>
          <w:spacing w:val="0"/>
          <w:w w:val="100"/>
          <w:position w:val="0"/>
        </w:rPr>
        <w:t>月期间，九次方将该款项分多笔归还成都中环。</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截至本报告出具日，该笔款项已全额收回。</w:t>
      </w:r>
    </w:p>
    <w:p>
      <w:pPr>
        <w:pStyle w:val="Style30"/>
        <w:keepNext w:val="0"/>
        <w:keepLines w:val="0"/>
        <w:widowControl w:val="0"/>
        <w:shd w:val="clear" w:color="auto" w:fill="auto"/>
        <w:tabs>
          <w:tab w:pos="832" w:val="left"/>
        </w:tabs>
        <w:bidi w:val="0"/>
        <w:spacing w:before="0" w:after="0" w:line="314" w:lineRule="exact"/>
        <w:ind w:left="0" w:right="0"/>
        <w:jc w:val="both"/>
      </w:pPr>
      <w:bookmarkStart w:id="1579" w:name="bookmark1579"/>
      <w:r>
        <w:rPr>
          <w:rFonts w:ascii="Times New Roman" w:eastAsia="Times New Roman" w:hAnsi="Times New Roman" w:cs="Times New Roman"/>
          <w:color w:val="000000"/>
          <w:spacing w:val="0"/>
          <w:w w:val="100"/>
          <w:position w:val="0"/>
        </w:rPr>
        <w:t>2</w:t>
      </w:r>
      <w:bookmarkEnd w:id="1579"/>
      <w:r>
        <w:rPr>
          <w:color w:val="000000"/>
          <w:spacing w:val="0"/>
          <w:w w:val="100"/>
          <w:position w:val="0"/>
        </w:rPr>
        <w:t>）</w:t>
        <w:tab/>
        <w:t>与十朵云、海淘客、丝路云的期间往来款项情况</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日，本公司将</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万元自有资金划转至北京十朵云网络科技有限公司（以下简称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十 朵云</w:t>
      </w:r>
      <w:r>
        <w:rPr>
          <w:rFonts w:ascii="Times New Roman" w:eastAsia="Times New Roman" w:hAnsi="Times New Roman" w:cs="Times New Roman"/>
          <w:color w:val="000000"/>
          <w:spacing w:val="0"/>
          <w:w w:val="100"/>
          <w:position w:val="0"/>
        </w:rPr>
        <w:t>”</w:t>
      </w:r>
      <w:r>
        <w:rPr>
          <w:color w:val="000000"/>
          <w:spacing w:val="0"/>
          <w:w w:val="100"/>
          <w:position w:val="0"/>
        </w:rPr>
        <w:t>）账户。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日十朵云将该款项归还本公司。</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日，本公司将</w:t>
      </w:r>
      <w:r>
        <w:rPr>
          <w:rFonts w:ascii="Times New Roman" w:eastAsia="Times New Roman" w:hAnsi="Times New Roman" w:cs="Times New Roman"/>
          <w:color w:val="000000"/>
          <w:spacing w:val="0"/>
          <w:w w:val="100"/>
          <w:position w:val="0"/>
        </w:rPr>
        <w:t>70.00</w:t>
      </w:r>
      <w:r>
        <w:rPr>
          <w:color w:val="000000"/>
          <w:spacing w:val="0"/>
          <w:w w:val="100"/>
          <w:position w:val="0"/>
        </w:rPr>
        <w:t>万元自有资金划转至河南海淘客信息科技有限公司（以下简称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海淘 客</w:t>
      </w:r>
      <w:r>
        <w:rPr>
          <w:rFonts w:ascii="Times New Roman" w:eastAsia="Times New Roman" w:hAnsi="Times New Roman" w:cs="Times New Roman"/>
          <w:color w:val="000000"/>
          <w:spacing w:val="0"/>
          <w:w w:val="100"/>
          <w:position w:val="0"/>
        </w:rPr>
        <w:t>”</w:t>
      </w:r>
      <w:r>
        <w:rPr>
          <w:color w:val="000000"/>
          <w:spacing w:val="0"/>
          <w:w w:val="100"/>
          <w:position w:val="0"/>
        </w:rPr>
        <w:t>）账户。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日海淘客将该款项归还本公司。</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日，分公司广东群兴玩具股份有限公司深圳分公司（以下简称</w:t>
      </w:r>
      <w:r>
        <w:rPr>
          <w:rFonts w:ascii="Times New Roman" w:eastAsia="Times New Roman" w:hAnsi="Times New Roman" w:cs="Times New Roman"/>
          <w:color w:val="000000"/>
          <w:spacing w:val="0"/>
          <w:w w:val="100"/>
          <w:position w:val="0"/>
        </w:rPr>
        <w:t>“</w:t>
      </w:r>
      <w:r>
        <w:rPr>
          <w:color w:val="000000"/>
          <w:spacing w:val="0"/>
          <w:w w:val="100"/>
          <w:position w:val="0"/>
        </w:rPr>
        <w:t>群兴深圳</w:t>
      </w:r>
      <w:r>
        <w:rPr>
          <w:rFonts w:ascii="Times New Roman" w:eastAsia="Times New Roman" w:hAnsi="Times New Roman" w:cs="Times New Roman"/>
          <w:color w:val="000000"/>
          <w:spacing w:val="0"/>
          <w:w w:val="100"/>
          <w:position w:val="0"/>
        </w:rPr>
        <w:t>”</w:t>
      </w:r>
      <w:r>
        <w:rPr>
          <w:color w:val="000000"/>
          <w:spacing w:val="0"/>
          <w:w w:val="100"/>
          <w:position w:val="0"/>
        </w:rPr>
        <w:t>）将</w:t>
      </w:r>
      <w:r>
        <w:rPr>
          <w:rFonts w:ascii="Times New Roman" w:eastAsia="Times New Roman" w:hAnsi="Times New Roman" w:cs="Times New Roman"/>
          <w:color w:val="000000"/>
          <w:spacing w:val="0"/>
          <w:w w:val="100"/>
          <w:position w:val="0"/>
        </w:rPr>
        <w:t>700.00</w:t>
      </w:r>
      <w:r>
        <w:rPr>
          <w:color w:val="000000"/>
          <w:spacing w:val="0"/>
          <w:w w:val="100"/>
          <w:position w:val="0"/>
        </w:rPr>
        <w:t>万元 自有资金划转至十朵云账户。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日十朵云将该款项归还群兴深圳。</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日，群兴深圳将</w:t>
      </w:r>
      <w:r>
        <w:rPr>
          <w:rFonts w:ascii="Times New Roman" w:eastAsia="Times New Roman" w:hAnsi="Times New Roman" w:cs="Times New Roman"/>
          <w:color w:val="000000"/>
          <w:spacing w:val="0"/>
          <w:w w:val="100"/>
          <w:position w:val="0"/>
        </w:rPr>
        <w:t>450.00</w:t>
      </w:r>
      <w:r>
        <w:rPr>
          <w:color w:val="000000"/>
          <w:spacing w:val="0"/>
          <w:w w:val="100"/>
          <w:position w:val="0"/>
        </w:rPr>
        <w:t>万元自有资金划转至海淘客账户。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日海淘客将该款项归 还群兴深圳。</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日，广州进博汇跨境电商有限公司（以下简称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进博汇</w:t>
      </w:r>
      <w:r>
        <w:rPr>
          <w:rFonts w:ascii="Times New Roman" w:eastAsia="Times New Roman" w:hAnsi="Times New Roman" w:cs="Times New Roman"/>
          <w:color w:val="000000"/>
          <w:spacing w:val="0"/>
          <w:w w:val="100"/>
          <w:position w:val="0"/>
        </w:rPr>
        <w:t>”</w:t>
      </w:r>
      <w:r>
        <w:rPr>
          <w:color w:val="000000"/>
          <w:spacing w:val="0"/>
          <w:w w:val="100"/>
          <w:position w:val="0"/>
        </w:rPr>
        <w:t>）将</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万元自有资金划转至 海淘客账户。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日，海淘客将该款项归还进博汇。</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日，进博汇将</w:t>
      </w:r>
      <w:r>
        <w:rPr>
          <w:rFonts w:ascii="Times New Roman" w:eastAsia="Times New Roman" w:hAnsi="Times New Roman" w:cs="Times New Roman"/>
          <w:color w:val="000000"/>
          <w:spacing w:val="0"/>
          <w:w w:val="100"/>
          <w:position w:val="0"/>
        </w:rPr>
        <w:t>1,500.00</w:t>
      </w:r>
      <w:r>
        <w:rPr>
          <w:color w:val="000000"/>
          <w:spacing w:val="0"/>
          <w:w w:val="100"/>
          <w:position w:val="0"/>
        </w:rPr>
        <w:t>万元自有资金划转至宁夏丝路云大数据有限公司（以下简称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丝路云</w:t>
      </w:r>
      <w:r>
        <w:rPr>
          <w:rFonts w:ascii="Times New Roman" w:eastAsia="Times New Roman" w:hAnsi="Times New Roman" w:cs="Times New Roman"/>
          <w:color w:val="000000"/>
          <w:spacing w:val="0"/>
          <w:w w:val="100"/>
          <w:position w:val="0"/>
        </w:rPr>
        <w:t>”</w:t>
      </w:r>
      <w:r>
        <w:rPr>
          <w:color w:val="000000"/>
          <w:spacing w:val="0"/>
          <w:w w:val="100"/>
          <w:position w:val="0"/>
        </w:rPr>
        <w:t>） 账户。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月期间，丝路云将该笔款项分多笔归还进博汇。</w:t>
      </w:r>
    </w:p>
    <w:p>
      <w:pPr>
        <w:pStyle w:val="Style30"/>
        <w:keepNext w:val="0"/>
        <w:keepLines w:val="0"/>
        <w:widowControl w:val="0"/>
        <w:shd w:val="clear" w:color="auto" w:fill="auto"/>
        <w:bidi w:val="0"/>
        <w:spacing w:before="0" w:after="92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日，子公司北京科创星河科技中心（有限合伙）（以下简称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科创星河</w:t>
      </w:r>
      <w:r>
        <w:rPr>
          <w:rFonts w:ascii="Times New Roman" w:eastAsia="Times New Roman" w:hAnsi="Times New Roman" w:cs="Times New Roman"/>
          <w:color w:val="000000"/>
          <w:spacing w:val="0"/>
          <w:w w:val="100"/>
          <w:position w:val="0"/>
        </w:rPr>
        <w:t>”</w:t>
      </w:r>
      <w:r>
        <w:rPr>
          <w:color w:val="000000"/>
          <w:spacing w:val="0"/>
          <w:w w:val="100"/>
          <w:position w:val="0"/>
        </w:rPr>
        <w:t>）将</w:t>
      </w:r>
      <w:r>
        <w:rPr>
          <w:rFonts w:ascii="Times New Roman" w:eastAsia="Times New Roman" w:hAnsi="Times New Roman" w:cs="Times New Roman"/>
          <w:color w:val="000000"/>
          <w:spacing w:val="0"/>
          <w:w w:val="100"/>
          <w:position w:val="0"/>
        </w:rPr>
        <w:t>1,500.00</w:t>
      </w:r>
      <w:r>
        <w:rPr>
          <w:color w:val="000000"/>
          <w:spacing w:val="0"/>
          <w:w w:val="100"/>
          <w:position w:val="0"/>
        </w:rPr>
        <w:t>万元 自有资金划转至丝路云账户。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日期间丝路云将该笔款项分多笔归还进博汇。</w:t>
      </w:r>
    </w:p>
    <w:p>
      <w:pPr>
        <w:pStyle w:val="Style50"/>
        <w:keepNext w:val="0"/>
        <w:keepLines w:val="0"/>
        <w:widowControl w:val="0"/>
        <w:shd w:val="clear" w:color="auto" w:fill="auto"/>
        <w:bidi w:val="0"/>
        <w:spacing w:before="0" w:after="300" w:line="240" w:lineRule="auto"/>
        <w:ind w:left="0" w:right="0" w:firstLine="0"/>
        <w:jc w:val="right"/>
        <w:rPr>
          <w:sz w:val="24"/>
          <w:szCs w:val="24"/>
        </w:rPr>
      </w:pPr>
      <w:r>
        <w:rPr>
          <w:spacing w:val="0"/>
          <w:w w:val="100"/>
          <w:position w:val="0"/>
          <w:sz w:val="20"/>
          <w:szCs w:val="20"/>
        </w:rPr>
        <w:t>cninf</w:t>
      </w:r>
      <w:r>
        <w:rPr>
          <w:rFonts w:ascii="SimSun" w:eastAsia="SimSun" w:hAnsi="SimSun" w:cs="SimSun"/>
          <w:spacing w:val="0"/>
          <w:w w:val="100"/>
          <w:position w:val="0"/>
          <w:sz w:val="24"/>
          <w:szCs w:val="24"/>
        </w:rPr>
        <w:t>，</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截至本报告出具日，上述款项已全额收回。</w:t>
      </w:r>
    </w:p>
    <w:p>
      <w:pPr>
        <w:pStyle w:val="Style30"/>
        <w:keepNext w:val="0"/>
        <w:keepLines w:val="0"/>
        <w:widowControl w:val="0"/>
        <w:numPr>
          <w:ilvl w:val="0"/>
          <w:numId w:val="43"/>
        </w:numPr>
        <w:shd w:val="clear" w:color="auto" w:fill="auto"/>
        <w:bidi w:val="0"/>
        <w:spacing w:before="0" w:after="0" w:line="312" w:lineRule="exact"/>
        <w:ind w:left="0" w:right="0" w:firstLine="0"/>
        <w:jc w:val="left"/>
      </w:pPr>
      <w:bookmarkStart w:id="1580" w:name="bookmark1580"/>
      <w:bookmarkEnd w:id="1580"/>
      <w:r>
        <w:rPr>
          <w:color w:val="000000"/>
          <w:spacing w:val="0"/>
          <w:w w:val="100"/>
          <w:position w:val="0"/>
        </w:rPr>
        <w:t>被投资单位工商未变更情况</w:t>
      </w:r>
    </w:p>
    <w:p>
      <w:pPr>
        <w:pStyle w:val="Style30"/>
        <w:keepNext w:val="0"/>
        <w:keepLines w:val="0"/>
        <w:widowControl w:val="0"/>
        <w:shd w:val="clear" w:color="auto" w:fill="auto"/>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日，子公司金中环数据和康存数据签订《增资协议》。协议约定，金中环数据出资</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,000.00 </w:t>
      </w:r>
      <w:r>
        <w:rPr>
          <w:color w:val="000000"/>
          <w:spacing w:val="0"/>
          <w:w w:val="100"/>
          <w:position w:val="0"/>
        </w:rPr>
        <w:t>万元认购康存数据新增资本的</w:t>
      </w:r>
      <w:r>
        <w:rPr>
          <w:rFonts w:ascii="Times New Roman" w:eastAsia="Times New Roman" w:hAnsi="Times New Roman" w:cs="Times New Roman"/>
          <w:color w:val="000000"/>
          <w:spacing w:val="0"/>
          <w:w w:val="100"/>
          <w:position w:val="0"/>
        </w:rPr>
        <w:t>75.70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5.71%</w:t>
      </w:r>
      <w:r>
        <w:rPr>
          <w:color w:val="000000"/>
          <w:spacing w:val="0"/>
          <w:w w:val="100"/>
          <w:position w:val="0"/>
        </w:rPr>
        <w:t>，出资款超过新增注册资本的</w:t>
      </w:r>
      <w:r>
        <w:rPr>
          <w:rFonts w:ascii="Times New Roman" w:eastAsia="Times New Roman" w:hAnsi="Times New Roman" w:cs="Times New Roman"/>
          <w:color w:val="000000"/>
          <w:spacing w:val="0"/>
          <w:w w:val="100"/>
          <w:position w:val="0"/>
        </w:rPr>
        <w:t>1,924.30</w:t>
      </w:r>
      <w:r>
        <w:rPr>
          <w:color w:val="000000"/>
          <w:spacing w:val="0"/>
          <w:w w:val="100"/>
          <w:position w:val="0"/>
        </w:rPr>
        <w:t>万元计入 康存数据的资本公积。投资款汇入康存数据指定的收款账户后</w:t>
      </w:r>
      <w:r>
        <w:rPr>
          <w:rFonts w:ascii="Times New Roman" w:eastAsia="Times New Roman" w:hAnsi="Times New Roman" w:cs="Times New Roman"/>
          <w:color w:val="000000"/>
          <w:spacing w:val="0"/>
          <w:w w:val="100"/>
          <w:position w:val="0"/>
        </w:rPr>
        <w:t>30</w:t>
      </w:r>
      <w:r>
        <w:rPr>
          <w:color w:val="000000"/>
          <w:spacing w:val="0"/>
          <w:w w:val="100"/>
          <w:position w:val="0"/>
        </w:rPr>
        <w:t>日内，康存数据应召开股东会会议通过增 资及修订公司章程的决议，并向工商登记机关申请办理相应的工商变更登记手续。</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日，金中 环数据将</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万元增资款转给康存数据。</w:t>
      </w:r>
    </w:p>
    <w:p>
      <w:pPr>
        <w:pStyle w:val="Style30"/>
        <w:keepNext w:val="0"/>
        <w:keepLines w:val="0"/>
        <w:widowControl w:val="0"/>
        <w:shd w:val="clear" w:color="auto" w:fill="auto"/>
        <w:bidi w:val="0"/>
        <w:spacing w:before="0" w:after="780" w:line="312" w:lineRule="exact"/>
        <w:ind w:left="0" w:right="0" w:firstLine="420"/>
        <w:jc w:val="both"/>
      </w:pPr>
      <w:r>
        <w:rPr>
          <w:color w:val="000000"/>
          <w:spacing w:val="0"/>
          <w:w w:val="100"/>
          <w:position w:val="0"/>
        </w:rPr>
        <w:t>截至本报告出具日，康存数据尚未完成工商变更登记。上述投资款是否涉及实际控制人及其关联方资 金占用，本公司尚在核查中。</w:t>
      </w:r>
    </w:p>
    <w:p>
      <w:pPr>
        <w:pStyle w:val="Style27"/>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4</w:t>
      </w:r>
      <w:bookmarkEnd w:id="1583"/>
      <w:r>
        <w:rPr>
          <w:color w:val="000000"/>
          <w:spacing w:val="0"/>
          <w:w w:val="100"/>
          <w:position w:val="0"/>
        </w:rPr>
        <w:t>、其他</w:t>
      </w:r>
      <w:bookmarkEnd w:id="1581"/>
      <w:bookmarkEnd w:id="1582"/>
      <w:bookmarkEnd w:id="1584"/>
    </w:p>
    <w:p>
      <w:pPr>
        <w:pStyle w:val="Style23"/>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无。</w:t>
      </w:r>
    </w:p>
    <w:p>
      <w:pPr>
        <w:pStyle w:val="Style18"/>
        <w:keepNext/>
        <w:keepLines/>
        <w:widowControl w:val="0"/>
        <w:shd w:val="clear" w:color="auto" w:fill="auto"/>
        <w:bidi w:val="0"/>
        <w:spacing w:before="0" w:after="340" w:line="240" w:lineRule="auto"/>
        <w:ind w:left="0" w:right="0" w:firstLine="0"/>
        <w:jc w:val="left"/>
      </w:pPr>
      <w:bookmarkStart w:id="1585" w:name="bookmark1585"/>
      <w:bookmarkStart w:id="1586" w:name="bookmark1586"/>
      <w:bookmarkStart w:id="1587" w:name="bookmark1587"/>
      <w:r>
        <w:rPr>
          <w:color w:val="000000"/>
          <w:spacing w:val="0"/>
          <w:w w:val="100"/>
          <w:position w:val="0"/>
          <w:sz w:val="24"/>
          <w:szCs w:val="24"/>
        </w:rPr>
        <w:t>十八、母公司财务报表主要项目注释</w:t>
      </w:r>
      <w:bookmarkEnd w:id="1585"/>
      <w:bookmarkEnd w:id="1586"/>
      <w:bookmarkEnd w:id="1587"/>
    </w:p>
    <w:p>
      <w:pPr>
        <w:pStyle w:val="Style27"/>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88"/>
      <w:bookmarkEnd w:id="1589"/>
      <w:bookmarkEnd w:id="1590"/>
    </w:p>
    <w:p>
      <w:pPr>
        <w:pStyle w:val="Style37"/>
        <w:keepNext/>
        <w:keepLines/>
        <w:widowControl w:val="0"/>
        <w:shd w:val="clear" w:color="auto" w:fill="auto"/>
        <w:bidi w:val="0"/>
        <w:spacing w:before="0" w:after="340" w:line="240" w:lineRule="auto"/>
        <w:ind w:left="0" w:right="0" w:firstLine="0"/>
        <w:jc w:val="left"/>
      </w:pPr>
      <w:bookmarkStart w:id="1591" w:name="bookmark1591"/>
      <w:bookmarkStart w:id="1592" w:name="bookmark1592"/>
      <w:bookmarkStart w:id="1593" w:name="bookmark15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91"/>
      <w:bookmarkEnd w:id="1592"/>
      <w:bookmarkEnd w:id="159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3,192,86</w:t>
            </w:r>
          </w:p>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3,192,865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1,089,00</w:t>
            </w:r>
          </w:p>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21,780.0</w:t>
            </w:r>
          </w:p>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1,067,220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1,089,00</w:t>
            </w:r>
          </w:p>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21,780.0</w:t>
            </w:r>
          </w:p>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1,067,220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4,281,86</w:t>
            </w:r>
          </w:p>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21,780.0</w:t>
            </w:r>
          </w:p>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4,260,085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按单项计提坏账准备：单项计提预期信用损失的应收账款</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spacing w:lineRule="exact" w:line="1"/>
        <w:rPr>
          <w:sz w:val="2"/>
          <w:szCs w:val="2"/>
        </w:rPr>
      </w:pPr>
      <w:r>
        <w:br w:type="page"/>
      </w:r>
    </w:p>
    <w:tbl>
      <w:tblPr>
        <w:tblOverlap w:val="never"/>
        <w:jc w:val="left"/>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2,292,865.13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合并范围内关联方不计 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合并范围内关联方不计 提</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3,192,865.13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jc w:val="left"/>
      </w:pPr>
      <w:r>
        <w:rPr>
          <w:color w:val="000000"/>
          <w:spacing w:val="0"/>
          <w:w w:val="100"/>
          <w:position w:val="0"/>
        </w:rPr>
        <w:t>按组合计提预期信用损失的应收账款</w:t>
      </w:r>
    </w:p>
    <w:tbl>
      <w:tblPr>
        <w:tblOverlap w:val="never"/>
        <w:jc w:val="left"/>
        <w:tblLayout w:type="fixed"/>
      </w:tblPr>
      <w:tblGrid>
        <w:gridCol w:w="2899"/>
        <w:gridCol w:w="2256"/>
        <w:gridCol w:w="2251"/>
        <w:gridCol w:w="2266"/>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1,089,000.00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1,089,000.00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4,281,865.13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4,281,865.13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4,281,865.13</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6" w:name="bookmark15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94"/>
      <w:bookmarkEnd w:id="1595"/>
      <w:bookmarkEnd w:id="1596"/>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21,780.00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15,780.00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21,780.00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3"/>
        <w:keepNext w:val="0"/>
        <w:keepLines w:val="0"/>
        <w:widowControl w:val="0"/>
        <w:shd w:val="clear" w:color="auto" w:fill="auto"/>
        <w:bidi w:val="0"/>
        <w:spacing w:before="0" w:after="120" w:line="240" w:lineRule="auto"/>
        <w:ind w:left="0" w:right="1080" w:firstLine="0"/>
        <w:jc w:val="right"/>
      </w:pPr>
      <w:r>
        <w:rPr>
          <w:color w:val="000000"/>
          <w:spacing w:val="0"/>
          <w:w w:val="100"/>
          <w:position w:val="0"/>
        </w:rPr>
        <w:t>单位：元</w:t>
      </w:r>
      <w:r>
        <w:br w:type="page"/>
      </w:r>
    </w:p>
    <w:tbl>
      <w:tblPr>
        <w:tblOverlap w:val="never"/>
        <w:jc w:val="left"/>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7"/>
        <w:keepNext/>
        <w:keepLines/>
        <w:widowControl w:val="0"/>
        <w:shd w:val="clear" w:color="auto" w:fill="auto"/>
        <w:tabs>
          <w:tab w:pos="493" w:val="left"/>
        </w:tabs>
        <w:bidi w:val="0"/>
        <w:spacing w:before="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597"/>
      <w:bookmarkEnd w:id="1598"/>
      <w:bookmarkEnd w:id="1600"/>
    </w:p>
    <w:p>
      <w:pPr>
        <w:pStyle w:val="Style30"/>
        <w:keepNext w:val="0"/>
        <w:keepLines w:val="0"/>
        <w:widowControl w:val="0"/>
        <w:shd w:val="clear" w:color="auto" w:fill="auto"/>
        <w:bidi w:val="0"/>
        <w:spacing w:before="0" w:after="320" w:line="240" w:lineRule="auto"/>
        <w:ind w:left="0" w:right="0"/>
        <w:jc w:val="left"/>
      </w:pPr>
      <w:r>
        <w:rPr>
          <w:color w:val="000000"/>
          <w:spacing w:val="0"/>
          <w:w w:val="100"/>
          <w:position w:val="0"/>
        </w:rPr>
        <w:t>本期无实际核销的应收账款。</w:t>
      </w:r>
    </w:p>
    <w:p>
      <w:pPr>
        <w:pStyle w:val="Style37"/>
        <w:keepNext/>
        <w:keepLines/>
        <w:widowControl w:val="0"/>
        <w:shd w:val="clear" w:color="auto" w:fill="auto"/>
        <w:tabs>
          <w:tab w:pos="493" w:val="left"/>
        </w:tabs>
        <w:bidi w:val="0"/>
        <w:spacing w:before="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601"/>
      <w:bookmarkEnd w:id="1602"/>
      <w:bookmarkEnd w:id="160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400"/>
        <w:gridCol w:w="2390"/>
        <w:gridCol w:w="2390"/>
        <w:gridCol w:w="240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2,292,865.13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1,089,000.00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21.02%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4,281,865.13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05"/>
      <w:bookmarkEnd w:id="1606"/>
      <w:bookmarkEnd w:id="160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148,737,566.62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103,567,276.14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148,737,566.62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103,567,276.14</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08"/>
      <w:bookmarkEnd w:id="1609"/>
      <w:bookmarkEnd w:id="1610"/>
    </w:p>
    <w:p>
      <w:pPr>
        <w:pStyle w:val="Style74"/>
        <w:keepNext/>
        <w:keepLines/>
        <w:widowControl w:val="0"/>
        <w:shd w:val="clear" w:color="auto" w:fill="auto"/>
        <w:bidi w:val="0"/>
        <w:spacing w:before="0" w:after="360" w:line="240" w:lineRule="auto"/>
        <w:ind w:left="0" w:right="0" w:firstLine="0"/>
        <w:jc w:val="left"/>
      </w:pPr>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11"/>
      <w:bookmarkEnd w:id="1612"/>
      <w:bookmarkEnd w:id="161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148,597,367.34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103,547,617.94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14,829.80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148,742,358.19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103,576,497.74</w:t>
            </w:r>
          </w:p>
        </w:tc>
      </w:tr>
    </w:tbl>
    <w:p>
      <w:pPr>
        <w:spacing w:lineRule="exact" w:line="1"/>
        <w:rPr>
          <w:sz w:val="2"/>
          <w:szCs w:val="2"/>
        </w:rPr>
      </w:pPr>
      <w:r>
        <w:br w:type="page"/>
      </w:r>
    </w:p>
    <w:p>
      <w:pPr>
        <w:pStyle w:val="Style74"/>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14"/>
      <w:bookmarkEnd w:id="1615"/>
      <w:bookmarkEnd w:id="161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5,421.60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9,221.60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169.17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2,822.40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169.17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4,791.57</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142,852.52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144,652.52</w:t>
            </w:r>
          </w:p>
        </w:tc>
      </w:tr>
    </w:tbl>
    <w:p>
      <w:pPr>
        <w:widowControl w:val="0"/>
        <w:spacing w:after="299" w:line="1" w:lineRule="exact"/>
      </w:pPr>
    </w:p>
    <w:p>
      <w:pPr>
        <w:pStyle w:val="Style74"/>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3</w:t>
      </w:r>
      <w:bookmarkEnd w:id="1619"/>
      <w:r>
        <w:rPr>
          <w:color w:val="000000"/>
          <w:spacing w:val="0"/>
          <w:w w:val="100"/>
          <w:position w:val="0"/>
        </w:rPr>
        <w:t>）本期计提、收回或转回的坏账准备情况</w:t>
      </w:r>
      <w:bookmarkEnd w:id="1617"/>
      <w:bookmarkEnd w:id="1618"/>
      <w:bookmarkEnd w:id="1620"/>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120" w:line="240" w:lineRule="auto"/>
        <w:ind w:left="0" w:right="1080" w:firstLine="0"/>
        <w:jc w:val="right"/>
      </w:pPr>
      <w:r>
        <w:rPr>
          <w:color w:val="000000"/>
          <w:spacing w:val="0"/>
          <w:w w:val="100"/>
          <w:position w:val="0"/>
        </w:rPr>
        <w:t>单位：元</w:t>
      </w:r>
    </w:p>
    <w:tbl>
      <w:tblPr>
        <w:tblOverlap w:val="never"/>
        <w:jc w:val="left"/>
        <w:tblLayout w:type="fixed"/>
      </w:tblPr>
      <w:tblGrid>
        <w:gridCol w:w="1584"/>
        <w:gridCol w:w="1090"/>
        <w:gridCol w:w="1330"/>
        <w:gridCol w:w="1330"/>
        <w:gridCol w:w="1090"/>
        <w:gridCol w:w="1579"/>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9" w:line="1" w:lineRule="exact"/>
      </w:pPr>
    </w:p>
    <w:p>
      <w:pPr>
        <w:pStyle w:val="Style30"/>
        <w:keepNext w:val="0"/>
        <w:keepLines w:val="0"/>
        <w:widowControl w:val="0"/>
        <w:shd w:val="clear" w:color="auto" w:fill="auto"/>
        <w:bidi w:val="0"/>
        <w:spacing w:before="0" w:after="40" w:line="240" w:lineRule="auto"/>
        <w:ind w:left="0" w:right="0" w:firstLine="640"/>
        <w:jc w:val="left"/>
      </w:pPr>
      <w:r>
        <w:rPr>
          <w:color w:val="000000"/>
          <w:spacing w:val="0"/>
          <w:w w:val="100"/>
          <w:position w:val="0"/>
        </w:rPr>
        <w:t>单项计提预期信用损失的其他应收款情况:</w:t>
      </w:r>
    </w:p>
    <w:tbl>
      <w:tblPr>
        <w:tblOverlap w:val="never"/>
        <w:jc w:val="left"/>
        <w:tblLayout w:type="fixed"/>
      </w:tblPr>
      <w:tblGrid>
        <w:gridCol w:w="3374"/>
        <w:gridCol w:w="1546"/>
        <w:gridCol w:w="1066"/>
        <w:gridCol w:w="1061"/>
        <w:gridCol w:w="2621"/>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5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汕头市童乐乐玩具有限公司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103,375,967.63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合并范围内关联方不计提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北京科创梦工场科技有限公司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合并范围内关联方不计提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北京科创领航鲸科技有限公司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合并范围内关联方不计提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北京科创星河科技中心（有限合伙）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合并范围内关联方不计提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广州进博汇跨境电商有限公司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合并范围内关联方不计提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歌乐宝（汕头）网络科技有限公司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181,399.71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合并范围内关联方不计提</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预计难以全额偿还</w:t>
            </w:r>
          </w:p>
        </w:tc>
      </w:tr>
    </w:tbl>
    <w:p>
      <w:pPr>
        <w:spacing w:lineRule="exact" w:line="1"/>
        <w:rPr>
          <w:sz w:val="2"/>
          <w:szCs w:val="2"/>
        </w:rPr>
      </w:pPr>
      <w:r>
        <w:br w:type="page"/>
      </w:r>
    </w:p>
    <w:tbl>
      <w:tblPr>
        <w:tblOverlap w:val="never"/>
        <w:jc w:val="left"/>
        <w:tblLayout w:type="fixed"/>
      </w:tblPr>
      <w:tblGrid>
        <w:gridCol w:w="3374"/>
        <w:gridCol w:w="1546"/>
        <w:gridCol w:w="1066"/>
        <w:gridCol w:w="1061"/>
        <w:gridCol w:w="2621"/>
      </w:tblGrid>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148,597,705.67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5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其中本期坏账准备转回或收回金额重要的：</w:t>
      </w:r>
    </w:p>
    <w:p>
      <w:pPr>
        <w:pStyle w:val="Style23"/>
        <w:keepNext w:val="0"/>
        <w:keepLines w:val="0"/>
        <w:widowControl w:val="0"/>
        <w:shd w:val="clear" w:color="auto" w:fill="auto"/>
        <w:bidi w:val="0"/>
        <w:spacing w:before="0" w:line="240" w:lineRule="auto"/>
        <w:ind w:left="0" w:right="1080" w:firstLine="0"/>
        <w:jc w:val="right"/>
      </w:pPr>
      <w:r>
        <w:rPr>
          <w:color w:val="000000"/>
          <w:spacing w:val="0"/>
          <w:w w:val="100"/>
          <w:position w:val="0"/>
        </w:rPr>
        <w:t>单位：元</w:t>
      </w:r>
    </w:p>
    <w:tbl>
      <w:tblPr>
        <w:tblOverlap w:val="never"/>
        <w:jc w:val="left"/>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79" w:line="1" w:lineRule="exact"/>
      </w:pPr>
    </w:p>
    <w:p>
      <w:pPr>
        <w:pStyle w:val="Style74"/>
        <w:keepNext/>
        <w:keepLines/>
        <w:widowControl w:val="0"/>
        <w:shd w:val="clear" w:color="auto" w:fill="auto"/>
        <w:bidi w:val="0"/>
        <w:spacing w:before="0" w:after="36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4</w:t>
      </w:r>
      <w:bookmarkEnd w:id="1623"/>
      <w:r>
        <w:rPr>
          <w:color w:val="000000"/>
          <w:spacing w:val="0"/>
          <w:w w:val="100"/>
          <w:position w:val="0"/>
        </w:rPr>
        <w:t>）本期实际核销的其他应收款情况</w:t>
      </w:r>
      <w:bookmarkEnd w:id="1621"/>
      <w:bookmarkEnd w:id="1622"/>
      <w:bookmarkEnd w:id="162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690"/>
        <w:gridCol w:w="1550"/>
        <w:gridCol w:w="1550"/>
        <w:gridCol w:w="1555"/>
        <w:gridCol w:w="1613"/>
        <w:gridCol w:w="1675"/>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99" w:line="1" w:lineRule="exact"/>
      </w:pPr>
    </w:p>
    <w:p>
      <w:pPr>
        <w:pStyle w:val="Style30"/>
        <w:keepNext w:val="0"/>
        <w:keepLines w:val="0"/>
        <w:widowControl w:val="0"/>
        <w:shd w:val="clear" w:color="auto" w:fill="auto"/>
        <w:bidi w:val="0"/>
        <w:spacing w:before="0" w:after="360" w:line="240" w:lineRule="auto"/>
        <w:ind w:left="0" w:right="0"/>
        <w:jc w:val="left"/>
      </w:pPr>
      <w:r>
        <w:rPr>
          <w:color w:val="000000"/>
          <w:spacing w:val="0"/>
          <w:w w:val="100"/>
          <w:position w:val="0"/>
        </w:rPr>
        <w:t>本期无实际核销的其他应收款。</w:t>
      </w:r>
    </w:p>
    <w:p>
      <w:pPr>
        <w:pStyle w:val="Style74"/>
        <w:keepNext/>
        <w:keepLines/>
        <w:widowControl w:val="0"/>
        <w:shd w:val="clear" w:color="auto" w:fill="auto"/>
        <w:bidi w:val="0"/>
        <w:spacing w:before="0" w:after="36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5</w:t>
      </w:r>
      <w:bookmarkEnd w:id="1627"/>
      <w:r>
        <w:rPr>
          <w:color w:val="000000"/>
          <w:spacing w:val="0"/>
          <w:w w:val="100"/>
          <w:position w:val="0"/>
        </w:rPr>
        <w:t>）按欠款方归集的期末余额前五名的其他应收款情况</w:t>
      </w:r>
      <w:bookmarkEnd w:id="1625"/>
      <w:bookmarkEnd w:id="1626"/>
      <w:bookmarkEnd w:id="162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690"/>
        <w:gridCol w:w="1550"/>
        <w:gridCol w:w="1555"/>
        <w:gridCol w:w="1550"/>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汕头市童乐乐玩具有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103,375,967.63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p>
            <w:pPr>
              <w:pStyle w:val="Style2"/>
              <w:keepNext w:val="0"/>
              <w:keepLines w:val="0"/>
              <w:widowControl w:val="0"/>
              <w:shd w:val="clear" w:color="auto" w:fill="auto"/>
              <w:bidi w:val="0"/>
              <w:spacing w:before="0" w:after="80" w:line="314" w:lineRule="exact"/>
              <w:ind w:left="0" w:right="0" w:firstLine="0"/>
              <w:jc w:val="both"/>
            </w:pPr>
            <w:r>
              <w:rPr>
                <w:rFonts w:ascii="Times New Roman" w:eastAsia="Times New Roman" w:hAnsi="Times New Roman" w:cs="Times New Roman"/>
                <w:color w:val="000000"/>
                <w:spacing w:val="0"/>
                <w:w w:val="100"/>
                <w:position w:val="0"/>
              </w:rPr>
              <w:t xml:space="preserve">401,600.00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到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11,040.00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800,000.00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年以上：</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102,163,327.63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北京科创梦工场科技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北京科创领航鲸科技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北京科创星河科技中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广州进博汇跨境电商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148,415,967.63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3</w:t>
      </w:r>
      <w:bookmarkEnd w:id="1631"/>
      <w:r>
        <w:rPr>
          <w:color w:val="000000"/>
          <w:spacing w:val="0"/>
          <w:w w:val="100"/>
          <w:position w:val="0"/>
        </w:rPr>
        <w:t>、长期股权投资</w:t>
      </w:r>
      <w:bookmarkEnd w:id="1629"/>
      <w:bookmarkEnd w:id="1630"/>
      <w:bookmarkEnd w:id="163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454,967,746.12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454,967,746.12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54,746,049.00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54,746,049.00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167,686,652.87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167,686,652.87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454,967,746.12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454,967,746.12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222,432,701.87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222,432,701.87</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0"/>
        <w:jc w:val="left"/>
      </w:pPr>
      <w:bookmarkStart w:id="1633" w:name="bookmark1633"/>
      <w:bookmarkStart w:id="1634" w:name="bookmark1634"/>
      <w:bookmarkStart w:id="1635" w:name="bookmark16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33"/>
      <w:bookmarkEnd w:id="1634"/>
      <w:bookmarkEnd w:id="163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272"/>
        <w:gridCol w:w="1166"/>
        <w:gridCol w:w="1166"/>
        <w:gridCol w:w="1166"/>
        <w:gridCol w:w="1166"/>
        <w:gridCol w:w="1214"/>
        <w:gridCol w:w="1210"/>
        <w:gridCol w:w="121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汕头市童乐乐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51,250,400.00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群兴玩具（香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2,495,649.00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2,495,649.00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歌乐宝（汕头） 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北京益财数据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北京安则安科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40,900,000.00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北京赢商咨询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41,750,000.00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北京九连环融 合科技有限公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广州数字星河 产业发展有限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西藏三品农业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北京汉鼎科创</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信息咨询有限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272"/>
        <w:gridCol w:w="1166"/>
        <w:gridCol w:w="1166"/>
        <w:gridCol w:w="1166"/>
        <w:gridCol w:w="1166"/>
        <w:gridCol w:w="1214"/>
        <w:gridCol w:w="1210"/>
        <w:gridCol w:w="121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北京科创领航</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鲸科技有限公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北京科创梦工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场科技有限公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成都中环生态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大数据有限公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9,921,697.12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北京科创云谷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信息咨询有限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广州进博汇跨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境电商有限公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北京科创星河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科技中心（有限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54,746,049.00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400,400,000.0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178,302.88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454,967,746.12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36"/>
      <w:bookmarkEnd w:id="1637"/>
      <w:bookmarkEnd w:id="163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期末余额 </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科融资租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赁有限公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167,686,6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-6,898,69</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-160,787,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167,686,6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-6,898,69</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-160,787,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167,686,6</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-6,898,69</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-160,787,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numPr>
          <w:ilvl w:val="0"/>
          <w:numId w:val="45"/>
        </w:numPr>
        <w:shd w:val="clear" w:color="auto" w:fill="auto"/>
        <w:bidi w:val="0"/>
        <w:spacing w:before="0" w:line="240" w:lineRule="auto"/>
        <w:ind w:left="0" w:right="0" w:firstLine="0"/>
        <w:jc w:val="left"/>
      </w:pPr>
      <w:bookmarkStart w:id="1639" w:name="bookmark1639"/>
      <w:bookmarkStart w:id="1640" w:name="bookmark1640"/>
      <w:bookmarkStart w:id="1641" w:name="bookmark1641"/>
      <w:bookmarkStart w:id="1642" w:name="bookmark1642"/>
      <w:bookmarkEnd w:id="1641"/>
      <w:r>
        <w:rPr>
          <w:color w:val="000000"/>
          <w:spacing w:val="0"/>
          <w:w w:val="100"/>
          <w:position w:val="0"/>
        </w:rPr>
        <w:t>其他说明</w:t>
      </w:r>
      <w:bookmarkEnd w:id="1639"/>
      <w:bookmarkEnd w:id="1640"/>
      <w:bookmarkEnd w:id="1642"/>
    </w:p>
    <w:p>
      <w:pPr>
        <w:pStyle w:val="Style23"/>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4</w:t>
      </w:r>
      <w:bookmarkEnd w:id="1645"/>
      <w:r>
        <w:rPr>
          <w:color w:val="000000"/>
          <w:spacing w:val="0"/>
          <w:w w:val="100"/>
          <w:position w:val="0"/>
        </w:rPr>
        <w:t>、营业收入和营业成本</w:t>
      </w:r>
      <w:bookmarkEnd w:id="1643"/>
      <w:bookmarkEnd w:id="1644"/>
      <w:bookmarkEnd w:id="164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9,374,472.88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1,163,328.83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16,942,024.51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15,565,577.71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4,865,166.63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769,995.24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14,239,639.51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1,163,328.83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17,712,019.75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15,565,577.71</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是否已执行新收入准则</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5</w:t>
      </w:r>
      <w:bookmarkEnd w:id="1649"/>
      <w:r>
        <w:rPr>
          <w:color w:val="000000"/>
          <w:spacing w:val="0"/>
          <w:w w:val="100"/>
          <w:position w:val="0"/>
        </w:rPr>
        <w:t>、投资收益</w:t>
      </w:r>
      <w:bookmarkEnd w:id="1647"/>
      <w:bookmarkEnd w:id="1648"/>
      <w:bookmarkEnd w:id="165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-6,898,695.07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6,882,326.60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-55,485,400.01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-4,201,156.75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委托贷款、信托产品利息和理财产品收益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1,360,601.94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8,833,149.95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-61,023,493.14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1,514,319.80</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6</w:t>
      </w:r>
      <w:bookmarkEnd w:id="1653"/>
      <w:r>
        <w:rPr>
          <w:color w:val="000000"/>
          <w:spacing w:val="0"/>
          <w:w w:val="100"/>
          <w:position w:val="0"/>
        </w:rPr>
        <w:t>、其他</w:t>
      </w:r>
      <w:bookmarkEnd w:id="1651"/>
      <w:bookmarkEnd w:id="1652"/>
      <w:bookmarkEnd w:id="1654"/>
    </w:p>
    <w:p>
      <w:pPr>
        <w:pStyle w:val="Style23"/>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无。</w:t>
      </w:r>
    </w:p>
    <w:p>
      <w:pPr>
        <w:pStyle w:val="Style18"/>
        <w:keepNext/>
        <w:keepLines/>
        <w:widowControl w:val="0"/>
        <w:shd w:val="clear" w:color="auto" w:fill="auto"/>
        <w:bidi w:val="0"/>
        <w:spacing w:before="0" w:after="300" w:line="240" w:lineRule="auto"/>
        <w:ind w:left="0" w:right="0" w:firstLine="0"/>
        <w:jc w:val="both"/>
      </w:pPr>
      <w:bookmarkStart w:id="1655" w:name="bookmark1655"/>
      <w:bookmarkStart w:id="1656" w:name="bookmark1656"/>
      <w:bookmarkStart w:id="1657" w:name="bookmark1657"/>
      <w:r>
        <w:rPr>
          <w:color w:val="000000"/>
          <w:spacing w:val="0"/>
          <w:w w:val="100"/>
          <w:position w:val="0"/>
          <w:sz w:val="24"/>
          <w:szCs w:val="24"/>
        </w:rPr>
        <w:t>十九、补充资料</w:t>
      </w:r>
      <w:bookmarkEnd w:id="1655"/>
      <w:bookmarkEnd w:id="1656"/>
      <w:bookmarkEnd w:id="1657"/>
    </w:p>
    <w:p>
      <w:pPr>
        <w:pStyle w:val="Style27"/>
        <w:keepNext/>
        <w:keepLines/>
        <w:widowControl w:val="0"/>
        <w:shd w:val="clear" w:color="auto" w:fill="auto"/>
        <w:bidi w:val="0"/>
        <w:spacing w:before="0" w:after="360" w:line="240" w:lineRule="auto"/>
        <w:ind w:left="0" w:right="0" w:firstLine="0"/>
        <w:jc w:val="both"/>
      </w:pPr>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58"/>
      <w:bookmarkEnd w:id="1659"/>
      <w:bookmarkEnd w:id="1660"/>
    </w:p>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32,328.07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891" w:right="19" w:bottom="949" w:left="1105" w:header="0" w:footer="3" w:gutter="0"/>
          <w:cols w:space="720"/>
          <w:noEndnote/>
          <w:rtlGutter w:val="0"/>
          <w:docGrid w:linePitch="360"/>
        </w:sectPr>
      </w:pPr>
    </w:p>
    <w:tbl>
      <w:tblPr>
        <w:tblOverlap w:val="never"/>
        <w:jc w:val="left"/>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4,366,749.51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1,360,601.94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-178,302.88</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-55,485,400.01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本期累计购入交易性金融资产成本价值 </w:t>
            </w:r>
            <w:r>
              <w:rPr>
                <w:rFonts w:ascii="Times New Roman" w:eastAsia="Times New Roman" w:hAnsi="Times New Roman" w:cs="Times New Roman"/>
                <w:color w:val="000000"/>
                <w:spacing w:val="0"/>
                <w:w w:val="100"/>
                <w:position w:val="0"/>
              </w:rPr>
              <w:t>931,488,727.95</w:t>
            </w:r>
            <w:r>
              <w:rPr>
                <w:color w:val="000000"/>
                <w:spacing w:val="0"/>
                <w:w w:val="100"/>
                <w:position w:val="0"/>
              </w:rPr>
              <w:t>元，本期将上述交易性金 融资产全部处置，投资损失</w:t>
            </w:r>
            <w:r>
              <w:rPr>
                <w:rFonts w:ascii="Times New Roman" w:eastAsia="Times New Roman" w:hAnsi="Times New Roman" w:cs="Times New Roman"/>
                <w:color w:val="000000"/>
                <w:spacing w:val="0"/>
                <w:w w:val="100"/>
                <w:position w:val="0"/>
              </w:rPr>
              <w:t xml:space="preserve">55,485,400.01 </w:t>
            </w:r>
            <w:r>
              <w:rPr>
                <w:color w:val="000000"/>
                <w:spacing w:val="0"/>
                <w:w w:val="100"/>
                <w:position w:val="0"/>
              </w:rPr>
              <w:t>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1,883,621.89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88,605.09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160,009.65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-48,091,806.04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 说明原因。</w:t>
      </w:r>
    </w:p>
    <w:p>
      <w:pPr>
        <w:pStyle w:val="Style23"/>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61"/>
      <w:bookmarkEnd w:id="1662"/>
      <w:bookmarkEnd w:id="1663"/>
    </w:p>
    <w:tbl>
      <w:tblPr>
        <w:tblOverlap w:val="never"/>
        <w:jc w:val="left"/>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rFonts w:ascii="Times New Roman" w:eastAsia="Times New Roman" w:hAnsi="Times New Roman" w:cs="Times New Roman"/>
                <w:color w:val="000000"/>
                <w:spacing w:val="0"/>
                <w:w w:val="100"/>
                <w:position w:val="0"/>
              </w:rPr>
              <w:t>-17.52%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3</w:t>
      </w:r>
      <w:bookmarkEnd w:id="1666"/>
      <w:r>
        <w:rPr>
          <w:color w:val="000000"/>
          <w:spacing w:val="0"/>
          <w:w w:val="100"/>
          <w:position w:val="0"/>
        </w:rPr>
        <w:t>、境内外会计准则下会计数据差异</w:t>
      </w:r>
      <w:bookmarkEnd w:id="1664"/>
      <w:bookmarkEnd w:id="1665"/>
      <w:bookmarkEnd w:id="1667"/>
    </w:p>
    <w:p>
      <w:pPr>
        <w:pStyle w:val="Style37"/>
        <w:keepNext/>
        <w:keepLines/>
        <w:widowControl w:val="0"/>
        <w:shd w:val="clear" w:color="auto" w:fill="auto"/>
        <w:tabs>
          <w:tab w:pos="493" w:val="left"/>
        </w:tabs>
        <w:bidi w:val="0"/>
        <w:spacing w:before="0" w:after="34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68"/>
      <w:bookmarkEnd w:id="1669"/>
      <w:bookmarkEnd w:id="1671"/>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4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72"/>
      <w:bookmarkEnd w:id="1673"/>
      <w:bookmarkEnd w:id="1675"/>
    </w:p>
    <w:p>
      <w:pPr>
        <w:pStyle w:val="Style23"/>
        <w:keepNext w:val="0"/>
        <w:keepLines w:val="0"/>
        <w:widowControl w:val="0"/>
        <w:shd w:val="clear" w:color="auto" w:fill="auto"/>
        <w:bidi w:val="0"/>
        <w:spacing w:before="0" w:after="14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jc w:val="right"/>
        <w:rPr>
          <w:sz w:val="2"/>
          <w:szCs w:val="2"/>
        </w:rPr>
      </w:pPr>
      <w:r>
        <w:drawing>
          <wp:inline>
            <wp:extent cx="554990" cy="15875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stretch/>
                  </pic:blipFill>
                  <pic:spPr>
                    <a:xfrm>
                      <a:ext cx="554990" cy="158750"/>
                    </a:xfrm>
                    <a:prstGeom prst="rect"/>
                  </pic:spPr>
                </pic:pic>
              </a:graphicData>
            </a:graphic>
          </wp:inline>
        </w:drawing>
      </w:r>
    </w:p>
    <w:p>
      <w:pPr>
        <w:pStyle w:val="Style43"/>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b w:val="0"/>
          <w:bCs w:val="0"/>
          <w:spacing w:val="0"/>
          <w:w w:val="100"/>
          <w:position w:val="0"/>
          <w:sz w:val="12"/>
          <w:szCs w:val="12"/>
        </w:rPr>
        <w:t>巨潮遂</w:t>
      </w:r>
      <w:r>
        <w:rPr>
          <w:rFonts w:ascii="Times New Roman" w:eastAsia="Times New Roman" w:hAnsi="Times New Roman" w:cs="Times New Roman"/>
          <w:b w:val="0"/>
          <w:bCs w:val="0"/>
          <w:smallCaps/>
          <w:spacing w:val="0"/>
          <w:w w:val="100"/>
          <w:position w:val="0"/>
          <w:sz w:val="19"/>
          <w:szCs w:val="19"/>
        </w:rPr>
        <w:t>hi</w:t>
      </w:r>
    </w:p>
    <w:p>
      <w:pPr>
        <w:pStyle w:val="Style4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441" w:right="19" w:bottom="164" w:left="1105" w:header="0" w:footer="3" w:gutter="0"/>
          <w:cols w:space="720"/>
          <w:noEndnote/>
          <w:rtlGutter w:val="0"/>
          <w:docGrid w:linePitch="360"/>
        </w:sectPr>
      </w:pPr>
      <w:r>
        <w:fldChar w:fldCharType="begin"/>
      </w:r>
      <w:r>
        <w:rPr/>
        <w:instrText> HYPERLINK "http://www.cnlntocorn.cn" </w:instrText>
      </w:r>
      <w:r>
        <w:fldChar w:fldCharType="separate"/>
      </w:r>
      <w:r>
        <w:rPr>
          <w:spacing w:val="0"/>
          <w:w w:val="100"/>
          <w:position w:val="0"/>
        </w:rPr>
        <w:t>www.cnlntocorn.cn</w:t>
      </w:r>
      <w:r>
        <w:fldChar w:fldCharType="end"/>
      </w:r>
    </w:p>
    <w:p>
      <w:pPr>
        <w:pStyle w:val="Style37"/>
        <w:keepNext/>
        <w:keepLines/>
        <w:widowControl w:val="0"/>
        <w:numPr>
          <w:ilvl w:val="0"/>
          <w:numId w:val="47"/>
        </w:numPr>
        <w:shd w:val="clear" w:color="auto" w:fill="auto"/>
        <w:bidi w:val="0"/>
        <w:spacing w:before="0" w:after="280" w:line="322" w:lineRule="exact"/>
        <w:ind w:left="0" w:right="0" w:firstLine="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境内外会计准则下会计数据差异原因说明，对已经境外审计机构审计的数据进行差异调节的，应注 明该境外机构的名称</w:t>
      </w:r>
      <w:bookmarkEnd w:id="1676"/>
      <w:bookmarkEnd w:id="1677"/>
      <w:bookmarkEnd w:id="1679"/>
    </w:p>
    <w:p>
      <w:pPr>
        <w:pStyle w:val="Style27"/>
        <w:keepNext/>
        <w:keepLines/>
        <w:widowControl w:val="0"/>
        <w:shd w:val="clear" w:color="auto" w:fill="auto"/>
        <w:bidi w:val="0"/>
        <w:spacing w:before="0" w:after="0" w:line="322" w:lineRule="exact"/>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4</w:t>
      </w:r>
      <w:bookmarkEnd w:id="1682"/>
      <w:r>
        <w:rPr>
          <w:color w:val="000000"/>
          <w:spacing w:val="0"/>
          <w:w w:val="100"/>
          <w:position w:val="0"/>
        </w:rPr>
        <w:t>、其他</w:t>
      </w:r>
      <w:bookmarkEnd w:id="1680"/>
      <w:bookmarkEnd w:id="1681"/>
      <w:bookmarkEnd w:id="1683"/>
    </w:p>
    <w:p>
      <w:pPr>
        <w:pStyle w:val="Style9"/>
        <w:keepNext/>
        <w:keepLines/>
        <w:widowControl w:val="0"/>
        <w:shd w:val="clear" w:color="auto" w:fill="auto"/>
        <w:bidi w:val="0"/>
        <w:spacing w:before="0" w:line="240" w:lineRule="auto"/>
        <w:ind w:left="3140" w:right="0" w:firstLine="0"/>
        <w:jc w:val="left"/>
      </w:pPr>
      <w:bookmarkStart w:id="1684" w:name="bookmark1684"/>
      <w:bookmarkStart w:id="1685" w:name="bookmark1685"/>
      <w:bookmarkStart w:id="1686" w:name="bookmark1686"/>
      <w:bookmarkStart w:id="1687" w:name="bookmark1687"/>
      <w:r>
        <w:rPr>
          <w:color w:val="000000"/>
          <w:spacing w:val="0"/>
          <w:w w:val="100"/>
          <w:position w:val="0"/>
        </w:rPr>
        <w:t>第十三节备查文件目录</w:t>
      </w:r>
      <w:bookmarkEnd w:id="1685"/>
      <w:bookmarkEnd w:id="1686"/>
      <w:bookmarkEnd w:id="1687"/>
      <w:bookmarkEnd w:id="1684"/>
    </w:p>
    <w:p>
      <w:pPr>
        <w:pStyle w:val="Style30"/>
        <w:keepNext w:val="0"/>
        <w:keepLines w:val="0"/>
        <w:widowControl w:val="0"/>
        <w:shd w:val="clear" w:color="auto" w:fill="auto"/>
        <w:tabs>
          <w:tab w:pos="943" w:val="left"/>
        </w:tabs>
        <w:bidi w:val="0"/>
        <w:spacing w:before="0" w:after="80" w:line="240" w:lineRule="auto"/>
        <w:ind w:left="0" w:right="0" w:firstLine="460"/>
        <w:jc w:val="left"/>
        <w:rPr>
          <w:sz w:val="22"/>
          <w:szCs w:val="22"/>
        </w:rPr>
      </w:pPr>
      <w:bookmarkStart w:id="1688" w:name="bookmark1688"/>
      <w:r>
        <w:rPr>
          <w:color w:val="000000"/>
          <w:spacing w:val="0"/>
          <w:w w:val="100"/>
          <w:position w:val="0"/>
          <w:sz w:val="22"/>
          <w:szCs w:val="22"/>
        </w:rPr>
        <w:t>一</w:t>
      </w:r>
      <w:bookmarkEnd w:id="1688"/>
      <w:r>
        <w:rPr>
          <w:color w:val="000000"/>
          <w:spacing w:val="0"/>
          <w:w w:val="100"/>
          <w:position w:val="0"/>
          <w:sz w:val="22"/>
          <w:szCs w:val="22"/>
        </w:rPr>
        <w:t>、</w:t>
        <w:tab/>
        <w:t>载有法定代表人、主管会计负责人、会计机构负责人签名并盖章的会计报表。</w:t>
      </w:r>
    </w:p>
    <w:p>
      <w:pPr>
        <w:pStyle w:val="Style30"/>
        <w:keepNext w:val="0"/>
        <w:keepLines w:val="0"/>
        <w:widowControl w:val="0"/>
        <w:shd w:val="clear" w:color="auto" w:fill="auto"/>
        <w:tabs>
          <w:tab w:pos="943" w:val="left"/>
        </w:tabs>
        <w:bidi w:val="0"/>
        <w:spacing w:before="0" w:after="80" w:line="240" w:lineRule="auto"/>
        <w:ind w:left="0" w:right="0" w:firstLine="460"/>
        <w:jc w:val="left"/>
        <w:rPr>
          <w:sz w:val="22"/>
          <w:szCs w:val="22"/>
        </w:rPr>
      </w:pPr>
      <w:bookmarkStart w:id="1689" w:name="bookmark1689"/>
      <w:r>
        <w:rPr>
          <w:color w:val="000000"/>
          <w:spacing w:val="0"/>
          <w:w w:val="100"/>
          <w:position w:val="0"/>
          <w:sz w:val="22"/>
          <w:szCs w:val="22"/>
        </w:rPr>
        <w:t>二</w:t>
      </w:r>
      <w:bookmarkEnd w:id="1689"/>
      <w:r>
        <w:rPr>
          <w:color w:val="000000"/>
          <w:spacing w:val="0"/>
          <w:w w:val="100"/>
          <w:position w:val="0"/>
          <w:sz w:val="22"/>
          <w:szCs w:val="22"/>
        </w:rPr>
        <w:t>、</w:t>
        <w:tab/>
        <w:t>载有会计师事务所盖章、注册会计师签名并盖章的审计报告原件。</w:t>
      </w:r>
    </w:p>
    <w:p>
      <w:pPr>
        <w:pStyle w:val="Style30"/>
        <w:keepNext w:val="0"/>
        <w:keepLines w:val="0"/>
        <w:widowControl w:val="0"/>
        <w:shd w:val="clear" w:color="auto" w:fill="auto"/>
        <w:tabs>
          <w:tab w:pos="948" w:val="left"/>
        </w:tabs>
        <w:bidi w:val="0"/>
        <w:spacing w:before="0" w:after="1140" w:line="240" w:lineRule="auto"/>
        <w:ind w:left="0" w:right="0" w:firstLine="460"/>
        <w:jc w:val="left"/>
        <w:rPr>
          <w:sz w:val="22"/>
          <w:szCs w:val="22"/>
        </w:rPr>
      </w:pPr>
      <w:bookmarkStart w:id="1690" w:name="bookmark1690"/>
      <w:r>
        <w:rPr>
          <w:color w:val="000000"/>
          <w:spacing w:val="0"/>
          <w:w w:val="100"/>
          <w:position w:val="0"/>
          <w:sz w:val="22"/>
          <w:szCs w:val="22"/>
        </w:rPr>
        <w:t>三</w:t>
      </w:r>
      <w:bookmarkEnd w:id="1690"/>
      <w:r>
        <w:rPr>
          <w:color w:val="000000"/>
          <w:spacing w:val="0"/>
          <w:w w:val="100"/>
          <w:position w:val="0"/>
          <w:sz w:val="22"/>
          <w:szCs w:val="22"/>
        </w:rPr>
        <w:t>、</w:t>
        <w:tab/>
        <w:t>报告期内在中国证监会指定报纸上公开披露过的所有公司文件的正文及公告的原稿。</w:t>
      </w:r>
    </w:p>
    <w:p>
      <w:pPr>
        <w:pStyle w:val="Style30"/>
        <w:keepNext w:val="0"/>
        <w:keepLines w:val="0"/>
        <w:widowControl w:val="0"/>
        <w:shd w:val="clear" w:color="auto" w:fill="auto"/>
        <w:bidi w:val="0"/>
        <w:spacing w:before="0" w:after="1140" w:line="240" w:lineRule="auto"/>
        <w:ind w:left="0" w:right="1100" w:firstLine="0"/>
        <w:jc w:val="right"/>
        <w:rPr>
          <w:sz w:val="22"/>
          <w:szCs w:val="22"/>
        </w:rPr>
      </w:pPr>
      <w:r>
        <w:rPr>
          <w:color w:val="000000"/>
          <w:spacing w:val="0"/>
          <w:w w:val="100"/>
          <w:position w:val="0"/>
          <w:sz w:val="22"/>
          <w:szCs w:val="22"/>
        </w:rPr>
        <w:t>广东群兴玩具股份有限公司董事会</w:t>
      </w:r>
    </w:p>
    <w:p>
      <w:pPr>
        <w:pStyle w:val="Style30"/>
        <w:keepNext w:val="0"/>
        <w:keepLines w:val="0"/>
        <w:widowControl w:val="0"/>
        <w:shd w:val="clear" w:color="auto" w:fill="auto"/>
        <w:bidi w:val="0"/>
        <w:spacing w:before="0" w:after="80" w:line="240" w:lineRule="auto"/>
        <w:ind w:left="0" w:right="1100" w:firstLine="0"/>
        <w:jc w:val="right"/>
        <w:rPr>
          <w:sz w:val="22"/>
          <w:szCs w:val="22"/>
        </w:rPr>
      </w:pPr>
      <w:r>
        <w:rPr>
          <w:color w:val="000000"/>
          <w:spacing w:val="0"/>
          <w:w w:val="100"/>
          <w:position w:val="0"/>
          <w:sz w:val="22"/>
          <w:szCs w:val="22"/>
        </w:rPr>
        <w:t>法定代表人：</w:t>
      </w:r>
    </w:p>
    <w:p>
      <w:pPr>
        <w:pStyle w:val="Style30"/>
        <w:keepNext w:val="0"/>
        <w:keepLines w:val="0"/>
        <w:widowControl w:val="0"/>
        <w:shd w:val="clear" w:color="auto" w:fill="auto"/>
        <w:bidi w:val="0"/>
        <w:spacing w:before="0" w:after="440" w:line="240" w:lineRule="auto"/>
        <w:ind w:left="0" w:right="1100" w:firstLine="0"/>
        <w:jc w:val="right"/>
        <w:rPr>
          <w:sz w:val="22"/>
          <w:szCs w:val="22"/>
        </w:rPr>
      </w:pPr>
      <w:r>
        <w:rPr>
          <w:color w:val="000000"/>
          <w:spacing w:val="0"/>
          <w:w w:val="100"/>
          <w:position w:val="0"/>
          <w:sz w:val="22"/>
          <w:szCs w:val="22"/>
        </w:rPr>
        <w:t>范晓东</w:t>
      </w:r>
    </w:p>
    <w:p>
      <w:pPr>
        <w:pStyle w:val="Style30"/>
        <w:keepNext w:val="0"/>
        <w:keepLines w:val="0"/>
        <w:widowControl w:val="0"/>
        <w:shd w:val="clear" w:color="auto" w:fill="auto"/>
        <w:bidi w:val="0"/>
        <w:spacing w:before="0" w:after="500" w:line="240" w:lineRule="auto"/>
        <w:ind w:left="0" w:right="1100" w:firstLine="0"/>
        <w:jc w:val="right"/>
        <w:rPr>
          <w:sz w:val="22"/>
          <w:szCs w:val="22"/>
        </w:rPr>
      </w:pPr>
      <w:r>
        <w:rPr>
          <w:color w:val="000000"/>
          <w:spacing w:val="0"/>
          <w:w w:val="100"/>
          <w:position w:val="0"/>
          <w:sz w:val="22"/>
          <w:szCs w:val="22"/>
        </w:rPr>
        <w:t>二</w:t>
      </w:r>
      <w:r>
        <w:rPr>
          <w:color w:val="000000"/>
          <w:spacing w:val="0"/>
          <w:w w:val="100"/>
          <w:position w:val="0"/>
          <w:sz w:val="22"/>
          <w:szCs w:val="22"/>
        </w:rPr>
        <w:t>O</w:t>
      </w:r>
      <w:r>
        <w:rPr>
          <w:color w:val="000000"/>
          <w:spacing w:val="0"/>
          <w:w w:val="100"/>
          <w:position w:val="0"/>
          <w:sz w:val="22"/>
          <w:szCs w:val="22"/>
        </w:rPr>
        <w:t>二</w:t>
      </w:r>
      <w:r>
        <w:rPr>
          <w:color w:val="000000"/>
          <w:spacing w:val="0"/>
          <w:w w:val="100"/>
          <w:position w:val="0"/>
          <w:sz w:val="22"/>
          <w:szCs w:val="22"/>
        </w:rPr>
        <w:t>O</w:t>
      </w:r>
      <w:r>
        <w:rPr>
          <w:color w:val="000000"/>
          <w:spacing w:val="0"/>
          <w:w w:val="100"/>
          <w:position w:val="0"/>
          <w:sz w:val="22"/>
          <w:szCs w:val="22"/>
        </w:rPr>
        <w:t>年六月二十二日</w:t>
      </w:r>
    </w:p>
    <w:sectPr>
      <w:footnotePr>
        <w:pos w:val="pageBottom"/>
        <w:numFmt w:val="decimal"/>
        <w:numRestart w:val="continuous"/>
      </w:footnotePr>
      <w:pgSz w:w="11900" w:h="16840"/>
      <w:pgMar w:top="1402" w:right="19" w:bottom="9413" w:left="11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3)_"/>
    <w:basedOn w:val="DefaultParagraphFont"/>
    <w:link w:val="Style11"/>
    <w:rPr>
      <w:rFonts w:ascii="SimSun" w:eastAsia="SimSun" w:hAnsi="SimSun" w:cs="SimSun"/>
      <w:b/>
      <w:bCs/>
      <w:i w:val="0"/>
      <w:iCs w:val="0"/>
      <w:smallCaps w:val="0"/>
      <w:strike w:val="0"/>
      <w:sz w:val="28"/>
      <w:szCs w:val="28"/>
      <w:u w:val="none"/>
      <w:shd w:val="clear" w:color="auto" w:fill="auto"/>
    </w:rPr>
  </w:style>
  <w:style w:type="character" w:customStyle="1" w:styleId="CharStyle15">
    <w:name w:val="Table of contents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Heading #2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Table caption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Body text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1">
    <w:name w:val="Body text (2)_"/>
    <w:basedOn w:val="DefaultParagraphFont"/>
    <w:link w:val="Style30"/>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Heading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4">
    <w:name w:val="Picture caption_"/>
    <w:basedOn w:val="DefaultParagraphFont"/>
    <w:link w:val="Style43"/>
    <w:rPr>
      <w:rFonts w:ascii="Arial" w:eastAsia="Arial" w:hAnsi="Arial" w:cs="Arial"/>
      <w:b/>
      <w:bCs/>
      <w:i w:val="0"/>
      <w:iCs w:val="0"/>
      <w:smallCaps w:val="0"/>
      <w:strike w:val="0"/>
      <w:color w:val="A3A3A3"/>
      <w:sz w:val="11"/>
      <w:szCs w:val="11"/>
      <w:u w:val="none"/>
      <w:shd w:val="clear" w:color="auto" w:fill="auto"/>
    </w:rPr>
  </w:style>
  <w:style w:type="character" w:customStyle="1" w:styleId="CharStyle51">
    <w:name w:val="Body text (7)_"/>
    <w:basedOn w:val="DefaultParagraphFont"/>
    <w:link w:val="Style50"/>
    <w:rPr>
      <w:rFonts w:ascii="Arial" w:eastAsia="Arial" w:hAnsi="Arial" w:cs="Arial"/>
      <w:b/>
      <w:bCs/>
      <w:i w:val="0"/>
      <w:iCs w:val="0"/>
      <w:smallCaps w:val="0"/>
      <w:strike w:val="0"/>
      <w:color w:val="A3A3A3"/>
      <w:sz w:val="20"/>
      <w:szCs w:val="20"/>
      <w:u w:val="none"/>
      <w:shd w:val="clear" w:color="auto" w:fill="auto"/>
    </w:rPr>
  </w:style>
  <w:style w:type="character" w:customStyle="1" w:styleId="CharStyle55">
    <w:name w:val="Body text (6)_"/>
    <w:basedOn w:val="DefaultParagraphFont"/>
    <w:link w:val="Style54"/>
    <w:rPr>
      <w:rFonts w:ascii="Arial" w:eastAsia="Arial" w:hAnsi="Arial" w:cs="Arial"/>
      <w:b/>
      <w:bCs/>
      <w:i w:val="0"/>
      <w:iCs w:val="0"/>
      <w:smallCaps w:val="0"/>
      <w:strike w:val="0"/>
      <w:color w:val="A3A3A3"/>
      <w:sz w:val="11"/>
      <w:szCs w:val="11"/>
      <w:u w:val="none"/>
      <w:shd w:val="clear" w:color="auto" w:fill="auto"/>
    </w:rPr>
  </w:style>
  <w:style w:type="character" w:customStyle="1" w:styleId="CharStyle58">
    <w:name w:val="Body text (8)_"/>
    <w:basedOn w:val="DefaultParagraphFont"/>
    <w:link w:val="Style57"/>
    <w:rPr>
      <w:rFonts w:ascii="SimHei" w:eastAsia="SimHei" w:hAnsi="SimHei" w:cs="SimHei"/>
      <w:b w:val="0"/>
      <w:bCs w:val="0"/>
      <w:i w:val="0"/>
      <w:iCs w:val="0"/>
      <w:smallCaps w:val="0"/>
      <w:strike w:val="0"/>
      <w:u w:val="none"/>
      <w:shd w:val="clear" w:color="auto" w:fill="auto"/>
    </w:rPr>
  </w:style>
  <w:style w:type="character" w:customStyle="1" w:styleId="CharStyle72">
    <w:name w:val="Body text (9)_"/>
    <w:basedOn w:val="DefaultParagraphFont"/>
    <w:link w:val="Style71"/>
    <w:rPr>
      <w:rFonts w:ascii="SimHei" w:eastAsia="SimHei" w:hAnsi="SimHei" w:cs="SimHei"/>
      <w:b w:val="0"/>
      <w:bCs w:val="0"/>
      <w:i w:val="0"/>
      <w:iCs w:val="0"/>
      <w:smallCaps w:val="0"/>
      <w:strike w:val="0"/>
      <w:color w:val="A3A3A3"/>
      <w:sz w:val="12"/>
      <w:szCs w:val="12"/>
      <w:u w:val="none"/>
      <w:shd w:val="clear" w:color="auto" w:fill="auto"/>
    </w:rPr>
  </w:style>
  <w:style w:type="character" w:customStyle="1" w:styleId="CharStyle75">
    <w:name w:val="Heading #5_"/>
    <w:basedOn w:val="DefaultParagraphFont"/>
    <w:link w:val="Style74"/>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
    <w:name w:val="Heading #1"/>
    <w:basedOn w:val="Normal"/>
    <w:link w:val="CharStyle10"/>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3)"/>
    <w:basedOn w:val="Normal"/>
    <w:link w:val="CharStyle12"/>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4">
    <w:name w:val="Table of contents"/>
    <w:basedOn w:val="Normal"/>
    <w:link w:val="CharStyle15"/>
    <w:pPr>
      <w:widowControl w:val="0"/>
      <w:shd w:val="clear" w:color="auto" w:fill="auto"/>
      <w:spacing w:after="40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Heading #2"/>
    <w:basedOn w:val="Normal"/>
    <w:link w:val="CharStyle19"/>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1">
    <w:name w:val="Table caption"/>
    <w:basedOn w:val="Normal"/>
    <w:link w:val="CharStyle22"/>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styleId="Style23">
    <w:name w:val="Body text"/>
    <w:basedOn w:val="Normal"/>
    <w:link w:val="CharStyle24"/>
    <w:pPr>
      <w:widowControl w:val="0"/>
      <w:shd w:val="clear" w:color="auto" w:fill="auto"/>
      <w:spacing w:after="100"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Heading #3"/>
    <w:basedOn w:val="Normal"/>
    <w:link w:val="CharStyle28"/>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0">
    <w:name w:val="Body text (2)"/>
    <w:basedOn w:val="Normal"/>
    <w:link w:val="CharStyle31"/>
    <w:qFormat/>
    <w:pPr>
      <w:widowControl w:val="0"/>
      <w:shd w:val="clear" w:color="auto" w:fill="auto"/>
      <w:spacing w:line="358"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Heading #4"/>
    <w:basedOn w:val="Normal"/>
    <w:link w:val="CharStyle38"/>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Picture caption"/>
    <w:basedOn w:val="Normal"/>
    <w:link w:val="CharStyle44"/>
    <w:pPr>
      <w:widowControl w:val="0"/>
      <w:shd w:val="clear" w:color="auto" w:fill="auto"/>
      <w:jc w:val="center"/>
    </w:pPr>
    <w:rPr>
      <w:rFonts w:ascii="Arial" w:eastAsia="Arial" w:hAnsi="Arial" w:cs="Arial"/>
      <w:b/>
      <w:bCs/>
      <w:i w:val="0"/>
      <w:iCs w:val="0"/>
      <w:smallCaps w:val="0"/>
      <w:strike w:val="0"/>
      <w:color w:val="A3A3A3"/>
      <w:sz w:val="11"/>
      <w:szCs w:val="11"/>
      <w:u w:val="none"/>
      <w:shd w:val="clear" w:color="auto" w:fill="auto"/>
    </w:rPr>
  </w:style>
  <w:style w:type="paragraph" w:customStyle="1" w:styleId="Style50">
    <w:name w:val="Body text (7)"/>
    <w:basedOn w:val="Normal"/>
    <w:link w:val="CharStyle51"/>
    <w:pPr>
      <w:widowControl w:val="0"/>
      <w:shd w:val="clear" w:color="auto" w:fill="auto"/>
      <w:jc w:val="right"/>
    </w:pPr>
    <w:rPr>
      <w:rFonts w:ascii="Arial" w:eastAsia="Arial" w:hAnsi="Arial" w:cs="Arial"/>
      <w:b/>
      <w:bCs/>
      <w:i w:val="0"/>
      <w:iCs w:val="0"/>
      <w:smallCaps w:val="0"/>
      <w:strike w:val="0"/>
      <w:color w:val="A3A3A3"/>
      <w:sz w:val="20"/>
      <w:szCs w:val="20"/>
      <w:u w:val="none"/>
      <w:shd w:val="clear" w:color="auto" w:fill="auto"/>
    </w:rPr>
  </w:style>
  <w:style w:type="paragraph" w:customStyle="1" w:styleId="Style54">
    <w:name w:val="Body text (6)"/>
    <w:basedOn w:val="Normal"/>
    <w:link w:val="CharStyle55"/>
    <w:pPr>
      <w:widowControl w:val="0"/>
      <w:shd w:val="clear" w:color="auto" w:fill="auto"/>
      <w:spacing w:after="60" w:line="228" w:lineRule="auto"/>
      <w:jc w:val="right"/>
    </w:pPr>
    <w:rPr>
      <w:rFonts w:ascii="Arial" w:eastAsia="Arial" w:hAnsi="Arial" w:cs="Arial"/>
      <w:b/>
      <w:bCs/>
      <w:i w:val="0"/>
      <w:iCs w:val="0"/>
      <w:smallCaps w:val="0"/>
      <w:strike w:val="0"/>
      <w:color w:val="A3A3A3"/>
      <w:sz w:val="11"/>
      <w:szCs w:val="11"/>
      <w:u w:val="none"/>
      <w:shd w:val="clear" w:color="auto" w:fill="auto"/>
    </w:rPr>
  </w:style>
  <w:style w:type="paragraph" w:customStyle="1" w:styleId="Style57">
    <w:name w:val="Body text (8)"/>
    <w:basedOn w:val="Normal"/>
    <w:link w:val="CharStyle58"/>
    <w:pPr>
      <w:widowControl w:val="0"/>
      <w:shd w:val="clear" w:color="auto" w:fill="auto"/>
      <w:spacing w:after="420"/>
    </w:pPr>
    <w:rPr>
      <w:rFonts w:ascii="SimHei" w:eastAsia="SimHei" w:hAnsi="SimHei" w:cs="SimHei"/>
      <w:b w:val="0"/>
      <w:bCs w:val="0"/>
      <w:i w:val="0"/>
      <w:iCs w:val="0"/>
      <w:smallCaps w:val="0"/>
      <w:strike w:val="0"/>
      <w:u w:val="none"/>
      <w:shd w:val="clear" w:color="auto" w:fill="auto"/>
    </w:rPr>
  </w:style>
  <w:style w:type="paragraph" w:customStyle="1" w:styleId="Style71">
    <w:name w:val="Body text (9)"/>
    <w:basedOn w:val="Normal"/>
    <w:link w:val="CharStyle72"/>
    <w:pPr>
      <w:widowControl w:val="0"/>
      <w:shd w:val="clear" w:color="auto" w:fill="auto"/>
      <w:jc w:val="right"/>
    </w:pPr>
    <w:rPr>
      <w:rFonts w:ascii="SimHei" w:eastAsia="SimHei" w:hAnsi="SimHei" w:cs="SimHei"/>
      <w:b w:val="0"/>
      <w:bCs w:val="0"/>
      <w:i w:val="0"/>
      <w:iCs w:val="0"/>
      <w:smallCaps w:val="0"/>
      <w:strike w:val="0"/>
      <w:color w:val="A3A3A3"/>
      <w:sz w:val="12"/>
      <w:szCs w:val="12"/>
      <w:u w:val="none"/>
      <w:shd w:val="clear" w:color="auto" w:fill="auto"/>
    </w:rPr>
  </w:style>
  <w:style w:type="paragraph" w:customStyle="1" w:styleId="Style74">
    <w:name w:val="Heading #5"/>
    <w:basedOn w:val="Normal"/>
    <w:link w:val="CharStyle75"/>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Jusfoun</dc:creator>
  <cp:keywords/>
</cp:coreProperties>
</file>