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799" w:line="1" w:lineRule="exact"/>
      </w:pPr>
    </w:p>
    <w:p>
      <w:pPr>
        <w:widowControl w:val="0"/>
        <w:jc w:val="center"/>
        <w:rPr>
          <w:sz w:val="2"/>
          <w:szCs w:val="2"/>
        </w:rPr>
      </w:pPr>
      <w:r>
        <w:drawing>
          <wp:inline>
            <wp:extent cx="841375" cy="27432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841375" cy="274320"/>
                    </a:xfrm>
                    <a:prstGeom prst="rect"/>
                  </pic:spPr>
                </pic:pic>
              </a:graphicData>
            </a:graphic>
          </wp:inline>
        </w:drawing>
      </w:r>
    </w:p>
    <w:p>
      <w:pPr>
        <w:widowControl w:val="0"/>
        <w:spacing w:after="219" w:line="1" w:lineRule="exact"/>
      </w:pPr>
    </w:p>
    <w:p>
      <w:pPr>
        <w:pStyle w:val="Style7"/>
        <w:keepNext/>
        <w:keepLines/>
        <w:widowControl w:val="0"/>
        <w:shd w:val="clear" w:color="auto" w:fill="auto"/>
        <w:bidi w:val="0"/>
        <w:spacing w:before="0" w:after="460" w:line="240" w:lineRule="auto"/>
        <w:ind w:left="0" w:right="0" w:firstLine="0"/>
        <w:jc w:val="center"/>
      </w:pPr>
      <w:bookmarkStart w:id="0" w:name="bookmark0"/>
      <w:bookmarkStart w:id="1" w:name="bookmark1"/>
      <w:bookmarkStart w:id="2" w:name="bookmark2"/>
      <w:r>
        <w:rPr>
          <w:color w:val="000000"/>
          <w:spacing w:val="0"/>
          <w:w w:val="100"/>
          <w:position w:val="0"/>
        </w:rPr>
        <w:t>美盛文化创意股份有限公司</w:t>
      </w:r>
      <w:bookmarkEnd w:id="0"/>
      <w:bookmarkEnd w:id="1"/>
      <w:bookmarkEnd w:id="2"/>
    </w:p>
    <w:p>
      <w:pPr>
        <w:pStyle w:val="Style9"/>
        <w:keepNext/>
        <w:keepLines/>
        <w:widowControl w:val="0"/>
        <w:shd w:val="clear" w:color="auto" w:fill="auto"/>
        <w:bidi w:val="0"/>
        <w:spacing w:before="0" w:after="600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3"/>
      <w:bookmarkEnd w:id="4"/>
      <w:bookmarkEnd w:id="5"/>
    </w:p>
    <w:p>
      <w:pPr>
        <w:pStyle w:val="Style12"/>
        <w:keepNext w:val="0"/>
        <w:keepLines w:val="0"/>
        <w:widowControl w:val="0"/>
        <w:shd w:val="clear" w:color="auto" w:fill="auto"/>
        <w:bidi w:val="0"/>
        <w:spacing w:before="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9"/>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5"/>
        <w:keepNext w:val="0"/>
        <w:keepLines w:val="0"/>
        <w:widowControl w:val="0"/>
        <w:shd w:val="clear" w:color="auto" w:fill="auto"/>
        <w:bidi w:val="0"/>
        <w:spacing w:before="0" w:after="8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5"/>
        <w:keepNext w:val="0"/>
        <w:keepLines w:val="0"/>
        <w:widowControl w:val="0"/>
        <w:shd w:val="clear" w:color="auto" w:fill="auto"/>
        <w:bidi w:val="0"/>
        <w:spacing w:before="0" w:after="80" w:line="626" w:lineRule="exact"/>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after="140" w:line="626"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 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0.50</w:t>
      </w:r>
      <w:r>
        <w:rPr>
          <w:color w:val="000000"/>
          <w:spacing w:val="0"/>
          <w:w w:val="100"/>
          <w:position w:val="0"/>
        </w:rPr>
        <w:t>元（含税），送红股</w:t>
      </w:r>
      <w:r>
        <w:rPr>
          <w:rFonts w:ascii="Times New Roman" w:eastAsia="Times New Roman" w:hAnsi="Times New Roman" w:cs="Times New Roman"/>
          <w:color w:val="000000"/>
          <w:spacing w:val="0"/>
          <w:w w:val="100"/>
          <w:position w:val="0"/>
        </w:rPr>
        <w:t xml:space="preserve">0 </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12</w:t>
      </w:r>
      <w:r>
        <w:rPr>
          <w:color w:val="000000"/>
          <w:spacing w:val="0"/>
          <w:w w:val="100"/>
          <w:position w:val="0"/>
        </w:rPr>
        <w:t>股。</w:t>
      </w:r>
    </w:p>
    <w:p>
      <w:pPr>
        <w:pStyle w:val="Style15"/>
        <w:keepNext w:val="0"/>
        <w:keepLines w:val="0"/>
        <w:widowControl w:val="0"/>
        <w:shd w:val="clear" w:color="auto" w:fill="auto"/>
        <w:bidi w:val="0"/>
        <w:spacing w:before="0" w:after="120" w:line="576" w:lineRule="exact"/>
        <w:ind w:left="0" w:right="0"/>
        <w:jc w:val="both"/>
        <w:sectPr>
          <w:headerReference w:type="default" r:id="rId7"/>
          <w:footerReference w:type="default" r:id="rId8"/>
          <w:headerReference w:type="even" r:id="rId9"/>
          <w:footerReference w:type="even" r:id="rId10"/>
          <w:headerReference w:type="first" r:id="rId11"/>
          <w:footerReference w:type="first" r:id="rId12"/>
          <w:footnotePr>
            <w:pos w:val="pageBottom"/>
            <w:numFmt w:val="decimal"/>
            <w:numRestart w:val="continuous"/>
          </w:footnotePr>
          <w:pgSz w:w="11900" w:h="16840"/>
          <w:pgMar w:top="1839" w:right="1105" w:bottom="5876" w:left="1100" w:header="0" w:footer="3" w:gutter="0"/>
          <w:pgNumType w:start="1"/>
          <w:cols w:space="720"/>
          <w:noEndnote/>
          <w:titlePg/>
          <w:rtlGutter w:val="0"/>
          <w:docGrid w:linePitch="360"/>
        </w:sectPr>
      </w:pPr>
      <w:r>
        <w:rPr>
          <w:color w:val="000000"/>
          <w:spacing w:val="0"/>
          <w:w w:val="100"/>
          <w:position w:val="0"/>
        </w:rPr>
        <w:t>公司负责人赵小强、主管会计工作负责人竺林芳及会计机构负责人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石军龙声明：保证年度报告中财务报告的真实、准确、完整。</w:t>
      </w:r>
    </w:p>
    <w:p>
      <w:pPr>
        <w:pStyle w:val="Style7"/>
        <w:keepNext/>
        <w:keepLines/>
        <w:widowControl w:val="0"/>
        <w:shd w:val="clear" w:color="auto" w:fill="auto"/>
        <w:bidi w:val="0"/>
        <w:spacing w:before="920" w:after="1560" w:line="240" w:lineRule="auto"/>
        <w:ind w:left="0" w:right="0" w:firstLine="0"/>
        <w:jc w:val="center"/>
      </w:pPr>
      <w:bookmarkStart w:id="10" w:name="bookmark10"/>
      <w:bookmarkStart w:id="11" w:name="bookmark11"/>
      <w:bookmarkStart w:id="9" w:name="bookmark9"/>
      <w:r>
        <w:rPr>
          <w:color w:val="000000"/>
          <w:spacing w:val="0"/>
          <w:w w:val="100"/>
          <w:position w:val="0"/>
        </w:rPr>
        <w:t>目录</w:t>
      </w:r>
      <w:bookmarkEnd w:id="10"/>
      <w:bookmarkEnd w:id="11"/>
      <w:bookmarkEnd w:id="9"/>
    </w:p>
    <w:p>
      <w:pPr>
        <w:pStyle w:val="Style18"/>
        <w:keepNext w:val="0"/>
        <w:keepLines w:val="0"/>
        <w:widowControl w:val="0"/>
        <w:shd w:val="clear" w:color="auto" w:fill="auto"/>
        <w:tabs>
          <w:tab w:leader="dot" w:pos="9607" w:val="right"/>
        </w:tabs>
        <w:bidi w:val="0"/>
        <w:spacing w:before="0" w:line="240" w:lineRule="auto"/>
        <w:ind w:left="0" w:right="0" w:firstLine="0"/>
        <w:jc w:val="both"/>
      </w:pPr>
      <w:r>
        <w:fldChar w:fldCharType="begin"/>
        <w:instrText xml:space="preserve"> TOC \o "1-5" \h \z </w:instrText>
        <w:fldChar w:fldCharType="separate"/>
      </w:r>
      <w:hyperlink w:anchor="bookmark7"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8"/>
        <w:keepNext w:val="0"/>
        <w:keepLines w:val="0"/>
        <w:widowControl w:val="0"/>
        <w:shd w:val="clear" w:color="auto" w:fill="auto"/>
        <w:tabs>
          <w:tab w:leader="dot" w:pos="9607" w:val="right"/>
        </w:tabs>
        <w:bidi w:val="0"/>
        <w:spacing w:before="0" w:line="240" w:lineRule="auto"/>
        <w:ind w:left="0" w:right="0" w:firstLine="0"/>
        <w:jc w:val="both"/>
      </w:pPr>
      <w:hyperlink w:anchor="bookmark19" w:tooltip="Current Document">
        <w:r>
          <w:rPr>
            <w:color w:val="000000"/>
            <w:spacing w:val="0"/>
            <w:w w:val="100"/>
            <w:position w:val="0"/>
            <w:sz w:val="24"/>
            <w:szCs w:val="24"/>
          </w:rPr>
          <w:t>第二节公司简介</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8"/>
        <w:keepNext w:val="0"/>
        <w:keepLines w:val="0"/>
        <w:widowControl w:val="0"/>
        <w:shd w:val="clear" w:color="auto" w:fill="auto"/>
        <w:tabs>
          <w:tab w:leader="dot" w:pos="9607" w:val="right"/>
        </w:tabs>
        <w:bidi w:val="0"/>
        <w:spacing w:before="0" w:line="240" w:lineRule="auto"/>
        <w:ind w:left="0" w:right="0" w:firstLine="0"/>
        <w:jc w:val="both"/>
      </w:pPr>
      <w:hyperlink w:anchor="bookmark41" w:tooltip="Current Document">
        <w:r>
          <w:rPr>
            <w:color w:val="000000"/>
            <w:spacing w:val="0"/>
            <w:w w:val="100"/>
            <w:position w:val="0"/>
            <w:sz w:val="24"/>
            <w:szCs w:val="24"/>
          </w:rPr>
          <w:t>第三节会计数据和财务指标摘要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18"/>
        <w:keepNext w:val="0"/>
        <w:keepLines w:val="0"/>
        <w:widowControl w:val="0"/>
        <w:shd w:val="clear" w:color="auto" w:fill="auto"/>
        <w:tabs>
          <w:tab w:leader="dot" w:pos="9607" w:val="right"/>
        </w:tabs>
        <w:bidi w:val="0"/>
        <w:spacing w:before="0" w:line="240" w:lineRule="auto"/>
        <w:ind w:left="0" w:right="0" w:firstLine="0"/>
        <w:jc w:val="both"/>
      </w:pPr>
      <w:hyperlink w:anchor="bookmark67" w:tooltip="Current Document">
        <w:r>
          <w:rPr>
            <w:color w:val="000000"/>
            <w:spacing w:val="0"/>
            <w:w w:val="100"/>
            <w:position w:val="0"/>
            <w:sz w:val="24"/>
            <w:szCs w:val="24"/>
          </w:rPr>
          <w:t>第四节董事会报告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8"/>
        <w:keepNext w:val="0"/>
        <w:keepLines w:val="0"/>
        <w:widowControl w:val="0"/>
        <w:shd w:val="clear" w:color="auto" w:fill="auto"/>
        <w:tabs>
          <w:tab w:leader="dot" w:pos="9607" w:val="right"/>
        </w:tabs>
        <w:bidi w:val="0"/>
        <w:spacing w:before="0" w:line="240" w:lineRule="auto"/>
        <w:ind w:left="0" w:right="0" w:firstLine="0"/>
        <w:jc w:val="both"/>
      </w:pPr>
      <w:hyperlink w:anchor="bookmark215"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26</w:t>
        </w:r>
      </w:hyperlink>
    </w:p>
    <w:p>
      <w:pPr>
        <w:pStyle w:val="Style18"/>
        <w:keepNext w:val="0"/>
        <w:keepLines w:val="0"/>
        <w:widowControl w:val="0"/>
        <w:shd w:val="clear" w:color="auto" w:fill="auto"/>
        <w:tabs>
          <w:tab w:leader="dot" w:pos="9607" w:val="right"/>
        </w:tabs>
        <w:bidi w:val="0"/>
        <w:spacing w:before="0" w:line="240" w:lineRule="auto"/>
        <w:ind w:left="0" w:right="0" w:firstLine="0"/>
        <w:jc w:val="both"/>
      </w:pPr>
      <w:hyperlink w:anchor="bookmark254"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30</w:t>
        </w:r>
      </w:hyperlink>
    </w:p>
    <w:p>
      <w:pPr>
        <w:pStyle w:val="Style18"/>
        <w:keepNext w:val="0"/>
        <w:keepLines w:val="0"/>
        <w:widowControl w:val="0"/>
        <w:shd w:val="clear" w:color="auto" w:fill="auto"/>
        <w:tabs>
          <w:tab w:leader="dot" w:pos="9607" w:val="right"/>
        </w:tabs>
        <w:bidi w:val="0"/>
        <w:spacing w:before="0" w:line="240" w:lineRule="auto"/>
        <w:ind w:left="0" w:right="0" w:firstLine="0"/>
        <w:jc w:val="both"/>
      </w:pPr>
      <w:hyperlink w:anchor="bookmark301" w:tooltip="Current Document">
        <w:r>
          <w:rPr>
            <w:color w:val="000000"/>
            <w:spacing w:val="0"/>
            <w:w w:val="100"/>
            <w:position w:val="0"/>
            <w:sz w:val="24"/>
            <w:szCs w:val="24"/>
          </w:rPr>
          <w:t>第七节董事、监事、高级管理人员和员工情况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35</w:t>
        </w:r>
      </w:hyperlink>
    </w:p>
    <w:p>
      <w:pPr>
        <w:pStyle w:val="Style18"/>
        <w:keepNext w:val="0"/>
        <w:keepLines w:val="0"/>
        <w:widowControl w:val="0"/>
        <w:shd w:val="clear" w:color="auto" w:fill="auto"/>
        <w:tabs>
          <w:tab w:leader="dot" w:pos="9607" w:val="right"/>
        </w:tabs>
        <w:bidi w:val="0"/>
        <w:spacing w:before="0" w:line="240" w:lineRule="auto"/>
        <w:ind w:left="0" w:right="0" w:firstLine="0"/>
        <w:jc w:val="both"/>
      </w:pPr>
      <w:hyperlink w:anchor="bookmark327" w:tooltip="Current Document">
        <w:r>
          <w:rPr>
            <w:color w:val="000000"/>
            <w:spacing w:val="0"/>
            <w:w w:val="100"/>
            <w:position w:val="0"/>
            <w:sz w:val="24"/>
            <w:szCs w:val="24"/>
          </w:rPr>
          <w:t>第八节公司治理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40</w:t>
        </w:r>
      </w:hyperlink>
    </w:p>
    <w:p>
      <w:pPr>
        <w:pStyle w:val="Style18"/>
        <w:keepNext w:val="0"/>
        <w:keepLines w:val="0"/>
        <w:widowControl w:val="0"/>
        <w:shd w:val="clear" w:color="auto" w:fill="auto"/>
        <w:tabs>
          <w:tab w:leader="dot" w:pos="9607" w:val="right"/>
        </w:tabs>
        <w:bidi w:val="0"/>
        <w:spacing w:before="0" w:line="240" w:lineRule="auto"/>
        <w:ind w:left="0" w:right="0" w:firstLine="0"/>
        <w:jc w:val="both"/>
      </w:pPr>
      <w:hyperlink w:anchor="bookmark384" w:tooltip="Current Document">
        <w:r>
          <w:rPr>
            <w:color w:val="000000"/>
            <w:spacing w:val="0"/>
            <w:w w:val="100"/>
            <w:position w:val="0"/>
            <w:sz w:val="24"/>
            <w:szCs w:val="24"/>
          </w:rPr>
          <w:t>第九节内部控制</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44</w:t>
        </w:r>
      </w:hyperlink>
    </w:p>
    <w:p>
      <w:pPr>
        <w:pStyle w:val="Style18"/>
        <w:keepNext w:val="0"/>
        <w:keepLines w:val="0"/>
        <w:widowControl w:val="0"/>
        <w:shd w:val="clear" w:color="auto" w:fill="auto"/>
        <w:tabs>
          <w:tab w:leader="dot" w:pos="9607" w:val="right"/>
        </w:tabs>
        <w:bidi w:val="0"/>
        <w:spacing w:before="0" w:line="240" w:lineRule="auto"/>
        <w:ind w:left="0" w:right="0" w:firstLine="0"/>
        <w:jc w:val="both"/>
      </w:pPr>
      <w:hyperlink w:anchor="bookmark411"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45</w:t>
        </w:r>
      </w:hyperlink>
    </w:p>
    <w:p>
      <w:pPr>
        <w:pStyle w:val="Style18"/>
        <w:keepNext w:val="0"/>
        <w:keepLines w:val="0"/>
        <w:widowControl w:val="0"/>
        <w:shd w:val="clear" w:color="auto" w:fill="auto"/>
        <w:tabs>
          <w:tab w:leader="dot" w:pos="9607" w:val="right"/>
        </w:tabs>
        <w:bidi w:val="0"/>
        <w:spacing w:before="0" w:after="5060" w:line="240" w:lineRule="auto"/>
        <w:ind w:left="0" w:right="0" w:firstLine="0"/>
        <w:jc w:val="both"/>
      </w:pPr>
      <w:hyperlink w:anchor="bookmark1248" w:tooltip="Current Document">
        <w:r>
          <w:rPr>
            <w:color w:val="000000"/>
            <w:spacing w:val="0"/>
            <w:w w:val="100"/>
            <w:position w:val="0"/>
            <w:sz w:val="24"/>
            <w:szCs w:val="24"/>
          </w:rPr>
          <w:t>第十一节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120</w:t>
        </w:r>
      </w:hyperlink>
      <w:r>
        <w:fldChar w:fldCharType="end"/>
      </w:r>
    </w:p>
    <w:p>
      <w:pPr>
        <w:widowControl w:val="0"/>
        <w:jc w:val="center"/>
        <w:rPr>
          <w:sz w:val="2"/>
          <w:szCs w:val="2"/>
        </w:rPr>
      </w:pPr>
      <w:r>
        <w:drawing>
          <wp:inline>
            <wp:extent cx="1718945" cy="98171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stretch/>
                  </pic:blipFill>
                  <pic:spPr>
                    <a:xfrm>
                      <a:ext cx="1718945" cy="981710"/>
                    </a:xfrm>
                    <a:prstGeom prst="rect"/>
                  </pic:spPr>
                </pic:pic>
              </a:graphicData>
            </a:graphic>
          </wp:inline>
        </w:drawing>
      </w:r>
      <w:r>
        <w:br w:type="page"/>
      </w:r>
    </w:p>
    <w:p>
      <w:pPr>
        <w:pStyle w:val="Style9"/>
        <w:keepNext/>
        <w:keepLines/>
        <w:widowControl w:val="0"/>
        <w:shd w:val="clear" w:color="auto" w:fill="auto"/>
        <w:bidi w:val="0"/>
        <w:spacing w:before="0" w:after="820" w:line="240" w:lineRule="auto"/>
        <w:ind w:left="0" w:right="0" w:firstLine="0"/>
        <w:jc w:val="center"/>
      </w:pPr>
      <w:bookmarkStart w:id="12" w:name="bookmark12"/>
      <w:bookmarkStart w:id="13" w:name="bookmark13"/>
      <w:bookmarkStart w:id="14" w:name="bookmark14"/>
      <w:r>
        <w:rPr>
          <w:color w:val="000000"/>
          <w:spacing w:val="0"/>
          <w:w w:val="100"/>
          <w:position w:val="0"/>
        </w:rPr>
        <w:t>释义</w:t>
      </w:r>
      <w:bookmarkEnd w:id="12"/>
      <w:bookmarkEnd w:id="13"/>
      <w:bookmarkEnd w:id="14"/>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美盛文化、本公司、公司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美源饰品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嵊州市美源饰品有限公司，公司全资子公司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美盛动漫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杭州美盛动漫有限公司，公司全资子公司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香港美盛</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香港美盛文化有限公司，公司全资子公司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莱盛童话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莱盛童话服饰（上海）有限公司，公司全资子公司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荣盛文化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内蒙古荣盛文化传媒股份有限公司，公司控股子公司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浙江缔顺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浙江缔顺科技有限公司，公司控股子公司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荷兰 </w:t>
            </w:r>
            <w:r>
              <w:rPr>
                <w:rFonts w:ascii="Times New Roman" w:eastAsia="Times New Roman" w:hAnsi="Times New Roman" w:cs="Times New Roman"/>
                <w:color w:val="000000"/>
                <w:spacing w:val="0"/>
                <w:w w:val="100"/>
                <w:position w:val="0"/>
                <w:sz w:val="18"/>
                <w:szCs w:val="18"/>
              </w:rPr>
              <w:t>Agenturen</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Agenturen en Handelsmij Scheepers B.V.</w:t>
            </w:r>
            <w:r>
              <w:rPr>
                <w:color w:val="000000"/>
                <w:spacing w:val="0"/>
                <w:w w:val="100"/>
                <w:position w:val="0"/>
              </w:rPr>
              <w:t>，公司控股孙公司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美盛文化创意股份有限公司章程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美盛文化创意股份有限公司股东大会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美盛文化创意股份有限公司董事会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美盛文化创意股份有限公司监事会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证监会、中国证监会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深交所、交易所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保荐人、平安证券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平安证券有限责任公司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会计师、天健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3959" w:line="1" w:lineRule="exact"/>
      </w:pPr>
    </w:p>
    <w:p>
      <w:pPr>
        <w:widowControl w:val="0"/>
        <w:jc w:val="center"/>
        <w:rPr>
          <w:sz w:val="2"/>
          <w:szCs w:val="2"/>
        </w:rPr>
      </w:pPr>
      <w:r>
        <w:drawing>
          <wp:inline>
            <wp:extent cx="1718945" cy="98171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stretch/>
                  </pic:blipFill>
                  <pic:spPr>
                    <a:xfrm>
                      <a:ext cx="1718945" cy="981710"/>
                    </a:xfrm>
                    <a:prstGeom prst="rect"/>
                  </pic:spPr>
                </pic:pic>
              </a:graphicData>
            </a:graphic>
          </wp:inline>
        </w:drawing>
      </w:r>
    </w:p>
    <w:p>
      <w:pPr>
        <w:pStyle w:val="Style9"/>
        <w:keepNext/>
        <w:keepLines/>
        <w:widowControl w:val="0"/>
        <w:shd w:val="clear" w:color="auto" w:fill="auto"/>
        <w:bidi w:val="0"/>
        <w:spacing w:before="0" w:after="60" w:line="240" w:lineRule="auto"/>
        <w:ind w:left="0" w:right="0" w:firstLine="0"/>
        <w:jc w:val="center"/>
      </w:pPr>
      <w:bookmarkStart w:id="15" w:name="bookmark15"/>
      <w:bookmarkStart w:id="16" w:name="bookmark16"/>
      <w:bookmarkStart w:id="17" w:name="bookmark17"/>
      <w:r>
        <w:rPr>
          <w:color w:val="000000"/>
          <w:spacing w:val="0"/>
          <w:w w:val="100"/>
          <w:position w:val="0"/>
        </w:rPr>
        <w:t>重大风险提示</w:t>
      </w:r>
      <w:bookmarkEnd w:id="15"/>
      <w:bookmarkEnd w:id="16"/>
      <w:bookmarkEnd w:id="17"/>
    </w:p>
    <w:p>
      <w:pPr>
        <w:pStyle w:val="Style15"/>
        <w:keepNext w:val="0"/>
        <w:keepLines w:val="0"/>
        <w:widowControl w:val="0"/>
        <w:shd w:val="clear" w:color="auto" w:fill="auto"/>
        <w:bidi w:val="0"/>
        <w:spacing w:before="0" w:after="11040" w:line="631" w:lineRule="exact"/>
        <w:ind w:left="0" w:right="0" w:firstLine="1140"/>
        <w:jc w:val="both"/>
      </w:pPr>
      <w:r>
        <w:rPr>
          <w:color w:val="000000"/>
          <w:spacing w:val="0"/>
          <w:w w:val="100"/>
          <w:position w:val="0"/>
        </w:rPr>
        <w:t>可能存在国际经济形势变化，国际需求下降，市场需求变化，行业竞 争加剧，原材料价格波动，劳动力成本上升，出口退税政策变化，汇率波动等 风险，敬请广大投资者注意投资风险。</w:t>
      </w:r>
    </w:p>
    <w:p>
      <w:pPr>
        <w:widowControl w:val="0"/>
        <w:jc w:val="center"/>
        <w:rPr>
          <w:sz w:val="2"/>
          <w:szCs w:val="2"/>
        </w:rPr>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930" w:right="1126" w:bottom="0" w:left="1093" w:header="0" w:footer="3" w:gutter="0"/>
          <w:cols w:space="720"/>
          <w:noEndnote/>
          <w:rtlGutter w:val="0"/>
          <w:docGrid w:linePitch="360"/>
        </w:sectPr>
      </w:pPr>
      <w:r>
        <w:drawing>
          <wp:inline>
            <wp:extent cx="1718945" cy="98171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1"/>
                    <a:stretch/>
                  </pic:blipFill>
                  <pic:spPr>
                    <a:xfrm>
                      <a:ext cx="1718945" cy="981710"/>
                    </a:xfrm>
                    <a:prstGeom prst="rect"/>
                  </pic:spPr>
                </pic:pic>
              </a:graphicData>
            </a:graphic>
          </wp:inline>
        </w:drawing>
      </w:r>
    </w:p>
    <w:p>
      <w:pPr>
        <w:pStyle w:val="Style9"/>
        <w:keepNext/>
        <w:keepLines/>
        <w:widowControl w:val="0"/>
        <w:shd w:val="clear" w:color="auto" w:fill="auto"/>
        <w:bidi w:val="0"/>
        <w:spacing w:before="0" w:after="580" w:line="240" w:lineRule="auto"/>
        <w:ind w:left="0" w:right="0" w:firstLine="0"/>
        <w:jc w:val="center"/>
      </w:pPr>
      <w:bookmarkStart w:id="18" w:name="bookmark18"/>
      <w:bookmarkStart w:id="19" w:name="bookmark19"/>
      <w:bookmarkStart w:id="20" w:name="bookmark20"/>
      <w:r>
        <w:rPr>
          <w:color w:val="000000"/>
          <w:spacing w:val="0"/>
          <w:w w:val="100"/>
          <w:position w:val="0"/>
        </w:rPr>
        <w:t>第二节公司简介</w:t>
      </w:r>
      <w:bookmarkEnd w:id="18"/>
      <w:bookmarkEnd w:id="19"/>
      <w:bookmarkEnd w:id="20"/>
    </w:p>
    <w:p>
      <w:pPr>
        <w:pStyle w:val="Style25"/>
        <w:keepNext/>
        <w:keepLines/>
        <w:widowControl w:val="0"/>
        <w:shd w:val="clear" w:color="auto" w:fill="auto"/>
        <w:bidi w:val="0"/>
        <w:spacing w:before="0" w:after="320" w:line="240" w:lineRule="auto"/>
        <w:ind w:left="0" w:right="0" w:firstLine="240"/>
        <w:jc w:val="both"/>
      </w:pPr>
      <w:bookmarkStart w:id="21" w:name="bookmark21"/>
      <w:bookmarkStart w:id="22" w:name="bookmark22"/>
      <w:bookmarkStart w:id="23" w:name="bookmark23"/>
      <w:r>
        <w:rPr>
          <w:color w:val="000000"/>
          <w:spacing w:val="0"/>
          <w:w w:val="100"/>
          <w:position w:val="0"/>
        </w:rPr>
        <w:t>、公司信息</w:t>
      </w:r>
      <w:bookmarkEnd w:id="21"/>
      <w:bookmarkEnd w:id="22"/>
      <w:bookmarkEnd w:id="23"/>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002699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Meisheng Cultural </w:t>
            </w:r>
            <w:r>
              <w:rPr>
                <w:rFonts w:ascii="Times New Roman" w:eastAsia="Times New Roman" w:hAnsi="Times New Roman" w:cs="Times New Roman"/>
                <w:i/>
                <w:iCs/>
                <w:color w:val="000000"/>
                <w:spacing w:val="0"/>
                <w:w w:val="100"/>
                <w:position w:val="0"/>
                <w:sz w:val="18"/>
                <w:szCs w:val="18"/>
              </w:rPr>
              <w:t>&amp;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Creative Corp., Ltd.</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Meisheng Cultural</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浙江省新昌省级高新技术园区内（南岩）</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312500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浙江省新昌省级高新技术园区内（南岩）</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chinarising. com.cn</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"mailto:office@chinarising.com.cn" </w:instrText>
            </w:r>
            <w:r>
              <w:fldChar w:fldCharType="separate"/>
            </w:r>
            <w:r>
              <w:rPr>
                <w:rFonts w:ascii="Times New Roman" w:eastAsia="Times New Roman" w:hAnsi="Times New Roman" w:cs="Times New Roman"/>
                <w:color w:val="000000"/>
                <w:spacing w:val="0"/>
                <w:w w:val="100"/>
                <w:position w:val="0"/>
                <w:sz w:val="18"/>
                <w:szCs w:val="18"/>
              </w:rPr>
              <w:t>office@chinarising.com.cn</w:t>
            </w:r>
            <w:r>
              <w:fldChar w:fldCharType="end"/>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二</w:t>
      </w:r>
      <w:bookmarkEnd w:id="26"/>
      <w:r>
        <w:rPr>
          <w:color w:val="000000"/>
          <w:spacing w:val="0"/>
          <w:w w:val="100"/>
          <w:position w:val="0"/>
        </w:rPr>
        <w:t>、联系人和联系方式</w:t>
      </w:r>
      <w:bookmarkEnd w:id="24"/>
      <w:bookmarkEnd w:id="25"/>
      <w:bookmarkEnd w:id="2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郭瑞</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浙江省新昌省级高新技术园区内（南岩）</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0575-86226885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0575-86288588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"mailto:gr@chinarising.com.cn" </w:instrText>
            </w:r>
            <w:r>
              <w:fldChar w:fldCharType="separate"/>
            </w:r>
            <w:r>
              <w:rPr>
                <w:rFonts w:ascii="Times New Roman" w:eastAsia="Times New Roman" w:hAnsi="Times New Roman" w:cs="Times New Roman"/>
                <w:color w:val="000000"/>
                <w:spacing w:val="0"/>
                <w:w w:val="100"/>
                <w:position w:val="0"/>
                <w:sz w:val="18"/>
                <w:szCs w:val="18"/>
              </w:rPr>
              <w:t>gr@chinarising.com.cn</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三</w:t>
      </w:r>
      <w:bookmarkEnd w:id="30"/>
      <w:r>
        <w:rPr>
          <w:color w:val="000000"/>
          <w:spacing w:val="0"/>
          <w:w w:val="100"/>
          <w:position w:val="0"/>
        </w:rPr>
        <w:t>、信息披露及备置地点</w:t>
      </w:r>
      <w:bookmarkEnd w:id="28"/>
      <w:bookmarkEnd w:id="29"/>
      <w:bookmarkEnd w:id="31"/>
    </w:p>
    <w:tbl>
      <w:tblPr>
        <w:tblOverlap w:val="never"/>
        <w:jc w:val="center"/>
        <w:tblLayout w:type="fixed"/>
      </w:tblPr>
      <w:tblGrid>
        <w:gridCol w:w="3734"/>
        <w:gridCol w:w="585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公司董事会秘书办公室</w:t>
            </w:r>
          </w:p>
        </w:tc>
      </w:tr>
    </w:tbl>
    <w:p>
      <w:pPr>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844" w:right="1196" w:bottom="1844" w:left="1119" w:header="0" w:footer="3" w:gutter="0"/>
          <w:cols w:space="720"/>
          <w:noEndnote/>
          <w:rtlGutter w:val="0"/>
          <w:docGrid w:linePitch="360"/>
        </w:sectPr>
      </w:pPr>
    </w:p>
    <w:p>
      <w:pPr>
        <w:pStyle w:val="Style25"/>
        <w:keepNext/>
        <w:keepLines/>
        <w:widowControl w:val="0"/>
        <w:shd w:val="clear" w:color="auto" w:fill="auto"/>
        <w:bidi w:val="0"/>
        <w:spacing w:before="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rPr>
        <w:t>四</w:t>
      </w:r>
      <w:bookmarkEnd w:id="34"/>
      <w:r>
        <w:rPr>
          <w:color w:val="000000"/>
          <w:spacing w:val="0"/>
          <w:w w:val="100"/>
          <w:position w:val="0"/>
        </w:rPr>
        <w:t>、注册变更情况</w:t>
      </w:r>
      <w:bookmarkEnd w:id="32"/>
      <w:bookmarkEnd w:id="33"/>
      <w:bookmarkEnd w:id="35"/>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绍兴市工商行政管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330600400009081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330624738428492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73842849-2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浙江省工商行政管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330600400009081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330624738428492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73842849-2</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gridSpan w:val="4"/>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08"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39" w:line="1" w:lineRule="exact"/>
      </w:pPr>
    </w:p>
    <w:p>
      <w:pPr>
        <w:pStyle w:val="Style25"/>
        <w:keepNext/>
        <w:keepLines/>
        <w:widowControl w:val="0"/>
        <w:shd w:val="clear" w:color="auto" w:fill="auto"/>
        <w:bidi w:val="0"/>
        <w:spacing w:before="0" w:line="240" w:lineRule="auto"/>
        <w:ind w:left="0" w:right="0" w:firstLine="0"/>
        <w:jc w:val="both"/>
      </w:pPr>
      <w:bookmarkStart w:id="36" w:name="bookmark36"/>
      <w:bookmarkStart w:id="37" w:name="bookmark37"/>
      <w:bookmarkStart w:id="38" w:name="bookmark38"/>
      <w:bookmarkStart w:id="39" w:name="bookmark39"/>
      <w:r>
        <w:rPr>
          <w:color w:val="000000"/>
          <w:spacing w:val="0"/>
          <w:w w:val="100"/>
          <w:position w:val="0"/>
        </w:rPr>
        <w:t>五</w:t>
      </w:r>
      <w:bookmarkEnd w:id="38"/>
      <w:r>
        <w:rPr>
          <w:color w:val="000000"/>
          <w:spacing w:val="0"/>
          <w:w w:val="100"/>
          <w:position w:val="0"/>
        </w:rPr>
        <w:t>、其他有关资料</w:t>
      </w:r>
      <w:bookmarkEnd w:id="36"/>
      <w:bookmarkEnd w:id="37"/>
      <w:bookmarkEnd w:id="39"/>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浙江省杭州市西溪路</w:t>
            </w:r>
            <w:r>
              <w:rPr>
                <w:rFonts w:ascii="Times New Roman" w:eastAsia="Times New Roman" w:hAnsi="Times New Roman" w:cs="Times New Roman"/>
                <w:color w:val="000000"/>
                <w:spacing w:val="0"/>
                <w:w w:val="100"/>
                <w:position w:val="0"/>
                <w:sz w:val="18"/>
                <w:szCs w:val="18"/>
              </w:rPr>
              <w:t>128</w:t>
            </w:r>
            <w:r>
              <w:rPr>
                <w:color w:val="000000"/>
                <w:spacing w:val="0"/>
                <w:w w:val="100"/>
                <w:position w:val="0"/>
              </w:rPr>
              <w:t>号新湖商务大厦</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赵海荣、周小民</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公司聘请的报告期内履行持续督导职责的保荐机构</w:t>
      </w:r>
    </w:p>
    <w:p>
      <w:pPr>
        <w:pStyle w:val="Style3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平安证券有限责任公司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深圳市福田区金田路大中华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国际交易广场</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叶贤萍、李茵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2012.9.11-2014.12.31</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公司聘请的报告期内履行持续督导职责的财务顾问</w:t>
      </w:r>
    </w:p>
    <w:p>
      <w:pPr>
        <w:pStyle w:val="Style30"/>
        <w:keepNext w:val="0"/>
        <w:keepLines w:val="0"/>
        <w:widowControl w:val="0"/>
        <w:shd w:val="clear" w:color="auto" w:fill="auto"/>
        <w:bidi w:val="0"/>
        <w:spacing w:before="0" w:after="49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455" w:right="1195" w:bottom="1" w:left="1109" w:header="0" w:footer="3" w:gutter="0"/>
          <w:cols w:space="720"/>
          <w:noEndnote/>
          <w:rtlGutter w:val="0"/>
          <w:docGrid w:linePitch="360"/>
        </w:sectPr>
      </w:pPr>
      <w:r>
        <w:drawing>
          <wp:inline>
            <wp:extent cx="1718945" cy="981710"/>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31"/>
                    <a:stretch/>
                  </pic:blipFill>
                  <pic:spPr>
                    <a:xfrm>
                      <a:ext cx="1718945" cy="981710"/>
                    </a:xfrm>
                    <a:prstGeom prst="rect"/>
                  </pic:spPr>
                </pic:pic>
              </a:graphicData>
            </a:graphic>
          </wp:inline>
        </w:drawing>
      </w:r>
    </w:p>
    <w:p>
      <w:pPr>
        <w:pStyle w:val="Style9"/>
        <w:keepNext/>
        <w:keepLines/>
        <w:widowControl w:val="0"/>
        <w:shd w:val="clear" w:color="auto" w:fill="auto"/>
        <w:bidi w:val="0"/>
        <w:spacing w:before="520" w:line="240" w:lineRule="auto"/>
        <w:ind w:left="0" w:right="0" w:firstLine="0"/>
        <w:jc w:val="center"/>
      </w:pPr>
      <w:bookmarkStart w:id="40" w:name="bookmark40"/>
      <w:bookmarkStart w:id="41" w:name="bookmark41"/>
      <w:bookmarkStart w:id="42" w:name="bookmark42"/>
      <w:r>
        <w:rPr>
          <w:color w:val="000000"/>
          <w:spacing w:val="0"/>
          <w:w w:val="100"/>
          <w:position w:val="0"/>
        </w:rPr>
        <w:t>第三节会计数据和财务指标摘要</w:t>
      </w:r>
      <w:bookmarkEnd w:id="40"/>
      <w:bookmarkEnd w:id="41"/>
      <w:bookmarkEnd w:id="42"/>
    </w:p>
    <w:p>
      <w:pPr>
        <w:pStyle w:val="Style25"/>
        <w:keepNext/>
        <w:keepLines/>
        <w:widowControl w:val="0"/>
        <w:shd w:val="clear" w:color="auto" w:fill="auto"/>
        <w:bidi w:val="0"/>
        <w:spacing w:before="0" w:after="220" w:line="240" w:lineRule="auto"/>
        <w:ind w:left="0" w:right="0" w:firstLine="240"/>
        <w:jc w:val="both"/>
      </w:pPr>
      <w:bookmarkStart w:id="43" w:name="bookmark43"/>
      <w:bookmarkStart w:id="44" w:name="bookmark44"/>
      <w:bookmarkStart w:id="45" w:name="bookmark45"/>
      <w:r>
        <w:rPr>
          <w:color w:val="000000"/>
          <w:spacing w:val="0"/>
          <w:w w:val="100"/>
          <w:position w:val="0"/>
        </w:rPr>
        <w:t>、主要会计数据和财务指标</w:t>
      </w:r>
      <w:bookmarkEnd w:id="43"/>
      <w:bookmarkEnd w:id="44"/>
      <w:bookmarkEnd w:id="45"/>
    </w:p>
    <w:p>
      <w:pPr>
        <w:pStyle w:val="Style30"/>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231,134,162.86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205,049,310.68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217,471,406.94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41,730,227.18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49,015,839.49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48,296,434.90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30,844,017.62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37,308,708.20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47,073,246.25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49,718,269.58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64,977,252.40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44,651,224.62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-30.77%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-30.77%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32.35%</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本年末比上年末增减</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807,969,010.40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682,370,627.61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216,154,746.61</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645,326,429.06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649,822,631.77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174,525,519.38</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rPr>
        <w:t>二</w:t>
      </w:r>
      <w:bookmarkEnd w:id="48"/>
      <w:r>
        <w:rPr>
          <w:color w:val="000000"/>
          <w:spacing w:val="0"/>
          <w:w w:val="100"/>
          <w:position w:val="0"/>
        </w:rPr>
        <w:t>、境内外会计准则下会计数据差异</w:t>
      </w:r>
      <w:bookmarkEnd w:id="46"/>
      <w:bookmarkEnd w:id="47"/>
      <w:bookmarkEnd w:id="49"/>
    </w:p>
    <w:p>
      <w:pPr>
        <w:pStyle w:val="Style35"/>
        <w:keepNext/>
        <w:keepLines/>
        <w:widowControl w:val="0"/>
        <w:shd w:val="clear" w:color="auto" w:fill="auto"/>
        <w:bidi w:val="0"/>
        <w:spacing w:before="0" w:after="380" w:line="240" w:lineRule="auto"/>
        <w:ind w:left="0" w:right="0" w:firstLine="0"/>
        <w:jc w:val="left"/>
      </w:pPr>
      <w:bookmarkStart w:id="50" w:name="bookmark50"/>
      <w:bookmarkStart w:id="51" w:name="bookmark51"/>
      <w:bookmarkStart w:id="52" w:name="bookmark52"/>
      <w:bookmarkStart w:id="53" w:name="bookmark53"/>
      <w:r>
        <w:rPr>
          <w:rFonts w:ascii="Times New Roman" w:eastAsia="Times New Roman" w:hAnsi="Times New Roman" w:cs="Times New Roman"/>
          <w:color w:val="000000"/>
          <w:spacing w:val="0"/>
          <w:w w:val="100"/>
          <w:position w:val="0"/>
        </w:rPr>
        <w:t>1</w:t>
      </w:r>
      <w:bookmarkEnd w:id="52"/>
      <w:r>
        <w:rPr>
          <w:color w:val="000000"/>
          <w:spacing w:val="0"/>
          <w:w w:val="100"/>
          <w:position w:val="0"/>
        </w:rPr>
        <w:t>、同时按照国际会计准则与按中国会计准则披露的财务报告中净利润和净资产差异情况</w:t>
      </w:r>
      <w:bookmarkEnd w:id="50"/>
      <w:bookmarkEnd w:id="51"/>
      <w:bookmarkEnd w:id="5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41,730,227.18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49,015,839.49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645,326,429.06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649,822,631.77</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54" w:name="bookmark54"/>
      <w:bookmarkStart w:id="55" w:name="bookmark55"/>
      <w:bookmarkStart w:id="56" w:name="bookmark56"/>
      <w:bookmarkStart w:id="57" w:name="bookmark57"/>
      <w:r>
        <w:rPr>
          <w:rFonts w:ascii="Times New Roman" w:eastAsia="Times New Roman" w:hAnsi="Times New Roman" w:cs="Times New Roman"/>
          <w:color w:val="000000"/>
          <w:spacing w:val="0"/>
          <w:w w:val="100"/>
          <w:position w:val="0"/>
        </w:rPr>
        <w:t>2</w:t>
      </w:r>
      <w:bookmarkEnd w:id="56"/>
      <w:r>
        <w:rPr>
          <w:color w:val="000000"/>
          <w:spacing w:val="0"/>
          <w:w w:val="100"/>
          <w:position w:val="0"/>
        </w:rPr>
        <w:t>、同时按照境外会计准则与按中国会计准则披露的财务报告中净利润和净资产差异情况</w:t>
      </w:r>
      <w:bookmarkEnd w:id="54"/>
      <w:bookmarkEnd w:id="55"/>
      <w:bookmarkEnd w:id="5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3749"/>
        <w:gridCol w:w="3547"/>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bl>
    <w:p>
      <w:pPr>
        <w:spacing w:lineRule="exact" w:line="1"/>
        <w:rPr>
          <w:sz w:val="2"/>
          <w:szCs w:val="2"/>
        </w:rPr>
      </w:pPr>
      <w:r>
        <w:br w:type="page"/>
      </w:r>
    </w:p>
    <w:tbl>
      <w:tblPr>
        <w:tblOverlap w:val="never"/>
        <w:jc w:val="center"/>
        <w:tblLayout w:type="fixed"/>
      </w:tblPr>
      <w:tblGrid>
        <w:gridCol w:w="2290"/>
        <w:gridCol w:w="1742"/>
        <w:gridCol w:w="2006"/>
        <w:gridCol w:w="1766"/>
        <w:gridCol w:w="178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41,730,227.18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49,015,839.49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645,326,429.06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649,822,631.77</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58" w:name="bookmark58"/>
      <w:bookmarkStart w:id="59" w:name="bookmark59"/>
      <w:bookmarkStart w:id="60" w:name="bookmark60"/>
      <w:bookmarkStart w:id="61" w:name="bookmark61"/>
      <w:r>
        <w:rPr>
          <w:rFonts w:ascii="Times New Roman" w:eastAsia="Times New Roman" w:hAnsi="Times New Roman" w:cs="Times New Roman"/>
          <w:color w:val="000000"/>
          <w:spacing w:val="0"/>
          <w:w w:val="100"/>
          <w:position w:val="0"/>
        </w:rPr>
        <w:t>3</w:t>
      </w:r>
      <w:bookmarkEnd w:id="60"/>
      <w:r>
        <w:rPr>
          <w:color w:val="000000"/>
          <w:spacing w:val="0"/>
          <w:w w:val="100"/>
          <w:position w:val="0"/>
        </w:rPr>
        <w:t>、境内外会计准则下会计数据差异原因说明</w:t>
      </w:r>
      <w:bookmarkEnd w:id="58"/>
      <w:bookmarkEnd w:id="59"/>
      <w:bookmarkEnd w:id="61"/>
    </w:p>
    <w:p>
      <w:pPr>
        <w:pStyle w:val="Style25"/>
        <w:keepNext/>
        <w:keepLines/>
        <w:widowControl w:val="0"/>
        <w:shd w:val="clear" w:color="auto" w:fill="auto"/>
        <w:bidi w:val="0"/>
        <w:spacing w:before="0" w:after="380" w:line="240" w:lineRule="auto"/>
        <w:ind w:left="0" w:right="0" w:firstLine="0"/>
        <w:jc w:val="left"/>
      </w:pPr>
      <w:bookmarkStart w:id="62" w:name="bookmark62"/>
      <w:bookmarkStart w:id="63" w:name="bookmark63"/>
      <w:bookmarkStart w:id="64" w:name="bookmark64"/>
      <w:bookmarkStart w:id="65" w:name="bookmark65"/>
      <w:r>
        <w:rPr>
          <w:color w:val="000000"/>
          <w:spacing w:val="0"/>
          <w:w w:val="100"/>
          <w:position w:val="0"/>
        </w:rPr>
        <w:t>三</w:t>
      </w:r>
      <w:bookmarkEnd w:id="64"/>
      <w:r>
        <w:rPr>
          <w:color w:val="000000"/>
          <w:spacing w:val="0"/>
          <w:w w:val="100"/>
          <w:position w:val="0"/>
        </w:rPr>
        <w:t>、非经常性损益项目及金额</w:t>
      </w:r>
      <w:bookmarkEnd w:id="62"/>
      <w:bookmarkEnd w:id="63"/>
      <w:bookmarkEnd w:id="6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-118,859.08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7,387,878.71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17,303,616.67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4,967,940.00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1,360,890.41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6,578,647.05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-1,209,248.60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2,462,701.55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远期外汇套期保值合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同盈亏</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-87,358.55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-339,406.72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55,993.10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-4,302,643.03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3,812,843.85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4,019,043.77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1,841,943.89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538,894.72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10,886,209.56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11,707,131.29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1,223,188.65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0"/>
        <w:keepNext w:val="0"/>
        <w:keepLines w:val="0"/>
        <w:widowControl w:val="0"/>
        <w:shd w:val="clear" w:color="auto" w:fill="auto"/>
        <w:bidi w:val="0"/>
        <w:spacing w:before="0" w:after="340" w:line="360" w:lineRule="auto"/>
        <w:ind w:left="0" w:right="0" w:firstLine="0"/>
        <w:jc w:val="left"/>
        <w:sectPr>
          <w:headerReference w:type="default" r:id="rId33"/>
          <w:footerReference w:type="default" r:id="rId34"/>
          <w:headerReference w:type="even" r:id="rId35"/>
          <w:footerReference w:type="even" r:id="rId36"/>
          <w:footnotePr>
            <w:pos w:val="pageBottom"/>
            <w:numFmt w:val="decimal"/>
            <w:numRestart w:val="continuous"/>
          </w:footnotePr>
          <w:pgSz w:w="11900" w:h="16840"/>
          <w:pgMar w:top="1388" w:right="1065" w:bottom="1479" w:left="106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keepLines/>
        <w:widowControl w:val="0"/>
        <w:shd w:val="clear" w:color="auto" w:fill="auto"/>
        <w:bidi w:val="0"/>
        <w:spacing w:before="0" w:line="240" w:lineRule="auto"/>
        <w:ind w:left="0" w:right="0" w:firstLine="0"/>
        <w:jc w:val="center"/>
      </w:pPr>
      <w:bookmarkStart w:id="66" w:name="bookmark66"/>
      <w:bookmarkStart w:id="67" w:name="bookmark67"/>
      <w:bookmarkStart w:id="68" w:name="bookmark68"/>
      <w:r>
        <w:rPr>
          <w:color w:val="000000"/>
          <w:spacing w:val="0"/>
          <w:w w:val="100"/>
          <w:position w:val="0"/>
        </w:rPr>
        <w:t>第四节董事会报告</w:t>
      </w:r>
      <w:bookmarkEnd w:id="66"/>
      <w:bookmarkEnd w:id="67"/>
      <w:bookmarkEnd w:id="68"/>
    </w:p>
    <w:p>
      <w:pPr>
        <w:pStyle w:val="Style25"/>
        <w:keepNext/>
        <w:keepLines/>
        <w:widowControl w:val="0"/>
        <w:shd w:val="clear" w:color="auto" w:fill="auto"/>
        <w:bidi w:val="0"/>
        <w:spacing w:before="0" w:after="26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rPr>
        <w:t>一</w:t>
      </w:r>
      <w:bookmarkEnd w:id="71"/>
      <w:r>
        <w:rPr>
          <w:color w:val="000000"/>
          <w:spacing w:val="0"/>
          <w:w w:val="100"/>
          <w:position w:val="0"/>
        </w:rPr>
        <w:t>、概述</w:t>
      </w:r>
      <w:bookmarkEnd w:id="69"/>
      <w:bookmarkEnd w:id="70"/>
      <w:bookmarkEnd w:id="72"/>
    </w:p>
    <w:p>
      <w:pPr>
        <w:pStyle w:val="Style30"/>
        <w:keepNext w:val="0"/>
        <w:keepLines w:val="0"/>
        <w:widowControl w:val="0"/>
        <w:shd w:val="clear" w:color="auto" w:fill="auto"/>
        <w:bidi w:val="0"/>
        <w:spacing w:before="0" w:after="0" w:line="315" w:lineRule="exact"/>
        <w:ind w:left="0" w:right="0" w:firstLine="30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年国内外经济形势较为复杂。全球经济缓慢复苏，需求不振；国内经济增长软着陆、经济增长率回落，人民币汇率 持续上升，出口疲软、劳动力成本持续上升、原材料价格波动；行业内，规模企业增多，市场竞争日趋激烈。复杂的内外部 环境给企业的生产经营带来了诸多困难。国内文化产业开始高速发展。公司结合自身资源进行战略布局，深化产业链，在动 漫产业链上下游进行战略发展，包括上游原创动漫、下游终端销售。</w:t>
      </w:r>
    </w:p>
    <w:p>
      <w:pPr>
        <w:pStyle w:val="Style30"/>
        <w:keepNext w:val="0"/>
        <w:keepLines w:val="0"/>
        <w:widowControl w:val="0"/>
        <w:shd w:val="clear" w:color="auto" w:fill="auto"/>
        <w:bidi w:val="0"/>
        <w:spacing w:before="0" w:after="0" w:line="315" w:lineRule="exact"/>
        <w:ind w:left="0" w:right="0" w:firstLine="30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年度，公司重点开展了以下工作：</w:t>
      </w:r>
    </w:p>
    <w:p>
      <w:pPr>
        <w:pStyle w:val="Style30"/>
        <w:keepNext w:val="0"/>
        <w:keepLines w:val="0"/>
        <w:widowControl w:val="0"/>
        <w:shd w:val="clear" w:color="auto" w:fill="auto"/>
        <w:bidi w:val="0"/>
        <w:spacing w:before="0" w:after="0" w:line="315" w:lineRule="exact"/>
        <w:ind w:left="0" w:right="0" w:firstLine="300"/>
        <w:jc w:val="both"/>
      </w:pPr>
      <w:bookmarkStart w:id="73" w:name="bookmark73"/>
      <w:r>
        <w:rPr>
          <w:rFonts w:ascii="Times New Roman" w:eastAsia="Times New Roman" w:hAnsi="Times New Roman" w:cs="Times New Roman"/>
          <w:color w:val="000000"/>
          <w:spacing w:val="0"/>
          <w:w w:val="100"/>
          <w:position w:val="0"/>
          <w:sz w:val="18"/>
          <w:szCs w:val="18"/>
        </w:rPr>
        <w:t>1</w:t>
      </w:r>
      <w:bookmarkEnd w:id="73"/>
      <w:r>
        <w:rPr>
          <w:color w:val="000000"/>
          <w:spacing w:val="0"/>
          <w:w w:val="100"/>
          <w:position w:val="0"/>
        </w:rPr>
        <w:t>、维护老客户、开发新客户加大文化出口</w:t>
      </w:r>
    </w:p>
    <w:p>
      <w:pPr>
        <w:pStyle w:val="Style30"/>
        <w:keepNext w:val="0"/>
        <w:keepLines w:val="0"/>
        <w:widowControl w:val="0"/>
        <w:shd w:val="clear" w:color="auto" w:fill="auto"/>
        <w:bidi w:val="0"/>
        <w:spacing w:before="0" w:after="0" w:line="302" w:lineRule="exact"/>
        <w:ind w:left="0" w:right="0" w:firstLine="200"/>
        <w:jc w:val="both"/>
      </w:pPr>
      <w:r>
        <w:rPr>
          <w:color w:val="000000"/>
          <w:spacing w:val="0"/>
          <w:w w:val="100"/>
          <w:position w:val="0"/>
        </w:rPr>
        <w:t>本报告期内公司结合资本优势，加快自身发展，积极维护老客户关系，开发新客户，在文化出口领域取得重大突破。</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年公司被评为</w:t>
      </w:r>
      <w:r>
        <w:rPr>
          <w:rFonts w:ascii="Times New Roman" w:eastAsia="Times New Roman" w:hAnsi="Times New Roman" w:cs="Times New Roman"/>
          <w:color w:val="000000"/>
          <w:spacing w:val="0"/>
          <w:w w:val="100"/>
          <w:position w:val="0"/>
          <w:sz w:val="18"/>
          <w:szCs w:val="18"/>
        </w:rPr>
        <w:t>“2012-2013</w:t>
      </w:r>
      <w:r>
        <w:rPr>
          <w:color w:val="000000"/>
          <w:spacing w:val="0"/>
          <w:w w:val="100"/>
          <w:position w:val="0"/>
        </w:rPr>
        <w:t>年度国家文化出口重点企业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公司取得中国海关</w:t>
      </w:r>
      <w:r>
        <w:rPr>
          <w:rFonts w:ascii="Times New Roman" w:eastAsia="Times New Roman" w:hAnsi="Times New Roman" w:cs="Times New Roman"/>
          <w:color w:val="000000"/>
          <w:spacing w:val="0"/>
          <w:w w:val="100"/>
          <w:position w:val="0"/>
          <w:sz w:val="18"/>
          <w:szCs w:val="18"/>
        </w:rPr>
        <w:t>AA</w:t>
      </w:r>
      <w:r>
        <w:rPr>
          <w:color w:val="000000"/>
          <w:spacing w:val="0"/>
          <w:w w:val="100"/>
          <w:position w:val="0"/>
        </w:rPr>
        <w:t>类企业认证等。</w:t>
      </w:r>
    </w:p>
    <w:p>
      <w:pPr>
        <w:pStyle w:val="Style30"/>
        <w:keepNext w:val="0"/>
        <w:keepLines w:val="0"/>
        <w:widowControl w:val="0"/>
        <w:shd w:val="clear" w:color="auto" w:fill="auto"/>
        <w:bidi w:val="0"/>
        <w:spacing w:before="0" w:after="0" w:line="326" w:lineRule="exact"/>
        <w:ind w:left="0" w:right="0" w:firstLine="200"/>
        <w:jc w:val="left"/>
      </w:pPr>
      <w:bookmarkStart w:id="74" w:name="bookmark74"/>
      <w:r>
        <w:rPr>
          <w:rFonts w:ascii="Times New Roman" w:eastAsia="Times New Roman" w:hAnsi="Times New Roman" w:cs="Times New Roman"/>
          <w:color w:val="000000"/>
          <w:spacing w:val="0"/>
          <w:w w:val="100"/>
          <w:position w:val="0"/>
          <w:sz w:val="18"/>
          <w:szCs w:val="18"/>
        </w:rPr>
        <w:t>2</w:t>
      </w:r>
      <w:bookmarkEnd w:id="74"/>
      <w:r>
        <w:rPr>
          <w:color w:val="000000"/>
          <w:spacing w:val="0"/>
          <w:w w:val="100"/>
          <w:position w:val="0"/>
        </w:rPr>
        <w:t>、 推进募投项目建设，加快培育新的增长点</w:t>
      </w:r>
    </w:p>
    <w:p>
      <w:pPr>
        <w:pStyle w:val="Style30"/>
        <w:keepNext w:val="0"/>
        <w:keepLines w:val="0"/>
        <w:widowControl w:val="0"/>
        <w:shd w:val="clear" w:color="auto" w:fill="auto"/>
        <w:bidi w:val="0"/>
        <w:spacing w:before="0" w:after="0" w:line="326" w:lineRule="exact"/>
        <w:ind w:left="0" w:right="0" w:firstLine="200"/>
        <w:jc w:val="left"/>
      </w:pPr>
      <w:r>
        <w:rPr>
          <w:color w:val="000000"/>
          <w:spacing w:val="0"/>
          <w:w w:val="100"/>
          <w:position w:val="0"/>
        </w:rPr>
        <w:t>公司募投项目动漫服饰扩产项目将是公司未来增长点，动漫服饰扩产项目一期完工于</w:t>
      </w:r>
      <w:r>
        <w:rPr>
          <w:rFonts w:ascii="Times New Roman" w:eastAsia="Times New Roman" w:hAnsi="Times New Roman" w:cs="Times New Roman"/>
          <w:color w:val="000000"/>
          <w:spacing w:val="0"/>
          <w:w w:val="100"/>
          <w:position w:val="0"/>
          <w:sz w:val="18"/>
          <w:szCs w:val="18"/>
        </w:rPr>
        <w:t>2 012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月投入使用，二期尚处于建 设期，尚未产生收益；研发设计中心项目尚处于建设期，尚未产生收益。</w:t>
      </w:r>
    </w:p>
    <w:p>
      <w:pPr>
        <w:pStyle w:val="Style30"/>
        <w:keepNext w:val="0"/>
        <w:keepLines w:val="0"/>
        <w:widowControl w:val="0"/>
        <w:shd w:val="clear" w:color="auto" w:fill="auto"/>
        <w:tabs>
          <w:tab w:pos="520" w:val="left"/>
        </w:tabs>
        <w:bidi w:val="0"/>
        <w:spacing w:before="0" w:after="0" w:line="326" w:lineRule="exact"/>
        <w:ind w:left="0" w:right="0" w:firstLine="200"/>
        <w:jc w:val="left"/>
      </w:pPr>
      <w:bookmarkStart w:id="75" w:name="bookmark75"/>
      <w:r>
        <w:rPr>
          <w:rFonts w:ascii="Times New Roman" w:eastAsia="Times New Roman" w:hAnsi="Times New Roman" w:cs="Times New Roman"/>
          <w:color w:val="000000"/>
          <w:spacing w:val="0"/>
          <w:w w:val="100"/>
          <w:position w:val="0"/>
          <w:sz w:val="18"/>
          <w:szCs w:val="18"/>
        </w:rPr>
        <w:t>3</w:t>
      </w:r>
      <w:bookmarkEnd w:id="75"/>
      <w:r>
        <w:rPr>
          <w:color w:val="000000"/>
          <w:spacing w:val="0"/>
          <w:w w:val="100"/>
          <w:position w:val="0"/>
        </w:rPr>
        <w:t>、</w:t>
        <w:tab/>
        <w:t>公司积极布局产业链上下游，实现产业转型升级</w:t>
      </w:r>
    </w:p>
    <w:p>
      <w:pPr>
        <w:pStyle w:val="Style30"/>
        <w:keepNext w:val="0"/>
        <w:keepLines w:val="0"/>
        <w:widowControl w:val="0"/>
        <w:shd w:val="clear" w:color="auto" w:fill="auto"/>
        <w:bidi w:val="0"/>
        <w:spacing w:before="0" w:after="0" w:line="313" w:lineRule="exact"/>
        <w:ind w:left="0" w:right="0" w:firstLine="20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年战略转型升级，正在实现公司产业上下游业务的转型。作为动漫及游戏原创领域的布局点，收购了缔顺科技， 作为产业链渠道布局的一部分，收购了荷兰销售公司。缔顺科技拥有《莫麟传奇》等优秀原创动漫作品，拥有《小小勇者村》、 《纸牌三国》等优秀网页游戏和手机游戏以及缔顺游戏平台和游戏港口等游戏类门户网站；荷兰公司是一家集线上线下销售 一体的终端销售公司，与公司主营产品有较高的契合度。</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年公司还设立了全资子公司杭州美盛动漫有限公司开始国内电 商平台项目，设立垂直电子商务平台悠窝窝</w:t>
      </w:r>
      <w:r>
        <w:rPr>
          <w:rFonts w:ascii="Times New Roman" w:eastAsia="Times New Roman" w:hAnsi="Times New Roman" w:cs="Times New Roman"/>
          <w:color w:val="000000"/>
          <w:spacing w:val="0"/>
          <w:w w:val="100"/>
          <w:position w:val="0"/>
          <w:sz w:val="18"/>
          <w:szCs w:val="18"/>
        </w:rPr>
        <w:t>http://www.uwowo.com</w:t>
      </w:r>
      <w:r>
        <w:rPr>
          <w:color w:val="000000"/>
          <w:spacing w:val="0"/>
          <w:w w:val="100"/>
          <w:position w:val="0"/>
        </w:rPr>
        <w:t>，已经开始电商销售渠道的布局。</w:t>
      </w:r>
    </w:p>
    <w:p>
      <w:pPr>
        <w:pStyle w:val="Style30"/>
        <w:keepNext w:val="0"/>
        <w:keepLines w:val="0"/>
        <w:widowControl w:val="0"/>
        <w:shd w:val="clear" w:color="auto" w:fill="auto"/>
        <w:bidi w:val="0"/>
        <w:spacing w:before="0" w:after="1080" w:line="317" w:lineRule="exact"/>
        <w:ind w:left="0" w:right="0" w:firstLine="380"/>
        <w:jc w:val="both"/>
      </w:pPr>
      <w:r>
        <w:rPr>
          <w:color w:val="000000"/>
          <w:spacing w:val="0"/>
          <w:w w:val="100"/>
          <w:position w:val="0"/>
        </w:rPr>
        <w:t>目前公司涉及动漫原创、游戏制作、网络平台、国内外终端销售等，正在实现全产业的上下游整合和升级。产业链中的 各个环节有效的结合，最大化资源的整合和利用，将逐步体现公司整个产业布局一体化的优势。</w:t>
      </w:r>
    </w:p>
    <w:p>
      <w:pPr>
        <w:pStyle w:val="Style25"/>
        <w:keepNext/>
        <w:keepLines/>
        <w:widowControl w:val="0"/>
        <w:shd w:val="clear" w:color="auto" w:fill="auto"/>
        <w:bidi w:val="0"/>
        <w:spacing w:before="0" w:after="360" w:line="240" w:lineRule="auto"/>
        <w:ind w:left="0" w:right="0" w:firstLine="0"/>
        <w:jc w:val="left"/>
      </w:pPr>
      <w:bookmarkStart w:id="76" w:name="bookmark76"/>
      <w:bookmarkStart w:id="77" w:name="bookmark77"/>
      <w:bookmarkStart w:id="78" w:name="bookmark78"/>
      <w:bookmarkStart w:id="79" w:name="bookmark79"/>
      <w:r>
        <w:rPr>
          <w:color w:val="000000"/>
          <w:spacing w:val="0"/>
          <w:w w:val="100"/>
          <w:position w:val="0"/>
        </w:rPr>
        <w:t>二</w:t>
      </w:r>
      <w:bookmarkEnd w:id="78"/>
      <w:r>
        <w:rPr>
          <w:color w:val="000000"/>
          <w:spacing w:val="0"/>
          <w:w w:val="100"/>
          <w:position w:val="0"/>
        </w:rPr>
        <w:t>、主营业务分析</w:t>
      </w:r>
      <w:bookmarkEnd w:id="76"/>
      <w:bookmarkEnd w:id="77"/>
      <w:bookmarkEnd w:id="79"/>
    </w:p>
    <w:p>
      <w:pPr>
        <w:pStyle w:val="Style35"/>
        <w:keepNext/>
        <w:keepLines/>
        <w:widowControl w:val="0"/>
        <w:shd w:val="clear" w:color="auto" w:fill="auto"/>
        <w:bidi w:val="0"/>
        <w:spacing w:before="0" w:after="260" w:line="240" w:lineRule="auto"/>
        <w:ind w:left="0" w:right="0" w:firstLine="0"/>
        <w:jc w:val="left"/>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1</w:t>
      </w:r>
      <w:bookmarkEnd w:id="82"/>
      <w:r>
        <w:rPr>
          <w:color w:val="000000"/>
          <w:spacing w:val="0"/>
          <w:w w:val="100"/>
          <w:position w:val="0"/>
        </w:rPr>
        <w:t>、概述</w:t>
      </w:r>
      <w:bookmarkEnd w:id="80"/>
      <w:bookmarkEnd w:id="81"/>
      <w:bookmarkEnd w:id="83"/>
    </w:p>
    <w:p>
      <w:pPr>
        <w:pStyle w:val="Style30"/>
        <w:keepNext w:val="0"/>
        <w:keepLines w:val="0"/>
        <w:widowControl w:val="0"/>
        <w:shd w:val="clear" w:color="auto" w:fill="auto"/>
        <w:bidi w:val="0"/>
        <w:spacing w:before="0" w:after="360" w:line="312" w:lineRule="exact"/>
        <w:ind w:left="0" w:right="0" w:firstLine="30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年度公司实现营业收</w:t>
      </w:r>
      <w:r>
        <w:rPr>
          <w:rFonts w:ascii="Tahoma" w:eastAsia="Tahoma" w:hAnsi="Tahoma" w:cs="Tahoma"/>
          <w:color w:val="000000"/>
          <w:spacing w:val="0"/>
          <w:w w:val="100"/>
          <w:position w:val="0"/>
          <w:sz w:val="16"/>
          <w:szCs w:val="16"/>
        </w:rPr>
        <w:t>A</w:t>
      </w:r>
      <w:r>
        <w:rPr>
          <w:rFonts w:ascii="Times New Roman" w:eastAsia="Times New Roman" w:hAnsi="Times New Roman" w:cs="Times New Roman"/>
          <w:color w:val="000000"/>
          <w:spacing w:val="0"/>
          <w:w w:val="100"/>
          <w:position w:val="0"/>
          <w:sz w:val="18"/>
          <w:szCs w:val="18"/>
        </w:rPr>
        <w:t>23113.42</w:t>
      </w:r>
      <w:r>
        <w:rPr>
          <w:color w:val="000000"/>
          <w:spacing w:val="0"/>
          <w:w w:val="100"/>
          <w:position w:val="0"/>
        </w:rPr>
        <w:t>万元，比上年上升</w:t>
      </w:r>
      <w:r>
        <w:rPr>
          <w:rFonts w:ascii="Times New Roman" w:eastAsia="Times New Roman" w:hAnsi="Times New Roman" w:cs="Times New Roman"/>
          <w:color w:val="000000"/>
          <w:spacing w:val="0"/>
          <w:w w:val="100"/>
          <w:position w:val="0"/>
          <w:sz w:val="18"/>
          <w:szCs w:val="18"/>
        </w:rPr>
        <w:t>12.72%</w:t>
      </w:r>
      <w:r>
        <w:rPr>
          <w:color w:val="000000"/>
          <w:spacing w:val="0"/>
          <w:w w:val="100"/>
          <w:position w:val="0"/>
        </w:rPr>
        <w:t>，营业收入的上升，主要是因为公司取得了较多的订单， 销售数量增加，销售增长，另外，报告期内收购的缔顺科技和荷兰公司纳入公司合并报表范围，对公司整体销售额带来了增 长。营业成本</w:t>
      </w:r>
      <w:r>
        <w:rPr>
          <w:rFonts w:ascii="Times New Roman" w:eastAsia="Times New Roman" w:hAnsi="Times New Roman" w:cs="Times New Roman"/>
          <w:color w:val="000000"/>
          <w:spacing w:val="0"/>
          <w:w w:val="100"/>
          <w:position w:val="0"/>
          <w:sz w:val="18"/>
          <w:szCs w:val="18"/>
        </w:rPr>
        <w:t>14921.63</w:t>
      </w:r>
      <w:r>
        <w:rPr>
          <w:color w:val="000000"/>
          <w:spacing w:val="0"/>
          <w:w w:val="100"/>
          <w:position w:val="0"/>
        </w:rPr>
        <w:t>万元，比上年上升</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,营业成本的上升主要是销售增长以及报告期内收购的缔顺科技和荷兰公司 纳入公司合并报表范围所致；销售费用为</w:t>
      </w:r>
      <w:r>
        <w:rPr>
          <w:rFonts w:ascii="Times New Roman" w:eastAsia="Times New Roman" w:hAnsi="Times New Roman" w:cs="Times New Roman"/>
          <w:color w:val="000000"/>
          <w:spacing w:val="0"/>
          <w:w w:val="100"/>
          <w:position w:val="0"/>
          <w:sz w:val="18"/>
          <w:szCs w:val="18"/>
        </w:rPr>
        <w:t>818.87</w:t>
      </w:r>
      <w:r>
        <w:rPr>
          <w:color w:val="000000"/>
          <w:spacing w:val="0"/>
          <w:w w:val="100"/>
          <w:position w:val="0"/>
        </w:rPr>
        <w:t>万元，比上年同期增长</w:t>
      </w:r>
      <w:r>
        <w:rPr>
          <w:rFonts w:ascii="Times New Roman" w:eastAsia="Times New Roman" w:hAnsi="Times New Roman" w:cs="Times New Roman"/>
          <w:color w:val="000000"/>
          <w:spacing w:val="0"/>
          <w:w w:val="100"/>
          <w:position w:val="0"/>
          <w:sz w:val="18"/>
          <w:szCs w:val="18"/>
        </w:rPr>
        <w:t>18.37%</w:t>
      </w:r>
      <w:r>
        <w:rPr>
          <w:color w:val="000000"/>
          <w:spacing w:val="0"/>
          <w:w w:val="100"/>
          <w:position w:val="0"/>
        </w:rPr>
        <w:t>，主要是运费增加所致；管理费用为</w:t>
      </w:r>
      <w:r>
        <w:rPr>
          <w:rFonts w:ascii="Times New Roman" w:eastAsia="Times New Roman" w:hAnsi="Times New Roman" w:cs="Times New Roman"/>
          <w:color w:val="000000"/>
          <w:spacing w:val="0"/>
          <w:w w:val="100"/>
          <w:position w:val="0"/>
          <w:sz w:val="18"/>
          <w:szCs w:val="18"/>
        </w:rPr>
        <w:t xml:space="preserve">3236.36 </w:t>
      </w:r>
      <w:r>
        <w:rPr>
          <w:color w:val="000000"/>
          <w:spacing w:val="0"/>
          <w:w w:val="100"/>
          <w:position w:val="0"/>
        </w:rPr>
        <w:t>万元，比上年增长</w:t>
      </w:r>
      <w:r>
        <w:rPr>
          <w:rFonts w:ascii="Times New Roman" w:eastAsia="Times New Roman" w:hAnsi="Times New Roman" w:cs="Times New Roman"/>
          <w:color w:val="000000"/>
          <w:spacing w:val="0"/>
          <w:w w:val="100"/>
          <w:position w:val="0"/>
          <w:sz w:val="18"/>
          <w:szCs w:val="18"/>
        </w:rPr>
        <w:t>41.36%</w:t>
      </w:r>
      <w:r>
        <w:rPr>
          <w:color w:val="000000"/>
          <w:spacing w:val="0"/>
          <w:w w:val="100"/>
          <w:position w:val="0"/>
        </w:rPr>
        <w:t>，主要系本期新纳入子公司利润表至合并财务报表范围所致；财务费用为</w:t>
      </w:r>
      <w:r>
        <w:rPr>
          <w:rFonts w:ascii="Times New Roman" w:eastAsia="Times New Roman" w:hAnsi="Times New Roman" w:cs="Times New Roman"/>
          <w:color w:val="000000"/>
          <w:spacing w:val="0"/>
          <w:w w:val="100"/>
          <w:position w:val="0"/>
          <w:sz w:val="18"/>
          <w:szCs w:val="18"/>
        </w:rPr>
        <w:t>-236.07</w:t>
      </w:r>
      <w:r>
        <w:rPr>
          <w:color w:val="000000"/>
          <w:spacing w:val="0"/>
          <w:w w:val="100"/>
          <w:position w:val="0"/>
        </w:rPr>
        <w:t>万元；归属于上 市公司股东的净利润为</w:t>
      </w:r>
      <w:r>
        <w:rPr>
          <w:rFonts w:ascii="Times New Roman" w:eastAsia="Times New Roman" w:hAnsi="Times New Roman" w:cs="Times New Roman"/>
          <w:color w:val="000000"/>
          <w:spacing w:val="0"/>
          <w:w w:val="100"/>
          <w:position w:val="0"/>
          <w:sz w:val="18"/>
          <w:szCs w:val="18"/>
        </w:rPr>
        <w:t>4173.02</w:t>
      </w:r>
      <w:r>
        <w:rPr>
          <w:color w:val="000000"/>
          <w:spacing w:val="0"/>
          <w:w w:val="100"/>
          <w:position w:val="0"/>
        </w:rPr>
        <w:t xml:space="preserve">万元，比上年同期下降了 </w:t>
      </w:r>
      <w:r>
        <w:rPr>
          <w:rFonts w:ascii="Times New Roman" w:eastAsia="Times New Roman" w:hAnsi="Times New Roman" w:cs="Times New Roman"/>
          <w:color w:val="000000"/>
          <w:spacing w:val="0"/>
          <w:w w:val="100"/>
          <w:position w:val="0"/>
          <w:sz w:val="18"/>
          <w:szCs w:val="18"/>
        </w:rPr>
        <w:t>14.86%</w:t>
      </w:r>
      <w:r>
        <w:rPr>
          <w:color w:val="000000"/>
          <w:spacing w:val="0"/>
          <w:w w:val="100"/>
          <w:position w:val="0"/>
        </w:rPr>
        <w:t>，主要是与收益相关的政府补助减少所致。经营活动产生的 现金流量净额为</w:t>
      </w:r>
      <w:r>
        <w:rPr>
          <w:rFonts w:ascii="Times New Roman" w:eastAsia="Times New Roman" w:hAnsi="Times New Roman" w:cs="Times New Roman"/>
          <w:color w:val="000000"/>
          <w:spacing w:val="0"/>
          <w:w w:val="100"/>
          <w:position w:val="0"/>
          <w:sz w:val="18"/>
          <w:szCs w:val="18"/>
        </w:rPr>
        <w:t>4971.83</w:t>
      </w:r>
      <w:r>
        <w:rPr>
          <w:color w:val="000000"/>
          <w:spacing w:val="0"/>
          <w:w w:val="100"/>
          <w:position w:val="0"/>
        </w:rPr>
        <w:t>万元，比上年下降</w:t>
      </w:r>
      <w:r>
        <w:rPr>
          <w:rFonts w:ascii="Times New Roman" w:eastAsia="Times New Roman" w:hAnsi="Times New Roman" w:cs="Times New Roman"/>
          <w:color w:val="000000"/>
          <w:spacing w:val="0"/>
          <w:w w:val="100"/>
          <w:position w:val="0"/>
          <w:sz w:val="18"/>
          <w:szCs w:val="18"/>
        </w:rPr>
        <w:t>23.48%</w:t>
      </w:r>
      <w:r>
        <w:rPr>
          <w:color w:val="000000"/>
          <w:spacing w:val="0"/>
          <w:w w:val="100"/>
          <w:position w:val="0"/>
        </w:rPr>
        <w:t>，变动较大的原因是公司人员工资的增加和期间费用增加所致；投资活动 产生的现金流量净额为</w:t>
      </w:r>
      <w:r>
        <w:rPr>
          <w:rFonts w:ascii="Times New Roman" w:eastAsia="Times New Roman" w:hAnsi="Times New Roman" w:cs="Times New Roman"/>
          <w:color w:val="000000"/>
          <w:spacing w:val="0"/>
          <w:w w:val="100"/>
          <w:position w:val="0"/>
          <w:sz w:val="18"/>
          <w:szCs w:val="18"/>
        </w:rPr>
        <w:t>-9313.56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变动较大的原因主要是定期存款到期支付购建固定资产所致；筹资活动产生的现金流量 净额为</w:t>
      </w:r>
      <w:r>
        <w:rPr>
          <w:rFonts w:ascii="Times New Roman" w:eastAsia="Times New Roman" w:hAnsi="Times New Roman" w:cs="Times New Roman"/>
          <w:color w:val="000000"/>
          <w:spacing w:val="0"/>
          <w:w w:val="100"/>
          <w:position w:val="0"/>
          <w:sz w:val="18"/>
          <w:szCs w:val="18"/>
        </w:rPr>
        <w:t>2706.64</w:t>
      </w:r>
      <w:r>
        <w:rPr>
          <w:color w:val="000000"/>
          <w:spacing w:val="0"/>
          <w:w w:val="100"/>
          <w:position w:val="0"/>
        </w:rPr>
        <w:t>万元，变动较大的原因是上年公司取得募集资金所致。</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公司回顾总结前期披露的发展战略和经营计划在报告期内的进展情况</w:t>
      </w:r>
    </w:p>
    <w:p>
      <w:pPr>
        <w:pStyle w:val="Style30"/>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公司发展战略为致力于成为一家全球知名的文化创意类动漫衍生品生产企业。公司将依靠多年积累的动漫服饰开发生产 经验，以国家大力发展文化产业为契机，基于自身的创意、产品开发、生产规模及经营管理优势，充分整合社会资源，在巩 固和拓展海外市场销售规模的同时，引领国内动漫服饰市场的流行趋势，提升公司品牌的知名度，扩大国内外动漫服饰消费 市场的占有率，致力于成为全球知名的动漫服饰供应商。面对复杂的国内外环境，在公司董事会领导下，公司管理层团结一 致，迎难而上，充分整合资源，有序进行品牌建设提升公司综合实力。公司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年设立杭州和香港子公司并且收购缔顺科技 与荷兰公司是公司动漫产业链上下游布局的实施。</w:t>
      </w:r>
    </w:p>
    <w:p>
      <w:pPr>
        <w:pStyle w:val="Style30"/>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p>
    <w:p>
      <w:pPr>
        <w:pStyle w:val="Style30"/>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400" w:line="240" w:lineRule="auto"/>
        <w:ind w:left="0" w:right="0" w:firstLine="0"/>
        <w:jc w:val="left"/>
      </w:pPr>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rPr>
        <w:t>2</w:t>
      </w:r>
      <w:bookmarkEnd w:id="86"/>
      <w:r>
        <w:rPr>
          <w:color w:val="000000"/>
          <w:spacing w:val="0"/>
          <w:w w:val="100"/>
          <w:position w:val="0"/>
        </w:rPr>
        <w:t>、收入</w:t>
      </w:r>
      <w:bookmarkEnd w:id="84"/>
      <w:bookmarkEnd w:id="85"/>
      <w:bookmarkEnd w:id="87"/>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说明</w:t>
      </w:r>
    </w:p>
    <w:tbl>
      <w:tblPr>
        <w:tblOverlap w:val="never"/>
        <w:jc w:val="left"/>
        <w:tblLayout w:type="fixed"/>
      </w:tblPr>
      <w:tblGrid>
        <w:gridCol w:w="3034"/>
        <w:gridCol w:w="2808"/>
        <w:gridCol w:w="2842"/>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228,523,885.53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203,875,960.65</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2,610,277.33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1,173,350.03</w:t>
            </w:r>
          </w:p>
        </w:tc>
      </w:tr>
    </w:tbl>
    <w:p>
      <w:pPr>
        <w:widowControl w:val="0"/>
        <w:spacing w:after="3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公司实物销售收入是否大于劳务收入</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动漫及其衍生品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5,081,641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4,618,644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5,498,608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4,385,400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233.68%</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55" w:lineRule="exact"/>
        <w:ind w:left="0" w:right="0" w:firstLine="300"/>
        <w:jc w:val="left"/>
      </w:pPr>
      <w:r>
        <w:rPr>
          <w:color w:val="000000"/>
          <w:spacing w:val="0"/>
          <w:w w:val="100"/>
          <w:position w:val="0"/>
        </w:rPr>
        <w:t>库存量增长主要是因为</w:t>
      </w:r>
      <w:r>
        <w:rPr>
          <w:rFonts w:ascii="Times New Roman" w:eastAsia="Times New Roman" w:hAnsi="Times New Roman" w:cs="Times New Roman"/>
          <w:color w:val="000000"/>
          <w:spacing w:val="0"/>
          <w:w w:val="100"/>
          <w:position w:val="0"/>
          <w:sz w:val="18"/>
          <w:szCs w:val="18"/>
        </w:rPr>
        <w:t>Scheepers B.V</w:t>
      </w:r>
      <w:r>
        <w:rPr>
          <w:color w:val="000000"/>
          <w:spacing w:val="0"/>
          <w:w w:val="100"/>
          <w:position w:val="0"/>
        </w:rPr>
        <w:t>纳入合并范围所致。 公司重大的在手订单情况</w:t>
      </w:r>
    </w:p>
    <w:p>
      <w:pPr>
        <w:pStyle w:val="Style30"/>
        <w:keepNext w:val="0"/>
        <w:keepLines w:val="0"/>
        <w:widowControl w:val="0"/>
        <w:shd w:val="clear" w:color="auto" w:fill="auto"/>
        <w:bidi w:val="0"/>
        <w:spacing w:before="0" w:after="0" w:line="355" w:lineRule="exact"/>
        <w:ind w:left="0" w:right="0" w:firstLine="0"/>
        <w:jc w:val="left"/>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6"/>
          <w:szCs w:val="16"/>
        </w:rPr>
        <w:t>V</w:t>
      </w:r>
      <w:r>
        <w:rPr>
          <w:color w:val="000000"/>
          <w:spacing w:val="0"/>
          <w:w w:val="100"/>
          <w:position w:val="0"/>
        </w:rPr>
        <w:t xml:space="preserve">不适用 公司报告期内产品或服务发生重大变化或调整有关情况 </w:t>
      </w: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after="80" w:line="355"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191,851,403.00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pStyle w:val="Style30"/>
        <w:keepNext w:val="0"/>
        <w:keepLines w:val="0"/>
        <w:widowControl w:val="0"/>
        <w:shd w:val="clear" w:color="auto" w:fill="auto"/>
        <w:bidi w:val="0"/>
        <w:spacing w:before="0" w:after="80" w:line="240" w:lineRule="auto"/>
        <w:ind w:left="0" w:right="0" w:firstLine="0"/>
        <w:jc w:val="left"/>
      </w:pPr>
      <w:r>
        <w:rPr>
          <w:rFonts w:ascii="Tahoma" w:eastAsia="Tahoma" w:hAnsi="Tahoma" w:cs="Tahoma"/>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106,556,020.84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39,105,137.11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28,333,546.81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w:t>
            </w:r>
          </w:p>
        </w:tc>
      </w:tr>
    </w:tbl>
    <w:p>
      <w:pPr>
        <w:sectPr>
          <w:headerReference w:type="default" r:id="rId37"/>
          <w:footerReference w:type="default" r:id="rId38"/>
          <w:headerReference w:type="even" r:id="rId39"/>
          <w:footerReference w:type="even" r:id="rId40"/>
          <w:headerReference w:type="first" r:id="rId41"/>
          <w:footerReference w:type="first" r:id="rId42"/>
          <w:footnotePr>
            <w:pos w:val="pageBottom"/>
            <w:numFmt w:val="decimal"/>
            <w:numRestart w:val="continuous"/>
          </w:footnotePr>
          <w:pgSz w:w="11900" w:h="16840"/>
          <w:pgMar w:top="1388" w:right="1065" w:bottom="1479" w:left="1062" w:header="0" w:footer="3" w:gutter="0"/>
          <w:cols w:space="720"/>
          <w:noEndnote/>
          <w:titlePg/>
          <w:rtlGutter w:val="0"/>
          <w:docGrid w:linePitch="360"/>
        </w:sectPr>
      </w:pP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9,413,364.91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8,443,333.33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191,851,403.00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rPr>
        <w:t>3</w:t>
      </w:r>
      <w:bookmarkEnd w:id="90"/>
      <w:r>
        <w:rPr>
          <w:color w:val="000000"/>
          <w:spacing w:val="0"/>
          <w:w w:val="100"/>
          <w:position w:val="0"/>
        </w:rPr>
        <w:t>、成本</w:t>
      </w:r>
      <w:bookmarkEnd w:id="88"/>
      <w:bookmarkEnd w:id="89"/>
      <w:bookmarkEnd w:id="91"/>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147,949,915.07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99.15%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123,706,100.75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99.38%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占营业成本比重</w:t>
            </w:r>
          </w:p>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占营业成本比重</w:t>
            </w:r>
          </w:p>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动漫服饰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123,860,936.98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83.72%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103,457,124.63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83.63%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非动漫服饰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22,134,293.60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20,248,976.12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动漫、游戏等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1,954,684.49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28,768,781.09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10,622,432.13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6,739,809.36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4,591,924.77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3,469,105.45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3,345,509.38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28,768,781.09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w:t>
            </w:r>
          </w:p>
        </w:tc>
      </w:tr>
    </w:tbl>
    <w:p>
      <w:pPr>
        <w:widowControl w:val="0"/>
        <w:spacing w:after="2039" w:line="1" w:lineRule="exact"/>
      </w:pPr>
    </w:p>
    <w:p>
      <w:pPr>
        <w:widowControl w:val="0"/>
        <w:jc w:val="center"/>
        <w:rPr>
          <w:sz w:val="2"/>
          <w:szCs w:val="2"/>
        </w:rPr>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441" w:right="1109" w:bottom="193" w:left="1104" w:header="0" w:footer="3" w:gutter="0"/>
          <w:cols w:space="720"/>
          <w:noEndnote/>
          <w:rtlGutter w:val="0"/>
          <w:docGrid w:linePitch="360"/>
        </w:sectPr>
      </w:pPr>
      <w:r>
        <w:drawing>
          <wp:inline>
            <wp:extent cx="402590" cy="146050"/>
            <wp:docPr id="92" name="Picutre 92"/>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47"/>
                    <a:stretch/>
                  </pic:blipFill>
                  <pic:spPr>
                    <a:xfrm>
                      <a:ext cx="402590" cy="146050"/>
                    </a:xfrm>
                    <a:prstGeom prst="rect"/>
                  </pic:spPr>
                </pic:pic>
              </a:graphicData>
            </a:graphic>
          </wp:inline>
        </w:drawing>
      </w:r>
    </w:p>
    <w:p>
      <w:pPr>
        <w:pStyle w:val="Style35"/>
        <w:keepNext/>
        <w:keepLines/>
        <w:widowControl w:val="0"/>
        <w:shd w:val="clear" w:color="auto" w:fill="auto"/>
        <w:bidi w:val="0"/>
        <w:spacing w:before="0" w:after="260" w:line="240" w:lineRule="auto"/>
        <w:ind w:left="0" w:right="0" w:firstLine="0"/>
        <w:jc w:val="both"/>
      </w:pPr>
      <w:bookmarkStart w:id="92" w:name="bookmark92"/>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4</w:t>
      </w:r>
      <w:bookmarkEnd w:id="94"/>
      <w:r>
        <w:rPr>
          <w:color w:val="000000"/>
          <w:spacing w:val="0"/>
          <w:w w:val="100"/>
          <w:position w:val="0"/>
        </w:rPr>
        <w:t>、费用</w:t>
      </w:r>
      <w:bookmarkEnd w:id="92"/>
      <w:bookmarkEnd w:id="93"/>
      <w:bookmarkEnd w:id="95"/>
    </w:p>
    <w:p>
      <w:pPr>
        <w:pStyle w:val="Style30"/>
        <w:keepNext w:val="0"/>
        <w:keepLines w:val="0"/>
        <w:widowControl w:val="0"/>
        <w:shd w:val="clear" w:color="auto" w:fill="auto"/>
        <w:bidi w:val="0"/>
        <w:spacing w:before="0" w:after="680" w:line="322" w:lineRule="exact"/>
        <w:ind w:left="0" w:right="0" w:firstLine="600"/>
        <w:jc w:val="both"/>
      </w:pPr>
      <w:r>
        <w:rPr>
          <w:color w:val="000000"/>
          <w:spacing w:val="0"/>
          <w:w w:val="100"/>
          <w:position w:val="0"/>
        </w:rPr>
        <w:t>销售费用为</w:t>
      </w:r>
      <w:r>
        <w:rPr>
          <w:rFonts w:ascii="Times New Roman" w:eastAsia="Times New Roman" w:hAnsi="Times New Roman" w:cs="Times New Roman"/>
          <w:color w:val="000000"/>
          <w:spacing w:val="0"/>
          <w:w w:val="100"/>
          <w:position w:val="0"/>
          <w:sz w:val="18"/>
          <w:szCs w:val="18"/>
        </w:rPr>
        <w:t>818.87</w:t>
      </w:r>
      <w:r>
        <w:rPr>
          <w:color w:val="000000"/>
          <w:spacing w:val="0"/>
          <w:w w:val="100"/>
          <w:position w:val="0"/>
        </w:rPr>
        <w:t>万元，比上年同期增长</w:t>
      </w:r>
      <w:r>
        <w:rPr>
          <w:rFonts w:ascii="Times New Roman" w:eastAsia="Times New Roman" w:hAnsi="Times New Roman" w:cs="Times New Roman"/>
          <w:color w:val="000000"/>
          <w:spacing w:val="0"/>
          <w:w w:val="100"/>
          <w:position w:val="0"/>
          <w:sz w:val="18"/>
          <w:szCs w:val="18"/>
        </w:rPr>
        <w:t>18.37%</w:t>
      </w:r>
      <w:r>
        <w:rPr>
          <w:color w:val="000000"/>
          <w:spacing w:val="0"/>
          <w:w w:val="100"/>
          <w:position w:val="0"/>
        </w:rPr>
        <w:t>,主要是运费增加所致；管理费用为</w:t>
      </w:r>
      <w:r>
        <w:rPr>
          <w:rFonts w:ascii="Times New Roman" w:eastAsia="Times New Roman" w:hAnsi="Times New Roman" w:cs="Times New Roman"/>
          <w:color w:val="000000"/>
          <w:spacing w:val="0"/>
          <w:w w:val="100"/>
          <w:position w:val="0"/>
          <w:sz w:val="18"/>
          <w:szCs w:val="18"/>
        </w:rPr>
        <w:t>3236.36</w:t>
      </w:r>
      <w:r>
        <w:rPr>
          <w:color w:val="000000"/>
          <w:spacing w:val="0"/>
          <w:w w:val="100"/>
          <w:position w:val="0"/>
        </w:rPr>
        <w:t>万元，比上年增长</w:t>
      </w:r>
      <w:r>
        <w:rPr>
          <w:rFonts w:ascii="Times New Roman" w:eastAsia="Times New Roman" w:hAnsi="Times New Roman" w:cs="Times New Roman"/>
          <w:color w:val="000000"/>
          <w:spacing w:val="0"/>
          <w:w w:val="100"/>
          <w:position w:val="0"/>
          <w:sz w:val="18"/>
          <w:szCs w:val="18"/>
        </w:rPr>
        <w:t>41.36%</w:t>
      </w:r>
      <w:r>
        <w:rPr>
          <w:color w:val="000000"/>
          <w:spacing w:val="0"/>
          <w:w w:val="100"/>
          <w:position w:val="0"/>
        </w:rPr>
        <w:t>, 主要系本期新纳入子公司利润表至合并财务报表范围所致；财务费用为</w:t>
      </w:r>
      <w:r>
        <w:rPr>
          <w:rFonts w:ascii="Times New Roman" w:eastAsia="Times New Roman" w:hAnsi="Times New Roman" w:cs="Times New Roman"/>
          <w:color w:val="000000"/>
          <w:spacing w:val="0"/>
          <w:w w:val="100"/>
          <w:position w:val="0"/>
          <w:sz w:val="18"/>
          <w:szCs w:val="18"/>
        </w:rPr>
        <w:t>-236.07</w:t>
      </w:r>
      <w:r>
        <w:rPr>
          <w:color w:val="000000"/>
          <w:spacing w:val="0"/>
          <w:w w:val="100"/>
          <w:position w:val="0"/>
        </w:rPr>
        <w:t>万元。</w:t>
      </w:r>
    </w:p>
    <w:p>
      <w:pPr>
        <w:pStyle w:val="Style35"/>
        <w:keepNext/>
        <w:keepLines/>
        <w:widowControl w:val="0"/>
        <w:shd w:val="clear" w:color="auto" w:fill="auto"/>
        <w:bidi w:val="0"/>
        <w:spacing w:before="0" w:after="380" w:line="240" w:lineRule="auto"/>
        <w:ind w:left="0" w:right="0" w:firstLine="0"/>
        <w:jc w:val="both"/>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5</w:t>
      </w:r>
      <w:bookmarkEnd w:id="98"/>
      <w:r>
        <w:rPr>
          <w:color w:val="000000"/>
          <w:spacing w:val="0"/>
          <w:w w:val="100"/>
          <w:position w:val="0"/>
        </w:rPr>
        <w:t>、研发支出</w:t>
      </w:r>
      <w:bookmarkEnd w:id="96"/>
      <w:bookmarkEnd w:id="97"/>
      <w:bookmarkEnd w:id="99"/>
    </w:p>
    <w:p>
      <w:pPr>
        <w:pStyle w:val="Style30"/>
        <w:keepNext w:val="0"/>
        <w:keepLines w:val="0"/>
        <w:widowControl w:val="0"/>
        <w:shd w:val="clear" w:color="auto" w:fill="auto"/>
        <w:bidi w:val="0"/>
        <w:spacing w:before="0" w:after="80" w:line="240" w:lineRule="auto"/>
        <w:ind w:left="0" w:right="0" w:firstLine="300"/>
        <w:jc w:val="both"/>
        <w:rPr>
          <w:sz w:val="18"/>
          <w:szCs w:val="18"/>
        </w:rPr>
      </w:pPr>
      <w:r>
        <w:rPr>
          <w:color w:val="000000"/>
          <w:spacing w:val="0"/>
          <w:w w:val="100"/>
          <w:position w:val="0"/>
          <w:sz w:val="17"/>
          <w:szCs w:val="17"/>
        </w:rPr>
        <w:t>公司围绕市场需求和公司发展战略，为增加公司核心竞争力，提高公司附加价值，公司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年投入研发费用为</w:t>
      </w:r>
      <w:r>
        <w:rPr>
          <w:rFonts w:ascii="Times New Roman" w:eastAsia="Times New Roman" w:hAnsi="Times New Roman" w:cs="Times New Roman"/>
          <w:color w:val="000000"/>
          <w:spacing w:val="0"/>
          <w:w w:val="100"/>
          <w:position w:val="0"/>
          <w:sz w:val="18"/>
          <w:szCs w:val="18"/>
        </w:rPr>
        <w:t>4,546,411.82</w:t>
      </w:r>
    </w:p>
    <w:p>
      <w:pPr>
        <w:pStyle w:val="Style41"/>
        <w:keepNext w:val="0"/>
        <w:keepLines w:val="0"/>
        <w:widowControl w:val="0"/>
        <w:shd w:val="clear" w:color="auto" w:fill="auto"/>
        <w:bidi w:val="0"/>
        <w:spacing w:before="0" w:after="1080" w:line="240" w:lineRule="auto"/>
        <w:ind w:left="0" w:right="0" w:firstLine="0"/>
        <w:jc w:val="both"/>
      </w:pPr>
      <w:r>
        <w:rPr>
          <w:rFonts w:ascii="SimSun" w:eastAsia="SimSun" w:hAnsi="SimSun" w:cs="SimSun"/>
          <w:color w:val="000000"/>
          <w:spacing w:val="0"/>
          <w:w w:val="100"/>
          <w:position w:val="0"/>
          <w:sz w:val="17"/>
          <w:szCs w:val="17"/>
        </w:rPr>
        <w:t>元，较</w:t>
      </w:r>
      <w:r>
        <w:rPr>
          <w:color w:val="000000"/>
          <w:spacing w:val="0"/>
          <w:w w:val="100"/>
          <w:position w:val="0"/>
        </w:rPr>
        <w:t>2012</w:t>
      </w:r>
      <w:r>
        <w:rPr>
          <w:rFonts w:ascii="SimSun" w:eastAsia="SimSun" w:hAnsi="SimSun" w:cs="SimSun"/>
          <w:color w:val="000000"/>
          <w:spacing w:val="0"/>
          <w:w w:val="100"/>
          <w:position w:val="0"/>
          <w:sz w:val="17"/>
          <w:szCs w:val="17"/>
        </w:rPr>
        <w:t>年研发费用</w:t>
      </w:r>
      <w:r>
        <w:rPr>
          <w:color w:val="000000"/>
          <w:spacing w:val="0"/>
          <w:w w:val="100"/>
          <w:position w:val="0"/>
        </w:rPr>
        <w:t>3,598,450.29</w:t>
      </w:r>
      <w:r>
        <w:rPr>
          <w:rFonts w:ascii="SimSun" w:eastAsia="SimSun" w:hAnsi="SimSun" w:cs="SimSun"/>
          <w:color w:val="000000"/>
          <w:spacing w:val="0"/>
          <w:w w:val="100"/>
          <w:position w:val="0"/>
          <w:sz w:val="17"/>
          <w:szCs w:val="17"/>
        </w:rPr>
        <w:t>元，上升</w:t>
      </w:r>
      <w:r>
        <w:rPr>
          <w:color w:val="000000"/>
          <w:spacing w:val="0"/>
          <w:w w:val="100"/>
          <w:position w:val="0"/>
        </w:rPr>
        <w:t>26.34%</w:t>
      </w:r>
    </w:p>
    <w:p>
      <w:pPr>
        <w:pStyle w:val="Style35"/>
        <w:keepNext/>
        <w:keepLines/>
        <w:widowControl w:val="0"/>
        <w:shd w:val="clear" w:color="auto" w:fill="auto"/>
        <w:bidi w:val="0"/>
        <w:spacing w:before="0" w:after="380" w:line="240" w:lineRule="auto"/>
        <w:ind w:left="0" w:right="0" w:firstLine="0"/>
        <w:jc w:val="both"/>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6</w:t>
      </w:r>
      <w:bookmarkEnd w:id="102"/>
      <w:r>
        <w:rPr>
          <w:color w:val="000000"/>
          <w:spacing w:val="0"/>
          <w:w w:val="100"/>
          <w:position w:val="0"/>
        </w:rPr>
        <w:t>、现金流</w:t>
      </w:r>
      <w:bookmarkEnd w:id="100"/>
      <w:bookmarkEnd w:id="101"/>
      <w:bookmarkEnd w:id="10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260,336,127.39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247,499,122.64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210,617,857.81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182,521,870.24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49,718,269.58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64,977,252.40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333,297,253.02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26,489.31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1,258,133.05%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426,432,832.49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384,263,628.09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-93,135,579.47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-384,237,138.78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92,919,944.00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468,531,272.90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65,853,570.44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62,678,910.31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27,066,373.56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405,852,362.59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-16,272,839.95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86,208,522.16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-118.88%</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0"/>
        <w:keepNext w:val="0"/>
        <w:keepLines w:val="0"/>
        <w:widowControl w:val="0"/>
        <w:shd w:val="clear" w:color="auto" w:fill="auto"/>
        <w:bidi w:val="0"/>
        <w:spacing w:before="0" w:after="0" w:line="240" w:lineRule="auto"/>
        <w:ind w:left="0" w:right="0" w:firstLine="0"/>
        <w:jc w:val="both"/>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30"/>
        <w:keepNext w:val="0"/>
        <w:keepLines w:val="0"/>
        <w:widowControl w:val="0"/>
        <w:shd w:val="clear" w:color="auto" w:fill="auto"/>
        <w:bidi w:val="0"/>
        <w:spacing w:before="0" w:after="0" w:line="350" w:lineRule="exact"/>
        <w:ind w:left="0" w:right="0" w:firstLine="300"/>
        <w:jc w:val="both"/>
      </w:pPr>
      <w:r>
        <w:rPr>
          <w:color w:val="000000"/>
          <w:spacing w:val="0"/>
          <w:w w:val="100"/>
          <w:position w:val="0"/>
        </w:rPr>
        <w:t>投资活动现金流入和投资活动产生的现金流量净额增加主要是定期存款到期所致</w:t>
      </w:r>
    </w:p>
    <w:p>
      <w:pPr>
        <w:pStyle w:val="Style30"/>
        <w:keepNext w:val="0"/>
        <w:keepLines w:val="0"/>
        <w:widowControl w:val="0"/>
        <w:shd w:val="clear" w:color="auto" w:fill="auto"/>
        <w:bidi w:val="0"/>
        <w:spacing w:before="0" w:after="0" w:line="350" w:lineRule="exact"/>
        <w:ind w:left="300" w:right="0" w:firstLine="0"/>
        <w:jc w:val="both"/>
      </w:pPr>
      <w:r>
        <w:rPr>
          <w:color w:val="000000"/>
          <w:spacing w:val="0"/>
          <w:w w:val="100"/>
          <w:position w:val="0"/>
        </w:rPr>
        <w:t>筹资活动现金流入和筹资活动动产生的现金流量净额减少主要是上年取得募集资金所致 现金及现金等价物净增加额减少主要是投资活动和筹资活动产生的现金流量净额变动所致。</w:t>
      </w:r>
    </w:p>
    <w:p>
      <w:pPr>
        <w:pStyle w:val="Style30"/>
        <w:keepNext w:val="0"/>
        <w:keepLines w:val="0"/>
        <w:widowControl w:val="0"/>
        <w:shd w:val="clear" w:color="auto" w:fill="auto"/>
        <w:bidi w:val="0"/>
        <w:spacing w:before="0" w:after="0" w:line="350" w:lineRule="exact"/>
        <w:ind w:left="0" w:right="0" w:firstLine="0"/>
        <w:jc w:val="both"/>
      </w:pPr>
      <w:r>
        <w:rPr>
          <w:color w:val="000000"/>
          <w:spacing w:val="0"/>
          <w:w w:val="100"/>
          <w:position w:val="0"/>
        </w:rPr>
        <w:t>报告期内公司经营活动的现金流量与本年度净利润存在重大差异的原因说明</w:t>
      </w:r>
    </w:p>
    <w:p>
      <w:pPr>
        <w:pStyle w:val="Style30"/>
        <w:keepNext w:val="0"/>
        <w:keepLines w:val="0"/>
        <w:widowControl w:val="0"/>
        <w:shd w:val="clear" w:color="auto" w:fill="auto"/>
        <w:bidi w:val="0"/>
        <w:spacing w:before="0" w:after="200" w:line="350" w:lineRule="exact"/>
        <w:ind w:left="0" w:right="0" w:firstLine="0"/>
        <w:jc w:val="both"/>
        <w:sectPr>
          <w:footnotePr>
            <w:pos w:val="pageBottom"/>
            <w:numFmt w:val="decimal"/>
            <w:numRestart w:val="continuous"/>
          </w:footnotePr>
          <w:pgSz w:w="11900" w:h="16840"/>
          <w:pgMar w:top="1470" w:right="1023" w:bottom="1470" w:left="1104"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both"/>
      </w:pPr>
      <w:bookmarkStart w:id="104" w:name="bookmark104"/>
      <w:bookmarkStart w:id="105" w:name="bookmark105"/>
      <w:bookmarkStart w:id="106" w:name="bookmark106"/>
      <w:bookmarkStart w:id="107" w:name="bookmark107"/>
      <w:r>
        <w:rPr>
          <w:color w:val="000000"/>
          <w:spacing w:val="0"/>
          <w:w w:val="100"/>
          <w:position w:val="0"/>
        </w:rPr>
        <w:t>三</w:t>
      </w:r>
      <w:bookmarkEnd w:id="106"/>
      <w:r>
        <w:rPr>
          <w:color w:val="000000"/>
          <w:spacing w:val="0"/>
          <w:w w:val="100"/>
          <w:position w:val="0"/>
        </w:rPr>
        <w:t>、主营业务构成情况</w:t>
      </w:r>
      <w:bookmarkEnd w:id="104"/>
      <w:bookmarkEnd w:id="105"/>
      <w:bookmarkEnd w:id="10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228,523,885.53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147,949,915.07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动漫服饰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192,003,533.27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123,860,936.98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非动漫服饰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32,658,854.30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22,134,293.60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动漫、游戏等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3,861,497.96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1,954,684.49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220,626,547.34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142,965,930.40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7,897,338.19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4,983,984.67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both"/>
      </w:pPr>
      <w:bookmarkStart w:id="108" w:name="bookmark108"/>
      <w:bookmarkStart w:id="109" w:name="bookmark109"/>
      <w:bookmarkStart w:id="110" w:name="bookmark110"/>
      <w:bookmarkStart w:id="111" w:name="bookmark111"/>
      <w:r>
        <w:rPr>
          <w:color w:val="000000"/>
          <w:spacing w:val="0"/>
          <w:w w:val="100"/>
          <w:position w:val="0"/>
        </w:rPr>
        <w:t>四</w:t>
      </w:r>
      <w:bookmarkEnd w:id="110"/>
      <w:r>
        <w:rPr>
          <w:color w:val="000000"/>
          <w:spacing w:val="0"/>
          <w:w w:val="100"/>
          <w:position w:val="0"/>
        </w:rPr>
        <w:t>、资产、负债状况分析</w:t>
      </w:r>
      <w:bookmarkEnd w:id="108"/>
      <w:bookmarkEnd w:id="109"/>
      <w:bookmarkEnd w:id="111"/>
    </w:p>
    <w:p>
      <w:pPr>
        <w:pStyle w:val="Style35"/>
        <w:keepNext/>
        <w:keepLines/>
        <w:widowControl w:val="0"/>
        <w:shd w:val="clear" w:color="auto" w:fill="auto"/>
        <w:bidi w:val="0"/>
        <w:spacing w:before="0" w:after="360" w:line="240" w:lineRule="auto"/>
        <w:ind w:left="0" w:right="0" w:firstLine="0"/>
        <w:jc w:val="both"/>
      </w:pPr>
      <w:bookmarkStart w:id="112" w:name="bookmark112"/>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rPr>
        <w:t>1</w:t>
      </w:r>
      <w:bookmarkEnd w:id="114"/>
      <w:r>
        <w:rPr>
          <w:color w:val="000000"/>
          <w:spacing w:val="0"/>
          <w:w w:val="100"/>
          <w:position w:val="0"/>
        </w:rPr>
        <w:t>、资产项目重大变动情况</w:t>
      </w:r>
      <w:bookmarkEnd w:id="112"/>
      <w:bookmarkEnd w:id="113"/>
      <w:bookmarkEnd w:id="11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0"/>
        <w:gridCol w:w="1066"/>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133,107,842.7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456,390,662.74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主要系购买银行理财产品和支付珠 江电影频道项目款、购房款所致。</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33,049,820.99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33,942,628.66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56,768,384.52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26,763,778.28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主要系本期新纳入缔顺科技和 </w:t>
            </w:r>
            <w:r>
              <w:rPr>
                <w:rFonts w:ascii="Times New Roman" w:eastAsia="Times New Roman" w:hAnsi="Times New Roman" w:cs="Times New Roman"/>
                <w:color w:val="000000"/>
                <w:spacing w:val="0"/>
                <w:w w:val="100"/>
                <w:position w:val="0"/>
                <w:sz w:val="18"/>
                <w:szCs w:val="18"/>
              </w:rPr>
              <w:t>Scheepers B.V</w:t>
            </w:r>
            <w:r>
              <w:rPr>
                <w:color w:val="000000"/>
                <w:spacing w:val="0"/>
                <w:w w:val="100"/>
                <w:position w:val="0"/>
              </w:rPr>
              <w:t>至合并财务报表范围 所致。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201,325,085.0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126,590,596.30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主要系本期将已达到预计可使用状 态的在建工程转为固定资产所致。</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52,671,772.97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主要系本期新增在建工程</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厂房、研 发车间和支付购房款所致。</w:t>
            </w:r>
          </w:p>
        </w:tc>
      </w:tr>
    </w:tbl>
    <w:p>
      <w:pPr>
        <w:widowControl w:val="0"/>
        <w:spacing w:after="1979" w:line="1" w:lineRule="exact"/>
      </w:pPr>
    </w:p>
    <w:p>
      <w:pPr>
        <w:widowControl w:val="0"/>
        <w:jc w:val="center"/>
        <w:rPr>
          <w:sz w:val="2"/>
          <w:szCs w:val="2"/>
        </w:rPr>
        <w:sectPr>
          <w:footnotePr>
            <w:pos w:val="pageBottom"/>
            <w:numFmt w:val="decimal"/>
            <w:numRestart w:val="continuous"/>
          </w:footnotePr>
          <w:pgSz w:w="11900" w:h="16840"/>
          <w:pgMar w:top="1455" w:right="1108" w:bottom="193" w:left="1110" w:header="0" w:footer="3" w:gutter="0"/>
          <w:cols w:space="720"/>
          <w:noEndnote/>
          <w:rtlGutter w:val="0"/>
          <w:docGrid w:linePitch="360"/>
        </w:sectPr>
      </w:pPr>
      <w:r>
        <w:drawing>
          <wp:inline>
            <wp:extent cx="402590" cy="146050"/>
            <wp:docPr id="93" name="Picutre 93"/>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49"/>
                    <a:stretch/>
                  </pic:blipFill>
                  <pic:spPr>
                    <a:xfrm>
                      <a:ext cx="402590" cy="146050"/>
                    </a:xfrm>
                    <a:prstGeom prst="rect"/>
                  </pic:spPr>
                </pic:pic>
              </a:graphicData>
            </a:graphic>
          </wp:inline>
        </w:drawing>
      </w:r>
    </w:p>
    <w:p>
      <w:pPr>
        <w:pStyle w:val="Style35"/>
        <w:keepNext/>
        <w:keepLines/>
        <w:widowControl w:val="0"/>
        <w:shd w:val="clear" w:color="auto" w:fill="auto"/>
        <w:bidi w:val="0"/>
        <w:spacing w:before="0" w:after="380" w:line="240" w:lineRule="auto"/>
        <w:ind w:left="0" w:right="0" w:firstLine="0"/>
        <w:jc w:val="both"/>
      </w:pPr>
      <w:bookmarkStart w:id="116" w:name="bookmark116"/>
      <w:bookmarkStart w:id="117" w:name="bookmark117"/>
      <w:bookmarkStart w:id="118" w:name="bookmark118"/>
      <w:bookmarkStart w:id="119" w:name="bookmark119"/>
      <w:r>
        <w:rPr>
          <w:rFonts w:ascii="Times New Roman" w:eastAsia="Times New Roman" w:hAnsi="Times New Roman" w:cs="Times New Roman"/>
          <w:color w:val="000000"/>
          <w:spacing w:val="0"/>
          <w:w w:val="100"/>
          <w:position w:val="0"/>
        </w:rPr>
        <w:t>2</w:t>
      </w:r>
      <w:bookmarkEnd w:id="118"/>
      <w:r>
        <w:rPr>
          <w:color w:val="000000"/>
          <w:spacing w:val="0"/>
          <w:w w:val="100"/>
          <w:position w:val="0"/>
        </w:rPr>
        <w:t>、负债项目重大变动情况</w:t>
      </w:r>
      <w:bookmarkEnd w:id="116"/>
      <w:bookmarkEnd w:id="117"/>
      <w:bookmarkEnd w:id="11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0"/>
        <w:gridCol w:w="1066"/>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4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69,309,559.20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本期全资子公司香港美盛为收购 </w:t>
            </w:r>
            <w:r>
              <w:rPr>
                <w:rFonts w:ascii="Times New Roman" w:eastAsia="Times New Roman" w:hAnsi="Times New Roman" w:cs="Times New Roman"/>
                <w:color w:val="000000"/>
                <w:spacing w:val="0"/>
                <w:w w:val="100"/>
                <w:position w:val="0"/>
                <w:sz w:val="18"/>
                <w:szCs w:val="18"/>
              </w:rPr>
              <w:t>Scheepers B.V.85%</w:t>
            </w:r>
            <w:r>
              <w:rPr>
                <w:color w:val="000000"/>
                <w:spacing w:val="0"/>
                <w:w w:val="100"/>
                <w:position w:val="0"/>
              </w:rPr>
              <w:t>股权，由交通银行 股份有限公司香港分行向香港美盛 发放贷款。</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both"/>
      </w:pPr>
      <w:bookmarkStart w:id="120" w:name="bookmark120"/>
      <w:bookmarkStart w:id="121" w:name="bookmark121"/>
      <w:bookmarkStart w:id="122" w:name="bookmark122"/>
      <w:bookmarkStart w:id="123" w:name="bookmark123"/>
      <w:r>
        <w:rPr>
          <w:rFonts w:ascii="Times New Roman" w:eastAsia="Times New Roman" w:hAnsi="Times New Roman" w:cs="Times New Roman"/>
          <w:color w:val="000000"/>
          <w:spacing w:val="0"/>
          <w:w w:val="100"/>
          <w:position w:val="0"/>
        </w:rPr>
        <w:t>3</w:t>
      </w:r>
      <w:bookmarkEnd w:id="122"/>
      <w:r>
        <w:rPr>
          <w:color w:val="000000"/>
          <w:spacing w:val="0"/>
          <w:w w:val="100"/>
          <w:position w:val="0"/>
        </w:rPr>
        <w:t>、以公允价值计量的资产和负债</w:t>
      </w:r>
      <w:bookmarkEnd w:id="120"/>
      <w:bookmarkEnd w:id="121"/>
      <w:bookmarkEnd w:id="12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200"/>
        <w:gridCol w:w="1195"/>
        <w:gridCol w:w="1195"/>
        <w:gridCol w:w="1195"/>
        <w:gridCol w:w="1195"/>
        <w:gridCol w:w="1195"/>
        <w:gridCol w:w="1205"/>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衍生金融资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2,553,350.00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2,553,350.00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2,553,350.00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2,553,350.00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2,553,350.00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2,553,350.00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1,259,897.05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1,259,897.05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报告期内公司主要资产计量属性是否发生重大变化</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是"否</w:t>
      </w:r>
    </w:p>
    <w:p>
      <w:pPr>
        <w:pStyle w:val="Style25"/>
        <w:keepNext/>
        <w:keepLines/>
        <w:widowControl w:val="0"/>
        <w:shd w:val="clear" w:color="auto" w:fill="auto"/>
        <w:bidi w:val="0"/>
        <w:spacing w:before="0" w:after="260" w:line="240" w:lineRule="auto"/>
        <w:ind w:left="0" w:right="0" w:firstLine="0"/>
        <w:jc w:val="both"/>
      </w:pPr>
      <w:bookmarkStart w:id="124" w:name="bookmark124"/>
      <w:bookmarkStart w:id="125" w:name="bookmark125"/>
      <w:bookmarkStart w:id="126" w:name="bookmark126"/>
      <w:bookmarkStart w:id="127" w:name="bookmark127"/>
      <w:r>
        <w:rPr>
          <w:color w:val="000000"/>
          <w:spacing w:val="0"/>
          <w:w w:val="100"/>
          <w:position w:val="0"/>
        </w:rPr>
        <w:t>五</w:t>
      </w:r>
      <w:bookmarkEnd w:id="126"/>
      <w:r>
        <w:rPr>
          <w:color w:val="000000"/>
          <w:spacing w:val="0"/>
          <w:w w:val="100"/>
          <w:position w:val="0"/>
        </w:rPr>
        <w:t>、核心竞争力分析</w:t>
      </w:r>
      <w:bookmarkEnd w:id="124"/>
      <w:bookmarkEnd w:id="125"/>
      <w:bookmarkEnd w:id="127"/>
    </w:p>
    <w:p>
      <w:pPr>
        <w:pStyle w:val="Style30"/>
        <w:keepNext w:val="0"/>
        <w:keepLines w:val="0"/>
        <w:widowControl w:val="0"/>
        <w:shd w:val="clear" w:color="auto" w:fill="auto"/>
        <w:bidi w:val="0"/>
        <w:spacing w:before="0" w:after="0" w:line="312" w:lineRule="exact"/>
        <w:ind w:left="0" w:right="0" w:firstLine="520"/>
        <w:jc w:val="both"/>
      </w:pPr>
      <w:bookmarkStart w:id="128" w:name="bookmark128"/>
      <w:r>
        <w:rPr>
          <w:rFonts w:ascii="Times New Roman" w:eastAsia="Times New Roman" w:hAnsi="Times New Roman" w:cs="Times New Roman"/>
          <w:color w:val="000000"/>
          <w:spacing w:val="0"/>
          <w:w w:val="100"/>
          <w:position w:val="0"/>
          <w:sz w:val="18"/>
          <w:szCs w:val="18"/>
        </w:rPr>
        <w:t>1</w:t>
      </w:r>
      <w:bookmarkEnd w:id="128"/>
      <w:r>
        <w:rPr>
          <w:color w:val="000000"/>
          <w:spacing w:val="0"/>
          <w:w w:val="100"/>
          <w:position w:val="0"/>
        </w:rPr>
        <w:t>、行业地位和市场领先优势</w:t>
      </w:r>
    </w:p>
    <w:p>
      <w:pPr>
        <w:pStyle w:val="Style30"/>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动漫服饰是动漫与服饰的结合，辅以配饰和配件，准确再现动漫形象，传递动漫理念，并赋予特定的文化内涵。公司动 漫服饰产品明确定位为迪士尼形象动漫服饰、电影形象动漫服饰、传统节日动漫服饰等市场畅销产品。主要客户均为全球主 流动漫服饰供应商，通过优化设计及实现更好的产品搭配为客户提供良好的服务和产品。公司是国内主要的动漫服饰制造商 之一，在动漫服饰的研发、设计和生产上具备领先优势。</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在欧盟和美国不断提高进口服饰的门槛、国内原材料及人力成本不断上涨的情况下，我国动漫服饰行业销售生产逐步向设计 能力强、规模大、产品品质优良的企业集中。公司的行业地位使得公司具备较大的市场开拓空间和议价能力，客户数量和客 户需求规模逐年增长；</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年公司一方面取得迪士尼的授权开始自主设计产品进行国内销售，另一方面自主研发设计的非授 权产品也为海外客户如德国公司所接受并实现销售，公司的自主设计能力和业务空间得到提升。</w:t>
      </w:r>
    </w:p>
    <w:p>
      <w:pPr>
        <w:pStyle w:val="Style30"/>
        <w:keepNext w:val="0"/>
        <w:keepLines w:val="0"/>
        <w:widowControl w:val="0"/>
        <w:shd w:val="clear" w:color="auto" w:fill="auto"/>
        <w:bidi w:val="0"/>
        <w:spacing w:before="0" w:after="0" w:line="312" w:lineRule="exact"/>
        <w:ind w:left="0" w:right="0" w:firstLine="580"/>
        <w:jc w:val="both"/>
      </w:pPr>
      <w:bookmarkStart w:id="129" w:name="bookmark129"/>
      <w:r>
        <w:rPr>
          <w:rFonts w:ascii="Times New Roman" w:eastAsia="Times New Roman" w:hAnsi="Times New Roman" w:cs="Times New Roman"/>
          <w:color w:val="000000"/>
          <w:spacing w:val="0"/>
          <w:w w:val="100"/>
          <w:position w:val="0"/>
          <w:sz w:val="18"/>
          <w:szCs w:val="18"/>
        </w:rPr>
        <w:t>2</w:t>
      </w:r>
      <w:bookmarkEnd w:id="129"/>
      <w:r>
        <w:rPr>
          <w:color w:val="000000"/>
          <w:spacing w:val="0"/>
          <w:w w:val="100"/>
          <w:position w:val="0"/>
        </w:rPr>
        <w:t>、快速组织设计和生产的优势</w:t>
      </w:r>
    </w:p>
    <w:p>
      <w:pPr>
        <w:pStyle w:val="Style30"/>
        <w:keepNext w:val="0"/>
        <w:keepLines w:val="0"/>
        <w:widowControl w:val="0"/>
        <w:shd w:val="clear" w:color="auto" w:fill="auto"/>
        <w:bidi w:val="0"/>
        <w:spacing w:before="0" w:after="120" w:line="312" w:lineRule="exact"/>
        <w:ind w:left="0" w:right="0" w:firstLine="300"/>
        <w:jc w:val="both"/>
        <w:sectPr>
          <w:headerReference w:type="default" r:id="rId51"/>
          <w:footerReference w:type="default" r:id="rId52"/>
          <w:headerReference w:type="even" r:id="rId53"/>
          <w:footerReference w:type="even" r:id="rId54"/>
          <w:footnotePr>
            <w:pos w:val="pageBottom"/>
            <w:numFmt w:val="decimal"/>
            <w:numRestart w:val="continuous"/>
          </w:footnotePr>
          <w:type w:val="continuous"/>
          <w:pgSz w:w="11900" w:h="16840"/>
          <w:pgMar w:top="1455" w:right="1108" w:bottom="193" w:left="1110" w:header="0" w:footer="3" w:gutter="0"/>
          <w:cols w:space="720"/>
          <w:noEndnote/>
          <w:rtlGutter w:val="0"/>
          <w:docGrid w:linePitch="360"/>
        </w:sectPr>
      </w:pPr>
      <w:r>
        <w:rPr>
          <w:color w:val="000000"/>
          <w:spacing w:val="0"/>
          <w:w w:val="100"/>
          <w:position w:val="0"/>
        </w:rPr>
        <w:t>公司客户提供的样品主要是基于平面形象的初步设计图稿，公司根据生产经验，凭借对流行设计理念及服饰搭配效果的 理解，将平面图稿转化为生产样衣，并从成本节约、生产效率等方面向客户提出改进意见，并经客户确认后，最终形成成熟 的产品。动漫服饰属于快速消费品，时效性强，产品品种丰富，各年的流行形象和款式均有较大变化，作为动漫服饰的制造</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商必须能够快速应对需求变化，在较短时间内完成样品交互设计并组织生产。</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公司高度重视客户对交货的时间要求以及二次设计为客户创造的价值，近年来，通过不断引进设计人员，通过深度参与产品 的款式和面料选择、配饰搭配等环节参与产品设计，在满足质量和使用要求的前提下，降低客户的采购成本。为使得设计理 念更接近客户需求并提升设计效率，公司从香港聘请了资深设计团队，重点培养锻炼年轻专业设计人员，定期组织员工培训 和学习。公司产品的更新速度和创新能力得到了明显的提高和改善。</w:t>
      </w:r>
    </w:p>
    <w:p>
      <w:pPr>
        <w:pStyle w:val="Style30"/>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公司严格按照订单组织生产，通过以下措施提高生产效率：（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）动漫服饰所需的原料和供应商较多，组织采购的难度较大， 公司熟悉客户各类产品的原辅料和配饰构成，在客户提供样品图样时，对所需的各类主要原辅料可以提前安排采购，缩短采 购周期；（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）公司专注于动漫服饰生产，已经制定了稳定有效的检测流程，公司熟悉客户产品进口质量检测标准并从采购 环节实施质量控制，确保交货质量；（</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）公司形成了规范的生产流程，员工稳定熟练，培育了一批合格的原材料供应商和 外协厂商，有利于快速组织生产。</w:t>
      </w:r>
    </w:p>
    <w:p>
      <w:pPr>
        <w:pStyle w:val="Style30"/>
        <w:keepNext w:val="0"/>
        <w:keepLines w:val="0"/>
        <w:widowControl w:val="0"/>
        <w:shd w:val="clear" w:color="auto" w:fill="auto"/>
        <w:bidi w:val="0"/>
        <w:spacing w:before="0" w:after="0" w:line="360" w:lineRule="auto"/>
        <w:ind w:left="0" w:right="0" w:firstLine="600"/>
        <w:jc w:val="left"/>
      </w:pPr>
      <w:bookmarkStart w:id="130" w:name="bookmark130"/>
      <w:r>
        <w:rPr>
          <w:rFonts w:ascii="Times New Roman" w:eastAsia="Times New Roman" w:hAnsi="Times New Roman" w:cs="Times New Roman"/>
          <w:color w:val="000000"/>
          <w:spacing w:val="0"/>
          <w:w w:val="100"/>
          <w:position w:val="0"/>
          <w:sz w:val="18"/>
          <w:szCs w:val="18"/>
        </w:rPr>
        <w:t>3</w:t>
      </w:r>
      <w:bookmarkEnd w:id="130"/>
      <w:r>
        <w:rPr>
          <w:color w:val="000000"/>
          <w:spacing w:val="0"/>
          <w:w w:val="100"/>
          <w:position w:val="0"/>
        </w:rPr>
        <w:t>、稳定的核心客户及同步客户需求的优势</w:t>
      </w:r>
    </w:p>
    <w:p>
      <w:pPr>
        <w:pStyle w:val="Style30"/>
        <w:keepNext w:val="0"/>
        <w:keepLines w:val="0"/>
        <w:widowControl w:val="0"/>
        <w:shd w:val="clear" w:color="auto" w:fill="auto"/>
        <w:bidi w:val="0"/>
        <w:spacing w:before="0" w:after="140" w:line="312" w:lineRule="exact"/>
        <w:ind w:left="0" w:right="0" w:firstLine="300"/>
        <w:jc w:val="both"/>
      </w:pPr>
      <w:r>
        <w:rPr>
          <w:color w:val="000000"/>
          <w:spacing w:val="0"/>
          <w:w w:val="100"/>
          <w:position w:val="0"/>
        </w:rPr>
        <w:t>公司的反应能力和产品质量得到众多客户的认可，公司在动漫服饰行业中的市场份额逐年提高。公司产品销往美国、加 拿大、欧洲，涵盖动漫服饰贸易批发商、专卖连锁店、大型超市、百货商店等终端渠道。全球主要动漫服饰供应商</w:t>
      </w:r>
      <w:r>
        <w:rPr>
          <w:rFonts w:ascii="Times New Roman" w:eastAsia="Times New Roman" w:hAnsi="Times New Roman" w:cs="Times New Roman"/>
          <w:color w:val="000000"/>
          <w:spacing w:val="0"/>
          <w:w w:val="100"/>
          <w:position w:val="0"/>
          <w:sz w:val="18"/>
          <w:szCs w:val="18"/>
        </w:rPr>
        <w:t>Disguise</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Mega Toys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Christy</w:t>
      </w:r>
      <w:r>
        <w:rPr>
          <w:color w:val="000000"/>
          <w:spacing w:val="0"/>
          <w:w w:val="100"/>
          <w:position w:val="0"/>
        </w:rPr>
        <w:t>等均为公司稳定的核心客户，其产品呈多样化，并主导全球流行动漫服饰需求。因此公司产品结构也较 为丰富，包括各类迪士尼形象动漫服饰、电影形象动漫服饰和传统节日动漫服饰等，公司经过和客户的多年合作，能较好理 解各类动漫服饰的主题概念和表现方式，并较快设计出满足客户要求的样品。多样化产品结构积累的设计和生产能力使得公 司一方面能够满足既有客户的需求，另一方面也有利于公司开拓其他差异化需求的客户。</w:t>
      </w:r>
    </w:p>
    <w:p>
      <w:pPr>
        <w:pStyle w:val="Style30"/>
        <w:keepNext w:val="0"/>
        <w:keepLines w:val="0"/>
        <w:widowControl w:val="0"/>
        <w:shd w:val="clear" w:color="auto" w:fill="auto"/>
        <w:bidi w:val="0"/>
        <w:spacing w:before="0" w:after="0" w:line="360" w:lineRule="auto"/>
        <w:ind w:left="0" w:right="0" w:firstLine="520"/>
        <w:jc w:val="left"/>
      </w:pPr>
      <w:bookmarkStart w:id="131" w:name="bookmark131"/>
      <w:r>
        <w:rPr>
          <w:rFonts w:ascii="Times New Roman" w:eastAsia="Times New Roman" w:hAnsi="Times New Roman" w:cs="Times New Roman"/>
          <w:color w:val="000000"/>
          <w:spacing w:val="0"/>
          <w:w w:val="100"/>
          <w:position w:val="0"/>
          <w:sz w:val="18"/>
          <w:szCs w:val="18"/>
        </w:rPr>
        <w:t>4</w:t>
      </w:r>
      <w:bookmarkEnd w:id="131"/>
      <w:r>
        <w:rPr>
          <w:color w:val="000000"/>
          <w:spacing w:val="0"/>
          <w:w w:val="100"/>
          <w:position w:val="0"/>
        </w:rPr>
        <w:t>、规模化的生产优势</w:t>
      </w:r>
    </w:p>
    <w:p>
      <w:pPr>
        <w:pStyle w:val="Style30"/>
        <w:keepNext w:val="0"/>
        <w:keepLines w:val="0"/>
        <w:widowControl w:val="0"/>
        <w:shd w:val="clear" w:color="auto" w:fill="auto"/>
        <w:bidi w:val="0"/>
        <w:spacing w:before="0" w:after="0" w:line="307" w:lineRule="exact"/>
        <w:ind w:left="0" w:right="0" w:firstLine="300"/>
        <w:jc w:val="both"/>
      </w:pPr>
      <w:r>
        <w:rPr>
          <w:color w:val="000000"/>
          <w:spacing w:val="0"/>
          <w:w w:val="100"/>
          <w:position w:val="0"/>
        </w:rPr>
        <w:t>动漫服饰不同于传统服饰，动漫服饰属于非标准化产品，生产方式通常为小批量多品种，各个客户的需求差异较大，生 产自动化程度较低，生产组织难度大。在原材料需求上，传统服装一般仅需若干种面料，而一套动漫服饰如迪士尼公主裙所 需原辅料多达约</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种，并还需各类配饰，各种原辅材料采购协调难度较大。</w:t>
      </w:r>
    </w:p>
    <w:p>
      <w:pPr>
        <w:pStyle w:val="Style30"/>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动漫服饰主要应用于国外传统节日，需求集中并呈刚性，时效性强，因此国际上各主要动漫服饰供应商销售规模都较大，为 保证供货的及时和稳定的品质，供应商趋向于选择规模较大、生产能力强的企业作为其重要产品制造商，从而减少管理难度 和易于控制风险。报告期内公司的供货能力不断扩大，为国内主要的动漫服饰制造商之一，规模化的生产优势有利于公司快 速得到新客户认同和拓展业务。</w:t>
      </w:r>
    </w:p>
    <w:p>
      <w:pPr>
        <w:pStyle w:val="Style30"/>
        <w:keepNext w:val="0"/>
        <w:keepLines w:val="0"/>
        <w:widowControl w:val="0"/>
        <w:shd w:val="clear" w:color="auto" w:fill="auto"/>
        <w:tabs>
          <w:tab w:pos="892" w:val="left"/>
        </w:tabs>
        <w:bidi w:val="0"/>
        <w:spacing w:before="0" w:after="0" w:line="360" w:lineRule="auto"/>
        <w:ind w:left="0" w:right="0" w:firstLine="600"/>
        <w:jc w:val="left"/>
      </w:pPr>
      <w:bookmarkStart w:id="132" w:name="bookmark132"/>
      <w:r>
        <w:rPr>
          <w:rFonts w:ascii="Times New Roman" w:eastAsia="Times New Roman" w:hAnsi="Times New Roman" w:cs="Times New Roman"/>
          <w:color w:val="000000"/>
          <w:spacing w:val="0"/>
          <w:w w:val="100"/>
          <w:position w:val="0"/>
          <w:sz w:val="18"/>
          <w:szCs w:val="18"/>
        </w:rPr>
        <w:t>5</w:t>
      </w:r>
      <w:bookmarkEnd w:id="132"/>
      <w:r>
        <w:rPr>
          <w:color w:val="000000"/>
          <w:spacing w:val="0"/>
          <w:w w:val="100"/>
          <w:position w:val="0"/>
        </w:rPr>
        <w:t>、</w:t>
        <w:tab/>
        <w:t>区位优势</w:t>
      </w:r>
    </w:p>
    <w:p>
      <w:pPr>
        <w:pStyle w:val="Style30"/>
        <w:keepNext w:val="0"/>
        <w:keepLines w:val="0"/>
        <w:widowControl w:val="0"/>
        <w:shd w:val="clear" w:color="auto" w:fill="auto"/>
        <w:bidi w:val="0"/>
        <w:spacing w:before="0" w:after="0" w:line="317" w:lineRule="exact"/>
        <w:ind w:left="0" w:right="0" w:firstLine="300"/>
        <w:jc w:val="left"/>
      </w:pPr>
      <w:r>
        <w:rPr>
          <w:color w:val="000000"/>
          <w:spacing w:val="0"/>
          <w:w w:val="100"/>
          <w:position w:val="0"/>
        </w:rPr>
        <w:t>公司地处浙江省绍兴市，紧邻宁波港、杭州萧山国际机场、绍兴柯桥中国轻纺城、义乌中国小商品城等，地理位置优越。 区域经济优势和产业集群优势使得公司在整体资源汲取方面具有得天独厚的优势。</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公司区域经济优势集中体现在原材料采购上。动漫服饰面料主要包括化纤面料、天然面料、功能面料及复合面料等；配饰辅 料主要包括拉链、衬类、纽扣、饰品花边、织带、配件、缝纫线等。绍兴市是中国著名的纺织服装产业集群地之一，位于绍 兴柯桥的中国轻纺城是亚洲最大的纺织面料集散地，而紧邻的温州和义乌又是世界小商品集散地,各类纺织辅配料品种丰富、 种类齐全、供应充足，公司周边应用于动漫服饰的面料和辅料已形成完整的供应体系。</w:t>
      </w:r>
    </w:p>
    <w:p>
      <w:pPr>
        <w:pStyle w:val="Style30"/>
        <w:keepNext w:val="0"/>
        <w:keepLines w:val="0"/>
        <w:widowControl w:val="0"/>
        <w:shd w:val="clear" w:color="auto" w:fill="auto"/>
        <w:bidi w:val="0"/>
        <w:spacing w:before="0" w:after="140" w:line="307" w:lineRule="exact"/>
        <w:ind w:left="0" w:right="0" w:firstLine="0"/>
        <w:jc w:val="left"/>
      </w:pPr>
      <w:r>
        <w:rPr>
          <w:color w:val="000000"/>
          <w:spacing w:val="0"/>
          <w:w w:val="100"/>
          <w:position w:val="0"/>
        </w:rPr>
        <w:t>动漫服饰属于动漫衍生品，但其生产过程又具服装产业的特性。除原材料采购优势外，公司还充分利用服装产业集群所带来 的专业人才和熟练劳动力集中的优势。</w:t>
      </w:r>
    </w:p>
    <w:p>
      <w:pPr>
        <w:pStyle w:val="Style30"/>
        <w:keepNext w:val="0"/>
        <w:keepLines w:val="0"/>
        <w:widowControl w:val="0"/>
        <w:shd w:val="clear" w:color="auto" w:fill="auto"/>
        <w:tabs>
          <w:tab w:pos="896" w:val="left"/>
        </w:tabs>
        <w:bidi w:val="0"/>
        <w:spacing w:before="0" w:after="0" w:line="360" w:lineRule="auto"/>
        <w:ind w:left="0" w:right="0" w:firstLine="600"/>
        <w:jc w:val="left"/>
      </w:pPr>
      <w:bookmarkStart w:id="133" w:name="bookmark133"/>
      <w:r>
        <w:rPr>
          <w:rFonts w:ascii="Times New Roman" w:eastAsia="Times New Roman" w:hAnsi="Times New Roman" w:cs="Times New Roman"/>
          <w:color w:val="000000"/>
          <w:spacing w:val="0"/>
          <w:w w:val="100"/>
          <w:position w:val="0"/>
          <w:sz w:val="18"/>
          <w:szCs w:val="18"/>
        </w:rPr>
        <w:t>6</w:t>
      </w:r>
      <w:bookmarkEnd w:id="133"/>
      <w:r>
        <w:rPr>
          <w:color w:val="000000"/>
          <w:spacing w:val="0"/>
          <w:w w:val="100"/>
          <w:position w:val="0"/>
        </w:rPr>
        <w:t>、</w:t>
        <w:tab/>
        <w:t>产品质量优势</w:t>
      </w:r>
    </w:p>
    <w:p>
      <w:pPr>
        <w:pStyle w:val="Style30"/>
        <w:keepNext w:val="0"/>
        <w:keepLines w:val="0"/>
        <w:widowControl w:val="0"/>
        <w:shd w:val="clear" w:color="auto" w:fill="auto"/>
        <w:tabs>
          <w:tab w:pos="5879" w:val="left"/>
        </w:tabs>
        <w:bidi w:val="0"/>
        <w:spacing w:before="0" w:after="0" w:line="310" w:lineRule="exact"/>
        <w:ind w:left="0" w:right="0" w:firstLine="300"/>
        <w:jc w:val="both"/>
      </w:pPr>
      <w:r>
        <w:rPr>
          <w:color w:val="000000"/>
          <w:spacing w:val="0"/>
          <w:w w:val="100"/>
          <w:position w:val="0"/>
        </w:rPr>
        <w:t>公司通过严密实施科学化的管理系统和质量保障体系，保证优质和稳定的产品质量。公司形成了完善的工艺研发设计流 程，制定相应的内部技术标准以保证生产工艺的严格执行，从而保证产品质量的一致性及稳定性。此外，公司还拥有专门的 试验检测室，原料、样品、半成品、产品均需经过多道物理和化学检验。通过严格的检测程序，产品达到欧美对服装和玩具 的相关质量要求标准。公司通过了</w:t>
      </w:r>
      <w:r>
        <w:rPr>
          <w:rFonts w:ascii="Times New Roman" w:eastAsia="Times New Roman" w:hAnsi="Times New Roman" w:cs="Times New Roman"/>
          <w:color w:val="000000"/>
          <w:spacing w:val="0"/>
          <w:w w:val="100"/>
          <w:position w:val="0"/>
          <w:sz w:val="18"/>
          <w:szCs w:val="18"/>
        </w:rPr>
        <w:t>ICT</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验证、</w:t>
      </w:r>
      <w:r>
        <w:rPr>
          <w:rFonts w:ascii="Times New Roman" w:eastAsia="Times New Roman" w:hAnsi="Times New Roman" w:cs="Times New Roman"/>
          <w:color w:val="000000"/>
          <w:spacing w:val="0"/>
          <w:w w:val="100"/>
          <w:position w:val="0"/>
          <w:sz w:val="18"/>
          <w:szCs w:val="18"/>
        </w:rPr>
        <w:t>GSV</w:t>
      </w:r>
      <w:r>
        <w:rPr>
          <w:color w:val="000000"/>
          <w:spacing w:val="0"/>
          <w:w w:val="100"/>
          <w:position w:val="0"/>
        </w:rPr>
        <w:t>反恐认证以及</w:t>
      </w:r>
      <w:r>
        <w:rPr>
          <w:rFonts w:ascii="Times New Roman" w:eastAsia="Times New Roman" w:hAnsi="Times New Roman" w:cs="Times New Roman"/>
          <w:color w:val="000000"/>
          <w:spacing w:val="0"/>
          <w:w w:val="100"/>
          <w:position w:val="0"/>
          <w:sz w:val="18"/>
          <w:szCs w:val="18"/>
        </w:rPr>
        <w:t>IS</w:t>
      </w:r>
      <w:r>
        <w:rPr>
          <w:rFonts w:ascii="Times New Roman" w:eastAsia="Times New Roman" w:hAnsi="Times New Roman" w:cs="Times New Roman"/>
          <w:color w:val="000000"/>
          <w:spacing w:val="0"/>
          <w:w w:val="100"/>
          <w:position w:val="0"/>
          <w:sz w:val="18"/>
          <w:szCs w:val="18"/>
        </w:rPr>
        <w:t>09001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质量体系认证，规范了公司研发、生产、销</w:t>
      </w:r>
    </w:p>
    <w:p>
      <w:pPr>
        <w:pStyle w:val="Style30"/>
        <w:keepNext w:val="0"/>
        <w:keepLines w:val="0"/>
        <w:widowControl w:val="0"/>
        <w:shd w:val="clear" w:color="auto" w:fill="auto"/>
        <w:bidi w:val="0"/>
        <w:spacing w:before="0" w:after="140" w:line="310" w:lineRule="exact"/>
        <w:ind w:left="0" w:right="0" w:firstLine="0"/>
        <w:jc w:val="left"/>
      </w:pPr>
      <w:r>
        <w:rPr>
          <w:color w:val="000000"/>
          <w:spacing w:val="0"/>
          <w:w w:val="100"/>
          <w:position w:val="0"/>
        </w:rPr>
        <w:t>售全流程作业，公司将质量意识体现在经营管理的每个细节，以优质的产品质量赢得客户的信任。</w:t>
      </w:r>
    </w:p>
    <w:p>
      <w:pPr>
        <w:pStyle w:val="Style30"/>
        <w:keepNext w:val="0"/>
        <w:keepLines w:val="0"/>
        <w:widowControl w:val="0"/>
        <w:shd w:val="clear" w:color="auto" w:fill="auto"/>
        <w:bidi w:val="0"/>
        <w:spacing w:before="0" w:after="0" w:line="360" w:lineRule="auto"/>
        <w:ind w:left="0" w:right="0" w:firstLine="300"/>
        <w:jc w:val="left"/>
      </w:pPr>
      <w:bookmarkStart w:id="134" w:name="bookmark134"/>
      <w:r>
        <w:rPr>
          <w:rFonts w:ascii="Times New Roman" w:eastAsia="Times New Roman" w:hAnsi="Times New Roman" w:cs="Times New Roman"/>
          <w:color w:val="000000"/>
          <w:spacing w:val="0"/>
          <w:w w:val="100"/>
          <w:position w:val="0"/>
          <w:sz w:val="18"/>
          <w:szCs w:val="18"/>
        </w:rPr>
        <w:t>7</w:t>
      </w:r>
      <w:bookmarkEnd w:id="134"/>
      <w:r>
        <w:rPr>
          <w:color w:val="000000"/>
          <w:spacing w:val="0"/>
          <w:w w:val="100"/>
          <w:position w:val="0"/>
        </w:rPr>
        <w:t>、公司产业布局一体化优势</w:t>
      </w:r>
    </w:p>
    <w:p>
      <w:pPr>
        <w:pStyle w:val="Style30"/>
        <w:keepNext w:val="0"/>
        <w:keepLines w:val="0"/>
        <w:widowControl w:val="0"/>
        <w:shd w:val="clear" w:color="auto" w:fill="auto"/>
        <w:bidi w:val="0"/>
        <w:spacing w:before="0" w:after="320" w:line="312" w:lineRule="exact"/>
        <w:ind w:left="0" w:right="0" w:firstLine="30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年战略转型升级，正在实现公司产业上下游业务的转型。作为动漫及游戏原创领域的布局点，收购了缔顺科技，</w:t>
      </w:r>
    </w:p>
    <w:p>
      <w:pPr>
        <w:pStyle w:val="Style4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170" w:right="926" w:bottom="1146" w:left="970" w:header="0" w:footer="3" w:gutter="0"/>
          <w:cols w:space="720"/>
          <w:noEndnote/>
          <w:rtlGutter w:val="0"/>
          <w:docGrid w:linePitch="360"/>
        </w:sectPr>
      </w:pPr>
      <w:r>
        <w:rPr>
          <w:spacing w:val="0"/>
          <w:w w:val="100"/>
          <w:position w:val="0"/>
        </w:rPr>
        <w:t xml:space="preserve">cninf^ </w:t>
      </w:r>
    </w:p>
    <w:p>
      <w:pPr>
        <w:pStyle w:val="Style44"/>
        <w:keepNext w:val="0"/>
        <w:keepLines w:val="0"/>
        <w:widowControl w:val="0"/>
        <w:shd w:val="clear" w:color="auto" w:fill="auto"/>
        <w:bidi w:val="0"/>
        <w:spacing w:before="0" w:after="0" w:line="240" w:lineRule="auto"/>
        <w:ind w:left="0" w:right="0" w:firstLine="0"/>
        <w:jc w:val="left"/>
        <w:rPr>
          <w:sz w:val="17"/>
          <w:szCs w:val="17"/>
        </w:rPr>
      </w:pPr>
      <w:r>
        <w:rPr>
          <w:rStyle w:val="CharStyle31"/>
          <w:b w:val="0"/>
          <w:bCs w:val="0"/>
        </w:rPr>
        <w:t>作为产业链渠道布局的一部分，收购了荷兰销售公司。缔顺科技拥有《莫麟传奇》等优秀原创动漫作品，拥有《小小勇者村》、 《纸牌三国》等优秀网页游戏和手机游戏以及缔顺游戏平台和游戏港口等游戏类门户网站；荷兰公司是一家集线上线下销售 一体的终端销售公司，与公司主营产品有较高的契合度</w:t>
      </w:r>
      <w:r>
        <w:rPr>
          <w:rStyle w:val="CharStyle31"/>
          <w:rFonts w:ascii="Tahoma" w:eastAsia="Tahoma" w:hAnsi="Tahoma" w:cs="Tahoma"/>
          <w:b w:val="0"/>
          <w:bCs w:val="0"/>
          <w:sz w:val="16"/>
          <w:szCs w:val="16"/>
        </w:rPr>
        <w:t xml:space="preserve">o </w:t>
      </w:r>
      <w:r>
        <w:rPr>
          <w:rStyle w:val="CharStyle31"/>
          <w:rFonts w:ascii="Times New Roman" w:eastAsia="Times New Roman" w:hAnsi="Times New Roman" w:cs="Times New Roman"/>
          <w:b w:val="0"/>
          <w:bCs w:val="0"/>
          <w:sz w:val="18"/>
          <w:szCs w:val="18"/>
        </w:rPr>
        <w:t>2013</w:t>
      </w:r>
      <w:r>
        <w:rPr>
          <w:rStyle w:val="CharStyle31"/>
          <w:b w:val="0"/>
          <w:bCs w:val="0"/>
        </w:rPr>
        <w:t>年公司还设立了全资子公司杭州美盛动漫有限公司开始国内电 商平台项目，设立垂直电子商务平台悠窝窝</w:t>
      </w:r>
      <w:r>
        <w:rPr>
          <w:rStyle w:val="CharStyle31"/>
          <w:rFonts w:ascii="Times New Roman" w:eastAsia="Times New Roman" w:hAnsi="Times New Roman" w:cs="Times New Roman"/>
          <w:b w:val="0"/>
          <w:bCs w:val="0"/>
          <w:sz w:val="18"/>
          <w:szCs w:val="18"/>
        </w:rPr>
        <w:t>http://www.uwowo.com</w:t>
      </w:r>
      <w:r>
        <w:rPr>
          <w:rStyle w:val="CharStyle31"/>
          <w:b w:val="0"/>
          <w:bCs w:val="0"/>
        </w:rPr>
        <w:t>，已经开始电商销售渠道的布局。</w:t>
      </w:r>
    </w:p>
    <w:p>
      <w:pPr>
        <w:pStyle w:val="Style30"/>
        <w:keepNext w:val="0"/>
        <w:keepLines w:val="0"/>
        <w:widowControl w:val="0"/>
        <w:shd w:val="clear" w:color="auto" w:fill="auto"/>
        <w:bidi w:val="0"/>
        <w:spacing w:before="0" w:after="740" w:line="317" w:lineRule="exact"/>
        <w:ind w:left="0" w:right="0" w:firstLine="380"/>
        <w:jc w:val="both"/>
      </w:pPr>
      <w:r>
        <w:rPr>
          <w:color w:val="000000"/>
          <w:spacing w:val="0"/>
          <w:w w:val="100"/>
          <w:position w:val="0"/>
        </w:rPr>
        <w:t>目前公司涉及动漫原创、游戏制作、网络平台、国内外终端销售等，正在实现全产业的上下游整合和升级。产业链中的 各个环节有效的结合，最大化资源的整合和利用，将逐步体现公司整个产业布局一体化的优势。</w:t>
      </w:r>
    </w:p>
    <w:p>
      <w:pPr>
        <w:pStyle w:val="Style25"/>
        <w:keepNext/>
        <w:keepLines/>
        <w:widowControl w:val="0"/>
        <w:shd w:val="clear" w:color="auto" w:fill="auto"/>
        <w:bidi w:val="0"/>
        <w:spacing w:before="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六</w:t>
      </w:r>
      <w:bookmarkEnd w:id="137"/>
      <w:r>
        <w:rPr>
          <w:color w:val="000000"/>
          <w:spacing w:val="0"/>
          <w:w w:val="100"/>
          <w:position w:val="0"/>
        </w:rPr>
        <w:t>、投资状况分析</w:t>
      </w:r>
      <w:bookmarkEnd w:id="135"/>
      <w:bookmarkEnd w:id="136"/>
      <w:bookmarkEnd w:id="138"/>
    </w:p>
    <w:p>
      <w:pPr>
        <w:pStyle w:val="Style35"/>
        <w:keepNext/>
        <w:keepLines/>
        <w:widowControl w:val="0"/>
        <w:shd w:val="clear" w:color="auto" w:fill="auto"/>
        <w:bidi w:val="0"/>
        <w:spacing w:before="0" w:after="340" w:line="240" w:lineRule="auto"/>
        <w:ind w:left="0" w:right="0" w:firstLine="0"/>
        <w:jc w:val="left"/>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1</w:t>
      </w:r>
      <w:bookmarkEnd w:id="141"/>
      <w:r>
        <w:rPr>
          <w:color w:val="000000"/>
          <w:spacing w:val="0"/>
          <w:w w:val="100"/>
          <w:position w:val="0"/>
        </w:rPr>
        <w:t>、对外股权投资情况</w:t>
      </w:r>
      <w:bookmarkEnd w:id="139"/>
      <w:bookmarkEnd w:id="140"/>
      <w:bookmarkEnd w:id="142"/>
    </w:p>
    <w:p>
      <w:pPr>
        <w:pStyle w:val="Style35"/>
        <w:keepNext/>
        <w:keepLines/>
        <w:widowControl w:val="0"/>
        <w:shd w:val="clear" w:color="auto" w:fill="auto"/>
        <w:bidi w:val="0"/>
        <w:spacing w:before="0" w:after="340" w:line="240" w:lineRule="auto"/>
        <w:ind w:left="0" w:right="0" w:firstLine="0"/>
        <w:jc w:val="left"/>
      </w:pPr>
      <w:bookmarkStart w:id="139" w:name="bookmark139"/>
      <w:bookmarkStart w:id="140" w:name="bookmark140"/>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1</w:t>
      </w:r>
      <w:r>
        <w:rPr>
          <w:color w:val="000000"/>
          <w:spacing w:val="0"/>
          <w:w w:val="100"/>
          <w:position w:val="0"/>
        </w:rPr>
        <w:t>）对外投资情况</w:t>
      </w:r>
      <w:bookmarkEnd w:id="139"/>
      <w:bookmarkEnd w:id="140"/>
      <w:bookmarkEnd w:id="144"/>
    </w:p>
    <w:tbl>
      <w:tblPr>
        <w:tblOverlap w:val="never"/>
        <w:jc w:val="center"/>
        <w:tblLayout w:type="fixed"/>
      </w:tblPr>
      <w:tblGrid>
        <w:gridCol w:w="3197"/>
        <w:gridCol w:w="3192"/>
        <w:gridCol w:w="3197"/>
      </w:tblGrid>
      <w:tr>
        <w:trPr>
          <w:trHeight w:val="408"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57,611,473.20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1,436.31%</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上市公司占被投资公司权益比例（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杭州美盛动漫有限公司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动漫、动漫衍生产品开发设计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香港美盛文化有限公司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浙江缔顺科技有限公司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动漫、游戏设计、开发</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14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w:t>
      </w:r>
      <w:bookmarkEnd w:id="147"/>
      <w:r>
        <w:rPr>
          <w:rFonts w:ascii="Times New Roman" w:eastAsia="Times New Roman" w:hAnsi="Times New Roman" w:cs="Times New Roman"/>
          <w:color w:val="000000"/>
          <w:spacing w:val="0"/>
          <w:w w:val="100"/>
          <w:position w:val="0"/>
        </w:rPr>
        <w:t>2</w:t>
      </w:r>
      <w:r>
        <w:rPr>
          <w:color w:val="000000"/>
          <w:spacing w:val="0"/>
          <w:w w:val="100"/>
          <w:position w:val="0"/>
        </w:rPr>
        <w:t>）持有金融企业股权情况</w:t>
      </w:r>
      <w:bookmarkEnd w:id="145"/>
      <w:bookmarkEnd w:id="146"/>
      <w:bookmarkEnd w:id="148"/>
    </w:p>
    <w:tbl>
      <w:tblPr>
        <w:tblOverlap w:val="never"/>
        <w:jc w:val="center"/>
        <w:tblLayout w:type="fixed"/>
      </w:tblPr>
      <w:tblGrid>
        <w:gridCol w:w="888"/>
        <w:gridCol w:w="888"/>
        <w:gridCol w:w="869"/>
        <w:gridCol w:w="869"/>
        <w:gridCol w:w="869"/>
        <w:gridCol w:w="869"/>
        <w:gridCol w:w="869"/>
        <w:gridCol w:w="869"/>
        <w:gridCol w:w="869"/>
        <w:gridCol w:w="864"/>
        <w:gridCol w:w="859"/>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最初投资 成本（元）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数量（股）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期初持股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数量（股）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期末账面 值（元）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报告期损</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股份来源</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浙江新昌</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浦发村镇</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银行股份</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长期股权 投资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认购</w:t>
            </w:r>
          </w:p>
        </w:tc>
      </w:tr>
      <w:tr>
        <w:trPr>
          <w:trHeight w:val="725"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2</w:t>
      </w:r>
      <w:bookmarkEnd w:id="151"/>
      <w:r>
        <w:rPr>
          <w:color w:val="000000"/>
          <w:spacing w:val="0"/>
          <w:w w:val="100"/>
          <w:position w:val="0"/>
        </w:rPr>
        <w:t>、委托理财、衍生品投资和委托贷款情况</w:t>
      </w:r>
      <w:bookmarkEnd w:id="149"/>
      <w:bookmarkEnd w:id="150"/>
      <w:bookmarkEnd w:id="152"/>
    </w:p>
    <w:p>
      <w:pPr>
        <w:pStyle w:val="Style35"/>
        <w:keepNext/>
        <w:keepLines/>
        <w:widowControl w:val="0"/>
        <w:shd w:val="clear" w:color="auto" w:fill="auto"/>
        <w:bidi w:val="0"/>
        <w:spacing w:before="0" w:after="340" w:line="240" w:lineRule="auto"/>
        <w:ind w:left="0" w:right="0" w:firstLine="0"/>
        <w:jc w:val="left"/>
      </w:pPr>
      <w:bookmarkStart w:id="149" w:name="bookmark149"/>
      <w:bookmarkStart w:id="150" w:name="bookmark150"/>
      <w:bookmarkStart w:id="153" w:name="bookmark153"/>
      <w:bookmarkStart w:id="154" w:name="bookmark154"/>
      <w:r>
        <w:rPr>
          <w:color w:val="000000"/>
          <w:spacing w:val="0"/>
          <w:w w:val="100"/>
          <w:position w:val="0"/>
        </w:rPr>
        <w:t>（</w:t>
      </w:r>
      <w:bookmarkEnd w:id="153"/>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149"/>
      <w:bookmarkEnd w:id="150"/>
      <w:bookmarkEnd w:id="15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 交易</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委托理财 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报酬确定 方式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本期实际 收回本金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计提减值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报告期实 际损益金</w:t>
            </w:r>
          </w:p>
        </w:tc>
      </w:tr>
    </w:tbl>
    <w:p>
      <w:pPr>
        <w:spacing w:lineRule="exact" w:line="1"/>
        <w:rPr>
          <w:sz w:val="2"/>
          <w:szCs w:val="2"/>
        </w:rPr>
      </w:pPr>
      <w:r>
        <w:br w:type="page"/>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（如有）</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00" w:firstLine="0"/>
              <w:jc w:val="right"/>
            </w:pPr>
            <w:r>
              <w:rPr>
                <w:color w:val="000000"/>
                <w:spacing w:val="0"/>
                <w:w w:val="100"/>
                <w:position w:val="0"/>
              </w:rPr>
              <w:t>额</w:t>
            </w:r>
          </w:p>
        </w:tc>
      </w:tr>
      <w:tr>
        <w:trPr>
          <w:trHeight w:val="74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上海浦东 发展银行</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非关联方</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13HH136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期理财产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到期还本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付息</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32.91</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32.91</w:t>
            </w:r>
          </w:p>
        </w:tc>
      </w:tr>
      <w:tr>
        <w:trPr>
          <w:trHeight w:val="307"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公司绍兴 嵊州支行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幸福</w:t>
            </w: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非关联方</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机构客户</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到期还本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公司绍兴</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1332</w:t>
            </w:r>
            <w:r>
              <w:rPr>
                <w:color w:val="000000"/>
                <w:spacing w:val="0"/>
                <w:w w:val="100"/>
                <w:position w:val="0"/>
              </w:rPr>
              <w:t>期理</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付息</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w:t>
            </w: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新昌支行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财产品</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上海浦东 发展银行</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非关联方</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13HH301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期理财产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到期还本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付息</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36.28</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w:t>
            </w:r>
          </w:p>
        </w:tc>
      </w:tr>
      <w:tr>
        <w:trPr>
          <w:trHeight w:val="302"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公司绍兴 嵊州支行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0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中国农业 银行股份 有限公司</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非关联方</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金钥匙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本利丰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到期还本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41.47</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58"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新昌县支</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339</w:t>
            </w:r>
            <w:r>
              <w:rPr>
                <w:color w:val="000000"/>
                <w:spacing w:val="0"/>
                <w:w w:val="100"/>
                <w:position w:val="0"/>
              </w:rPr>
              <w:t>期理</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行营业中</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财产品</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幸福</w:t>
            </w: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非关联方</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机构客户</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到期还本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付息</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69.77</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3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公司绍兴</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1392</w:t>
            </w:r>
            <w:r>
              <w:rPr>
                <w:color w:val="000000"/>
                <w:spacing w:val="0"/>
                <w:w w:val="100"/>
                <w:position w:val="0"/>
              </w:rPr>
              <w:t>期理</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新昌支行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财产品</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幸福</w:t>
            </w: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非关联方</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机构客户</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到期还本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付息</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347.76</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3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公司绍兴</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1393</w:t>
            </w:r>
            <w:r>
              <w:rPr>
                <w:color w:val="000000"/>
                <w:spacing w:val="0"/>
                <w:w w:val="100"/>
                <w:position w:val="0"/>
              </w:rPr>
              <w:t>期理</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新昌支行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财产品</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上海浦东 发展银行</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非关联方</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13HH433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期理财产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到期还本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付息</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62.47</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07"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公司绍兴 嵊州支行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幸福</w:t>
            </w: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非关联方</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机构客户</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到期还本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付息</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14.01</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3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公司绍兴</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13193 </w:t>
            </w:r>
            <w:r>
              <w:rPr>
                <w:color w:val="000000"/>
                <w:spacing w:val="0"/>
                <w:w w:val="100"/>
                <w:position w:val="0"/>
              </w:rPr>
              <w:t>期</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新昌支行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671.57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136.09</w:t>
            </w:r>
          </w:p>
        </w:tc>
      </w:tr>
      <w:tr>
        <w:trPr>
          <w:trHeight w:val="682"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8"/>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使用部分闲置募集资金和超募资金购买银行理财产品，由公司第二届董事会第一 次会议通过审议，且第二届董事会第四次会议提高使用部分闲置募集资金和超募</w:t>
            </w:r>
          </w:p>
        </w:tc>
      </w:tr>
    </w:tbl>
    <w:p>
      <w:pPr>
        <w:sectPr>
          <w:headerReference w:type="default" r:id="rId55"/>
          <w:footerReference w:type="default" r:id="rId56"/>
          <w:headerReference w:type="even" r:id="rId57"/>
          <w:footerReference w:type="even" r:id="rId58"/>
          <w:headerReference w:type="first" r:id="rId59"/>
          <w:footerReference w:type="first" r:id="rId60"/>
          <w:footnotePr>
            <w:pos w:val="pageBottom"/>
            <w:numFmt w:val="decimal"/>
            <w:numRestart w:val="continuous"/>
          </w:footnotePr>
          <w:pgSz w:w="11900" w:h="16840"/>
          <w:pgMar w:top="1170" w:right="926" w:bottom="1146" w:left="970" w:header="0" w:footer="3" w:gutter="0"/>
          <w:cols w:space="720"/>
          <w:noEndnote/>
          <w:titlePg/>
          <w:rtlGutter w:val="0"/>
          <w:docGrid w:linePitch="360"/>
        </w:sectPr>
      </w:pPr>
    </w:p>
    <w:tbl>
      <w:tblPr>
        <w:tblOverlap w:val="never"/>
        <w:jc w:val="center"/>
        <w:tblLayout w:type="fixed"/>
      </w:tblPr>
      <w:tblGrid>
        <w:gridCol w:w="3197"/>
        <w:gridCol w:w="639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资金购买银行理财产品额度；部分是公司自筹资金委托理财。</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委托理财审批董事会公告披露日期(如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r>
      <w:tr>
        <w:trPr>
          <w:trHeight w:val="398"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有</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7"/>
                <w:szCs w:val="17"/>
              </w:rPr>
              <w:t>委托理财审批股东会公告披露日期(如 有</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3</w:t>
      </w:r>
      <w:bookmarkEnd w:id="157"/>
      <w:r>
        <w:rPr>
          <w:color w:val="000000"/>
          <w:spacing w:val="0"/>
          <w:w w:val="100"/>
          <w:position w:val="0"/>
        </w:rPr>
        <w:t>、募集资金使用情况</w:t>
      </w:r>
      <w:bookmarkEnd w:id="155"/>
      <w:bookmarkEnd w:id="156"/>
      <w:bookmarkEnd w:id="158"/>
    </w:p>
    <w:p>
      <w:pPr>
        <w:pStyle w:val="Style35"/>
        <w:keepNext/>
        <w:keepLines/>
        <w:widowControl w:val="0"/>
        <w:numPr>
          <w:ilvl w:val="0"/>
          <w:numId w:val="1"/>
        </w:numPr>
        <w:shd w:val="clear" w:color="auto" w:fill="auto"/>
        <w:bidi w:val="0"/>
        <w:spacing w:before="0" w:after="380" w:line="240" w:lineRule="auto"/>
        <w:ind w:left="0" w:right="0" w:firstLine="0"/>
        <w:jc w:val="left"/>
      </w:pPr>
      <w:bookmarkStart w:id="155" w:name="bookmark155"/>
      <w:bookmarkStart w:id="156" w:name="bookmark156"/>
      <w:bookmarkStart w:id="159" w:name="bookmark159"/>
      <w:bookmarkStart w:id="160" w:name="bookmark160"/>
      <w:bookmarkEnd w:id="159"/>
      <w:r>
        <w:rPr>
          <w:color w:val="000000"/>
          <w:spacing w:val="0"/>
          <w:w w:val="100"/>
          <w:position w:val="0"/>
        </w:rPr>
        <w:t>募集资金总体使用情况</w:t>
      </w:r>
      <w:bookmarkEnd w:id="155"/>
      <w:bookmarkEnd w:id="156"/>
      <w:bookmarkEnd w:id="16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4109"/>
        <w:gridCol w:w="547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42,628.13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8,547.74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21,068.43</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968" w:hRule="exact"/>
        </w:trPr>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募集资金承诺项目情况如下表。超额募集资金使用情况如下：经</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日公司第一届董事会第十次会议决议通过， 同意公司使用超额募集资金归还银行借款</w:t>
            </w:r>
            <w:r>
              <w:rPr>
                <w:rFonts w:ascii="Times New Roman" w:eastAsia="Times New Roman" w:hAnsi="Times New Roman" w:cs="Times New Roman"/>
                <w:color w:val="000000"/>
                <w:spacing w:val="0"/>
                <w:w w:val="100"/>
                <w:position w:val="0"/>
                <w:sz w:val="18"/>
                <w:szCs w:val="18"/>
              </w:rPr>
              <w:t>4,100.00</w:t>
            </w:r>
            <w:r>
              <w:rPr>
                <w:color w:val="000000"/>
                <w:spacing w:val="0"/>
                <w:w w:val="100"/>
                <w:position w:val="0"/>
              </w:rPr>
              <w:t>万元；经</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日公司第二届董事会第一次会议决议通过，同 意公司使用最高额度不超过</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万元的闲置募集资金和不超过</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万元的超募资金购买安全性高、流动性好、有保本 承诺的银行理财产品。在该额度内，资金可以滚动使用，授权期限自该次董事会通过之日起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个月内有效；经</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日公司第二届董事会第四次会议决议，将上述额度分别提高至</w:t>
            </w:r>
            <w:r>
              <w:rPr>
                <w:rFonts w:ascii="Times New Roman" w:eastAsia="Times New Roman" w:hAnsi="Times New Roman" w:cs="Times New Roman"/>
                <w:color w:val="000000"/>
                <w:spacing w:val="0"/>
                <w:w w:val="100"/>
                <w:position w:val="0"/>
                <w:sz w:val="18"/>
                <w:szCs w:val="18"/>
              </w:rPr>
              <w:t>12,750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10,250</w:t>
            </w:r>
            <w:r>
              <w:rPr>
                <w:color w:val="000000"/>
                <w:spacing w:val="0"/>
                <w:w w:val="100"/>
                <w:position w:val="0"/>
              </w:rPr>
              <w:t>万元，同时将期限延长至该次董 事会通过之日起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个月内有效;截至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日，公司闲置募集资金购买银行保本型理财产品余额为</w:t>
            </w:r>
            <w:r>
              <w:rPr>
                <w:rFonts w:ascii="Times New Roman" w:eastAsia="Times New Roman" w:hAnsi="Times New Roman" w:cs="Times New Roman"/>
                <w:color w:val="000000"/>
                <w:spacing w:val="0"/>
                <w:w w:val="100"/>
                <w:position w:val="0"/>
                <w:sz w:val="18"/>
                <w:szCs w:val="18"/>
              </w:rPr>
              <w:t>19,000</w:t>
            </w:r>
            <w:r>
              <w:rPr>
                <w:color w:val="000000"/>
                <w:spacing w:val="0"/>
                <w:w w:val="100"/>
                <w:position w:val="0"/>
              </w:rPr>
              <w:t>万元。</w:t>
            </w:r>
          </w:p>
        </w:tc>
      </w:tr>
    </w:tbl>
    <w:p>
      <w:pPr>
        <w:widowControl w:val="0"/>
        <w:spacing w:after="319" w:line="1" w:lineRule="exact"/>
      </w:pPr>
    </w:p>
    <w:p>
      <w:pPr>
        <w:pStyle w:val="Style35"/>
        <w:keepNext/>
        <w:keepLines/>
        <w:widowControl w:val="0"/>
        <w:numPr>
          <w:ilvl w:val="0"/>
          <w:numId w:val="1"/>
        </w:numPr>
        <w:shd w:val="clear" w:color="auto" w:fill="auto"/>
        <w:bidi w:val="0"/>
        <w:spacing w:before="0" w:after="380" w:line="240" w:lineRule="auto"/>
        <w:ind w:left="0" w:right="0" w:firstLine="140"/>
        <w:jc w:val="left"/>
      </w:pPr>
      <w:bookmarkStart w:id="161" w:name="bookmark161"/>
      <w:bookmarkStart w:id="162" w:name="bookmark162"/>
      <w:bookmarkStart w:id="163" w:name="bookmark163"/>
      <w:bookmarkStart w:id="164" w:name="bookmark164"/>
      <w:bookmarkEnd w:id="163"/>
      <w:r>
        <w:rPr>
          <w:color w:val="000000"/>
          <w:spacing w:val="0"/>
          <w:w w:val="100"/>
          <w:position w:val="0"/>
        </w:rPr>
        <w:t>募集资金承诺项目情况</w:t>
      </w:r>
      <w:bookmarkEnd w:id="161"/>
      <w:bookmarkEnd w:id="162"/>
      <w:bookmarkEnd w:id="16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截至期末 累计投入</w:t>
            </w:r>
          </w:p>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317" w:lineRule="exact"/>
              <w:ind w:left="0" w:right="0" w:firstLine="0"/>
              <w:jc w:val="center"/>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项目达到 预定可使 用状态日</w:t>
            </w:r>
          </w:p>
          <w:p>
            <w:pPr>
              <w:pStyle w:val="Style21"/>
              <w:keepNext w:val="0"/>
              <w:keepLines w:val="0"/>
              <w:widowControl w:val="0"/>
              <w:shd w:val="clear" w:color="auto" w:fill="auto"/>
              <w:bidi w:val="0"/>
              <w:spacing w:before="0" w:after="0" w:line="310" w:lineRule="exact"/>
              <w:ind w:left="0" w:right="0" w:firstLine="300"/>
              <w:jc w:val="left"/>
            </w:pPr>
            <w:r>
              <w:rPr>
                <w:color w:val="000000"/>
                <w:spacing w:val="0"/>
                <w:w w:val="100"/>
                <w:position w:val="0"/>
              </w:rPr>
              <w:t>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 实现的效</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right"/>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项目可行 性是否发 生重大变</w:t>
            </w:r>
          </w:p>
          <w:p>
            <w:pPr>
              <w:pStyle w:val="Style21"/>
              <w:keepNext w:val="0"/>
              <w:keepLines w:val="0"/>
              <w:widowControl w:val="0"/>
              <w:shd w:val="clear" w:color="auto" w:fill="auto"/>
              <w:bidi w:val="0"/>
              <w:spacing w:before="0" w:after="0" w:line="310" w:lineRule="exact"/>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动漫服饰扩产建设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研发设计中心项目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23,550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8,547.74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16,968.43</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gridSpan w:val="11"/>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超募资金投向</w:t>
            </w:r>
          </w:p>
        </w:tc>
      </w:tr>
    </w:tbl>
    <w:p>
      <w:pPr>
        <w:spacing w:lineRule="exact" w:line="1"/>
        <w:rPr>
          <w:sz w:val="2"/>
          <w:szCs w:val="2"/>
        </w:rPr>
      </w:pPr>
      <w:r>
        <w:br w:type="page"/>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归还银行贷款（如有）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23,550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8,547.74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21,068.43</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 计收益的情况和原因</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报告期内无。</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报告期内无。</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经公司第一届董事会第十次会议决议审议通过，公司使用超额募集资金归还银行借款</w:t>
            </w:r>
            <w:r>
              <w:rPr>
                <w:rFonts w:ascii="Times New Roman" w:eastAsia="Times New Roman" w:hAnsi="Times New Roman" w:cs="Times New Roman"/>
                <w:color w:val="000000"/>
                <w:spacing w:val="0"/>
                <w:w w:val="100"/>
                <w:position w:val="0"/>
                <w:sz w:val="18"/>
                <w:szCs w:val="18"/>
              </w:rPr>
              <w:t>4,100.00</w:t>
            </w:r>
            <w:r>
              <w:rPr>
                <w:color w:val="000000"/>
                <w:spacing w:val="0"/>
                <w:w w:val="100"/>
                <w:position w:val="0"/>
              </w:rPr>
              <w:t>万元。</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196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研发设计中心项目：公司研发设计中心项目原实施地点是上海黄浦区，公司将此项目的实施地点变 更为浙江省杭州市滨江区。杭州市滨江区为国家级高新技术产业开发区，交通便利，文化创意产业 发达，有利于公司引进研发设计相关人才；同时，杭州市滨江区与公司地理位置较近，便于管理， 与上海相比整体运营和管理的综合成本优势更为突出。基于公司长远发展的考虑，杭州市滨江区更 合适作为本次公司研发设计中心项目的实施地点；上述募集资金投资项目实施地点变更已经公司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年第二次临时股东大会审议通过。</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1646"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研发设计中心项目：公司原在上海黄浦区计划购买的研发设计中心办公楼面积约为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平方米，此 次公司在杭州市滨江区购买总面积约</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平方米的办公场所，房屋含税总价款约</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万元。办公 场所面积增加主要是公司近两年发展速度较快，原规划面积已不能满足公司战略发展需要。为保证 研发设计中心项目的实施资金需求，公司拟使用部分超募资金</w:t>
            </w:r>
            <w:r>
              <w:rPr>
                <w:rFonts w:ascii="Times New Roman" w:eastAsia="Times New Roman" w:hAnsi="Times New Roman" w:cs="Times New Roman"/>
                <w:color w:val="000000"/>
                <w:spacing w:val="0"/>
                <w:w w:val="100"/>
                <w:position w:val="0"/>
                <w:sz w:val="18"/>
                <w:szCs w:val="18"/>
              </w:rPr>
              <w:t>5,300</w:t>
            </w:r>
            <w:r>
              <w:rPr>
                <w:color w:val="000000"/>
                <w:spacing w:val="0"/>
                <w:w w:val="100"/>
                <w:position w:val="0"/>
              </w:rPr>
              <w:t>万元补充用于此次募投项目的 实施；上述募集资金投资项目实施方式调整已经公司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年第二次临时股东大会审议通过。</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715"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日，本公司以自筹资金预先投入募投项目</w:t>
            </w:r>
            <w:r>
              <w:rPr>
                <w:rFonts w:ascii="Times New Roman" w:eastAsia="Times New Roman" w:hAnsi="Times New Roman" w:cs="Times New Roman"/>
                <w:color w:val="000000"/>
                <w:spacing w:val="0"/>
                <w:w w:val="100"/>
                <w:position w:val="0"/>
                <w:sz w:val="18"/>
                <w:szCs w:val="18"/>
              </w:rPr>
              <w:t>6,468.68</w:t>
            </w:r>
            <w:r>
              <w:rPr>
                <w:color w:val="000000"/>
                <w:spacing w:val="0"/>
                <w:w w:val="100"/>
                <w:position w:val="0"/>
              </w:rPr>
              <w:t>万元；经公司第一届董事会 第十次会议审议通过，以募集资金置换上述先期投入，本公司已于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月完成置换。</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用闲置募集资金暂时 补充流动资金情况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2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gridSpan w:val="10"/>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日，公司募集资金余额</w:t>
            </w:r>
            <w:r>
              <w:rPr>
                <w:rFonts w:ascii="Times New Roman" w:eastAsia="Times New Roman" w:hAnsi="Times New Roman" w:cs="Times New Roman"/>
                <w:color w:val="000000"/>
                <w:spacing w:val="0"/>
                <w:w w:val="100"/>
                <w:position w:val="0"/>
                <w:sz w:val="18"/>
                <w:szCs w:val="18"/>
              </w:rPr>
              <w:t>22,407.64</w:t>
            </w:r>
            <w:r>
              <w:rPr>
                <w:color w:val="000000"/>
                <w:spacing w:val="0"/>
                <w:w w:val="100"/>
                <w:position w:val="0"/>
              </w:rPr>
              <w:t>万元，尚未使用的募集资金存放于公司募集 资金专户和购买银行理财产品。经</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日公司第二届董事会第一次会议决议通过，同意 公司使用最高额度不超过</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万元的闲置募集资金和不超过</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万元的超募资金购买安全性高、 流动性好、有保本承诺的银行理财产品。在该额度内，资金可以滚动使用，授权期限自该次董事会 通过之日起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个月内有效。经</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日公司第二届董事会第四次会议决议，将上述额度分 别提高至</w:t>
            </w:r>
            <w:r>
              <w:rPr>
                <w:rFonts w:ascii="Times New Roman" w:eastAsia="Times New Roman" w:hAnsi="Times New Roman" w:cs="Times New Roman"/>
                <w:color w:val="000000"/>
                <w:spacing w:val="0"/>
                <w:w w:val="100"/>
                <w:position w:val="0"/>
                <w:sz w:val="18"/>
                <w:szCs w:val="18"/>
              </w:rPr>
              <w:t>12,750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10,250</w:t>
            </w:r>
            <w:r>
              <w:rPr>
                <w:color w:val="000000"/>
                <w:spacing w:val="0"/>
                <w:w w:val="100"/>
                <w:position w:val="0"/>
              </w:rPr>
              <w:t>万元，同时将期限延长至该次董事会通过之日起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个月内有效。截 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日，公司闲置募集资金购买银行保本型理财产品余额为</w:t>
            </w:r>
            <w:r>
              <w:rPr>
                <w:rFonts w:ascii="Times New Roman" w:eastAsia="Times New Roman" w:hAnsi="Times New Roman" w:cs="Times New Roman"/>
                <w:color w:val="000000"/>
                <w:spacing w:val="0"/>
                <w:w w:val="100"/>
                <w:position w:val="0"/>
                <w:sz w:val="18"/>
                <w:szCs w:val="18"/>
              </w:rPr>
              <w:t>19,000</w:t>
            </w:r>
            <w:r>
              <w:rPr>
                <w:color w:val="000000"/>
                <w:spacing w:val="0"/>
                <w:w w:val="100"/>
                <w:position w:val="0"/>
              </w:rPr>
              <w:t>万元。</w:t>
            </w:r>
          </w:p>
        </w:tc>
      </w:tr>
    </w:tbl>
    <w:p>
      <w:pPr>
        <w:sectPr>
          <w:headerReference w:type="default" r:id="rId61"/>
          <w:footerReference w:type="default" r:id="rId62"/>
          <w:headerReference w:type="even" r:id="rId63"/>
          <w:footerReference w:type="even" r:id="rId64"/>
          <w:footnotePr>
            <w:pos w:val="pageBottom"/>
            <w:numFmt w:val="decimal"/>
            <w:numRestart w:val="continuous"/>
          </w:footnotePr>
          <w:pgSz w:w="11900" w:h="16840"/>
          <w:pgMar w:top="1170" w:right="926" w:bottom="1146" w:left="970" w:header="0" w:footer="3" w:gutter="0"/>
          <w:cols w:space="720"/>
          <w:noEndnote/>
          <w:rtlGutter w:val="0"/>
          <w:docGrid w:linePitch="360"/>
        </w:sectPr>
      </w:pPr>
    </w:p>
    <w:tbl>
      <w:tblPr>
        <w:tblOverlap w:val="never"/>
        <w:jc w:val="center"/>
        <w:tblLayout w:type="fixed"/>
      </w:tblPr>
      <w:tblGrid>
        <w:gridCol w:w="1781"/>
        <w:gridCol w:w="7805"/>
      </w:tblGrid>
      <w:tr>
        <w:trPr>
          <w:trHeight w:val="10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报告期内无</w:t>
            </w:r>
          </w:p>
        </w:tc>
      </w:tr>
    </w:tbl>
    <w:p>
      <w:pPr>
        <w:widowControl w:val="0"/>
        <w:spacing w:after="319" w:line="1" w:lineRule="exact"/>
      </w:pPr>
    </w:p>
    <w:p>
      <w:pPr>
        <w:pStyle w:val="Style35"/>
        <w:keepNext/>
        <w:keepLines/>
        <w:widowControl w:val="0"/>
        <w:numPr>
          <w:ilvl w:val="0"/>
          <w:numId w:val="1"/>
        </w:numPr>
        <w:shd w:val="clear" w:color="auto" w:fill="auto"/>
        <w:bidi w:val="0"/>
        <w:spacing w:before="0" w:after="380" w:line="240" w:lineRule="auto"/>
        <w:ind w:left="0" w:right="0" w:firstLine="0"/>
        <w:jc w:val="left"/>
      </w:pPr>
      <w:bookmarkStart w:id="165" w:name="bookmark165"/>
      <w:bookmarkStart w:id="166" w:name="bookmark166"/>
      <w:bookmarkStart w:id="167" w:name="bookmark167"/>
      <w:bookmarkStart w:id="168" w:name="bookmark168"/>
      <w:bookmarkEnd w:id="167"/>
      <w:r>
        <w:rPr>
          <w:color w:val="000000"/>
          <w:spacing w:val="0"/>
          <w:w w:val="100"/>
          <w:position w:val="0"/>
        </w:rPr>
        <w:t>募集资金变更项目情况</w:t>
      </w:r>
      <w:bookmarkEnd w:id="165"/>
      <w:bookmarkEnd w:id="166"/>
      <w:bookmarkEnd w:id="16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变更后项目 拟投入募集 资金总额</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right"/>
            </w:pPr>
            <w:r>
              <w:rPr>
                <w:color w:val="000000"/>
                <w:spacing w:val="0"/>
                <w:w w:val="100"/>
                <w:position w:val="0"/>
              </w:rPr>
              <w:t>截至期末实 际累计投入</w:t>
            </w:r>
          </w:p>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05" w:lineRule="exact"/>
              <w:ind w:left="0" w:right="0" w:firstLine="0"/>
              <w:jc w:val="center"/>
              <w:rPr>
                <w:sz w:val="18"/>
                <w:szCs w:val="18"/>
              </w:rPr>
            </w:pPr>
            <w:r>
              <w:rPr>
                <w:color w:val="000000"/>
                <w:spacing w:val="0"/>
                <w:w w:val="100"/>
                <w:position w:val="0"/>
                <w:sz w:val="17"/>
                <w:szCs w:val="17"/>
              </w:rPr>
              <w:t xml:space="preserve">截至期末投 资进度 </w:t>
            </w:r>
            <w:r>
              <w:rPr>
                <w:rFonts w:ascii="Times New Roman" w:eastAsia="Times New Roman" w:hAnsi="Times New Roman" w:cs="Times New Roman"/>
                <w:color w:val="000000"/>
                <w:spacing w:val="0"/>
                <w:w w:val="100"/>
                <w:position w:val="0"/>
                <w:sz w:val="18"/>
                <w:szCs w:val="18"/>
              </w:rPr>
              <w:t>(%)(3)=(2)/</w:t>
            </w:r>
          </w:p>
          <w:p>
            <w:pPr>
              <w:pStyle w:val="Style21"/>
              <w:keepNext w:val="0"/>
              <w:keepLines w:val="0"/>
              <w:widowControl w:val="0"/>
              <w:shd w:val="clear" w:color="auto" w:fill="auto"/>
              <w:bidi w:val="0"/>
              <w:spacing w:before="0" w:after="0" w:line="353"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 目可行性是 否发生重大</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变化</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研发设计中 心项目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研发设计中 心项目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6,315.43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93.54%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6,315.43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7,015.43</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47"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研发设计中心项目：公司研发设计中心项目原实施地点是上海黄浦区，公司将此项目 的实施地点变更为浙江省杭州市滨江区。杭州市滨江区为国家级高新技术产业开发 区，交通便利，文化创意产业发达，有利于公司引进研发设计相关人才；同时，杭州 市滨江区与公司地理位置较近，便于管理，与上海相比整体运营和管理的综合成本优 势更为突出。基于公司长远发展的考虑，杭州市滨江区更合适作为本次公司研发设计 中心项目的实施地点。公司原在上海黄浦区计划购买的研发设计中心办公楼面积约为 </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平方米，此次公司在杭州市滨江区购买总面积约</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平方米的办公场所，房屋 含税总价款与装修费合约</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万元。办公场所面积增加主要是公司近两年发展速度 较快，原规划面积已不能满足公司战略发展需要。为保证研发设计中心项目的实施资 金需求，公司拟使用部分超募资金</w:t>
            </w:r>
            <w:r>
              <w:rPr>
                <w:rFonts w:ascii="Times New Roman" w:eastAsia="Times New Roman" w:hAnsi="Times New Roman" w:cs="Times New Roman"/>
                <w:color w:val="000000"/>
                <w:spacing w:val="0"/>
                <w:w w:val="100"/>
                <w:position w:val="0"/>
                <w:sz w:val="18"/>
                <w:szCs w:val="18"/>
              </w:rPr>
              <w:t>5300</w:t>
            </w:r>
            <w:r>
              <w:rPr>
                <w:color w:val="000000"/>
                <w:spacing w:val="0"/>
                <w:w w:val="100"/>
                <w:position w:val="0"/>
              </w:rPr>
              <w:t xml:space="preserve">万元补充用于此次募投项目的实施。此次变 更后，研发设计中心项目实施地从上海黄浦区变更为杭州市滨江区，计划投资总额从 </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万元变更为</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万元。上述募集资金投资项目实施地点及投资总额变更已经公 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年第二次临时股东大会审议通过。</w:t>
            </w:r>
          </w:p>
        </w:tc>
      </w:tr>
      <w:tr>
        <w:trPr>
          <w:trHeight w:val="715"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报告期内无</w:t>
            </w:r>
          </w:p>
        </w:tc>
      </w:tr>
      <w:tr>
        <w:trPr>
          <w:trHeight w:val="725" w:hRule="exact"/>
        </w:trPr>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报告期内无</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4</w:t>
      </w:r>
      <w:bookmarkEnd w:id="171"/>
      <w:r>
        <w:rPr>
          <w:color w:val="000000"/>
          <w:spacing w:val="0"/>
          <w:w w:val="100"/>
          <w:position w:val="0"/>
        </w:rPr>
        <w:t>、主要子公司、参股公司分析</w:t>
      </w:r>
      <w:bookmarkEnd w:id="169"/>
      <w:bookmarkEnd w:id="170"/>
      <w:bookmarkEnd w:id="172"/>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主要子公司、参股公司情况</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955"/>
        <w:gridCol w:w="1075"/>
        <w:gridCol w:w="941"/>
        <w:gridCol w:w="946"/>
        <w:gridCol w:w="941"/>
        <w:gridCol w:w="946"/>
        <w:gridCol w:w="941"/>
        <w:gridCol w:w="946"/>
        <w:gridCol w:w="806"/>
        <w:gridCol w:w="108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主要产品</w:t>
            </w:r>
          </w:p>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或服务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总资产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莱盛童话 服饰(上 海)有限公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动漫文化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服装、动漫</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衍生产品 开发设计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55,910.69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-2,516,695.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205,811.30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-432,777.00</w:t>
            </w:r>
          </w:p>
        </w:tc>
      </w:tr>
    </w:tbl>
    <w:p>
      <w:pPr>
        <w:spacing w:lineRule="exact" w:line="1"/>
        <w:rPr>
          <w:sz w:val="2"/>
          <w:szCs w:val="2"/>
        </w:rPr>
      </w:pPr>
      <w:r>
        <w:br w:type="page"/>
      </w:r>
    </w:p>
    <w:tbl>
      <w:tblPr>
        <w:tblOverlap w:val="never"/>
        <w:jc w:val="center"/>
        <w:tblLayout w:type="fixed"/>
      </w:tblPr>
      <w:tblGrid>
        <w:gridCol w:w="955"/>
        <w:gridCol w:w="1075"/>
        <w:gridCol w:w="941"/>
        <w:gridCol w:w="946"/>
        <w:gridCol w:w="941"/>
        <w:gridCol w:w="946"/>
        <w:gridCol w:w="941"/>
        <w:gridCol w:w="946"/>
        <w:gridCol w:w="806"/>
        <w:gridCol w:w="1085"/>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嵊州市美 源饰品有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动漫文化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服装、动漫</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衍生产品 开发设计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850</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7,663,954.2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7,043,392.4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-399,264.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-399,264.38</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内蒙古荣 盛文化传 媒股份有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动漫文化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服装、动漫</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衍生产品 开发设计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4,232,328.5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4,232,328.5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-767,671.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-767,671.47</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杭州美盛 动漫有限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动漫文化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动漫、动漫</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衍生产品 开发设计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29,513,696.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29,408,943.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38,168.28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-591,018.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-591,056.59</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香港美盛 文化有限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动漫文化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5,715,299.0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-2,007,974.14</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浙江缔顺 科技有限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动漫文化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动漫、游戏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设计、开发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22,644,262.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19,628,667.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5,027,956.2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-14,920,2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-13,442,547.3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主要子公司、参股公司情况说明</w:t>
      </w:r>
    </w:p>
    <w:p>
      <w:pPr>
        <w:pStyle w:val="Style28"/>
        <w:keepNext w:val="0"/>
        <w:keepLines w:val="0"/>
        <w:widowControl w:val="0"/>
        <w:shd w:val="clear" w:color="auto" w:fill="auto"/>
        <w:bidi w:val="0"/>
        <w:spacing w:before="0" w:after="0" w:line="314" w:lineRule="exact"/>
        <w:ind w:left="0" w:right="0" w:firstLine="0"/>
        <w:jc w:val="distribute"/>
      </w:pPr>
      <w:r>
        <w:rPr>
          <w:color w:val="000000"/>
          <w:spacing w:val="0"/>
          <w:w w:val="100"/>
          <w:position w:val="0"/>
        </w:rPr>
        <w:t>根据本公司全资子公司香港美盛与荷兰公司</w:t>
      </w:r>
      <w:r>
        <w:rPr>
          <w:rFonts w:ascii="Times New Roman" w:eastAsia="Times New Roman" w:hAnsi="Times New Roman" w:cs="Times New Roman"/>
          <w:color w:val="000000"/>
          <w:spacing w:val="0"/>
          <w:w w:val="100"/>
          <w:position w:val="0"/>
          <w:sz w:val="18"/>
          <w:szCs w:val="18"/>
        </w:rPr>
        <w:t>SB Sevenum B.V.</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日签订的</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AGREEMENT FOR THE SALE AND PURCHASE OF ISSUED AND OUTSTANDING SHARES IN AGENTUREN EN HANDELSMIJ SCHEEPERS B.V.</w:t>
      </w:r>
      <w:r>
        <w:rPr>
          <w:color w:val="000000"/>
          <w:spacing w:val="0"/>
          <w:w w:val="100"/>
          <w:position w:val="0"/>
        </w:rPr>
        <w:t>》（以 下简称《收购协议》），香港美盛以固定支付</w:t>
      </w:r>
      <w:r>
        <w:rPr>
          <w:rFonts w:ascii="Times New Roman" w:eastAsia="Times New Roman" w:hAnsi="Times New Roman" w:cs="Times New Roman"/>
          <w:color w:val="000000"/>
          <w:spacing w:val="0"/>
          <w:w w:val="100"/>
          <w:position w:val="0"/>
          <w:sz w:val="18"/>
          <w:szCs w:val="18"/>
        </w:rPr>
        <w:t>870</w:t>
      </w:r>
      <w:r>
        <w:rPr>
          <w:color w:val="000000"/>
          <w:spacing w:val="0"/>
          <w:w w:val="100"/>
          <w:position w:val="0"/>
        </w:rPr>
        <w:t>万欧元和浮动支付约</w:t>
      </w:r>
      <w:r>
        <w:rPr>
          <w:rFonts w:ascii="Times New Roman" w:eastAsia="Times New Roman" w:hAnsi="Times New Roman" w:cs="Times New Roman"/>
          <w:color w:val="000000"/>
          <w:spacing w:val="0"/>
          <w:w w:val="100"/>
          <w:position w:val="0"/>
          <w:sz w:val="18"/>
          <w:szCs w:val="18"/>
        </w:rPr>
        <w:t>192.50</w:t>
      </w:r>
      <w:r>
        <w:rPr>
          <w:color w:val="000000"/>
          <w:spacing w:val="0"/>
          <w:w w:val="100"/>
          <w:position w:val="0"/>
        </w:rPr>
        <w:t>万欧元合计约</w:t>
      </w:r>
      <w:r>
        <w:rPr>
          <w:rFonts w:ascii="Times New Roman" w:eastAsia="Times New Roman" w:hAnsi="Times New Roman" w:cs="Times New Roman"/>
          <w:color w:val="000000"/>
          <w:spacing w:val="0"/>
          <w:w w:val="100"/>
          <w:position w:val="0"/>
          <w:sz w:val="18"/>
          <w:szCs w:val="18"/>
        </w:rPr>
        <w:t>1,062.50</w:t>
      </w:r>
      <w:r>
        <w:rPr>
          <w:color w:val="000000"/>
          <w:spacing w:val="0"/>
          <w:w w:val="100"/>
          <w:position w:val="0"/>
        </w:rPr>
        <w:t>万欧元受让</w:t>
      </w:r>
      <w:r>
        <w:rPr>
          <w:rFonts w:ascii="Times New Roman" w:eastAsia="Times New Roman" w:hAnsi="Times New Roman" w:cs="Times New Roman"/>
          <w:color w:val="000000"/>
          <w:spacing w:val="0"/>
          <w:w w:val="100"/>
          <w:position w:val="0"/>
          <w:sz w:val="18"/>
          <w:szCs w:val="18"/>
        </w:rPr>
        <w:t xml:space="preserve">S .B. Sevenum B.V. </w:t>
      </w:r>
      <w:r>
        <w:rPr>
          <w:color w:val="000000"/>
          <w:spacing w:val="0"/>
          <w:w w:val="100"/>
          <w:position w:val="0"/>
        </w:rPr>
        <w:t>持有的</w:t>
      </w:r>
      <w:r>
        <w:rPr>
          <w:rFonts w:ascii="Times New Roman" w:eastAsia="Times New Roman" w:hAnsi="Times New Roman" w:cs="Times New Roman"/>
          <w:color w:val="000000"/>
          <w:spacing w:val="0"/>
          <w:w w:val="100"/>
          <w:position w:val="0"/>
          <w:sz w:val="18"/>
          <w:szCs w:val="18"/>
        </w:rPr>
        <w:t>Agenturen en Handelsmij Scheepers B.V.</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Scheepers B.V.</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股权。其中浮动支付部分具体金额视</w:t>
      </w:r>
      <w:r>
        <w:rPr>
          <w:rFonts w:ascii="Times New Roman" w:eastAsia="Times New Roman" w:hAnsi="Times New Roman" w:cs="Times New Roman"/>
          <w:color w:val="000000"/>
          <w:spacing w:val="0"/>
          <w:w w:val="100"/>
          <w:position w:val="0"/>
          <w:sz w:val="18"/>
          <w:szCs w:val="18"/>
        </w:rPr>
        <w:t>Scheepers B.V.2014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年三个会计年度（</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日）合计经调整的</w:t>
      </w:r>
      <w:r>
        <w:rPr>
          <w:rFonts w:ascii="Times New Roman" w:eastAsia="Times New Roman" w:hAnsi="Times New Roman" w:cs="Times New Roman"/>
          <w:color w:val="000000"/>
          <w:spacing w:val="0"/>
          <w:w w:val="100"/>
          <w:position w:val="0"/>
          <w:sz w:val="18"/>
          <w:szCs w:val="18"/>
        </w:rPr>
        <w:t xml:space="preserve">EBITDA </w:t>
      </w:r>
      <w:r>
        <w:rPr>
          <w:color w:val="000000"/>
          <w:spacing w:val="0"/>
          <w:w w:val="100"/>
          <w:position w:val="0"/>
        </w:rPr>
        <w:t xml:space="preserve">（税息折旧及摊销前利润）的于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确定并结算，且将按照年利息率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以浮动支付部分为基数向</w:t>
      </w:r>
      <w:r>
        <w:rPr>
          <w:rFonts w:ascii="Times New Roman" w:eastAsia="Times New Roman" w:hAnsi="Times New Roman" w:cs="Times New Roman"/>
          <w:color w:val="000000"/>
          <w:spacing w:val="0"/>
          <w:w w:val="100"/>
          <w:position w:val="0"/>
          <w:sz w:val="18"/>
          <w:szCs w:val="18"/>
        </w:rPr>
        <w:t>S.B. Sevenum B.V.</w:t>
      </w:r>
      <w:r>
        <w:rPr>
          <w:color w:val="000000"/>
          <w:spacing w:val="0"/>
          <w:w w:val="100"/>
          <w:position w:val="0"/>
        </w:rPr>
        <w:t>支付自交割日起至浮动部分实际 支付日止的利息。香港美盛已于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日支付股权转让款</w:t>
      </w:r>
      <w:r>
        <w:rPr>
          <w:rFonts w:ascii="Times New Roman" w:eastAsia="Times New Roman" w:hAnsi="Times New Roman" w:cs="Times New Roman"/>
          <w:color w:val="000000"/>
          <w:spacing w:val="0"/>
          <w:w w:val="100"/>
          <w:position w:val="0"/>
          <w:sz w:val="18"/>
          <w:szCs w:val="18"/>
        </w:rPr>
        <w:t>870</w:t>
      </w:r>
      <w:r>
        <w:rPr>
          <w:color w:val="000000"/>
          <w:spacing w:val="0"/>
          <w:w w:val="100"/>
          <w:position w:val="0"/>
        </w:rPr>
        <w:t>万欧元，并办理了相应的财产权交接手续，故自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月起将其纳入合并财务报表范围。</w:t>
      </w:r>
    </w:p>
    <w:p>
      <w:pPr>
        <w:widowControl w:val="0"/>
        <w:spacing w:after="339" w:line="1" w:lineRule="exact"/>
      </w:pPr>
    </w:p>
    <w:p>
      <w:pPr>
        <w:pStyle w:val="Style30"/>
        <w:keepNext w:val="0"/>
        <w:keepLines w:val="0"/>
        <w:widowControl w:val="0"/>
        <w:shd w:val="clear" w:color="auto" w:fill="auto"/>
        <w:bidi w:val="0"/>
        <w:spacing w:before="0" w:after="140" w:line="319" w:lineRule="exact"/>
        <w:ind w:left="0" w:right="0" w:firstLine="0"/>
        <w:jc w:val="both"/>
      </w:pPr>
      <w:r>
        <w:rPr>
          <w:color w:val="000000"/>
          <w:spacing w:val="0"/>
          <w:w w:val="100"/>
          <w:position w:val="0"/>
        </w:rPr>
        <w:t>报告期内取得和处置子公司的情况</w:t>
      </w:r>
    </w:p>
    <w:p>
      <w:pPr>
        <w:pStyle w:val="Style30"/>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both"/>
      </w:pPr>
      <w:bookmarkStart w:id="173" w:name="bookmark173"/>
      <w:bookmarkStart w:id="174" w:name="bookmark174"/>
      <w:bookmarkStart w:id="175" w:name="bookmark175"/>
      <w:bookmarkStart w:id="176" w:name="bookmark176"/>
      <w:r>
        <w:rPr>
          <w:color w:val="000000"/>
          <w:spacing w:val="0"/>
          <w:w w:val="100"/>
          <w:position w:val="0"/>
        </w:rPr>
        <w:t>七</w:t>
      </w:r>
      <w:bookmarkEnd w:id="175"/>
      <w:r>
        <w:rPr>
          <w:color w:val="000000"/>
          <w:spacing w:val="0"/>
          <w:w w:val="100"/>
          <w:position w:val="0"/>
        </w:rPr>
        <w:t>、公司未来发展的展望</w:t>
      </w:r>
      <w:bookmarkEnd w:id="173"/>
      <w:bookmarkEnd w:id="174"/>
      <w:bookmarkEnd w:id="176"/>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从国家政策以及市场环境来看，未来十年，文化产业有着较好的发展机遇，政府提出的到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年国民收入倍增计划、文化产 业建设计划等都利好公司业务。公司董事会围绕公司发展战略，提出了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年为继续整合年，即管理整合、资源整合、国内 外市场整合：</w:t>
      </w:r>
    </w:p>
    <w:p>
      <w:pPr>
        <w:pStyle w:val="Style30"/>
        <w:keepNext w:val="0"/>
        <w:keepLines w:val="0"/>
        <w:widowControl w:val="0"/>
        <w:shd w:val="clear" w:color="auto" w:fill="auto"/>
        <w:tabs>
          <w:tab w:pos="344" w:val="left"/>
        </w:tabs>
        <w:bidi w:val="0"/>
        <w:spacing w:before="0" w:after="0" w:line="312" w:lineRule="exact"/>
        <w:ind w:left="0" w:right="0" w:firstLine="0"/>
        <w:jc w:val="both"/>
      </w:pPr>
      <w:bookmarkStart w:id="177" w:name="bookmark177"/>
      <w:r>
        <w:rPr>
          <w:rFonts w:ascii="Times New Roman" w:eastAsia="Times New Roman" w:hAnsi="Times New Roman" w:cs="Times New Roman"/>
          <w:color w:val="000000"/>
          <w:spacing w:val="0"/>
          <w:w w:val="100"/>
          <w:position w:val="0"/>
          <w:sz w:val="18"/>
          <w:szCs w:val="18"/>
        </w:rPr>
        <w:t>1</w:t>
      </w:r>
      <w:bookmarkEnd w:id="177"/>
      <w:r>
        <w:rPr>
          <w:color w:val="000000"/>
          <w:spacing w:val="0"/>
          <w:w w:val="100"/>
          <w:position w:val="0"/>
        </w:rPr>
        <w:t>、</w:t>
        <w:tab/>
        <w:t>管理整合，在公司范围内对生产管理、成本管理、财务管理、市场营销管理、技术研发管理、质量管理各个环节进行统 一整合，提升管理效率；实现公司成本控制，市场有效维护、有效开发的目标。</w:t>
      </w:r>
    </w:p>
    <w:p>
      <w:pPr>
        <w:pStyle w:val="Style30"/>
        <w:keepNext w:val="0"/>
        <w:keepLines w:val="0"/>
        <w:widowControl w:val="0"/>
        <w:shd w:val="clear" w:color="auto" w:fill="auto"/>
        <w:tabs>
          <w:tab w:pos="354" w:val="left"/>
        </w:tabs>
        <w:bidi w:val="0"/>
        <w:spacing w:before="0" w:after="0" w:line="322" w:lineRule="exact"/>
        <w:ind w:left="0" w:right="0" w:firstLine="0"/>
        <w:jc w:val="both"/>
      </w:pPr>
      <w:bookmarkStart w:id="178" w:name="bookmark178"/>
      <w:r>
        <w:rPr>
          <w:rFonts w:ascii="Times New Roman" w:eastAsia="Times New Roman" w:hAnsi="Times New Roman" w:cs="Times New Roman"/>
          <w:color w:val="000000"/>
          <w:spacing w:val="0"/>
          <w:w w:val="100"/>
          <w:position w:val="0"/>
          <w:sz w:val="18"/>
          <w:szCs w:val="18"/>
        </w:rPr>
        <w:t>2</w:t>
      </w:r>
      <w:bookmarkEnd w:id="178"/>
      <w:r>
        <w:rPr>
          <w:color w:val="000000"/>
          <w:spacing w:val="0"/>
          <w:w w:val="100"/>
          <w:position w:val="0"/>
        </w:rPr>
        <w:t>、</w:t>
        <w:tab/>
        <w:t>资源整合，充分利用好公司现有的产能优势、质量优势开发新客户；利用现有资本优势，整合市场资源，提升公司品牌 等。</w:t>
      </w:r>
    </w:p>
    <w:p>
      <w:pPr>
        <w:pStyle w:val="Style30"/>
        <w:keepNext w:val="0"/>
        <w:keepLines w:val="0"/>
        <w:widowControl w:val="0"/>
        <w:shd w:val="clear" w:color="auto" w:fill="auto"/>
        <w:tabs>
          <w:tab w:pos="354" w:val="left"/>
        </w:tabs>
        <w:bidi w:val="0"/>
        <w:spacing w:before="0" w:after="0" w:line="322" w:lineRule="exact"/>
        <w:ind w:left="0" w:right="0" w:firstLine="0"/>
        <w:jc w:val="both"/>
      </w:pPr>
      <w:bookmarkStart w:id="179" w:name="bookmark179"/>
      <w:r>
        <w:rPr>
          <w:rFonts w:ascii="Times New Roman" w:eastAsia="Times New Roman" w:hAnsi="Times New Roman" w:cs="Times New Roman"/>
          <w:color w:val="000000"/>
          <w:spacing w:val="0"/>
          <w:w w:val="100"/>
          <w:position w:val="0"/>
          <w:sz w:val="18"/>
          <w:szCs w:val="18"/>
        </w:rPr>
        <w:t>3</w:t>
      </w:r>
      <w:bookmarkEnd w:id="179"/>
      <w:r>
        <w:rPr>
          <w:color w:val="000000"/>
          <w:spacing w:val="0"/>
          <w:w w:val="100"/>
          <w:position w:val="0"/>
        </w:rPr>
        <w:t>、</w:t>
        <w:tab/>
        <w:t>国内外市场整合，公司将结合公司现有优势资源，开发国内市场，保持公司现有国际市场地位的同时转型开发国内市场， 结合品牌运营开发国内市场。</w:t>
      </w:r>
    </w:p>
    <w:p>
      <w:pPr>
        <w:pStyle w:val="Style30"/>
        <w:keepNext w:val="0"/>
        <w:keepLines w:val="0"/>
        <w:widowControl w:val="0"/>
        <w:shd w:val="clear" w:color="auto" w:fill="auto"/>
        <w:bidi w:val="0"/>
        <w:spacing w:before="0" w:after="80" w:line="319" w:lineRule="exact"/>
        <w:ind w:left="0" w:right="0" w:firstLine="0"/>
        <w:jc w:val="both"/>
        <w:sectPr>
          <w:headerReference w:type="default" r:id="rId65"/>
          <w:footerReference w:type="default" r:id="rId66"/>
          <w:headerReference w:type="even" r:id="rId67"/>
          <w:footerReference w:type="even" r:id="rId68"/>
          <w:headerReference w:type="first" r:id="rId69"/>
          <w:footerReference w:type="first" r:id="rId70"/>
          <w:footnotePr>
            <w:pos w:val="pageBottom"/>
            <w:numFmt w:val="decimal"/>
            <w:numRestart w:val="continuous"/>
          </w:footnotePr>
          <w:pgSz w:w="11900" w:h="16840"/>
          <w:pgMar w:top="1170" w:right="926" w:bottom="1146" w:left="970" w:header="0" w:footer="3" w:gutter="0"/>
          <w:cols w:space="720"/>
          <w:noEndnote/>
          <w:titlePg/>
          <w:rtlGutter w:val="0"/>
          <w:docGrid w:linePitch="360"/>
        </w:sectPr>
      </w:pPr>
      <w:r>
        <w:rPr>
          <w:color w:val="000000"/>
          <w:spacing w:val="0"/>
          <w:w w:val="100"/>
          <w:position w:val="0"/>
        </w:rPr>
        <w:t>为了贯彻公司的发展战略，顺利实现业务经营目标，公司制定了具体的业务发展规划，主要有：</w:t>
      </w:r>
    </w:p>
    <w:p>
      <w:pPr>
        <w:pStyle w:val="Style30"/>
        <w:keepNext w:val="0"/>
        <w:keepLines w:val="0"/>
        <w:widowControl w:val="0"/>
        <w:shd w:val="clear" w:color="auto" w:fill="auto"/>
        <w:tabs>
          <w:tab w:pos="505" w:val="left"/>
        </w:tabs>
        <w:bidi w:val="0"/>
        <w:spacing w:before="0" w:after="0" w:line="314" w:lineRule="exact"/>
        <w:ind w:left="0" w:right="0" w:firstLine="0"/>
        <w:jc w:val="both"/>
      </w:pPr>
      <w:bookmarkStart w:id="180" w:name="bookmark180"/>
      <w:r>
        <w:rPr>
          <w:color w:val="000000"/>
          <w:spacing w:val="0"/>
          <w:w w:val="100"/>
          <w:position w:val="0"/>
        </w:rPr>
        <w:t>（</w:t>
      </w:r>
      <w:bookmarkEnd w:id="180"/>
      <w:r>
        <w:rPr>
          <w:color w:val="000000"/>
          <w:spacing w:val="0"/>
          <w:w w:val="100"/>
          <w:position w:val="0"/>
        </w:rPr>
        <w:t>一）</w:t>
        <w:tab/>
        <w:t>产品开发计划</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当前公司在动漫服饰行业中依靠产品质量优势、较强的开发能力以及行业的先发优势，取得了与全球主要动漫服饰供应商的 合作。未来公司将充分利用已经积累的各项竞争优势，把握行业潮流的导向，开发出更多潮流化、时尚化的产品。同时在产 品设计上通过减少原材料消耗降低产品成本，提高公司的盈利能力。公司设立杭州研发项目，进一步加大公司设立能力。</w:t>
      </w:r>
    </w:p>
    <w:p>
      <w:pPr>
        <w:pStyle w:val="Style30"/>
        <w:keepNext w:val="0"/>
        <w:keepLines w:val="0"/>
        <w:widowControl w:val="0"/>
        <w:shd w:val="clear" w:color="auto" w:fill="auto"/>
        <w:tabs>
          <w:tab w:pos="505" w:val="left"/>
        </w:tabs>
        <w:bidi w:val="0"/>
        <w:spacing w:before="0" w:after="0" w:line="314" w:lineRule="exact"/>
        <w:ind w:left="0" w:right="0" w:firstLine="0"/>
        <w:jc w:val="both"/>
      </w:pPr>
      <w:bookmarkStart w:id="181" w:name="bookmark181"/>
      <w:r>
        <w:rPr>
          <w:color w:val="000000"/>
          <w:spacing w:val="0"/>
          <w:w w:val="100"/>
          <w:position w:val="0"/>
        </w:rPr>
        <w:t>（</w:t>
      </w:r>
      <w:bookmarkEnd w:id="181"/>
      <w:r>
        <w:rPr>
          <w:color w:val="000000"/>
          <w:spacing w:val="0"/>
          <w:w w:val="100"/>
          <w:position w:val="0"/>
        </w:rPr>
        <w:t>二）</w:t>
        <w:tab/>
        <w:t>市场拓展计划</w:t>
      </w:r>
    </w:p>
    <w:p>
      <w:pPr>
        <w:pStyle w:val="Style30"/>
        <w:keepNext w:val="0"/>
        <w:keepLines w:val="0"/>
        <w:widowControl w:val="0"/>
        <w:shd w:val="clear" w:color="auto" w:fill="auto"/>
        <w:bidi w:val="0"/>
        <w:spacing w:before="0" w:after="0" w:line="326" w:lineRule="exact"/>
        <w:ind w:left="0" w:right="0" w:firstLine="0"/>
        <w:jc w:val="both"/>
      </w:pPr>
      <w:r>
        <w:rPr>
          <w:color w:val="000000"/>
          <w:spacing w:val="0"/>
          <w:w w:val="100"/>
          <w:position w:val="0"/>
        </w:rPr>
        <w:t>目前公司产品主要销往海外。公司一直与全球主要动漫服饰供应商如</w:t>
      </w:r>
      <w:r>
        <w:rPr>
          <w:rFonts w:ascii="Times New Roman" w:eastAsia="Times New Roman" w:hAnsi="Times New Roman" w:cs="Times New Roman"/>
          <w:color w:val="000000"/>
          <w:spacing w:val="0"/>
          <w:w w:val="100"/>
          <w:position w:val="0"/>
          <w:sz w:val="18"/>
          <w:szCs w:val="18"/>
        </w:rPr>
        <w:t>Disguise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Christy</w:t>
      </w:r>
      <w:r>
        <w:rPr>
          <w:color w:val="000000"/>
          <w:spacing w:val="0"/>
          <w:w w:val="100"/>
          <w:position w:val="0"/>
        </w:rPr>
        <w:t>等保持良好的合作关系，一方面这些 客户的合作相对稳定且需求量较大；同时通过与这些主流客户的合作，公司不断实现了自我完善。</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随着动漫产业的快速发展，公司未来将着眼于全球的动漫服饰市场，除海外市场外，公司同样加强对国内动漫服饰市场的拓 展。利用已有的竞争优势和生产经营，借助迪士尼形象授权的有利因素，以迪斯尼品牌的广泛认知度和受欢迎程度依托，带 动子公司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莱盛童话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品牌的发展，通过开设自营店直接向市场和通过经销商、零售商等渠道间接面向终端市场的方式销售动 漫服饰产品，不断拓展公司的国内动漫服饰产品市场，为公司增加新的利润增长点。</w:t>
      </w:r>
    </w:p>
    <w:p>
      <w:pPr>
        <w:pStyle w:val="Style30"/>
        <w:keepNext w:val="0"/>
        <w:keepLines w:val="0"/>
        <w:widowControl w:val="0"/>
        <w:shd w:val="clear" w:color="auto" w:fill="auto"/>
        <w:tabs>
          <w:tab w:pos="505" w:val="left"/>
        </w:tabs>
        <w:bidi w:val="0"/>
        <w:spacing w:before="0" w:after="0" w:line="314" w:lineRule="exact"/>
        <w:ind w:left="0" w:right="0" w:firstLine="0"/>
        <w:jc w:val="both"/>
      </w:pPr>
      <w:bookmarkStart w:id="182" w:name="bookmark182"/>
      <w:r>
        <w:rPr>
          <w:color w:val="000000"/>
          <w:spacing w:val="0"/>
          <w:w w:val="100"/>
          <w:position w:val="0"/>
        </w:rPr>
        <w:t>（</w:t>
      </w:r>
      <w:bookmarkEnd w:id="182"/>
      <w:r>
        <w:rPr>
          <w:color w:val="000000"/>
          <w:spacing w:val="0"/>
          <w:w w:val="100"/>
          <w:position w:val="0"/>
        </w:rPr>
        <w:t>三）</w:t>
        <w:tab/>
        <w:t>加强企业管理计划</w:t>
      </w:r>
    </w:p>
    <w:p>
      <w:pPr>
        <w:pStyle w:val="Style30"/>
        <w:keepNext w:val="0"/>
        <w:keepLines w:val="0"/>
        <w:widowControl w:val="0"/>
        <w:shd w:val="clear" w:color="auto" w:fill="auto"/>
        <w:tabs>
          <w:tab w:pos="350" w:val="left"/>
        </w:tabs>
        <w:bidi w:val="0"/>
        <w:spacing w:before="0" w:after="0" w:line="307" w:lineRule="exact"/>
        <w:ind w:left="0" w:right="0" w:firstLine="0"/>
        <w:jc w:val="both"/>
      </w:pPr>
      <w:bookmarkStart w:id="183" w:name="bookmark183"/>
      <w:r>
        <w:rPr>
          <w:rFonts w:ascii="Times New Roman" w:eastAsia="Times New Roman" w:hAnsi="Times New Roman" w:cs="Times New Roman"/>
          <w:color w:val="000000"/>
          <w:spacing w:val="0"/>
          <w:w w:val="100"/>
          <w:position w:val="0"/>
          <w:sz w:val="18"/>
          <w:szCs w:val="18"/>
        </w:rPr>
        <w:t>1</w:t>
      </w:r>
      <w:bookmarkEnd w:id="183"/>
      <w:r>
        <w:rPr>
          <w:color w:val="000000"/>
          <w:spacing w:val="0"/>
          <w:w w:val="100"/>
          <w:position w:val="0"/>
        </w:rPr>
        <w:t>、</w:t>
        <w:tab/>
        <w:t>公司将按照《公司法》和上市公司的有关管理规范及要求，不断完善法人治理结构，继续加强股东大会、董事会和监事 会的规范运作，不断完善内部控制制度，提高决策水平，降低公司经营风险，切实维护公司全体股东的利益。</w:t>
      </w:r>
    </w:p>
    <w:p>
      <w:pPr>
        <w:pStyle w:val="Style30"/>
        <w:keepNext w:val="0"/>
        <w:keepLines w:val="0"/>
        <w:widowControl w:val="0"/>
        <w:shd w:val="clear" w:color="auto" w:fill="auto"/>
        <w:tabs>
          <w:tab w:pos="350" w:val="left"/>
        </w:tabs>
        <w:bidi w:val="0"/>
        <w:spacing w:before="0" w:after="0" w:line="326" w:lineRule="exact"/>
        <w:ind w:left="0" w:right="0" w:firstLine="0"/>
        <w:jc w:val="both"/>
      </w:pPr>
      <w:bookmarkStart w:id="184" w:name="bookmark184"/>
      <w:r>
        <w:rPr>
          <w:rFonts w:ascii="Times New Roman" w:eastAsia="Times New Roman" w:hAnsi="Times New Roman" w:cs="Times New Roman"/>
          <w:color w:val="000000"/>
          <w:spacing w:val="0"/>
          <w:w w:val="100"/>
          <w:position w:val="0"/>
          <w:sz w:val="18"/>
          <w:szCs w:val="18"/>
        </w:rPr>
        <w:t>2</w:t>
      </w:r>
      <w:bookmarkEnd w:id="184"/>
      <w:r>
        <w:rPr>
          <w:color w:val="000000"/>
          <w:spacing w:val="0"/>
          <w:w w:val="100"/>
          <w:position w:val="0"/>
        </w:rPr>
        <w:t>、</w:t>
        <w:tab/>
        <w:t>不断完善公司薪酬体系及人事管理制度。探索和建立公司高管人员及核心技术人员的激励机制，提高公司经营骨干的工 作积极性。</w:t>
      </w:r>
    </w:p>
    <w:p>
      <w:pPr>
        <w:pStyle w:val="Style30"/>
        <w:keepNext w:val="0"/>
        <w:keepLines w:val="0"/>
        <w:widowControl w:val="0"/>
        <w:shd w:val="clear" w:color="auto" w:fill="auto"/>
        <w:tabs>
          <w:tab w:pos="350" w:val="left"/>
        </w:tabs>
        <w:bidi w:val="0"/>
        <w:spacing w:before="0" w:after="0" w:line="326" w:lineRule="exact"/>
        <w:ind w:left="0" w:right="0" w:firstLine="0"/>
        <w:jc w:val="both"/>
      </w:pPr>
      <w:bookmarkStart w:id="185" w:name="bookmark185"/>
      <w:r>
        <w:rPr>
          <w:rFonts w:ascii="Times New Roman" w:eastAsia="Times New Roman" w:hAnsi="Times New Roman" w:cs="Times New Roman"/>
          <w:color w:val="000000"/>
          <w:spacing w:val="0"/>
          <w:w w:val="100"/>
          <w:position w:val="0"/>
          <w:sz w:val="18"/>
          <w:szCs w:val="18"/>
        </w:rPr>
        <w:t>3</w:t>
      </w:r>
      <w:bookmarkEnd w:id="185"/>
      <w:r>
        <w:rPr>
          <w:color w:val="000000"/>
          <w:spacing w:val="0"/>
          <w:w w:val="100"/>
          <w:position w:val="0"/>
        </w:rPr>
        <w:t>、</w:t>
        <w:tab/>
        <w:t>根据公司整体发展战略以及业务和市场发展状况，适时调整公司管理结构，及时建立和完善与市场发展相适应的研发、 生产、市场营销、技术支持与服务和管理体系，通过专业化、规范化、高效化的组织管理，适应现代企业发展的需要。</w:t>
      </w:r>
    </w:p>
    <w:p>
      <w:pPr>
        <w:pStyle w:val="Style30"/>
        <w:keepNext w:val="0"/>
        <w:keepLines w:val="0"/>
        <w:widowControl w:val="0"/>
        <w:shd w:val="clear" w:color="auto" w:fill="auto"/>
        <w:tabs>
          <w:tab w:pos="505" w:val="left"/>
        </w:tabs>
        <w:bidi w:val="0"/>
        <w:spacing w:before="0" w:after="0" w:line="314" w:lineRule="exact"/>
        <w:ind w:left="0" w:right="0" w:firstLine="0"/>
        <w:jc w:val="both"/>
      </w:pPr>
      <w:bookmarkStart w:id="186" w:name="bookmark186"/>
      <w:r>
        <w:rPr>
          <w:color w:val="000000"/>
          <w:spacing w:val="0"/>
          <w:w w:val="100"/>
          <w:position w:val="0"/>
        </w:rPr>
        <w:t>（</w:t>
      </w:r>
      <w:bookmarkEnd w:id="186"/>
      <w:r>
        <w:rPr>
          <w:color w:val="000000"/>
          <w:spacing w:val="0"/>
          <w:w w:val="100"/>
          <w:position w:val="0"/>
        </w:rPr>
        <w:t>四）</w:t>
        <w:tab/>
        <w:t>人力资源发展计划</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公司在不断扩大规模和产能的同时，必然大力发展人力资源。公司高度重视人才，并注重引进人才、培养人才、开发人才相 结合，创造良好的工作环境，激发人才活力，着力建设一支开拓进取、充满活力的管理队伍，不断提高企业的核心竞争力， 满足企业可持续发展的需要。</w:t>
      </w:r>
    </w:p>
    <w:p>
      <w:pPr>
        <w:pStyle w:val="Style30"/>
        <w:keepNext w:val="0"/>
        <w:keepLines w:val="0"/>
        <w:widowControl w:val="0"/>
        <w:shd w:val="clear" w:color="auto" w:fill="auto"/>
        <w:tabs>
          <w:tab w:pos="350" w:val="left"/>
        </w:tabs>
        <w:bidi w:val="0"/>
        <w:spacing w:before="0" w:after="0" w:line="312" w:lineRule="exact"/>
        <w:ind w:left="0" w:right="0" w:firstLine="0"/>
        <w:jc w:val="both"/>
      </w:pPr>
      <w:bookmarkStart w:id="187" w:name="bookmark187"/>
      <w:r>
        <w:rPr>
          <w:rFonts w:ascii="Times New Roman" w:eastAsia="Times New Roman" w:hAnsi="Times New Roman" w:cs="Times New Roman"/>
          <w:color w:val="000000"/>
          <w:spacing w:val="0"/>
          <w:w w:val="100"/>
          <w:position w:val="0"/>
          <w:sz w:val="18"/>
          <w:szCs w:val="18"/>
        </w:rPr>
        <w:t>1</w:t>
      </w:r>
      <w:bookmarkEnd w:id="187"/>
      <w:r>
        <w:rPr>
          <w:color w:val="000000"/>
          <w:spacing w:val="0"/>
          <w:w w:val="100"/>
          <w:position w:val="0"/>
        </w:rPr>
        <w:t>、</w:t>
        <w:tab/>
        <w:t>加强内部培训。公司将继续加强员工培训，加快培育出一批素质高，业务强的科技人才、营销人才和复合型管理人才； 对中层以上管理人员进行</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工商管理知识教育；抓好技术人员新产品、新技术、新工艺的知识更新，做好特殊工种作业 人员的岗位培训和考核工作，开展员工生产安全培训；</w:t>
      </w:r>
    </w:p>
    <w:p>
      <w:pPr>
        <w:pStyle w:val="Style30"/>
        <w:keepNext w:val="0"/>
        <w:keepLines w:val="0"/>
        <w:widowControl w:val="0"/>
        <w:shd w:val="clear" w:color="auto" w:fill="auto"/>
        <w:tabs>
          <w:tab w:pos="350" w:val="left"/>
        </w:tabs>
        <w:bidi w:val="0"/>
        <w:spacing w:before="0" w:after="0" w:line="322" w:lineRule="exact"/>
        <w:ind w:left="0" w:right="0" w:firstLine="0"/>
        <w:jc w:val="both"/>
      </w:pPr>
      <w:bookmarkStart w:id="188" w:name="bookmark188"/>
      <w:r>
        <w:rPr>
          <w:rFonts w:ascii="Times New Roman" w:eastAsia="Times New Roman" w:hAnsi="Times New Roman" w:cs="Times New Roman"/>
          <w:color w:val="000000"/>
          <w:spacing w:val="0"/>
          <w:w w:val="100"/>
          <w:position w:val="0"/>
          <w:sz w:val="18"/>
          <w:szCs w:val="18"/>
        </w:rPr>
        <w:t>2</w:t>
      </w:r>
      <w:bookmarkEnd w:id="188"/>
      <w:r>
        <w:rPr>
          <w:color w:val="000000"/>
          <w:spacing w:val="0"/>
          <w:w w:val="100"/>
          <w:position w:val="0"/>
        </w:rPr>
        <w:t>、</w:t>
        <w:tab/>
        <w:t>不断引进外部人才。随着公司经营规模和业务的扩大，公司将向社会各界、优秀企业和各大院所招纳优秀的专业技术人 才和管理人才，壮大公司科研技术力量和管理队伍，优化人员结构；</w:t>
      </w:r>
    </w:p>
    <w:p>
      <w:pPr>
        <w:pStyle w:val="Style30"/>
        <w:keepNext w:val="0"/>
        <w:keepLines w:val="0"/>
        <w:widowControl w:val="0"/>
        <w:shd w:val="clear" w:color="auto" w:fill="auto"/>
        <w:tabs>
          <w:tab w:pos="350" w:val="left"/>
        </w:tabs>
        <w:bidi w:val="0"/>
        <w:spacing w:before="0" w:after="0" w:line="317" w:lineRule="exact"/>
        <w:ind w:left="0" w:right="0" w:firstLine="0"/>
        <w:jc w:val="both"/>
      </w:pPr>
      <w:bookmarkStart w:id="189" w:name="bookmark189"/>
      <w:r>
        <w:rPr>
          <w:rFonts w:ascii="Times New Roman" w:eastAsia="Times New Roman" w:hAnsi="Times New Roman" w:cs="Times New Roman"/>
          <w:color w:val="000000"/>
          <w:spacing w:val="0"/>
          <w:w w:val="100"/>
          <w:position w:val="0"/>
          <w:sz w:val="18"/>
          <w:szCs w:val="18"/>
        </w:rPr>
        <w:t>3</w:t>
      </w:r>
      <w:bookmarkEnd w:id="189"/>
      <w:r>
        <w:rPr>
          <w:color w:val="000000"/>
          <w:spacing w:val="0"/>
          <w:w w:val="100"/>
          <w:position w:val="0"/>
        </w:rPr>
        <w:t>、</w:t>
        <w:tab/>
        <w:t>完善激励机制。公司将进一步完善内部经营业绩考核管理机制，建立健全各部门和子公司的激励机制。致力于加强企业 文化建设，引进先进的人力资源管理模式和方法，进一步完善技术、管理人才激励机制和约束机制，做到体制留人，事业留 人，待遇留人，感情留人。</w:t>
      </w:r>
    </w:p>
    <w:p>
      <w:pPr>
        <w:pStyle w:val="Style30"/>
        <w:keepNext w:val="0"/>
        <w:keepLines w:val="0"/>
        <w:widowControl w:val="0"/>
        <w:shd w:val="clear" w:color="auto" w:fill="auto"/>
        <w:tabs>
          <w:tab w:pos="505" w:val="left"/>
        </w:tabs>
        <w:bidi w:val="0"/>
        <w:spacing w:before="0" w:after="0" w:line="314" w:lineRule="exact"/>
        <w:ind w:left="0" w:right="0" w:firstLine="0"/>
        <w:jc w:val="both"/>
      </w:pPr>
      <w:bookmarkStart w:id="190" w:name="bookmark190"/>
      <w:r>
        <w:rPr>
          <w:color w:val="000000"/>
          <w:spacing w:val="0"/>
          <w:w w:val="100"/>
          <w:position w:val="0"/>
        </w:rPr>
        <w:t>（</w:t>
      </w:r>
      <w:bookmarkEnd w:id="190"/>
      <w:r>
        <w:rPr>
          <w:color w:val="000000"/>
          <w:spacing w:val="0"/>
          <w:w w:val="100"/>
          <w:position w:val="0"/>
        </w:rPr>
        <w:t>五）</w:t>
        <w:tab/>
        <w:t>战略布局</w:t>
      </w:r>
    </w:p>
    <w:p>
      <w:pPr>
        <w:pStyle w:val="Style30"/>
        <w:keepNext w:val="0"/>
        <w:keepLines w:val="0"/>
        <w:widowControl w:val="0"/>
        <w:shd w:val="clear" w:color="auto" w:fill="auto"/>
        <w:bidi w:val="0"/>
        <w:spacing w:before="0" w:after="720" w:line="32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年进行转型升级，产业链整合，收购上游企业缔顺科技，下游销售终端荷兰公司，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年将是公司继续整合转型年， 公司将进一步结合现有资源和公司战略布局进行整合升级。</w:t>
      </w:r>
    </w:p>
    <w:p>
      <w:pPr>
        <w:pStyle w:val="Style25"/>
        <w:keepNext/>
        <w:keepLines/>
        <w:widowControl w:val="0"/>
        <w:shd w:val="clear" w:color="auto" w:fill="auto"/>
        <w:bidi w:val="0"/>
        <w:spacing w:before="0" w:after="380" w:line="240" w:lineRule="auto"/>
        <w:ind w:left="0" w:right="0" w:firstLine="0"/>
        <w:jc w:val="both"/>
      </w:pPr>
      <w:bookmarkStart w:id="191" w:name="bookmark191"/>
      <w:bookmarkStart w:id="192" w:name="bookmark192"/>
      <w:bookmarkStart w:id="193" w:name="bookmark193"/>
      <w:bookmarkStart w:id="194" w:name="bookmark194"/>
      <w:r>
        <w:rPr>
          <w:color w:val="000000"/>
          <w:spacing w:val="0"/>
          <w:w w:val="100"/>
          <w:position w:val="0"/>
        </w:rPr>
        <w:t>八</w:t>
      </w:r>
      <w:bookmarkEnd w:id="193"/>
      <w:r>
        <w:rPr>
          <w:color w:val="000000"/>
          <w:spacing w:val="0"/>
          <w:w w:val="100"/>
          <w:position w:val="0"/>
        </w:rPr>
        <w:t>、与上年度财务报告相比，合并报表范围发生变化的情况说明</w:t>
      </w:r>
      <w:bookmarkEnd w:id="191"/>
      <w:bookmarkEnd w:id="192"/>
      <w:bookmarkEnd w:id="194"/>
    </w:p>
    <w:p>
      <w:pPr>
        <w:pStyle w:val="Style30"/>
        <w:keepNext w:val="0"/>
        <w:keepLines w:val="0"/>
        <w:widowControl w:val="0"/>
        <w:numPr>
          <w:ilvl w:val="0"/>
          <w:numId w:val="3"/>
        </w:numPr>
        <w:shd w:val="clear" w:color="auto" w:fill="auto"/>
        <w:bidi w:val="0"/>
        <w:spacing w:before="0" w:after="0" w:line="360" w:lineRule="auto"/>
        <w:ind w:left="0" w:right="0" w:firstLine="440"/>
        <w:jc w:val="both"/>
      </w:pPr>
      <w:bookmarkStart w:id="195" w:name="bookmark195"/>
      <w:bookmarkEnd w:id="195"/>
      <w:r>
        <w:rPr>
          <w:color w:val="000000"/>
          <w:spacing w:val="0"/>
          <w:w w:val="100"/>
          <w:position w:val="0"/>
        </w:rPr>
        <w:t>因直接设立方式而增加子公司的情况说明</w:t>
      </w:r>
    </w:p>
    <w:p>
      <w:pPr>
        <w:pStyle w:val="Style30"/>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杭州美盛动漫有限公司</w:t>
      </w:r>
    </w:p>
    <w:p>
      <w:pPr>
        <w:pStyle w:val="Style30"/>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本期公司出资设立杭州美盛动漫有限公司（以下简称美盛动漫），于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日办妥工商设立登记手续，并取得注 册号为</w:t>
      </w:r>
      <w:r>
        <w:rPr>
          <w:rFonts w:ascii="Times New Roman" w:eastAsia="Times New Roman" w:hAnsi="Times New Roman" w:cs="Times New Roman"/>
          <w:color w:val="000000"/>
          <w:spacing w:val="0"/>
          <w:w w:val="100"/>
          <w:position w:val="0"/>
          <w:sz w:val="18"/>
          <w:szCs w:val="18"/>
        </w:rPr>
        <w:t>330102000104676</w:t>
      </w:r>
      <w:r>
        <w:rPr>
          <w:color w:val="000000"/>
          <w:spacing w:val="0"/>
          <w:w w:val="100"/>
          <w:position w:val="0"/>
        </w:rPr>
        <w:t>的《企业法人营业执照》。该公司注册资本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万元，公司出资</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万元，占其注册资本的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拥有对其的实质控制权，故自该公司成立之日起，将其纳入合并财务报表范围。</w:t>
      </w:r>
    </w:p>
    <w:p>
      <w:pPr>
        <w:pStyle w:val="Style30"/>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香港美盛文化有限公司</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本期公司出资设立香港美盛文化有限公司（以下简称香港美盛），于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日办妥工商设立登记手续，登记证号 码为</w:t>
      </w:r>
      <w:r>
        <w:rPr>
          <w:rFonts w:ascii="Times New Roman" w:eastAsia="Times New Roman" w:hAnsi="Times New Roman" w:cs="Times New Roman"/>
          <w:color w:val="000000"/>
          <w:spacing w:val="0"/>
          <w:w w:val="100"/>
          <w:position w:val="0"/>
          <w:sz w:val="18"/>
          <w:szCs w:val="18"/>
        </w:rPr>
        <w:t>61876735-000-08-13-5</w:t>
      </w:r>
      <w:r>
        <w:rPr>
          <w:color w:val="000000"/>
          <w:spacing w:val="0"/>
          <w:w w:val="100"/>
          <w:position w:val="0"/>
        </w:rPr>
        <w:t>。该公司注册资本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万港元，公司出资人民币</w:t>
      </w:r>
      <w:r>
        <w:rPr>
          <w:rFonts w:ascii="Times New Roman" w:eastAsia="Times New Roman" w:hAnsi="Times New Roman" w:cs="Times New Roman"/>
          <w:color w:val="000000"/>
          <w:spacing w:val="0"/>
          <w:w w:val="100"/>
          <w:position w:val="0"/>
          <w:sz w:val="18"/>
          <w:szCs w:val="18"/>
        </w:rPr>
        <w:t>781.15</w:t>
      </w:r>
      <w:r>
        <w:rPr>
          <w:color w:val="000000"/>
          <w:spacing w:val="0"/>
          <w:w w:val="100"/>
          <w:position w:val="0"/>
        </w:rPr>
        <w:t>万元，占其实收资本的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,拥有对其 的实质控制权，故自该公司成立之日起，将其纳入合并财务报表范围。</w:t>
      </w:r>
    </w:p>
    <w:p>
      <w:pPr>
        <w:pStyle w:val="Style30"/>
        <w:keepNext w:val="0"/>
        <w:keepLines w:val="0"/>
        <w:widowControl w:val="0"/>
        <w:numPr>
          <w:ilvl w:val="0"/>
          <w:numId w:val="3"/>
        </w:numPr>
        <w:shd w:val="clear" w:color="auto" w:fill="auto"/>
        <w:bidi w:val="0"/>
        <w:spacing w:before="0" w:after="100" w:line="313" w:lineRule="exact"/>
        <w:ind w:left="0" w:right="0" w:firstLine="440"/>
        <w:jc w:val="both"/>
      </w:pPr>
      <w:bookmarkStart w:id="196" w:name="bookmark196"/>
      <w:bookmarkEnd w:id="196"/>
      <w:r>
        <w:rPr>
          <w:color w:val="000000"/>
          <w:spacing w:val="0"/>
          <w:w w:val="100"/>
          <w:position w:val="0"/>
        </w:rPr>
        <w:t>因非同一控制下企业合并而增加子公司的情况说明</w:t>
      </w:r>
    </w:p>
    <w:p>
      <w:pPr>
        <w:pStyle w:val="Style30"/>
        <w:keepNext w:val="0"/>
        <w:keepLines w:val="0"/>
        <w:widowControl w:val="0"/>
        <w:shd w:val="clear" w:color="auto" w:fill="auto"/>
        <w:tabs>
          <w:tab w:pos="790" w:val="left"/>
        </w:tabs>
        <w:bidi w:val="0"/>
        <w:spacing w:before="0" w:after="0" w:line="360" w:lineRule="auto"/>
        <w:ind w:left="0" w:right="0" w:firstLine="440"/>
        <w:jc w:val="both"/>
      </w:pPr>
      <w:bookmarkStart w:id="197" w:name="bookmark197"/>
      <w:r>
        <w:rPr>
          <w:rFonts w:ascii="Times New Roman" w:eastAsia="Times New Roman" w:hAnsi="Times New Roman" w:cs="Times New Roman"/>
          <w:color w:val="000000"/>
          <w:spacing w:val="0"/>
          <w:w w:val="100"/>
          <w:position w:val="0"/>
          <w:sz w:val="18"/>
          <w:szCs w:val="18"/>
        </w:rPr>
        <w:t>（</w:t>
      </w:r>
      <w:bookmarkEnd w:id="197"/>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浙江缔顺科技有限公司</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根据本公司与浙江缔顺科技有限公司（以下简称缔顺科技）及原股东（浙江缔顺投资管理有限公司（以下简称缔顺投 资）、杭州佰坤投资咨询有限公司、俞魅李琼、马洪堂）、杭州浩康创业投资有限公司（以下简称浩康投资）、杭州泰邦 创业投资有限公司（以下简称泰邦投资）、杭州市拱墅区经济发展投资有限公司（以下简称拱墅区投资公司）于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日签订《股权转让及增资一揽子框架协议书》。协议约定，本公司在浩康投资、泰邦投资、拱墅区投资公司承诺后续跟进增 资的前提下，受让缔顺科技原股东持有的缔顺科技</w:t>
      </w:r>
      <w:r>
        <w:rPr>
          <w:rFonts w:ascii="Times New Roman" w:eastAsia="Times New Roman" w:hAnsi="Times New Roman" w:cs="Times New Roman"/>
          <w:color w:val="000000"/>
          <w:spacing w:val="0"/>
          <w:w w:val="100"/>
          <w:position w:val="0"/>
          <w:sz w:val="18"/>
          <w:szCs w:val="18"/>
        </w:rPr>
        <w:t>82%</w:t>
      </w:r>
      <w:r>
        <w:rPr>
          <w:color w:val="000000"/>
          <w:spacing w:val="0"/>
          <w:w w:val="100"/>
          <w:position w:val="0"/>
        </w:rPr>
        <w:t>股权。</w:t>
      </w:r>
    </w:p>
    <w:p>
      <w:pPr>
        <w:pStyle w:val="Style30"/>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同日，本公司分别与缔顺投资、李琼、马洪堂签订《股权转让协议》，以合计</w:t>
      </w:r>
      <w:r>
        <w:rPr>
          <w:rFonts w:ascii="Times New Roman" w:eastAsia="Times New Roman" w:hAnsi="Times New Roman" w:cs="Times New Roman"/>
          <w:color w:val="000000"/>
          <w:spacing w:val="0"/>
          <w:w w:val="100"/>
          <w:position w:val="0"/>
          <w:sz w:val="18"/>
          <w:szCs w:val="18"/>
        </w:rPr>
        <w:t>820</w:t>
      </w:r>
      <w:r>
        <w:rPr>
          <w:color w:val="000000"/>
          <w:spacing w:val="0"/>
          <w:w w:val="100"/>
          <w:position w:val="0"/>
        </w:rPr>
        <w:t>万元受让缔顺投资、李琼、马洪堂持 有的缔顺科技合计</w:t>
      </w:r>
      <w:r>
        <w:rPr>
          <w:rFonts w:ascii="Times New Roman" w:eastAsia="Times New Roman" w:hAnsi="Times New Roman" w:cs="Times New Roman"/>
          <w:color w:val="000000"/>
          <w:spacing w:val="0"/>
          <w:w w:val="100"/>
          <w:position w:val="0"/>
          <w:sz w:val="18"/>
          <w:szCs w:val="18"/>
        </w:rPr>
        <w:t>82%</w:t>
      </w:r>
      <w:r>
        <w:rPr>
          <w:color w:val="000000"/>
          <w:spacing w:val="0"/>
          <w:w w:val="100"/>
          <w:position w:val="0"/>
        </w:rPr>
        <w:t>股权。本公司已于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日支付股权转让款</w:t>
      </w:r>
      <w:r>
        <w:rPr>
          <w:rFonts w:ascii="Times New Roman" w:eastAsia="Times New Roman" w:hAnsi="Times New Roman" w:cs="Times New Roman"/>
          <w:color w:val="000000"/>
          <w:spacing w:val="0"/>
          <w:w w:val="100"/>
          <w:position w:val="0"/>
          <w:sz w:val="18"/>
          <w:szCs w:val="18"/>
        </w:rPr>
        <w:t>820</w:t>
      </w:r>
      <w:r>
        <w:rPr>
          <w:color w:val="000000"/>
          <w:spacing w:val="0"/>
          <w:w w:val="100"/>
          <w:position w:val="0"/>
        </w:rPr>
        <w:t>万元。公司与浩康投资、泰邦投资、拱墅区投资 公司分别于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日履行上述《股权转让及增资一揽子框架协议书》中约定的后续跟进增资承诺，共向 缔顺科技增资</w:t>
      </w:r>
      <w:r>
        <w:rPr>
          <w:rFonts w:ascii="Times New Roman" w:eastAsia="Times New Roman" w:hAnsi="Times New Roman" w:cs="Times New Roman"/>
          <w:color w:val="000000"/>
          <w:spacing w:val="0"/>
          <w:w w:val="100"/>
          <w:position w:val="0"/>
          <w:sz w:val="18"/>
          <w:szCs w:val="18"/>
        </w:rPr>
        <w:t>5,800</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万元计入实收资本，</w:t>
      </w:r>
      <w:r>
        <w:rPr>
          <w:rFonts w:ascii="Times New Roman" w:eastAsia="Times New Roman" w:hAnsi="Times New Roman" w:cs="Times New Roman"/>
          <w:color w:val="000000"/>
          <w:spacing w:val="0"/>
          <w:w w:val="100"/>
          <w:position w:val="0"/>
          <w:sz w:val="18"/>
          <w:szCs w:val="18"/>
        </w:rPr>
        <w:t>4,800</w:t>
      </w:r>
      <w:r>
        <w:rPr>
          <w:color w:val="000000"/>
          <w:spacing w:val="0"/>
          <w:w w:val="100"/>
          <w:position w:val="0"/>
        </w:rPr>
        <w:t>万元计入资本公积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日，公司向缔顺科 技派驻董事及其他管理人员，并办理了相应的财产权交接手续，故自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月起将其纳入合并财务报表范围。</w:t>
      </w:r>
    </w:p>
    <w:p>
      <w:pPr>
        <w:pStyle w:val="Style41"/>
        <w:keepNext w:val="0"/>
        <w:keepLines w:val="0"/>
        <w:widowControl w:val="0"/>
        <w:shd w:val="clear" w:color="auto" w:fill="auto"/>
        <w:tabs>
          <w:tab w:pos="790" w:val="left"/>
        </w:tabs>
        <w:bidi w:val="0"/>
        <w:spacing w:before="0" w:after="0" w:line="360" w:lineRule="auto"/>
        <w:ind w:left="0" w:right="0"/>
        <w:jc w:val="both"/>
      </w:pPr>
      <w:bookmarkStart w:id="198" w:name="bookmark198"/>
      <w:r>
        <w:rPr>
          <w:color w:val="000000"/>
          <w:spacing w:val="0"/>
          <w:w w:val="100"/>
          <w:position w:val="0"/>
        </w:rPr>
        <w:t>（</w:t>
      </w:r>
      <w:bookmarkEnd w:id="198"/>
      <w:r>
        <w:rPr>
          <w:color w:val="000000"/>
          <w:spacing w:val="0"/>
          <w:w w:val="100"/>
          <w:position w:val="0"/>
        </w:rPr>
        <w:t>2）</w:t>
        <w:tab/>
      </w:r>
      <w:r>
        <w:rPr>
          <w:color w:val="000000"/>
          <w:spacing w:val="0"/>
          <w:w w:val="100"/>
          <w:position w:val="0"/>
        </w:rPr>
        <w:t>Agenturen en Handelsmij Scheepers B.V.</w:t>
      </w:r>
    </w:p>
    <w:p>
      <w:pPr>
        <w:pStyle w:val="Style41"/>
        <w:keepNext w:val="0"/>
        <w:keepLines w:val="0"/>
        <w:widowControl w:val="0"/>
        <w:shd w:val="clear" w:color="auto" w:fill="auto"/>
        <w:bidi w:val="0"/>
        <w:spacing w:before="0"/>
        <w:ind w:left="0" w:right="0"/>
        <w:jc w:val="both"/>
        <w:rPr>
          <w:sz w:val="17"/>
          <w:szCs w:val="17"/>
        </w:rPr>
      </w:pPr>
      <w:r>
        <w:rPr>
          <w:rFonts w:ascii="SimSun" w:eastAsia="SimSun" w:hAnsi="SimSun" w:cs="SimSun"/>
          <w:color w:val="000000"/>
          <w:spacing w:val="0"/>
          <w:w w:val="100"/>
          <w:position w:val="0"/>
          <w:sz w:val="17"/>
          <w:szCs w:val="17"/>
        </w:rPr>
        <w:t>根据本公司全资子公司香港美盛与荷兰公司</w:t>
      </w:r>
      <w:r>
        <w:rPr>
          <w:color w:val="000000"/>
          <w:spacing w:val="0"/>
          <w:w w:val="100"/>
          <w:position w:val="0"/>
          <w:sz w:val="18"/>
          <w:szCs w:val="18"/>
        </w:rPr>
        <w:t>S.B. Sevenum B.V.</w:t>
      </w:r>
      <w:r>
        <w:rPr>
          <w:rFonts w:ascii="SimSun" w:eastAsia="SimSun" w:hAnsi="SimSun" w:cs="SimSun"/>
          <w:color w:val="000000"/>
          <w:spacing w:val="0"/>
          <w:w w:val="100"/>
          <w:position w:val="0"/>
          <w:sz w:val="17"/>
          <w:szCs w:val="17"/>
        </w:rPr>
        <w:t>于</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日签订的</w:t>
      </w:r>
      <w:r>
        <w:rPr>
          <w:rFonts w:ascii="SimSun" w:eastAsia="SimSun" w:hAnsi="SimSun" w:cs="SimSun"/>
          <w:i/>
          <w:iCs/>
          <w:color w:val="000000"/>
          <w:spacing w:val="0"/>
          <w:w w:val="100"/>
          <w:position w:val="0"/>
          <w:sz w:val="17"/>
          <w:szCs w:val="17"/>
        </w:rPr>
        <w:t>《</w:t>
      </w:r>
      <w:r>
        <w:rPr>
          <w:color w:val="000000"/>
          <w:spacing w:val="0"/>
          <w:w w:val="100"/>
          <w:position w:val="0"/>
          <w:sz w:val="18"/>
          <w:szCs w:val="18"/>
        </w:rPr>
        <w:t>AGREEMENT FOR THE SALE AND PURCHASE OF ISSUED AND OUTSTANDING SHARES IN AGENTUREN EN HANDELSMIJ SCHEEPERS B.V.</w:t>
      </w:r>
      <w:r>
        <w:rPr>
          <w:rFonts w:ascii="SimSun" w:eastAsia="SimSun" w:hAnsi="SimSun" w:cs="SimSun"/>
          <w:color w:val="000000"/>
          <w:spacing w:val="0"/>
          <w:w w:val="100"/>
          <w:position w:val="0"/>
          <w:sz w:val="17"/>
          <w:szCs w:val="17"/>
        </w:rPr>
        <w:t>》 （以下简称《收购协议》），香港美盛以固定支付</w:t>
      </w:r>
      <w:r>
        <w:rPr>
          <w:color w:val="000000"/>
          <w:spacing w:val="0"/>
          <w:w w:val="100"/>
          <w:position w:val="0"/>
          <w:sz w:val="18"/>
          <w:szCs w:val="18"/>
        </w:rPr>
        <w:t>870</w:t>
      </w:r>
      <w:r>
        <w:rPr>
          <w:rFonts w:ascii="SimSun" w:eastAsia="SimSun" w:hAnsi="SimSun" w:cs="SimSun"/>
          <w:color w:val="000000"/>
          <w:spacing w:val="0"/>
          <w:w w:val="100"/>
          <w:position w:val="0"/>
          <w:sz w:val="17"/>
          <w:szCs w:val="17"/>
        </w:rPr>
        <w:t>万欧元和浮动支付约</w:t>
      </w:r>
      <w:r>
        <w:rPr>
          <w:color w:val="000000"/>
          <w:spacing w:val="0"/>
          <w:w w:val="100"/>
          <w:position w:val="0"/>
          <w:sz w:val="18"/>
          <w:szCs w:val="18"/>
        </w:rPr>
        <w:t>192.5</w:t>
      </w:r>
      <w:r>
        <w:rPr>
          <w:color w:val="000000"/>
          <w:spacing w:val="0"/>
          <w:w w:val="100"/>
          <w:position w:val="0"/>
          <w:sz w:val="18"/>
          <w:szCs w:val="18"/>
        </w:rPr>
        <w:t>0</w:t>
      </w:r>
      <w:r>
        <w:rPr>
          <w:rFonts w:ascii="SimSun" w:eastAsia="SimSun" w:hAnsi="SimSun" w:cs="SimSun"/>
          <w:color w:val="000000"/>
          <w:spacing w:val="0"/>
          <w:w w:val="100"/>
          <w:position w:val="0"/>
          <w:sz w:val="17"/>
          <w:szCs w:val="17"/>
        </w:rPr>
        <w:t>万欧元合计约</w:t>
      </w:r>
      <w:r>
        <w:rPr>
          <w:color w:val="000000"/>
          <w:spacing w:val="0"/>
          <w:w w:val="100"/>
          <w:position w:val="0"/>
          <w:sz w:val="18"/>
          <w:szCs w:val="18"/>
        </w:rPr>
        <w:t>1,062.5</w:t>
      </w:r>
      <w:r>
        <w:rPr>
          <w:color w:val="000000"/>
          <w:spacing w:val="0"/>
          <w:w w:val="100"/>
          <w:position w:val="0"/>
          <w:sz w:val="18"/>
          <w:szCs w:val="18"/>
        </w:rPr>
        <w:t>0</w:t>
      </w:r>
      <w:r>
        <w:rPr>
          <w:rFonts w:ascii="SimSun" w:eastAsia="SimSun" w:hAnsi="SimSun" w:cs="SimSun"/>
          <w:color w:val="000000"/>
          <w:spacing w:val="0"/>
          <w:w w:val="100"/>
          <w:position w:val="0"/>
          <w:sz w:val="17"/>
          <w:szCs w:val="17"/>
        </w:rPr>
        <w:t>万欧元受让</w:t>
      </w:r>
      <w:r>
        <w:rPr>
          <w:color w:val="000000"/>
          <w:spacing w:val="0"/>
          <w:w w:val="100"/>
          <w:position w:val="0"/>
          <w:sz w:val="18"/>
          <w:szCs w:val="18"/>
        </w:rPr>
        <w:t>S.B. Sevenum B.V.</w:t>
      </w:r>
      <w:r>
        <w:rPr>
          <w:rFonts w:ascii="SimSun" w:eastAsia="SimSun" w:hAnsi="SimSun" w:cs="SimSun"/>
          <w:color w:val="000000"/>
          <w:spacing w:val="0"/>
          <w:w w:val="100"/>
          <w:position w:val="0"/>
          <w:sz w:val="17"/>
          <w:szCs w:val="17"/>
        </w:rPr>
        <w:t>持有的</w:t>
      </w:r>
      <w:r>
        <w:rPr>
          <w:color w:val="000000"/>
          <w:spacing w:val="0"/>
          <w:w w:val="100"/>
          <w:position w:val="0"/>
          <w:sz w:val="18"/>
          <w:szCs w:val="18"/>
        </w:rPr>
        <w:t>Agenturen en Handelsmij Scheepers B.V.</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以下简称</w:t>
      </w:r>
      <w:r>
        <w:rPr>
          <w:color w:val="000000"/>
          <w:spacing w:val="0"/>
          <w:w w:val="100"/>
          <w:position w:val="0"/>
          <w:sz w:val="18"/>
          <w:szCs w:val="18"/>
        </w:rPr>
        <w:t>Scheepers B.V.</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85%</w:t>
      </w:r>
      <w:r>
        <w:rPr>
          <w:rFonts w:ascii="SimSun" w:eastAsia="SimSun" w:hAnsi="SimSun" w:cs="SimSun"/>
          <w:color w:val="000000"/>
          <w:spacing w:val="0"/>
          <w:w w:val="100"/>
          <w:position w:val="0"/>
          <w:sz w:val="17"/>
          <w:szCs w:val="17"/>
        </w:rPr>
        <w:t xml:space="preserve">股权。其中浮动支付部分具体金额视 </w:t>
      </w:r>
      <w:r>
        <w:rPr>
          <w:color w:val="000000"/>
          <w:spacing w:val="0"/>
          <w:w w:val="100"/>
          <w:position w:val="0"/>
          <w:sz w:val="18"/>
          <w:szCs w:val="18"/>
        </w:rPr>
        <w:t>Scheepers B.V.2014</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color w:val="000000"/>
          <w:spacing w:val="0"/>
          <w:w w:val="100"/>
          <w:position w:val="0"/>
          <w:sz w:val="18"/>
          <w:szCs w:val="18"/>
        </w:rPr>
        <w:t>016</w:t>
      </w:r>
      <w:r>
        <w:rPr>
          <w:rFonts w:ascii="SimSun" w:eastAsia="SimSun" w:hAnsi="SimSun" w:cs="SimSun"/>
          <w:color w:val="000000"/>
          <w:spacing w:val="0"/>
          <w:w w:val="100"/>
          <w:position w:val="0"/>
          <w:sz w:val="17"/>
          <w:szCs w:val="17"/>
        </w:rPr>
        <w:t>年三个会计年度（</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日）合计经调整的</w:t>
      </w:r>
      <w:r>
        <w:rPr>
          <w:color w:val="000000"/>
          <w:spacing w:val="0"/>
          <w:w w:val="100"/>
          <w:position w:val="0"/>
          <w:sz w:val="18"/>
          <w:szCs w:val="18"/>
        </w:rPr>
        <w:t xml:space="preserve">EBITDA </w:t>
      </w:r>
      <w:r>
        <w:rPr>
          <w:rFonts w:ascii="SimSun" w:eastAsia="SimSun" w:hAnsi="SimSun" w:cs="SimSun"/>
          <w:color w:val="000000"/>
          <w:spacing w:val="0"/>
          <w:w w:val="100"/>
          <w:position w:val="0"/>
          <w:sz w:val="17"/>
          <w:szCs w:val="17"/>
        </w:rPr>
        <w:t>（税息折旧及摊销前利 润）于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日确定并结算，且将按照年利息率</w:t>
      </w:r>
      <w:r>
        <w:rPr>
          <w:color w:val="000000"/>
          <w:spacing w:val="0"/>
          <w:w w:val="100"/>
          <w:position w:val="0"/>
          <w:sz w:val="18"/>
          <w:szCs w:val="18"/>
        </w:rPr>
        <w:t>3%</w:t>
      </w:r>
      <w:r>
        <w:rPr>
          <w:rFonts w:ascii="SimSun" w:eastAsia="SimSun" w:hAnsi="SimSun" w:cs="SimSun"/>
          <w:color w:val="000000"/>
          <w:spacing w:val="0"/>
          <w:w w:val="100"/>
          <w:position w:val="0"/>
          <w:sz w:val="17"/>
          <w:szCs w:val="17"/>
        </w:rPr>
        <w:t>以浮动支付部分为基数向</w:t>
      </w:r>
      <w:r>
        <w:rPr>
          <w:color w:val="000000"/>
          <w:spacing w:val="0"/>
          <w:w w:val="100"/>
          <w:position w:val="0"/>
          <w:sz w:val="18"/>
          <w:szCs w:val="18"/>
        </w:rPr>
        <w:t>S.B. Sevenum B.V.</w:t>
      </w:r>
      <w:r>
        <w:rPr>
          <w:rFonts w:ascii="SimSun" w:eastAsia="SimSun" w:hAnsi="SimSun" w:cs="SimSun"/>
          <w:color w:val="000000"/>
          <w:spacing w:val="0"/>
          <w:w w:val="100"/>
          <w:position w:val="0"/>
          <w:sz w:val="17"/>
          <w:szCs w:val="17"/>
        </w:rPr>
        <w:t>支付自交割日起至浮动 部分实际支付日止的利息。香港美盛已于</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日支付股权转让款</w:t>
      </w:r>
      <w:r>
        <w:rPr>
          <w:color w:val="000000"/>
          <w:spacing w:val="0"/>
          <w:w w:val="100"/>
          <w:position w:val="0"/>
          <w:sz w:val="18"/>
          <w:szCs w:val="18"/>
        </w:rPr>
        <w:t>870</w:t>
      </w:r>
      <w:r>
        <w:rPr>
          <w:rFonts w:ascii="SimSun" w:eastAsia="SimSun" w:hAnsi="SimSun" w:cs="SimSun"/>
          <w:color w:val="000000"/>
          <w:spacing w:val="0"/>
          <w:w w:val="100"/>
          <w:position w:val="0"/>
          <w:sz w:val="17"/>
          <w:szCs w:val="17"/>
        </w:rPr>
        <w:t>万欧元，并办理了相应的财产权交接手续，故 自</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月起将其纳入合并财务报表范围。</w:t>
      </w:r>
    </w:p>
    <w:p>
      <w:pPr>
        <w:pStyle w:val="Style25"/>
        <w:keepNext/>
        <w:keepLines/>
        <w:widowControl w:val="0"/>
        <w:shd w:val="clear" w:color="auto" w:fill="auto"/>
        <w:bidi w:val="0"/>
        <w:spacing w:before="0" w:after="26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rPr>
        <w:t>九</w:t>
      </w:r>
      <w:bookmarkEnd w:id="201"/>
      <w:r>
        <w:rPr>
          <w:color w:val="000000"/>
          <w:spacing w:val="0"/>
          <w:w w:val="100"/>
          <w:position w:val="0"/>
        </w:rPr>
        <w:t>、公司利润分配及分红派息情况</w:t>
      </w:r>
      <w:bookmarkEnd w:id="199"/>
      <w:bookmarkEnd w:id="200"/>
      <w:bookmarkEnd w:id="202"/>
    </w:p>
    <w:p>
      <w:pPr>
        <w:pStyle w:val="Style30"/>
        <w:keepNext w:val="0"/>
        <w:keepLines w:val="0"/>
        <w:widowControl w:val="0"/>
        <w:shd w:val="clear" w:color="auto" w:fill="auto"/>
        <w:bidi w:val="0"/>
        <w:spacing w:before="0" w:after="160" w:line="313" w:lineRule="exact"/>
        <w:ind w:left="0" w:right="0" w:firstLine="0"/>
        <w:jc w:val="left"/>
      </w:pPr>
      <w:r>
        <w:rPr>
          <w:color w:val="000000"/>
          <w:spacing w:val="0"/>
          <w:w w:val="100"/>
          <w:position w:val="0"/>
        </w:rPr>
        <w:t>报告期内利润分配政策特别是现金分红政策的制定、执行或调整情况</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年（含报告期）的利润分配预案或方案及资本公积金转增股本预案或方案情况</w:t>
      </w:r>
    </w:p>
    <w:p>
      <w:pPr>
        <w:pStyle w:val="Style30"/>
        <w:keepNext w:val="0"/>
        <w:keepLines w:val="0"/>
        <w:widowControl w:val="0"/>
        <w:shd w:val="clear" w:color="auto" w:fill="auto"/>
        <w:bidi w:val="0"/>
        <w:spacing w:before="0" w:after="0" w:line="311" w:lineRule="exact"/>
        <w:ind w:left="0" w:right="0" w:firstLine="320"/>
        <w:jc w:val="both"/>
      </w:pPr>
      <w:r>
        <w:rPr>
          <w:color w:val="000000"/>
          <w:spacing w:val="0"/>
          <w:w w:val="100"/>
          <w:position w:val="0"/>
        </w:rPr>
        <w:t>经天健会计师事务所审计，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年度母公司实现净利润</w:t>
      </w:r>
      <w:r>
        <w:rPr>
          <w:rFonts w:ascii="Times New Roman" w:eastAsia="Times New Roman" w:hAnsi="Times New Roman" w:cs="Times New Roman"/>
          <w:color w:val="000000"/>
          <w:spacing w:val="0"/>
          <w:w w:val="100"/>
          <w:position w:val="0"/>
          <w:sz w:val="18"/>
          <w:szCs w:val="18"/>
        </w:rPr>
        <w:t>45,150,898.41</w:t>
      </w:r>
      <w:r>
        <w:rPr>
          <w:color w:val="000000"/>
          <w:spacing w:val="0"/>
          <w:w w:val="100"/>
          <w:position w:val="0"/>
        </w:rPr>
        <w:t>元，根据公司章程及公司法规定，提取法定盈余公 积</w:t>
      </w:r>
      <w:r>
        <w:rPr>
          <w:rFonts w:ascii="Times New Roman" w:eastAsia="Times New Roman" w:hAnsi="Times New Roman" w:cs="Times New Roman"/>
          <w:color w:val="000000"/>
          <w:spacing w:val="0"/>
          <w:w w:val="100"/>
          <w:position w:val="0"/>
          <w:sz w:val="18"/>
          <w:szCs w:val="18"/>
        </w:rPr>
        <w:t>4,515,089.84</w:t>
      </w:r>
      <w:r>
        <w:rPr>
          <w:color w:val="000000"/>
          <w:spacing w:val="0"/>
          <w:w w:val="100"/>
          <w:position w:val="0"/>
        </w:rPr>
        <w:t>,</w:t>
      </w:r>
      <w:r>
        <w:rPr>
          <w:color w:val="000000"/>
          <w:spacing w:val="0"/>
          <w:w w:val="100"/>
          <w:position w:val="0"/>
        </w:rPr>
        <w:t>加年初未分配利润</w:t>
      </w:r>
      <w:r>
        <w:rPr>
          <w:rFonts w:ascii="Times New Roman" w:eastAsia="Times New Roman" w:hAnsi="Times New Roman" w:cs="Times New Roman"/>
          <w:color w:val="000000"/>
          <w:spacing w:val="0"/>
          <w:w w:val="100"/>
          <w:position w:val="0"/>
          <w:sz w:val="18"/>
          <w:szCs w:val="18"/>
        </w:rPr>
        <w:t>133,035,692.89</w:t>
      </w:r>
      <w:r>
        <w:rPr>
          <w:color w:val="000000"/>
          <w:spacing w:val="0"/>
          <w:w w:val="100"/>
          <w:position w:val="0"/>
        </w:rPr>
        <w:t>元，扣除</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w:t>
      </w:r>
      <w:r>
        <w:rPr>
          <w:rFonts w:ascii="Times New Roman" w:eastAsia="Times New Roman" w:hAnsi="Times New Roman" w:cs="Times New Roman"/>
          <w:color w:val="000000"/>
          <w:spacing w:val="0"/>
          <w:w w:val="100"/>
          <w:position w:val="0"/>
          <w:sz w:val="18"/>
          <w:szCs w:val="18"/>
        </w:rPr>
        <w:t>46,750,000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年度可供股东分配的利润为 </w:t>
      </w:r>
      <w:r>
        <w:rPr>
          <w:rFonts w:ascii="Times New Roman" w:eastAsia="Times New Roman" w:hAnsi="Times New Roman" w:cs="Times New Roman"/>
          <w:color w:val="000000"/>
          <w:spacing w:val="0"/>
          <w:w w:val="100"/>
          <w:position w:val="0"/>
          <w:sz w:val="18"/>
          <w:szCs w:val="18"/>
        </w:rPr>
        <w:t>126,921,501.46</w:t>
      </w:r>
      <w:r>
        <w:rPr>
          <w:color w:val="000000"/>
          <w:spacing w:val="0"/>
          <w:w w:val="100"/>
          <w:position w:val="0"/>
        </w:rPr>
        <w:t>元。本年度董事会提议利润分配预案为：以报告期末总股本</w:t>
      </w:r>
      <w:r>
        <w:rPr>
          <w:rFonts w:ascii="Times New Roman" w:eastAsia="Times New Roman" w:hAnsi="Times New Roman" w:cs="Times New Roman"/>
          <w:color w:val="000000"/>
          <w:spacing w:val="0"/>
          <w:w w:val="100"/>
          <w:position w:val="0"/>
          <w:sz w:val="18"/>
          <w:szCs w:val="18"/>
        </w:rPr>
        <w:t>93,500,000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 股利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元（含税），共计</w:t>
      </w:r>
      <w:r>
        <w:rPr>
          <w:rFonts w:ascii="Times New Roman" w:eastAsia="Times New Roman" w:hAnsi="Times New Roman" w:cs="Times New Roman"/>
          <w:color w:val="000000"/>
          <w:spacing w:val="0"/>
          <w:w w:val="100"/>
          <w:position w:val="0"/>
          <w:sz w:val="18"/>
          <w:szCs w:val="18"/>
        </w:rPr>
        <w:t>4,675,000.00</w:t>
      </w:r>
      <w:r>
        <w:rPr>
          <w:color w:val="000000"/>
          <w:spacing w:val="0"/>
          <w:w w:val="100"/>
          <w:position w:val="0"/>
        </w:rPr>
        <w:t>元，向全体股东以资本公积每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112,200,000</w:t>
      </w:r>
      <w:r>
        <w:rPr>
          <w:color w:val="000000"/>
          <w:spacing w:val="0"/>
          <w:w w:val="100"/>
          <w:position w:val="0"/>
        </w:rPr>
        <w:t>股，转增后公司总 股本为</w:t>
      </w:r>
      <w:r>
        <w:rPr>
          <w:rFonts w:ascii="Times New Roman" w:eastAsia="Times New Roman" w:hAnsi="Times New Roman" w:cs="Times New Roman"/>
          <w:color w:val="000000"/>
          <w:spacing w:val="0"/>
          <w:w w:val="100"/>
          <w:position w:val="0"/>
          <w:sz w:val="18"/>
          <w:szCs w:val="18"/>
        </w:rPr>
        <w:t>205,700,000</w:t>
      </w:r>
      <w:r>
        <w:rPr>
          <w:color w:val="000000"/>
          <w:spacing w:val="0"/>
          <w:w w:val="100"/>
          <w:position w:val="0"/>
        </w:rPr>
        <w:t>股。上述分配预案，需提交股东大会审议通过后方可实施。</w:t>
      </w:r>
    </w:p>
    <w:p>
      <w:pPr>
        <w:pStyle w:val="Style30"/>
        <w:keepNext w:val="0"/>
        <w:keepLines w:val="0"/>
        <w:widowControl w:val="0"/>
        <w:shd w:val="clear" w:color="auto" w:fill="auto"/>
        <w:bidi w:val="0"/>
        <w:spacing w:before="0" w:after="100" w:line="311" w:lineRule="exact"/>
        <w:ind w:left="0" w:right="0" w:firstLine="32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年度公司以总股本</w:t>
      </w:r>
      <w:r>
        <w:rPr>
          <w:rFonts w:ascii="Tahoma" w:eastAsia="Tahoma" w:hAnsi="Tahoma" w:cs="Tahoma"/>
          <w:color w:val="000000"/>
          <w:spacing w:val="0"/>
          <w:w w:val="100"/>
          <w:position w:val="0"/>
          <w:sz w:val="16"/>
          <w:szCs w:val="16"/>
        </w:rPr>
        <w:t>93500000</w:t>
      </w:r>
      <w:r>
        <w:rPr>
          <w:color w:val="000000"/>
          <w:spacing w:val="0"/>
          <w:w w:val="100"/>
          <w:position w:val="0"/>
        </w:rPr>
        <w:t>股为基数向全体股东每</w:t>
      </w:r>
      <w:r>
        <w:rPr>
          <w:rFonts w:ascii="Tahoma" w:eastAsia="Tahoma" w:hAnsi="Tahoma" w:cs="Tahoma"/>
          <w:color w:val="000000"/>
          <w:spacing w:val="0"/>
          <w:w w:val="100"/>
          <w:position w:val="0"/>
          <w:sz w:val="16"/>
          <w:szCs w:val="16"/>
        </w:rPr>
        <w:t>10</w:t>
      </w:r>
      <w:r>
        <w:rPr>
          <w:color w:val="000000"/>
          <w:spacing w:val="0"/>
          <w:w w:val="100"/>
          <w:position w:val="0"/>
        </w:rPr>
        <w:t>股派发现金股利人民币</w:t>
      </w:r>
      <w:r>
        <w:rPr>
          <w:rFonts w:ascii="Tahoma" w:eastAsia="Tahoma" w:hAnsi="Tahoma" w:cs="Tahoma"/>
          <w:color w:val="000000"/>
          <w:spacing w:val="0"/>
          <w:w w:val="100"/>
          <w:position w:val="0"/>
          <w:sz w:val="16"/>
          <w:szCs w:val="16"/>
        </w:rPr>
        <w:t>5</w:t>
      </w:r>
      <w:r>
        <w:rPr>
          <w:color w:val="000000"/>
          <w:spacing w:val="0"/>
          <w:w w:val="100"/>
          <w:position w:val="0"/>
        </w:rPr>
        <w:t>元（含税），合计派发现金</w:t>
      </w:r>
    </w:p>
    <w:p>
      <w:pPr>
        <w:pStyle w:val="Style49"/>
        <w:keepNext w:val="0"/>
        <w:keepLines w:val="0"/>
        <w:widowControl w:val="0"/>
        <w:shd w:val="clear" w:color="auto" w:fill="auto"/>
        <w:bidi w:val="0"/>
        <w:spacing w:before="0" w:after="0"/>
        <w:ind w:left="0" w:right="0" w:firstLine="0"/>
        <w:jc w:val="left"/>
        <w:rPr>
          <w:sz w:val="17"/>
          <w:szCs w:val="17"/>
        </w:rPr>
      </w:pPr>
      <w:r>
        <w:rPr>
          <w:color w:val="000000"/>
          <w:spacing w:val="0"/>
          <w:w w:val="100"/>
          <w:position w:val="0"/>
          <w:sz w:val="16"/>
          <w:szCs w:val="16"/>
        </w:rPr>
        <w:t xml:space="preserve">46, 750, </w:t>
      </w:r>
      <w:r>
        <w:rPr>
          <w:color w:val="000000"/>
          <w:spacing w:val="0"/>
          <w:w w:val="100"/>
          <w:position w:val="0"/>
          <w:sz w:val="16"/>
          <w:szCs w:val="16"/>
        </w:rPr>
        <w:t xml:space="preserve">000. </w:t>
      </w:r>
      <w:r>
        <w:rPr>
          <w:color w:val="000000"/>
          <w:spacing w:val="0"/>
          <w:w w:val="100"/>
          <w:position w:val="0"/>
          <w:sz w:val="16"/>
          <w:szCs w:val="16"/>
        </w:rPr>
        <w:t>00</w:t>
      </w:r>
      <w:r>
        <w:rPr>
          <w:rFonts w:ascii="SimSun" w:eastAsia="SimSun" w:hAnsi="SimSun" w:cs="SimSun"/>
          <w:color w:val="000000"/>
          <w:spacing w:val="0"/>
          <w:w w:val="100"/>
          <w:position w:val="0"/>
          <w:sz w:val="17"/>
          <w:szCs w:val="17"/>
        </w:rPr>
        <w:t>元，其余未分配利润结转下年。</w:t>
      </w:r>
    </w:p>
    <w:p>
      <w:pPr>
        <w:pStyle w:val="Style30"/>
        <w:keepNext w:val="0"/>
        <w:keepLines w:val="0"/>
        <w:widowControl w:val="0"/>
        <w:shd w:val="clear" w:color="auto" w:fill="auto"/>
        <w:bidi w:val="0"/>
        <w:spacing w:before="0" w:after="160" w:line="311" w:lineRule="exact"/>
        <w:ind w:left="0" w:right="0" w:firstLine="300"/>
        <w:jc w:val="both"/>
      </w:pPr>
      <w:r>
        <w:rPr>
          <w:color w:val="000000"/>
          <w:spacing w:val="0"/>
          <w:w w:val="100"/>
          <w:position w:val="0"/>
        </w:rPr>
        <w:t>公司近三年现金分红情况表</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占合并报表中归属于上市公 司股东的净利润的比率（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41,730,227.18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r>
    </w:tbl>
    <w:p>
      <w:pPr>
        <w:sectPr>
          <w:headerReference w:type="default" r:id="rId71"/>
          <w:footerReference w:type="default" r:id="rId72"/>
          <w:headerReference w:type="even" r:id="rId73"/>
          <w:footerReference w:type="even" r:id="rId74"/>
          <w:headerReference w:type="first" r:id="rId75"/>
          <w:footerReference w:type="first" r:id="rId76"/>
          <w:footnotePr>
            <w:pos w:val="pageBottom"/>
            <w:numFmt w:val="decimal"/>
            <w:numRestart w:val="continuous"/>
          </w:footnotePr>
          <w:pgSz w:w="11900" w:h="16840"/>
          <w:pgMar w:top="1383" w:right="1020" w:bottom="1613" w:left="1098" w:header="0" w:footer="3" w:gutter="0"/>
          <w:cols w:space="720"/>
          <w:noEndnote/>
          <w:titlePg/>
          <w:rtlGutter w:val="0"/>
          <w:docGrid w:linePitch="360"/>
        </w:sectPr>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49,015,839.49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48,296,434.90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公司报告期内盈利且母公司未分配利润为正但未提出现金红利分配预案</w:t>
      </w: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bidi w:val="0"/>
        <w:spacing w:before="0" w:after="300" w:line="240" w:lineRule="auto"/>
        <w:ind w:left="0" w:right="0" w:firstLine="0"/>
        <w:jc w:val="left"/>
      </w:pPr>
      <w:bookmarkStart w:id="203" w:name="bookmark203"/>
      <w:bookmarkStart w:id="204" w:name="bookmark204"/>
      <w:bookmarkStart w:id="205" w:name="bookmark205"/>
      <w:r>
        <w:rPr>
          <w:color w:val="000000"/>
          <w:spacing w:val="0"/>
          <w:w w:val="100"/>
          <w:position w:val="0"/>
        </w:rPr>
        <w:t>十、本报告期利润分配及资本公积金转增股本预案</w:t>
      </w:r>
      <w:bookmarkEnd w:id="203"/>
      <w:bookmarkEnd w:id="204"/>
      <w:bookmarkEnd w:id="205"/>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126,921,501.46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206" w:name="bookmark206"/>
      <w:bookmarkStart w:id="207" w:name="bookmark207"/>
      <w:bookmarkStart w:id="208" w:name="bookmark208"/>
      <w:r>
        <w:rPr>
          <w:color w:val="000000"/>
          <w:spacing w:val="0"/>
          <w:w w:val="100"/>
          <w:position w:val="0"/>
        </w:rPr>
        <w:t>十一、社会责任情况</w:t>
      </w:r>
      <w:bookmarkEnd w:id="206"/>
      <w:bookmarkEnd w:id="207"/>
      <w:bookmarkEnd w:id="208"/>
    </w:p>
    <w:p>
      <w:pPr>
        <w:pStyle w:val="Style30"/>
        <w:keepNext w:val="0"/>
        <w:keepLines w:val="0"/>
        <w:widowControl w:val="0"/>
        <w:shd w:val="clear" w:color="auto" w:fill="auto"/>
        <w:bidi w:val="0"/>
        <w:spacing w:before="0" w:after="140" w:line="307" w:lineRule="exact"/>
        <w:ind w:left="0" w:right="0" w:firstLine="300"/>
        <w:jc w:val="both"/>
      </w:pPr>
      <w:r>
        <w:rPr>
          <w:color w:val="000000"/>
          <w:spacing w:val="0"/>
          <w:w w:val="100"/>
          <w:position w:val="0"/>
        </w:rPr>
        <w:t>作为一家上市公司，重视股东特别是中小股东的利益，维护股东的合法权益，是公司最基本的社会责任。公司根据《公 司法》、《证券法》、《上市公司治理准则》等法律法规，切实从全体股东利益出发，保障全体股东的权益。</w:t>
      </w:r>
    </w:p>
    <w:p>
      <w:pPr>
        <w:pStyle w:val="Style30"/>
        <w:keepNext w:val="0"/>
        <w:keepLines w:val="0"/>
        <w:widowControl w:val="0"/>
        <w:shd w:val="clear" w:color="auto" w:fill="auto"/>
        <w:tabs>
          <w:tab w:pos="774" w:val="left"/>
        </w:tabs>
        <w:bidi w:val="0"/>
        <w:spacing w:before="0" w:after="0" w:line="374" w:lineRule="auto"/>
        <w:ind w:left="0" w:right="0" w:firstLine="440"/>
        <w:jc w:val="left"/>
      </w:pPr>
      <w:bookmarkStart w:id="209" w:name="bookmark209"/>
      <w:r>
        <w:rPr>
          <w:rFonts w:ascii="Times New Roman" w:eastAsia="Times New Roman" w:hAnsi="Times New Roman" w:cs="Times New Roman"/>
          <w:color w:val="000000"/>
          <w:spacing w:val="0"/>
          <w:w w:val="100"/>
          <w:position w:val="0"/>
          <w:sz w:val="18"/>
          <w:szCs w:val="18"/>
        </w:rPr>
        <w:t>1</w:t>
      </w:r>
      <w:bookmarkEnd w:id="209"/>
      <w:r>
        <w:rPr>
          <w:color w:val="000000"/>
          <w:spacing w:val="0"/>
          <w:w w:val="100"/>
          <w:position w:val="0"/>
        </w:rPr>
        <w:t>、</w:t>
        <w:tab/>
        <w:t>本报告期内，公司坚持为广大投资者服务，坚持对全体股民负责的理念，经营管理公司生产、销售。</w:t>
      </w:r>
    </w:p>
    <w:p>
      <w:pPr>
        <w:pStyle w:val="Style30"/>
        <w:keepNext w:val="0"/>
        <w:keepLines w:val="0"/>
        <w:widowControl w:val="0"/>
        <w:shd w:val="clear" w:color="auto" w:fill="auto"/>
        <w:tabs>
          <w:tab w:pos="776" w:val="left"/>
        </w:tabs>
        <w:bidi w:val="0"/>
        <w:spacing w:before="0" w:after="140" w:line="322" w:lineRule="exact"/>
        <w:ind w:left="0" w:right="0" w:firstLine="440"/>
        <w:jc w:val="both"/>
      </w:pPr>
      <w:bookmarkStart w:id="210" w:name="bookmark210"/>
      <w:r>
        <w:rPr>
          <w:rFonts w:ascii="Times New Roman" w:eastAsia="Times New Roman" w:hAnsi="Times New Roman" w:cs="Times New Roman"/>
          <w:color w:val="000000"/>
          <w:spacing w:val="0"/>
          <w:w w:val="100"/>
          <w:position w:val="0"/>
          <w:sz w:val="18"/>
          <w:szCs w:val="18"/>
        </w:rPr>
        <w:t>2</w:t>
      </w:r>
      <w:bookmarkEnd w:id="210"/>
      <w:r>
        <w:rPr>
          <w:color w:val="000000"/>
          <w:spacing w:val="0"/>
          <w:w w:val="100"/>
          <w:position w:val="0"/>
        </w:rPr>
        <w:t>、</w:t>
        <w:tab/>
        <w:t>坚持以人为本，积极为员工提供现实服务，公司先后采购员工接送车五辆，保障员工上下班交通。公司先后建设员 工宿舍保证员工休息。给予员工五险一金的保障。本报告期内，公司先后组织全体员工旅游达到劳逸结合。</w:t>
      </w:r>
    </w:p>
    <w:p>
      <w:pPr>
        <w:pStyle w:val="Style30"/>
        <w:keepNext w:val="0"/>
        <w:keepLines w:val="0"/>
        <w:widowControl w:val="0"/>
        <w:shd w:val="clear" w:color="auto" w:fill="auto"/>
        <w:tabs>
          <w:tab w:pos="784" w:val="left"/>
        </w:tabs>
        <w:bidi w:val="0"/>
        <w:spacing w:before="0" w:after="0" w:line="374" w:lineRule="auto"/>
        <w:ind w:left="0" w:right="0" w:firstLine="440"/>
        <w:jc w:val="left"/>
      </w:pPr>
      <w:bookmarkStart w:id="211" w:name="bookmark211"/>
      <w:r>
        <w:rPr>
          <w:rFonts w:ascii="Times New Roman" w:eastAsia="Times New Roman" w:hAnsi="Times New Roman" w:cs="Times New Roman"/>
          <w:color w:val="000000"/>
          <w:spacing w:val="0"/>
          <w:w w:val="100"/>
          <w:position w:val="0"/>
          <w:sz w:val="18"/>
          <w:szCs w:val="18"/>
        </w:rPr>
        <w:t>3</w:t>
      </w:r>
      <w:bookmarkEnd w:id="211"/>
      <w:r>
        <w:rPr>
          <w:color w:val="000000"/>
          <w:spacing w:val="0"/>
          <w:w w:val="100"/>
          <w:position w:val="0"/>
        </w:rPr>
        <w:t>、</w:t>
        <w:tab/>
        <w:t>诚信经营，依法纳税，吸纳社会就业，社会贡献值较高。公司连续多年被评为地方先进纳税企业。</w:t>
      </w:r>
    </w:p>
    <w:p>
      <w:pPr>
        <w:pStyle w:val="Style30"/>
        <w:keepNext w:val="0"/>
        <w:keepLines w:val="0"/>
        <w:widowControl w:val="0"/>
        <w:shd w:val="clear" w:color="auto" w:fill="auto"/>
        <w:tabs>
          <w:tab w:pos="794" w:val="left"/>
        </w:tabs>
        <w:bidi w:val="0"/>
        <w:spacing w:before="0" w:after="0" w:line="374" w:lineRule="auto"/>
        <w:ind w:left="0" w:right="0" w:firstLine="440"/>
        <w:jc w:val="left"/>
      </w:pPr>
      <w:bookmarkStart w:id="212" w:name="bookmark212"/>
      <w:r>
        <w:rPr>
          <w:rFonts w:ascii="Times New Roman" w:eastAsia="Times New Roman" w:hAnsi="Times New Roman" w:cs="Times New Roman"/>
          <w:color w:val="000000"/>
          <w:spacing w:val="0"/>
          <w:w w:val="100"/>
          <w:position w:val="0"/>
          <w:sz w:val="18"/>
          <w:szCs w:val="18"/>
        </w:rPr>
        <w:t>4</w:t>
      </w:r>
      <w:bookmarkEnd w:id="212"/>
      <w:r>
        <w:rPr>
          <w:color w:val="000000"/>
          <w:spacing w:val="0"/>
          <w:w w:val="100"/>
          <w:position w:val="0"/>
        </w:rPr>
        <w:t>、</w:t>
        <w:tab/>
        <w:t>公司严格把守质量关，定期检查产品质量问题保障消费者安全。</w:t>
      </w:r>
    </w:p>
    <w:p>
      <w:pPr>
        <w:pStyle w:val="Style30"/>
        <w:keepNext w:val="0"/>
        <w:keepLines w:val="0"/>
        <w:widowControl w:val="0"/>
        <w:shd w:val="clear" w:color="auto" w:fill="auto"/>
        <w:tabs>
          <w:tab w:pos="794" w:val="left"/>
        </w:tabs>
        <w:bidi w:val="0"/>
        <w:spacing w:before="0" w:after="0" w:line="374" w:lineRule="auto"/>
        <w:ind w:left="0" w:right="0" w:firstLine="440"/>
        <w:jc w:val="left"/>
      </w:pPr>
      <w:bookmarkStart w:id="213" w:name="bookmark213"/>
      <w:r>
        <w:rPr>
          <w:rFonts w:ascii="Times New Roman" w:eastAsia="Times New Roman" w:hAnsi="Times New Roman" w:cs="Times New Roman"/>
          <w:color w:val="000000"/>
          <w:spacing w:val="0"/>
          <w:w w:val="100"/>
          <w:position w:val="0"/>
          <w:sz w:val="18"/>
          <w:szCs w:val="18"/>
        </w:rPr>
        <w:t>5</w:t>
      </w:r>
      <w:bookmarkEnd w:id="213"/>
      <w:r>
        <w:rPr>
          <w:color w:val="000000"/>
          <w:spacing w:val="0"/>
          <w:w w:val="100"/>
          <w:position w:val="0"/>
        </w:rPr>
        <w:t>、</w:t>
        <w:tab/>
        <w:t>积极响应国家政策，降低能耗，提高生产效率，努力建设节约型企业。</w:t>
      </w:r>
    </w:p>
    <w:p>
      <w:pPr>
        <w:pStyle w:val="Style30"/>
        <w:keepNext w:val="0"/>
        <w:keepLines w:val="0"/>
        <w:widowControl w:val="0"/>
        <w:shd w:val="clear" w:color="auto" w:fill="auto"/>
        <w:bidi w:val="0"/>
        <w:spacing w:before="0" w:after="140" w:line="322" w:lineRule="exact"/>
        <w:ind w:left="0" w:right="0" w:firstLine="0"/>
        <w:jc w:val="left"/>
      </w:pPr>
      <w:r>
        <w:rPr>
          <w:color w:val="000000"/>
          <w:spacing w:val="0"/>
          <w:w w:val="100"/>
          <w:position w:val="0"/>
        </w:rPr>
        <w:t>上市公司及其子公司是否属于国家环境保护部门规定的重污染行业</w:t>
      </w:r>
    </w:p>
    <w:p>
      <w:pPr>
        <w:pStyle w:val="Style30"/>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322" w:lineRule="exact"/>
        <w:ind w:left="0" w:right="0" w:firstLine="0"/>
        <w:jc w:val="left"/>
      </w:pPr>
      <w:r>
        <w:rPr>
          <w:color w:val="000000"/>
          <w:spacing w:val="0"/>
          <w:w w:val="100"/>
          <w:position w:val="0"/>
        </w:rPr>
        <w:t>上市公司及其子公司是否存在其他重大社会安全问题</w:t>
      </w:r>
    </w:p>
    <w:p>
      <w:pPr>
        <w:pStyle w:val="Style30"/>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报告期内是否被行政处罚</w:t>
      </w:r>
    </w:p>
    <w:p>
      <w:pPr>
        <w:pStyle w:val="Style30"/>
        <w:keepNext w:val="0"/>
        <w:keepLines w:val="0"/>
        <w:widowControl w:val="0"/>
        <w:shd w:val="clear" w:color="auto" w:fill="auto"/>
        <w:bidi w:val="0"/>
        <w:spacing w:before="0" w:after="160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headerReference w:type="default" r:id="rId77"/>
          <w:footerReference w:type="default" r:id="rId78"/>
          <w:headerReference w:type="even" r:id="rId79"/>
          <w:footerReference w:type="even" r:id="rId80"/>
          <w:footnotePr>
            <w:pos w:val="pageBottom"/>
            <w:numFmt w:val="decimal"/>
            <w:numRestart w:val="continuous"/>
          </w:footnotePr>
          <w:pgSz w:w="11900" w:h="16840"/>
          <w:pgMar w:top="1441" w:right="1109" w:bottom="1" w:left="1104" w:header="0" w:footer="3" w:gutter="0"/>
          <w:cols w:space="720"/>
          <w:noEndnote/>
          <w:rtlGutter w:val="0"/>
          <w:docGrid w:linePitch="360"/>
        </w:sectPr>
      </w:pPr>
      <w:r>
        <w:drawing>
          <wp:inline>
            <wp:extent cx="1718945" cy="981710"/>
            <wp:docPr id="173" name="Picutre 173"/>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81"/>
                    <a:stretch/>
                  </pic:blipFill>
                  <pic:spPr>
                    <a:xfrm>
                      <a:ext cx="1718945" cy="981710"/>
                    </a:xfrm>
                    <a:prstGeom prst="rect"/>
                  </pic:spPr>
                </pic:pic>
              </a:graphicData>
            </a:graphic>
          </wp:inline>
        </w:drawing>
      </w:r>
    </w:p>
    <w:p>
      <w:pPr>
        <w:pStyle w:val="Style9"/>
        <w:keepNext/>
        <w:keepLines/>
        <w:widowControl w:val="0"/>
        <w:shd w:val="clear" w:color="auto" w:fill="auto"/>
        <w:bidi w:val="0"/>
        <w:spacing w:before="480" w:line="240" w:lineRule="auto"/>
        <w:ind w:left="0" w:right="0" w:firstLine="0"/>
        <w:jc w:val="center"/>
      </w:pPr>
      <w:bookmarkStart w:id="214" w:name="bookmark214"/>
      <w:bookmarkStart w:id="215" w:name="bookmark215"/>
      <w:bookmarkStart w:id="216" w:name="bookmark216"/>
      <w:r>
        <w:rPr>
          <w:color w:val="000000"/>
          <w:spacing w:val="0"/>
          <w:w w:val="100"/>
          <w:position w:val="0"/>
        </w:rPr>
        <w:t>第五节重要事项</w:t>
      </w:r>
      <w:bookmarkEnd w:id="214"/>
      <w:bookmarkEnd w:id="215"/>
      <w:bookmarkEnd w:id="216"/>
    </w:p>
    <w:p>
      <w:pPr>
        <w:pStyle w:val="Style25"/>
        <w:keepNext/>
        <w:keepLines/>
        <w:widowControl w:val="0"/>
        <w:shd w:val="clear" w:color="auto" w:fill="auto"/>
        <w:tabs>
          <w:tab w:pos="522" w:val="left"/>
        </w:tabs>
        <w:bidi w:val="0"/>
        <w:spacing w:before="0" w:after="36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rPr>
        <w:t>一</w:t>
      </w:r>
      <w:bookmarkEnd w:id="219"/>
      <w:r>
        <w:rPr>
          <w:color w:val="000000"/>
          <w:spacing w:val="0"/>
          <w:w w:val="100"/>
          <w:position w:val="0"/>
        </w:rPr>
        <w:t>、</w:t>
        <w:tab/>
        <w:t>重大诉讼仲裁事项</w:t>
      </w:r>
      <w:bookmarkEnd w:id="217"/>
      <w:bookmarkEnd w:id="218"/>
      <w:bookmarkEnd w:id="220"/>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5"/>
        <w:keepNext/>
        <w:keepLines/>
        <w:widowControl w:val="0"/>
        <w:shd w:val="clear" w:color="auto" w:fill="auto"/>
        <w:tabs>
          <w:tab w:pos="522" w:val="left"/>
        </w:tabs>
        <w:bidi w:val="0"/>
        <w:spacing w:before="0" w:after="36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rPr>
        <w:t>二</w:t>
      </w:r>
      <w:bookmarkEnd w:id="223"/>
      <w:r>
        <w:rPr>
          <w:color w:val="000000"/>
          <w:spacing w:val="0"/>
          <w:w w:val="100"/>
          <w:position w:val="0"/>
        </w:rPr>
        <w:t>、</w:t>
        <w:tab/>
        <w:t>媒体质疑情况</w:t>
      </w:r>
      <w:bookmarkEnd w:id="221"/>
      <w:bookmarkEnd w:id="222"/>
      <w:bookmarkEnd w:id="224"/>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本报告期公司无媒体普遍质疑事项。</w:t>
      </w:r>
    </w:p>
    <w:p>
      <w:pPr>
        <w:pStyle w:val="Style25"/>
        <w:keepNext/>
        <w:keepLines/>
        <w:widowControl w:val="0"/>
        <w:shd w:val="clear" w:color="auto" w:fill="auto"/>
        <w:tabs>
          <w:tab w:pos="522" w:val="left"/>
        </w:tabs>
        <w:bidi w:val="0"/>
        <w:spacing w:before="0" w:after="36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rPr>
        <w:t>三</w:t>
      </w:r>
      <w:bookmarkEnd w:id="227"/>
      <w:r>
        <w:rPr>
          <w:color w:val="000000"/>
          <w:spacing w:val="0"/>
          <w:w w:val="100"/>
          <w:position w:val="0"/>
        </w:rPr>
        <w:t>、</w:t>
        <w:tab/>
        <w:t>控股股东及其关联方对上市公司的非经营性占用资金情况</w:t>
      </w:r>
      <w:bookmarkEnd w:id="225"/>
      <w:bookmarkEnd w:id="226"/>
      <w:bookmarkEnd w:id="22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55"/>
        <w:gridCol w:w="955"/>
        <w:gridCol w:w="960"/>
        <w:gridCol w:w="955"/>
        <w:gridCol w:w="960"/>
        <w:gridCol w:w="960"/>
        <w:gridCol w:w="955"/>
        <w:gridCol w:w="960"/>
        <w:gridCol w:w="97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股东或关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占用时间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报告期新增 占用金额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报告期偿还 总金额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预计偿还方 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预计偿还金 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预计偿还时 间（月份）</w:t>
            </w:r>
          </w:p>
        </w:tc>
      </w:tr>
      <w:tr>
        <w:trPr>
          <w:trHeight w:val="398"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期末合计值占最近一期经审计净资 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5"/>
        <w:keepNext/>
        <w:keepLines/>
        <w:widowControl w:val="0"/>
        <w:shd w:val="clear" w:color="auto" w:fill="auto"/>
        <w:bidi w:val="0"/>
        <w:spacing w:before="0" w:after="36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rPr>
        <w:t>四</w:t>
      </w:r>
      <w:bookmarkEnd w:id="231"/>
      <w:r>
        <w:rPr>
          <w:color w:val="000000"/>
          <w:spacing w:val="0"/>
          <w:w w:val="100"/>
          <w:position w:val="0"/>
        </w:rPr>
        <w:t>、资产交易事项</w:t>
      </w:r>
      <w:bookmarkEnd w:id="229"/>
      <w:bookmarkEnd w:id="230"/>
      <w:bookmarkEnd w:id="232"/>
    </w:p>
    <w:p>
      <w:pPr>
        <w:pStyle w:val="Style35"/>
        <w:keepNext/>
        <w:keepLines/>
        <w:widowControl w:val="0"/>
        <w:shd w:val="clear" w:color="auto" w:fill="auto"/>
        <w:bidi w:val="0"/>
        <w:spacing w:before="0" w:after="320" w:line="240" w:lineRule="auto"/>
        <w:ind w:left="0" w:right="0" w:firstLine="0"/>
        <w:jc w:val="both"/>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1</w:t>
      </w:r>
      <w:bookmarkEnd w:id="235"/>
      <w:r>
        <w:rPr>
          <w:color w:val="000000"/>
          <w:spacing w:val="0"/>
          <w:w w:val="100"/>
          <w:position w:val="0"/>
        </w:rPr>
        <w:t>、收购资产情况</w:t>
      </w:r>
      <w:bookmarkEnd w:id="233"/>
      <w:bookmarkEnd w:id="234"/>
      <w:bookmarkEnd w:id="236"/>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9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交易对方 或最终控 制方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被收购或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置入资产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交易价格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进展情况</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对公司经 营的影响</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对公司损 益的影响</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该资产为 上市公司 贡献的净 利润占净 利润总额 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是否为关 联交易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与交易对 方的关联 关系（适用 关联交易 情形</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浙江缔顺 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公司上游 产业，是公 司产业链 上的转型 升级的重 要布局之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Agenturen</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8,960.89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公司子公 司进行收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《证券时 报》、《中国</w:t>
            </w:r>
          </w:p>
        </w:tc>
      </w:tr>
    </w:tbl>
    <w:p>
      <w:pPr>
        <w:spacing w:lineRule="exact" w:line="1"/>
        <w:rPr>
          <w:sz w:val="2"/>
          <w:szCs w:val="2"/>
        </w:rPr>
      </w:pPr>
      <w:r>
        <w:br w:type="page"/>
      </w:r>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411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Handelsmi j Scheepers B.V.</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购是公司 下游产业， 是公司转 型升级的 重要布局 之一。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证券报》、</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《上海证 券报》、《证 券日报》及 巨潮资讯 网</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r>
              <w:rPr>
                <w:rFonts w:ascii="Times New Roman" w:eastAsia="Times New Roman" w:hAnsi="Times New Roman" w:cs="Times New Roman"/>
                <w:color w:val="000000"/>
                <w:spacing w:val="0"/>
                <w:w w:val="100"/>
                <w:position w:val="0"/>
                <w:sz w:val="18"/>
                <w:szCs w:val="18"/>
              </w:rPr>
              <w:t xml:space="preserve"> info.com.c n</w:t>
            </w:r>
            <w:r>
              <w:rPr>
                <w:color w:val="000000"/>
                <w:spacing w:val="0"/>
                <w:w w:val="100"/>
                <w:position w:val="0"/>
              </w:rPr>
              <w:t>)</w:t>
            </w:r>
            <w:r>
              <w:rPr>
                <w:color w:val="000000"/>
                <w:spacing w:val="0"/>
                <w:w w:val="100"/>
                <w:position w:val="0"/>
              </w:rPr>
              <w:t>关于签 订荷兰公 司股权收 购协议的 公告</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rPr>
        <w:t>五</w:t>
      </w:r>
      <w:bookmarkEnd w:id="239"/>
      <w:r>
        <w:rPr>
          <w:color w:val="000000"/>
          <w:spacing w:val="0"/>
          <w:w w:val="100"/>
          <w:position w:val="0"/>
        </w:rPr>
        <w:t>、承诺事项履行情况</w:t>
      </w:r>
      <w:bookmarkEnd w:id="237"/>
      <w:bookmarkEnd w:id="238"/>
      <w:bookmarkEnd w:id="240"/>
    </w:p>
    <w:p>
      <w:pPr>
        <w:pStyle w:val="Style35"/>
        <w:keepNext/>
        <w:keepLines/>
        <w:widowControl w:val="0"/>
        <w:shd w:val="clear" w:color="auto" w:fill="auto"/>
        <w:bidi w:val="0"/>
        <w:spacing w:before="0" w:after="300" w:line="240" w:lineRule="auto"/>
        <w:ind w:left="0" w:right="0" w:firstLine="0"/>
        <w:jc w:val="left"/>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1</w:t>
      </w:r>
      <w:bookmarkEnd w:id="243"/>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41"/>
      <w:bookmarkEnd w:id="242"/>
      <w:bookmarkEnd w:id="244"/>
    </w:p>
    <w:tbl>
      <w:tblPr>
        <w:tblOverlap w:val="never"/>
        <w:jc w:val="center"/>
        <w:tblLayout w:type="fixed"/>
      </w:tblPr>
      <w:tblGrid>
        <w:gridCol w:w="3202"/>
        <w:gridCol w:w="1277"/>
        <w:gridCol w:w="1277"/>
        <w:gridCol w:w="1277"/>
        <w:gridCol w:w="1277"/>
        <w:gridCol w:w="127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莱盛实业、宏盛 投资、赵小强、 石炜萍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自公司股票在 证券交易所上 市交易之日起 三十六个月内， 不转让或者委 托他人管理其 直接或间接持 有的公司股份， 也不由公司收 购该部分股份。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318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赵小强、石炜萍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上述锁定期满 后，若本人仍担 任公司董事或 监事或高级管 理人员，在任职 期间本人每年 转让股份不超 过直接或间接 所持公司股票 总数的百分之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sectPr>
          <w:headerReference w:type="default" r:id="rId83"/>
          <w:footerReference w:type="default" r:id="rId84"/>
          <w:headerReference w:type="even" r:id="rId85"/>
          <w:footerReference w:type="even" r:id="rId86"/>
          <w:headerReference w:type="first" r:id="rId87"/>
          <w:footerReference w:type="first" r:id="rId88"/>
          <w:footnotePr>
            <w:pos w:val="pageBottom"/>
            <w:numFmt w:val="decimal"/>
            <w:numRestart w:val="continuous"/>
          </w:footnotePr>
          <w:pgSz w:w="11900" w:h="16840"/>
          <w:pgMar w:top="1441" w:right="1115" w:bottom="1441" w:left="1084" w:header="0" w:footer="3" w:gutter="0"/>
          <w:cols w:space="720"/>
          <w:noEndnote/>
          <w:titlePg/>
          <w:rtlGutter w:val="0"/>
          <w:docGrid w:linePitch="360"/>
        </w:sectPr>
      </w:pPr>
    </w:p>
    <w:tbl>
      <w:tblPr>
        <w:tblOverlap w:val="never"/>
        <w:jc w:val="center"/>
        <w:tblLayout w:type="fixed"/>
      </w:tblPr>
      <w:tblGrid>
        <w:gridCol w:w="3202"/>
        <w:gridCol w:w="1277"/>
        <w:gridCol w:w="1277"/>
        <w:gridCol w:w="1277"/>
        <w:gridCol w:w="1277"/>
        <w:gridCol w:w="1277"/>
      </w:tblGrid>
      <w:tr>
        <w:trPr>
          <w:trHeight w:val="504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二十五。本人离 任后六个月内， 不转让直接或 间接所持公司 的任何股份。本 人在申报离任 六个月后的十 二个月内通过 证券交易所挂 牌交易出售公 司股票数量占 其所直接或间 接持有公司股 票总数的比例 不得超过百分 之五十。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未完成履行的具体原因及下一步计划</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245" w:name="bookmark245"/>
      <w:bookmarkStart w:id="246" w:name="bookmark246"/>
      <w:bookmarkStart w:id="247" w:name="bookmark247"/>
      <w:bookmarkStart w:id="248" w:name="bookmark248"/>
      <w:r>
        <w:rPr>
          <w:color w:val="000000"/>
          <w:spacing w:val="0"/>
          <w:w w:val="100"/>
          <w:position w:val="0"/>
        </w:rPr>
        <w:t>六</w:t>
      </w:r>
      <w:bookmarkEnd w:id="247"/>
      <w:r>
        <w:rPr>
          <w:color w:val="000000"/>
          <w:spacing w:val="0"/>
          <w:w w:val="100"/>
          <w:position w:val="0"/>
        </w:rPr>
        <w:t>、聘任、解聘会计师事务所情况</w:t>
      </w:r>
      <w:bookmarkEnd w:id="245"/>
      <w:bookmarkEnd w:id="246"/>
      <w:bookmarkEnd w:id="248"/>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赵海荣、周小民</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当期是否改聘会计师事务所</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left"/>
      </w:pPr>
      <w:bookmarkStart w:id="249" w:name="bookmark249"/>
      <w:bookmarkStart w:id="250" w:name="bookmark250"/>
      <w:bookmarkStart w:id="251" w:name="bookmark251"/>
      <w:bookmarkStart w:id="252" w:name="bookmark252"/>
      <w:r>
        <w:rPr>
          <w:color w:val="000000"/>
          <w:spacing w:val="0"/>
          <w:w w:val="100"/>
          <w:position w:val="0"/>
        </w:rPr>
        <w:t>七</w:t>
      </w:r>
      <w:bookmarkEnd w:id="251"/>
      <w:r>
        <w:rPr>
          <w:color w:val="000000"/>
          <w:spacing w:val="0"/>
          <w:w w:val="100"/>
          <w:position w:val="0"/>
        </w:rPr>
        <w:t>、公司子公司重要事项</w:t>
      </w:r>
      <w:bookmarkEnd w:id="249"/>
      <w:bookmarkEnd w:id="250"/>
      <w:bookmarkEnd w:id="252"/>
    </w:p>
    <w:p>
      <w:pPr>
        <w:pStyle w:val="Style41"/>
        <w:keepNext w:val="0"/>
        <w:keepLines w:val="0"/>
        <w:widowControl w:val="0"/>
        <w:shd w:val="clear" w:color="auto" w:fill="auto"/>
        <w:bidi w:val="0"/>
        <w:spacing w:before="0" w:after="200" w:line="312" w:lineRule="exact"/>
        <w:ind w:left="0" w:right="0" w:firstLine="320"/>
        <w:jc w:val="both"/>
        <w:sectPr>
          <w:headerReference w:type="default" r:id="rId89"/>
          <w:footerReference w:type="default" r:id="rId90"/>
          <w:headerReference w:type="even" r:id="rId91"/>
          <w:footerReference w:type="even" r:id="rId92"/>
          <w:footnotePr>
            <w:pos w:val="pageBottom"/>
            <w:numFmt w:val="decimal"/>
            <w:numRestart w:val="continuous"/>
          </w:footnotePr>
          <w:pgSz w:w="11900" w:h="16840"/>
          <w:pgMar w:top="1441" w:right="1115" w:bottom="1441" w:left="1084" w:header="0" w:footer="3" w:gutter="0"/>
          <w:cols w:space="720"/>
          <w:noEndnote/>
          <w:rtlGutter w:val="0"/>
          <w:docGrid w:linePitch="360"/>
        </w:sectPr>
      </w:pPr>
      <w:r>
        <w:rPr>
          <w:rFonts w:ascii="SimSun" w:eastAsia="SimSun" w:hAnsi="SimSun" w:cs="SimSun"/>
          <w:color w:val="000000"/>
          <w:spacing w:val="0"/>
          <w:w w:val="100"/>
          <w:position w:val="0"/>
          <w:sz w:val="17"/>
          <w:szCs w:val="17"/>
        </w:rPr>
        <w:t>根据本公司全资子公司香港美盛与荷兰公司</w:t>
      </w:r>
      <w:r>
        <w:rPr>
          <w:color w:val="000000"/>
          <w:spacing w:val="0"/>
          <w:w w:val="100"/>
          <w:position w:val="0"/>
        </w:rPr>
        <w:t>SB Sevenum B.V.</w:t>
      </w:r>
      <w:r>
        <w:rPr>
          <w:rFonts w:ascii="SimSun" w:eastAsia="SimSun" w:hAnsi="SimSun" w:cs="SimSun"/>
          <w:color w:val="000000"/>
          <w:spacing w:val="0"/>
          <w:w w:val="100"/>
          <w:position w:val="0"/>
          <w:sz w:val="17"/>
          <w:szCs w:val="17"/>
        </w:rPr>
        <w:t>于</w:t>
      </w:r>
      <w:r>
        <w:rPr>
          <w:color w:val="000000"/>
          <w:spacing w:val="0"/>
          <w:w w:val="100"/>
          <w:position w:val="0"/>
        </w:rPr>
        <w:t>2013</w:t>
      </w:r>
      <w:r>
        <w:rPr>
          <w:rFonts w:ascii="SimSun" w:eastAsia="SimSun" w:hAnsi="SimSun" w:cs="SimSun"/>
          <w:color w:val="000000"/>
          <w:spacing w:val="0"/>
          <w:w w:val="100"/>
          <w:position w:val="0"/>
          <w:sz w:val="17"/>
          <w:szCs w:val="17"/>
        </w:rPr>
        <w:t>年</w:t>
      </w:r>
      <w:r>
        <w:rPr>
          <w:color w:val="000000"/>
          <w:spacing w:val="0"/>
          <w:w w:val="100"/>
          <w:position w:val="0"/>
        </w:rPr>
        <w:t>10</w:t>
      </w:r>
      <w:r>
        <w:rPr>
          <w:rFonts w:ascii="SimSun" w:eastAsia="SimSun" w:hAnsi="SimSun" w:cs="SimSun"/>
          <w:color w:val="000000"/>
          <w:spacing w:val="0"/>
          <w:w w:val="100"/>
          <w:position w:val="0"/>
          <w:sz w:val="17"/>
          <w:szCs w:val="17"/>
        </w:rPr>
        <w:t>月</w:t>
      </w:r>
      <w:r>
        <w:rPr>
          <w:color w:val="000000"/>
          <w:spacing w:val="0"/>
          <w:w w:val="100"/>
          <w:position w:val="0"/>
        </w:rPr>
        <w:t>11</w:t>
      </w:r>
      <w:r>
        <w:rPr>
          <w:rFonts w:ascii="SimSun" w:eastAsia="SimSun" w:hAnsi="SimSun" w:cs="SimSun"/>
          <w:color w:val="000000"/>
          <w:spacing w:val="0"/>
          <w:w w:val="100"/>
          <w:position w:val="0"/>
          <w:sz w:val="17"/>
          <w:szCs w:val="17"/>
        </w:rPr>
        <w:t>日签订的</w:t>
      </w:r>
      <w:r>
        <w:rPr>
          <w:rFonts w:ascii="SimSun" w:eastAsia="SimSun" w:hAnsi="SimSun" w:cs="SimSun"/>
          <w:color w:val="000000"/>
          <w:spacing w:val="0"/>
          <w:w w:val="100"/>
          <w:position w:val="0"/>
          <w:sz w:val="17"/>
          <w:szCs w:val="17"/>
        </w:rPr>
        <w:t>《</w:t>
      </w:r>
      <w:r>
        <w:rPr>
          <w:color w:val="000000"/>
          <w:spacing w:val="0"/>
          <w:w w:val="100"/>
          <w:position w:val="0"/>
        </w:rPr>
        <w:t>AGREEMENT FOR THE SALE AND PURCHASE OF ISSUED AND OUTSTANDING SHARES IN AGENTUREN EN HANDELSMIJ SCHEEPERS B.V.</w:t>
      </w:r>
      <w:r>
        <w:rPr>
          <w:rFonts w:ascii="SimSun" w:eastAsia="SimSun" w:hAnsi="SimSun" w:cs="SimSun"/>
          <w:color w:val="000000"/>
          <w:spacing w:val="0"/>
          <w:w w:val="100"/>
          <w:position w:val="0"/>
          <w:sz w:val="17"/>
          <w:szCs w:val="17"/>
        </w:rPr>
        <w:t>》（以 下简称《收购协议》），香港美盛以固定支付</w:t>
      </w:r>
      <w:r>
        <w:rPr>
          <w:color w:val="000000"/>
          <w:spacing w:val="0"/>
          <w:w w:val="100"/>
          <w:position w:val="0"/>
        </w:rPr>
        <w:t>870</w:t>
      </w:r>
      <w:r>
        <w:rPr>
          <w:rFonts w:ascii="SimSun" w:eastAsia="SimSun" w:hAnsi="SimSun" w:cs="SimSun"/>
          <w:color w:val="000000"/>
          <w:spacing w:val="0"/>
          <w:w w:val="100"/>
          <w:position w:val="0"/>
          <w:sz w:val="17"/>
          <w:szCs w:val="17"/>
        </w:rPr>
        <w:t>万欧元和浮动支付约</w:t>
      </w:r>
      <w:r>
        <w:rPr>
          <w:color w:val="000000"/>
          <w:spacing w:val="0"/>
          <w:w w:val="100"/>
          <w:position w:val="0"/>
        </w:rPr>
        <w:t>192.50</w:t>
      </w:r>
      <w:r>
        <w:rPr>
          <w:rFonts w:ascii="SimSun" w:eastAsia="SimSun" w:hAnsi="SimSun" w:cs="SimSun"/>
          <w:color w:val="000000"/>
          <w:spacing w:val="0"/>
          <w:w w:val="100"/>
          <w:position w:val="0"/>
          <w:sz w:val="17"/>
          <w:szCs w:val="17"/>
        </w:rPr>
        <w:t>万欧元合计约</w:t>
      </w:r>
      <w:r>
        <w:rPr>
          <w:color w:val="000000"/>
          <w:spacing w:val="0"/>
          <w:w w:val="100"/>
          <w:position w:val="0"/>
        </w:rPr>
        <w:t>1,062.50</w:t>
      </w:r>
      <w:r>
        <w:rPr>
          <w:rFonts w:ascii="SimSun" w:eastAsia="SimSun" w:hAnsi="SimSun" w:cs="SimSun"/>
          <w:color w:val="000000"/>
          <w:spacing w:val="0"/>
          <w:w w:val="100"/>
          <w:position w:val="0"/>
          <w:sz w:val="17"/>
          <w:szCs w:val="17"/>
        </w:rPr>
        <w:t>万欧元受让</w:t>
      </w:r>
      <w:r>
        <w:rPr>
          <w:color w:val="000000"/>
          <w:spacing w:val="0"/>
          <w:w w:val="100"/>
          <w:position w:val="0"/>
        </w:rPr>
        <w:t xml:space="preserve">S .B. Sevenum B.V. </w:t>
      </w:r>
      <w:r>
        <w:rPr>
          <w:rFonts w:ascii="SimSun" w:eastAsia="SimSun" w:hAnsi="SimSun" w:cs="SimSun"/>
          <w:color w:val="000000"/>
          <w:spacing w:val="0"/>
          <w:w w:val="100"/>
          <w:position w:val="0"/>
          <w:sz w:val="17"/>
          <w:szCs w:val="17"/>
        </w:rPr>
        <w:t>持有的</w:t>
      </w:r>
      <w:r>
        <w:rPr>
          <w:color w:val="000000"/>
          <w:spacing w:val="0"/>
          <w:w w:val="100"/>
          <w:position w:val="0"/>
        </w:rPr>
        <w:t>Agenturen en Handelsmij Scheepers B.V.</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以下简称</w:t>
      </w:r>
      <w:r>
        <w:rPr>
          <w:color w:val="000000"/>
          <w:spacing w:val="0"/>
          <w:w w:val="100"/>
          <w:position w:val="0"/>
        </w:rPr>
        <w:t>Scheepers B.V.</w:t>
      </w:r>
      <w:r>
        <w:rPr>
          <w:rFonts w:ascii="SimSun" w:eastAsia="SimSun" w:hAnsi="SimSun" w:cs="SimSun"/>
          <w:color w:val="000000"/>
          <w:spacing w:val="0"/>
          <w:w w:val="100"/>
          <w:position w:val="0"/>
          <w:sz w:val="17"/>
          <w:szCs w:val="17"/>
        </w:rPr>
        <w:t>）</w:t>
      </w:r>
      <w:r>
        <w:rPr>
          <w:color w:val="000000"/>
          <w:spacing w:val="0"/>
          <w:w w:val="100"/>
          <w:position w:val="0"/>
        </w:rPr>
        <w:t>85%</w:t>
      </w:r>
      <w:r>
        <w:rPr>
          <w:rFonts w:ascii="SimSun" w:eastAsia="SimSun" w:hAnsi="SimSun" w:cs="SimSun"/>
          <w:color w:val="000000"/>
          <w:spacing w:val="0"/>
          <w:w w:val="100"/>
          <w:position w:val="0"/>
          <w:sz w:val="17"/>
          <w:szCs w:val="17"/>
        </w:rPr>
        <w:t>股权。其中浮动支付部分具体金额视</w:t>
      </w:r>
      <w:r>
        <w:rPr>
          <w:color w:val="000000"/>
          <w:spacing w:val="0"/>
          <w:w w:val="100"/>
          <w:position w:val="0"/>
        </w:rPr>
        <w:t>Scheepers B.V.2014</w:t>
      </w:r>
      <w:r>
        <w:rPr>
          <w:rFonts w:ascii="SimSun" w:eastAsia="SimSun" w:hAnsi="SimSun" w:cs="SimSun"/>
          <w:color w:val="000000"/>
          <w:spacing w:val="0"/>
          <w:w w:val="100"/>
          <w:position w:val="0"/>
          <w:sz w:val="17"/>
          <w:szCs w:val="17"/>
        </w:rPr>
        <w:t>年</w:t>
      </w:r>
      <w:r>
        <w:rPr>
          <w:color w:val="000000"/>
          <w:spacing w:val="0"/>
          <w:w w:val="100"/>
          <w:position w:val="0"/>
        </w:rPr>
        <w:t>-2</w:t>
      </w:r>
      <w:r>
        <w:rPr>
          <w:color w:val="000000"/>
          <w:spacing w:val="0"/>
          <w:w w:val="100"/>
          <w:position w:val="0"/>
        </w:rPr>
        <w:t>016</w:t>
      </w:r>
      <w:r>
        <w:rPr>
          <w:rFonts w:ascii="SimSun" w:eastAsia="SimSun" w:hAnsi="SimSun" w:cs="SimSun"/>
          <w:color w:val="000000"/>
          <w:spacing w:val="0"/>
          <w:w w:val="100"/>
          <w:position w:val="0"/>
          <w:sz w:val="17"/>
          <w:szCs w:val="17"/>
        </w:rPr>
        <w:t>年三个会计年度（</w:t>
      </w:r>
      <w:r>
        <w:rPr>
          <w:color w:val="000000"/>
          <w:spacing w:val="0"/>
          <w:w w:val="100"/>
          <w:position w:val="0"/>
        </w:rPr>
        <w:t>2013</w:t>
      </w:r>
      <w:r>
        <w:rPr>
          <w:rFonts w:ascii="SimSun" w:eastAsia="SimSun" w:hAnsi="SimSun" w:cs="SimSun"/>
          <w:color w:val="000000"/>
          <w:spacing w:val="0"/>
          <w:w w:val="100"/>
          <w:position w:val="0"/>
          <w:sz w:val="17"/>
          <w:szCs w:val="17"/>
        </w:rPr>
        <w:t>年</w:t>
      </w:r>
      <w:r>
        <w:rPr>
          <w:color w:val="000000"/>
          <w:spacing w:val="0"/>
          <w:w w:val="100"/>
          <w:position w:val="0"/>
        </w:rPr>
        <w:t>4</w:t>
      </w:r>
      <w:r>
        <w:rPr>
          <w:rFonts w:ascii="SimSun" w:eastAsia="SimSun" w:hAnsi="SimSun" w:cs="SimSun"/>
          <w:color w:val="000000"/>
          <w:spacing w:val="0"/>
          <w:w w:val="100"/>
          <w:position w:val="0"/>
          <w:sz w:val="17"/>
          <w:szCs w:val="17"/>
        </w:rPr>
        <w:t>月</w:t>
      </w:r>
      <w:r>
        <w:rPr>
          <w:color w:val="000000"/>
          <w:spacing w:val="0"/>
          <w:w w:val="100"/>
          <w:position w:val="0"/>
        </w:rPr>
        <w:t>1</w:t>
      </w:r>
      <w:r>
        <w:rPr>
          <w:rFonts w:ascii="SimSun" w:eastAsia="SimSun" w:hAnsi="SimSun" w:cs="SimSun"/>
          <w:color w:val="000000"/>
          <w:spacing w:val="0"/>
          <w:w w:val="100"/>
          <w:position w:val="0"/>
          <w:sz w:val="17"/>
          <w:szCs w:val="17"/>
        </w:rPr>
        <w:t>日至</w:t>
      </w:r>
      <w:r>
        <w:rPr>
          <w:color w:val="000000"/>
          <w:spacing w:val="0"/>
          <w:w w:val="100"/>
          <w:position w:val="0"/>
        </w:rPr>
        <w:t>2016</w:t>
      </w:r>
      <w:r>
        <w:rPr>
          <w:rFonts w:ascii="SimSun" w:eastAsia="SimSun" w:hAnsi="SimSun" w:cs="SimSun"/>
          <w:color w:val="000000"/>
          <w:spacing w:val="0"/>
          <w:w w:val="100"/>
          <w:position w:val="0"/>
          <w:sz w:val="17"/>
          <w:szCs w:val="17"/>
        </w:rPr>
        <w:t>年</w:t>
      </w:r>
      <w:r>
        <w:rPr>
          <w:color w:val="000000"/>
          <w:spacing w:val="0"/>
          <w:w w:val="100"/>
          <w:position w:val="0"/>
        </w:rPr>
        <w:t>3</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日）合计经调整的</w:t>
      </w:r>
      <w:r>
        <w:rPr>
          <w:color w:val="000000"/>
          <w:spacing w:val="0"/>
          <w:w w:val="100"/>
          <w:position w:val="0"/>
        </w:rPr>
        <w:t xml:space="preserve">EBITDA </w:t>
      </w:r>
      <w:r>
        <w:rPr>
          <w:rFonts w:ascii="SimSun" w:eastAsia="SimSun" w:hAnsi="SimSun" w:cs="SimSun"/>
          <w:color w:val="000000"/>
          <w:spacing w:val="0"/>
          <w:w w:val="100"/>
          <w:position w:val="0"/>
          <w:sz w:val="17"/>
          <w:szCs w:val="17"/>
        </w:rPr>
        <w:t>（税息折旧及摊销前利润）于</w:t>
      </w:r>
      <w:r>
        <w:rPr>
          <w:color w:val="000000"/>
          <w:spacing w:val="0"/>
          <w:w w:val="100"/>
          <w:position w:val="0"/>
        </w:rPr>
        <w:t xml:space="preserve">2016 </w:t>
      </w:r>
      <w:r>
        <w:rPr>
          <w:rFonts w:ascii="SimSun" w:eastAsia="SimSun" w:hAnsi="SimSun" w:cs="SimSun"/>
          <w:color w:val="000000"/>
          <w:spacing w:val="0"/>
          <w:w w:val="100"/>
          <w:position w:val="0"/>
          <w:sz w:val="17"/>
          <w:szCs w:val="17"/>
        </w:rPr>
        <w:t>年</w:t>
      </w:r>
      <w:r>
        <w:rPr>
          <w:color w:val="000000"/>
          <w:spacing w:val="0"/>
          <w:w w:val="100"/>
          <w:position w:val="0"/>
        </w:rPr>
        <w:t>3</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日确定并结算，且将按照年利息率</w:t>
      </w:r>
      <w:r>
        <w:rPr>
          <w:color w:val="000000"/>
          <w:spacing w:val="0"/>
          <w:w w:val="100"/>
          <w:position w:val="0"/>
        </w:rPr>
        <w:t>3%</w:t>
      </w:r>
      <w:r>
        <w:rPr>
          <w:rFonts w:ascii="SimSun" w:eastAsia="SimSun" w:hAnsi="SimSun" w:cs="SimSun"/>
          <w:color w:val="000000"/>
          <w:spacing w:val="0"/>
          <w:w w:val="100"/>
          <w:position w:val="0"/>
          <w:sz w:val="17"/>
          <w:szCs w:val="17"/>
        </w:rPr>
        <w:t>以浮动支付部分为基数向</w:t>
      </w:r>
      <w:r>
        <w:rPr>
          <w:color w:val="000000"/>
          <w:spacing w:val="0"/>
          <w:w w:val="100"/>
          <w:position w:val="0"/>
        </w:rPr>
        <w:t>S.B. Sevenum B.V.</w:t>
      </w:r>
      <w:r>
        <w:rPr>
          <w:rFonts w:ascii="SimSun" w:eastAsia="SimSun" w:hAnsi="SimSun" w:cs="SimSun"/>
          <w:color w:val="000000"/>
          <w:spacing w:val="0"/>
          <w:w w:val="100"/>
          <w:position w:val="0"/>
          <w:sz w:val="17"/>
          <w:szCs w:val="17"/>
        </w:rPr>
        <w:t>支付自交割日起至浮动部分实际支 付日止的利息。香港美盛已于</w:t>
      </w:r>
      <w:r>
        <w:rPr>
          <w:color w:val="000000"/>
          <w:spacing w:val="0"/>
          <w:w w:val="100"/>
          <w:position w:val="0"/>
        </w:rPr>
        <w:t>2013</w:t>
      </w:r>
      <w:r>
        <w:rPr>
          <w:rFonts w:ascii="SimSun" w:eastAsia="SimSun" w:hAnsi="SimSun" w:cs="SimSun"/>
          <w:color w:val="000000"/>
          <w:spacing w:val="0"/>
          <w:w w:val="100"/>
          <w:position w:val="0"/>
          <w:sz w:val="17"/>
          <w:szCs w:val="17"/>
        </w:rPr>
        <w:t>年</w:t>
      </w:r>
      <w:r>
        <w:rPr>
          <w:color w:val="000000"/>
          <w:spacing w:val="0"/>
          <w:w w:val="100"/>
          <w:position w:val="0"/>
        </w:rPr>
        <w:t>10</w:t>
      </w:r>
      <w:r>
        <w:rPr>
          <w:rFonts w:ascii="SimSun" w:eastAsia="SimSun" w:hAnsi="SimSun" w:cs="SimSun"/>
          <w:color w:val="000000"/>
          <w:spacing w:val="0"/>
          <w:w w:val="100"/>
          <w:position w:val="0"/>
          <w:sz w:val="17"/>
          <w:szCs w:val="17"/>
        </w:rPr>
        <w:t>月</w:t>
      </w:r>
      <w:r>
        <w:rPr>
          <w:color w:val="000000"/>
          <w:spacing w:val="0"/>
          <w:w w:val="100"/>
          <w:position w:val="0"/>
        </w:rPr>
        <w:t>23</w:t>
      </w:r>
      <w:r>
        <w:rPr>
          <w:rFonts w:ascii="SimSun" w:eastAsia="SimSun" w:hAnsi="SimSun" w:cs="SimSun"/>
          <w:color w:val="000000"/>
          <w:spacing w:val="0"/>
          <w:w w:val="100"/>
          <w:position w:val="0"/>
          <w:sz w:val="17"/>
          <w:szCs w:val="17"/>
        </w:rPr>
        <w:t>日支付股权转让款</w:t>
      </w:r>
      <w:r>
        <w:rPr>
          <w:color w:val="000000"/>
          <w:spacing w:val="0"/>
          <w:w w:val="100"/>
          <w:position w:val="0"/>
        </w:rPr>
        <w:t>870</w:t>
      </w:r>
      <w:r>
        <w:rPr>
          <w:rFonts w:ascii="SimSun" w:eastAsia="SimSun" w:hAnsi="SimSun" w:cs="SimSun"/>
          <w:color w:val="000000"/>
          <w:spacing w:val="0"/>
          <w:w w:val="100"/>
          <w:position w:val="0"/>
          <w:sz w:val="17"/>
          <w:szCs w:val="17"/>
        </w:rPr>
        <w:t>万欧元，并办理了相应的财产权交接丰绿</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故白</w:t>
      </w:r>
      <w:r>
        <w:rPr>
          <w:color w:val="000000"/>
          <w:spacing w:val="0"/>
          <w:w w:val="100"/>
          <w:position w:val="0"/>
        </w:rPr>
        <w:t>2013</w:t>
      </w:r>
      <w:r>
        <w:rPr>
          <w:rFonts w:ascii="SimSun" w:eastAsia="SimSun" w:hAnsi="SimSun" w:cs="SimSun"/>
          <w:color w:val="000000"/>
          <w:spacing w:val="0"/>
          <w:w w:val="100"/>
          <w:position w:val="0"/>
          <w:sz w:val="17"/>
          <w:szCs w:val="17"/>
        </w:rPr>
        <w:t>年</w:t>
      </w:r>
      <w:r>
        <w:rPr>
          <w:color w:val="000000"/>
          <w:spacing w:val="0"/>
          <w:w w:val="100"/>
          <w:position w:val="0"/>
        </w:rPr>
        <w:t>11</w:t>
      </w:r>
    </w:p>
    <w:p>
      <w:pPr>
        <w:widowControl w:val="0"/>
        <w:spacing w:before="19" w:after="19" w:line="240" w:lineRule="exact"/>
        <w:rPr>
          <w:sz w:val="19"/>
          <w:szCs w:val="19"/>
        </w:rPr>
      </w:pPr>
    </w:p>
    <w:p>
      <w:pPr>
        <w:widowControl w:val="0"/>
        <w:spacing w:line="1" w:lineRule="exact"/>
        <w:sectPr>
          <w:headerReference w:type="default" r:id="rId93"/>
          <w:footerReference w:type="default" r:id="rId94"/>
          <w:headerReference w:type="even" r:id="rId95"/>
          <w:footerReference w:type="even" r:id="rId96"/>
          <w:footnotePr>
            <w:pos w:val="pageBottom"/>
            <w:numFmt w:val="decimal"/>
            <w:numRestart w:val="continuous"/>
          </w:footnotePr>
          <w:pgSz w:w="11900" w:h="16840"/>
          <w:pgMar w:top="1152" w:right="0" w:bottom="1" w:left="1110" w:header="0" w:footer="3" w:gutter="0"/>
          <w:cols w:space="720"/>
          <w:noEndnote/>
          <w:rtlGutter w:val="0"/>
          <w:docGrid w:linePitch="360"/>
        </w:sectPr>
      </w:pPr>
    </w:p>
    <w:p>
      <w:pPr>
        <w:pStyle w:val="Style30"/>
        <w:keepNext w:val="0"/>
        <w:keepLines w:val="0"/>
        <w:framePr w:w="2731" w:h="235" w:wrap="none" w:vAnchor="text" w:hAnchor="page" w:x="1111" w:y="21"/>
        <w:widowControl w:val="0"/>
        <w:shd w:val="clear" w:color="auto" w:fill="auto"/>
        <w:bidi w:val="0"/>
        <w:spacing w:before="0" w:after="0" w:line="240" w:lineRule="auto"/>
        <w:ind w:left="0" w:right="0" w:firstLine="0"/>
        <w:jc w:val="left"/>
      </w:pPr>
      <w:r>
        <w:rPr>
          <w:color w:val="000000"/>
          <w:spacing w:val="0"/>
          <w:w w:val="100"/>
          <w:position w:val="0"/>
        </w:rPr>
        <w:t>月起将其纳入合并财务报表范围。</w:t>
      </w:r>
    </w:p>
    <w:p>
      <w:pPr>
        <w:widowControl w:val="0"/>
        <w:spacing w:line="360" w:lineRule="exact"/>
      </w:pPr>
      <w:r>
        <w:drawing>
          <wp:anchor distT="0" distB="0" distL="0" distR="0" simplePos="0" relativeHeight="62914854" behindDoc="1" locked="0" layoutInCell="1" allowOverlap="1">
            <wp:simplePos x="0" y="0"/>
            <wp:positionH relativeFrom="page">
              <wp:posOffset>5840730</wp:posOffset>
            </wp:positionH>
            <wp:positionV relativeFrom="paragraph">
              <wp:posOffset>8771890</wp:posOffset>
            </wp:positionV>
            <wp:extent cx="1718945" cy="981710"/>
            <wp:wrapNone/>
            <wp:docPr id="211" name="Shape 211"/>
            <a:graphic xmlns:a="http://schemas.openxmlformats.org/drawingml/2006/main">
              <a:graphicData uri="http://schemas.openxmlformats.org/drawingml/2006/picture">
                <pic:pic xmlns:pic="http://schemas.openxmlformats.org/drawingml/2006/picture">
                  <pic:nvPicPr>
                    <pic:cNvPr id="212" name="Picture box 212"/>
                    <pic:cNvPicPr/>
                  </pic:nvPicPr>
                  <pic:blipFill>
                    <a:blip r:embed="rId97"/>
                    <a:stretch/>
                  </pic:blipFill>
                  <pic:spPr>
                    <a:xfrm>
                      <a:ext cx="1718945" cy="9817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4" w:line="1" w:lineRule="exact"/>
      </w:pPr>
    </w:p>
    <w:p>
      <w:pPr>
        <w:widowControl w:val="0"/>
        <w:spacing w:line="1" w:lineRule="exact"/>
        <w:sectPr>
          <w:footnotePr>
            <w:pos w:val="pageBottom"/>
            <w:numFmt w:val="decimal"/>
            <w:numRestart w:val="continuous"/>
          </w:footnotePr>
          <w:type w:val="continuous"/>
          <w:pgSz w:w="11900" w:h="16840"/>
          <w:pgMar w:top="1152" w:right="0" w:bottom="1" w:left="1110" w:header="0" w:footer="3" w:gutter="0"/>
          <w:cols w:space="720"/>
          <w:noEndnote/>
          <w:rtlGutter w:val="0"/>
          <w:docGrid w:linePitch="360"/>
        </w:sectPr>
      </w:pPr>
    </w:p>
    <w:p>
      <w:pPr>
        <w:pStyle w:val="Style9"/>
        <w:keepNext/>
        <w:keepLines/>
        <w:widowControl w:val="0"/>
        <w:shd w:val="clear" w:color="auto" w:fill="auto"/>
        <w:bidi w:val="0"/>
        <w:spacing w:before="0" w:after="540" w:line="240" w:lineRule="auto"/>
        <w:ind w:left="0" w:right="0" w:firstLine="0"/>
        <w:jc w:val="center"/>
      </w:pPr>
      <w:bookmarkStart w:id="253" w:name="bookmark253"/>
      <w:bookmarkStart w:id="254" w:name="bookmark254"/>
      <w:bookmarkStart w:id="255" w:name="bookmark255"/>
      <w:r>
        <w:rPr>
          <w:color w:val="000000"/>
          <w:spacing w:val="0"/>
          <w:w w:val="100"/>
          <w:position w:val="0"/>
        </w:rPr>
        <w:t>第六节股份变动及股东情况</w:t>
      </w:r>
      <w:bookmarkEnd w:id="253"/>
      <w:bookmarkEnd w:id="254"/>
      <w:bookmarkEnd w:id="255"/>
    </w:p>
    <w:p>
      <w:pPr>
        <w:pStyle w:val="Style25"/>
        <w:keepNext/>
        <w:keepLines/>
        <w:widowControl w:val="0"/>
        <w:shd w:val="clear" w:color="auto" w:fill="auto"/>
        <w:bidi w:val="0"/>
        <w:spacing w:before="0" w:after="36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rPr>
        <w:t>一</w:t>
      </w:r>
      <w:bookmarkEnd w:id="258"/>
      <w:r>
        <w:rPr>
          <w:color w:val="000000"/>
          <w:spacing w:val="0"/>
          <w:w w:val="100"/>
          <w:position w:val="0"/>
        </w:rPr>
        <w:t>、股份变动情况</w:t>
      </w:r>
      <w:bookmarkEnd w:id="256"/>
      <w:bookmarkEnd w:id="257"/>
      <w:bookmarkEnd w:id="25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845"/>
        <w:gridCol w:w="845"/>
        <w:gridCol w:w="845"/>
        <w:gridCol w:w="840"/>
        <w:gridCol w:w="845"/>
        <w:gridCol w:w="840"/>
        <w:gridCol w:w="845"/>
        <w:gridCol w:w="816"/>
        <w:gridCol w:w="82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w:t>
            </w:r>
          </w:p>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61,950,00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w:t>
            </w:r>
          </w:p>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61,950,00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50,085,00</w:t>
            </w:r>
          </w:p>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50,085,00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19,915,00</w:t>
            </w:r>
          </w:p>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11,865,00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23,500,00</w:t>
            </w:r>
          </w:p>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31,550,00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23,500,00</w:t>
            </w:r>
          </w:p>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31,550,00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93,500,00</w:t>
            </w:r>
          </w:p>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8,050,000</w:t>
      </w:r>
      <w:r>
        <w:rPr>
          <w:color w:val="000000"/>
          <w:spacing w:val="0"/>
          <w:w w:val="100"/>
          <w:position w:val="0"/>
        </w:rPr>
        <w:t>股有限售条件股解除限售。</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股份变动的批准情况</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股份变动的过户情况</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after="1540" w:line="240" w:lineRule="auto"/>
        <w:ind w:left="0" w:right="0" w:firstLine="0"/>
        <w:jc w:val="both"/>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6"/>
          <w:szCs w:val="16"/>
        </w:rPr>
        <w:t>V</w:t>
      </w:r>
      <w:r>
        <w:rPr>
          <w:color w:val="000000"/>
          <w:spacing w:val="0"/>
          <w:w w:val="100"/>
          <w:position w:val="0"/>
        </w:rPr>
        <w:t>不适用</w:t>
      </w:r>
    </w:p>
    <w:p>
      <w:pPr>
        <w:widowControl w:val="0"/>
        <w:jc w:val="center"/>
        <w:rPr>
          <w:sz w:val="2"/>
          <w:szCs w:val="2"/>
        </w:rPr>
        <w:sectPr>
          <w:footnotePr>
            <w:pos w:val="pageBottom"/>
            <w:numFmt w:val="decimal"/>
            <w:numRestart w:val="continuous"/>
          </w:footnotePr>
          <w:pgSz w:w="11900" w:h="16840"/>
          <w:pgMar w:top="1969" w:right="1200" w:bottom="1" w:left="1109" w:header="0" w:footer="3" w:gutter="0"/>
          <w:cols w:space="720"/>
          <w:noEndnote/>
          <w:rtlGutter w:val="0"/>
          <w:docGrid w:linePitch="360"/>
        </w:sectPr>
      </w:pPr>
      <w:r>
        <w:drawing>
          <wp:inline>
            <wp:extent cx="1718945" cy="981710"/>
            <wp:docPr id="213" name="Picutre 213"/>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99"/>
                    <a:stretch/>
                  </pic:blipFill>
                  <pic:spPr>
                    <a:xfrm>
                      <a:ext cx="1718945" cy="981710"/>
                    </a:xfrm>
                    <a:prstGeom prst="rect"/>
                  </pic:spPr>
                </pic:pic>
              </a:graphicData>
            </a:graphic>
          </wp:inline>
        </w:drawing>
      </w:r>
    </w:p>
    <w:p>
      <w:pPr>
        <w:pStyle w:val="Style25"/>
        <w:keepNext/>
        <w:keepLines/>
        <w:widowControl w:val="0"/>
        <w:shd w:val="clear" w:color="auto" w:fill="auto"/>
        <w:bidi w:val="0"/>
        <w:spacing w:before="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rPr>
        <w:t>二</w:t>
      </w:r>
      <w:bookmarkEnd w:id="262"/>
      <w:r>
        <w:rPr>
          <w:color w:val="000000"/>
          <w:spacing w:val="0"/>
          <w:w w:val="100"/>
          <w:position w:val="0"/>
        </w:rPr>
        <w:t>、证券发行与上市情况</w:t>
      </w:r>
      <w:bookmarkEnd w:id="260"/>
      <w:bookmarkEnd w:id="261"/>
      <w:bookmarkEnd w:id="263"/>
    </w:p>
    <w:p>
      <w:pPr>
        <w:pStyle w:val="Style35"/>
        <w:keepNext/>
        <w:keepLines/>
        <w:widowControl w:val="0"/>
        <w:shd w:val="clear" w:color="auto" w:fill="auto"/>
        <w:bidi w:val="0"/>
        <w:spacing w:before="0" w:after="340" w:line="240" w:lineRule="auto"/>
        <w:ind w:left="0" w:right="0" w:firstLine="0"/>
        <w:jc w:val="left"/>
      </w:pPr>
      <w:bookmarkStart w:id="264" w:name="bookmark264"/>
      <w:bookmarkStart w:id="265" w:name="bookmark265"/>
      <w:bookmarkStart w:id="266" w:name="bookmark266"/>
      <w:bookmarkStart w:id="267" w:name="bookmark267"/>
      <w:r>
        <w:rPr>
          <w:rFonts w:ascii="Times New Roman" w:eastAsia="Times New Roman" w:hAnsi="Times New Roman" w:cs="Times New Roman"/>
          <w:color w:val="000000"/>
          <w:spacing w:val="0"/>
          <w:w w:val="100"/>
          <w:position w:val="0"/>
        </w:rPr>
        <w:t>1</w:t>
      </w:r>
      <w:bookmarkEnd w:id="266"/>
      <w:r>
        <w:rPr>
          <w:color w:val="000000"/>
          <w:spacing w:val="0"/>
          <w:w w:val="100"/>
          <w:position w:val="0"/>
        </w:rPr>
        <w:t>、报告期末近三年历次证券发行情况</w:t>
      </w:r>
      <w:bookmarkEnd w:id="264"/>
      <w:bookmarkEnd w:id="265"/>
      <w:bookmarkEnd w:id="267"/>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上市日期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获准上市交易数</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前三年历次证券发行情况的说明</w:t>
      </w:r>
    </w:p>
    <w:p>
      <w:pPr>
        <w:pStyle w:val="Style30"/>
        <w:keepNext w:val="0"/>
        <w:keepLines w:val="0"/>
        <w:widowControl w:val="0"/>
        <w:shd w:val="clear" w:color="auto" w:fill="auto"/>
        <w:bidi w:val="0"/>
        <w:spacing w:before="0" w:after="400" w:line="312" w:lineRule="exact"/>
        <w:ind w:left="0" w:right="0" w:firstLine="0"/>
        <w:jc w:val="left"/>
      </w:pPr>
      <w:r>
        <w:rPr>
          <w:color w:val="000000"/>
          <w:spacing w:val="0"/>
          <w:w w:val="100"/>
          <w:position w:val="0"/>
        </w:rPr>
        <w:t>经中国证券监督管理委员会批准，公司于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日发行人民币普通股</w:t>
      </w:r>
      <w:r>
        <w:rPr>
          <w:rFonts w:ascii="Times New Roman" w:eastAsia="Times New Roman" w:hAnsi="Times New Roman" w:cs="Times New Roman"/>
          <w:color w:val="000000"/>
          <w:spacing w:val="0"/>
          <w:w w:val="100"/>
          <w:position w:val="0"/>
          <w:sz w:val="18"/>
          <w:szCs w:val="18"/>
        </w:rPr>
        <w:t>2350</w:t>
      </w:r>
      <w:r>
        <w:rPr>
          <w:color w:val="000000"/>
          <w:spacing w:val="0"/>
          <w:w w:val="100"/>
          <w:position w:val="0"/>
        </w:rPr>
        <w:t>万股，并于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日在深圳证券交易所 正式挂牌上市，</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日完成工商变更登记。</w:t>
      </w:r>
    </w:p>
    <w:p>
      <w:pPr>
        <w:pStyle w:val="Style35"/>
        <w:keepNext/>
        <w:keepLines/>
        <w:widowControl w:val="0"/>
        <w:shd w:val="clear" w:color="auto" w:fill="auto"/>
        <w:tabs>
          <w:tab w:pos="378" w:val="left"/>
        </w:tabs>
        <w:bidi w:val="0"/>
        <w:spacing w:before="0" w:after="280" w:line="240" w:lineRule="auto"/>
        <w:ind w:left="0" w:right="0" w:firstLine="0"/>
        <w:jc w:val="left"/>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2</w:t>
      </w:r>
      <w:bookmarkEnd w:id="270"/>
      <w:r>
        <w:rPr>
          <w:color w:val="000000"/>
          <w:spacing w:val="0"/>
          <w:w w:val="100"/>
          <w:position w:val="0"/>
        </w:rPr>
        <w:t>、</w:t>
        <w:tab/>
        <w:t>公司股份总数及股东结构的变动、公司资产和负债结构的变动情况说明</w:t>
      </w:r>
      <w:bookmarkEnd w:id="268"/>
      <w:bookmarkEnd w:id="269"/>
      <w:bookmarkEnd w:id="271"/>
    </w:p>
    <w:p>
      <w:pPr>
        <w:pStyle w:val="Style30"/>
        <w:keepNext w:val="0"/>
        <w:keepLines w:val="0"/>
        <w:widowControl w:val="0"/>
        <w:shd w:val="clear" w:color="auto" w:fill="auto"/>
        <w:bidi w:val="0"/>
        <w:spacing w:before="0" w:after="400" w:line="312" w:lineRule="exact"/>
        <w:ind w:left="0" w:right="0" w:firstLine="300"/>
        <w:jc w:val="left"/>
      </w:pPr>
      <w:r>
        <w:rPr>
          <w:color w:val="000000"/>
          <w:spacing w:val="0"/>
          <w:w w:val="100"/>
          <w:position w:val="0"/>
        </w:rPr>
        <w:t>报告期内，公司股份总数及股东结构无变动情况；除因主营业务收入变动引起公司资产和负责变动外，公司资产和负债 结构均无较大变动。</w:t>
      </w:r>
    </w:p>
    <w:p>
      <w:pPr>
        <w:pStyle w:val="Style35"/>
        <w:keepNext/>
        <w:keepLines/>
        <w:widowControl w:val="0"/>
        <w:shd w:val="clear" w:color="auto" w:fill="auto"/>
        <w:tabs>
          <w:tab w:pos="378" w:val="left"/>
        </w:tabs>
        <w:bidi w:val="0"/>
        <w:spacing w:before="0" w:after="340" w:line="240" w:lineRule="auto"/>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3</w:t>
      </w:r>
      <w:bookmarkEnd w:id="274"/>
      <w:r>
        <w:rPr>
          <w:color w:val="000000"/>
          <w:spacing w:val="0"/>
          <w:w w:val="100"/>
          <w:position w:val="0"/>
        </w:rPr>
        <w:t>、</w:t>
        <w:tab/>
        <w:t>现存的内部职工股情况</w:t>
      </w:r>
      <w:bookmarkEnd w:id="272"/>
      <w:bookmarkEnd w:id="273"/>
      <w:bookmarkEnd w:id="275"/>
    </w:p>
    <w:tbl>
      <w:tblPr>
        <w:tblOverlap w:val="never"/>
        <w:jc w:val="center"/>
        <w:tblLayout w:type="fixed"/>
      </w:tblPr>
      <w:tblGrid>
        <w:gridCol w:w="2539"/>
        <w:gridCol w:w="3845"/>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内部职工股的发行价格（元）</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内部职工股的发行数量（股）</w:t>
            </w:r>
          </w:p>
        </w:tc>
      </w:tr>
    </w:tbl>
    <w:p>
      <w:pPr>
        <w:widowControl w:val="0"/>
        <w:spacing w:after="339" w:line="1" w:lineRule="exact"/>
      </w:pPr>
    </w:p>
    <w:p>
      <w:pPr>
        <w:pStyle w:val="Style25"/>
        <w:keepNext/>
        <w:keepLines/>
        <w:widowControl w:val="0"/>
        <w:shd w:val="clear" w:color="auto" w:fill="auto"/>
        <w:bidi w:val="0"/>
        <w:spacing w:before="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rPr>
        <w:t>三</w:t>
      </w:r>
      <w:bookmarkEnd w:id="278"/>
      <w:r>
        <w:rPr>
          <w:color w:val="000000"/>
          <w:spacing w:val="0"/>
          <w:w w:val="100"/>
          <w:position w:val="0"/>
        </w:rPr>
        <w:t>、股东和实际控制人情况</w:t>
      </w:r>
      <w:bookmarkEnd w:id="276"/>
      <w:bookmarkEnd w:id="277"/>
      <w:bookmarkEnd w:id="279"/>
    </w:p>
    <w:p>
      <w:pPr>
        <w:pStyle w:val="Style35"/>
        <w:keepNext/>
        <w:keepLines/>
        <w:widowControl w:val="0"/>
        <w:shd w:val="clear" w:color="auto" w:fill="auto"/>
        <w:bidi w:val="0"/>
        <w:spacing w:before="0" w:after="340" w:line="240" w:lineRule="auto"/>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1</w:t>
      </w:r>
      <w:bookmarkEnd w:id="282"/>
      <w:r>
        <w:rPr>
          <w:color w:val="000000"/>
          <w:spacing w:val="0"/>
          <w:w w:val="100"/>
          <w:position w:val="0"/>
        </w:rPr>
        <w:t>、公司股东数量及持股情况</w:t>
      </w:r>
      <w:bookmarkEnd w:id="280"/>
      <w:bookmarkEnd w:id="281"/>
      <w:bookmarkEnd w:id="28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859"/>
        <w:gridCol w:w="802"/>
        <w:gridCol w:w="797"/>
        <w:gridCol w:w="797"/>
        <w:gridCol w:w="854"/>
        <w:gridCol w:w="1368"/>
        <w:gridCol w:w="1378"/>
      </w:tblGrid>
      <w:tr>
        <w:trPr>
          <w:trHeight w:val="403"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7,142</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tabs>
                <w:tab w:pos="4680" w:val="left"/>
              </w:tabs>
              <w:bidi w:val="0"/>
              <w:spacing w:before="0" w:after="0" w:line="240" w:lineRule="auto"/>
              <w:ind w:left="0" w:right="0" w:firstLine="0"/>
              <w:jc w:val="right"/>
              <w:rPr>
                <w:sz w:val="18"/>
                <w:szCs w:val="18"/>
              </w:rPr>
            </w:pPr>
            <w:r>
              <w:rPr>
                <w:color w:val="000000"/>
                <w:spacing w:val="0"/>
                <w:w w:val="100"/>
                <w:position w:val="0"/>
                <w:sz w:val="17"/>
                <w:szCs w:val="17"/>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个交易日末股东总数</w:t>
              <w:tab/>
            </w:r>
            <w:r>
              <w:rPr>
                <w:rFonts w:ascii="Times New Roman" w:eastAsia="Times New Roman" w:hAnsi="Times New Roman" w:cs="Times New Roman"/>
                <w:color w:val="000000"/>
                <w:spacing w:val="0"/>
                <w:w w:val="100"/>
                <w:position w:val="0"/>
                <w:sz w:val="18"/>
                <w:szCs w:val="18"/>
              </w:rPr>
              <w:t>6,154</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持股比例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浙江莱盛实业有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43,365,00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43,365,00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11,865,00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11,865,00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新昌县宏盛投资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68"/>
        <w:gridCol w:w="1368"/>
        <w:gridCol w:w="859"/>
        <w:gridCol w:w="802"/>
        <w:gridCol w:w="797"/>
        <w:gridCol w:w="797"/>
        <w:gridCol w:w="854"/>
        <w:gridCol w:w="1368"/>
        <w:gridCol w:w="1378"/>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何晓玲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吕月贞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胡丽娟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1,539,995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陈鱼多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东方证券股份有 限公司约定购回 专用账户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王志刚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615,997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赵小强为浙江莱盛实业有限公司和新昌县宏盛投资有限公司的实际控制人，未知其他股 东是否有关联关系。</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何晓玲</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2,800,000</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吕月贞</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2,275,000</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胡丽娟</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1,539,995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1,539,995</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陈鱼多</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r>
      <w:tr>
        <w:trPr>
          <w:trHeight w:val="710"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东方证券股份有限公司约定购回 专用账户</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667,400</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王志刚</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615,997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615,997</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林兴</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548,800</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邵文行</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425,700</w:t>
            </w:r>
          </w:p>
        </w:tc>
      </w:tr>
      <w:tr>
        <w:trPr>
          <w:trHeight w:val="398"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于海英</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364,431</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上海银利伟世投资管理有限公司</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353,671</w:t>
            </w:r>
          </w:p>
        </w:tc>
      </w:tr>
      <w:tr>
        <w:trPr>
          <w:trHeight w:val="1339"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公司未知前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 间关联关系或一致行动关系。</w:t>
            </w:r>
          </w:p>
        </w:tc>
      </w:tr>
      <w:tr>
        <w:trPr>
          <w:trHeight w:val="725"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前十大股东参与融资融券业务股 东情况说明（如有）（参见注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公司股东在报告期内是否进行约定购回交易</w:t>
      </w:r>
    </w:p>
    <w:p>
      <w:pPr>
        <w:pStyle w:val="Style30"/>
        <w:keepNext w:val="0"/>
        <w:keepLines w:val="0"/>
        <w:widowControl w:val="0"/>
        <w:shd w:val="clear" w:color="auto" w:fill="auto"/>
        <w:bidi w:val="0"/>
        <w:spacing w:before="0" w:after="120" w:line="240" w:lineRule="auto"/>
        <w:ind w:left="0" w:right="0" w:firstLine="0"/>
        <w:jc w:val="left"/>
        <w:sectPr>
          <w:headerReference w:type="default" r:id="rId101"/>
          <w:footerReference w:type="default" r:id="rId102"/>
          <w:headerReference w:type="even" r:id="rId103"/>
          <w:footerReference w:type="even" r:id="rId104"/>
          <w:headerReference w:type="first" r:id="rId105"/>
          <w:footerReference w:type="first" r:id="rId106"/>
          <w:footnotePr>
            <w:pos w:val="pageBottom"/>
            <w:numFmt w:val="decimal"/>
            <w:numRestart w:val="continuous"/>
          </w:footnotePr>
          <w:pgSz w:w="11900" w:h="16840"/>
          <w:pgMar w:top="1441" w:right="1126" w:bottom="1787" w:left="1087" w:header="0" w:footer="3" w:gutter="0"/>
          <w:cols w:space="720"/>
          <w:noEndnote/>
          <w:titlePg/>
          <w:rtlGutter w:val="0"/>
          <w:docGrid w:linePitch="360"/>
        </w:sectPr>
      </w:pPr>
      <w:r>
        <w:rPr>
          <w:color w:val="000000"/>
          <w:spacing w:val="0"/>
          <w:w w:val="100"/>
          <w:position w:val="0"/>
        </w:rPr>
        <w:t>□</w:t>
      </w:r>
      <w:r>
        <w:rPr>
          <w:color w:val="000000"/>
          <w:spacing w:val="0"/>
          <w:w w:val="100"/>
          <w:position w:val="0"/>
        </w:rPr>
        <w:t>是"否</w:t>
      </w:r>
    </w:p>
    <w:p>
      <w:pPr>
        <w:pStyle w:val="Style35"/>
        <w:keepNext/>
        <w:keepLines/>
        <w:widowControl w:val="0"/>
        <w:shd w:val="clear" w:color="auto" w:fill="auto"/>
        <w:bidi w:val="0"/>
        <w:spacing w:before="0" w:after="380" w:line="240" w:lineRule="auto"/>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2</w:t>
      </w:r>
      <w:bookmarkEnd w:id="286"/>
      <w:r>
        <w:rPr>
          <w:color w:val="000000"/>
          <w:spacing w:val="0"/>
          <w:w w:val="100"/>
          <w:position w:val="0"/>
        </w:rPr>
        <w:t>、公司控股股东情况</w:t>
      </w:r>
      <w:bookmarkEnd w:id="284"/>
      <w:bookmarkEnd w:id="285"/>
      <w:bookmarkEnd w:id="287"/>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法人</w:t>
      </w:r>
    </w:p>
    <w:tbl>
      <w:tblPr>
        <w:tblOverlap w:val="never"/>
        <w:jc w:val="center"/>
        <w:tblLayout w:type="fixed"/>
      </w:tblPr>
      <w:tblGrid>
        <w:gridCol w:w="2189"/>
        <w:gridCol w:w="1094"/>
        <w:gridCol w:w="888"/>
        <w:gridCol w:w="1800"/>
        <w:gridCol w:w="1800"/>
        <w:gridCol w:w="181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主要经营业务</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浙江莱盛实业有限公司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668325905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实业投资、投资管理、 投资咨询。</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新昌县宏盛投资有限公司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697045312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760</w:t>
            </w:r>
            <w:r>
              <w:rPr>
                <w:color w:val="000000"/>
                <w:spacing w:val="0"/>
                <w:w w:val="100"/>
                <w:position w:val="0"/>
              </w:rPr>
              <w:t>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实业投资、投资管理、 投资咨询。</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经营成果、财务状况、现金 流和未来发展战略等</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控股股东未来以投资战略为主。</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6"/>
          <w:szCs w:val="16"/>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3</w:t>
      </w:r>
      <w:bookmarkEnd w:id="290"/>
      <w:r>
        <w:rPr>
          <w:color w:val="000000"/>
          <w:spacing w:val="0"/>
          <w:w w:val="100"/>
          <w:position w:val="0"/>
        </w:rPr>
        <w:t>、公司实际控制人情况</w:t>
      </w:r>
      <w:bookmarkEnd w:id="288"/>
      <w:bookmarkEnd w:id="289"/>
      <w:bookmarkEnd w:id="291"/>
    </w:p>
    <w:p>
      <w:pPr>
        <w:pStyle w:val="Style28"/>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详见第七节董事、监事、高级管理人员和员工情况之任职情况。</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6"/>
          <w:szCs w:val="16"/>
        </w:rPr>
        <w:t>V</w:t>
      </w:r>
      <w:r>
        <w:rPr>
          <w:color w:val="000000"/>
          <w:spacing w:val="0"/>
          <w:w w:val="100"/>
          <w:position w:val="0"/>
        </w:rPr>
        <w:t>不适用</w:t>
      </w:r>
    </w:p>
    <w:p>
      <w:pPr>
        <w:pStyle w:val="Style30"/>
        <w:keepNext w:val="0"/>
        <w:keepLines w:val="0"/>
        <w:widowControl w:val="0"/>
        <w:shd w:val="clear" w:color="auto" w:fill="auto"/>
        <w:bidi w:val="0"/>
        <w:spacing w:before="0" w:after="65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sectPr>
          <w:headerReference w:type="default" r:id="rId107"/>
          <w:footerReference w:type="default" r:id="rId108"/>
          <w:headerReference w:type="even" r:id="rId109"/>
          <w:footerReference w:type="even" r:id="rId110"/>
          <w:footnotePr>
            <w:pos w:val="pageBottom"/>
            <w:numFmt w:val="decimal"/>
            <w:numRestart w:val="continuous"/>
          </w:footnotePr>
          <w:pgSz w:w="11900" w:h="16840"/>
          <w:pgMar w:top="1470" w:right="1195" w:bottom="193" w:left="1104" w:header="0" w:footer="3" w:gutter="0"/>
          <w:cols w:space="720"/>
          <w:noEndnote/>
          <w:rtlGutter w:val="0"/>
          <w:docGrid w:linePitch="360"/>
        </w:sectPr>
      </w:pPr>
      <w:r>
        <w:drawing>
          <wp:inline>
            <wp:extent cx="402590" cy="146050"/>
            <wp:docPr id="245" name="Picutre 245"/>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111"/>
                    <a:stretch/>
                  </pic:blipFill>
                  <pic:spPr>
                    <a:xfrm>
                      <a:ext cx="402590" cy="146050"/>
                    </a:xfrm>
                    <a:prstGeom prst="rect"/>
                  </pic:spPr>
                </pic:pic>
              </a:graphicData>
            </a:graphic>
          </wp:inline>
        </w:drawing>
      </w:r>
    </w:p>
    <w:p>
      <w:pPr>
        <w:widowControl w:val="0"/>
        <w:jc w:val="center"/>
        <w:rPr>
          <w:sz w:val="2"/>
          <w:szCs w:val="2"/>
        </w:rPr>
      </w:pPr>
      <w:r>
        <w:drawing>
          <wp:inline>
            <wp:extent cx="5303520" cy="3803650"/>
            <wp:docPr id="246" name="Picutre 246"/>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113"/>
                    <a:stretch/>
                  </pic:blipFill>
                  <pic:spPr>
                    <a:xfrm>
                      <a:ext cx="5303520" cy="3803650"/>
                    </a:xfrm>
                    <a:prstGeom prst="rect"/>
                  </pic:spPr>
                </pic:pic>
              </a:graphicData>
            </a:graphic>
          </wp:inline>
        </w:drawing>
      </w:r>
    </w:p>
    <w:p>
      <w:pPr>
        <w:widowControl w:val="0"/>
        <w:spacing w:after="319" w:line="1" w:lineRule="exact"/>
      </w:pPr>
    </w:p>
    <w:p>
      <w:pPr>
        <w:pStyle w:val="Style21"/>
        <w:keepNext w:val="0"/>
        <w:keepLines w:val="0"/>
        <w:widowControl w:val="0"/>
        <w:shd w:val="clear" w:color="auto" w:fill="auto"/>
        <w:bidi w:val="0"/>
        <w:spacing w:before="0" w:after="260" w:line="240" w:lineRule="auto"/>
        <w:ind w:left="0" w:right="0" w:firstLine="0"/>
        <w:jc w:val="left"/>
        <w:rPr>
          <w:sz w:val="24"/>
          <w:szCs w:val="24"/>
        </w:rPr>
      </w:pPr>
      <w:r>
        <w:rPr>
          <w:color w:val="000000"/>
          <w:spacing w:val="0"/>
          <w:w w:val="100"/>
          <w:position w:val="0"/>
          <w:sz w:val="24"/>
          <w:szCs w:val="24"/>
        </w:rPr>
        <w:t>实际控制人通过信托或其他资产管理方式控制公司</w:t>
      </w: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6"/>
          <w:szCs w:val="16"/>
        </w:rPr>
        <w:t>V</w:t>
      </w:r>
      <w:r>
        <w:rPr>
          <w:color w:val="000000"/>
          <w:spacing w:val="0"/>
          <w:w w:val="100"/>
          <w:position w:val="0"/>
        </w:rPr>
        <w:t>不适用</w:t>
      </w:r>
    </w:p>
    <w:p>
      <w:pPr>
        <w:pStyle w:val="Style35"/>
        <w:keepNext/>
        <w:keepLines/>
        <w:widowControl w:val="0"/>
        <w:shd w:val="clear" w:color="auto" w:fill="auto"/>
        <w:bidi w:val="0"/>
        <w:spacing w:before="0" w:after="320" w:line="240" w:lineRule="auto"/>
        <w:ind w:left="0" w:right="0" w:firstLine="0"/>
        <w:jc w:val="left"/>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4</w:t>
      </w:r>
      <w:bookmarkEnd w:id="294"/>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292"/>
      <w:bookmarkEnd w:id="293"/>
      <w:bookmarkEnd w:id="295"/>
    </w:p>
    <w:tbl>
      <w:tblPr>
        <w:tblOverlap w:val="never"/>
        <w:jc w:val="center"/>
        <w:tblLayout w:type="fixed"/>
      </w:tblPr>
      <w:tblGrid>
        <w:gridCol w:w="2194"/>
        <w:gridCol w:w="1094"/>
        <w:gridCol w:w="888"/>
        <w:gridCol w:w="1800"/>
        <w:gridCol w:w="1800"/>
        <w:gridCol w:w="181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主要经营业务或管理</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活动</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rPr>
        <w:t>四</w:t>
      </w:r>
      <w:bookmarkEnd w:id="298"/>
      <w:r>
        <w:rPr>
          <w:color w:val="000000"/>
          <w:spacing w:val="0"/>
          <w:w w:val="100"/>
          <w:position w:val="0"/>
        </w:rPr>
        <w:t>、公司股东及其一致行动人在报告期提出或实施股份增持计划的情况</w:t>
      </w:r>
      <w:bookmarkEnd w:id="296"/>
      <w:bookmarkEnd w:id="297"/>
      <w:bookmarkEnd w:id="299"/>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一致行 动人姓名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计划增持股份数</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计划增持股份比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实际增持股份数</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实际增持股份比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股份增持计划初 次披露日期</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股份增持计划实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施结束披露日期</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p>
      <w:pPr>
        <w:widowControl w:val="0"/>
        <w:spacing w:after="2999" w:line="1" w:lineRule="exact"/>
      </w:pPr>
    </w:p>
    <w:p>
      <w:pPr>
        <w:widowControl w:val="0"/>
        <w:jc w:val="center"/>
        <w:rPr>
          <w:sz w:val="2"/>
          <w:szCs w:val="2"/>
        </w:rPr>
        <w:sectPr>
          <w:headerReference w:type="default" r:id="rId115"/>
          <w:footerReference w:type="default" r:id="rId116"/>
          <w:headerReference w:type="even" r:id="rId117"/>
          <w:footerReference w:type="even" r:id="rId118"/>
          <w:footnotePr>
            <w:pos w:val="pageBottom"/>
            <w:numFmt w:val="decimal"/>
            <w:numRestart w:val="continuous"/>
          </w:footnotePr>
          <w:pgSz w:w="11900" w:h="16840"/>
          <w:pgMar w:top="1566" w:right="1191" w:bottom="1" w:left="1109" w:header="0" w:footer="3" w:gutter="0"/>
          <w:cols w:space="720"/>
          <w:noEndnote/>
          <w:rtlGutter w:val="0"/>
          <w:docGrid w:linePitch="360"/>
        </w:sectPr>
      </w:pPr>
      <w:r>
        <w:drawing>
          <wp:inline>
            <wp:extent cx="1718945" cy="981710"/>
            <wp:docPr id="253" name="Picutre 253"/>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119"/>
                    <a:stretch/>
                  </pic:blipFill>
                  <pic:spPr>
                    <a:xfrm>
                      <a:ext cx="1718945" cy="981710"/>
                    </a:xfrm>
                    <a:prstGeom prst="rect"/>
                  </pic:spPr>
                </pic:pic>
              </a:graphicData>
            </a:graphic>
          </wp:inline>
        </w:drawing>
      </w:r>
    </w:p>
    <w:p>
      <w:pPr>
        <w:pStyle w:val="Style9"/>
        <w:keepNext/>
        <w:keepLines/>
        <w:widowControl w:val="0"/>
        <w:shd w:val="clear" w:color="auto" w:fill="auto"/>
        <w:bidi w:val="0"/>
        <w:spacing w:before="480" w:line="240" w:lineRule="auto"/>
        <w:ind w:left="0" w:right="0" w:firstLine="0"/>
        <w:jc w:val="center"/>
      </w:pPr>
      <w:bookmarkStart w:id="300" w:name="bookmark300"/>
      <w:bookmarkStart w:id="301" w:name="bookmark301"/>
      <w:bookmarkStart w:id="302" w:name="bookmark302"/>
      <w:r>
        <w:rPr>
          <w:color w:val="000000"/>
          <w:spacing w:val="0"/>
          <w:w w:val="100"/>
          <w:position w:val="0"/>
        </w:rPr>
        <w:t>第七节 董事、监事、高级管理人员和员工情况</w:t>
      </w:r>
      <w:bookmarkEnd w:id="300"/>
      <w:bookmarkEnd w:id="301"/>
      <w:bookmarkEnd w:id="302"/>
    </w:p>
    <w:p>
      <w:pPr>
        <w:pStyle w:val="Style25"/>
        <w:keepNext/>
        <w:keepLines/>
        <w:widowControl w:val="0"/>
        <w:shd w:val="clear" w:color="auto" w:fill="auto"/>
        <w:bidi w:val="0"/>
        <w:spacing w:before="0" w:after="320" w:line="240" w:lineRule="auto"/>
        <w:ind w:left="0" w:right="0" w:firstLine="260"/>
        <w:jc w:val="left"/>
      </w:pPr>
      <w:bookmarkStart w:id="303" w:name="bookmark303"/>
      <w:bookmarkStart w:id="304" w:name="bookmark304"/>
      <w:bookmarkStart w:id="305" w:name="bookmark305"/>
      <w:r>
        <w:rPr>
          <w:color w:val="000000"/>
          <w:spacing w:val="0"/>
          <w:w w:val="100"/>
          <w:position w:val="0"/>
        </w:rPr>
        <w:t>、董事、监事和高级管理人员持股变动</w:t>
      </w:r>
      <w:bookmarkEnd w:id="303"/>
      <w:bookmarkEnd w:id="304"/>
      <w:bookmarkEnd w:id="305"/>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本期增持 股份数量</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本期减持 股份数量</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11,865,000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石炜萍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朱燕俄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董事、总经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袁贤苗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胡小平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舒敏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赵风云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丁秀萍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李学文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周晓东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吴玉妃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全浩华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 董事会秘 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熊旭锋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竺林芳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徐贤君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俞锦洪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11,865,000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11,865,000</w:t>
            </w:r>
          </w:p>
        </w:tc>
      </w:tr>
    </w:tbl>
    <w:p>
      <w:pPr>
        <w:widowControl w:val="0"/>
        <w:spacing w:after="319" w:line="1" w:lineRule="exact"/>
      </w:pPr>
    </w:p>
    <w:p>
      <w:pPr>
        <w:pStyle w:val="Style25"/>
        <w:keepNext/>
        <w:keepLines/>
        <w:widowControl w:val="0"/>
        <w:shd w:val="clear" w:color="auto" w:fill="auto"/>
        <w:bidi w:val="0"/>
        <w:spacing w:before="0" w:after="26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rPr>
        <w:t>二</w:t>
      </w:r>
      <w:bookmarkEnd w:id="308"/>
      <w:r>
        <w:rPr>
          <w:color w:val="000000"/>
          <w:spacing w:val="0"/>
          <w:w w:val="100"/>
          <w:position w:val="0"/>
        </w:rPr>
        <w:t>、任职情况</w:t>
      </w:r>
      <w:bookmarkEnd w:id="306"/>
      <w:bookmarkEnd w:id="307"/>
      <w:bookmarkEnd w:id="309"/>
    </w:p>
    <w:p>
      <w:pPr>
        <w:pStyle w:val="Style30"/>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30"/>
        <w:keepNext w:val="0"/>
        <w:keepLines w:val="0"/>
        <w:widowControl w:val="0"/>
        <w:shd w:val="clear" w:color="auto" w:fill="auto"/>
        <w:bidi w:val="0"/>
        <w:spacing w:before="0" w:after="0" w:line="315" w:lineRule="exact"/>
        <w:ind w:left="0" w:right="0" w:firstLine="500"/>
        <w:jc w:val="both"/>
      </w:pPr>
      <w:r>
        <w:rPr>
          <w:color w:val="000000"/>
          <w:spacing w:val="0"/>
          <w:w w:val="100"/>
          <w:position w:val="0"/>
        </w:rPr>
        <w:t>赵小强先生，</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年出生，中国国籍，无永久境外居留权。浙江大学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绍兴市第七届人大代表。赵小强先生</w:t>
      </w:r>
      <w:r>
        <w:rPr>
          <w:rFonts w:ascii="Times New Roman" w:eastAsia="Times New Roman" w:hAnsi="Times New Roman" w:cs="Times New Roman"/>
          <w:color w:val="000000"/>
          <w:spacing w:val="0"/>
          <w:w w:val="100"/>
          <w:position w:val="0"/>
          <w:sz w:val="18"/>
          <w:szCs w:val="18"/>
        </w:rPr>
        <w:t xml:space="preserve">1988 </w:t>
      </w:r>
      <w:r>
        <w:rPr>
          <w:color w:val="000000"/>
          <w:spacing w:val="0"/>
          <w:w w:val="100"/>
          <w:position w:val="0"/>
        </w:rPr>
        <w:t>年开始个人创业；先后创办新昌县通利针织制衣厂、新昌泰盛织造有限公司、新昌美盛饰品有限公司、新昌县万盛进出口有 限公司、新昌美源工艺有限公司、浙江莱盛实业有限公司。赵小强先生曾被评为浙江省中小企业优秀企业家，是本公司的主 要创立者之一、实际控制人，现任公司董事长。</w:t>
      </w:r>
    </w:p>
    <w:p>
      <w:pPr>
        <w:pStyle w:val="Style30"/>
        <w:keepNext w:val="0"/>
        <w:keepLines w:val="0"/>
        <w:widowControl w:val="0"/>
        <w:shd w:val="clear" w:color="auto" w:fill="auto"/>
        <w:bidi w:val="0"/>
        <w:spacing w:before="0" w:after="0" w:line="315" w:lineRule="exact"/>
        <w:ind w:left="0" w:right="0" w:firstLine="500"/>
        <w:jc w:val="left"/>
      </w:pPr>
      <w:r>
        <w:rPr>
          <w:color w:val="000000"/>
          <w:spacing w:val="0"/>
          <w:w w:val="100"/>
          <w:position w:val="0"/>
        </w:rPr>
        <w:t>石炜萍女士，</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年出生，中国国籍，无永久境外居留权，为本公司主要创立者之一，现任公司董事。</w:t>
      </w:r>
    </w:p>
    <w:p>
      <w:pPr>
        <w:pStyle w:val="Style30"/>
        <w:keepNext w:val="0"/>
        <w:keepLines w:val="0"/>
        <w:widowControl w:val="0"/>
        <w:shd w:val="clear" w:color="auto" w:fill="auto"/>
        <w:bidi w:val="0"/>
        <w:spacing w:before="0" w:after="0" w:line="315" w:lineRule="exact"/>
        <w:ind w:left="0" w:right="0" w:firstLine="500"/>
        <w:jc w:val="both"/>
      </w:pPr>
      <w:r>
        <w:rPr>
          <w:color w:val="000000"/>
          <w:spacing w:val="0"/>
          <w:w w:val="100"/>
          <w:position w:val="0"/>
        </w:rPr>
        <w:t>朱燕俵女士，</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年出生，中国香港籍，拥有香港居留权。毕业于英国普理蒂斯艺术学院服装设计专业。历任英国</w:t>
      </w:r>
      <w:r>
        <w:rPr>
          <w:rFonts w:ascii="Times New Roman" w:eastAsia="Times New Roman" w:hAnsi="Times New Roman" w:cs="Times New Roman"/>
          <w:color w:val="000000"/>
          <w:spacing w:val="0"/>
          <w:w w:val="100"/>
          <w:position w:val="0"/>
          <w:sz w:val="18"/>
          <w:szCs w:val="18"/>
        </w:rPr>
        <w:t>Belker Spord Craff</w:t>
      </w:r>
      <w:r>
        <w:rPr>
          <w:color w:val="000000"/>
          <w:spacing w:val="0"/>
          <w:w w:val="100"/>
          <w:position w:val="0"/>
        </w:rPr>
        <w:t>公司设计师，香港</w:t>
      </w:r>
      <w:r>
        <w:rPr>
          <w:rFonts w:ascii="Times New Roman" w:eastAsia="Times New Roman" w:hAnsi="Times New Roman" w:cs="Times New Roman"/>
          <w:color w:val="000000"/>
          <w:spacing w:val="0"/>
          <w:w w:val="100"/>
          <w:position w:val="0"/>
          <w:sz w:val="18"/>
          <w:szCs w:val="18"/>
        </w:rPr>
        <w:t>Canberlay(HK)Ltd</w:t>
      </w:r>
      <w:r>
        <w:rPr>
          <w:color w:val="000000"/>
          <w:spacing w:val="0"/>
          <w:w w:val="100"/>
          <w:position w:val="0"/>
        </w:rPr>
        <w:t>公司设计师、高级业务员，香港</w:t>
      </w:r>
      <w:r>
        <w:rPr>
          <w:rFonts w:ascii="Times New Roman" w:eastAsia="Times New Roman" w:hAnsi="Times New Roman" w:cs="Times New Roman"/>
          <w:color w:val="000000"/>
          <w:spacing w:val="0"/>
          <w:w w:val="100"/>
          <w:position w:val="0"/>
          <w:sz w:val="18"/>
          <w:szCs w:val="18"/>
        </w:rPr>
        <w:t>Lingrade (HK) Ltd</w:t>
      </w:r>
      <w:r>
        <w:rPr>
          <w:color w:val="000000"/>
          <w:spacing w:val="0"/>
          <w:w w:val="100"/>
          <w:position w:val="0"/>
        </w:rPr>
        <w:t xml:space="preserve">公司高级贸易经理，香港 </w:t>
      </w:r>
      <w:r>
        <w:rPr>
          <w:rFonts w:ascii="Times New Roman" w:eastAsia="Times New Roman" w:hAnsi="Times New Roman" w:cs="Times New Roman"/>
          <w:color w:val="000000"/>
          <w:spacing w:val="0"/>
          <w:w w:val="100"/>
          <w:position w:val="0"/>
          <w:sz w:val="18"/>
          <w:szCs w:val="18"/>
        </w:rPr>
        <w:t xml:space="preserve">OBS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HK</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Ltd</w:t>
      </w:r>
      <w:r>
        <w:rPr>
          <w:color w:val="000000"/>
          <w:spacing w:val="0"/>
          <w:w w:val="100"/>
          <w:position w:val="0"/>
        </w:rPr>
        <w:t>公司高级贸易经理，香港</w:t>
      </w:r>
      <w:r>
        <w:rPr>
          <w:rFonts w:ascii="Times New Roman" w:eastAsia="Times New Roman" w:hAnsi="Times New Roman" w:cs="Times New Roman"/>
          <w:color w:val="000000"/>
          <w:spacing w:val="0"/>
          <w:w w:val="100"/>
          <w:position w:val="0"/>
          <w:sz w:val="18"/>
          <w:szCs w:val="18"/>
        </w:rPr>
        <w:t>Gent ledon (HK) Ltd</w:t>
      </w:r>
      <w:r>
        <w:rPr>
          <w:color w:val="000000"/>
          <w:spacing w:val="0"/>
          <w:w w:val="100"/>
          <w:position w:val="0"/>
        </w:rPr>
        <w:t>公司贸易总监，香港</w:t>
      </w:r>
      <w:r>
        <w:rPr>
          <w:rFonts w:ascii="Times New Roman" w:eastAsia="Times New Roman" w:hAnsi="Times New Roman" w:cs="Times New Roman"/>
          <w:color w:val="000000"/>
          <w:spacing w:val="0"/>
          <w:w w:val="100"/>
          <w:position w:val="0"/>
          <w:sz w:val="18"/>
          <w:szCs w:val="18"/>
        </w:rPr>
        <w:t>Marks&amp;Spencer(HK)</w:t>
      </w:r>
      <w:r>
        <w:rPr>
          <w:color w:val="000000"/>
          <w:spacing w:val="0"/>
          <w:w w:val="100"/>
          <w:position w:val="0"/>
        </w:rPr>
        <w:t>公司贸易经理。现任公 司董事、总经理。</w:t>
      </w:r>
    </w:p>
    <w:p>
      <w:pPr>
        <w:pStyle w:val="Style30"/>
        <w:keepNext w:val="0"/>
        <w:keepLines w:val="0"/>
        <w:widowControl w:val="0"/>
        <w:shd w:val="clear" w:color="auto" w:fill="auto"/>
        <w:bidi w:val="0"/>
        <w:spacing w:before="0" w:after="0" w:line="315" w:lineRule="exact"/>
        <w:ind w:left="0" w:right="0" w:firstLine="500"/>
        <w:jc w:val="both"/>
      </w:pPr>
      <w:r>
        <w:rPr>
          <w:color w:val="000000"/>
          <w:spacing w:val="0"/>
          <w:w w:val="100"/>
          <w:position w:val="0"/>
        </w:rPr>
        <w:t>袁贤苗先生，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年出生，中国国籍，无永久境外居留权。大专学历。曾任职于新昌丝绸服装股份有限公司。现任公 司董事、副总经理。</w:t>
      </w:r>
    </w:p>
    <w:p>
      <w:pPr>
        <w:pStyle w:val="Style30"/>
        <w:keepNext w:val="0"/>
        <w:keepLines w:val="0"/>
        <w:widowControl w:val="0"/>
        <w:shd w:val="clear" w:color="auto" w:fill="auto"/>
        <w:bidi w:val="0"/>
        <w:spacing w:before="0" w:after="0" w:line="315" w:lineRule="exact"/>
        <w:ind w:left="0" w:right="0" w:firstLine="500"/>
        <w:jc w:val="both"/>
      </w:pPr>
      <w:r>
        <w:rPr>
          <w:color w:val="000000"/>
          <w:spacing w:val="0"/>
          <w:w w:val="100"/>
          <w:position w:val="0"/>
        </w:rPr>
        <w:t>胡小平先生，</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年出生，中国国籍，无永久境外居留权。浙江大学经济系硕士研究生，高级国际商务师。历任杭州 师范大学讲师，浙江中大集团股份有限公司企管部主管，浙江中大期货经纪有限公司总经理。现任浙江物产中大元通集团股 份有限公司副总经理，浙江中大元通汽车云服务有限公司董事长，三维通信股份有限公司独立董事。现任公司独立董事。</w:t>
      </w:r>
    </w:p>
    <w:p>
      <w:pPr>
        <w:pStyle w:val="Style30"/>
        <w:keepNext w:val="0"/>
        <w:keepLines w:val="0"/>
        <w:widowControl w:val="0"/>
        <w:shd w:val="clear" w:color="auto" w:fill="auto"/>
        <w:bidi w:val="0"/>
        <w:spacing w:before="0" w:after="0" w:line="315" w:lineRule="exact"/>
        <w:ind w:left="0" w:right="0" w:firstLine="500"/>
        <w:jc w:val="both"/>
      </w:pPr>
      <w:r>
        <w:rPr>
          <w:color w:val="000000"/>
          <w:spacing w:val="0"/>
          <w:w w:val="100"/>
          <w:position w:val="0"/>
        </w:rPr>
        <w:t>陈文女士，</w:t>
      </w:r>
      <w:r>
        <w:rPr>
          <w:rFonts w:ascii="Times New Roman" w:eastAsia="Times New Roman" w:hAnsi="Times New Roman" w:cs="Times New Roman"/>
          <w:color w:val="000000"/>
          <w:spacing w:val="0"/>
          <w:w w:val="100"/>
          <w:position w:val="0"/>
          <w:sz w:val="18"/>
          <w:szCs w:val="18"/>
        </w:rPr>
        <w:t>1952</w:t>
      </w:r>
      <w:r>
        <w:rPr>
          <w:color w:val="000000"/>
          <w:spacing w:val="0"/>
          <w:w w:val="100"/>
          <w:position w:val="0"/>
        </w:rPr>
        <w:t>年出生，中国国籍，无永久境外居留权。复旦大学工商管理硕士，国家艺术系列一级编辑，全国三八 红旗手。原上海文广新闻传媒集团影视剧中心主任，上海炫动卡通卫视娱乐有限公司董事、常务副总裁，上海录像影视公司 总经理。现任中国动画学会常务理事，上海市数字内容产业促进中心理事，苏河当代艺术中心执行董事。现任公司独立董事。</w:t>
      </w:r>
    </w:p>
    <w:p>
      <w:pPr>
        <w:pStyle w:val="Style30"/>
        <w:keepNext w:val="0"/>
        <w:keepLines w:val="0"/>
        <w:widowControl w:val="0"/>
        <w:shd w:val="clear" w:color="auto" w:fill="auto"/>
        <w:bidi w:val="0"/>
        <w:spacing w:before="0" w:after="0" w:line="315" w:lineRule="exact"/>
        <w:ind w:left="0" w:right="0" w:firstLine="500"/>
        <w:jc w:val="both"/>
      </w:pPr>
      <w:r>
        <w:rPr>
          <w:color w:val="000000"/>
          <w:spacing w:val="0"/>
          <w:w w:val="100"/>
          <w:position w:val="0"/>
        </w:rPr>
        <w:t>舒敏先生，</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年出生，中国国籍，民盟盟员，无永久境外居留权。中南财经大学硕士学历，中国注册会计师，副教 授。</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年毕业于江西财经学院(现江西财经大学)会计系，获学士学位；</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 xml:space="preserve">年结业于中南财经大学会计系，获硕士学位。 </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月就职于江西财经学院，曾任会计系(现会计学院)财务管理教研室主任、会计系副主任、会计专业硕 士研究生导师。</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月至今在浙江财经学院任教。现任公司独立董事。</w:t>
      </w:r>
    </w:p>
    <w:p>
      <w:pPr>
        <w:pStyle w:val="Style30"/>
        <w:keepNext w:val="0"/>
        <w:keepLines w:val="0"/>
        <w:widowControl w:val="0"/>
        <w:shd w:val="clear" w:color="auto" w:fill="auto"/>
        <w:bidi w:val="0"/>
        <w:spacing w:before="0" w:after="0" w:line="315" w:lineRule="exact"/>
        <w:ind w:left="0" w:right="0" w:firstLine="500"/>
        <w:jc w:val="both"/>
      </w:pPr>
      <w:r>
        <w:rPr>
          <w:color w:val="000000"/>
          <w:spacing w:val="0"/>
          <w:w w:val="100"/>
          <w:position w:val="0"/>
        </w:rPr>
        <w:t>丁秀萍女士，</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年出生，中国国籍，无永久镜外居留权，大专学历。曾任职于浙江莎美针织有限公司。现任公司监 事、生产部经理。</w:t>
      </w:r>
    </w:p>
    <w:p>
      <w:pPr>
        <w:pStyle w:val="Style30"/>
        <w:keepNext w:val="0"/>
        <w:keepLines w:val="0"/>
        <w:widowControl w:val="0"/>
        <w:shd w:val="clear" w:color="auto" w:fill="auto"/>
        <w:bidi w:val="0"/>
        <w:spacing w:before="0" w:after="0" w:line="315" w:lineRule="exact"/>
        <w:ind w:left="0" w:right="0" w:firstLine="500"/>
        <w:jc w:val="both"/>
      </w:pPr>
      <w:r>
        <w:rPr>
          <w:color w:val="000000"/>
          <w:spacing w:val="0"/>
          <w:w w:val="100"/>
          <w:position w:val="0"/>
        </w:rPr>
        <w:t>赵风云女士，</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年出生，中国国籍，无永久镜外居留权，本科学历，毕业于青岛科技大学英语专业。先后任职于东 莞晨光印刷有限公司、迪华商贸有限公司。现任公司监事、行政经理。</w:t>
      </w:r>
    </w:p>
    <w:p>
      <w:pPr>
        <w:pStyle w:val="Style30"/>
        <w:keepNext w:val="0"/>
        <w:keepLines w:val="0"/>
        <w:widowControl w:val="0"/>
        <w:shd w:val="clear" w:color="auto" w:fill="auto"/>
        <w:bidi w:val="0"/>
        <w:spacing w:before="0" w:after="0" w:line="315" w:lineRule="exact"/>
        <w:ind w:left="0" w:right="0" w:firstLine="500"/>
        <w:jc w:val="both"/>
      </w:pPr>
      <w:r>
        <w:rPr>
          <w:color w:val="000000"/>
          <w:spacing w:val="0"/>
          <w:w w:val="100"/>
          <w:position w:val="0"/>
        </w:rPr>
        <w:t>李学文先生，</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年出生，中国国籍，无永久镜外居留权，高中学历。现任公司监事，控股子公司内蒙古荣盛文化传 媒股份有限公司董事长。</w:t>
      </w:r>
    </w:p>
    <w:p>
      <w:pPr>
        <w:pStyle w:val="Style30"/>
        <w:keepNext w:val="0"/>
        <w:keepLines w:val="0"/>
        <w:widowControl w:val="0"/>
        <w:shd w:val="clear" w:color="auto" w:fill="auto"/>
        <w:bidi w:val="0"/>
        <w:spacing w:before="0" w:after="0" w:line="315" w:lineRule="exact"/>
        <w:ind w:left="0" w:right="0" w:firstLine="500"/>
        <w:jc w:val="both"/>
      </w:pPr>
      <w:r>
        <w:rPr>
          <w:color w:val="000000"/>
          <w:spacing w:val="0"/>
          <w:w w:val="100"/>
          <w:position w:val="0"/>
        </w:rPr>
        <w:t>郭瑞先生，</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年出生，中国国籍，无永久境外居留权。本科学历，毕业于上海交通大学国际金融专业。曾供职于上 海微创软件有限公司，明基逐鹿软件(苏州)有限公司，后担任浙江新和成股份有限公司证券事务代表。现任公司董事会秘 书兼副总经理。</w:t>
      </w:r>
    </w:p>
    <w:p>
      <w:pPr>
        <w:pStyle w:val="Style30"/>
        <w:keepNext w:val="0"/>
        <w:keepLines w:val="0"/>
        <w:widowControl w:val="0"/>
        <w:shd w:val="clear" w:color="auto" w:fill="auto"/>
        <w:bidi w:val="0"/>
        <w:spacing w:before="0" w:after="140" w:line="315" w:lineRule="exact"/>
        <w:ind w:left="0" w:right="0" w:firstLine="500"/>
        <w:jc w:val="both"/>
        <w:sectPr>
          <w:headerReference w:type="default" r:id="rId121"/>
          <w:footerReference w:type="default" r:id="rId122"/>
          <w:headerReference w:type="even" r:id="rId123"/>
          <w:footerReference w:type="even" r:id="rId124"/>
          <w:headerReference w:type="first" r:id="rId125"/>
          <w:footerReference w:type="first" r:id="rId126"/>
          <w:footnotePr>
            <w:pos w:val="pageBottom"/>
            <w:numFmt w:val="decimal"/>
            <w:numRestart w:val="continuous"/>
          </w:footnotePr>
          <w:pgSz w:w="11900" w:h="16840"/>
          <w:pgMar w:top="1441" w:right="798" w:bottom="1619" w:left="1104" w:header="0" w:footer="3" w:gutter="0"/>
          <w:cols w:space="720"/>
          <w:noEndnote/>
          <w:titlePg/>
          <w:rtlGutter w:val="0"/>
          <w:docGrid w:linePitch="360"/>
        </w:sectPr>
      </w:pPr>
      <w:r>
        <w:rPr>
          <w:color w:val="000000"/>
          <w:spacing w:val="0"/>
          <w:w w:val="100"/>
          <w:position w:val="0"/>
        </w:rPr>
        <w:t>全浩华女士，</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年出生，中国国籍，无永久境外居留权。本科学历，毕业于浙江广播电视大学。先后任职于嘉兴阳</w:t>
      </w:r>
    </w:p>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湖制衣有限公司、浙江依爱夫纺织有限公司。现任公司副总经理。</w:t>
      </w:r>
    </w:p>
    <w:p>
      <w:pPr>
        <w:pStyle w:val="Style30"/>
        <w:keepNext w:val="0"/>
        <w:keepLines w:val="0"/>
        <w:widowControl w:val="0"/>
        <w:shd w:val="clear" w:color="auto" w:fill="auto"/>
        <w:bidi w:val="0"/>
        <w:spacing w:before="0" w:after="0" w:line="322" w:lineRule="exact"/>
        <w:ind w:left="0" w:right="0" w:firstLine="480"/>
        <w:jc w:val="both"/>
      </w:pPr>
      <w:r>
        <w:rPr>
          <w:color w:val="000000"/>
          <w:spacing w:val="0"/>
          <w:w w:val="100"/>
          <w:position w:val="0"/>
        </w:rPr>
        <w:t>熊旭锋先生，</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年出生，中国国籍，无永久境外居留权，本科学历，毕业于三峡大学工商管理专业。先后任职于浙 江五洲新春集团、浙江美力弹簧有限公司、浙江同星制冷有限公司。现任公司副总经理。</w:t>
      </w:r>
    </w:p>
    <w:p>
      <w:pPr>
        <w:pStyle w:val="Style30"/>
        <w:keepNext w:val="0"/>
        <w:keepLines w:val="0"/>
        <w:widowControl w:val="0"/>
        <w:shd w:val="clear" w:color="auto" w:fill="auto"/>
        <w:bidi w:val="0"/>
        <w:spacing w:before="0" w:after="460" w:line="322" w:lineRule="exact"/>
        <w:ind w:left="0" w:right="0" w:firstLine="480"/>
        <w:jc w:val="both"/>
      </w:pPr>
      <w:r>
        <w:rPr>
          <w:color w:val="000000"/>
          <w:spacing w:val="0"/>
          <w:w w:val="100"/>
          <w:position w:val="0"/>
        </w:rPr>
        <w:t>竺林芳女士，</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年出生，中国国籍，无永久境外居留权，本科学历，毕业于中南大学会计学专业，中级会计师。先 后任职于浙江万丰奥威汽轮股份有限公司、浙江华发茶业有限公司。现任公司财务总监。</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在股东单位任职情况</w:t>
      </w:r>
    </w:p>
    <w:p>
      <w:pPr>
        <w:pStyle w:val="Style30"/>
        <w:keepNext w:val="0"/>
        <w:keepLines w:val="0"/>
        <w:widowControl w:val="0"/>
        <w:shd w:val="clear" w:color="auto" w:fill="auto"/>
        <w:bidi w:val="0"/>
        <w:spacing w:before="0" w:after="100" w:line="240" w:lineRule="auto"/>
        <w:ind w:left="0" w:right="0" w:firstLine="0"/>
        <w:jc w:val="both"/>
      </w:pPr>
      <w:r>
        <w:rPr>
          <w:rFonts w:ascii="Tahoma" w:eastAsia="Tahoma" w:hAnsi="Tahoma" w:cs="Tahoma"/>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210"/>
        <w:gridCol w:w="3187"/>
        <w:gridCol w:w="1066"/>
        <w:gridCol w:w="1195"/>
        <w:gridCol w:w="1330"/>
        <w:gridCol w:w="1598"/>
      </w:tblGrid>
      <w:tr>
        <w:trPr>
          <w:trHeight w:val="442"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在股东单位是否领</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取报酬津贴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浙江莱盛实业有限公司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新昌县宏盛投资有限公司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石炜萍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浙江莱盛实业有限公司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石炜萍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新昌县宏盛投资有限公司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在其他单位任职情况</w:t>
      </w:r>
    </w:p>
    <w:p>
      <w:pPr>
        <w:pStyle w:val="Style30"/>
        <w:keepNext w:val="0"/>
        <w:keepLines w:val="0"/>
        <w:widowControl w:val="0"/>
        <w:shd w:val="clear" w:color="auto" w:fill="auto"/>
        <w:bidi w:val="0"/>
        <w:spacing w:before="0" w:after="100" w:line="240" w:lineRule="auto"/>
        <w:ind w:left="0" w:right="0" w:firstLine="0"/>
        <w:jc w:val="both"/>
      </w:pPr>
      <w:r>
        <w:rPr>
          <w:rFonts w:ascii="Tahoma" w:eastAsia="Tahoma" w:hAnsi="Tahoma" w:cs="Tahoma"/>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210"/>
        <w:gridCol w:w="3192"/>
        <w:gridCol w:w="1061"/>
        <w:gridCol w:w="1195"/>
        <w:gridCol w:w="1325"/>
        <w:gridCol w:w="1603"/>
      </w:tblGrid>
      <w:tr>
        <w:trPr>
          <w:trHeight w:val="442"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在其他单位是否领</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取报酬津贴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浙江新昌浦发村镇银行股份有限公司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内蒙古荣盛文化传媒股份有限公司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香港美盛文化有限公司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浙江缔顺科技有限公司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杭州美盛动漫有限公司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胡小平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浙江物产中大元通集团股份有限公司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胡小平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浙江中大元通汽车云服务有限公司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舒敏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浙江财经学院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朱燕俄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莱盛童话服饰（上海）有限公司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朱燕俄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嵊州市美源饰品有限公司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内蒙古荣盛文化传媒股份有限公司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杭州美盛动漫有限公司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浙江缔顺科技有限公司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79" w:line="1" w:lineRule="exact"/>
      </w:pPr>
    </w:p>
    <w:p>
      <w:pPr>
        <w:pStyle w:val="Style25"/>
        <w:keepNext/>
        <w:keepLines/>
        <w:widowControl w:val="0"/>
        <w:shd w:val="clear" w:color="auto" w:fill="auto"/>
        <w:bidi w:val="0"/>
        <w:spacing w:before="0" w:after="280" w:line="240" w:lineRule="auto"/>
        <w:ind w:left="0" w:right="0" w:firstLine="0"/>
        <w:jc w:val="both"/>
      </w:pPr>
      <w:bookmarkStart w:id="310" w:name="bookmark310"/>
      <w:bookmarkStart w:id="311" w:name="bookmark311"/>
      <w:bookmarkStart w:id="312" w:name="bookmark312"/>
      <w:bookmarkStart w:id="313" w:name="bookmark313"/>
      <w:r>
        <w:rPr>
          <w:color w:val="000000"/>
          <w:spacing w:val="0"/>
          <w:w w:val="100"/>
          <w:position w:val="0"/>
        </w:rPr>
        <w:t>三</w:t>
      </w:r>
      <w:bookmarkEnd w:id="312"/>
      <w:r>
        <w:rPr>
          <w:color w:val="000000"/>
          <w:spacing w:val="0"/>
          <w:w w:val="100"/>
          <w:position w:val="0"/>
        </w:rPr>
        <w:t>、董事、监事、高级管理人员报酬情况</w:t>
      </w:r>
      <w:bookmarkEnd w:id="310"/>
      <w:bookmarkEnd w:id="311"/>
      <w:bookmarkEnd w:id="313"/>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董事、监事、高级管理人员报酬的决策程序、确定依据、实际支付情况</w:t>
      </w:r>
    </w:p>
    <w:p>
      <w:pPr>
        <w:pStyle w:val="Style30"/>
        <w:keepNext w:val="0"/>
        <w:keepLines w:val="0"/>
        <w:widowControl w:val="0"/>
        <w:shd w:val="clear" w:color="auto" w:fill="auto"/>
        <w:bidi w:val="0"/>
        <w:spacing w:before="0" w:after="220" w:line="312" w:lineRule="exact"/>
        <w:ind w:left="0" w:right="0" w:firstLine="0"/>
        <w:jc w:val="both"/>
      </w:pPr>
      <w:r>
        <w:rPr>
          <w:color w:val="000000"/>
          <w:spacing w:val="0"/>
          <w:w w:val="100"/>
          <w:position w:val="0"/>
        </w:rPr>
        <w:t>公司董事、监事的报酬是根据公司章程规定和经营情况，由董事会、监事会提出议案，股东大会批准决定，公司总经理、副 总经理、财务总监、董事会秘书等高级管理人员的报酬由公司董事会薪酬与考核委员会提出议案，报董事会批准决定。报告</w:t>
      </w:r>
    </w:p>
    <w:p>
      <w:pPr>
        <w:pStyle w:val="Style44"/>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38"/>
          <w:szCs w:val="38"/>
        </w:rPr>
        <w:t>nils</w:t>
        <w:br w:type="page"/>
      </w:r>
      <w:r>
        <w:rPr>
          <w:rStyle w:val="CharStyle31"/>
          <w:b w:val="0"/>
          <w:bCs w:val="0"/>
        </w:rPr>
        <w:t>期，实际发放额的确定依据是根据公司总体发展战略和年度的经营目标、其在公司担任的职务以及行业平均标准，结合公司 的工资制度、考核办法而确定的</w:t>
      </w:r>
    </w:p>
    <w:p>
      <w:pPr>
        <w:pStyle w:val="Style30"/>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从股东单位获</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石炜萍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朱燕俄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袁贤苗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胡小平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舒敏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赵风云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丁秀萍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李学文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周晓东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全浩华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熊旭锋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竺林芳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徐贤君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俞锦洪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吴玉妃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241.72</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公司董事、监事、高级管理人员报告期内被授予的股权激励情况</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2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rPr>
        <w:t>四</w:t>
      </w:r>
      <w:bookmarkEnd w:id="316"/>
      <w:r>
        <w:rPr>
          <w:color w:val="000000"/>
          <w:spacing w:val="0"/>
          <w:w w:val="100"/>
          <w:position w:val="0"/>
        </w:rPr>
        <w:t>、公司董事、监事、高级管理人员变动情况</w:t>
      </w:r>
      <w:bookmarkEnd w:id="314"/>
      <w:bookmarkEnd w:id="315"/>
      <w:bookmarkEnd w:id="317"/>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周晓东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吴玉妃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bl>
    <w:p>
      <w:pPr>
        <w:sectPr>
          <w:headerReference w:type="default" r:id="rId127"/>
          <w:footerReference w:type="default" r:id="rId128"/>
          <w:headerReference w:type="even" r:id="rId129"/>
          <w:footerReference w:type="even" r:id="rId130"/>
          <w:headerReference w:type="first" r:id="rId131"/>
          <w:footerReference w:type="first" r:id="rId132"/>
          <w:footnotePr>
            <w:pos w:val="pageBottom"/>
            <w:numFmt w:val="decimal"/>
            <w:numRestart w:val="continuous"/>
          </w:footnotePr>
          <w:pgSz w:w="11900" w:h="16840"/>
          <w:pgMar w:top="1180" w:right="1081" w:bottom="1131" w:left="1093" w:header="0" w:footer="3" w:gutter="0"/>
          <w:cols w:space="720"/>
          <w:noEndnote/>
          <w:titlePg/>
          <w:rtlGutter w:val="0"/>
          <w:docGrid w:linePitch="360"/>
        </w:sectPr>
      </w:pPr>
    </w:p>
    <w:tbl>
      <w:tblPr>
        <w:tblOverlap w:val="never"/>
        <w:jc w:val="center"/>
        <w:tblLayout w:type="fixed"/>
      </w:tblPr>
      <w:tblGrid>
        <w:gridCol w:w="1339"/>
        <w:gridCol w:w="1330"/>
        <w:gridCol w:w="1330"/>
        <w:gridCol w:w="1330"/>
        <w:gridCol w:w="4258"/>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徐贤君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俞锦洪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丁秀萍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李学文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全浩华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熊旭锋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竺林芳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rPr>
        <w:t>五</w:t>
      </w:r>
      <w:bookmarkEnd w:id="320"/>
      <w:r>
        <w:rPr>
          <w:color w:val="000000"/>
          <w:spacing w:val="0"/>
          <w:w w:val="100"/>
          <w:position w:val="0"/>
        </w:rPr>
        <w:t>、报告期核心技术团队或关键技术人员变动情况（非董事、监事、高级管理人员）</w:t>
      </w:r>
      <w:bookmarkEnd w:id="318"/>
      <w:bookmarkEnd w:id="319"/>
      <w:bookmarkEnd w:id="321"/>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报告期内，公司核心技术团队或关键技术人员无重大变动。</w:t>
      </w:r>
    </w:p>
    <w:p>
      <w:pPr>
        <w:pStyle w:val="Style25"/>
        <w:keepNext/>
        <w:keepLines/>
        <w:widowControl w:val="0"/>
        <w:shd w:val="clear" w:color="auto" w:fill="auto"/>
        <w:bidi w:val="0"/>
        <w:spacing w:before="0" w:after="28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rPr>
        <w:t>六</w:t>
      </w:r>
      <w:bookmarkEnd w:id="324"/>
      <w:r>
        <w:rPr>
          <w:color w:val="000000"/>
          <w:spacing w:val="0"/>
          <w:w w:val="100"/>
          <w:position w:val="0"/>
        </w:rPr>
        <w:t>、公司员工情况</w:t>
      </w:r>
      <w:bookmarkEnd w:id="322"/>
      <w:bookmarkEnd w:id="323"/>
      <w:bookmarkEnd w:id="325"/>
    </w:p>
    <w:p>
      <w:pPr>
        <w:pStyle w:val="Style30"/>
        <w:keepNext w:val="0"/>
        <w:keepLines w:val="0"/>
        <w:widowControl w:val="0"/>
        <w:shd w:val="clear" w:color="auto" w:fill="auto"/>
        <w:bidi w:val="0"/>
        <w:spacing w:before="0" w:after="340" w:line="310" w:lineRule="exact"/>
        <w:ind w:left="0" w:right="0" w:firstLine="340"/>
        <w:jc w:val="both"/>
        <w:sectPr>
          <w:headerReference w:type="default" r:id="rId133"/>
          <w:footerReference w:type="default" r:id="rId134"/>
          <w:headerReference w:type="even" r:id="rId135"/>
          <w:footerReference w:type="even" r:id="rId136"/>
          <w:footnotePr>
            <w:pos w:val="pageBottom"/>
            <w:numFmt w:val="decimal"/>
            <w:numRestart w:val="continuous"/>
          </w:footnotePr>
          <w:pgSz w:w="11900" w:h="16840"/>
          <w:pgMar w:top="1180" w:right="1081" w:bottom="1131" w:left="1093" w:header="0" w:footer="3" w:gutter="0"/>
          <w:cols w:space="720"/>
          <w:noEndnote/>
          <w:rtlGutter w:val="0"/>
          <w:docGrid w:linePitch="360"/>
        </w:sectPr>
      </w:pPr>
      <w:r>
        <w:rPr>
          <w:color w:val="000000"/>
          <w:spacing w:val="0"/>
          <w:w w:val="100"/>
          <w:position w:val="0"/>
        </w:rPr>
        <w:t>公司管理层高度重视特定工作岗位所需的用途能力水平的设定，以及对达到该水平所必需的知识和能力的要求。全公司 目前共有</w:t>
      </w:r>
      <w:r>
        <w:rPr>
          <w:rFonts w:ascii="Times New Roman" w:eastAsia="Times New Roman" w:hAnsi="Times New Roman" w:cs="Times New Roman"/>
          <w:color w:val="000000"/>
          <w:spacing w:val="0"/>
          <w:w w:val="100"/>
          <w:position w:val="0"/>
          <w:sz w:val="18"/>
          <w:szCs w:val="18"/>
        </w:rPr>
        <w:t>945</w:t>
      </w:r>
      <w:r>
        <w:rPr>
          <w:color w:val="000000"/>
          <w:spacing w:val="0"/>
          <w:w w:val="100"/>
          <w:position w:val="0"/>
        </w:rPr>
        <w:t>名员工，其中具有高级职称的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人，具有中级职称的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人，具有初级职称的</w:t>
      </w:r>
      <w:r>
        <w:rPr>
          <w:rFonts w:ascii="Times New Roman" w:eastAsia="Times New Roman" w:hAnsi="Times New Roman" w:cs="Times New Roman"/>
          <w:color w:val="000000"/>
          <w:spacing w:val="0"/>
          <w:w w:val="100"/>
          <w:position w:val="0"/>
          <w:sz w:val="18"/>
          <w:szCs w:val="18"/>
        </w:rPr>
        <w:t>226</w:t>
      </w:r>
      <w:r>
        <w:rPr>
          <w:color w:val="000000"/>
          <w:spacing w:val="0"/>
          <w:w w:val="100"/>
          <w:position w:val="0"/>
        </w:rPr>
        <w:t>人；其中本科生</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人，大专生</w:t>
      </w:r>
      <w:r>
        <w:rPr>
          <w:rFonts w:ascii="Times New Roman" w:eastAsia="Times New Roman" w:hAnsi="Times New Roman" w:cs="Times New Roman"/>
          <w:color w:val="000000"/>
          <w:spacing w:val="0"/>
          <w:w w:val="100"/>
          <w:position w:val="0"/>
          <w:sz w:val="18"/>
          <w:szCs w:val="18"/>
        </w:rPr>
        <w:t xml:space="preserve">208 </w:t>
      </w:r>
      <w:r>
        <w:rPr>
          <w:color w:val="000000"/>
          <w:spacing w:val="0"/>
          <w:w w:val="100"/>
          <w:position w:val="0"/>
        </w:rPr>
        <w:t>人。公司还根据实际工作的需要，针对不同岗位展开多种形式的后期培训教育，使员工都能胜任目前所处的工作岗位。</w:t>
      </w:r>
    </w:p>
    <w:p>
      <w:pPr>
        <w:pStyle w:val="Style9"/>
        <w:keepNext/>
        <w:keepLines/>
        <w:widowControl w:val="0"/>
        <w:shd w:val="clear" w:color="auto" w:fill="auto"/>
        <w:bidi w:val="0"/>
        <w:spacing w:before="560" w:line="240" w:lineRule="auto"/>
        <w:ind w:left="0" w:right="0" w:firstLine="0"/>
        <w:jc w:val="center"/>
      </w:pPr>
      <w:bookmarkStart w:id="326" w:name="bookmark326"/>
      <w:bookmarkStart w:id="327" w:name="bookmark327"/>
      <w:bookmarkStart w:id="328" w:name="bookmark328"/>
      <w:r>
        <w:rPr>
          <w:color w:val="000000"/>
          <w:spacing w:val="0"/>
          <w:w w:val="100"/>
          <w:position w:val="0"/>
        </w:rPr>
        <w:t>第八节公司治理</w:t>
      </w:r>
      <w:bookmarkEnd w:id="326"/>
      <w:bookmarkEnd w:id="327"/>
      <w:bookmarkEnd w:id="328"/>
    </w:p>
    <w:p>
      <w:pPr>
        <w:pStyle w:val="Style25"/>
        <w:keepNext/>
        <w:keepLines/>
        <w:widowControl w:val="0"/>
        <w:shd w:val="clear" w:color="auto" w:fill="auto"/>
        <w:bidi w:val="0"/>
        <w:spacing w:before="0" w:after="260" w:line="240" w:lineRule="auto"/>
        <w:ind w:left="0" w:right="0" w:firstLine="0"/>
        <w:jc w:val="left"/>
      </w:pPr>
      <w:bookmarkStart w:id="329" w:name="bookmark329"/>
      <w:bookmarkStart w:id="330" w:name="bookmark330"/>
      <w:bookmarkStart w:id="331" w:name="bookmark331"/>
      <w:bookmarkStart w:id="332" w:name="bookmark332"/>
      <w:r>
        <w:rPr>
          <w:color w:val="000000"/>
          <w:spacing w:val="0"/>
          <w:w w:val="100"/>
          <w:position w:val="0"/>
        </w:rPr>
        <w:t>一</w:t>
      </w:r>
      <w:bookmarkEnd w:id="331"/>
      <w:r>
        <w:rPr>
          <w:color w:val="000000"/>
          <w:spacing w:val="0"/>
          <w:w w:val="100"/>
          <w:position w:val="0"/>
        </w:rPr>
        <w:t>、公司治理的基本状况</w:t>
      </w:r>
      <w:bookmarkEnd w:id="329"/>
      <w:bookmarkEnd w:id="330"/>
      <w:bookmarkEnd w:id="332"/>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报告期内，公司严格按照《公司法》、《证券法》、《上市公司治理准则》、《深圳证券交易所股票上市规则》、《中小板 企业上市公司规范运作指引》及其他相关法律、法规的要求，不断完善公司治理结构，建立健全内部控制制度，不断加强信 息披露工作，积极开展投资者关系管理，不断提高公司治理水平。</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截止报告期末，公司治理的实际状况基本符合中国证监会发布的有关上市公司治理的规范性文件。</w:t>
      </w:r>
    </w:p>
    <w:p>
      <w:pPr>
        <w:pStyle w:val="Style30"/>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公司已建立的各项制度名称和公开信息披露情况：</w:t>
      </w:r>
    </w:p>
    <w:tbl>
      <w:tblPr>
        <w:tblOverlap w:val="never"/>
        <w:jc w:val="left"/>
        <w:tblLayout w:type="fixed"/>
      </w:tblPr>
      <w:tblGrid>
        <w:gridCol w:w="4272"/>
        <w:gridCol w:w="4272"/>
      </w:tblGrid>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公司已建立的制度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公开信息披露情况</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董事、监事、高级管理人员及有关人员所持本公司股份 及其变动管理制度（</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vMerge w:val="restart"/>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日，刊登于公司指定信息披露媒体巨潮资</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vertAlign w:val="subscript"/>
              </w:rPr>
              <w:t>o</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内幕知情人管理制度（</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vMerge/>
            <w:tcBorders>
              <w:left w:val="single" w:sz="4"/>
              <w:right w:val="single" w:sz="4"/>
            </w:tcBorders>
            <w:shd w:val="clear" w:color="auto" w:fill="FFFFFF"/>
            <w:vAlign w:val="top"/>
          </w:tcPr>
          <w:p>
            <w:pPr/>
          </w:p>
        </w:tc>
      </w:tr>
      <w:tr>
        <w:trPr>
          <w:trHeight w:val="4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接待特定对象直接沟通相关活动管理制度（</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vMerge/>
            <w:tcBorders>
              <w:left w:val="single" w:sz="4"/>
              <w:right w:val="single" w:sz="4"/>
            </w:tcBorders>
            <w:shd w:val="clear" w:color="auto" w:fill="FFFFFF"/>
            <w:vAlign w:val="top"/>
          </w:tcPr>
          <w:p>
            <w:pPr/>
          </w:p>
        </w:tc>
      </w:tr>
      <w:tr>
        <w:trPr>
          <w:trHeight w:val="73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both"/>
            </w:pPr>
            <w:r>
              <w:rPr>
                <w:color w:val="000000"/>
                <w:spacing w:val="0"/>
                <w:w w:val="100"/>
                <w:position w:val="0"/>
              </w:rPr>
              <w:t>公司章程（</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日，刊登于公司指定信息披露媒体巨潮资</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vertAlign w:val="subscript"/>
              </w:rPr>
              <w:t>o</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董事会各专门委员会工作细则</w:t>
            </w:r>
          </w:p>
        </w:tc>
        <w:tc>
          <w:tcPr>
            <w:vMerge w:val="restart"/>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日，经公司第一届董事会第一次会议审议通 过。</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总经理工作细则</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董事会秘书工作细则</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内部审计制度</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募集资金专项存储及使用管理制度</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日，经公司第一届董事会第六次会议审议通 过。</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信息披露管理制度</w:t>
            </w:r>
          </w:p>
        </w:tc>
        <w:tc>
          <w:tcPr>
            <w:vMerge/>
            <w:tcBorders>
              <w:left w:val="single" w:sz="4"/>
              <w:right w:val="single" w:sz="4"/>
            </w:tcBorders>
            <w:shd w:val="clear" w:color="auto" w:fill="FFFFFF"/>
            <w:vAlign w:val="center"/>
          </w:tcPr>
          <w:p>
            <w:pPr/>
          </w:p>
        </w:tc>
      </w:tr>
      <w:tr>
        <w:trPr>
          <w:trHeight w:val="73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both"/>
            </w:pPr>
            <w:r>
              <w:rPr>
                <w:color w:val="000000"/>
                <w:spacing w:val="0"/>
                <w:w w:val="100"/>
                <w:position w:val="0"/>
              </w:rPr>
              <w:t>远期外汇交易业务内控管理制度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日，经公司第一届董事会第七次会议审议 通过。</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股东大会议事规则</w:t>
            </w:r>
          </w:p>
        </w:tc>
        <w:tc>
          <w:tcPr>
            <w:vMerge w:val="restart"/>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日，经公司创立大会审议通过。</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监事会议事规则</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董事会议事规则</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对外投资管理制度</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独立董事工作制度</w:t>
            </w:r>
          </w:p>
        </w:tc>
        <w:tc>
          <w:tcPr>
            <w:vMerge/>
            <w:tcBorders>
              <w:left w:val="single" w:sz="4"/>
              <w:right w:val="single" w:sz="4"/>
            </w:tcBorders>
            <w:shd w:val="clear" w:color="auto" w:fill="FFFFFF"/>
            <w:vAlign w:val="top"/>
          </w:tcPr>
          <w:p>
            <w:pP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对外担保管理制度</w:t>
            </w:r>
          </w:p>
        </w:tc>
        <w:tc>
          <w:tcPr>
            <w:vMerge/>
            <w:tcBorders>
              <w:left w:val="single" w:sz="4"/>
              <w:bottom w:val="single" w:sz="4"/>
              <w:right w:val="single" w:sz="4"/>
            </w:tcBorders>
            <w:shd w:val="clear" w:color="auto" w:fill="FFFFFF"/>
            <w:vAlign w:val="top"/>
          </w:tcPr>
          <w:p>
            <w:pPr/>
          </w:p>
        </w:tc>
      </w:tr>
    </w:tbl>
    <w:p>
      <w:pPr>
        <w:pStyle w:val="Style30"/>
        <w:keepNext w:val="0"/>
        <w:keepLines w:val="0"/>
        <w:widowControl w:val="0"/>
        <w:shd w:val="clear" w:color="auto" w:fill="auto"/>
        <w:bidi w:val="0"/>
        <w:spacing w:before="0" w:after="0" w:line="312" w:lineRule="exact"/>
        <w:ind w:left="0" w:right="0" w:firstLine="0"/>
        <w:jc w:val="both"/>
      </w:pPr>
      <w:bookmarkStart w:id="333" w:name="bookmark333"/>
      <w:r>
        <w:rPr>
          <w:rFonts w:ascii="Times New Roman" w:eastAsia="Times New Roman" w:hAnsi="Times New Roman" w:cs="Times New Roman"/>
          <w:color w:val="000000"/>
          <w:spacing w:val="0"/>
          <w:w w:val="100"/>
          <w:position w:val="0"/>
          <w:sz w:val="18"/>
          <w:szCs w:val="18"/>
        </w:rPr>
        <w:t>1</w:t>
      </w:r>
      <w:bookmarkEnd w:id="333"/>
      <w:r>
        <w:rPr>
          <w:color w:val="000000"/>
          <w:spacing w:val="0"/>
          <w:w w:val="100"/>
          <w:position w:val="0"/>
        </w:rPr>
        <w:t>、关于股东与股东大会</w:t>
      </w:r>
    </w:p>
    <w:p>
      <w:pPr>
        <w:pStyle w:val="Style30"/>
        <w:keepNext w:val="0"/>
        <w:keepLines w:val="0"/>
        <w:widowControl w:val="0"/>
        <w:shd w:val="clear" w:color="auto" w:fill="auto"/>
        <w:bidi w:val="0"/>
        <w:spacing w:before="0" w:after="60" w:line="312" w:lineRule="exact"/>
        <w:ind w:left="0" w:right="0" w:firstLine="0"/>
        <w:jc w:val="both"/>
      </w:pPr>
      <w:r>
        <w:rPr>
          <w:color w:val="000000"/>
          <w:spacing w:val="0"/>
          <w:w w:val="100"/>
          <w:position w:val="0"/>
        </w:rPr>
        <w:t>公司严格遵守法律法规，按程序召集、召开股东大会。股东大会的召集、召开程序、出席股东大会的人员资格及股东大会的 表决程序均符合《公司法》、《公司章程》及其他法律法规的规定，能够确保全体股东尤其是中小股东享有平等地位，充分 行使自己的权利。报告期内召开的股东大会均由公司董事会召集召开，并邀请律师进行现场见证。</w:t>
      </w:r>
    </w:p>
    <w:p>
      <w:pPr>
        <w:pStyle w:val="Style30"/>
        <w:keepNext w:val="0"/>
        <w:keepLines w:val="0"/>
        <w:widowControl w:val="0"/>
        <w:shd w:val="clear" w:color="auto" w:fill="auto"/>
        <w:tabs>
          <w:tab w:pos="354" w:val="left"/>
        </w:tabs>
        <w:bidi w:val="0"/>
        <w:spacing w:before="0" w:after="0" w:line="315" w:lineRule="exact"/>
        <w:ind w:left="0" w:right="0" w:firstLine="0"/>
        <w:jc w:val="both"/>
      </w:pPr>
      <w:bookmarkStart w:id="334" w:name="bookmark334"/>
      <w:r>
        <w:rPr>
          <w:rFonts w:ascii="Times New Roman" w:eastAsia="Times New Roman" w:hAnsi="Times New Roman" w:cs="Times New Roman"/>
          <w:color w:val="000000"/>
          <w:spacing w:val="0"/>
          <w:w w:val="100"/>
          <w:position w:val="0"/>
          <w:sz w:val="18"/>
          <w:szCs w:val="18"/>
        </w:rPr>
        <w:t>2</w:t>
      </w:r>
      <w:bookmarkEnd w:id="334"/>
      <w:r>
        <w:rPr>
          <w:color w:val="000000"/>
          <w:spacing w:val="0"/>
          <w:w w:val="100"/>
          <w:position w:val="0"/>
        </w:rPr>
        <w:t>、</w:t>
        <w:tab/>
        <w:t>关于公司与控股股东</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公司在业务、人员、资产、机构、财务等方面与控股股东相互独立，公司董事会、监事会和内部机构独立运作，公司的重大 决策由股东大会依法做出，控股股东依法行使股东权利，没有超越公司股东大会直接或者间接干预公司的决策和经营活动行 为。本报告期内，不存在控股股东占用公司资金的现象，也不存在公司为控股股东及其子公司提供担保的行为。</w:t>
      </w:r>
    </w:p>
    <w:p>
      <w:pPr>
        <w:pStyle w:val="Style30"/>
        <w:keepNext w:val="0"/>
        <w:keepLines w:val="0"/>
        <w:widowControl w:val="0"/>
        <w:shd w:val="clear" w:color="auto" w:fill="auto"/>
        <w:tabs>
          <w:tab w:pos="354" w:val="left"/>
        </w:tabs>
        <w:bidi w:val="0"/>
        <w:spacing w:before="0" w:after="0" w:line="315" w:lineRule="exact"/>
        <w:ind w:left="0" w:right="0" w:firstLine="0"/>
        <w:jc w:val="both"/>
      </w:pPr>
      <w:bookmarkStart w:id="335" w:name="bookmark335"/>
      <w:r>
        <w:rPr>
          <w:rFonts w:ascii="Times New Roman" w:eastAsia="Times New Roman" w:hAnsi="Times New Roman" w:cs="Times New Roman"/>
          <w:color w:val="000000"/>
          <w:spacing w:val="0"/>
          <w:w w:val="100"/>
          <w:position w:val="0"/>
          <w:sz w:val="18"/>
          <w:szCs w:val="18"/>
        </w:rPr>
        <w:t>3</w:t>
      </w:r>
      <w:bookmarkEnd w:id="335"/>
      <w:r>
        <w:rPr>
          <w:color w:val="000000"/>
          <w:spacing w:val="0"/>
          <w:w w:val="100"/>
          <w:position w:val="0"/>
        </w:rPr>
        <w:t>、</w:t>
        <w:tab/>
        <w:t>关于董事与董事会</w:t>
      </w:r>
    </w:p>
    <w:p>
      <w:pPr>
        <w:pStyle w:val="Style30"/>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公司严格按照法律法规和《公司章程》规定选举董事：董事会目前人数</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人，其中独立董事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人，人数和人员构成符合法律法 规和《公司章程》的要求。公司董事会设立了审计委员会、提名委员会、薪酬与考核委员会和发展战略委员会，为董事会的 决策提供专业意见。公司全体董事能够依据《董事会议事规则》、《独立董事制度》等制度开展工作。公司三名独立董事在 工作中保持充分的独立性，认真审议各项议案，对有关事项发表了独立意见，切实维护了公司和中小股东的利益。</w:t>
      </w:r>
    </w:p>
    <w:p>
      <w:pPr>
        <w:pStyle w:val="Style30"/>
        <w:keepNext w:val="0"/>
        <w:keepLines w:val="0"/>
        <w:widowControl w:val="0"/>
        <w:shd w:val="clear" w:color="auto" w:fill="auto"/>
        <w:tabs>
          <w:tab w:pos="354" w:val="left"/>
        </w:tabs>
        <w:bidi w:val="0"/>
        <w:spacing w:before="0" w:after="0" w:line="315" w:lineRule="exact"/>
        <w:ind w:left="0" w:right="0" w:firstLine="0"/>
        <w:jc w:val="both"/>
      </w:pPr>
      <w:bookmarkStart w:id="336" w:name="bookmark336"/>
      <w:r>
        <w:rPr>
          <w:rFonts w:ascii="Times New Roman" w:eastAsia="Times New Roman" w:hAnsi="Times New Roman" w:cs="Times New Roman"/>
          <w:color w:val="000000"/>
          <w:spacing w:val="0"/>
          <w:w w:val="100"/>
          <w:position w:val="0"/>
          <w:sz w:val="18"/>
          <w:szCs w:val="18"/>
        </w:rPr>
        <w:t>4</w:t>
      </w:r>
      <w:bookmarkEnd w:id="336"/>
      <w:r>
        <w:rPr>
          <w:color w:val="000000"/>
          <w:spacing w:val="0"/>
          <w:w w:val="100"/>
          <w:position w:val="0"/>
        </w:rPr>
        <w:t>、</w:t>
        <w:tab/>
        <w:t>关于监事和监事会</w:t>
      </w:r>
    </w:p>
    <w:p>
      <w:pPr>
        <w:pStyle w:val="Style30"/>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名监事组成，监事人数和人员构成符合法律、法规及《公司章程》的要求。报告期内，公司监事会按照《监 事会议事规则》和有关法律、法规的规定履行职责，本着对股东负责的态度，对公司经营运作、财务状况以及公司董事、经 理和其他管理人员履行职责的合法合规性进行监督，维护了公司及股东的权益。</w:t>
      </w:r>
    </w:p>
    <w:p>
      <w:pPr>
        <w:pStyle w:val="Style30"/>
        <w:keepNext w:val="0"/>
        <w:keepLines w:val="0"/>
        <w:widowControl w:val="0"/>
        <w:shd w:val="clear" w:color="auto" w:fill="auto"/>
        <w:tabs>
          <w:tab w:pos="354" w:val="left"/>
        </w:tabs>
        <w:bidi w:val="0"/>
        <w:spacing w:before="0" w:after="0" w:line="315" w:lineRule="exact"/>
        <w:ind w:left="0" w:right="0" w:firstLine="0"/>
        <w:jc w:val="both"/>
      </w:pPr>
      <w:bookmarkStart w:id="337" w:name="bookmark337"/>
      <w:r>
        <w:rPr>
          <w:rFonts w:ascii="Times New Roman" w:eastAsia="Times New Roman" w:hAnsi="Times New Roman" w:cs="Times New Roman"/>
          <w:color w:val="000000"/>
          <w:spacing w:val="0"/>
          <w:w w:val="100"/>
          <w:position w:val="0"/>
          <w:sz w:val="18"/>
          <w:szCs w:val="18"/>
        </w:rPr>
        <w:t>5</w:t>
      </w:r>
      <w:bookmarkEnd w:id="337"/>
      <w:r>
        <w:rPr>
          <w:color w:val="000000"/>
          <w:spacing w:val="0"/>
          <w:w w:val="100"/>
          <w:position w:val="0"/>
        </w:rPr>
        <w:t>、</w:t>
        <w:tab/>
        <w:t>独立董事制度及其执行情况</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报告期内，公司全体董事严格按照《公司法》、《公司章程》的规定和要求，履行董事职责，遵守董事行为规范，董事在董 事会会议投票表决重大事项或其他对公司有重大影响的事项时，严格遵循公司董事会议事规则的有关审议规定，审慎决策， 切实保护公司和投资者利益。</w:t>
      </w:r>
    </w:p>
    <w:p>
      <w:pPr>
        <w:pStyle w:val="Style30"/>
        <w:keepNext w:val="0"/>
        <w:keepLines w:val="0"/>
        <w:widowControl w:val="0"/>
        <w:shd w:val="clear" w:color="auto" w:fill="auto"/>
        <w:bidi w:val="0"/>
        <w:spacing w:before="0" w:after="0" w:line="315" w:lineRule="exact"/>
        <w:ind w:left="0" w:right="0" w:firstLine="0"/>
        <w:jc w:val="left"/>
      </w:pPr>
      <w:bookmarkStart w:id="338" w:name="bookmark338"/>
      <w:r>
        <w:rPr>
          <w:rFonts w:ascii="Times New Roman" w:eastAsia="Times New Roman" w:hAnsi="Times New Roman" w:cs="Times New Roman"/>
          <w:color w:val="000000"/>
          <w:spacing w:val="0"/>
          <w:w w:val="100"/>
          <w:position w:val="0"/>
          <w:sz w:val="18"/>
          <w:szCs w:val="18"/>
        </w:rPr>
        <w:t>6</w:t>
      </w:r>
      <w:bookmarkEnd w:id="338"/>
      <w:r>
        <w:rPr>
          <w:color w:val="000000"/>
          <w:spacing w:val="0"/>
          <w:w w:val="100"/>
          <w:position w:val="0"/>
        </w:rPr>
        <w:t>、关于信息披露与投资者关系管理</w:t>
      </w:r>
    </w:p>
    <w:p>
      <w:pPr>
        <w:pStyle w:val="Style30"/>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公司治理与《公司法》和中国证监会相关规定的要求是否存在差异</w:t>
      </w:r>
    </w:p>
    <w:p>
      <w:pPr>
        <w:pStyle w:val="Style30"/>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公司治理与《公司法》和中国证监会相关规定的要求不存在差异。</w:t>
      </w:r>
    </w:p>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公司治理专项活动开展情况以及内幕信息知情人登记管理制度的制定、实施情况</w:t>
      </w:r>
    </w:p>
    <w:p>
      <w:pPr>
        <w:pStyle w:val="Style30"/>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日，经公司第一届董事会第十次会议审议通过了《内幕知情人管理制度》，并于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日刊登于公 司指定信息披露媒体巨潮资讯网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报告期内公司严格按照制度执行，认真做好内幕知情人的等级备案 工作。</w:t>
      </w:r>
    </w:p>
    <w:p>
      <w:pPr>
        <w:pStyle w:val="Style25"/>
        <w:keepNext/>
        <w:keepLines/>
        <w:widowControl w:val="0"/>
        <w:shd w:val="clear" w:color="auto" w:fill="auto"/>
        <w:bidi w:val="0"/>
        <w:spacing w:before="0" w:after="360" w:line="240" w:lineRule="auto"/>
        <w:ind w:left="0" w:right="0" w:firstLine="0"/>
        <w:jc w:val="left"/>
      </w:pPr>
      <w:bookmarkStart w:id="339" w:name="bookmark339"/>
      <w:bookmarkStart w:id="340" w:name="bookmark340"/>
      <w:bookmarkStart w:id="341" w:name="bookmark341"/>
      <w:bookmarkStart w:id="342" w:name="bookmark342"/>
      <w:r>
        <w:rPr>
          <w:color w:val="000000"/>
          <w:spacing w:val="0"/>
          <w:w w:val="100"/>
          <w:position w:val="0"/>
        </w:rPr>
        <w:t>二</w:t>
      </w:r>
      <w:bookmarkEnd w:id="341"/>
      <w:r>
        <w:rPr>
          <w:color w:val="000000"/>
          <w:spacing w:val="0"/>
          <w:w w:val="100"/>
          <w:position w:val="0"/>
        </w:rPr>
        <w:t>、报告期内召开的年度股东大会和临时股东大会的有关情况</w:t>
      </w:r>
      <w:bookmarkEnd w:id="339"/>
      <w:bookmarkEnd w:id="340"/>
      <w:bookmarkEnd w:id="342"/>
    </w:p>
    <w:p>
      <w:pPr>
        <w:pStyle w:val="Style35"/>
        <w:keepNext/>
        <w:keepLines/>
        <w:widowControl w:val="0"/>
        <w:shd w:val="clear" w:color="auto" w:fill="auto"/>
        <w:bidi w:val="0"/>
        <w:spacing w:before="0" w:after="30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1</w:t>
      </w:r>
      <w:bookmarkEnd w:id="345"/>
      <w:r>
        <w:rPr>
          <w:color w:val="000000"/>
          <w:spacing w:val="0"/>
          <w:w w:val="100"/>
          <w:position w:val="0"/>
        </w:rPr>
        <w:t>、本报告期年度股东大会情况</w:t>
      </w:r>
      <w:bookmarkEnd w:id="343"/>
      <w:bookmarkEnd w:id="344"/>
      <w:bookmarkEnd w:id="346"/>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34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i/>
                <w:iCs/>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年度董事会 工作报告》、《</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年度监事会工作报 告》、《</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年度报 告及报告摘要》、</w:t>
            </w:r>
          </w:p>
          <w:p>
            <w:pPr>
              <w:pStyle w:val="Style21"/>
              <w:keepNext w:val="0"/>
              <w:keepLines w:val="0"/>
              <w:widowControl w:val="0"/>
              <w:shd w:val="clear" w:color="auto" w:fill="auto"/>
              <w:bidi w:val="0"/>
              <w:spacing w:before="0" w:after="0" w:line="315" w:lineRule="exact"/>
              <w:ind w:left="0" w:right="0" w:firstLine="0"/>
              <w:jc w:val="left"/>
            </w:pPr>
            <w:r>
              <w:rPr>
                <w:i/>
                <w:iCs/>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年度财务决 算报告》、《</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 度利润分配预案》、</w:t>
            </w:r>
          </w:p>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《关于公司董事会 换届选举的议案》、</w:t>
            </w:r>
          </w:p>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《关于公司监事会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 xml:space="preserve">所有议案决议情况 均如下：同意 </w:t>
            </w:r>
            <w:r>
              <w:rPr>
                <w:rFonts w:ascii="Times New Roman" w:eastAsia="Times New Roman" w:hAnsi="Times New Roman" w:cs="Times New Roman"/>
                <w:color w:val="000000"/>
                <w:spacing w:val="0"/>
                <w:w w:val="100"/>
                <w:position w:val="0"/>
                <w:sz w:val="18"/>
                <w:szCs w:val="18"/>
              </w:rPr>
              <w:t>61950000</w:t>
            </w:r>
            <w:r>
              <w:rPr>
                <w:color w:val="000000"/>
                <w:spacing w:val="0"/>
                <w:w w:val="100"/>
                <w:position w:val="0"/>
                <w:sz w:val="17"/>
                <w:szCs w:val="17"/>
              </w:rPr>
              <w:t>股，占出 席会议的股东所持 表决权的</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sz w:val="17"/>
                <w:szCs w:val="17"/>
              </w:rPr>
              <w:t>；反 对</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股，占出席会议 的股东所持表决权 的</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；弃权</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股， 占出席会议的股东 所持表决权的</w:t>
            </w:r>
            <w:r>
              <w:rPr>
                <w:rFonts w:ascii="Times New Roman" w:eastAsia="Times New Roman" w:hAnsi="Times New Roman" w:cs="Times New Roman"/>
                <w:color w:val="000000"/>
                <w:spacing w:val="0"/>
                <w:w w:val="100"/>
                <w:position w:val="0"/>
                <w:sz w:val="18"/>
                <w:szCs w:val="18"/>
              </w:rPr>
              <w:t>0%</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(其中《关于公司董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2013-009 </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年度 股东大会决议公告。 巨潮资讯</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w:t>
            </w:r>
          </w:p>
          <w:p>
            <w:pPr>
              <w:pStyle w:val="Style21"/>
              <w:keepNext w:val="0"/>
              <w:keepLines w:val="0"/>
              <w:widowControl w:val="0"/>
              <w:shd w:val="clear" w:color="auto" w:fill="auto"/>
              <w:bidi w:val="0"/>
              <w:spacing w:before="0" w:after="100" w:line="360" w:lineRule="auto"/>
              <w:ind w:left="0" w:right="0" w:firstLine="0"/>
              <w:jc w:val="left"/>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p>
        </w:tc>
      </w:tr>
    </w:tbl>
    <w:p>
      <w:pPr>
        <w:sectPr>
          <w:headerReference w:type="default" r:id="rId137"/>
          <w:footerReference w:type="default" r:id="rId138"/>
          <w:headerReference w:type="even" r:id="rId139"/>
          <w:footerReference w:type="even" r:id="rId140"/>
          <w:headerReference w:type="first" r:id="rId141"/>
          <w:footerReference w:type="first" r:id="rId142"/>
          <w:footnotePr>
            <w:pos w:val="pageBottom"/>
            <w:numFmt w:val="decimal"/>
            <w:numRestart w:val="continuous"/>
          </w:footnotePr>
          <w:pgSz w:w="11900" w:h="16840"/>
          <w:pgMar w:top="1388" w:right="1056" w:bottom="1657" w:left="1076" w:header="0" w:footer="3" w:gutter="0"/>
          <w:cols w:space="720"/>
          <w:noEndnote/>
          <w:titlePg/>
          <w:rtlGutter w:val="0"/>
          <w:docGrid w:linePitch="360"/>
        </w:sectPr>
      </w:pPr>
    </w:p>
    <w:tbl>
      <w:tblPr>
        <w:tblOverlap w:val="never"/>
        <w:jc w:val="center"/>
        <w:tblLayout w:type="fixed"/>
      </w:tblPr>
      <w:tblGrid>
        <w:gridCol w:w="1603"/>
        <w:gridCol w:w="1594"/>
        <w:gridCol w:w="1594"/>
        <w:gridCol w:w="1598"/>
        <w:gridCol w:w="1594"/>
        <w:gridCol w:w="1603"/>
      </w:tblGrid>
      <w:tr>
        <w:trPr>
          <w:trHeight w:val="193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换届选举的议案》、</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《关于续聘公司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年度审计机构 的议案》、《关于调整 独立董事津贴的议 案》</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事会换届选举的议 案》、《关于公司监事 会换届选举的议案》 采用累积投票方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2</w:t>
      </w:r>
      <w:bookmarkEnd w:id="349"/>
      <w:r>
        <w:rPr>
          <w:color w:val="000000"/>
          <w:spacing w:val="0"/>
          <w:w w:val="100"/>
          <w:position w:val="0"/>
        </w:rPr>
        <w:t>、本报告期临时股东大会情况</w:t>
      </w:r>
      <w:bookmarkEnd w:id="347"/>
      <w:bookmarkEnd w:id="348"/>
      <w:bookmarkEnd w:id="350"/>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322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《关于为全资子公 司提供内保外贷的 议案》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议案决议情况如下： 同意</w:t>
            </w:r>
            <w:r>
              <w:rPr>
                <w:rFonts w:ascii="Times New Roman" w:eastAsia="Times New Roman" w:hAnsi="Times New Roman" w:cs="Times New Roman"/>
                <w:color w:val="000000"/>
                <w:spacing w:val="0"/>
                <w:w w:val="100"/>
                <w:position w:val="0"/>
                <w:sz w:val="18"/>
                <w:szCs w:val="18"/>
              </w:rPr>
              <w:t>61950000</w:t>
            </w:r>
            <w:r>
              <w:rPr>
                <w:color w:val="000000"/>
                <w:spacing w:val="0"/>
                <w:w w:val="100"/>
                <w:position w:val="0"/>
              </w:rPr>
              <w:t xml:space="preserve">股， 占出席会议的股东 所持表决权的 </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；反对</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 占出席会议的股东 所持表决权的</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弃权</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股，占出席会 议的股东所持表决 权的</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2013-044 </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年第 一次临时股东大会 决议公告。巨潮资</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w:t>
            </w:r>
          </w:p>
          <w:p>
            <w:pPr>
              <w:pStyle w:val="Style21"/>
              <w:keepNext w:val="0"/>
              <w:keepLines w:val="0"/>
              <w:widowControl w:val="0"/>
              <w:shd w:val="clear" w:color="auto" w:fill="auto"/>
              <w:bidi w:val="0"/>
              <w:spacing w:before="0" w:after="100" w:line="360" w:lineRule="auto"/>
              <w:ind w:left="0" w:right="0" w:firstLine="0"/>
              <w:jc w:val="left"/>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p>
        </w:tc>
      </w:tr>
    </w:tbl>
    <w:p>
      <w:pPr>
        <w:widowControl w:val="0"/>
        <w:spacing w:after="339" w:line="1" w:lineRule="exact"/>
      </w:pPr>
    </w:p>
    <w:p>
      <w:pPr>
        <w:pStyle w:val="Style25"/>
        <w:keepNext/>
        <w:keepLines/>
        <w:widowControl w:val="0"/>
        <w:shd w:val="clear" w:color="auto" w:fill="auto"/>
        <w:bidi w:val="0"/>
        <w:spacing w:before="0" w:line="240" w:lineRule="auto"/>
        <w:ind w:left="0" w:right="0" w:firstLine="0"/>
        <w:jc w:val="left"/>
      </w:pPr>
      <w:bookmarkStart w:id="351" w:name="bookmark351"/>
      <w:bookmarkStart w:id="352" w:name="bookmark352"/>
      <w:bookmarkStart w:id="353" w:name="bookmark353"/>
      <w:bookmarkStart w:id="354" w:name="bookmark354"/>
      <w:r>
        <w:rPr>
          <w:color w:val="000000"/>
          <w:spacing w:val="0"/>
          <w:w w:val="100"/>
          <w:position w:val="0"/>
        </w:rPr>
        <w:t>三</w:t>
      </w:r>
      <w:bookmarkEnd w:id="353"/>
      <w:r>
        <w:rPr>
          <w:color w:val="000000"/>
          <w:spacing w:val="0"/>
          <w:w w:val="100"/>
          <w:position w:val="0"/>
        </w:rPr>
        <w:t>、报告期内独立董事履行职责的情况</w:t>
      </w:r>
      <w:bookmarkEnd w:id="351"/>
      <w:bookmarkEnd w:id="352"/>
      <w:bookmarkEnd w:id="354"/>
    </w:p>
    <w:p>
      <w:pPr>
        <w:pStyle w:val="Style35"/>
        <w:keepNext/>
        <w:keepLines/>
        <w:widowControl w:val="0"/>
        <w:shd w:val="clear" w:color="auto" w:fill="auto"/>
        <w:bidi w:val="0"/>
        <w:spacing w:before="0" w:after="34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1</w:t>
      </w:r>
      <w:bookmarkEnd w:id="357"/>
      <w:r>
        <w:rPr>
          <w:color w:val="000000"/>
          <w:spacing w:val="0"/>
          <w:w w:val="100"/>
          <w:position w:val="0"/>
        </w:rPr>
        <w:t>、独立董事出席董事会及股东大会的情况</w:t>
      </w:r>
      <w:bookmarkEnd w:id="355"/>
      <w:bookmarkEnd w:id="356"/>
      <w:bookmarkEnd w:id="358"/>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胡小平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舒敏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2</w:t>
      </w:r>
      <w:bookmarkEnd w:id="361"/>
      <w:r>
        <w:rPr>
          <w:color w:val="000000"/>
          <w:spacing w:val="0"/>
          <w:w w:val="100"/>
          <w:position w:val="0"/>
        </w:rPr>
        <w:t>、独立董事对公司有关事项提出异议的情况</w:t>
      </w:r>
      <w:bookmarkEnd w:id="359"/>
      <w:bookmarkEnd w:id="360"/>
      <w:bookmarkEnd w:id="36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报告期内独立董事对公司有关事项未提出异议。</w:t>
      </w:r>
    </w:p>
    <w:p>
      <w:pPr>
        <w:pStyle w:val="Style35"/>
        <w:keepNext/>
        <w:keepLines/>
        <w:widowControl w:val="0"/>
        <w:shd w:val="clear" w:color="auto" w:fill="auto"/>
        <w:bidi w:val="0"/>
        <w:spacing w:before="0" w:after="260" w:line="240" w:lineRule="auto"/>
        <w:ind w:left="0" w:right="0" w:firstLine="0"/>
        <w:jc w:val="both"/>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3</w:t>
      </w:r>
      <w:bookmarkEnd w:id="365"/>
      <w:r>
        <w:rPr>
          <w:color w:val="000000"/>
          <w:spacing w:val="0"/>
          <w:w w:val="100"/>
          <w:position w:val="0"/>
        </w:rPr>
        <w:t>、独立董事履行职责的其他说明</w:t>
      </w:r>
      <w:bookmarkEnd w:id="363"/>
      <w:bookmarkEnd w:id="364"/>
      <w:bookmarkEnd w:id="366"/>
    </w:p>
    <w:p>
      <w:pPr>
        <w:pStyle w:val="Style30"/>
        <w:keepNext w:val="0"/>
        <w:keepLines w:val="0"/>
        <w:widowControl w:val="0"/>
        <w:shd w:val="clear" w:color="auto" w:fill="auto"/>
        <w:bidi w:val="0"/>
        <w:spacing w:before="0" w:after="40" w:line="314" w:lineRule="exact"/>
        <w:ind w:left="0" w:right="0" w:firstLine="0"/>
        <w:jc w:val="both"/>
      </w:pPr>
      <w:r>
        <w:rPr>
          <w:color w:val="000000"/>
          <w:spacing w:val="0"/>
          <w:w w:val="100"/>
          <w:position w:val="0"/>
        </w:rPr>
        <w:t>独立董事对公司有关建议是否被采纳</w:t>
      </w:r>
    </w:p>
    <w:p>
      <w:pPr>
        <w:pStyle w:val="Style30"/>
        <w:keepNext w:val="0"/>
        <w:keepLines w:val="0"/>
        <w:widowControl w:val="0"/>
        <w:shd w:val="clear" w:color="auto" w:fill="auto"/>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0"/>
        <w:keepNext w:val="0"/>
        <w:keepLines w:val="0"/>
        <w:widowControl w:val="0"/>
        <w:shd w:val="clear" w:color="auto" w:fill="auto"/>
        <w:bidi w:val="0"/>
        <w:spacing w:before="0" w:after="40" w:line="314" w:lineRule="exact"/>
        <w:ind w:left="0" w:right="0" w:firstLine="0"/>
        <w:jc w:val="both"/>
      </w:pPr>
      <w:r>
        <w:rPr>
          <w:color w:val="000000"/>
          <w:spacing w:val="0"/>
          <w:w w:val="100"/>
          <w:position w:val="0"/>
        </w:rPr>
        <w:t>独立董事对公司有关建议被采纳或未被采纳的说明</w:t>
      </w:r>
    </w:p>
    <w:p>
      <w:pPr>
        <w:pStyle w:val="Style30"/>
        <w:keepNext w:val="0"/>
        <w:keepLines w:val="0"/>
        <w:widowControl w:val="0"/>
        <w:shd w:val="clear" w:color="auto" w:fill="auto"/>
        <w:bidi w:val="0"/>
        <w:spacing w:before="0" w:after="380" w:line="314"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年度，独立董事对公司进行了多次现场考察，了解公司的生产经营情况、内部控制和财务状况；与公司其他董事、高管 人员及相关工作人员保持密切联系，及时获悉公司各重大事项的进展情况，时刻关注外部环境及市场变化对公司的影响，积 极对公司经营管理提出建议。</w:t>
      </w:r>
    </w:p>
    <w:p>
      <w:pPr>
        <w:pStyle w:val="Style25"/>
        <w:keepNext/>
        <w:keepLines/>
        <w:widowControl w:val="0"/>
        <w:shd w:val="clear" w:color="auto" w:fill="auto"/>
        <w:bidi w:val="0"/>
        <w:spacing w:before="0" w:after="260" w:line="240" w:lineRule="auto"/>
        <w:ind w:left="0" w:right="0" w:firstLine="0"/>
        <w:jc w:val="both"/>
      </w:pPr>
      <w:bookmarkStart w:id="367" w:name="bookmark367"/>
      <w:bookmarkStart w:id="368" w:name="bookmark368"/>
      <w:bookmarkStart w:id="369" w:name="bookmark369"/>
      <w:bookmarkStart w:id="370" w:name="bookmark370"/>
      <w:r>
        <w:rPr>
          <w:color w:val="000000"/>
          <w:spacing w:val="0"/>
          <w:w w:val="100"/>
          <w:position w:val="0"/>
        </w:rPr>
        <w:t>四</w:t>
      </w:r>
      <w:bookmarkEnd w:id="369"/>
      <w:r>
        <w:rPr>
          <w:color w:val="000000"/>
          <w:spacing w:val="0"/>
          <w:w w:val="100"/>
          <w:position w:val="0"/>
        </w:rPr>
        <w:t>、董事会下设专门委员会在报告期内履行职责情况</w:t>
      </w:r>
      <w:bookmarkEnd w:id="367"/>
      <w:bookmarkEnd w:id="368"/>
      <w:bookmarkEnd w:id="370"/>
    </w:p>
    <w:p>
      <w:pPr>
        <w:pStyle w:val="Style30"/>
        <w:keepNext w:val="0"/>
        <w:keepLines w:val="0"/>
        <w:widowControl w:val="0"/>
        <w:shd w:val="clear" w:color="auto" w:fill="auto"/>
        <w:bidi w:val="0"/>
        <w:spacing w:before="0" w:after="700" w:line="312" w:lineRule="exact"/>
        <w:ind w:left="0" w:right="0" w:firstLine="0"/>
        <w:jc w:val="both"/>
      </w:pPr>
      <w:r>
        <w:rPr>
          <w:color w:val="000000"/>
          <w:spacing w:val="0"/>
          <w:w w:val="100"/>
          <w:position w:val="0"/>
        </w:rPr>
        <w:t>报告期内，董事会下设专门委员会，各委员在报告期内恪尽职守、诚实守信地履行职责，积极参加董事会和股东大会，召开 相关会议，发挥各自的专业特长、技能和经验，积极地履行职责，切实维护公司及股东特别是社会公众股股东的权益。</w:t>
      </w:r>
    </w:p>
    <w:p>
      <w:pPr>
        <w:pStyle w:val="Style25"/>
        <w:keepNext/>
        <w:keepLines/>
        <w:widowControl w:val="0"/>
        <w:shd w:val="clear" w:color="auto" w:fill="auto"/>
        <w:tabs>
          <w:tab w:pos="517" w:val="left"/>
        </w:tabs>
        <w:bidi w:val="0"/>
        <w:spacing w:before="0" w:after="260" w:line="240" w:lineRule="auto"/>
        <w:ind w:left="0" w:right="0" w:firstLine="0"/>
        <w:jc w:val="both"/>
      </w:pPr>
      <w:bookmarkStart w:id="371" w:name="bookmark371"/>
      <w:bookmarkStart w:id="372" w:name="bookmark372"/>
      <w:bookmarkStart w:id="373" w:name="bookmark373"/>
      <w:bookmarkStart w:id="374" w:name="bookmark374"/>
      <w:r>
        <w:rPr>
          <w:color w:val="000000"/>
          <w:spacing w:val="0"/>
          <w:w w:val="100"/>
          <w:position w:val="0"/>
        </w:rPr>
        <w:t>五</w:t>
      </w:r>
      <w:bookmarkEnd w:id="373"/>
      <w:r>
        <w:rPr>
          <w:color w:val="000000"/>
          <w:spacing w:val="0"/>
          <w:w w:val="100"/>
          <w:position w:val="0"/>
        </w:rPr>
        <w:t>、</w:t>
        <w:tab/>
        <w:t>监事会工作情况</w:t>
      </w:r>
      <w:bookmarkEnd w:id="371"/>
      <w:bookmarkEnd w:id="372"/>
      <w:bookmarkEnd w:id="374"/>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监事会在报告期内的监督活动中发现公司是否存在风险</w:t>
      </w:r>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w:t>
      </w:r>
      <w:r>
        <w:rPr>
          <w:color w:val="000000"/>
          <w:spacing w:val="0"/>
          <w:w w:val="100"/>
          <w:position w:val="0"/>
        </w:rPr>
        <w:t>是"否</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监事会对报告期内的监督事项无异议。</w:t>
      </w:r>
    </w:p>
    <w:p>
      <w:pPr>
        <w:pStyle w:val="Style25"/>
        <w:keepNext/>
        <w:keepLines/>
        <w:widowControl w:val="0"/>
        <w:shd w:val="clear" w:color="auto" w:fill="auto"/>
        <w:tabs>
          <w:tab w:pos="522" w:val="left"/>
        </w:tabs>
        <w:bidi w:val="0"/>
        <w:spacing w:before="0" w:after="260" w:line="240" w:lineRule="auto"/>
        <w:ind w:left="0" w:right="0" w:firstLine="0"/>
        <w:jc w:val="left"/>
      </w:pPr>
      <w:bookmarkStart w:id="375" w:name="bookmark375"/>
      <w:bookmarkStart w:id="376" w:name="bookmark376"/>
      <w:bookmarkStart w:id="377" w:name="bookmark377"/>
      <w:bookmarkStart w:id="378" w:name="bookmark378"/>
      <w:r>
        <w:rPr>
          <w:color w:val="000000"/>
          <w:spacing w:val="0"/>
          <w:w w:val="100"/>
          <w:position w:val="0"/>
        </w:rPr>
        <w:t>六</w:t>
      </w:r>
      <w:bookmarkEnd w:id="377"/>
      <w:r>
        <w:rPr>
          <w:color w:val="000000"/>
          <w:spacing w:val="0"/>
          <w:w w:val="100"/>
          <w:position w:val="0"/>
        </w:rPr>
        <w:t>、</w:t>
        <w:tab/>
        <w:t>公司相对于控股股东在业务、人员、资产、机构、财务等方面的独立完整情况</w:t>
      </w:r>
      <w:bookmarkEnd w:id="375"/>
      <w:bookmarkEnd w:id="376"/>
      <w:bookmarkEnd w:id="378"/>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公司自设立以来，严格按照《公司法》、《证券法》等有关法律、法规和公司章程的要求规范运作，公司与控股股东在业务、 人员、资产、机构、财务等方面完全分开，具有独立完整的自主经营能力。（一）业务独立情况，公司拥有完整的供应、研 发、生产和销售体系，具有独立面向市场自主经营的能力，独立开展业务，独立核算和决策，独立承担责任与风险。（二） 资产完整情况，公司与控股股东产权关系明晰，公司对所有资产有完全的控制支配权，不存在资产、资金被控股股东占用而 损害公司利益的情况。（三）人员独立情况，公司董事、监事、高级管理人员均严格按照《公司法》、《公司章程》的有关规 定产生，不存在在股东公司或下属企业兼任除董事、监事以外的执行职务的情况。（四）机构独立情况，公司拥有独立完整 的组织机构，建立健全了股东大会、董事会、监事会和总经理等相互约束的法人治理结构。不存在股东公司及其它关联公司 干预公司机构设置的情况。（五）财务独立情况，公司设有独立的财务会计部门和内部审计部门，建立了独立的会计核算体 系和规范的财务管理制度，独立进行财务决策。不存在与股东共用银行账户或者混合纳税现象。</w:t>
      </w:r>
    </w:p>
    <w:p>
      <w:pPr>
        <w:pStyle w:val="Style25"/>
        <w:keepNext/>
        <w:keepLines/>
        <w:widowControl w:val="0"/>
        <w:shd w:val="clear" w:color="auto" w:fill="auto"/>
        <w:tabs>
          <w:tab w:pos="522" w:val="left"/>
        </w:tabs>
        <w:bidi w:val="0"/>
        <w:spacing w:before="0" w:after="260" w:line="240" w:lineRule="auto"/>
        <w:ind w:left="0" w:right="0" w:firstLine="0"/>
        <w:jc w:val="left"/>
      </w:pPr>
      <w:bookmarkStart w:id="379" w:name="bookmark379"/>
      <w:bookmarkStart w:id="380" w:name="bookmark380"/>
      <w:bookmarkStart w:id="381" w:name="bookmark381"/>
      <w:bookmarkStart w:id="382" w:name="bookmark382"/>
      <w:r>
        <w:rPr>
          <w:color w:val="000000"/>
          <w:spacing w:val="0"/>
          <w:w w:val="100"/>
          <w:position w:val="0"/>
        </w:rPr>
        <w:t>七</w:t>
      </w:r>
      <w:bookmarkEnd w:id="381"/>
      <w:r>
        <w:rPr>
          <w:color w:val="000000"/>
          <w:spacing w:val="0"/>
          <w:w w:val="100"/>
          <w:position w:val="0"/>
        </w:rPr>
        <w:t>、</w:t>
        <w:tab/>
        <w:t>高级管理人员的考评及激励情况</w:t>
      </w:r>
      <w:bookmarkEnd w:id="379"/>
      <w:bookmarkEnd w:id="380"/>
      <w:bookmarkEnd w:id="382"/>
    </w:p>
    <w:p>
      <w:pPr>
        <w:pStyle w:val="Style30"/>
        <w:keepNext w:val="0"/>
        <w:keepLines w:val="0"/>
        <w:widowControl w:val="0"/>
        <w:shd w:val="clear" w:color="auto" w:fill="auto"/>
        <w:bidi w:val="0"/>
        <w:spacing w:before="0" w:after="260" w:line="302" w:lineRule="exact"/>
        <w:ind w:left="0" w:right="0" w:firstLine="0"/>
        <w:jc w:val="left"/>
        <w:sectPr>
          <w:headerReference w:type="default" r:id="rId143"/>
          <w:footerReference w:type="default" r:id="rId144"/>
          <w:headerReference w:type="even" r:id="rId145"/>
          <w:footerReference w:type="even" r:id="rId146"/>
          <w:footnotePr>
            <w:pos w:val="pageBottom"/>
            <w:numFmt w:val="decimal"/>
            <w:numRestart w:val="continuous"/>
          </w:footnotePr>
          <w:pgSz w:w="11900" w:h="16840"/>
          <w:pgMar w:top="1388" w:right="1056" w:bottom="1657" w:left="1076" w:header="0" w:footer="3" w:gutter="0"/>
          <w:cols w:space="720"/>
          <w:noEndnote/>
          <w:rtlGutter w:val="0"/>
          <w:docGrid w:linePitch="360"/>
        </w:sectPr>
      </w:pPr>
      <w:r>
        <w:rPr>
          <w:color w:val="000000"/>
          <w:spacing w:val="0"/>
          <w:w w:val="100"/>
          <w:position w:val="0"/>
        </w:rPr>
        <w:t>高级管理人员实行年薪制，根据行业薪酬水平，结合经营效益、岗位情况等因素确定。年终对高级管理人员履行职责情况和 年度实际业绩进行考评。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年度公司未实行股权激励等事项。</w:t>
      </w:r>
    </w:p>
    <w:p>
      <w:pPr>
        <w:pStyle w:val="Style9"/>
        <w:keepNext/>
        <w:keepLines/>
        <w:widowControl w:val="0"/>
        <w:shd w:val="clear" w:color="auto" w:fill="auto"/>
        <w:bidi w:val="0"/>
        <w:spacing w:before="0" w:line="240" w:lineRule="auto"/>
        <w:ind w:left="0" w:right="0" w:firstLine="0"/>
        <w:jc w:val="center"/>
      </w:pPr>
      <w:bookmarkStart w:id="383" w:name="bookmark383"/>
      <w:bookmarkStart w:id="384" w:name="bookmark384"/>
      <w:bookmarkStart w:id="385" w:name="bookmark385"/>
      <w:r>
        <w:rPr>
          <w:color w:val="000000"/>
          <w:spacing w:val="0"/>
          <w:w w:val="100"/>
          <w:position w:val="0"/>
        </w:rPr>
        <w:t>第九节内部控制</w:t>
      </w:r>
      <w:bookmarkEnd w:id="383"/>
      <w:bookmarkEnd w:id="384"/>
      <w:bookmarkEnd w:id="385"/>
    </w:p>
    <w:p>
      <w:pPr>
        <w:pStyle w:val="Style25"/>
        <w:keepNext/>
        <w:keepLines/>
        <w:widowControl w:val="0"/>
        <w:shd w:val="clear" w:color="auto" w:fill="auto"/>
        <w:tabs>
          <w:tab w:pos="517" w:val="left"/>
        </w:tabs>
        <w:bidi w:val="0"/>
        <w:spacing w:before="0" w:after="260" w:line="240" w:lineRule="auto"/>
        <w:ind w:left="0" w:right="0" w:firstLine="0"/>
        <w:jc w:val="both"/>
      </w:pPr>
      <w:bookmarkStart w:id="386" w:name="bookmark386"/>
      <w:bookmarkStart w:id="387" w:name="bookmark387"/>
      <w:bookmarkStart w:id="388" w:name="bookmark388"/>
      <w:bookmarkStart w:id="389" w:name="bookmark389"/>
      <w:r>
        <w:rPr>
          <w:color w:val="000000"/>
          <w:spacing w:val="0"/>
          <w:w w:val="100"/>
          <w:position w:val="0"/>
        </w:rPr>
        <w:t>一</w:t>
      </w:r>
      <w:bookmarkEnd w:id="388"/>
      <w:r>
        <w:rPr>
          <w:color w:val="000000"/>
          <w:spacing w:val="0"/>
          <w:w w:val="100"/>
          <w:position w:val="0"/>
        </w:rPr>
        <w:t>、</w:t>
        <w:tab/>
        <w:t>内部控制建设情况</w:t>
      </w:r>
      <w:bookmarkEnd w:id="386"/>
      <w:bookmarkEnd w:id="387"/>
      <w:bookmarkEnd w:id="389"/>
    </w:p>
    <w:p>
      <w:pPr>
        <w:pStyle w:val="Style30"/>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根据《企业内部控制基本规范》、《深圳证券交易所上市公司内部控制指引》以及公司《内部审计工作制度》等有关法律、法 规要求，结合公司自身特点和企业发展需要，按照全面性、重要性、制衡性、成本效益性原则，充分考虑企业内部环境、风 险评估、控制活动、信息与沟通、内部监督等要素，逐步建立、健全公司内部控制管理体系。</w:t>
      </w:r>
    </w:p>
    <w:p>
      <w:pPr>
        <w:pStyle w:val="Style25"/>
        <w:keepNext/>
        <w:keepLines/>
        <w:widowControl w:val="0"/>
        <w:shd w:val="clear" w:color="auto" w:fill="auto"/>
        <w:tabs>
          <w:tab w:pos="517" w:val="left"/>
        </w:tabs>
        <w:bidi w:val="0"/>
        <w:spacing w:before="0" w:after="260" w:line="240" w:lineRule="auto"/>
        <w:ind w:left="0" w:right="0" w:firstLine="0"/>
        <w:jc w:val="both"/>
      </w:pPr>
      <w:bookmarkStart w:id="390" w:name="bookmark390"/>
      <w:bookmarkStart w:id="391" w:name="bookmark391"/>
      <w:bookmarkStart w:id="392" w:name="bookmark392"/>
      <w:bookmarkStart w:id="393" w:name="bookmark393"/>
      <w:r>
        <w:rPr>
          <w:color w:val="000000"/>
          <w:spacing w:val="0"/>
          <w:w w:val="100"/>
          <w:position w:val="0"/>
        </w:rPr>
        <w:t>二</w:t>
      </w:r>
      <w:bookmarkEnd w:id="392"/>
      <w:r>
        <w:rPr>
          <w:color w:val="000000"/>
          <w:spacing w:val="0"/>
          <w:w w:val="100"/>
          <w:position w:val="0"/>
        </w:rPr>
        <w:t>、</w:t>
        <w:tab/>
        <w:t>董事会关于内部控制责任的声明</w:t>
      </w:r>
      <w:bookmarkEnd w:id="390"/>
      <w:bookmarkEnd w:id="391"/>
      <w:bookmarkEnd w:id="393"/>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公司董事会及全体董事保证内部控制相关内容不存在任何虚假记载、误导性陈述或者重大遗漏，并对其内容的真实性、准确 性和完整性承担个别及连带责任。</w:t>
      </w:r>
    </w:p>
    <w:p>
      <w:pPr>
        <w:pStyle w:val="Style25"/>
        <w:keepNext/>
        <w:keepLines/>
        <w:widowControl w:val="0"/>
        <w:shd w:val="clear" w:color="auto" w:fill="auto"/>
        <w:tabs>
          <w:tab w:pos="522" w:val="left"/>
        </w:tabs>
        <w:bidi w:val="0"/>
        <w:spacing w:before="0" w:after="260" w:line="240" w:lineRule="auto"/>
        <w:ind w:left="0" w:right="0" w:firstLine="0"/>
        <w:jc w:val="both"/>
      </w:pPr>
      <w:bookmarkStart w:id="394" w:name="bookmark394"/>
      <w:bookmarkStart w:id="395" w:name="bookmark395"/>
      <w:bookmarkStart w:id="396" w:name="bookmark396"/>
      <w:bookmarkStart w:id="397" w:name="bookmark397"/>
      <w:r>
        <w:rPr>
          <w:color w:val="000000"/>
          <w:spacing w:val="0"/>
          <w:w w:val="100"/>
          <w:position w:val="0"/>
        </w:rPr>
        <w:t>三</w:t>
      </w:r>
      <w:bookmarkEnd w:id="396"/>
      <w:r>
        <w:rPr>
          <w:color w:val="000000"/>
          <w:spacing w:val="0"/>
          <w:w w:val="100"/>
          <w:position w:val="0"/>
        </w:rPr>
        <w:t>、</w:t>
        <w:tab/>
        <w:t>建立财务报告内部控制的依据</w:t>
      </w:r>
      <w:bookmarkEnd w:id="394"/>
      <w:bookmarkEnd w:id="395"/>
      <w:bookmarkEnd w:id="397"/>
    </w:p>
    <w:p>
      <w:pPr>
        <w:pStyle w:val="Style30"/>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公司依据《会计法》、《企业会计准则》、《企业内部控制基本规范》以及监管部门相关规范性文件，建立了财务报告内部控制。</w:t>
      </w:r>
    </w:p>
    <w:p>
      <w:pPr>
        <w:pStyle w:val="Style25"/>
        <w:keepNext/>
        <w:keepLines/>
        <w:widowControl w:val="0"/>
        <w:shd w:val="clear" w:color="auto" w:fill="auto"/>
        <w:bidi w:val="0"/>
        <w:spacing w:before="0" w:after="320" w:line="240" w:lineRule="auto"/>
        <w:ind w:left="0" w:right="0" w:firstLine="0"/>
        <w:jc w:val="both"/>
      </w:pPr>
      <w:bookmarkStart w:id="398" w:name="bookmark398"/>
      <w:bookmarkStart w:id="399" w:name="bookmark399"/>
      <w:bookmarkStart w:id="400" w:name="bookmark400"/>
      <w:bookmarkStart w:id="401" w:name="bookmark401"/>
      <w:r>
        <w:rPr>
          <w:color w:val="000000"/>
          <w:spacing w:val="0"/>
          <w:w w:val="100"/>
          <w:position w:val="0"/>
        </w:rPr>
        <w:t>四</w:t>
      </w:r>
      <w:bookmarkEnd w:id="400"/>
      <w:r>
        <w:rPr>
          <w:color w:val="000000"/>
          <w:spacing w:val="0"/>
          <w:w w:val="100"/>
          <w:position w:val="0"/>
        </w:rPr>
        <w:t>、内部控制自我评价报告</w:t>
      </w:r>
      <w:bookmarkEnd w:id="398"/>
      <w:bookmarkEnd w:id="399"/>
      <w:bookmarkEnd w:id="401"/>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报告期内，未发现内部控制重大缺陷。</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内部控制自我评价报告全文披露 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内部控制自我评价报告全文披露 索引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日在巨潮资讯网披露的相关公告</w:t>
            </w:r>
          </w:p>
        </w:tc>
      </w:tr>
    </w:tbl>
    <w:p>
      <w:pPr>
        <w:widowControl w:val="0"/>
        <w:spacing w:after="319" w:line="1" w:lineRule="exact"/>
      </w:pPr>
    </w:p>
    <w:p>
      <w:pPr>
        <w:pStyle w:val="Style25"/>
        <w:keepNext/>
        <w:keepLines/>
        <w:widowControl w:val="0"/>
        <w:shd w:val="clear" w:color="auto" w:fill="auto"/>
        <w:bidi w:val="0"/>
        <w:spacing w:before="0" w:after="260" w:line="240" w:lineRule="auto"/>
        <w:ind w:left="0" w:right="0" w:firstLine="0"/>
        <w:jc w:val="both"/>
      </w:pPr>
      <w:bookmarkStart w:id="402" w:name="bookmark402"/>
      <w:bookmarkStart w:id="403" w:name="bookmark403"/>
      <w:bookmarkStart w:id="404" w:name="bookmark404"/>
      <w:bookmarkStart w:id="405" w:name="bookmark405"/>
      <w:r>
        <w:rPr>
          <w:color w:val="000000"/>
          <w:spacing w:val="0"/>
          <w:w w:val="100"/>
          <w:position w:val="0"/>
        </w:rPr>
        <w:t>五</w:t>
      </w:r>
      <w:bookmarkEnd w:id="404"/>
      <w:r>
        <w:rPr>
          <w:color w:val="000000"/>
          <w:spacing w:val="0"/>
          <w:w w:val="100"/>
          <w:position w:val="0"/>
        </w:rPr>
        <w:t>、内部控制审计报告</w:t>
      </w:r>
      <w:bookmarkEnd w:id="402"/>
      <w:bookmarkEnd w:id="403"/>
      <w:bookmarkEnd w:id="405"/>
    </w:p>
    <w:p>
      <w:pPr>
        <w:pStyle w:val="Style30"/>
        <w:keepNext w:val="0"/>
        <w:keepLines w:val="0"/>
        <w:widowControl w:val="0"/>
        <w:shd w:val="clear" w:color="auto" w:fill="auto"/>
        <w:bidi w:val="0"/>
        <w:spacing w:before="0" w:after="380" w:line="314"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both"/>
      </w:pPr>
      <w:bookmarkStart w:id="406" w:name="bookmark406"/>
      <w:bookmarkStart w:id="407" w:name="bookmark407"/>
      <w:bookmarkStart w:id="408" w:name="bookmark408"/>
      <w:bookmarkStart w:id="409" w:name="bookmark409"/>
      <w:r>
        <w:rPr>
          <w:color w:val="000000"/>
          <w:spacing w:val="0"/>
          <w:w w:val="100"/>
          <w:position w:val="0"/>
        </w:rPr>
        <w:t>六</w:t>
      </w:r>
      <w:bookmarkEnd w:id="408"/>
      <w:r>
        <w:rPr>
          <w:color w:val="000000"/>
          <w:spacing w:val="0"/>
          <w:w w:val="100"/>
          <w:position w:val="0"/>
        </w:rPr>
        <w:t>、年度报告重大差错责任追究制度的建立与执行情况</w:t>
      </w:r>
      <w:bookmarkEnd w:id="406"/>
      <w:bookmarkEnd w:id="407"/>
      <w:bookmarkEnd w:id="409"/>
    </w:p>
    <w:p>
      <w:pPr>
        <w:pStyle w:val="Style30"/>
        <w:keepNext w:val="0"/>
        <w:keepLines w:val="0"/>
        <w:widowControl w:val="0"/>
        <w:shd w:val="clear" w:color="auto" w:fill="auto"/>
        <w:bidi w:val="0"/>
        <w:spacing w:before="0" w:after="320" w:line="314" w:lineRule="exact"/>
        <w:ind w:left="0" w:right="0" w:firstLine="0"/>
        <w:jc w:val="both"/>
        <w:sectPr>
          <w:footnotePr>
            <w:pos w:val="pageBottom"/>
            <w:numFmt w:val="decimal"/>
            <w:numRestart w:val="continuous"/>
          </w:footnotePr>
          <w:pgSz w:w="11900" w:h="16840"/>
          <w:pgMar w:top="1930" w:right="1023" w:bottom="1930" w:left="1104" w:header="0" w:footer="3" w:gutter="0"/>
          <w:cols w:space="720"/>
          <w:noEndnote/>
          <w:rtlGutter w:val="0"/>
          <w:docGrid w:linePitch="360"/>
        </w:sectPr>
      </w:pPr>
      <w:r>
        <w:rPr>
          <w:color w:val="000000"/>
          <w:spacing w:val="0"/>
          <w:w w:val="100"/>
          <w:position w:val="0"/>
        </w:rPr>
        <w:t>公司董事、监事、高级管理人员以及相关的其他人员在年报信息披露工作中严格执行国家有关法律、规范性文件以及公司规 章制度要求，勤勉尽责并认真对照相关制度的要求，努力提高公司规范运作水平，增强信息披露的真实性、准确性、完整性 和及时性，提高年报信息披露的质量和透明度。报告期内，公司严格按照该制度做好年报信息披露工作，未发生重大会计差 错更正、重大遗漏信息补充等情况。</w:t>
      </w:r>
    </w:p>
    <w:p>
      <w:pPr>
        <w:pStyle w:val="Style9"/>
        <w:keepNext/>
        <w:keepLines/>
        <w:widowControl w:val="0"/>
        <w:shd w:val="clear" w:color="auto" w:fill="auto"/>
        <w:bidi w:val="0"/>
        <w:spacing w:before="0" w:after="540" w:line="240" w:lineRule="auto"/>
        <w:ind w:left="0" w:right="0" w:firstLine="0"/>
        <w:jc w:val="center"/>
      </w:pPr>
      <w:bookmarkStart w:id="410" w:name="bookmark410"/>
      <w:bookmarkStart w:id="411" w:name="bookmark411"/>
      <w:bookmarkStart w:id="412" w:name="bookmark412"/>
      <w:r>
        <w:rPr>
          <w:color w:val="000000"/>
          <w:spacing w:val="0"/>
          <w:w w:val="100"/>
          <w:position w:val="0"/>
        </w:rPr>
        <w:t>第十节财务报告</w:t>
      </w:r>
      <w:bookmarkEnd w:id="410"/>
      <w:bookmarkEnd w:id="411"/>
      <w:bookmarkEnd w:id="412"/>
    </w:p>
    <w:p>
      <w:pPr>
        <w:pStyle w:val="Style25"/>
        <w:keepNext/>
        <w:keepLines/>
        <w:widowControl w:val="0"/>
        <w:shd w:val="clear" w:color="auto" w:fill="auto"/>
        <w:bidi w:val="0"/>
        <w:spacing w:before="0" w:after="300" w:line="240" w:lineRule="auto"/>
        <w:ind w:left="0" w:right="0" w:firstLine="260"/>
        <w:jc w:val="both"/>
      </w:pPr>
      <w:bookmarkStart w:id="413" w:name="bookmark413"/>
      <w:bookmarkStart w:id="414" w:name="bookmark414"/>
      <w:bookmarkStart w:id="415" w:name="bookmark415"/>
      <w:r>
        <w:rPr>
          <w:color w:val="000000"/>
          <w:spacing w:val="0"/>
          <w:w w:val="100"/>
          <w:position w:val="0"/>
        </w:rPr>
        <w:t>、审计报告</w:t>
      </w:r>
      <w:bookmarkEnd w:id="413"/>
      <w:bookmarkEnd w:id="414"/>
      <w:bookmarkEnd w:id="41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2088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赵海荣、周小民</w:t>
            </w:r>
          </w:p>
        </w:tc>
      </w:tr>
    </w:tbl>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美盛文化创意股份有限公司全体股东：</w:t>
      </w:r>
    </w:p>
    <w:p>
      <w:pPr>
        <w:pStyle w:val="Style30"/>
        <w:keepNext w:val="0"/>
        <w:keepLines w:val="0"/>
        <w:widowControl w:val="0"/>
        <w:shd w:val="clear" w:color="auto" w:fill="auto"/>
        <w:bidi w:val="0"/>
        <w:spacing w:before="0" w:after="300" w:line="317" w:lineRule="exact"/>
        <w:ind w:left="0" w:right="0" w:firstLine="500"/>
        <w:jc w:val="both"/>
      </w:pPr>
      <w:r>
        <w:rPr>
          <w:color w:val="000000"/>
          <w:spacing w:val="0"/>
          <w:w w:val="100"/>
          <w:position w:val="0"/>
        </w:rPr>
        <w:t>我们审计了后附的美盛文化创意股份有限公司（以下简称美盛文化公司）财务报表，包括</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 公司资产负债表，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年度的合并及母公司利润表、合并及母公司现金流量表、合并及母公司所有者权益变动表，以及财务 报表附注。</w:t>
      </w:r>
    </w:p>
    <w:p>
      <w:pPr>
        <w:pStyle w:val="Style30"/>
        <w:keepNext w:val="0"/>
        <w:keepLines w:val="0"/>
        <w:widowControl w:val="0"/>
        <w:shd w:val="clear" w:color="auto" w:fill="auto"/>
        <w:tabs>
          <w:tab w:pos="940" w:val="left"/>
        </w:tabs>
        <w:bidi w:val="0"/>
        <w:spacing w:before="0" w:after="0" w:line="302" w:lineRule="exact"/>
        <w:ind w:left="0" w:right="0" w:firstLine="500"/>
        <w:jc w:val="both"/>
      </w:pPr>
      <w:bookmarkStart w:id="416" w:name="bookmark416"/>
      <w:r>
        <w:rPr>
          <w:b/>
          <w:bCs/>
          <w:color w:val="000000"/>
          <w:spacing w:val="0"/>
          <w:w w:val="100"/>
          <w:position w:val="0"/>
        </w:rPr>
        <w:t>一</w:t>
      </w:r>
      <w:bookmarkEnd w:id="416"/>
      <w:r>
        <w:rPr>
          <w:b/>
          <w:bCs/>
          <w:color w:val="000000"/>
          <w:spacing w:val="0"/>
          <w:w w:val="100"/>
          <w:position w:val="0"/>
        </w:rPr>
        <w:t>、</w:t>
        <w:tab/>
        <w:t>管理层对财务报表的责任</w:t>
      </w:r>
    </w:p>
    <w:p>
      <w:pPr>
        <w:pStyle w:val="Style30"/>
        <w:keepNext w:val="0"/>
        <w:keepLines w:val="0"/>
        <w:widowControl w:val="0"/>
        <w:shd w:val="clear" w:color="auto" w:fill="auto"/>
        <w:bidi w:val="0"/>
        <w:spacing w:before="0" w:after="300" w:line="302" w:lineRule="exact"/>
        <w:ind w:left="0" w:right="0" w:firstLine="500"/>
        <w:jc w:val="both"/>
      </w:pPr>
      <w:r>
        <w:rPr>
          <w:color w:val="000000"/>
          <w:spacing w:val="0"/>
          <w:w w:val="100"/>
          <w:position w:val="0"/>
        </w:rPr>
        <w:t>编制和公允列报财务报表是美盛文化公司管理层的责任，这种责任包括：（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 表，并使其实现公允反映；（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30"/>
        <w:keepNext w:val="0"/>
        <w:keepLines w:val="0"/>
        <w:widowControl w:val="0"/>
        <w:shd w:val="clear" w:color="auto" w:fill="auto"/>
        <w:tabs>
          <w:tab w:pos="940" w:val="left"/>
        </w:tabs>
        <w:bidi w:val="0"/>
        <w:spacing w:before="0" w:after="0" w:line="311" w:lineRule="exact"/>
        <w:ind w:left="0" w:right="0" w:firstLine="500"/>
        <w:jc w:val="both"/>
      </w:pPr>
      <w:bookmarkStart w:id="417" w:name="bookmark417"/>
      <w:r>
        <w:rPr>
          <w:b/>
          <w:bCs/>
          <w:color w:val="000000"/>
          <w:spacing w:val="0"/>
          <w:w w:val="100"/>
          <w:position w:val="0"/>
        </w:rPr>
        <w:t>二</w:t>
      </w:r>
      <w:bookmarkEnd w:id="417"/>
      <w:r>
        <w:rPr>
          <w:b/>
          <w:bCs/>
          <w:color w:val="000000"/>
          <w:spacing w:val="0"/>
          <w:w w:val="100"/>
          <w:position w:val="0"/>
        </w:rPr>
        <w:t>、</w:t>
        <w:tab/>
        <w:t>注册会计师的责任</w:t>
      </w:r>
    </w:p>
    <w:p>
      <w:pPr>
        <w:pStyle w:val="Style30"/>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我们的责任是在执行审计工作的基础上对财务报表发表审计意见。我们按照中国注册会计师审计准则的规定执行了审 计工作。中国注册会计师审计准则要求我们遵守中国注册会计师职业道德守则，计划和执行审计工作以对财务报表是否不存 在重大错报获取合理保证。</w:t>
      </w:r>
    </w:p>
    <w:p>
      <w:pPr>
        <w:pStyle w:val="Style30"/>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30"/>
        <w:keepNext w:val="0"/>
        <w:keepLines w:val="0"/>
        <w:widowControl w:val="0"/>
        <w:shd w:val="clear" w:color="auto" w:fill="auto"/>
        <w:bidi w:val="0"/>
        <w:spacing w:before="0" w:after="300" w:line="311" w:lineRule="exact"/>
        <w:ind w:left="0" w:right="0" w:firstLine="500"/>
        <w:jc w:val="both"/>
      </w:pPr>
      <w:r>
        <w:rPr>
          <w:color w:val="000000"/>
          <w:spacing w:val="0"/>
          <w:w w:val="100"/>
          <w:position w:val="0"/>
        </w:rPr>
        <w:t>我们相信，我们获取的审计证据是充分、适当的，为发表审计意见提供了基础。</w:t>
      </w:r>
    </w:p>
    <w:p>
      <w:pPr>
        <w:pStyle w:val="Style30"/>
        <w:keepNext w:val="0"/>
        <w:keepLines w:val="0"/>
        <w:widowControl w:val="0"/>
        <w:shd w:val="clear" w:color="auto" w:fill="auto"/>
        <w:tabs>
          <w:tab w:pos="945" w:val="left"/>
        </w:tabs>
        <w:bidi w:val="0"/>
        <w:spacing w:before="0" w:after="0" w:line="302" w:lineRule="exact"/>
        <w:ind w:left="0" w:right="0" w:firstLine="500"/>
        <w:jc w:val="both"/>
      </w:pPr>
      <w:bookmarkStart w:id="418" w:name="bookmark418"/>
      <w:r>
        <w:rPr>
          <w:b/>
          <w:bCs/>
          <w:color w:val="000000"/>
          <w:spacing w:val="0"/>
          <w:w w:val="100"/>
          <w:position w:val="0"/>
        </w:rPr>
        <w:t>三</w:t>
      </w:r>
      <w:bookmarkEnd w:id="418"/>
      <w:r>
        <w:rPr>
          <w:b/>
          <w:bCs/>
          <w:color w:val="000000"/>
          <w:spacing w:val="0"/>
          <w:w w:val="100"/>
          <w:position w:val="0"/>
        </w:rPr>
        <w:t>、</w:t>
        <w:tab/>
        <w:t>审计意见</w:t>
      </w:r>
    </w:p>
    <w:p>
      <w:pPr>
        <w:pStyle w:val="Style30"/>
        <w:keepNext w:val="0"/>
        <w:keepLines w:val="0"/>
        <w:widowControl w:val="0"/>
        <w:shd w:val="clear" w:color="auto" w:fill="auto"/>
        <w:bidi w:val="0"/>
        <w:spacing w:before="0" w:after="2000" w:line="302" w:lineRule="exact"/>
        <w:ind w:left="0" w:right="0" w:firstLine="500"/>
        <w:jc w:val="both"/>
      </w:pPr>
      <w:r>
        <w:rPr>
          <w:color w:val="000000"/>
          <w:spacing w:val="0"/>
          <w:w w:val="100"/>
          <w:position w:val="0"/>
        </w:rPr>
        <w:t>我们认为，美盛文化公司财务报表在所有重大方面按照企业会计准则的规定编制，公允反映了美盛文化公司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年度的合并及母公司经营成果和现金流量。</w:t>
      </w:r>
    </w:p>
    <w:p>
      <w:pPr>
        <w:pStyle w:val="Style30"/>
        <w:keepNext w:val="0"/>
        <w:keepLines w:val="0"/>
        <w:widowControl w:val="0"/>
        <w:shd w:val="clear" w:color="auto" w:fill="auto"/>
        <w:bidi w:val="0"/>
        <w:spacing w:before="0" w:after="1560" w:line="240" w:lineRule="auto"/>
        <w:ind w:left="0" w:right="0" w:firstLine="0"/>
        <w:jc w:val="right"/>
      </w:pPr>
      <w:r>
        <w:rPr>
          <w:color w:val="000000"/>
          <w:spacing w:val="0"/>
          <w:w w:val="100"/>
          <w:position w:val="0"/>
        </w:rPr>
        <w:t>天健会计师事务所（特殊普通合伙）中国注册会计师：赵海荣</w:t>
      </w:r>
    </w:p>
    <w:p>
      <w:pPr>
        <w:widowControl w:val="0"/>
        <w:jc w:val="center"/>
        <w:rPr>
          <w:sz w:val="2"/>
          <w:szCs w:val="2"/>
        </w:rPr>
        <w:sectPr>
          <w:footnotePr>
            <w:pos w:val="pageBottom"/>
            <w:numFmt w:val="decimal"/>
            <w:numRestart w:val="continuous"/>
          </w:footnotePr>
          <w:pgSz w:w="11900" w:h="16840"/>
          <w:pgMar w:top="1930" w:right="1023" w:bottom="192" w:left="1104" w:header="0" w:footer="3" w:gutter="0"/>
          <w:cols w:space="720"/>
          <w:noEndnote/>
          <w:rtlGutter w:val="0"/>
          <w:docGrid w:linePitch="360"/>
        </w:sectPr>
      </w:pPr>
      <w:r>
        <w:drawing>
          <wp:inline>
            <wp:extent cx="402590" cy="146050"/>
            <wp:docPr id="331" name="Picutre 331"/>
            <a:graphic xmlns:a="http://schemas.openxmlformats.org/drawingml/2006/main">
              <a:graphicData uri="http://schemas.openxmlformats.org/drawingml/2006/picture">
                <pic:pic xmlns:pic="http://schemas.openxmlformats.org/drawingml/2006/picture">
                  <pic:nvPicPr>
                    <pic:cNvPr id="331" name="Picture 331"/>
                    <pic:cNvPicPr/>
                  </pic:nvPicPr>
                  <pic:blipFill>
                    <a:blip r:embed="rId147"/>
                    <a:stretch/>
                  </pic:blipFill>
                  <pic:spPr>
                    <a:xfrm>
                      <a:ext cx="402590" cy="146050"/>
                    </a:xfrm>
                    <a:prstGeom prst="rect"/>
                  </pic:spPr>
                </pic:pic>
              </a:graphicData>
            </a:graphic>
          </wp:inline>
        </w:drawing>
      </w:r>
    </w:p>
    <w:p>
      <w:pPr>
        <w:pStyle w:val="Style30"/>
        <w:keepNext w:val="0"/>
        <w:keepLines w:val="0"/>
        <w:widowControl w:val="0"/>
        <w:shd w:val="clear" w:color="auto" w:fill="auto"/>
        <w:tabs>
          <w:tab w:pos="1258" w:val="left"/>
        </w:tabs>
        <w:bidi w:val="0"/>
        <w:spacing w:before="120" w:after="380" w:line="240" w:lineRule="auto"/>
        <w:ind w:left="0" w:right="0" w:firstLine="0"/>
        <w:jc w:val="righ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w:t>
        <w:tab/>
        <w:t>中国注册会计师：周小民</w:t>
      </w:r>
    </w:p>
    <w:p>
      <w:pPr>
        <w:pStyle w:val="Style30"/>
        <w:keepNext w:val="0"/>
        <w:keepLines w:val="0"/>
        <w:widowControl w:val="0"/>
        <w:shd w:val="clear" w:color="auto" w:fill="auto"/>
        <w:bidi w:val="0"/>
        <w:spacing w:before="0" w:after="700" w:line="240" w:lineRule="auto"/>
        <w:ind w:left="0" w:right="0" w:firstLine="0"/>
        <w:jc w:val="right"/>
      </w:pPr>
      <w:r>
        <w:rPr>
          <w:color w:val="000000"/>
          <w:spacing w:val="0"/>
          <w:w w:val="100"/>
          <w:position w:val="0"/>
        </w:rPr>
        <w:t>二。一四年四月十一日</w:t>
      </w:r>
    </w:p>
    <w:p>
      <w:pPr>
        <w:pStyle w:val="Style25"/>
        <w:keepNext/>
        <w:keepLines/>
        <w:widowControl w:val="0"/>
        <w:shd w:val="clear" w:color="auto" w:fill="auto"/>
        <w:bidi w:val="0"/>
        <w:spacing w:before="0" w:after="380" w:line="240" w:lineRule="auto"/>
        <w:ind w:left="0" w:right="0" w:firstLine="0"/>
        <w:jc w:val="left"/>
      </w:pPr>
      <w:bookmarkStart w:id="419" w:name="bookmark419"/>
      <w:bookmarkStart w:id="420" w:name="bookmark420"/>
      <w:bookmarkStart w:id="421" w:name="bookmark421"/>
      <w:r>
        <w:rPr>
          <w:color w:val="000000"/>
          <w:spacing w:val="0"/>
          <w:w w:val="100"/>
          <w:position w:val="0"/>
        </w:rPr>
        <w:t>二、财务报表</w:t>
      </w:r>
      <w:bookmarkEnd w:id="419"/>
      <w:bookmarkEnd w:id="420"/>
      <w:bookmarkEnd w:id="421"/>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5"/>
        <w:keepNext/>
        <w:keepLines/>
        <w:widowControl w:val="0"/>
        <w:shd w:val="clear" w:color="auto" w:fill="auto"/>
        <w:bidi w:val="0"/>
        <w:spacing w:before="0" w:after="380" w:line="240"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1</w:t>
      </w:r>
      <w:bookmarkEnd w:id="424"/>
      <w:r>
        <w:rPr>
          <w:color w:val="000000"/>
          <w:spacing w:val="0"/>
          <w:w w:val="100"/>
          <w:position w:val="0"/>
        </w:rPr>
        <w:t>、合并资产负债表</w:t>
      </w:r>
      <w:bookmarkEnd w:id="422"/>
      <w:bookmarkEnd w:id="423"/>
      <w:bookmarkEnd w:id="42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编制单位：美盛文化创意股份有限公司</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133,107,842.79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456,390,662.74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2,553,350.00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33,049,820.99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33,942,628.66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5,976,527.51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1,485,467.23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2,488,310.95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2,949,001.48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1,228,631.29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56,768,384.52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26,763,778.28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225,001,845.02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459,406,772.31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522,299,479.15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201,325,085.02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126,590,596.30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52,671,772.97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24,420,538.73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20,595,770.46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64,246,500.90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451,206.61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447,133.86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884,781.70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348,562,238.09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160,071,148.46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807,969,010.40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682,370,627.61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1,259,897.05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23,055,276.99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8,078,751.03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540,495.17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3,600,276.34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5,723,112.04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4,113,113.29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10,995,593.43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6,886,949.49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282,539.18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4,794,205.16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375,675.31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49"/>
          <w:footerReference w:type="default" r:id="rId150"/>
          <w:headerReference w:type="even" r:id="rId151"/>
          <w:footerReference w:type="even" r:id="rId152"/>
          <w:footnotePr>
            <w:pos w:val="pageBottom"/>
            <w:numFmt w:val="decimal"/>
            <w:numRestart w:val="continuous"/>
          </w:footnotePr>
          <w:pgSz w:w="11900" w:h="16840"/>
          <w:pgMar w:top="1383" w:right="1104" w:bottom="1445" w:left="1004" w:header="0" w:footer="3" w:gutter="0"/>
          <w:cols w:space="720"/>
          <w:noEndnote/>
          <w:rtlGutter w:val="0"/>
          <w:docGrid w:linePitch="360"/>
        </w:sectPr>
      </w:pP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45,391,221.97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24,314,662.51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69,309,559.20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15,916,836.13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638,337.50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14,424,321.90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6,983,333.33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100,289,054.73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6,983,333.33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145,680,276.70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31,297,995.84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93,500,000.00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412,009,560.82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412,009,560.82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19,296,833.50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14,781,743.66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119,996,464.63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129,531,327.29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523,570.11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645,326,429.06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649,822,631.77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16,962,304.64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1,250,000.00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662,288,733.70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651,072,631.77</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807,969,010.40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682,370,627.61</w:t>
            </w:r>
          </w:p>
        </w:tc>
      </w:tr>
    </w:tbl>
    <w:p>
      <w:pPr>
        <w:widowControl w:val="0"/>
        <w:spacing w:after="379" w:line="1" w:lineRule="exact"/>
      </w:pPr>
    </w:p>
    <w:p>
      <w:pPr>
        <w:pStyle w:val="Style30"/>
        <w:keepNext w:val="0"/>
        <w:keepLines w:val="0"/>
        <w:widowControl w:val="0"/>
        <w:shd w:val="clear" w:color="auto" w:fill="auto"/>
        <w:tabs>
          <w:tab w:pos="3427" w:val="left"/>
        </w:tabs>
        <w:bidi w:val="0"/>
        <w:spacing w:before="0" w:after="380" w:line="240" w:lineRule="auto"/>
        <w:ind w:left="0" w:right="0" w:firstLine="0"/>
        <w:jc w:val="left"/>
      </w:pPr>
      <w:r>
        <mc:AlternateContent>
          <mc:Choice Requires="wps">
            <w:drawing>
              <wp:anchor distT="0" distB="0" distL="114300" distR="114300" simplePos="0" relativeHeight="125829378" behindDoc="0" locked="0" layoutInCell="1" allowOverlap="1">
                <wp:simplePos x="0" y="0"/>
                <wp:positionH relativeFrom="page">
                  <wp:posOffset>5505450</wp:posOffset>
                </wp:positionH>
                <wp:positionV relativeFrom="paragraph">
                  <wp:posOffset>12700</wp:posOffset>
                </wp:positionV>
                <wp:extent cx="1286510" cy="133985"/>
                <wp:wrapSquare wrapText="left"/>
                <wp:docPr id="346" name="Shape 346"/>
                <a:graphic xmlns:a="http://schemas.openxmlformats.org/drawingml/2006/main">
                  <a:graphicData uri="http://schemas.microsoft.com/office/word/2010/wordprocessingShape">
                    <wps:wsp>
                      <wps:cNvSpPr txBox="1"/>
                      <wps:spPr>
                        <a:xfrm>
                          <a:ext cx="1286510" cy="13398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会计机构负责人：石军龙</w:t>
                            </w:r>
                          </w:p>
                        </w:txbxContent>
                      </wps:txbx>
                      <wps:bodyPr wrap="none" lIns="0" tIns="0" rIns="0" bIns="0">
                        <a:noAutoFit/>
                      </wps:bodyPr>
                    </wps:wsp>
                  </a:graphicData>
                </a:graphic>
              </wp:anchor>
            </w:drawing>
          </mc:Choice>
          <mc:Fallback>
            <w:pict>
              <v:shape id="_x0000_s1372" type="#_x0000_t202" style="position:absolute;margin-left:433.5pt;margin-top:1.pt;width:101.3pt;height:10.550000000000001pt;z-index:-125829375;mso-wrap-distance-left:9.pt;mso-wrap-distance-right:9.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会计机构负责人：石军龙</w:t>
                      </w:r>
                    </w:p>
                  </w:txbxContent>
                </v:textbox>
                <w10:wrap type="square" side="left" anchorx="page"/>
              </v:shape>
            </w:pict>
          </mc:Fallback>
        </mc:AlternateContent>
      </w:r>
      <w:r>
        <w:rPr>
          <w:color w:val="000000"/>
          <w:spacing w:val="0"/>
          <w:w w:val="100"/>
          <w:position w:val="0"/>
        </w:rPr>
        <w:t>法定代表人：赵小强</w:t>
        <w:tab/>
        <w:t>主管会计工作负责人：竺林芳</w:t>
      </w:r>
    </w:p>
    <w:p>
      <w:pPr>
        <w:pStyle w:val="Style35"/>
        <w:keepNext/>
        <w:keepLines/>
        <w:widowControl w:val="0"/>
        <w:shd w:val="clear" w:color="auto" w:fill="auto"/>
        <w:bidi w:val="0"/>
        <w:spacing w:before="0" w:after="380" w:line="240" w:lineRule="auto"/>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2</w:t>
      </w:r>
      <w:bookmarkEnd w:id="428"/>
      <w:r>
        <w:rPr>
          <w:color w:val="000000"/>
          <w:spacing w:val="0"/>
          <w:w w:val="100"/>
          <w:position w:val="0"/>
        </w:rPr>
        <w:t>、母公司资产负债表</w:t>
      </w:r>
      <w:bookmarkEnd w:id="426"/>
      <w:bookmarkEnd w:id="427"/>
      <w:bookmarkEnd w:id="429"/>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编制单位：美盛文化创意股份有限公司</w:t>
      </w:r>
    </w:p>
    <w:p>
      <w:pPr>
        <w:widowControl w:val="0"/>
        <w:spacing w:after="1570" w:line="1" w:lineRule="exact"/>
      </w:pPr>
      <w:r>
        <w:drawing>
          <wp:anchor distT="0" distB="0" distL="0" distR="0" simplePos="0" relativeHeight="62914961" behindDoc="1" locked="0" layoutInCell="1" allowOverlap="1">
            <wp:simplePos x="0" y="0"/>
            <wp:positionH relativeFrom="page">
              <wp:posOffset>5822315</wp:posOffset>
            </wp:positionH>
            <wp:positionV relativeFrom="paragraph">
              <wp:posOffset>0</wp:posOffset>
            </wp:positionV>
            <wp:extent cx="1737360" cy="999490"/>
            <wp:wrapNone/>
            <wp:docPr id="348" name="Shape 348"/>
            <a:graphic xmlns:a="http://schemas.openxmlformats.org/drawingml/2006/main">
              <a:graphicData uri="http://schemas.openxmlformats.org/drawingml/2006/picture">
                <pic:pic xmlns:pic="http://schemas.openxmlformats.org/drawingml/2006/picture">
                  <pic:nvPicPr>
                    <pic:cNvPr id="349" name="Picture box 349"/>
                    <pic:cNvPicPr/>
                  </pic:nvPicPr>
                  <pic:blipFill>
                    <a:blip r:embed="rId153"/>
                    <a:stretch/>
                  </pic:blipFill>
                  <pic:spPr>
                    <a:xfrm>
                      <a:ext cx="1737360" cy="999490"/>
                    </a:xfrm>
                    <a:prstGeom prst="rect"/>
                  </pic:spPr>
                </pic:pic>
              </a:graphicData>
            </a:graphic>
          </wp:anchor>
        </w:drawing>
      </w:r>
      <w:r>
        <w:br w:type="page"/>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96,071,171.63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449,971,759.61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2,553,350.00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27,573,671.19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33,934,504.72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1,465,340.83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1,485,467.23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2,488,310.95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3,622,222.91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4,609,120.48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35,781,745.66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26,750,386.95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392,067,502.22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519,239,549.94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76,721,473.20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19,110,000.00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198,718,147.07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126,713,136.56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27,671,772.97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11,375,218.28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11,634,011.80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451,082.82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884,781.70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314,937,694.34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165,341,930.06</w:t>
            </w:r>
          </w:p>
        </w:tc>
      </w:tr>
    </w:tbl>
    <w:p>
      <w:pPr>
        <w:widowControl w:val="0"/>
        <w:spacing w:line="1" w:lineRule="exact"/>
        <w:sectPr>
          <w:headerReference w:type="default" r:id="rId155"/>
          <w:footerReference w:type="default" r:id="rId156"/>
          <w:headerReference w:type="even" r:id="rId157"/>
          <w:footerReference w:type="even" r:id="rId158"/>
          <w:headerReference w:type="first" r:id="rId159"/>
          <w:footerReference w:type="first" r:id="rId160"/>
          <w:footnotePr>
            <w:pos w:val="pageBottom"/>
            <w:numFmt w:val="decimal"/>
            <w:numRestart w:val="continuous"/>
          </w:footnotePr>
          <w:pgSz w:w="11900" w:h="16840"/>
          <w:pgMar w:top="1383" w:right="1104" w:bottom="1445" w:left="1004" w:header="0" w:footer="3" w:gutter="0"/>
          <w:cols w:space="720"/>
          <w:noEndnote/>
          <w:titlePg/>
          <w:rtlGutter w:val="0"/>
          <w:docGrid w:linePitch="360"/>
        </w:sectPr>
      </w:pP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707,005,196.56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684,581,480.00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1,259,897.05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21,670,587.60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8,078,751.03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214,281.58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3,572,617.34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4,485,046.59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4,113,076.79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10,035,100.47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6,770,362.99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4,571,765.46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344,388.31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40,976,781.70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24,139,093.51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638,337.50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13,530,125.79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6,983,333.33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14,168,463.29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6,983,333.33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55,145,244.99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31,122,426.84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93,500,000.00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412,141,616.61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412,141,616.61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19,296,833.50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14,781,743.66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126,921,501.46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133,035,692.89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651,859,951.57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653,459,053.16</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707,005,196.56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684,581,480.00</w:t>
            </w:r>
          </w:p>
        </w:tc>
      </w:tr>
    </w:tbl>
    <w:p>
      <w:pPr>
        <w:pStyle w:val="Style35"/>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380" behindDoc="0" locked="0" layoutInCell="1" allowOverlap="1">
                <wp:simplePos x="0" y="0"/>
                <wp:positionH relativeFrom="page">
                  <wp:posOffset>674370</wp:posOffset>
                </wp:positionH>
                <wp:positionV relativeFrom="margin">
                  <wp:posOffset>969010</wp:posOffset>
                </wp:positionV>
                <wp:extent cx="1054735" cy="149225"/>
                <wp:wrapTopAndBottom/>
                <wp:docPr id="367" name="Shape 36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法定代表人：赵小强</w:t>
                            </w:r>
                          </w:p>
                        </w:txbxContent>
                      </wps:txbx>
                      <wps:bodyPr wrap="none" lIns="0" tIns="0" rIns="0" bIns="0">
                        <a:noAutoFit/>
                      </wps:bodyPr>
                    </wps:wsp>
                  </a:graphicData>
                </a:graphic>
              </wp:anchor>
            </w:drawing>
          </mc:Choice>
          <mc:Fallback>
            <w:pict>
              <v:shape id="_x0000_s1393" type="#_x0000_t202" style="position:absolute;margin-left:53.100000000000001pt;margin-top:76.299999999999997pt;width:83.049999999999997pt;height:11.75pt;z-index:-125829373;mso-wrap-distance-left:9.pt;mso-wrap-distance-top:12.pt;mso-wrap-distance-right:405.4499999999999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法定代表人：赵小强</w:t>
                      </w:r>
                    </w:p>
                  </w:txbxContent>
                </v:textbox>
                <w10:wrap type="topAndBottom" anchorx="page" anchory="margin"/>
              </v:shape>
            </w:pict>
          </mc:Fallback>
        </mc:AlternateContent>
      </w:r>
      <w:r>
        <mc:AlternateContent>
          <mc:Choice Requires="wps">
            <w:drawing>
              <wp:anchor distT="152400" distB="0" distL="2293620" distR="2519045" simplePos="0" relativeHeight="125829382" behindDoc="0" locked="0" layoutInCell="1" allowOverlap="1">
                <wp:simplePos x="0" y="0"/>
                <wp:positionH relativeFrom="page">
                  <wp:posOffset>2853690</wp:posOffset>
                </wp:positionH>
                <wp:positionV relativeFrom="margin">
                  <wp:posOffset>969010</wp:posOffset>
                </wp:positionV>
                <wp:extent cx="1505585" cy="149225"/>
                <wp:wrapTopAndBottom/>
                <wp:docPr id="369" name="Shape 369"/>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主管会计工作负责人：竺林芳</w:t>
                            </w:r>
                          </w:p>
                        </w:txbxContent>
                      </wps:txbx>
                      <wps:bodyPr wrap="none" lIns="0" tIns="0" rIns="0" bIns="0">
                        <a:noAutoFit/>
                      </wps:bodyPr>
                    </wps:wsp>
                  </a:graphicData>
                </a:graphic>
              </wp:anchor>
            </w:drawing>
          </mc:Choice>
          <mc:Fallback>
            <w:pict>
              <v:shape id="_x0000_s1395" type="#_x0000_t202" style="position:absolute;margin-left:224.70000000000002pt;margin-top:76.299999999999997pt;width:118.55pt;height:11.75pt;z-index:-125829371;mso-wrap-distance-left:180.59999999999999pt;mso-wrap-distance-top:12.pt;mso-wrap-distance-right:198.3499999999999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主管会计工作负责人：竺林芳</w:t>
                      </w:r>
                    </w:p>
                  </w:txbxContent>
                </v:textbox>
                <w10:wrap type="topAndBottom" anchorx="page" anchory="margin"/>
              </v:shape>
            </w:pict>
          </mc:Fallback>
        </mc:AlternateContent>
      </w:r>
      <w:r>
        <mc:AlternateContent>
          <mc:Choice Requires="wps">
            <w:drawing>
              <wp:anchor distT="152400" distB="0" distL="4918075" distR="113665" simplePos="0" relativeHeight="125829384" behindDoc="0" locked="0" layoutInCell="1" allowOverlap="1">
                <wp:simplePos x="0" y="0"/>
                <wp:positionH relativeFrom="page">
                  <wp:posOffset>5478145</wp:posOffset>
                </wp:positionH>
                <wp:positionV relativeFrom="margin">
                  <wp:posOffset>969010</wp:posOffset>
                </wp:positionV>
                <wp:extent cx="1286510" cy="149225"/>
                <wp:wrapTopAndBottom/>
                <wp:docPr id="371" name="Shape 37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会计机构负责人：石军龙</w:t>
                            </w:r>
                          </w:p>
                        </w:txbxContent>
                      </wps:txbx>
                      <wps:bodyPr wrap="none" lIns="0" tIns="0" rIns="0" bIns="0">
                        <a:noAutoFit/>
                      </wps:bodyPr>
                    </wps:wsp>
                  </a:graphicData>
                </a:graphic>
              </wp:anchor>
            </w:drawing>
          </mc:Choice>
          <mc:Fallback>
            <w:pict>
              <v:shape id="_x0000_s1397" type="#_x0000_t202" style="position:absolute;margin-left:431.35000000000002pt;margin-top:76.299999999999997pt;width:101.3pt;height:11.75pt;z-index:-125829369;mso-wrap-distance-left:387.25pt;mso-wrap-distance-top:12.pt;mso-wrap-distance-right:8.950000000000001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会计机构负责人：石军龙</w:t>
                      </w:r>
                    </w:p>
                  </w:txbxContent>
                </v:textbox>
                <w10:wrap type="topAndBottom" anchorx="page" anchory="margin"/>
              </v:shape>
            </w:pict>
          </mc:Fallback>
        </mc:AlternateContent>
      </w: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3</w:t>
      </w:r>
      <w:bookmarkEnd w:id="432"/>
      <w:r>
        <w:rPr>
          <w:color w:val="000000"/>
          <w:spacing w:val="0"/>
          <w:w w:val="100"/>
          <w:position w:val="0"/>
        </w:rPr>
        <w:t>、合并利润表</w:t>
      </w:r>
      <w:bookmarkEnd w:id="430"/>
      <w:bookmarkEnd w:id="431"/>
      <w:bookmarkEnd w:id="43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编制单位：美盛文化创意股份有限公司</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231,134,162.86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205,049,310.68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231,134,162.86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205,049,310.68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189,031,575.70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154,117,463.98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149,216,275.76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124,479,317.96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2,047,533.53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2,024,812.75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8,188,733.09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6,918,087.33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32,363,567.93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22,894,546.48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-2,360,729.21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-2,058,529.55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-423,805.40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-140,770.99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3,813,247.05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-886,398.60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9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4,126,290.41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-322,850.00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940"/>
              <w:jc w:val="both"/>
            </w:pPr>
            <w:r>
              <w:rPr>
                <w:color w:val="000000"/>
                <w:spacing w:val="0"/>
                <w:w w:val="100"/>
                <w:position w:val="0"/>
              </w:rPr>
              <w:t>其中：对联营企业和合营</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汇兑收益（损失以号填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50,042,124.62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49,722,598.10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7,478,655.82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17,322,021.47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353,079.87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540,206.36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40"/>
              <w:jc w:val="both"/>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36,597.81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57,167,700.57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66,504,413.21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15,770,235.34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17,488,573.72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41,397,465.23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49,015,839.49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41,730,227.18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49,015,839.49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-332,761.95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六、每股收益：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523,570.11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八、综合收益总额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41,921,035.34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49,015,839.49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42,253,797.29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49,015,839.49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-332,761.95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215" simplePos="0" relativeHeight="125829386" behindDoc="0" locked="0" layoutInCell="1" allowOverlap="1">
                <wp:simplePos x="0" y="0"/>
                <wp:positionH relativeFrom="page">
                  <wp:posOffset>674370</wp:posOffset>
                </wp:positionH>
                <wp:positionV relativeFrom="margin">
                  <wp:posOffset>5620385</wp:posOffset>
                </wp:positionV>
                <wp:extent cx="1054735" cy="149225"/>
                <wp:wrapTopAndBottom/>
                <wp:docPr id="373" name="Shape 37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法定代表人：赵小强</w:t>
                            </w:r>
                          </w:p>
                        </w:txbxContent>
                      </wps:txbx>
                      <wps:bodyPr wrap="none" lIns="0" tIns="0" rIns="0" bIns="0">
                        <a:noAutoFit/>
                      </wps:bodyPr>
                    </wps:wsp>
                  </a:graphicData>
                </a:graphic>
              </wp:anchor>
            </w:drawing>
          </mc:Choice>
          <mc:Fallback>
            <w:pict>
              <v:shape id="_x0000_s1399" type="#_x0000_t202" style="position:absolute;margin-left:53.100000000000001pt;margin-top:442.55000000000001pt;width:83.049999999999997pt;height:11.75pt;z-index:-125829367;mso-wrap-distance-left:9.pt;mso-wrap-distance-top:11.pt;mso-wrap-distance-right:405.4499999999999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法定代表人：赵小强</w:t>
                      </w:r>
                    </w:p>
                  </w:txbxContent>
                </v:textbox>
                <w10:wrap type="topAndBottom" anchorx="page" anchory="margin"/>
              </v:shape>
            </w:pict>
          </mc:Fallback>
        </mc:AlternateContent>
      </w:r>
      <w:r>
        <mc:AlternateContent>
          <mc:Choice Requires="wps">
            <w:drawing>
              <wp:anchor distT="139700" distB="0" distL="2293620" distR="2519045" simplePos="0" relativeHeight="125829388" behindDoc="0" locked="0" layoutInCell="1" allowOverlap="1">
                <wp:simplePos x="0" y="0"/>
                <wp:positionH relativeFrom="page">
                  <wp:posOffset>2853690</wp:posOffset>
                </wp:positionH>
                <wp:positionV relativeFrom="margin">
                  <wp:posOffset>5620385</wp:posOffset>
                </wp:positionV>
                <wp:extent cx="1505585" cy="149225"/>
                <wp:wrapTopAndBottom/>
                <wp:docPr id="375" name="Shape 375"/>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主管会计工作负责人：竺林芳</w:t>
                            </w:r>
                          </w:p>
                        </w:txbxContent>
                      </wps:txbx>
                      <wps:bodyPr wrap="none" lIns="0" tIns="0" rIns="0" bIns="0">
                        <a:noAutoFit/>
                      </wps:bodyPr>
                    </wps:wsp>
                  </a:graphicData>
                </a:graphic>
              </wp:anchor>
            </w:drawing>
          </mc:Choice>
          <mc:Fallback>
            <w:pict>
              <v:shape id="_x0000_s1401" type="#_x0000_t202" style="position:absolute;margin-left:224.70000000000002pt;margin-top:442.55000000000001pt;width:118.55pt;height:11.75pt;z-index:-125829365;mso-wrap-distance-left:180.59999999999999pt;mso-wrap-distance-top:11.pt;mso-wrap-distance-right:198.3499999999999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主管会计工作负责人：竺林芳</w:t>
                      </w:r>
                    </w:p>
                  </w:txbxContent>
                </v:textbox>
                <w10:wrap type="topAndBottom" anchorx="page" anchory="margin"/>
              </v:shape>
            </w:pict>
          </mc:Fallback>
        </mc:AlternateContent>
      </w:r>
      <w:r>
        <mc:AlternateContent>
          <mc:Choice Requires="wps">
            <w:drawing>
              <wp:anchor distT="139700" distB="0" distL="4918075" distR="113665" simplePos="0" relativeHeight="125829390" behindDoc="0" locked="0" layoutInCell="1" allowOverlap="1">
                <wp:simplePos x="0" y="0"/>
                <wp:positionH relativeFrom="page">
                  <wp:posOffset>5478145</wp:posOffset>
                </wp:positionH>
                <wp:positionV relativeFrom="margin">
                  <wp:posOffset>5620385</wp:posOffset>
                </wp:positionV>
                <wp:extent cx="1286510" cy="149225"/>
                <wp:wrapTopAndBottom/>
                <wp:docPr id="377" name="Shape 37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会计机构负责人：石军龙</w:t>
                            </w:r>
                          </w:p>
                        </w:txbxContent>
                      </wps:txbx>
                      <wps:bodyPr wrap="none" lIns="0" tIns="0" rIns="0" bIns="0">
                        <a:noAutoFit/>
                      </wps:bodyPr>
                    </wps:wsp>
                  </a:graphicData>
                </a:graphic>
              </wp:anchor>
            </w:drawing>
          </mc:Choice>
          <mc:Fallback>
            <w:pict>
              <v:shape id="_x0000_s1403" type="#_x0000_t202" style="position:absolute;margin-left:431.35000000000002pt;margin-top:442.55000000000001pt;width:101.3pt;height:11.75pt;z-index:-125829363;mso-wrap-distance-left:387.25pt;mso-wrap-distance-top:11.pt;mso-wrap-distance-right:8.950000000000001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会计机构负责人：石军龙</w:t>
                      </w:r>
                    </w:p>
                  </w:txbxContent>
                </v:textbox>
                <w10:wrap type="topAndBottom" anchorx="page" anchory="margin"/>
              </v:shape>
            </w:pict>
          </mc:Fallback>
        </mc:AlternateContent>
      </w: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4</w:t>
      </w:r>
      <w:bookmarkEnd w:id="436"/>
      <w:r>
        <w:rPr>
          <w:color w:val="000000"/>
          <w:spacing w:val="0"/>
          <w:w w:val="100"/>
          <w:position w:val="0"/>
        </w:rPr>
        <w:t>、母公司利润表</w:t>
      </w:r>
      <w:bookmarkEnd w:id="434"/>
      <w:bookmarkEnd w:id="435"/>
      <w:bookmarkEnd w:id="43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编制单位：美盛文化创意股份有限公司</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219,560,650.82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204,618,239.49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142,455,531.82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124,479,317.96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2,027,438.38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2,021,735.63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6,844,332.72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6,154,165.51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23,996,894.78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21,408,281.48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-2,959,096.91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-2,063,509.80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27,609.22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41,298.10</w:t>
            </w:r>
          </w:p>
        </w:tc>
      </w:tr>
    </w:tbl>
    <w:p>
      <w:pPr>
        <w:widowControl w:val="0"/>
        <w:spacing w:line="1" w:lineRule="exact"/>
      </w:pPr>
      <w:r>
        <w:br w:type="page"/>
      </w:r>
    </w:p>
    <w:tbl>
      <w:tblPr>
        <w:tblOverlap w:val="never"/>
        <w:jc w:val="center"/>
        <w:tblLayout w:type="fixed"/>
      </w:tblPr>
      <w:tblGrid>
        <w:gridCol w:w="2971"/>
        <w:gridCol w:w="3302"/>
        <w:gridCol w:w="331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3,813,247.05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-886,398.60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4,126,290.41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-322,850.00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55,107,478.27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51,367,702.01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6,011,670.07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17,312,737.11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312,944.21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540,206.36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36,597.81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60,806,204.13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68,140,232.76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15,655,305.72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17,487,227.69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45,150,898.41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50,653,005.07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45,150,898.41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50,653,005.07</w:t>
            </w: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215" simplePos="0" relativeHeight="125829392" behindDoc="0" locked="0" layoutInCell="1" allowOverlap="1">
                <wp:simplePos x="0" y="0"/>
                <wp:positionH relativeFrom="page">
                  <wp:posOffset>674370</wp:posOffset>
                </wp:positionH>
                <wp:positionV relativeFrom="margin">
                  <wp:posOffset>4883150</wp:posOffset>
                </wp:positionV>
                <wp:extent cx="1054735" cy="149225"/>
                <wp:wrapTopAndBottom/>
                <wp:docPr id="379" name="Shape 37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法定代表人：赵小强</w:t>
                            </w:r>
                          </w:p>
                        </w:txbxContent>
                      </wps:txbx>
                      <wps:bodyPr wrap="none" lIns="0" tIns="0" rIns="0" bIns="0">
                        <a:noAutoFit/>
                      </wps:bodyPr>
                    </wps:wsp>
                  </a:graphicData>
                </a:graphic>
              </wp:anchor>
            </w:drawing>
          </mc:Choice>
          <mc:Fallback>
            <w:pict>
              <v:shape id="_x0000_s1405" type="#_x0000_t202" style="position:absolute;margin-left:53.100000000000001pt;margin-top:384.5pt;width:83.049999999999997pt;height:11.75pt;z-index:-125829361;mso-wrap-distance-left:9.pt;mso-wrap-distance-top:12.pt;mso-wrap-distance-right:405.4499999999999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法定代表人：赵小强</w:t>
                      </w:r>
                    </w:p>
                  </w:txbxContent>
                </v:textbox>
                <w10:wrap type="topAndBottom" anchorx="page" anchory="margin"/>
              </v:shape>
            </w:pict>
          </mc:Fallback>
        </mc:AlternateContent>
      </w:r>
      <w:r>
        <mc:AlternateContent>
          <mc:Choice Requires="wps">
            <w:drawing>
              <wp:anchor distT="152400" distB="0" distL="2293620" distR="2519045" simplePos="0" relativeHeight="125829394" behindDoc="0" locked="0" layoutInCell="1" allowOverlap="1">
                <wp:simplePos x="0" y="0"/>
                <wp:positionH relativeFrom="page">
                  <wp:posOffset>2853690</wp:posOffset>
                </wp:positionH>
                <wp:positionV relativeFrom="margin">
                  <wp:posOffset>4883150</wp:posOffset>
                </wp:positionV>
                <wp:extent cx="1505585" cy="149225"/>
                <wp:wrapTopAndBottom/>
                <wp:docPr id="381" name="Shape 381"/>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主管会计工作负责人：竺林芳</w:t>
                            </w:r>
                          </w:p>
                        </w:txbxContent>
                      </wps:txbx>
                      <wps:bodyPr wrap="none" lIns="0" tIns="0" rIns="0" bIns="0">
                        <a:noAutoFit/>
                      </wps:bodyPr>
                    </wps:wsp>
                  </a:graphicData>
                </a:graphic>
              </wp:anchor>
            </w:drawing>
          </mc:Choice>
          <mc:Fallback>
            <w:pict>
              <v:shape id="_x0000_s1407" type="#_x0000_t202" style="position:absolute;margin-left:224.70000000000002pt;margin-top:384.5pt;width:118.55pt;height:11.75pt;z-index:-125829359;mso-wrap-distance-left:180.59999999999999pt;mso-wrap-distance-top:12.pt;mso-wrap-distance-right:198.3499999999999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主管会计工作负责人：竺林芳</w:t>
                      </w:r>
                    </w:p>
                  </w:txbxContent>
                </v:textbox>
                <w10:wrap type="topAndBottom" anchorx="page" anchory="margin"/>
              </v:shape>
            </w:pict>
          </mc:Fallback>
        </mc:AlternateContent>
      </w:r>
      <w:r>
        <mc:AlternateContent>
          <mc:Choice Requires="wps">
            <w:drawing>
              <wp:anchor distT="152400" distB="0" distL="4918075" distR="113665" simplePos="0" relativeHeight="125829396" behindDoc="0" locked="0" layoutInCell="1" allowOverlap="1">
                <wp:simplePos x="0" y="0"/>
                <wp:positionH relativeFrom="page">
                  <wp:posOffset>5478145</wp:posOffset>
                </wp:positionH>
                <wp:positionV relativeFrom="margin">
                  <wp:posOffset>4883150</wp:posOffset>
                </wp:positionV>
                <wp:extent cx="1286510" cy="149225"/>
                <wp:wrapTopAndBottom/>
                <wp:docPr id="383" name="Shape 38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会计机构负责人：石军龙</w:t>
                            </w:r>
                          </w:p>
                        </w:txbxContent>
                      </wps:txbx>
                      <wps:bodyPr wrap="none" lIns="0" tIns="0" rIns="0" bIns="0">
                        <a:noAutoFit/>
                      </wps:bodyPr>
                    </wps:wsp>
                  </a:graphicData>
                </a:graphic>
              </wp:anchor>
            </w:drawing>
          </mc:Choice>
          <mc:Fallback>
            <w:pict>
              <v:shape id="_x0000_s1409" type="#_x0000_t202" style="position:absolute;margin-left:431.35000000000002pt;margin-top:384.5pt;width:101.3pt;height:11.75pt;z-index:-125829357;mso-wrap-distance-left:387.25pt;mso-wrap-distance-top:12.pt;mso-wrap-distance-right:8.950000000000001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会计机构负责人：石军龙</w:t>
                      </w:r>
                    </w:p>
                  </w:txbxContent>
                </v:textbox>
                <w10:wrap type="topAndBottom" anchorx="page" anchory="margin"/>
              </v:shape>
            </w:pict>
          </mc:Fallback>
        </mc:AlternateContent>
      </w: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5</w:t>
      </w:r>
      <w:bookmarkEnd w:id="440"/>
      <w:r>
        <w:rPr>
          <w:color w:val="000000"/>
          <w:spacing w:val="0"/>
          <w:w w:val="100"/>
          <w:position w:val="0"/>
        </w:rPr>
        <w:t>、合并现金流量表</w:t>
      </w:r>
      <w:bookmarkEnd w:id="438"/>
      <w:bookmarkEnd w:id="439"/>
      <w:bookmarkEnd w:id="441"/>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编制单位：美盛文化创意股份有限公司</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236,696,693.04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212,756,716.84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12,063,439.66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11,709,599.64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11,575,994.69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23,032,806.16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260,336,127.39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247,499,122.64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129,631,152.07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119,475,206.89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44,653,865.11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35,152,143.14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15,286,413.16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16,007,365.26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21,046,427.47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11,887,154.95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210,617,857.81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182,521,870.24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49,718,269.58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64,977,252.40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11,609,516.61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10,256.41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26,489.31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321,677,480.00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333,297,253.02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26,489.31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127,514,179.30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39,927,031.09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67,918,653.19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344,336,597.00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426,432,832.49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384,263,628.09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-93,135,579.47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-384,237,138.78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427,531,272.90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69,719,944.00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92,919,944.00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468,531,272.90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61,000,000.00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46,853,570.44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1,678,910.31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65,853,570.44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62,678,910.31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27,066,373.56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405,852,362.59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78,096.38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-383,954.05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-16,272,839.95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86,208,522.16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112,390,682.74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26,182,160.58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96,117,842.79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112,390,682.74</w:t>
            </w: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215" simplePos="0" relativeHeight="125829398" behindDoc="0" locked="0" layoutInCell="1" allowOverlap="1">
                <wp:simplePos x="0" y="0"/>
                <wp:positionH relativeFrom="page">
                  <wp:posOffset>674370</wp:posOffset>
                </wp:positionH>
                <wp:positionV relativeFrom="margin">
                  <wp:posOffset>5904230</wp:posOffset>
                </wp:positionV>
                <wp:extent cx="1054735" cy="149225"/>
                <wp:wrapTopAndBottom/>
                <wp:docPr id="385" name="Shape 38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法定代表人：赵小强</w:t>
                            </w:r>
                          </w:p>
                        </w:txbxContent>
                      </wps:txbx>
                      <wps:bodyPr wrap="none" lIns="0" tIns="0" rIns="0" bIns="0">
                        <a:noAutoFit/>
                      </wps:bodyPr>
                    </wps:wsp>
                  </a:graphicData>
                </a:graphic>
              </wp:anchor>
            </w:drawing>
          </mc:Choice>
          <mc:Fallback>
            <w:pict>
              <v:shape id="_x0000_s1411" type="#_x0000_t202" style="position:absolute;margin-left:53.100000000000001pt;margin-top:464.90000000000003pt;width:83.049999999999997pt;height:11.75pt;z-index:-125829355;mso-wrap-distance-left:9.pt;mso-wrap-distance-top:12.pt;mso-wrap-distance-right:405.4499999999999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法定代表人：赵小强</w:t>
                      </w:r>
                    </w:p>
                  </w:txbxContent>
                </v:textbox>
                <w10:wrap type="topAndBottom" anchorx="page" anchory="margin"/>
              </v:shape>
            </w:pict>
          </mc:Fallback>
        </mc:AlternateContent>
      </w:r>
      <w:r>
        <mc:AlternateContent>
          <mc:Choice Requires="wps">
            <w:drawing>
              <wp:anchor distT="152400" distB="0" distL="2293620" distR="2519045" simplePos="0" relativeHeight="125829400" behindDoc="0" locked="0" layoutInCell="1" allowOverlap="1">
                <wp:simplePos x="0" y="0"/>
                <wp:positionH relativeFrom="page">
                  <wp:posOffset>2853690</wp:posOffset>
                </wp:positionH>
                <wp:positionV relativeFrom="margin">
                  <wp:posOffset>5904230</wp:posOffset>
                </wp:positionV>
                <wp:extent cx="1505585" cy="149225"/>
                <wp:wrapTopAndBottom/>
                <wp:docPr id="387" name="Shape 387"/>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主管会计工作负责人：竺林芳</w:t>
                            </w:r>
                          </w:p>
                        </w:txbxContent>
                      </wps:txbx>
                      <wps:bodyPr wrap="none" lIns="0" tIns="0" rIns="0" bIns="0">
                        <a:noAutoFit/>
                      </wps:bodyPr>
                    </wps:wsp>
                  </a:graphicData>
                </a:graphic>
              </wp:anchor>
            </w:drawing>
          </mc:Choice>
          <mc:Fallback>
            <w:pict>
              <v:shape id="_x0000_s1413" type="#_x0000_t202" style="position:absolute;margin-left:224.70000000000002pt;margin-top:464.90000000000003pt;width:118.55pt;height:11.75pt;z-index:-125829353;mso-wrap-distance-left:180.59999999999999pt;mso-wrap-distance-top:12.pt;mso-wrap-distance-right:198.3499999999999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主管会计工作负责人：竺林芳</w:t>
                      </w:r>
                    </w:p>
                  </w:txbxContent>
                </v:textbox>
                <w10:wrap type="topAndBottom" anchorx="page" anchory="margin"/>
              </v:shape>
            </w:pict>
          </mc:Fallback>
        </mc:AlternateContent>
      </w:r>
      <w:r>
        <mc:AlternateContent>
          <mc:Choice Requires="wps">
            <w:drawing>
              <wp:anchor distT="152400" distB="0" distL="4918075" distR="113665" simplePos="0" relativeHeight="125829402" behindDoc="0" locked="0" layoutInCell="1" allowOverlap="1">
                <wp:simplePos x="0" y="0"/>
                <wp:positionH relativeFrom="page">
                  <wp:posOffset>5478145</wp:posOffset>
                </wp:positionH>
                <wp:positionV relativeFrom="margin">
                  <wp:posOffset>5904230</wp:posOffset>
                </wp:positionV>
                <wp:extent cx="1286510" cy="149225"/>
                <wp:wrapTopAndBottom/>
                <wp:docPr id="389" name="Shape 38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会计机构负责人：石军龙</w:t>
                            </w:r>
                          </w:p>
                        </w:txbxContent>
                      </wps:txbx>
                      <wps:bodyPr wrap="none" lIns="0" tIns="0" rIns="0" bIns="0">
                        <a:noAutoFit/>
                      </wps:bodyPr>
                    </wps:wsp>
                  </a:graphicData>
                </a:graphic>
              </wp:anchor>
            </w:drawing>
          </mc:Choice>
          <mc:Fallback>
            <w:pict>
              <v:shape id="_x0000_s1415" type="#_x0000_t202" style="position:absolute;margin-left:431.35000000000002pt;margin-top:464.90000000000003pt;width:101.3pt;height:11.75pt;z-index:-125829351;mso-wrap-distance-left:387.25pt;mso-wrap-distance-top:12.pt;mso-wrap-distance-right:8.950000000000001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会计机构负责人：石军龙</w:t>
                      </w:r>
                    </w:p>
                  </w:txbxContent>
                </v:textbox>
                <w10:wrap type="topAndBottom" anchorx="page" anchory="margin"/>
              </v:shape>
            </w:pict>
          </mc:Fallback>
        </mc:AlternateContent>
      </w: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6</w:t>
      </w:r>
      <w:bookmarkEnd w:id="444"/>
      <w:r>
        <w:rPr>
          <w:color w:val="000000"/>
          <w:spacing w:val="0"/>
          <w:w w:val="100"/>
          <w:position w:val="0"/>
        </w:rPr>
        <w:t>、母公司现金流量表</w:t>
      </w:r>
      <w:bookmarkEnd w:id="442"/>
      <w:bookmarkEnd w:id="443"/>
      <w:bookmarkEnd w:id="44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编制单位：美盛文化创意股份有限公司</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222,276,108.73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212,173,212.85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12,063,439.66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11,709,599.64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11,007,730.06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20,384,856.66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245,347,278.45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244,267,669.15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120,100,562.44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119,475,206.89</w:t>
            </w:r>
          </w:p>
        </w:tc>
      </w:tr>
    </w:tbl>
    <w:p>
      <w:pPr>
        <w:widowControl w:val="0"/>
        <w:spacing w:line="1" w:lineRule="exact"/>
        <w:sectPr>
          <w:headerReference w:type="default" r:id="rId161"/>
          <w:footerReference w:type="default" r:id="rId162"/>
          <w:headerReference w:type="even" r:id="rId163"/>
          <w:footerReference w:type="even" r:id="rId164"/>
          <w:footnotePr>
            <w:pos w:val="pageBottom"/>
            <w:numFmt w:val="decimal"/>
            <w:numRestart w:val="continuous"/>
          </w:footnotePr>
          <w:pgSz w:w="11900" w:h="16840"/>
          <w:pgMar w:top="1383" w:right="1104" w:bottom="1445" w:left="1004" w:header="0" w:footer="3" w:gutter="0"/>
          <w:cols w:space="720"/>
          <w:noEndnote/>
          <w:rtlGutter w:val="0"/>
          <w:docGrid w:linePitch="360"/>
        </w:sectPr>
      </w:pP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38,447,190.04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34,387,333.49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14,986,818.98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15,933,128.39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14,834,654.63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10,819,779.34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188,369,226.09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180,615,448.11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56,978,052.36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63,652,221.04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11,591,996.05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10,256.41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26,489.31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321,677,480.00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333,279,732.46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26,489.31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101,338,879.10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39,927,031.09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57,611,473.20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344,336,597.00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383,950,352.30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388,013,628.09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-50,670,619.84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-387,987,138.78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426,281,272.90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467,281,272.90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61,000,000.00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46,750,000.00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1,678,910.31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46,750,000.00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62,678,910.31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-46,750,000.00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404,602,362.59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四、汇率变动对现金及现金等价物的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-448,040.50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-383,954.05</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-40,890,607.98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79,883,490.80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105,971,779.61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26,088,288.81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65,081,171.63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105,971,779.61</w:t>
            </w:r>
          </w:p>
        </w:tc>
      </w:tr>
    </w:tbl>
    <w:p>
      <w:pPr>
        <w:pStyle w:val="Style35"/>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404" behindDoc="0" locked="0" layoutInCell="1" allowOverlap="1">
                <wp:simplePos x="0" y="0"/>
                <wp:positionH relativeFrom="page">
                  <wp:posOffset>672465</wp:posOffset>
                </wp:positionH>
                <wp:positionV relativeFrom="margin">
                  <wp:posOffset>1256030</wp:posOffset>
                </wp:positionV>
                <wp:extent cx="1054735" cy="149225"/>
                <wp:wrapTopAndBottom/>
                <wp:docPr id="405" name="Shape 40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法定代表人：赵小强</w:t>
                            </w:r>
                          </w:p>
                        </w:txbxContent>
                      </wps:txbx>
                      <wps:bodyPr wrap="none" lIns="0" tIns="0" rIns="0" bIns="0">
                        <a:noAutoFit/>
                      </wps:bodyPr>
                    </wps:wsp>
                  </a:graphicData>
                </a:graphic>
              </wp:anchor>
            </w:drawing>
          </mc:Choice>
          <mc:Fallback>
            <w:pict>
              <v:shape id="_x0000_s1431" type="#_x0000_t202" style="position:absolute;margin-left:52.950000000000003pt;margin-top:98.900000000000006pt;width:83.049999999999997pt;height:11.75pt;z-index:-125829349;mso-wrap-distance-left:9.pt;mso-wrap-distance-top:12.pt;mso-wrap-distance-right:405.4499999999999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法定代表人：赵小强</w:t>
                      </w:r>
                    </w:p>
                  </w:txbxContent>
                </v:textbox>
                <w10:wrap type="topAndBottom" anchorx="page" anchory="margin"/>
              </v:shape>
            </w:pict>
          </mc:Fallback>
        </mc:AlternateContent>
      </w:r>
      <w:r>
        <mc:AlternateContent>
          <mc:Choice Requires="wps">
            <w:drawing>
              <wp:anchor distT="152400" distB="0" distL="2293620" distR="2519045" simplePos="0" relativeHeight="125829406" behindDoc="0" locked="0" layoutInCell="1" allowOverlap="1">
                <wp:simplePos x="0" y="0"/>
                <wp:positionH relativeFrom="page">
                  <wp:posOffset>2851785</wp:posOffset>
                </wp:positionH>
                <wp:positionV relativeFrom="margin">
                  <wp:posOffset>1256030</wp:posOffset>
                </wp:positionV>
                <wp:extent cx="1505585" cy="149225"/>
                <wp:wrapTopAndBottom/>
                <wp:docPr id="407" name="Shape 407"/>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主管会计工作负责人：竺林芳</w:t>
                            </w:r>
                          </w:p>
                        </w:txbxContent>
                      </wps:txbx>
                      <wps:bodyPr wrap="none" lIns="0" tIns="0" rIns="0" bIns="0">
                        <a:noAutoFit/>
                      </wps:bodyPr>
                    </wps:wsp>
                  </a:graphicData>
                </a:graphic>
              </wp:anchor>
            </w:drawing>
          </mc:Choice>
          <mc:Fallback>
            <w:pict>
              <v:shape id="_x0000_s1433" type="#_x0000_t202" style="position:absolute;margin-left:224.55000000000001pt;margin-top:98.900000000000006pt;width:118.55pt;height:11.75pt;z-index:-125829347;mso-wrap-distance-left:180.59999999999999pt;mso-wrap-distance-top:12.pt;mso-wrap-distance-right:198.3499999999999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主管会计工作负责人：竺林芳</w:t>
                      </w:r>
                    </w:p>
                  </w:txbxContent>
                </v:textbox>
                <w10:wrap type="topAndBottom" anchorx="page" anchory="margin"/>
              </v:shape>
            </w:pict>
          </mc:Fallback>
        </mc:AlternateContent>
      </w:r>
      <w:r>
        <mc:AlternateContent>
          <mc:Choice Requires="wps">
            <w:drawing>
              <wp:anchor distT="152400" distB="0" distL="4918075" distR="113665" simplePos="0" relativeHeight="125829408" behindDoc="0" locked="0" layoutInCell="1" allowOverlap="1">
                <wp:simplePos x="0" y="0"/>
                <wp:positionH relativeFrom="page">
                  <wp:posOffset>5476240</wp:posOffset>
                </wp:positionH>
                <wp:positionV relativeFrom="margin">
                  <wp:posOffset>1256030</wp:posOffset>
                </wp:positionV>
                <wp:extent cx="1286510" cy="149225"/>
                <wp:wrapTopAndBottom/>
                <wp:docPr id="409" name="Shape 40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会计机构负责人：石军龙</w:t>
                            </w:r>
                          </w:p>
                        </w:txbxContent>
                      </wps:txbx>
                      <wps:bodyPr wrap="none" lIns="0" tIns="0" rIns="0" bIns="0">
                        <a:noAutoFit/>
                      </wps:bodyPr>
                    </wps:wsp>
                  </a:graphicData>
                </a:graphic>
              </wp:anchor>
            </w:drawing>
          </mc:Choice>
          <mc:Fallback>
            <w:pict>
              <v:shape id="_x0000_s1435" type="#_x0000_t202" style="position:absolute;margin-left:431.19999999999999pt;margin-top:98.900000000000006pt;width:101.3pt;height:11.75pt;z-index:-125829345;mso-wrap-distance-left:387.25pt;mso-wrap-distance-top:12.pt;mso-wrap-distance-right:8.950000000000001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会计机构负责人：石军龙</w:t>
                      </w:r>
                    </w:p>
                  </w:txbxContent>
                </v:textbox>
                <w10:wrap type="topAndBottom" anchorx="page" anchory="margin"/>
              </v:shape>
            </w:pict>
          </mc:Fallback>
        </mc:AlternateContent>
      </w: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7</w:t>
      </w:r>
      <w:bookmarkEnd w:id="448"/>
      <w:r>
        <w:rPr>
          <w:color w:val="000000"/>
          <w:spacing w:val="0"/>
          <w:w w:val="100"/>
          <w:position w:val="0"/>
        </w:rPr>
        <w:t>、合并所有者权益变动表</w:t>
      </w:r>
      <w:bookmarkEnd w:id="446"/>
      <w:bookmarkEnd w:id="447"/>
      <w:bookmarkEnd w:id="44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编制单位：美盛文化创意股份有限公司 </w:t>
      </w: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93,500,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412,009,</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129,531,</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651,072,63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93,500,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412,009,</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129,531,</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651,072,63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-9,534,8</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523,570.</w:t>
            </w:r>
          </w:p>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15,712,30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11,216,101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41,730,2</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-332,761.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41,397,465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523,570.</w:t>
            </w:r>
          </w:p>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523,570.11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41,730,2</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523,570.</w:t>
            </w:r>
          </w:p>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-332,761.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41,921,035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-46,750,00</w:t>
            </w:r>
          </w:p>
        </w:tc>
      </w:tr>
    </w:tbl>
    <w:p>
      <w:pPr>
        <w:widowControl w:val="0"/>
        <w:spacing w:line="1" w:lineRule="exact"/>
        <w:sectPr>
          <w:headerReference w:type="default" r:id="rId165"/>
          <w:footerReference w:type="default" r:id="rId166"/>
          <w:headerReference w:type="even" r:id="rId167"/>
          <w:footerReference w:type="even" r:id="rId168"/>
          <w:headerReference w:type="first" r:id="rId169"/>
          <w:footerReference w:type="first" r:id="rId170"/>
          <w:footnotePr>
            <w:pos w:val="pageBottom"/>
            <w:numFmt w:val="decimal"/>
            <w:numRestart w:val="continuous"/>
          </w:footnotePr>
          <w:pgSz w:w="11900" w:h="16840"/>
          <w:pgMar w:top="1383" w:right="1104" w:bottom="1445" w:left="1004" w:header="0" w:footer="3" w:gutter="0"/>
          <w:cols w:space="720"/>
          <w:noEndnote/>
          <w:titlePg/>
          <w:rtlGutter w:val="0"/>
          <w:docGrid w:linePitch="360"/>
        </w:sectPr>
      </w:pP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4,515,0</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-4,515,0</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-46,750,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16,045,06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16,045,066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412,009,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119,996,</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464.63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523,570.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16,962,30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662,288,73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9,228,28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9,716,4</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85,580,7</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174,525,51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9,228,28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9,716,4</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85,580,7</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88.31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174,525,51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w:t>
            </w:r>
          </w:p>
        </w:tc>
      </w:tr>
    </w:tbl>
    <w:p>
      <w:pPr>
        <w:widowControl w:val="0"/>
        <w:spacing w:line="1" w:lineRule="exact"/>
      </w:pPr>
      <w:r>
        <w:br w:type="page"/>
      </w:r>
    </w:p>
    <w:p>
      <w:pPr>
        <w:widowControl w:val="0"/>
        <w:spacing w:line="1" w:lineRule="exact"/>
      </w:pPr>
      <w:r>
        <mc:AlternateContent>
          <mc:Choice Requires="wps">
            <w:drawing>
              <wp:anchor distT="152400" distB="1033145" distL="114300" distR="5149215" simplePos="0" relativeHeight="125829410" behindDoc="0" locked="0" layoutInCell="1" allowOverlap="1">
                <wp:simplePos x="0" y="0"/>
                <wp:positionH relativeFrom="page">
                  <wp:posOffset>698500</wp:posOffset>
                </wp:positionH>
                <wp:positionV relativeFrom="margin">
                  <wp:posOffset>8510270</wp:posOffset>
                </wp:positionV>
                <wp:extent cx="1054735" cy="149225"/>
                <wp:wrapTopAndBottom/>
                <wp:docPr id="432" name="Shape 43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法定代表人：赵小强</w:t>
                            </w:r>
                          </w:p>
                        </w:txbxContent>
                      </wps:txbx>
                      <wps:bodyPr wrap="none" lIns="0" tIns="0" rIns="0" bIns="0">
                        <a:noAutoFit/>
                      </wps:bodyPr>
                    </wps:wsp>
                  </a:graphicData>
                </a:graphic>
              </wp:anchor>
            </w:drawing>
          </mc:Choice>
          <mc:Fallback>
            <w:pict>
              <v:shape id="_x0000_s1458" type="#_x0000_t202" style="position:absolute;margin-left:55.pt;margin-top:670.10000000000002pt;width:83.049999999999997pt;height:11.75pt;z-index:-125829343;mso-wrap-distance-left:9.pt;mso-wrap-distance-top:12.pt;mso-wrap-distance-right:405.44999999999999pt;mso-wrap-distance-bottom:81.35000000000000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法定代表人：赵小强</w:t>
                      </w:r>
                    </w:p>
                  </w:txbxContent>
                </v:textbox>
                <w10:wrap type="topAndBottom" anchorx="page" anchory="margin"/>
              </v:shape>
            </w:pict>
          </mc:Fallback>
        </mc:AlternateContent>
      </w:r>
      <w:r>
        <mc:AlternateContent>
          <mc:Choice Requires="wps">
            <w:drawing>
              <wp:anchor distT="152400" distB="1033145" distL="2293620" distR="2519045" simplePos="0" relativeHeight="125829412" behindDoc="0" locked="0" layoutInCell="1" allowOverlap="1">
                <wp:simplePos x="0" y="0"/>
                <wp:positionH relativeFrom="page">
                  <wp:posOffset>2877820</wp:posOffset>
                </wp:positionH>
                <wp:positionV relativeFrom="margin">
                  <wp:posOffset>8510270</wp:posOffset>
                </wp:positionV>
                <wp:extent cx="1505585" cy="149225"/>
                <wp:wrapTopAndBottom/>
                <wp:docPr id="434" name="Shape 434"/>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主管会计工作负责人：竺林芳</w:t>
                            </w:r>
                          </w:p>
                        </w:txbxContent>
                      </wps:txbx>
                      <wps:bodyPr wrap="none" lIns="0" tIns="0" rIns="0" bIns="0">
                        <a:noAutoFit/>
                      </wps:bodyPr>
                    </wps:wsp>
                  </a:graphicData>
                </a:graphic>
              </wp:anchor>
            </w:drawing>
          </mc:Choice>
          <mc:Fallback>
            <w:pict>
              <v:shape id="_x0000_s1460" type="#_x0000_t202" style="position:absolute;margin-left:226.59999999999999pt;margin-top:670.10000000000002pt;width:118.55pt;height:11.75pt;z-index:-125829341;mso-wrap-distance-left:180.59999999999999pt;mso-wrap-distance-top:12.pt;mso-wrap-distance-right:198.34999999999999pt;mso-wrap-distance-bottom:81.35000000000000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主管会计工作负责人：竺林芳</w:t>
                      </w:r>
                    </w:p>
                  </w:txbxContent>
                </v:textbox>
                <w10:wrap type="topAndBottom" anchorx="page" anchory="margin"/>
              </v:shape>
            </w:pict>
          </mc:Fallback>
        </mc:AlternateContent>
      </w:r>
      <w:r>
        <mc:AlternateContent>
          <mc:Choice Requires="wps">
            <w:drawing>
              <wp:anchor distT="152400" distB="1033145" distL="4918075" distR="113665" simplePos="0" relativeHeight="125829414" behindDoc="0" locked="0" layoutInCell="1" allowOverlap="1">
                <wp:simplePos x="0" y="0"/>
                <wp:positionH relativeFrom="page">
                  <wp:posOffset>5502275</wp:posOffset>
                </wp:positionH>
                <wp:positionV relativeFrom="margin">
                  <wp:posOffset>8510270</wp:posOffset>
                </wp:positionV>
                <wp:extent cx="1286510" cy="149225"/>
                <wp:wrapTopAndBottom/>
                <wp:docPr id="436" name="Shape 43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会计机构负责人：石军龙</w:t>
                            </w:r>
                          </w:p>
                        </w:txbxContent>
                      </wps:txbx>
                      <wps:bodyPr wrap="none" lIns="0" tIns="0" rIns="0" bIns="0">
                        <a:noAutoFit/>
                      </wps:bodyPr>
                    </wps:wsp>
                  </a:graphicData>
                </a:graphic>
              </wp:anchor>
            </w:drawing>
          </mc:Choice>
          <mc:Fallback>
            <w:pict>
              <v:shape id="_x0000_s1462" type="#_x0000_t202" style="position:absolute;margin-left:433.25pt;margin-top:670.10000000000002pt;width:101.3pt;height:11.75pt;z-index:-125829339;mso-wrap-distance-left:387.25pt;mso-wrap-distance-top:12.pt;mso-wrap-distance-right:8.9500000000000011pt;mso-wrap-distance-bottom:81.35000000000000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会计机构负责人：石军龙</w:t>
                      </w:r>
                    </w:p>
                  </w:txbxContent>
                </v:textbox>
                <w10:wrap type="topAndBottom" anchorx="page" anchory="margin"/>
              </v:shape>
            </w:pict>
          </mc:Fallback>
        </mc:AlternateContent>
      </w:r>
      <w:r>
        <w:drawing>
          <wp:anchor distT="1188720" distB="0" distL="5259070" distR="656590" simplePos="0" relativeHeight="125829416" behindDoc="0" locked="0" layoutInCell="1" allowOverlap="1">
            <wp:simplePos x="0" y="0"/>
            <wp:positionH relativeFrom="page">
              <wp:posOffset>5843270</wp:posOffset>
            </wp:positionH>
            <wp:positionV relativeFrom="margin">
              <wp:posOffset>9546590</wp:posOffset>
            </wp:positionV>
            <wp:extent cx="402590" cy="146050"/>
            <wp:wrapTopAndBottom/>
            <wp:docPr id="438" name="Shape 438"/>
            <a:graphic xmlns:a="http://schemas.openxmlformats.org/drawingml/2006/main">
              <a:graphicData uri="http://schemas.openxmlformats.org/drawingml/2006/picture">
                <pic:pic xmlns:pic="http://schemas.openxmlformats.org/drawingml/2006/picture">
                  <pic:nvPicPr>
                    <pic:cNvPr id="439" name="Picture box 439"/>
                    <pic:cNvPicPr/>
                  </pic:nvPicPr>
                  <pic:blipFill>
                    <a:blip r:embed="rId171"/>
                    <a:stretch/>
                  </pic:blipFill>
                  <pic:spPr>
                    <a:xfrm>
                      <a:ext cx="402590" cy="146050"/>
                    </a:xfrm>
                    <a:prstGeom prst="rect"/>
                  </pic:spPr>
                </pic:pic>
              </a:graphicData>
            </a:graphic>
          </wp:anchor>
        </w:drawing>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23,500,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402,781,</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5,065,3</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43,950,5</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476,547,11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49,015,8</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49,015,839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49,015,8</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49,015,839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23,500,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402,781,</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427,531,27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23,500,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402,781,</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427,531,27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5,065,3</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-5,065,3</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5,065,3</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-5,065,3</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93,500,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412,009,</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560.82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14,781,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129,531,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651,072,63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bl>
    <w:p>
      <w:pPr>
        <w:sectPr>
          <w:headerReference w:type="default" r:id="rId173"/>
          <w:footerReference w:type="default" r:id="rId174"/>
          <w:headerReference w:type="even" r:id="rId175"/>
          <w:footerReference w:type="even" r:id="rId176"/>
          <w:headerReference w:type="first" r:id="rId177"/>
          <w:footerReference w:type="first" r:id="rId178"/>
          <w:footnotePr>
            <w:pos w:val="pageBottom"/>
            <w:numFmt w:val="decimal"/>
            <w:numRestart w:val="continuous"/>
          </w:footnotePr>
          <w:pgSz w:w="11900" w:h="16840"/>
          <w:pgMar w:top="1383" w:right="1104" w:bottom="1445" w:left="1004" w:header="0" w:footer="3" w:gutter="0"/>
          <w:cols w:space="720"/>
          <w:noEndnote/>
          <w:titlePg/>
          <w:rtlGutter w:val="0"/>
          <w:docGrid w:linePitch="360"/>
        </w:sectPr>
      </w:pPr>
    </w:p>
    <w:p>
      <w:pPr>
        <w:pStyle w:val="Style35"/>
        <w:keepNext/>
        <w:keepLines/>
        <w:widowControl w:val="0"/>
        <w:shd w:val="clear" w:color="auto" w:fill="auto"/>
        <w:bidi w:val="0"/>
        <w:spacing w:before="0" w:after="400" w:line="240" w:lineRule="auto"/>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8</w:t>
      </w:r>
      <w:bookmarkEnd w:id="452"/>
      <w:r>
        <w:rPr>
          <w:color w:val="000000"/>
          <w:spacing w:val="0"/>
          <w:w w:val="100"/>
          <w:position w:val="0"/>
        </w:rPr>
        <w:t>、母公司所有者权益变动表</w:t>
      </w:r>
      <w:bookmarkEnd w:id="450"/>
      <w:bookmarkEnd w:id="451"/>
      <w:bookmarkEnd w:id="45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编制单位：美盛文化创意股份有限公司</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93,500,000</w:t>
            </w:r>
          </w:p>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412,141,61</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14,781,743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133,035,69</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653,459,05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93,500,000</w:t>
            </w:r>
          </w:p>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412,141,61</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14,781,743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133,035,69</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653,459,05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4,515,089.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-6,114,191.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-1,599,101.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45,150,898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45,150,898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45,150,898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45,150,898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4,515,089.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-51,265,08</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4,515,089.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-4,515,089.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-46,750,00</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86"/>
        <w:gridCol w:w="883"/>
        <w:gridCol w:w="883"/>
        <w:gridCol w:w="888"/>
        <w:gridCol w:w="883"/>
        <w:gridCol w:w="888"/>
        <w:gridCol w:w="883"/>
        <w:gridCol w:w="888"/>
        <w:gridCol w:w="9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412,141,61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19,296,833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126,921,50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651,859,95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70,000,000</w:t>
            </w:r>
          </w:p>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9,360,343.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9,716,443.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87,447,988</w:t>
            </w:r>
          </w:p>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176,524,77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70,000,000</w:t>
            </w:r>
          </w:p>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9,360,343.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9,716,443.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87,447,988</w:t>
            </w:r>
          </w:p>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176,524,77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三、本期增减变动金额（减少以</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23,500,000</w:t>
            </w:r>
          </w:p>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402,781,27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5,065,300.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45,587,704</w:t>
            </w:r>
          </w:p>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476,934,27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50,653,005</w:t>
            </w:r>
          </w:p>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50,653,005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50,653,005</w:t>
            </w:r>
          </w:p>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50,653,005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23,500,000</w:t>
            </w:r>
          </w:p>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402,781,27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426,281,27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23,500,000</w:t>
            </w:r>
          </w:p>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402,781,27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426,281,27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5,065,300.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-5,065,300.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506"/>
        <w:gridCol w:w="883"/>
        <w:gridCol w:w="883"/>
        <w:gridCol w:w="888"/>
        <w:gridCol w:w="883"/>
        <w:gridCol w:w="883"/>
        <w:gridCol w:w="883"/>
        <w:gridCol w:w="883"/>
        <w:gridCol w:w="893"/>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5,065,300.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-5,065,300.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412,141,61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14,781,743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133,035,69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653,459,05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r>
    </w:tbl>
    <w:p>
      <w:pPr>
        <w:widowControl w:val="0"/>
        <w:spacing w:after="239" w:line="1" w:lineRule="exact"/>
      </w:pPr>
    </w:p>
    <w:p>
      <w:pPr>
        <w:pStyle w:val="Style30"/>
        <w:keepNext w:val="0"/>
        <w:keepLines w:val="0"/>
        <w:widowControl w:val="0"/>
        <w:shd w:val="clear" w:color="auto" w:fill="auto"/>
        <w:tabs>
          <w:tab w:pos="3398" w:val="left"/>
          <w:tab w:pos="7546" w:val="left"/>
        </w:tabs>
        <w:bidi w:val="0"/>
        <w:spacing w:before="0" w:after="380" w:line="311" w:lineRule="exact"/>
        <w:ind w:left="0" w:right="0" w:firstLine="0"/>
        <w:jc w:val="left"/>
      </w:pPr>
      <w:r>
        <w:rPr>
          <w:color w:val="000000"/>
          <w:spacing w:val="0"/>
          <w:w w:val="100"/>
          <w:position w:val="0"/>
        </w:rPr>
        <w:t>法定代表人：赵小强</w:t>
        <w:tab/>
        <w:t>主管会计工作负责人：竺林芳</w:t>
        <w:tab/>
        <w:t>会计机构负责人：石军龙</w:t>
      </w:r>
    </w:p>
    <w:p>
      <w:pPr>
        <w:pStyle w:val="Style25"/>
        <w:keepNext/>
        <w:keepLines/>
        <w:widowControl w:val="0"/>
        <w:shd w:val="clear" w:color="auto" w:fill="auto"/>
        <w:tabs>
          <w:tab w:pos="522" w:val="left"/>
        </w:tabs>
        <w:bidi w:val="0"/>
        <w:spacing w:before="0" w:after="240" w:line="240" w:lineRule="auto"/>
        <w:ind w:left="0" w:right="0" w:firstLine="0"/>
        <w:jc w:val="both"/>
      </w:pPr>
      <w:bookmarkStart w:id="454" w:name="bookmark454"/>
      <w:bookmarkStart w:id="455" w:name="bookmark455"/>
      <w:bookmarkStart w:id="456" w:name="bookmark456"/>
      <w:bookmarkStart w:id="457" w:name="bookmark457"/>
      <w:r>
        <w:rPr>
          <w:color w:val="000000"/>
          <w:spacing w:val="0"/>
          <w:w w:val="100"/>
          <w:position w:val="0"/>
        </w:rPr>
        <w:t>三</w:t>
      </w:r>
      <w:bookmarkEnd w:id="456"/>
      <w:r>
        <w:rPr>
          <w:color w:val="000000"/>
          <w:spacing w:val="0"/>
          <w:w w:val="100"/>
          <w:position w:val="0"/>
        </w:rPr>
        <w:t>、</w:t>
        <w:tab/>
        <w:t>公司基本情况</w:t>
      </w:r>
      <w:bookmarkEnd w:id="454"/>
      <w:bookmarkEnd w:id="455"/>
      <w:bookmarkEnd w:id="457"/>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美盛文化创意股份有限公司（以下简称公司或本公司）系由原新昌美盛饰品有限公司以</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日为基准日整体 变更设立的股份有限公司，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日在浙江省工商行政管理局重新登记注册，取得注册号为</w:t>
      </w:r>
      <w:r>
        <w:rPr>
          <w:rFonts w:ascii="Times New Roman" w:eastAsia="Times New Roman" w:hAnsi="Times New Roman" w:cs="Times New Roman"/>
          <w:color w:val="000000"/>
          <w:spacing w:val="0"/>
          <w:w w:val="100"/>
          <w:position w:val="0"/>
          <w:sz w:val="18"/>
          <w:szCs w:val="18"/>
        </w:rPr>
        <w:t>330600400009081</w:t>
      </w:r>
      <w:r>
        <w:rPr>
          <w:color w:val="000000"/>
          <w:spacing w:val="0"/>
          <w:w w:val="100"/>
          <w:position w:val="0"/>
        </w:rPr>
        <w:t>的《企业 法人营业执照》。公司现有注册资本</w:t>
      </w:r>
      <w:r>
        <w:rPr>
          <w:rFonts w:ascii="Times New Roman" w:eastAsia="Times New Roman" w:hAnsi="Times New Roman" w:cs="Times New Roman"/>
          <w:color w:val="000000"/>
          <w:spacing w:val="0"/>
          <w:w w:val="100"/>
          <w:position w:val="0"/>
          <w:sz w:val="18"/>
          <w:szCs w:val="18"/>
        </w:rPr>
        <w:t>9,350</w:t>
      </w:r>
      <w:r>
        <w:rPr>
          <w:color w:val="000000"/>
          <w:spacing w:val="0"/>
          <w:w w:val="100"/>
          <w:position w:val="0"/>
        </w:rPr>
        <w:t>万元，股份总数</w:t>
      </w:r>
      <w:r>
        <w:rPr>
          <w:rFonts w:ascii="Times New Roman" w:eastAsia="Times New Roman" w:hAnsi="Times New Roman" w:cs="Times New Roman"/>
          <w:color w:val="000000"/>
          <w:spacing w:val="0"/>
          <w:w w:val="100"/>
          <w:position w:val="0"/>
          <w:sz w:val="18"/>
          <w:szCs w:val="18"/>
        </w:rPr>
        <w:t>9,350</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i/>
          <w:iCs/>
          <w:color w:val="000000"/>
          <w:spacing w:val="0"/>
          <w:w w:val="100"/>
          <w:position w:val="0"/>
        </w:rPr>
        <w:t>。</w:t>
      </w:r>
      <w:r>
        <w:rPr>
          <w:color w:val="000000"/>
          <w:spacing w:val="0"/>
          <w:w w:val="100"/>
          <w:position w:val="0"/>
        </w:rPr>
        <w:t>其中，有限售条件的流通股份</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6,195.00 </w:t>
      </w:r>
      <w:r>
        <w:rPr>
          <w:color w:val="000000"/>
          <w:spacing w:val="0"/>
          <w:w w:val="100"/>
          <w:position w:val="0"/>
        </w:rPr>
        <w:t>万股；无限售条件的流通股份</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3,155.00</w:t>
      </w:r>
      <w:r>
        <w:rPr>
          <w:color w:val="000000"/>
          <w:spacing w:val="0"/>
          <w:w w:val="100"/>
          <w:position w:val="0"/>
        </w:rPr>
        <w:t>万股。公司股票已于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日在深圳证券交易所挂牌交易。</w:t>
      </w:r>
    </w:p>
    <w:p>
      <w:pPr>
        <w:pStyle w:val="Style30"/>
        <w:keepNext w:val="0"/>
        <w:keepLines w:val="0"/>
        <w:widowControl w:val="0"/>
        <w:shd w:val="clear" w:color="auto" w:fill="auto"/>
        <w:bidi w:val="0"/>
        <w:spacing w:before="0" w:after="700" w:line="311" w:lineRule="exact"/>
        <w:ind w:left="0" w:right="0" w:firstLine="300"/>
        <w:jc w:val="both"/>
      </w:pPr>
      <w:r>
        <w:rPr>
          <w:color w:val="000000"/>
          <w:spacing w:val="0"/>
          <w:w w:val="100"/>
          <w:position w:val="0"/>
        </w:rPr>
        <w:t>本公司属动漫服饰行业。经营范围：动漫衍生产品设计开发、动漫饰品、节日礼品及工艺品开发设计、生产和销售，动 漫制作，服装、工艺品辅助材料的生产、销售，经营进出口业务。主要产品：动漫服饰。</w:t>
      </w:r>
    </w:p>
    <w:p>
      <w:pPr>
        <w:pStyle w:val="Style25"/>
        <w:keepNext/>
        <w:keepLines/>
        <w:widowControl w:val="0"/>
        <w:shd w:val="clear" w:color="auto" w:fill="auto"/>
        <w:tabs>
          <w:tab w:pos="522" w:val="left"/>
        </w:tabs>
        <w:bidi w:val="0"/>
        <w:spacing w:before="0" w:after="380" w:line="240" w:lineRule="auto"/>
        <w:ind w:left="0" w:right="0" w:firstLine="0"/>
        <w:jc w:val="left"/>
      </w:pPr>
      <w:bookmarkStart w:id="458" w:name="bookmark458"/>
      <w:bookmarkStart w:id="459" w:name="bookmark459"/>
      <w:bookmarkStart w:id="460" w:name="bookmark460"/>
      <w:bookmarkStart w:id="461" w:name="bookmark461"/>
      <w:r>
        <w:rPr>
          <w:color w:val="000000"/>
          <w:spacing w:val="0"/>
          <w:w w:val="100"/>
          <w:position w:val="0"/>
        </w:rPr>
        <w:t>四</w:t>
      </w:r>
      <w:bookmarkEnd w:id="460"/>
      <w:r>
        <w:rPr>
          <w:color w:val="000000"/>
          <w:spacing w:val="0"/>
          <w:w w:val="100"/>
          <w:position w:val="0"/>
        </w:rPr>
        <w:t>、</w:t>
        <w:tab/>
        <w:t>公司主要会计政策、会计估计和前期差错</w:t>
      </w:r>
      <w:bookmarkEnd w:id="458"/>
      <w:bookmarkEnd w:id="459"/>
      <w:bookmarkEnd w:id="461"/>
    </w:p>
    <w:p>
      <w:pPr>
        <w:pStyle w:val="Style35"/>
        <w:keepNext/>
        <w:keepLines/>
        <w:widowControl w:val="0"/>
        <w:shd w:val="clear" w:color="auto" w:fill="auto"/>
        <w:tabs>
          <w:tab w:pos="395" w:val="left"/>
        </w:tabs>
        <w:bidi w:val="0"/>
        <w:spacing w:before="0" w:after="180" w:line="331" w:lineRule="auto"/>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1</w:t>
      </w:r>
      <w:bookmarkEnd w:id="464"/>
      <w:r>
        <w:rPr>
          <w:color w:val="000000"/>
          <w:spacing w:val="0"/>
          <w:w w:val="100"/>
          <w:position w:val="0"/>
        </w:rPr>
        <w:t>、</w:t>
        <w:tab/>
        <w:t>财务报表的编制基础</w:t>
      </w:r>
      <w:bookmarkEnd w:id="462"/>
      <w:bookmarkEnd w:id="463"/>
      <w:bookmarkEnd w:id="465"/>
    </w:p>
    <w:p>
      <w:pPr>
        <w:pStyle w:val="Style63"/>
        <w:keepNext w:val="0"/>
        <w:keepLines w:val="0"/>
        <w:widowControl w:val="0"/>
        <w:shd w:val="clear" w:color="auto" w:fill="auto"/>
        <w:bidi w:val="0"/>
        <w:spacing w:before="0" w:after="380" w:line="317" w:lineRule="exact"/>
        <w:ind w:left="0" w:right="0"/>
        <w:jc w:val="both"/>
      </w:pPr>
      <w:r>
        <w:rPr>
          <w:color w:val="000000"/>
          <w:spacing w:val="0"/>
          <w:w w:val="100"/>
          <w:position w:val="0"/>
        </w:rPr>
        <w:t>本公司财务报表以持续经营为编制基础。</w:t>
      </w:r>
    </w:p>
    <w:p>
      <w:pPr>
        <w:pStyle w:val="Style35"/>
        <w:keepNext/>
        <w:keepLines/>
        <w:widowControl w:val="0"/>
        <w:shd w:val="clear" w:color="auto" w:fill="auto"/>
        <w:tabs>
          <w:tab w:pos="395" w:val="left"/>
        </w:tabs>
        <w:bidi w:val="0"/>
        <w:spacing w:before="0" w:after="180" w:line="331" w:lineRule="auto"/>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2</w:t>
      </w:r>
      <w:bookmarkEnd w:id="468"/>
      <w:r>
        <w:rPr>
          <w:color w:val="000000"/>
          <w:spacing w:val="0"/>
          <w:w w:val="100"/>
          <w:position w:val="0"/>
        </w:rPr>
        <w:t>、</w:t>
        <w:tab/>
        <w:t>遵循企业会计准则的声明</w:t>
      </w:r>
      <w:bookmarkEnd w:id="466"/>
      <w:bookmarkEnd w:id="467"/>
      <w:bookmarkEnd w:id="469"/>
    </w:p>
    <w:p>
      <w:pPr>
        <w:pStyle w:val="Style63"/>
        <w:keepNext w:val="0"/>
        <w:keepLines w:val="0"/>
        <w:widowControl w:val="0"/>
        <w:shd w:val="clear" w:color="auto" w:fill="auto"/>
        <w:bidi w:val="0"/>
        <w:spacing w:before="0" w:after="320" w:line="317" w:lineRule="exact"/>
        <w:ind w:left="0" w:right="0"/>
        <w:jc w:val="both"/>
      </w:pPr>
      <w:r>
        <w:rPr>
          <w:color w:val="000000"/>
          <w:spacing w:val="0"/>
          <w:w w:val="100"/>
          <w:position w:val="0"/>
        </w:rPr>
        <w:t>本公司所编制的财务报表符合企业会计准则的要求，真实、完整地反映了公司的财务状况、经营成果 和现金流量等有关信息。</w:t>
      </w:r>
    </w:p>
    <w:p>
      <w:pPr>
        <w:pStyle w:val="Style35"/>
        <w:keepNext/>
        <w:keepLines/>
        <w:widowControl w:val="0"/>
        <w:shd w:val="clear" w:color="auto" w:fill="auto"/>
        <w:tabs>
          <w:tab w:pos="378" w:val="left"/>
        </w:tabs>
        <w:bidi w:val="0"/>
        <w:spacing w:before="0" w:after="280" w:line="312" w:lineRule="exact"/>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3</w:t>
      </w:r>
      <w:bookmarkEnd w:id="472"/>
      <w:r>
        <w:rPr>
          <w:color w:val="000000"/>
          <w:spacing w:val="0"/>
          <w:w w:val="100"/>
          <w:position w:val="0"/>
        </w:rPr>
        <w:t>、</w:t>
        <w:tab/>
        <w:t>会计期间</w:t>
      </w:r>
      <w:bookmarkEnd w:id="470"/>
      <w:bookmarkEnd w:id="471"/>
      <w:bookmarkEnd w:id="473"/>
    </w:p>
    <w:p>
      <w:pPr>
        <w:pStyle w:val="Style63"/>
        <w:keepNext w:val="0"/>
        <w:keepLines w:val="0"/>
        <w:widowControl w:val="0"/>
        <w:shd w:val="clear" w:color="auto" w:fill="auto"/>
        <w:bidi w:val="0"/>
        <w:spacing w:before="0"/>
        <w:ind w:left="0" w:right="0"/>
        <w:jc w:val="both"/>
      </w:pPr>
      <w:r>
        <w:rPr>
          <w:color w:val="000000"/>
          <w:spacing w:val="0"/>
          <w:w w:val="100"/>
          <w:position w:val="0"/>
        </w:rPr>
        <w:t>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5"/>
        <w:keepNext/>
        <w:keepLines/>
        <w:widowControl w:val="0"/>
        <w:shd w:val="clear" w:color="auto" w:fill="auto"/>
        <w:tabs>
          <w:tab w:pos="378" w:val="left"/>
        </w:tabs>
        <w:bidi w:val="0"/>
        <w:spacing w:before="0" w:after="280" w:line="312" w:lineRule="exact"/>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4</w:t>
      </w:r>
      <w:bookmarkEnd w:id="476"/>
      <w:r>
        <w:rPr>
          <w:color w:val="000000"/>
          <w:spacing w:val="0"/>
          <w:w w:val="100"/>
          <w:position w:val="0"/>
        </w:rPr>
        <w:t>、</w:t>
        <w:tab/>
        <w:t>记账本位币</w:t>
      </w:r>
      <w:bookmarkEnd w:id="474"/>
      <w:bookmarkEnd w:id="475"/>
      <w:bookmarkEnd w:id="477"/>
    </w:p>
    <w:p>
      <w:pPr>
        <w:pStyle w:val="Style63"/>
        <w:keepNext w:val="0"/>
        <w:keepLines w:val="0"/>
        <w:widowControl w:val="0"/>
        <w:shd w:val="clear" w:color="auto" w:fill="auto"/>
        <w:bidi w:val="0"/>
        <w:spacing w:before="0"/>
        <w:ind w:left="0" w:right="0"/>
        <w:jc w:val="both"/>
      </w:pPr>
      <w:r>
        <w:rPr>
          <w:color w:val="000000"/>
          <w:spacing w:val="0"/>
          <w:w w:val="100"/>
          <w:position w:val="0"/>
        </w:rPr>
        <w:t>采用人民币为记账本位币。</w:t>
      </w:r>
    </w:p>
    <w:p>
      <w:pPr>
        <w:pStyle w:val="Style35"/>
        <w:keepNext/>
        <w:keepLines/>
        <w:widowControl w:val="0"/>
        <w:shd w:val="clear" w:color="auto" w:fill="auto"/>
        <w:tabs>
          <w:tab w:pos="378" w:val="left"/>
        </w:tabs>
        <w:bidi w:val="0"/>
        <w:spacing w:before="0" w:after="280" w:line="312" w:lineRule="exact"/>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5</w:t>
      </w:r>
      <w:bookmarkEnd w:id="480"/>
      <w:r>
        <w:rPr>
          <w:color w:val="000000"/>
          <w:spacing w:val="0"/>
          <w:w w:val="100"/>
          <w:position w:val="0"/>
        </w:rPr>
        <w:t>、</w:t>
        <w:tab/>
        <w:t>同一控制下和非同一控制下企业合并的会计处理方法</w:t>
      </w:r>
      <w:bookmarkEnd w:id="478"/>
      <w:bookmarkEnd w:id="479"/>
      <w:bookmarkEnd w:id="481"/>
    </w:p>
    <w:p>
      <w:pPr>
        <w:pStyle w:val="Style35"/>
        <w:keepNext/>
        <w:keepLines/>
        <w:widowControl w:val="0"/>
        <w:shd w:val="clear" w:color="auto" w:fill="auto"/>
        <w:tabs>
          <w:tab w:pos="493" w:val="left"/>
        </w:tabs>
        <w:bidi w:val="0"/>
        <w:spacing w:before="0" w:after="280" w:line="312" w:lineRule="exact"/>
        <w:ind w:left="0" w:right="0" w:firstLine="0"/>
        <w:jc w:val="left"/>
      </w:pPr>
      <w:bookmarkStart w:id="478" w:name="bookmark478"/>
      <w:bookmarkStart w:id="479" w:name="bookmark479"/>
      <w:bookmarkStart w:id="482" w:name="bookmark482"/>
      <w:bookmarkStart w:id="483" w:name="bookmark483"/>
      <w:r>
        <w:rPr>
          <w:color w:val="000000"/>
          <w:spacing w:val="0"/>
          <w:w w:val="100"/>
          <w:position w:val="0"/>
        </w:rPr>
        <w:t>（</w:t>
      </w:r>
      <w:bookmarkEnd w:id="482"/>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478"/>
      <w:bookmarkEnd w:id="479"/>
      <w:bookmarkEnd w:id="483"/>
    </w:p>
    <w:p>
      <w:pPr>
        <w:pStyle w:val="Style63"/>
        <w:keepNext w:val="0"/>
        <w:keepLines w:val="0"/>
        <w:widowControl w:val="0"/>
        <w:shd w:val="clear" w:color="auto" w:fill="auto"/>
        <w:bidi w:val="0"/>
        <w:spacing w:before="0" w:line="317" w:lineRule="exact"/>
        <w:ind w:left="0" w:right="0"/>
        <w:jc w:val="left"/>
      </w:pPr>
      <w:r>
        <w:rPr>
          <w:color w:val="000000"/>
          <w:spacing w:val="0"/>
          <w:w w:val="100"/>
          <w:position w:val="0"/>
        </w:rPr>
        <w:t>公司在企业合并中取得的资产和负债，按照合并日在被合并方的账面价值计量。公司取得的净资产账 面价值与支付的合并对价账面价值（或发行股份面值总额）的差额，调整资本公积；资本公积不足冲减的， 调整留存收益。</w:t>
      </w:r>
    </w:p>
    <w:p>
      <w:pPr>
        <w:pStyle w:val="Style35"/>
        <w:keepNext/>
        <w:keepLines/>
        <w:widowControl w:val="0"/>
        <w:shd w:val="clear" w:color="auto" w:fill="auto"/>
        <w:tabs>
          <w:tab w:pos="493" w:val="left"/>
        </w:tabs>
        <w:bidi w:val="0"/>
        <w:spacing w:before="0" w:after="280" w:line="312" w:lineRule="exact"/>
        <w:ind w:left="0" w:right="0" w:firstLine="0"/>
        <w:jc w:val="left"/>
      </w:pPr>
      <w:bookmarkStart w:id="484" w:name="bookmark484"/>
      <w:bookmarkStart w:id="485" w:name="bookmark485"/>
      <w:bookmarkStart w:id="486" w:name="bookmark486"/>
      <w:bookmarkStart w:id="487" w:name="bookmark487"/>
      <w:r>
        <w:rPr>
          <w:color w:val="000000"/>
          <w:spacing w:val="0"/>
          <w:w w:val="100"/>
          <w:position w:val="0"/>
        </w:rPr>
        <w:t>（</w:t>
      </w:r>
      <w:bookmarkEnd w:id="486"/>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bookmarkEnd w:id="484"/>
      <w:bookmarkEnd w:id="485"/>
      <w:bookmarkEnd w:id="487"/>
    </w:p>
    <w:p>
      <w:pPr>
        <w:pStyle w:val="Style63"/>
        <w:keepNext w:val="0"/>
        <w:keepLines w:val="0"/>
        <w:widowControl w:val="0"/>
        <w:shd w:val="clear" w:color="auto" w:fill="auto"/>
        <w:bidi w:val="0"/>
        <w:spacing w:before="0"/>
        <w:ind w:left="0" w:right="0"/>
        <w:jc w:val="both"/>
      </w:pPr>
      <w:r>
        <w:rPr>
          <w:color w:val="000000"/>
          <w:spacing w:val="0"/>
          <w:w w:val="100"/>
          <w:position w:val="0"/>
        </w:rPr>
        <w:t>公司在购买日对合并成本大于合并中取得的被购买方可辨认净资产公允价值份额的差额，确认为商 誉；如果合并成本小于合并中取得的被购买方可辨认净资产公允价值份额，首先对取得的被购买方各项可 辨认资产、负债及或有负债的公允价值以及合并成本的计量进行复核，经复核后合并成本仍小于合并中取 得的被购买方可辨认净资产公允价值份额的，其差额计入当期损益。</w:t>
      </w:r>
    </w:p>
    <w:p>
      <w:pPr>
        <w:pStyle w:val="Style35"/>
        <w:keepNext/>
        <w:keepLines/>
        <w:widowControl w:val="0"/>
        <w:shd w:val="clear" w:color="auto" w:fill="auto"/>
        <w:tabs>
          <w:tab w:pos="378" w:val="left"/>
        </w:tabs>
        <w:bidi w:val="0"/>
        <w:spacing w:before="0" w:after="280" w:line="312" w:lineRule="exact"/>
        <w:ind w:left="0" w:right="0" w:firstLine="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6</w:t>
      </w:r>
      <w:bookmarkEnd w:id="490"/>
      <w:r>
        <w:rPr>
          <w:color w:val="000000"/>
          <w:spacing w:val="0"/>
          <w:w w:val="100"/>
          <w:position w:val="0"/>
        </w:rPr>
        <w:t>、</w:t>
        <w:tab/>
        <w:t>合并财务报表的编制方法</w:t>
      </w:r>
      <w:bookmarkEnd w:id="488"/>
      <w:bookmarkEnd w:id="489"/>
      <w:bookmarkEnd w:id="491"/>
    </w:p>
    <w:p>
      <w:pPr>
        <w:pStyle w:val="Style35"/>
        <w:keepNext/>
        <w:keepLines/>
        <w:widowControl w:val="0"/>
        <w:shd w:val="clear" w:color="auto" w:fill="auto"/>
        <w:tabs>
          <w:tab w:pos="493" w:val="left"/>
        </w:tabs>
        <w:bidi w:val="0"/>
        <w:spacing w:before="0" w:after="280" w:line="312" w:lineRule="exact"/>
        <w:ind w:left="0" w:right="0" w:firstLine="0"/>
        <w:jc w:val="left"/>
      </w:pPr>
      <w:bookmarkStart w:id="488" w:name="bookmark488"/>
      <w:bookmarkStart w:id="489" w:name="bookmark489"/>
      <w:bookmarkStart w:id="492" w:name="bookmark492"/>
      <w:bookmarkStart w:id="493" w:name="bookmark493"/>
      <w:r>
        <w:rPr>
          <w:color w:val="000000"/>
          <w:spacing w:val="0"/>
          <w:w w:val="100"/>
          <w:position w:val="0"/>
        </w:rPr>
        <w:t>（</w:t>
      </w:r>
      <w:bookmarkEnd w:id="492"/>
      <w:r>
        <w:rPr>
          <w:rFonts w:ascii="Times New Roman" w:eastAsia="Times New Roman" w:hAnsi="Times New Roman" w:cs="Times New Roman"/>
          <w:color w:val="000000"/>
          <w:spacing w:val="0"/>
          <w:w w:val="100"/>
          <w:position w:val="0"/>
        </w:rPr>
        <w:t>1</w:t>
      </w:r>
      <w:r>
        <w:rPr>
          <w:color w:val="000000"/>
          <w:spacing w:val="0"/>
          <w:w w:val="100"/>
          <w:position w:val="0"/>
        </w:rPr>
        <w:t>）</w:t>
        <w:tab/>
        <w:t>合并财务报表的编制方法</w:t>
      </w:r>
      <w:bookmarkEnd w:id="488"/>
      <w:bookmarkEnd w:id="489"/>
      <w:bookmarkEnd w:id="493"/>
    </w:p>
    <w:p>
      <w:pPr>
        <w:pStyle w:val="Style63"/>
        <w:keepNext w:val="0"/>
        <w:keepLines w:val="0"/>
        <w:widowControl w:val="0"/>
        <w:shd w:val="clear" w:color="auto" w:fill="auto"/>
        <w:bidi w:val="0"/>
        <w:spacing w:before="0" w:line="310" w:lineRule="exact"/>
        <w:ind w:left="0" w:right="0"/>
        <w:jc w:val="both"/>
      </w:pPr>
      <w:r>
        <w:rPr>
          <w:color w:val="000000"/>
          <w:spacing w:val="0"/>
          <w:w w:val="100"/>
          <w:position w:val="0"/>
        </w:rPr>
        <w:t>母公司将其控制的所有子公司纳入合并财务报表的合并范围。合并财务报表以母公司及其子公司的财 务报表为基础，根据其他有关资料，按照权益法调整对子公司的长期股权投资后，由母公司按照《企业会 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号——合并财务报表》编制。</w:t>
      </w:r>
    </w:p>
    <w:p>
      <w:pPr>
        <w:pStyle w:val="Style35"/>
        <w:keepNext/>
        <w:keepLines/>
        <w:widowControl w:val="0"/>
        <w:shd w:val="clear" w:color="auto" w:fill="auto"/>
        <w:tabs>
          <w:tab w:pos="493" w:val="left"/>
        </w:tabs>
        <w:bidi w:val="0"/>
        <w:spacing w:before="0" w:after="280" w:line="312" w:lineRule="exact"/>
        <w:ind w:left="0" w:right="0" w:firstLine="0"/>
        <w:jc w:val="left"/>
      </w:pPr>
      <w:bookmarkStart w:id="494" w:name="bookmark494"/>
      <w:bookmarkStart w:id="495" w:name="bookmark495"/>
      <w:bookmarkStart w:id="496" w:name="bookmark496"/>
      <w:bookmarkStart w:id="497" w:name="bookmark497"/>
      <w:r>
        <w:rPr>
          <w:color w:val="000000"/>
          <w:spacing w:val="0"/>
          <w:w w:val="100"/>
          <w:position w:val="0"/>
        </w:rPr>
        <w:t>（</w:t>
      </w:r>
      <w:bookmarkEnd w:id="496"/>
      <w:r>
        <w:rPr>
          <w:rFonts w:ascii="Times New Roman" w:eastAsia="Times New Roman" w:hAnsi="Times New Roman" w:cs="Times New Roman"/>
          <w:color w:val="000000"/>
          <w:spacing w:val="0"/>
          <w:w w:val="100"/>
          <w:position w:val="0"/>
        </w:rPr>
        <w:t>2</w:t>
      </w:r>
      <w:r>
        <w:rPr>
          <w:color w:val="000000"/>
          <w:spacing w:val="0"/>
          <w:w w:val="100"/>
          <w:position w:val="0"/>
        </w:rPr>
        <w:t>）</w:t>
        <w:tab/>
        <w:t>对同一子公司的股权在连续两个会计年度买入再卖出，或卖出再买入的应披露相关的会计处理方法</w:t>
      </w:r>
      <w:bookmarkEnd w:id="494"/>
      <w:bookmarkEnd w:id="495"/>
      <w:bookmarkEnd w:id="497"/>
    </w:p>
    <w:p>
      <w:pPr>
        <w:pStyle w:val="Style35"/>
        <w:keepNext/>
        <w:keepLines/>
        <w:widowControl w:val="0"/>
        <w:shd w:val="clear" w:color="auto" w:fill="auto"/>
        <w:tabs>
          <w:tab w:pos="378" w:val="left"/>
        </w:tabs>
        <w:bidi w:val="0"/>
        <w:spacing w:before="0" w:after="280" w:line="312" w:lineRule="exact"/>
        <w:ind w:left="0" w:right="0" w:firstLine="0"/>
        <w:jc w:val="left"/>
      </w:pPr>
      <w:bookmarkStart w:id="494" w:name="bookmark494"/>
      <w:bookmarkStart w:id="495" w:name="bookmark495"/>
      <w:bookmarkStart w:id="498" w:name="bookmark498"/>
      <w:bookmarkStart w:id="499" w:name="bookmark499"/>
      <w:r>
        <w:rPr>
          <w:rFonts w:ascii="Times New Roman" w:eastAsia="Times New Roman" w:hAnsi="Times New Roman" w:cs="Times New Roman"/>
          <w:color w:val="000000"/>
          <w:spacing w:val="0"/>
          <w:w w:val="100"/>
          <w:position w:val="0"/>
        </w:rPr>
        <w:t>7</w:t>
      </w:r>
      <w:bookmarkEnd w:id="498"/>
      <w:r>
        <w:rPr>
          <w:color w:val="000000"/>
          <w:spacing w:val="0"/>
          <w:w w:val="100"/>
          <w:position w:val="0"/>
        </w:rPr>
        <w:t>、</w:t>
        <w:tab/>
        <w:t>现金及现金等价物的确定标准</w:t>
      </w:r>
      <w:bookmarkEnd w:id="494"/>
      <w:bookmarkEnd w:id="495"/>
      <w:bookmarkEnd w:id="499"/>
    </w:p>
    <w:p>
      <w:pPr>
        <w:pStyle w:val="Style63"/>
        <w:keepNext w:val="0"/>
        <w:keepLines w:val="0"/>
        <w:widowControl w:val="0"/>
        <w:shd w:val="clear" w:color="auto" w:fill="auto"/>
        <w:bidi w:val="0"/>
        <w:spacing w:before="0"/>
        <w:ind w:left="0" w:right="0"/>
        <w:jc w:val="both"/>
      </w:pPr>
      <w:r>
        <w:rPr>
          <w:color w:val="000000"/>
          <w:spacing w:val="0"/>
          <w:w w:val="100"/>
          <w:position w:val="0"/>
        </w:rPr>
        <w:t>列示于现金流量表中的现金是指库存现金以及可以随时用于支付的存款。现金等价物是指企业持有的 期限短、流动性强、易于转换为已知金额现金、价值变动风险很小的投资。</w:t>
      </w:r>
    </w:p>
    <w:p>
      <w:pPr>
        <w:pStyle w:val="Style35"/>
        <w:keepNext/>
        <w:keepLines/>
        <w:widowControl w:val="0"/>
        <w:shd w:val="clear" w:color="auto" w:fill="auto"/>
        <w:tabs>
          <w:tab w:pos="378" w:val="left"/>
        </w:tabs>
        <w:bidi w:val="0"/>
        <w:spacing w:before="0" w:after="280" w:line="312" w:lineRule="exact"/>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8</w:t>
      </w:r>
      <w:bookmarkEnd w:id="502"/>
      <w:r>
        <w:rPr>
          <w:color w:val="000000"/>
          <w:spacing w:val="0"/>
          <w:w w:val="100"/>
          <w:position w:val="0"/>
        </w:rPr>
        <w:t>、</w:t>
        <w:tab/>
        <w:t>外币业务和外币报表折算</w:t>
      </w:r>
      <w:bookmarkEnd w:id="500"/>
      <w:bookmarkEnd w:id="501"/>
      <w:bookmarkEnd w:id="503"/>
    </w:p>
    <w:p>
      <w:pPr>
        <w:pStyle w:val="Style35"/>
        <w:keepNext/>
        <w:keepLines/>
        <w:widowControl w:val="0"/>
        <w:shd w:val="clear" w:color="auto" w:fill="auto"/>
        <w:bidi w:val="0"/>
        <w:spacing w:before="0" w:after="280" w:line="312" w:lineRule="exact"/>
        <w:ind w:left="0" w:right="0" w:firstLine="0"/>
        <w:jc w:val="left"/>
      </w:pPr>
      <w:bookmarkStart w:id="500" w:name="bookmark500"/>
      <w:bookmarkStart w:id="501" w:name="bookmark501"/>
      <w:bookmarkStart w:id="504" w:name="bookmark504"/>
      <w:bookmarkStart w:id="505" w:name="bookmark505"/>
      <w:r>
        <w:rPr>
          <w:color w:val="000000"/>
          <w:spacing w:val="0"/>
          <w:w w:val="100"/>
          <w:position w:val="0"/>
        </w:rPr>
        <w:t>（</w:t>
      </w:r>
      <w:bookmarkEnd w:id="504"/>
      <w:r>
        <w:rPr>
          <w:rFonts w:ascii="Times New Roman" w:eastAsia="Times New Roman" w:hAnsi="Times New Roman" w:cs="Times New Roman"/>
          <w:color w:val="000000"/>
          <w:spacing w:val="0"/>
          <w:w w:val="100"/>
          <w:position w:val="0"/>
        </w:rPr>
        <w:t>1</w:t>
      </w:r>
      <w:r>
        <w:rPr>
          <w:color w:val="000000"/>
          <w:spacing w:val="0"/>
          <w:w w:val="100"/>
          <w:position w:val="0"/>
        </w:rPr>
        <w:t>）外币业务</w:t>
      </w:r>
      <w:bookmarkEnd w:id="500"/>
      <w:bookmarkEnd w:id="501"/>
      <w:bookmarkEnd w:id="505"/>
    </w:p>
    <w:p>
      <w:pPr>
        <w:pStyle w:val="Style63"/>
        <w:keepNext w:val="0"/>
        <w:keepLines w:val="0"/>
        <w:widowControl w:val="0"/>
        <w:shd w:val="clear" w:color="auto" w:fill="auto"/>
        <w:bidi w:val="0"/>
        <w:spacing w:before="0" w:after="300" w:line="314" w:lineRule="exact"/>
        <w:ind w:left="0" w:right="0"/>
        <w:jc w:val="both"/>
        <w:sectPr>
          <w:headerReference w:type="default" r:id="rId179"/>
          <w:footerReference w:type="default" r:id="rId180"/>
          <w:headerReference w:type="even" r:id="rId181"/>
          <w:footerReference w:type="even" r:id="rId182"/>
          <w:headerReference w:type="first" r:id="rId183"/>
          <w:footerReference w:type="first" r:id="rId184"/>
          <w:footnotePr>
            <w:pos w:val="pageBottom"/>
            <w:numFmt w:val="decimal"/>
            <w:numRestart w:val="continuous"/>
          </w:footnotePr>
          <w:pgSz w:w="11900" w:h="16840"/>
          <w:pgMar w:top="1383" w:right="1104" w:bottom="1445" w:left="1004" w:header="0" w:footer="3" w:gutter="0"/>
          <w:cols w:space="720"/>
          <w:noEndnote/>
          <w:titlePg/>
          <w:rtlGutter w:val="0"/>
          <w:docGrid w:linePitch="360"/>
        </w:sectPr>
      </w:pPr>
      <w:r>
        <w:rPr>
          <w:color w:val="000000"/>
          <w:spacing w:val="0"/>
          <w:w w:val="100"/>
          <w:position w:val="0"/>
        </w:rPr>
        <w:t xml:space="preserve">外币交易在初始确认时，采用交易发生日的即期汇率折算为人民币金额。资产负债表日，夕卜币货币性 项目采用资产负债表日即期汇率折算，因汇率不同而产生的汇兑差额，除与购建符合资本化条件资产有关 的外币专门借款本金及利息的汇兑差额外，计入当期损益；以历史成本计量的外币非货币性项目仍采用交 </w:t>
      </w:r>
    </w:p>
    <w:p>
      <w:pPr>
        <w:pStyle w:val="Style63"/>
        <w:keepNext w:val="0"/>
        <w:keepLines w:val="0"/>
        <w:widowControl w:val="0"/>
        <w:shd w:val="clear" w:color="auto" w:fill="auto"/>
        <w:bidi w:val="0"/>
        <w:spacing w:before="0" w:after="300" w:line="314" w:lineRule="exact"/>
        <w:ind w:left="0" w:right="0" w:firstLine="0"/>
        <w:jc w:val="both"/>
      </w:pPr>
      <w:r>
        <w:rPr>
          <w:color w:val="000000"/>
          <w:spacing w:val="0"/>
          <w:w w:val="100"/>
          <w:position w:val="0"/>
        </w:rPr>
        <w:t>易发生日的即期汇率折算，不改变其人民币金额；以公允价值计量的外币非货币性项目，采用公允价值确 定日的即期汇率折算，差额计入当期损益或资本公积。</w:t>
      </w:r>
    </w:p>
    <w:p>
      <w:pPr>
        <w:pStyle w:val="Style35"/>
        <w:keepNext/>
        <w:keepLines/>
        <w:widowControl w:val="0"/>
        <w:shd w:val="clear" w:color="auto" w:fill="auto"/>
        <w:bidi w:val="0"/>
        <w:spacing w:before="0" w:after="300" w:line="312" w:lineRule="exact"/>
        <w:ind w:left="0" w:right="0" w:firstLine="0"/>
        <w:jc w:val="both"/>
      </w:pPr>
      <w:bookmarkStart w:id="506" w:name="bookmark506"/>
      <w:bookmarkStart w:id="507" w:name="bookmark507"/>
      <w:bookmarkStart w:id="508" w:name="bookmark508"/>
      <w:bookmarkStart w:id="509" w:name="bookmark509"/>
      <w:r>
        <w:rPr>
          <w:color w:val="000000"/>
          <w:spacing w:val="0"/>
          <w:w w:val="100"/>
          <w:position w:val="0"/>
        </w:rPr>
        <w:t>（</w:t>
      </w:r>
      <w:bookmarkEnd w:id="508"/>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bookmarkEnd w:id="506"/>
      <w:bookmarkEnd w:id="507"/>
      <w:bookmarkEnd w:id="509"/>
    </w:p>
    <w:p>
      <w:pPr>
        <w:pStyle w:val="Style63"/>
        <w:keepNext w:val="0"/>
        <w:keepLines w:val="0"/>
        <w:widowControl w:val="0"/>
        <w:shd w:val="clear" w:color="auto" w:fill="auto"/>
        <w:bidi w:val="0"/>
        <w:spacing w:before="0" w:after="380" w:line="310" w:lineRule="exact"/>
        <w:ind w:left="0" w:right="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项目外，其他项目采用交易发生日的即期汇率折算；利润表中的收入和费用项目，采用交易发生日即 期汇率的近似汇率折算。按照上述折算产生的外币财务报表折算差额，在资产负债表中所有者权益项目下 单独列示。</w:t>
      </w:r>
    </w:p>
    <w:p>
      <w:pPr>
        <w:pStyle w:val="Style35"/>
        <w:keepNext/>
        <w:keepLines/>
        <w:widowControl w:val="0"/>
        <w:shd w:val="clear" w:color="auto" w:fill="auto"/>
        <w:bidi w:val="0"/>
        <w:spacing w:before="0" w:after="200" w:line="326" w:lineRule="auto"/>
        <w:ind w:left="0" w:right="0" w:firstLine="0"/>
        <w:jc w:val="both"/>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9</w:t>
      </w:r>
      <w:bookmarkEnd w:id="512"/>
      <w:r>
        <w:rPr>
          <w:color w:val="000000"/>
          <w:spacing w:val="0"/>
          <w:w w:val="100"/>
          <w:position w:val="0"/>
        </w:rPr>
        <w:t>、金融工具</w:t>
      </w:r>
      <w:bookmarkEnd w:id="510"/>
      <w:bookmarkEnd w:id="511"/>
      <w:bookmarkEnd w:id="513"/>
    </w:p>
    <w:p>
      <w:pPr>
        <w:pStyle w:val="Style35"/>
        <w:keepNext/>
        <w:keepLines/>
        <w:widowControl w:val="0"/>
        <w:shd w:val="clear" w:color="auto" w:fill="auto"/>
        <w:tabs>
          <w:tab w:pos="433" w:val="left"/>
        </w:tabs>
        <w:bidi w:val="0"/>
        <w:spacing w:before="0" w:after="300" w:line="312" w:lineRule="exact"/>
        <w:ind w:left="0" w:right="0" w:firstLine="0"/>
        <w:jc w:val="both"/>
      </w:pPr>
      <w:bookmarkStart w:id="510" w:name="bookmark510"/>
      <w:bookmarkStart w:id="511" w:name="bookmark511"/>
      <w:bookmarkStart w:id="514" w:name="bookmark514"/>
      <w:bookmarkStart w:id="515" w:name="bookmark515"/>
      <w:r>
        <w:rPr>
          <w:color w:val="000000"/>
          <w:spacing w:val="0"/>
          <w:w w:val="100"/>
          <w:position w:val="0"/>
        </w:rPr>
        <w:t>（</w:t>
      </w:r>
      <w:bookmarkEnd w:id="514"/>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510"/>
      <w:bookmarkEnd w:id="511"/>
      <w:bookmarkEnd w:id="515"/>
    </w:p>
    <w:p>
      <w:pPr>
        <w:pStyle w:val="Style63"/>
        <w:keepNext w:val="0"/>
        <w:keepLines w:val="0"/>
        <w:widowControl w:val="0"/>
        <w:shd w:val="clear" w:color="auto" w:fill="auto"/>
        <w:bidi w:val="0"/>
        <w:spacing w:before="0" w:after="0"/>
        <w:ind w:left="0" w:right="0"/>
        <w:jc w:val="both"/>
      </w:pPr>
      <w:r>
        <w:rPr>
          <w:color w:val="000000"/>
          <w:spacing w:val="0"/>
          <w:w w:val="100"/>
          <w:position w:val="0"/>
        </w:rPr>
        <w:t>金融资产在初始确认时划分为以下四类：以公允价值计量且其变动计入当期损益的金融资产（包括交 易性金融资产和指定为以公允价值计量且其变动计入当期损益的金融资产）、持有至到期投资、贷款和应 收款项、可供出售金融资产。</w:t>
      </w:r>
    </w:p>
    <w:p>
      <w:pPr>
        <w:pStyle w:val="Style63"/>
        <w:keepNext w:val="0"/>
        <w:keepLines w:val="0"/>
        <w:widowControl w:val="0"/>
        <w:shd w:val="clear" w:color="auto" w:fill="auto"/>
        <w:bidi w:val="0"/>
        <w:spacing w:before="0" w:after="300"/>
        <w:ind w:left="0" w:right="0"/>
        <w:jc w:val="both"/>
      </w:pPr>
      <w:r>
        <w:rPr>
          <w:color w:val="000000"/>
          <w:spacing w:val="0"/>
          <w:w w:val="100"/>
          <w:position w:val="0"/>
        </w:rPr>
        <w:t>金融负债在初始确认时划分为以下两类：以公允价值计量且其变动计入当期损益的金融负债（包括交 易性金融负债和指定为以公允价值计量且其变动计入当期损益的金融负债）、其他金融负债。</w:t>
      </w:r>
    </w:p>
    <w:p>
      <w:pPr>
        <w:pStyle w:val="Style35"/>
        <w:keepNext/>
        <w:keepLines/>
        <w:widowControl w:val="0"/>
        <w:shd w:val="clear" w:color="auto" w:fill="auto"/>
        <w:tabs>
          <w:tab w:pos="433" w:val="left"/>
        </w:tabs>
        <w:bidi w:val="0"/>
        <w:spacing w:before="0" w:after="300" w:line="312" w:lineRule="exact"/>
        <w:ind w:left="0" w:right="0" w:firstLine="0"/>
        <w:jc w:val="both"/>
      </w:pPr>
      <w:bookmarkStart w:id="516" w:name="bookmark516"/>
      <w:bookmarkStart w:id="517" w:name="bookmark517"/>
      <w:bookmarkStart w:id="518" w:name="bookmark518"/>
      <w:bookmarkStart w:id="519" w:name="bookmark519"/>
      <w:r>
        <w:rPr>
          <w:color w:val="000000"/>
          <w:spacing w:val="0"/>
          <w:w w:val="100"/>
          <w:position w:val="0"/>
        </w:rPr>
        <w:t>（</w:t>
      </w:r>
      <w:bookmarkEnd w:id="518"/>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516"/>
      <w:bookmarkEnd w:id="517"/>
      <w:bookmarkEnd w:id="519"/>
    </w:p>
    <w:p>
      <w:pPr>
        <w:pStyle w:val="Style63"/>
        <w:keepNext w:val="0"/>
        <w:keepLines w:val="0"/>
        <w:widowControl w:val="0"/>
        <w:shd w:val="clear" w:color="auto" w:fill="auto"/>
        <w:bidi w:val="0"/>
        <w:spacing w:before="0" w:after="0"/>
        <w:ind w:left="0" w:right="0"/>
        <w:jc w:val="both"/>
      </w:pPr>
      <w:r>
        <w:rPr>
          <w:color w:val="000000"/>
          <w:spacing w:val="0"/>
          <w:w w:val="100"/>
          <w:position w:val="0"/>
        </w:rPr>
        <w:t>公司成为金融工具合同的一方时，确认一项金融资产或金融负债。初始确认金融资产或金融负债时， 按照公允价值计量；对于以公允价值计量且其变动计入当期损益的金融资产和金融负债，相关交易费用直 接计入当期损益；对于其他类别的金融资产或金融负债，相关交易费用计入初始确认金额。</w:t>
      </w:r>
    </w:p>
    <w:p>
      <w:pPr>
        <w:pStyle w:val="Style63"/>
        <w:keepNext w:val="0"/>
        <w:keepLines w:val="0"/>
        <w:widowControl w:val="0"/>
        <w:shd w:val="clear" w:color="auto" w:fill="auto"/>
        <w:bidi w:val="0"/>
        <w:spacing w:before="0" w:after="0"/>
        <w:ind w:left="0" w:right="0"/>
        <w:jc w:val="both"/>
      </w:pPr>
      <w:r>
        <w:rPr>
          <w:color w:val="000000"/>
          <w:spacing w:val="0"/>
          <w:w w:val="100"/>
          <w:position w:val="0"/>
        </w:rPr>
        <w:t>公司按照公允价值对金融资产进行后续计量，且不扣除将来处置该金融资产时可能发生的交易费用， 但下列情况除外：</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持有至到期投资以及贷款和应收款项采用实际利率法，按摊余成本计量；</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在活跃 市场中没有报价且其公允价值不能可靠计量的权益工具投资，以及与该权益工具挂钩并须通过交付该权益 工具结算的衍生金融资产，按照成本计量。</w:t>
      </w:r>
    </w:p>
    <w:p>
      <w:pPr>
        <w:pStyle w:val="Style63"/>
        <w:keepNext w:val="0"/>
        <w:keepLines w:val="0"/>
        <w:widowControl w:val="0"/>
        <w:shd w:val="clear" w:color="auto" w:fill="auto"/>
        <w:bidi w:val="0"/>
        <w:spacing w:before="0" w:after="0"/>
        <w:ind w:left="0" w:right="0"/>
        <w:jc w:val="both"/>
      </w:pPr>
      <w:r>
        <w:rPr>
          <w:color w:val="000000"/>
          <w:spacing w:val="0"/>
          <w:w w:val="100"/>
          <w:position w:val="0"/>
        </w:rPr>
        <w:t>公司采用实际利率法，按摊余成本对金融负债进行后续计量，但下列情况除外：</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以公允价值计量 且其变动计入当期损益的金融负债，按照公允价值计量，且不扣除将来结清金融负债时可能发生的交易费 用；</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与在活跃市场中没有报价、公允价值不能可靠计量的权益工具挂钩并须通过交付该权益工具结算 的衍生金融负债，按照成本计量；</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不属于指定为以公允价值计量且其变动计入当期损益的金融负债的 财务担保合同，或没有指定为以公允价值计量且其变动计入当期损益并将以低于市场利率贷款的贷款承 诺，在初始确认后按照下列两项金额之中的较高者进行后续计量：</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号——或有 事项》确定的金额；</w:t>
      </w:r>
      <w:r>
        <w:rPr>
          <w:rFonts w:ascii="Times New Roman" w:eastAsia="Times New Roman" w:hAnsi="Times New Roman" w:cs="Times New Roman"/>
          <w:color w:val="000000"/>
          <w:spacing w:val="0"/>
          <w:w w:val="100"/>
          <w:position w:val="0"/>
        </w:rPr>
        <w:t>2）</w:t>
      </w:r>
      <w:r>
        <w:rPr>
          <w:color w:val="000000"/>
          <w:spacing w:val="0"/>
          <w:w w:val="100"/>
          <w:position w:val="0"/>
        </w:rPr>
        <w:t>初始确认金额扣除按照《企业会计准则第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号一收入》的原则确定的累积摊销额 后的余额。</w:t>
      </w:r>
    </w:p>
    <w:p>
      <w:pPr>
        <w:pStyle w:val="Style63"/>
        <w:keepNext w:val="0"/>
        <w:keepLines w:val="0"/>
        <w:widowControl w:val="0"/>
        <w:shd w:val="clear" w:color="auto" w:fill="auto"/>
        <w:bidi w:val="0"/>
        <w:spacing w:before="0" w:after="0"/>
        <w:ind w:left="0" w:right="0"/>
        <w:jc w:val="both"/>
      </w:pPr>
      <w:r>
        <w:rPr>
          <w:color w:val="000000"/>
          <w:spacing w:val="0"/>
          <w:w w:val="100"/>
          <w:position w:val="0"/>
        </w:rPr>
        <w:t>金融资产或金融负债公允价值变动形成的利得或损失，除与套期保值有关外，按照如下方法处理：</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以公允价值计量且其变动计入当期损益的金融资产或金融负债公允价值变动形成的利得或损失，计入公允 价值变动损益；在资产持有期间所取得的利息或现金股利，确认为投资收益；处置时，将实际收到的金额 与初始入账金额之间的差额确认为投资收益，同时调整公允价值变动损益。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可供出售金融资产的公允 价值变动计入资本公积；持有期间按实际利率法计算的利息，计入投资收益；可供出售权益工具投资的现 金股利，于被投资单位宣告发放股利时计入投资收益；处置时，将实际收到的金额与账面价值扣除原直接 计入资本公积的公允价值变动累计额之后的差额确认为投资收益。</w:t>
      </w:r>
    </w:p>
    <w:p>
      <w:pPr>
        <w:pStyle w:val="Style63"/>
        <w:keepNext w:val="0"/>
        <w:keepLines w:val="0"/>
        <w:widowControl w:val="0"/>
        <w:shd w:val="clear" w:color="auto" w:fill="auto"/>
        <w:bidi w:val="0"/>
        <w:spacing w:before="0"/>
        <w:ind w:left="0" w:right="0"/>
        <w:jc w:val="both"/>
      </w:pPr>
      <w:r>
        <w:rPr>
          <w:color w:val="000000"/>
          <w:spacing w:val="0"/>
          <w:w w:val="100"/>
          <w:position w:val="0"/>
        </w:rPr>
        <w:t xml:space="preserve">当收取某项金融资产现金流量的合同权利已终止或该金融资产所有权上几乎所有的冈除和川酬己转 </w:t>
      </w:r>
      <w:r>
        <w:rPr>
          <w:color w:val="000000"/>
          <w:spacing w:val="0"/>
          <w:w w:val="100"/>
          <w:position w:val="0"/>
        </w:rPr>
        <w:t>移时，终止确认该金融资产；当金融负债的现时义务全部或部分解除时，相应终止确认该金融负债或其一 部分。</w:t>
      </w:r>
    </w:p>
    <w:p>
      <w:pPr>
        <w:pStyle w:val="Style35"/>
        <w:keepNext/>
        <w:keepLines/>
        <w:widowControl w:val="0"/>
        <w:shd w:val="clear" w:color="auto" w:fill="auto"/>
        <w:tabs>
          <w:tab w:pos="443" w:val="left"/>
        </w:tabs>
        <w:bidi w:val="0"/>
        <w:spacing w:before="0" w:after="280" w:line="314" w:lineRule="exact"/>
        <w:ind w:left="0" w:right="0" w:firstLine="0"/>
        <w:jc w:val="both"/>
      </w:pPr>
      <w:bookmarkStart w:id="520" w:name="bookmark520"/>
      <w:bookmarkStart w:id="521" w:name="bookmark521"/>
      <w:bookmarkStart w:id="522" w:name="bookmark522"/>
      <w:bookmarkStart w:id="523" w:name="bookmark523"/>
      <w:r>
        <w:rPr>
          <w:color w:val="000000"/>
          <w:spacing w:val="0"/>
          <w:w w:val="100"/>
          <w:position w:val="0"/>
        </w:rPr>
        <w:t>（</w:t>
      </w:r>
      <w:bookmarkEnd w:id="522"/>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520"/>
      <w:bookmarkEnd w:id="521"/>
      <w:bookmarkEnd w:id="523"/>
    </w:p>
    <w:p>
      <w:pPr>
        <w:pStyle w:val="Style63"/>
        <w:keepNext w:val="0"/>
        <w:keepLines w:val="0"/>
        <w:widowControl w:val="0"/>
        <w:shd w:val="clear" w:color="auto" w:fill="auto"/>
        <w:bidi w:val="0"/>
        <w:spacing w:before="0" w:after="0" w:line="312" w:lineRule="exact"/>
        <w:ind w:left="0" w:right="0"/>
        <w:jc w:val="both"/>
      </w:pPr>
      <w:r>
        <w:rPr>
          <w:color w:val="000000"/>
          <w:spacing w:val="0"/>
          <w:w w:val="100"/>
          <w:position w:val="0"/>
        </w:rPr>
        <w:t>公司已将金融资产所有权上几乎所有的风险和报酬转移给了转入方的，终止确认该金融资产；保留了 金融资产所有权上几乎所有的风险和报酬的，继续确认所转移的金融资产，并将收到的对价确认为一项金 融负债。公司既没有转移也没有保留金融资产所有权上几乎所有的风险和报酬的，分别下列情况处理：</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放弃了对该金融资产控制的，终止确认该金融资产；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未放弃对该金融资产控制的，按照继续涉入所转 移金融资产的程度确认有关金融资产，并相应确认有关负债。</w:t>
      </w:r>
    </w:p>
    <w:p>
      <w:pPr>
        <w:pStyle w:val="Style63"/>
        <w:keepNext w:val="0"/>
        <w:keepLines w:val="0"/>
        <w:widowControl w:val="0"/>
        <w:shd w:val="clear" w:color="auto" w:fill="auto"/>
        <w:bidi w:val="0"/>
        <w:spacing w:before="0" w:line="312" w:lineRule="exact"/>
        <w:ind w:left="0" w:right="0"/>
        <w:jc w:val="both"/>
      </w:pPr>
      <w:r>
        <w:rPr>
          <w:color w:val="000000"/>
          <w:spacing w:val="0"/>
          <w:w w:val="100"/>
          <w:position w:val="0"/>
        </w:rPr>
        <w:t>金融资产整体转移满足终止确认条件的，将下列两项金额的差额计入当期损益：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所转移金融资产 的账面价值；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因转移而收到的对价，与原直接计入所有者权益的公允价值变动累计额之和。金融资产 部分转移满足终止确认条件的，将所转移金融资产整体的账面价值，在终止确认部分和未终止确认部分之 间，按照各自的相对公允价值进行分摊，并将下列两项金额的差额计入当期损益：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终止确认部分的账 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终止确认部分的对价，与原直接计入所有者权益的公允价值变动累计额中对应终止确认部分 的金额之和。</w:t>
      </w:r>
    </w:p>
    <w:p>
      <w:pPr>
        <w:pStyle w:val="Style35"/>
        <w:keepNext/>
        <w:keepLines/>
        <w:widowControl w:val="0"/>
        <w:shd w:val="clear" w:color="auto" w:fill="auto"/>
        <w:tabs>
          <w:tab w:pos="443" w:val="left"/>
        </w:tabs>
        <w:bidi w:val="0"/>
        <w:spacing w:before="0" w:after="280" w:line="314" w:lineRule="exact"/>
        <w:ind w:left="0" w:right="0" w:firstLine="0"/>
        <w:jc w:val="left"/>
      </w:pPr>
      <w:bookmarkStart w:id="524" w:name="bookmark524"/>
      <w:bookmarkStart w:id="525" w:name="bookmark525"/>
      <w:bookmarkStart w:id="526" w:name="bookmark526"/>
      <w:bookmarkStart w:id="527" w:name="bookmark527"/>
      <w:r>
        <w:rPr>
          <w:color w:val="000000"/>
          <w:spacing w:val="0"/>
          <w:w w:val="100"/>
          <w:position w:val="0"/>
        </w:rPr>
        <w:t>（</w:t>
      </w:r>
      <w:bookmarkEnd w:id="526"/>
      <w:r>
        <w:rPr>
          <w:rFonts w:ascii="Times New Roman" w:eastAsia="Times New Roman" w:hAnsi="Times New Roman" w:cs="Times New Roman"/>
          <w:color w:val="000000"/>
          <w:spacing w:val="0"/>
          <w:w w:val="100"/>
          <w:position w:val="0"/>
        </w:rPr>
        <w:t>4</w:t>
      </w:r>
      <w:r>
        <w:rPr>
          <w:color w:val="000000"/>
          <w:spacing w:val="0"/>
          <w:w w:val="100"/>
          <w:position w:val="0"/>
        </w:rPr>
        <w:t>）</w:t>
        <w:tab/>
        <w:t>金融资产和金融负债公允价值的确定方法</w:t>
      </w:r>
      <w:bookmarkEnd w:id="524"/>
      <w:bookmarkEnd w:id="525"/>
      <w:bookmarkEnd w:id="527"/>
    </w:p>
    <w:p>
      <w:pPr>
        <w:pStyle w:val="Style63"/>
        <w:keepNext w:val="0"/>
        <w:keepLines w:val="0"/>
        <w:widowControl w:val="0"/>
        <w:shd w:val="clear" w:color="auto" w:fill="auto"/>
        <w:bidi w:val="0"/>
        <w:spacing w:before="0" w:line="314" w:lineRule="exact"/>
        <w:ind w:left="0" w:right="0"/>
        <w:jc w:val="both"/>
      </w:pPr>
      <w:r>
        <w:rPr>
          <w:color w:val="000000"/>
          <w:spacing w:val="0"/>
          <w:w w:val="100"/>
          <w:position w:val="0"/>
        </w:rPr>
        <w:t>存在活跃市场的金融资产或金融负债，以活跃市场的报价确定其公允价值；不存在活跃市场的金融资 产或金融负债，采用估值技术（包括参考熟悉情况并自愿交易的各方最近进行的市场交易中使用的价格、 参照实质上相同的其他金融工具的当前公允价值、现金流量折现法和期权定价模型等）确定其公允价值； 初始取得或源生的金融资产或承担的金融负债，以市场交易价格作为确定其公允价值的基础。</w:t>
      </w:r>
    </w:p>
    <w:p>
      <w:pPr>
        <w:pStyle w:val="Style35"/>
        <w:keepNext/>
        <w:keepLines/>
        <w:widowControl w:val="0"/>
        <w:shd w:val="clear" w:color="auto" w:fill="auto"/>
        <w:tabs>
          <w:tab w:pos="443" w:val="left"/>
        </w:tabs>
        <w:bidi w:val="0"/>
        <w:spacing w:before="0" w:after="280" w:line="314" w:lineRule="exact"/>
        <w:ind w:left="0" w:right="0" w:firstLine="0"/>
        <w:jc w:val="left"/>
      </w:pPr>
      <w:bookmarkStart w:id="528" w:name="bookmark528"/>
      <w:bookmarkStart w:id="529" w:name="bookmark529"/>
      <w:bookmarkStart w:id="530" w:name="bookmark530"/>
      <w:bookmarkStart w:id="531" w:name="bookmark531"/>
      <w:r>
        <w:rPr>
          <w:color w:val="000000"/>
          <w:spacing w:val="0"/>
          <w:w w:val="100"/>
          <w:position w:val="0"/>
        </w:rPr>
        <w:t>（</w:t>
      </w:r>
      <w:bookmarkEnd w:id="530"/>
      <w:r>
        <w:rPr>
          <w:rFonts w:ascii="Times New Roman" w:eastAsia="Times New Roman" w:hAnsi="Times New Roman" w:cs="Times New Roman"/>
          <w:color w:val="000000"/>
          <w:spacing w:val="0"/>
          <w:w w:val="100"/>
          <w:position w:val="0"/>
        </w:rPr>
        <w:t>5</w:t>
      </w:r>
      <w:r>
        <w:rPr>
          <w:color w:val="000000"/>
          <w:spacing w:val="0"/>
          <w:w w:val="100"/>
          <w:position w:val="0"/>
        </w:rPr>
        <w:t>）</w:t>
        <w:tab/>
        <w:t>金融资产（不含应收款项）减值测试方法、减值准备计提方法</w:t>
      </w:r>
      <w:bookmarkEnd w:id="528"/>
      <w:bookmarkEnd w:id="529"/>
      <w:bookmarkEnd w:id="531"/>
    </w:p>
    <w:p>
      <w:pPr>
        <w:pStyle w:val="Style63"/>
        <w:keepNext w:val="0"/>
        <w:keepLines w:val="0"/>
        <w:widowControl w:val="0"/>
        <w:shd w:val="clear" w:color="auto" w:fill="auto"/>
        <w:tabs>
          <w:tab w:pos="798" w:val="left"/>
        </w:tabs>
        <w:bidi w:val="0"/>
        <w:spacing w:before="0" w:after="0" w:line="314" w:lineRule="exact"/>
        <w:ind w:left="0" w:right="0"/>
        <w:jc w:val="both"/>
      </w:pPr>
      <w:bookmarkStart w:id="532" w:name="bookmark532"/>
      <w:r>
        <w:rPr>
          <w:rFonts w:ascii="Times New Roman" w:eastAsia="Times New Roman" w:hAnsi="Times New Roman" w:cs="Times New Roman"/>
          <w:color w:val="000000"/>
          <w:spacing w:val="0"/>
          <w:w w:val="100"/>
          <w:position w:val="0"/>
        </w:rPr>
        <w:t>（</w:t>
      </w:r>
      <w:bookmarkEnd w:id="532"/>
      <w:r>
        <w:rPr>
          <w:rFonts w:ascii="Times New Roman" w:eastAsia="Times New Roman" w:hAnsi="Times New Roman" w:cs="Times New Roman"/>
          <w:color w:val="000000"/>
          <w:spacing w:val="0"/>
          <w:w w:val="100"/>
          <w:position w:val="0"/>
        </w:rPr>
        <w:t>1）</w:t>
        <w:tab/>
      </w:r>
      <w:r>
        <w:rPr>
          <w:color w:val="000000"/>
          <w:spacing w:val="0"/>
          <w:w w:val="100"/>
          <w:position w:val="0"/>
        </w:rPr>
        <w:t>资产负债表日对以公允价值计量且其变动计入当期损益的金融资产以外的金融资产的账面价值进 行检查，如有客观证据表明该金融资产发生减值的，计提减值准备。</w:t>
      </w:r>
    </w:p>
    <w:p>
      <w:pPr>
        <w:pStyle w:val="Style63"/>
        <w:keepNext w:val="0"/>
        <w:keepLines w:val="0"/>
        <w:widowControl w:val="0"/>
        <w:shd w:val="clear" w:color="auto" w:fill="auto"/>
        <w:tabs>
          <w:tab w:pos="798" w:val="left"/>
        </w:tabs>
        <w:bidi w:val="0"/>
        <w:spacing w:before="0" w:after="0" w:line="314" w:lineRule="exact"/>
        <w:ind w:left="0" w:right="0"/>
        <w:jc w:val="both"/>
      </w:pPr>
      <w:bookmarkStart w:id="533" w:name="bookmark533"/>
      <w:r>
        <w:rPr>
          <w:rFonts w:ascii="Times New Roman" w:eastAsia="Times New Roman" w:hAnsi="Times New Roman" w:cs="Times New Roman"/>
          <w:color w:val="000000"/>
          <w:spacing w:val="0"/>
          <w:w w:val="100"/>
          <w:position w:val="0"/>
        </w:rPr>
        <w:t>（</w:t>
      </w:r>
      <w:bookmarkEnd w:id="533"/>
      <w:r>
        <w:rPr>
          <w:rFonts w:ascii="Times New Roman" w:eastAsia="Times New Roman" w:hAnsi="Times New Roman" w:cs="Times New Roman"/>
          <w:color w:val="000000"/>
          <w:spacing w:val="0"/>
          <w:w w:val="100"/>
          <w:position w:val="0"/>
        </w:rPr>
        <w:t>2）</w:t>
        <w:tab/>
      </w:r>
      <w:r>
        <w:rPr>
          <w:color w:val="000000"/>
          <w:spacing w:val="0"/>
          <w:w w:val="100"/>
          <w:position w:val="0"/>
        </w:rPr>
        <w:t>对单项金额重大的金融资产单独进行减值测试；对单项金额不重大的金融资产，可以单独进行减 值测试，或包括在具有类似信用风险特征的金融资产组合中进行减值测试；单独测试未发生减值的金融资 产（包括单项金额重大和不重大的金融资产），包括在具有类似信用风险特征的金融资产组合中再进行减 值测试。</w:t>
      </w:r>
    </w:p>
    <w:p>
      <w:pPr>
        <w:pStyle w:val="Style63"/>
        <w:keepNext w:val="0"/>
        <w:keepLines w:val="0"/>
        <w:widowControl w:val="0"/>
        <w:shd w:val="clear" w:color="auto" w:fill="auto"/>
        <w:tabs>
          <w:tab w:pos="798" w:val="left"/>
        </w:tabs>
        <w:bidi w:val="0"/>
        <w:spacing w:before="0" w:after="0" w:line="314" w:lineRule="exact"/>
        <w:ind w:left="0" w:right="0"/>
        <w:jc w:val="both"/>
      </w:pPr>
      <w:bookmarkStart w:id="534" w:name="bookmark534"/>
      <w:r>
        <w:rPr>
          <w:rFonts w:ascii="Times New Roman" w:eastAsia="Times New Roman" w:hAnsi="Times New Roman" w:cs="Times New Roman"/>
          <w:color w:val="000000"/>
          <w:spacing w:val="0"/>
          <w:w w:val="100"/>
          <w:position w:val="0"/>
        </w:rPr>
        <w:t>（</w:t>
      </w:r>
      <w:bookmarkEnd w:id="534"/>
      <w:r>
        <w:rPr>
          <w:rFonts w:ascii="Times New Roman" w:eastAsia="Times New Roman" w:hAnsi="Times New Roman" w:cs="Times New Roman"/>
          <w:color w:val="000000"/>
          <w:spacing w:val="0"/>
          <w:w w:val="100"/>
          <w:position w:val="0"/>
        </w:rPr>
        <w:t>3）</w:t>
        <w:tab/>
      </w:r>
      <w:r>
        <w:rPr>
          <w:color w:val="000000"/>
          <w:spacing w:val="0"/>
          <w:w w:val="100"/>
          <w:position w:val="0"/>
        </w:rPr>
        <w:t>按摊余成本计量的金融资产，期末有客观证据表明其发生了减值的，根据其账面价值高于预计未 来现金流量现值之间的差额确认减值损失。在活跃市场中没有报价且其公允价值不能可靠计量的权益工具 投资，或与该权益工具挂钩并须通过交付该权益工具结算的衍生金融资产发生减值时，将该权益工具投资 或衍生金融资产的账面价值，高于按照类似金融资产当时市场收益率对未来现金流量折现确定的现值之间 的差额，确认为减值损失。可供出售金融资产的公允价值发生较大幅度下降，或在综合考虑各种相关因素 后，预期这种下降趋势属于非暂时性的，确认其减值损失，并将原直接计入所有者权益的公允价值累计损 失一并转出计入减值损失。</w:t>
      </w:r>
    </w:p>
    <w:p>
      <w:pPr>
        <w:pStyle w:val="Style30"/>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各类可供出售金融资产减值的各项认定标准</w:t>
      </w:r>
    </w:p>
    <w:p>
      <w:pPr>
        <w:pStyle w:val="Style63"/>
        <w:keepNext w:val="0"/>
        <w:keepLines w:val="0"/>
        <w:widowControl w:val="0"/>
        <w:shd w:val="clear" w:color="auto" w:fill="auto"/>
        <w:bidi w:val="0"/>
        <w:spacing w:before="0" w:after="0" w:line="326" w:lineRule="auto"/>
        <w:ind w:left="0" w:right="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表明可供出售债务工具投资发生减值的客观证据包括：</w:t>
      </w:r>
    </w:p>
    <w:p>
      <w:pPr>
        <w:pStyle w:val="Style63"/>
        <w:keepNext w:val="0"/>
        <w:keepLines w:val="0"/>
        <w:widowControl w:val="0"/>
        <w:numPr>
          <w:ilvl w:val="0"/>
          <w:numId w:val="5"/>
        </w:numPr>
        <w:shd w:val="clear" w:color="auto" w:fill="auto"/>
        <w:tabs>
          <w:tab w:pos="782" w:val="left"/>
        </w:tabs>
        <w:bidi w:val="0"/>
        <w:spacing w:before="0" w:after="0" w:line="314" w:lineRule="exact"/>
        <w:ind w:left="0" w:right="0"/>
        <w:jc w:val="both"/>
      </w:pPr>
      <w:bookmarkStart w:id="535" w:name="bookmark535"/>
      <w:bookmarkEnd w:id="535"/>
      <w:r>
        <w:rPr>
          <w:color w:val="000000"/>
          <w:spacing w:val="0"/>
          <w:w w:val="100"/>
          <w:position w:val="0"/>
        </w:rPr>
        <w:t>债务人发生严重财务困难；</w:t>
      </w:r>
    </w:p>
    <w:p>
      <w:pPr>
        <w:pStyle w:val="Style63"/>
        <w:keepNext w:val="0"/>
        <w:keepLines w:val="0"/>
        <w:widowControl w:val="0"/>
        <w:numPr>
          <w:ilvl w:val="0"/>
          <w:numId w:val="5"/>
        </w:numPr>
        <w:shd w:val="clear" w:color="auto" w:fill="auto"/>
        <w:tabs>
          <w:tab w:pos="787" w:val="left"/>
        </w:tabs>
        <w:bidi w:val="0"/>
        <w:spacing w:before="0" w:after="0" w:line="314" w:lineRule="exact"/>
        <w:ind w:left="0" w:right="0"/>
        <w:jc w:val="both"/>
      </w:pPr>
      <w:bookmarkStart w:id="536" w:name="bookmark536"/>
      <w:bookmarkEnd w:id="536"/>
      <w:r>
        <w:rPr>
          <w:color w:val="000000"/>
          <w:spacing w:val="0"/>
          <w:w w:val="100"/>
          <w:position w:val="0"/>
        </w:rPr>
        <w:t>债务人违反了合同条款，如偿付利息或本金发生违约或逾期；</w:t>
      </w:r>
    </w:p>
    <w:p>
      <w:pPr>
        <w:pStyle w:val="Style63"/>
        <w:keepNext w:val="0"/>
        <w:keepLines w:val="0"/>
        <w:widowControl w:val="0"/>
        <w:numPr>
          <w:ilvl w:val="0"/>
          <w:numId w:val="5"/>
        </w:numPr>
        <w:shd w:val="clear" w:color="auto" w:fill="auto"/>
        <w:tabs>
          <w:tab w:pos="787" w:val="left"/>
        </w:tabs>
        <w:bidi w:val="0"/>
        <w:spacing w:before="0" w:line="314" w:lineRule="exact"/>
        <w:ind w:left="0" w:right="0"/>
        <w:jc w:val="both"/>
      </w:pPr>
      <w:bookmarkStart w:id="537" w:name="bookmark537"/>
      <w:bookmarkEnd w:id="537"/>
      <w:r>
        <w:rPr>
          <w:color w:val="000000"/>
          <w:spacing w:val="0"/>
          <w:w w:val="100"/>
          <w:position w:val="0"/>
        </w:rPr>
        <w:t>公司出于经济或法律等方面因素的考虑，对发生财务困难的债务人作出让步；</w:t>
      </w:r>
    </w:p>
    <w:p>
      <w:pPr>
        <w:pStyle w:val="Style63"/>
        <w:keepNext w:val="0"/>
        <w:keepLines w:val="0"/>
        <w:widowControl w:val="0"/>
        <w:numPr>
          <w:ilvl w:val="0"/>
          <w:numId w:val="5"/>
        </w:numPr>
        <w:shd w:val="clear" w:color="auto" w:fill="auto"/>
        <w:tabs>
          <w:tab w:pos="802" w:val="left"/>
        </w:tabs>
        <w:bidi w:val="0"/>
        <w:spacing w:before="0" w:after="0" w:line="315" w:lineRule="exact"/>
        <w:ind w:left="0" w:right="0" w:firstLine="420"/>
        <w:jc w:val="left"/>
      </w:pPr>
      <w:bookmarkStart w:id="538" w:name="bookmark538"/>
      <w:bookmarkEnd w:id="538"/>
      <w:r>
        <w:rPr>
          <w:color w:val="000000"/>
          <w:spacing w:val="0"/>
          <w:w w:val="100"/>
          <w:position w:val="0"/>
        </w:rPr>
        <w:t>债务人很可能倒闭或进行其他财务重组；</w:t>
      </w:r>
    </w:p>
    <w:p>
      <w:pPr>
        <w:pStyle w:val="Style63"/>
        <w:keepNext w:val="0"/>
        <w:keepLines w:val="0"/>
        <w:widowControl w:val="0"/>
        <w:numPr>
          <w:ilvl w:val="0"/>
          <w:numId w:val="5"/>
        </w:numPr>
        <w:shd w:val="clear" w:color="auto" w:fill="auto"/>
        <w:tabs>
          <w:tab w:pos="802" w:val="left"/>
        </w:tabs>
        <w:bidi w:val="0"/>
        <w:spacing w:before="0" w:after="0" w:line="315" w:lineRule="exact"/>
        <w:ind w:left="0" w:right="0" w:firstLine="420"/>
        <w:jc w:val="left"/>
      </w:pPr>
      <w:bookmarkStart w:id="539" w:name="bookmark539"/>
      <w:bookmarkEnd w:id="539"/>
      <w:r>
        <w:rPr>
          <w:color w:val="000000"/>
          <w:spacing w:val="0"/>
          <w:w w:val="100"/>
          <w:position w:val="0"/>
        </w:rPr>
        <w:t>因债务人发生重大财务困难，该债务工具无法在活跃市场继续交易；</w:t>
      </w:r>
    </w:p>
    <w:p>
      <w:pPr>
        <w:pStyle w:val="Style63"/>
        <w:keepNext w:val="0"/>
        <w:keepLines w:val="0"/>
        <w:widowControl w:val="0"/>
        <w:numPr>
          <w:ilvl w:val="0"/>
          <w:numId w:val="5"/>
        </w:numPr>
        <w:shd w:val="clear" w:color="auto" w:fill="auto"/>
        <w:tabs>
          <w:tab w:pos="802" w:val="left"/>
        </w:tabs>
        <w:bidi w:val="0"/>
        <w:spacing w:before="0" w:after="0" w:line="315" w:lineRule="exact"/>
        <w:ind w:left="0" w:right="0" w:firstLine="420"/>
        <w:jc w:val="left"/>
      </w:pPr>
      <w:bookmarkStart w:id="540" w:name="bookmark540"/>
      <w:bookmarkEnd w:id="540"/>
      <w:r>
        <w:rPr>
          <w:color w:val="000000"/>
          <w:spacing w:val="0"/>
          <w:w w:val="100"/>
          <w:position w:val="0"/>
        </w:rPr>
        <w:t>其他表明可供出售债务工具已经发生减值的情况。</w:t>
      </w:r>
    </w:p>
    <w:p>
      <w:pPr>
        <w:pStyle w:val="Style63"/>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表明可供出售权益工具投资发生减值的客观证据包括权益工具投资的公允价值发生严重或非暂时 性下跌。</w:t>
      </w:r>
    </w:p>
    <w:p>
      <w:pPr>
        <w:pStyle w:val="Style63"/>
        <w:keepNext w:val="0"/>
        <w:keepLines w:val="0"/>
        <w:widowControl w:val="0"/>
        <w:shd w:val="clear" w:color="auto" w:fill="auto"/>
        <w:bidi w:val="0"/>
        <w:spacing w:before="0" w:after="0" w:line="315" w:lineRule="exact"/>
        <w:ind w:left="0" w:right="0"/>
        <w:jc w:val="both"/>
      </w:pPr>
      <w:r>
        <w:rPr>
          <w:color w:val="000000"/>
          <w:spacing w:val="0"/>
          <w:w w:val="100"/>
          <w:position w:val="0"/>
        </w:rPr>
        <w:t>本公司于资产负债表日对各项可供出售权益工具投资单独进行检查，若该权益工具投资于资产负债表 日的公允价值低于其成本超过</w:t>
      </w:r>
      <w:r>
        <w:rPr>
          <w:rFonts w:ascii="Times New Roman" w:eastAsia="Times New Roman" w:hAnsi="Times New Roman" w:cs="Times New Roman"/>
          <w:color w:val="000000"/>
          <w:spacing w:val="0"/>
          <w:w w:val="100"/>
          <w:position w:val="0"/>
        </w:rPr>
        <w:t xml:space="preserve">50% </w:t>
      </w:r>
      <w:r>
        <w:rPr>
          <w:color w:val="000000"/>
          <w:spacing w:val="0"/>
          <w:w w:val="100"/>
          <w:position w:val="0"/>
        </w:rPr>
        <w:t>（含</w:t>
      </w:r>
      <w:r>
        <w:rPr>
          <w:rFonts w:ascii="Times New Roman" w:eastAsia="Times New Roman" w:hAnsi="Times New Roman" w:cs="Times New Roman"/>
          <w:color w:val="000000"/>
          <w:spacing w:val="0"/>
          <w:w w:val="100"/>
          <w:position w:val="0"/>
        </w:rPr>
        <w:t>50%</w:t>
      </w:r>
      <w:r>
        <w:rPr>
          <w:color w:val="000000"/>
          <w:spacing w:val="0"/>
          <w:w w:val="100"/>
          <w:position w:val="0"/>
        </w:rPr>
        <w:t>）或低于其成本持续时间超过</w:t>
      </w:r>
      <w:r>
        <w:rPr>
          <w:rFonts w:ascii="Times New Roman" w:eastAsia="Times New Roman" w:hAnsi="Times New Roman" w:cs="Times New Roman"/>
          <w:color w:val="000000"/>
          <w:spacing w:val="0"/>
          <w:w w:val="100"/>
          <w:position w:val="0"/>
        </w:rPr>
        <w:t>12</w:t>
      </w:r>
      <w:r>
        <w:rPr>
          <w:color w:val="000000"/>
          <w:spacing w:val="0"/>
          <w:w w:val="100"/>
          <w:position w:val="0"/>
        </w:rPr>
        <w:t>个月（含</w:t>
      </w:r>
      <w:r>
        <w:rPr>
          <w:rFonts w:ascii="Times New Roman" w:eastAsia="Times New Roman" w:hAnsi="Times New Roman" w:cs="Times New Roman"/>
          <w:color w:val="000000"/>
          <w:spacing w:val="0"/>
          <w:w w:val="100"/>
          <w:position w:val="0"/>
        </w:rPr>
        <w:t>12</w:t>
      </w:r>
      <w:r>
        <w:rPr>
          <w:color w:val="000000"/>
          <w:spacing w:val="0"/>
          <w:w w:val="100"/>
          <w:position w:val="0"/>
        </w:rPr>
        <w:t>个月）的，则表明 其发生减值；若该权益工具投资于资产负债表日的公允价值低于其成本超过</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）但尚未达到</w:t>
      </w:r>
      <w:r>
        <w:rPr>
          <w:rFonts w:ascii="Times New Roman" w:eastAsia="Times New Roman" w:hAnsi="Times New Roman" w:cs="Times New Roman"/>
          <w:color w:val="000000"/>
          <w:spacing w:val="0"/>
          <w:w w:val="100"/>
          <w:position w:val="0"/>
        </w:rPr>
        <w:t xml:space="preserve">50% </w:t>
      </w:r>
      <w:r>
        <w:rPr>
          <w:color w:val="000000"/>
          <w:spacing w:val="0"/>
          <w:w w:val="100"/>
          <w:position w:val="0"/>
        </w:rPr>
        <w:t>的，或低于其成本持续时间超过</w:t>
      </w:r>
      <w:r>
        <w:rPr>
          <w:rFonts w:ascii="Times New Roman" w:eastAsia="Times New Roman" w:hAnsi="Times New Roman" w:cs="Times New Roman"/>
          <w:color w:val="000000"/>
          <w:spacing w:val="0"/>
          <w:w w:val="100"/>
          <w:position w:val="0"/>
        </w:rPr>
        <w:t>6</w:t>
      </w:r>
      <w:r>
        <w:rPr>
          <w:color w:val="000000"/>
          <w:spacing w:val="0"/>
          <w:w w:val="100"/>
          <w:position w:val="0"/>
        </w:rPr>
        <w:t>个月（含</w:t>
      </w:r>
      <w:r>
        <w:rPr>
          <w:rFonts w:ascii="Times New Roman" w:eastAsia="Times New Roman" w:hAnsi="Times New Roman" w:cs="Times New Roman"/>
          <w:color w:val="000000"/>
          <w:spacing w:val="0"/>
          <w:w w:val="100"/>
          <w:position w:val="0"/>
        </w:rPr>
        <w:t>6</w:t>
      </w:r>
      <w:r>
        <w:rPr>
          <w:color w:val="000000"/>
          <w:spacing w:val="0"/>
          <w:w w:val="100"/>
          <w:position w:val="0"/>
        </w:rPr>
        <w:t>个月）但未超过</w:t>
      </w:r>
      <w:r>
        <w:rPr>
          <w:rFonts w:ascii="Times New Roman" w:eastAsia="Times New Roman" w:hAnsi="Times New Roman" w:cs="Times New Roman"/>
          <w:color w:val="000000"/>
          <w:spacing w:val="0"/>
          <w:w w:val="100"/>
          <w:position w:val="0"/>
        </w:rPr>
        <w:t>12</w:t>
      </w:r>
      <w:r>
        <w:rPr>
          <w:color w:val="000000"/>
          <w:spacing w:val="0"/>
          <w:w w:val="100"/>
          <w:position w:val="0"/>
        </w:rPr>
        <w:t>个月的，本公司会综合考虑其他相关因素， 诸如价格波动率等，判断该权益工具投资是否发生减值。</w:t>
      </w:r>
    </w:p>
    <w:p>
      <w:pPr>
        <w:pStyle w:val="Style63"/>
        <w:keepNext w:val="0"/>
        <w:keepLines w:val="0"/>
        <w:widowControl w:val="0"/>
        <w:shd w:val="clear" w:color="auto" w:fill="auto"/>
        <w:bidi w:val="0"/>
        <w:spacing w:before="0" w:after="0"/>
        <w:ind w:left="0" w:right="0"/>
        <w:jc w:val="both"/>
      </w:pPr>
      <w:r>
        <w:rPr>
          <w:i/>
          <w:iCs/>
          <w:color w:val="000000"/>
          <w:spacing w:val="0"/>
          <w:w w:val="100"/>
          <w:position w:val="0"/>
        </w:rPr>
        <w:t>上段所述“成本”按照可供出售权益工具投资的初始取得成本扣除已收回本金和已摊销金额确定;</w:t>
      </w:r>
      <w:r>
        <w:rPr>
          <w:rFonts w:ascii="Times New Roman" w:eastAsia="Times New Roman" w:hAnsi="Times New Roman" w:cs="Times New Roman"/>
          <w:i/>
          <w:iCs/>
          <w:color w:val="000000"/>
          <w:spacing w:val="0"/>
          <w:w w:val="100"/>
          <w:position w:val="0"/>
        </w:rPr>
        <w:t>-</w:t>
      </w:r>
      <w:r>
        <w:rPr>
          <w:i/>
          <w:iCs/>
          <w:color w:val="000000"/>
          <w:spacing w:val="0"/>
          <w:w w:val="100"/>
          <w:position w:val="0"/>
        </w:rPr>
        <w:t>公 允价值”根据证券交易所期末收盘价确定。</w:t>
      </w:r>
    </w:p>
    <w:p>
      <w:pPr>
        <w:pStyle w:val="Style63"/>
        <w:keepNext w:val="0"/>
        <w:keepLines w:val="0"/>
        <w:widowControl w:val="0"/>
        <w:shd w:val="clear" w:color="auto" w:fill="auto"/>
        <w:bidi w:val="0"/>
        <w:spacing w:before="0" w:after="360"/>
        <w:ind w:left="0" w:right="0"/>
        <w:jc w:val="both"/>
      </w:pPr>
      <w:r>
        <w:rPr>
          <w:color w:val="000000"/>
          <w:spacing w:val="0"/>
          <w:w w:val="100"/>
          <w:position w:val="0"/>
        </w:rPr>
        <w:t>可供出售金融资产发生减值时，原直接计入所有者权益的因公允价值下降形成的累计损失予以转出并 计入减值损失。对已确认减值损失的可供出售债务工具投资，在期后公允价值上升且客观上与确认原减值 损失后发生的事项有关的，原确认的减值损失予以转回并计入当期损益。对已确认减值损失的可供出售权 益工具投资，期后公允价值上升直接计入所有者权益。</w:t>
      </w:r>
    </w:p>
    <w:p>
      <w:pPr>
        <w:pStyle w:val="Style63"/>
        <w:keepNext w:val="0"/>
        <w:keepLines w:val="0"/>
        <w:widowControl w:val="0"/>
        <w:shd w:val="clear" w:color="auto" w:fill="auto"/>
        <w:bidi w:val="0"/>
        <w:spacing w:before="0" w:after="260" w:line="329" w:lineRule="auto"/>
        <w:ind w:left="0" w:right="0" w:firstLine="0"/>
        <w:jc w:val="left"/>
      </w:pPr>
      <w:bookmarkStart w:id="541" w:name="bookmark541"/>
      <w:r>
        <w:rPr>
          <w:rFonts w:ascii="Times New Roman" w:eastAsia="Times New Roman" w:hAnsi="Times New Roman" w:cs="Times New Roman"/>
          <w:b/>
          <w:bCs/>
          <w:color w:val="000000"/>
          <w:spacing w:val="0"/>
          <w:w w:val="100"/>
          <w:position w:val="0"/>
        </w:rPr>
        <w:t>1</w:t>
      </w:r>
      <w:bookmarkEnd w:id="541"/>
      <w:r>
        <w:rPr>
          <w:rFonts w:ascii="Times New Roman" w:eastAsia="Times New Roman" w:hAnsi="Times New Roman" w:cs="Times New Roman"/>
          <w:b/>
          <w:bCs/>
          <w:color w:val="000000"/>
          <w:spacing w:val="0"/>
          <w:w w:val="100"/>
          <w:position w:val="0"/>
        </w:rPr>
        <w:t>0</w:t>
      </w:r>
      <w:r>
        <w:rPr>
          <w:b/>
          <w:bCs/>
          <w:color w:val="000000"/>
          <w:spacing w:val="0"/>
          <w:w w:val="100"/>
          <w:position w:val="0"/>
        </w:rPr>
        <w:t>、应收款项坏账准备的确认标准和计提方法</w:t>
      </w:r>
    </w:p>
    <w:p>
      <w:pPr>
        <w:pStyle w:val="Style28"/>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）单项金额重大的应收款项坏账准备</w:t>
      </w:r>
    </w:p>
    <w:tbl>
      <w:tblPr>
        <w:tblOverlap w:val="never"/>
        <w:jc w:val="center"/>
        <w:tblLayout w:type="fixed"/>
      </w:tblPr>
      <w:tblGrid>
        <w:gridCol w:w="5064"/>
        <w:gridCol w:w="4522"/>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金额</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万元以上（含）且占应收款项账面余额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 的款项。</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单独进行减值测试，根据其未来现金流量现值低于其账面 价值的差额计提坏账准备。</w:t>
            </w:r>
          </w:p>
        </w:tc>
      </w:tr>
    </w:tbl>
    <w:p>
      <w:pPr>
        <w:pStyle w:val="Style28"/>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）按组合计提坏账准备的应收款项</w:t>
      </w:r>
    </w:p>
    <w:p>
      <w:pPr>
        <w:widowControl w:val="0"/>
        <w:spacing w:after="299" w:line="1" w:lineRule="exact"/>
      </w:pPr>
    </w:p>
    <w:p>
      <w:pPr>
        <w:widowControl w:val="0"/>
        <w:spacing w:line="1" w:lineRule="exact"/>
      </w:pPr>
    </w:p>
    <w:tbl>
      <w:tblPr>
        <w:tblOverlap w:val="never"/>
        <w:jc w:val="center"/>
        <w:tblLayout w:type="fixed"/>
      </w:tblPr>
      <w:tblGrid>
        <w:gridCol w:w="2606"/>
        <w:gridCol w:w="2189"/>
        <w:gridCol w:w="479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按组合计提坏账准备的计</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相同账龄的应收款项具有类似信用风险特征</w:t>
            </w:r>
          </w:p>
        </w:tc>
      </w:tr>
    </w:tbl>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after="59" w:line="1" w:lineRule="exact"/>
      </w:pPr>
    </w:p>
    <w:p>
      <w:pPr>
        <w:widowControl w:val="0"/>
        <w:spacing w:line="1" w:lineRule="exact"/>
      </w:pP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30"/>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）单项金额虽不重大但单项计提坏账准备的应收账款</w:t>
      </w:r>
    </w:p>
    <w:tbl>
      <w:tblPr>
        <w:tblOverlap w:val="never"/>
        <w:jc w:val="center"/>
        <w:tblLayout w:type="fixed"/>
      </w:tblPr>
      <w:tblGrid>
        <w:gridCol w:w="3365"/>
        <w:gridCol w:w="6221"/>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其未来现金流量现值与以账龄为信用风险特征的应收款项组合的未来现金流量 现值存在显著差异。</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单独进行减值测试，根据其未来现金流量现值低于其账面价值的差额计提坏账 准备。</w:t>
            </w:r>
          </w:p>
        </w:tc>
      </w:tr>
    </w:tbl>
    <w:p>
      <w:pPr>
        <w:widowControl w:val="0"/>
        <w:spacing w:after="279" w:line="1" w:lineRule="exact"/>
      </w:pPr>
    </w:p>
    <w:p>
      <w:pPr>
        <w:pStyle w:val="Style35"/>
        <w:keepNext/>
        <w:keepLines/>
        <w:widowControl w:val="0"/>
        <w:shd w:val="clear" w:color="auto" w:fill="auto"/>
        <w:bidi w:val="0"/>
        <w:spacing w:before="0" w:after="280" w:line="312" w:lineRule="exact"/>
        <w:ind w:left="0" w:right="0" w:firstLine="0"/>
        <w:jc w:val="left"/>
      </w:pPr>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11</w:t>
      </w:r>
      <w:r>
        <w:rPr>
          <w:color w:val="000000"/>
          <w:spacing w:val="0"/>
          <w:w w:val="100"/>
          <w:position w:val="0"/>
        </w:rPr>
        <w:t>、存货</w:t>
      </w:r>
      <w:bookmarkEnd w:id="542"/>
      <w:bookmarkEnd w:id="543"/>
      <w:bookmarkEnd w:id="544"/>
    </w:p>
    <w:p>
      <w:pPr>
        <w:pStyle w:val="Style35"/>
        <w:keepNext/>
        <w:keepLines/>
        <w:widowControl w:val="0"/>
        <w:shd w:val="clear" w:color="auto" w:fill="auto"/>
        <w:tabs>
          <w:tab w:pos="493" w:val="left"/>
        </w:tabs>
        <w:bidi w:val="0"/>
        <w:spacing w:before="0" w:after="280" w:line="312" w:lineRule="exact"/>
        <w:ind w:left="0" w:right="0" w:firstLine="0"/>
        <w:jc w:val="left"/>
      </w:pPr>
      <w:bookmarkStart w:id="542" w:name="bookmark542"/>
      <w:bookmarkStart w:id="543" w:name="bookmark543"/>
      <w:bookmarkStart w:id="545" w:name="bookmark545"/>
      <w:bookmarkStart w:id="546" w:name="bookmark546"/>
      <w:r>
        <w:rPr>
          <w:color w:val="000000"/>
          <w:spacing w:val="0"/>
          <w:w w:val="100"/>
          <w:position w:val="0"/>
        </w:rPr>
        <w:t>（</w:t>
      </w:r>
      <w:bookmarkEnd w:id="545"/>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542"/>
      <w:bookmarkEnd w:id="543"/>
      <w:bookmarkEnd w:id="546"/>
    </w:p>
    <w:p>
      <w:pPr>
        <w:pStyle w:val="Style63"/>
        <w:keepNext w:val="0"/>
        <w:keepLines w:val="0"/>
        <w:widowControl w:val="0"/>
        <w:shd w:val="clear" w:color="auto" w:fill="auto"/>
        <w:bidi w:val="0"/>
        <w:spacing w:before="0"/>
        <w:ind w:left="0" w:right="0"/>
        <w:jc w:val="both"/>
      </w:pPr>
      <w:r>
        <w:rPr>
          <w:color w:val="000000"/>
          <w:spacing w:val="0"/>
          <w:w w:val="100"/>
          <w:position w:val="0"/>
        </w:rPr>
        <w:t>存货包括在日常活动中持有以备出售的产成品或商品、处在生产过程中的在产品、在生产过程或提供 劳务过程中耗用的材料和物料等。</w:t>
      </w:r>
    </w:p>
    <w:p>
      <w:pPr>
        <w:pStyle w:val="Style35"/>
        <w:keepNext/>
        <w:keepLines/>
        <w:widowControl w:val="0"/>
        <w:shd w:val="clear" w:color="auto" w:fill="auto"/>
        <w:tabs>
          <w:tab w:pos="493" w:val="left"/>
        </w:tabs>
        <w:bidi w:val="0"/>
        <w:spacing w:before="0" w:after="400" w:line="312" w:lineRule="exact"/>
        <w:ind w:left="0" w:right="0" w:firstLine="0"/>
        <w:jc w:val="left"/>
      </w:pPr>
      <w:bookmarkStart w:id="547" w:name="bookmark547"/>
      <w:bookmarkStart w:id="548" w:name="bookmark548"/>
      <w:bookmarkStart w:id="549" w:name="bookmark549"/>
      <w:bookmarkStart w:id="550" w:name="bookmark550"/>
      <w:r>
        <w:rPr>
          <w:color w:val="000000"/>
          <w:spacing w:val="0"/>
          <w:w w:val="100"/>
          <w:position w:val="0"/>
        </w:rPr>
        <w:t>（</w:t>
      </w:r>
      <w:bookmarkEnd w:id="549"/>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547"/>
      <w:bookmarkEnd w:id="548"/>
      <w:bookmarkEnd w:id="550"/>
    </w:p>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计价方法：加权平均法</w:t>
      </w:r>
    </w:p>
    <w:p>
      <w:pPr>
        <w:pStyle w:val="Style63"/>
        <w:keepNext w:val="0"/>
        <w:keepLines w:val="0"/>
        <w:widowControl w:val="0"/>
        <w:shd w:val="clear" w:color="auto" w:fill="auto"/>
        <w:bidi w:val="0"/>
        <w:spacing w:before="0"/>
        <w:ind w:left="0" w:right="0"/>
        <w:jc w:val="both"/>
      </w:pPr>
      <w:r>
        <w:rPr>
          <w:color w:val="000000"/>
          <w:spacing w:val="0"/>
          <w:w w:val="100"/>
          <w:position w:val="0"/>
        </w:rPr>
        <w:t>发出存货采用月末一次加权平均法。</w:t>
      </w:r>
    </w:p>
    <w:p>
      <w:pPr>
        <w:pStyle w:val="Style35"/>
        <w:keepNext/>
        <w:keepLines/>
        <w:widowControl w:val="0"/>
        <w:shd w:val="clear" w:color="auto" w:fill="auto"/>
        <w:tabs>
          <w:tab w:pos="493" w:val="left"/>
        </w:tabs>
        <w:bidi w:val="0"/>
        <w:spacing w:before="0" w:after="280" w:line="312" w:lineRule="exact"/>
        <w:ind w:left="0" w:right="0" w:firstLine="0"/>
        <w:jc w:val="left"/>
      </w:pPr>
      <w:bookmarkStart w:id="551" w:name="bookmark551"/>
      <w:bookmarkStart w:id="552" w:name="bookmark552"/>
      <w:bookmarkStart w:id="553" w:name="bookmark553"/>
      <w:bookmarkStart w:id="554" w:name="bookmark554"/>
      <w:r>
        <w:rPr>
          <w:color w:val="000000"/>
          <w:spacing w:val="0"/>
          <w:w w:val="100"/>
          <w:position w:val="0"/>
        </w:rPr>
        <w:t>（</w:t>
      </w:r>
      <w:bookmarkEnd w:id="553"/>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551"/>
      <w:bookmarkEnd w:id="552"/>
      <w:bookmarkEnd w:id="554"/>
    </w:p>
    <w:p>
      <w:pPr>
        <w:pStyle w:val="Style63"/>
        <w:keepNext w:val="0"/>
        <w:keepLines w:val="0"/>
        <w:widowControl w:val="0"/>
        <w:shd w:val="clear" w:color="auto" w:fill="auto"/>
        <w:bidi w:val="0"/>
        <w:spacing w:before="0"/>
        <w:ind w:left="0" w:right="0"/>
        <w:jc w:val="both"/>
      </w:pPr>
      <w:r>
        <w:rPr>
          <w:color w:val="000000"/>
          <w:spacing w:val="0"/>
          <w:w w:val="100"/>
          <w:position w:val="0"/>
        </w:rPr>
        <w:t>资产负债表日，存货采用成本与可变现净值孰低计量，按照单个存货成本高于可变现净值的差额计提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产负债表日，同一项存货中一部分有合同价格约定、其他部分不存在合同价格的，分别确定其可变现净值, 并与其对应的成本进行比较，分别确定存货跌价准备的计提或转回的金额。</w:t>
      </w:r>
    </w:p>
    <w:p>
      <w:pPr>
        <w:pStyle w:val="Style35"/>
        <w:keepNext/>
        <w:keepLines/>
        <w:widowControl w:val="0"/>
        <w:shd w:val="clear" w:color="auto" w:fill="auto"/>
        <w:tabs>
          <w:tab w:pos="493" w:val="left"/>
        </w:tabs>
        <w:bidi w:val="0"/>
        <w:spacing w:before="0" w:after="400" w:line="312" w:lineRule="exact"/>
        <w:ind w:left="0" w:right="0" w:firstLine="0"/>
        <w:jc w:val="left"/>
      </w:pPr>
      <w:bookmarkStart w:id="555" w:name="bookmark555"/>
      <w:bookmarkStart w:id="556" w:name="bookmark556"/>
      <w:bookmarkStart w:id="557" w:name="bookmark557"/>
      <w:bookmarkStart w:id="558" w:name="bookmark558"/>
      <w:r>
        <w:rPr>
          <w:color w:val="000000"/>
          <w:spacing w:val="0"/>
          <w:w w:val="100"/>
          <w:position w:val="0"/>
        </w:rPr>
        <w:t>（</w:t>
      </w:r>
      <w:bookmarkEnd w:id="557"/>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555"/>
      <w:bookmarkEnd w:id="556"/>
      <w:bookmarkEnd w:id="558"/>
    </w:p>
    <w:p>
      <w:pPr>
        <w:pStyle w:val="Style30"/>
        <w:keepNext w:val="0"/>
        <w:keepLines w:val="0"/>
        <w:widowControl w:val="0"/>
        <w:shd w:val="clear" w:color="auto" w:fill="auto"/>
        <w:bidi w:val="0"/>
        <w:spacing w:before="0" w:after="280" w:line="240" w:lineRule="auto"/>
        <w:ind w:left="0" w:right="0" w:firstLine="0"/>
        <w:jc w:val="left"/>
      </w:pPr>
      <w:r>
        <w:rPr>
          <w:color w:val="000000"/>
          <w:spacing w:val="0"/>
          <w:w w:val="100"/>
          <w:position w:val="0"/>
        </w:rPr>
        <w:t>盘存制度：永续盘存制</w:t>
      </w:r>
    </w:p>
    <w:p>
      <w:pPr>
        <w:pStyle w:val="Style35"/>
        <w:keepNext/>
        <w:keepLines/>
        <w:widowControl w:val="0"/>
        <w:shd w:val="clear" w:color="auto" w:fill="auto"/>
        <w:tabs>
          <w:tab w:pos="493" w:val="left"/>
        </w:tabs>
        <w:bidi w:val="0"/>
        <w:spacing w:before="0" w:after="400" w:line="312" w:lineRule="exact"/>
        <w:ind w:left="0" w:right="0" w:firstLine="0"/>
        <w:jc w:val="left"/>
      </w:pPr>
      <w:bookmarkStart w:id="559" w:name="bookmark559"/>
      <w:bookmarkStart w:id="560" w:name="bookmark560"/>
      <w:bookmarkStart w:id="561" w:name="bookmark561"/>
      <w:bookmarkStart w:id="562" w:name="bookmark562"/>
      <w:r>
        <w:rPr>
          <w:color w:val="000000"/>
          <w:spacing w:val="0"/>
          <w:w w:val="100"/>
          <w:position w:val="0"/>
        </w:rPr>
        <w:t>（</w:t>
      </w:r>
      <w:bookmarkEnd w:id="561"/>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559"/>
      <w:bookmarkEnd w:id="560"/>
      <w:bookmarkEnd w:id="56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低值易耗品</w:t>
      </w:r>
    </w:p>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摊销方法：一次摊销法</w:t>
      </w:r>
    </w:p>
    <w:p>
      <w:pPr>
        <w:pStyle w:val="Style63"/>
        <w:keepNext w:val="0"/>
        <w:keepLines w:val="0"/>
        <w:widowControl w:val="0"/>
        <w:shd w:val="clear" w:color="auto" w:fill="auto"/>
        <w:bidi w:val="0"/>
        <w:spacing w:before="0" w:after="140"/>
        <w:ind w:left="0" w:right="0"/>
        <w:jc w:val="both"/>
      </w:pPr>
      <w:r>
        <w:rPr>
          <w:color w:val="000000"/>
          <w:spacing w:val="0"/>
          <w:w w:val="100"/>
          <w:position w:val="0"/>
        </w:rPr>
        <w:t>按照一次转销法进行摊销。</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包装物</w:t>
      </w:r>
    </w:p>
    <w:p>
      <w:pPr>
        <w:pStyle w:val="Style30"/>
        <w:keepNext w:val="0"/>
        <w:keepLines w:val="0"/>
        <w:widowControl w:val="0"/>
        <w:shd w:val="clear" w:color="auto" w:fill="auto"/>
        <w:bidi w:val="0"/>
        <w:spacing w:before="0" w:after="280" w:line="240" w:lineRule="auto"/>
        <w:ind w:left="0" w:right="0" w:firstLine="0"/>
        <w:jc w:val="left"/>
        <w:sectPr>
          <w:headerReference w:type="default" r:id="rId185"/>
          <w:footerReference w:type="default" r:id="rId186"/>
          <w:headerReference w:type="even" r:id="rId187"/>
          <w:footerReference w:type="even" r:id="rId188"/>
          <w:footnotePr>
            <w:pos w:val="pageBottom"/>
            <w:numFmt w:val="decimal"/>
            <w:numRestart w:val="continuous"/>
          </w:footnotePr>
          <w:type w:val="continuous"/>
          <w:pgSz w:w="11900" w:h="16840"/>
          <w:pgMar w:top="1383" w:right="1104" w:bottom="1445" w:left="1004" w:header="0" w:footer="3" w:gutter="0"/>
          <w:cols w:space="720"/>
          <w:noEndnote/>
          <w:rtlGutter w:val="0"/>
          <w:docGrid w:linePitch="360"/>
        </w:sectPr>
      </w:pPr>
      <w:r>
        <w:rPr>
          <w:color w:val="000000"/>
          <w:spacing w:val="0"/>
          <w:w w:val="100"/>
          <w:position w:val="0"/>
        </w:rPr>
        <w:t>摊销方法：</w:t>
      </w:r>
    </w:p>
    <w:p>
      <w:pPr>
        <w:pStyle w:val="Style35"/>
        <w:keepNext/>
        <w:keepLines/>
        <w:widowControl w:val="0"/>
        <w:shd w:val="clear" w:color="auto" w:fill="auto"/>
        <w:bidi w:val="0"/>
        <w:spacing w:before="0" w:after="300" w:line="311" w:lineRule="exact"/>
        <w:ind w:left="0" w:right="0" w:firstLine="0"/>
        <w:jc w:val="both"/>
      </w:pPr>
      <w:bookmarkStart w:id="563" w:name="bookmark563"/>
      <w:bookmarkStart w:id="564" w:name="bookmark564"/>
      <w:bookmarkStart w:id="565" w:name="bookmark565"/>
      <w:bookmarkStart w:id="566" w:name="bookmark566"/>
      <w:r>
        <w:rPr>
          <w:color w:val="000000"/>
          <w:spacing w:val="0"/>
          <w:w w:val="100"/>
          <w:position w:val="0"/>
        </w:rPr>
        <w:t>（</w:t>
      </w:r>
      <w:bookmarkEnd w:id="565"/>
      <w:r>
        <w:rPr>
          <w:rFonts w:ascii="Times New Roman" w:eastAsia="Times New Roman" w:hAnsi="Times New Roman" w:cs="Times New Roman"/>
          <w:color w:val="000000"/>
          <w:spacing w:val="0"/>
          <w:w w:val="100"/>
          <w:position w:val="0"/>
        </w:rPr>
        <w:t>6</w:t>
      </w:r>
      <w:r>
        <w:rPr>
          <w:color w:val="000000"/>
          <w:spacing w:val="0"/>
          <w:w w:val="100"/>
          <w:position w:val="0"/>
        </w:rPr>
        <w:t>）动漫影视作品</w:t>
      </w:r>
      <w:bookmarkEnd w:id="563"/>
      <w:bookmarkEnd w:id="564"/>
      <w:bookmarkEnd w:id="566"/>
    </w:p>
    <w:p>
      <w:pPr>
        <w:pStyle w:val="Style63"/>
        <w:keepNext w:val="0"/>
        <w:keepLines w:val="0"/>
        <w:widowControl w:val="0"/>
        <w:shd w:val="clear" w:color="auto" w:fill="auto"/>
        <w:bidi w:val="0"/>
        <w:spacing w:before="0" w:after="0" w:line="311" w:lineRule="exact"/>
        <w:ind w:left="0" w:right="0" w:firstLine="420"/>
        <w:jc w:val="both"/>
      </w:pPr>
      <w:r>
        <w:rPr>
          <w:color w:val="000000"/>
          <w:spacing w:val="0"/>
          <w:w w:val="100"/>
          <w:position w:val="0"/>
        </w:rPr>
        <w:t>参照《电影企业会计核算办法》的有关规定，公司所拥有的动漫影视片</w:t>
      </w:r>
      <w:r>
        <w:rPr>
          <w:rFonts w:ascii="Times New Roman" w:eastAsia="Times New Roman" w:hAnsi="Times New Roman" w:cs="Times New Roman"/>
          <w:color w:val="000000"/>
          <w:spacing w:val="0"/>
          <w:w w:val="100"/>
          <w:position w:val="0"/>
        </w:rPr>
        <w:t>（</w:t>
      </w:r>
      <w:r>
        <w:rPr>
          <w:color w:val="000000"/>
          <w:spacing w:val="0"/>
          <w:w w:val="100"/>
          <w:position w:val="0"/>
        </w:rPr>
        <w:t>包括影片著作权、使用权等</w:t>
      </w:r>
      <w:r>
        <w:rPr>
          <w:rFonts w:ascii="Times New Roman" w:eastAsia="Times New Roman" w:hAnsi="Times New Roman" w:cs="Times New Roman"/>
          <w:color w:val="000000"/>
          <w:spacing w:val="0"/>
          <w:w w:val="100"/>
          <w:position w:val="0"/>
        </w:rPr>
        <w:t>）</w:t>
      </w:r>
      <w:r>
        <w:rPr>
          <w:color w:val="000000"/>
          <w:spacing w:val="0"/>
          <w:w w:val="100"/>
          <w:position w:val="0"/>
        </w:rPr>
        <w:t>, 在法定或合同约定的有效期内，均作为流动资产核算。</w:t>
      </w:r>
    </w:p>
    <w:p>
      <w:pPr>
        <w:pStyle w:val="Style63"/>
        <w:keepNext w:val="0"/>
        <w:keepLines w:val="0"/>
        <w:widowControl w:val="0"/>
        <w:shd w:val="clear" w:color="auto" w:fill="auto"/>
        <w:bidi w:val="0"/>
        <w:spacing w:before="0" w:after="0" w:line="311" w:lineRule="exact"/>
        <w:ind w:left="0" w:right="0" w:firstLine="420"/>
        <w:jc w:val="both"/>
      </w:pPr>
      <w:r>
        <w:rPr>
          <w:color w:val="000000"/>
          <w:spacing w:val="0"/>
          <w:w w:val="100"/>
          <w:position w:val="0"/>
        </w:rPr>
        <w:t>公司委托拍摄的动漫影视作品的会计处理为：在委托摄制过程中将按合同约定预付给受托方的制片款 项通过预付款项，按受托方和动漫影视作品名分明细核算，公司为动漫影视作品发生的配音、剪辑等直接 费用按动漫影视作品名在</w:t>
      </w:r>
      <w:r>
        <w:rPr>
          <w:rFonts w:ascii="Times New Roman" w:eastAsia="Times New Roman" w:hAnsi="Times New Roman" w:cs="Times New Roman"/>
          <w:color w:val="000000"/>
          <w:spacing w:val="0"/>
          <w:w w:val="100"/>
          <w:position w:val="0"/>
        </w:rPr>
        <w:t>“</w:t>
      </w:r>
      <w:r>
        <w:rPr>
          <w:color w:val="000000"/>
          <w:spacing w:val="0"/>
          <w:w w:val="100"/>
          <w:position w:val="0"/>
        </w:rPr>
        <w:t>存货</w:t>
      </w:r>
      <w:r>
        <w:rPr>
          <w:color w:val="000000"/>
          <w:spacing w:val="0"/>
          <w:w w:val="100"/>
          <w:position w:val="0"/>
        </w:rPr>
        <w:t>一</w:t>
      </w:r>
      <w:r>
        <w:rPr>
          <w:color w:val="000000"/>
          <w:spacing w:val="0"/>
          <w:w w:val="100"/>
          <w:position w:val="0"/>
        </w:rPr>
        <w:t>开发产品''中核算；当动漫影视作品完成摄制并取得《国产动画片播放许 可证》时，按与受托方结算的金额以及公司为该动漫影视作品发生的录歌、配音、剪辑等直接费用结转</w:t>
      </w:r>
      <w:r>
        <w:rPr>
          <w:rFonts w:ascii="Times New Roman" w:eastAsia="Times New Roman" w:hAnsi="Times New Roman" w:cs="Times New Roman"/>
          <w:color w:val="000000"/>
          <w:spacing w:val="0"/>
          <w:w w:val="100"/>
          <w:position w:val="0"/>
        </w:rPr>
        <w:t>“</w:t>
      </w:r>
      <w:r>
        <w:rPr>
          <w:color w:val="000000"/>
          <w:spacing w:val="0"/>
          <w:w w:val="100"/>
          <w:position w:val="0"/>
        </w:rPr>
        <w:t>存 货</w:t>
      </w:r>
      <w:r>
        <w:rPr>
          <w:color w:val="000000"/>
          <w:spacing w:val="0"/>
          <w:w w:val="100"/>
          <w:position w:val="0"/>
        </w:rPr>
        <w:t>一</w:t>
      </w:r>
      <w:r>
        <w:rPr>
          <w:color w:val="000000"/>
          <w:spacing w:val="0"/>
          <w:w w:val="100"/>
          <w:position w:val="0"/>
        </w:rPr>
        <w:t>开发产品</w:t>
      </w:r>
    </w:p>
    <w:p>
      <w:pPr>
        <w:pStyle w:val="Style63"/>
        <w:keepNext w:val="0"/>
        <w:keepLines w:val="0"/>
        <w:widowControl w:val="0"/>
        <w:shd w:val="clear" w:color="auto" w:fill="auto"/>
        <w:bidi w:val="0"/>
        <w:spacing w:before="0" w:after="0" w:line="311" w:lineRule="exact"/>
        <w:ind w:left="0" w:right="0" w:firstLine="420"/>
        <w:jc w:val="both"/>
      </w:pPr>
      <w:r>
        <w:rPr>
          <w:color w:val="000000"/>
          <w:spacing w:val="0"/>
          <w:w w:val="100"/>
          <w:position w:val="0"/>
        </w:rPr>
        <w:t>公司自制的动漫影视作品的会计处理为：动漫影视作品发生的所有拍摄费用按动漫影视作品名在</w:t>
      </w:r>
      <w:r>
        <w:rPr>
          <w:rFonts w:ascii="Times New Roman" w:eastAsia="Times New Roman" w:hAnsi="Times New Roman" w:cs="Times New Roman"/>
          <w:color w:val="000000"/>
          <w:spacing w:val="0"/>
          <w:w w:val="100"/>
          <w:position w:val="0"/>
        </w:rPr>
        <w:t>“</w:t>
      </w:r>
      <w:r>
        <w:rPr>
          <w:color w:val="000000"/>
          <w:spacing w:val="0"/>
          <w:w w:val="100"/>
          <w:position w:val="0"/>
        </w:rPr>
        <w:t>存 货</w:t>
      </w:r>
      <w:r>
        <w:rPr>
          <w:color w:val="000000"/>
          <w:spacing w:val="0"/>
          <w:w w:val="100"/>
          <w:position w:val="0"/>
        </w:rPr>
        <w:t>一</w:t>
      </w:r>
      <w:r>
        <w:rPr>
          <w:color w:val="000000"/>
          <w:spacing w:val="0"/>
          <w:w w:val="100"/>
          <w:position w:val="0"/>
        </w:rPr>
        <w:t>开发产品</w:t>
      </w:r>
      <w:r>
        <w:rPr>
          <w:color w:val="000000"/>
          <w:spacing w:val="0"/>
          <w:w w:val="100"/>
          <w:position w:val="0"/>
        </w:rPr>
        <w:t>''</w:t>
      </w:r>
      <w:r>
        <w:rPr>
          <w:color w:val="000000"/>
          <w:spacing w:val="0"/>
          <w:w w:val="100"/>
          <w:position w:val="0"/>
        </w:rPr>
        <w:t>中分明细核算，当动漫影视作品完成摄制并取得《国产动画片播放许可证》时，按公司为 该动漫影视作品发生的直接费用结转</w:t>
      </w:r>
      <w:r>
        <w:rPr>
          <w:rFonts w:ascii="Times New Roman" w:eastAsia="Times New Roman" w:hAnsi="Times New Roman" w:cs="Times New Roman"/>
          <w:color w:val="000000"/>
          <w:spacing w:val="0"/>
          <w:w w:val="100"/>
          <w:position w:val="0"/>
        </w:rPr>
        <w:t>“</w:t>
      </w:r>
      <w:r>
        <w:rPr>
          <w:color w:val="000000"/>
          <w:spacing w:val="0"/>
          <w:w w:val="100"/>
          <w:position w:val="0"/>
        </w:rPr>
        <w:t>存货</w:t>
      </w:r>
      <w:r>
        <w:rPr>
          <w:color w:val="000000"/>
          <w:spacing w:val="0"/>
          <w:w w:val="100"/>
          <w:position w:val="0"/>
        </w:rPr>
        <w:t>一</w:t>
      </w:r>
      <w:r>
        <w:rPr>
          <w:color w:val="000000"/>
          <w:spacing w:val="0"/>
          <w:w w:val="100"/>
          <w:position w:val="0"/>
        </w:rPr>
        <w:t>库存商品</w:t>
      </w:r>
    </w:p>
    <w:p>
      <w:pPr>
        <w:pStyle w:val="Style63"/>
        <w:keepNext w:val="0"/>
        <w:keepLines w:val="0"/>
        <w:widowControl w:val="0"/>
        <w:shd w:val="clear" w:color="auto" w:fill="auto"/>
        <w:bidi w:val="0"/>
        <w:spacing w:before="0" w:after="0" w:line="311" w:lineRule="exact"/>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存货</w:t>
      </w:r>
      <w:r>
        <w:rPr>
          <w:color w:val="000000"/>
          <w:spacing w:val="0"/>
          <w:w w:val="100"/>
          <w:position w:val="0"/>
        </w:rPr>
        <w:t>一</w:t>
      </w:r>
      <w:r>
        <w:rPr>
          <w:color w:val="000000"/>
          <w:spacing w:val="0"/>
          <w:w w:val="100"/>
          <w:position w:val="0"/>
        </w:rPr>
        <w:t>库存商品</w:t>
      </w:r>
      <w:r>
        <w:rPr>
          <w:color w:val="000000"/>
          <w:spacing w:val="0"/>
          <w:w w:val="100"/>
          <w:position w:val="0"/>
        </w:rPr>
        <w:t>''</w:t>
      </w:r>
      <w:r>
        <w:rPr>
          <w:color w:val="000000"/>
          <w:spacing w:val="0"/>
          <w:w w:val="100"/>
          <w:position w:val="0"/>
        </w:rPr>
        <w:t>成本在首次播放时起三年内按每一动漫影视作品当期所实现的销售收入占预计总收 入的比例进行摊销，同时结转营业成本，摊销完毕时账面仅就每个动漫影视作品保留名义价值</w:t>
      </w:r>
      <w:r>
        <w:rPr>
          <w:rFonts w:ascii="Times New Roman" w:eastAsia="Times New Roman" w:hAnsi="Times New Roman" w:cs="Times New Roman"/>
          <w:color w:val="000000"/>
          <w:spacing w:val="0"/>
          <w:w w:val="100"/>
          <w:position w:val="0"/>
        </w:rPr>
        <w:t>1</w:t>
      </w:r>
      <w:r>
        <w:rPr>
          <w:color w:val="000000"/>
          <w:spacing w:val="0"/>
          <w:w w:val="100"/>
          <w:position w:val="0"/>
        </w:rPr>
        <w:t>元。动漫 影视作品的预计总收入为动漫影视作品首次播放起</w:t>
      </w:r>
      <w:r>
        <w:rPr>
          <w:rFonts w:ascii="Times New Roman" w:eastAsia="Times New Roman" w:hAnsi="Times New Roman" w:cs="Times New Roman"/>
          <w:color w:val="000000"/>
          <w:spacing w:val="0"/>
          <w:w w:val="100"/>
          <w:position w:val="0"/>
        </w:rPr>
        <w:t>3</w:t>
      </w:r>
      <w:r>
        <w:rPr>
          <w:color w:val="000000"/>
          <w:spacing w:val="0"/>
          <w:w w:val="100"/>
          <w:position w:val="0"/>
        </w:rPr>
        <w:t>年内预计所能实现的各类收入之和。</w:t>
      </w:r>
    </w:p>
    <w:p>
      <w:pPr>
        <w:pStyle w:val="Style63"/>
        <w:keepNext w:val="0"/>
        <w:keepLines w:val="0"/>
        <w:widowControl w:val="0"/>
        <w:shd w:val="clear" w:color="auto" w:fill="auto"/>
        <w:bidi w:val="0"/>
        <w:spacing w:before="0" w:after="300" w:line="311" w:lineRule="exact"/>
        <w:ind w:left="0" w:right="0" w:firstLine="420"/>
        <w:jc w:val="both"/>
      </w:pPr>
      <w:r>
        <w:rPr>
          <w:color w:val="000000"/>
          <w:spacing w:val="0"/>
          <w:w w:val="100"/>
          <w:position w:val="0"/>
        </w:rPr>
        <w:t>公司在每年末根据各动漫影视作品当年收入实现情况来检查动漫影视作品是否存在减值迹象，考虑是 否需要计提减值准备，当需要计提减值准备时，将需要计提的减值准备金额根据测试结果转入资产减值损 失。</w:t>
      </w:r>
    </w:p>
    <w:p>
      <w:pPr>
        <w:pStyle w:val="Style35"/>
        <w:keepNext/>
        <w:keepLines/>
        <w:widowControl w:val="0"/>
        <w:shd w:val="clear" w:color="auto" w:fill="auto"/>
        <w:bidi w:val="0"/>
        <w:spacing w:before="0" w:after="300" w:line="311" w:lineRule="exact"/>
        <w:ind w:left="0" w:right="0" w:firstLine="0"/>
        <w:jc w:val="left"/>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1</w:t>
      </w:r>
      <w:bookmarkEnd w:id="569"/>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567"/>
      <w:bookmarkEnd w:id="568"/>
      <w:bookmarkEnd w:id="570"/>
    </w:p>
    <w:p>
      <w:pPr>
        <w:pStyle w:val="Style35"/>
        <w:keepNext/>
        <w:keepLines/>
        <w:widowControl w:val="0"/>
        <w:shd w:val="clear" w:color="auto" w:fill="auto"/>
        <w:tabs>
          <w:tab w:pos="433" w:val="left"/>
        </w:tabs>
        <w:bidi w:val="0"/>
        <w:spacing w:before="0" w:after="300" w:line="311" w:lineRule="exact"/>
        <w:ind w:left="0" w:right="0" w:firstLine="0"/>
        <w:jc w:val="left"/>
      </w:pPr>
      <w:bookmarkStart w:id="567" w:name="bookmark567"/>
      <w:bookmarkStart w:id="568" w:name="bookmark568"/>
      <w:bookmarkStart w:id="571" w:name="bookmark571"/>
      <w:bookmarkStart w:id="572" w:name="bookmark572"/>
      <w:r>
        <w:rPr>
          <w:color w:val="000000"/>
          <w:spacing w:val="0"/>
          <w:w w:val="100"/>
          <w:position w:val="0"/>
        </w:rPr>
        <w:t>（</w:t>
      </w:r>
      <w:bookmarkEnd w:id="571"/>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bookmarkEnd w:id="567"/>
      <w:bookmarkEnd w:id="568"/>
      <w:bookmarkEnd w:id="572"/>
    </w:p>
    <w:p>
      <w:pPr>
        <w:pStyle w:val="Style30"/>
        <w:keepNext w:val="0"/>
        <w:keepLines w:val="0"/>
        <w:widowControl w:val="0"/>
        <w:shd w:val="clear" w:color="auto" w:fill="auto"/>
        <w:tabs>
          <w:tab w:pos="7517" w:val="left"/>
        </w:tabs>
        <w:bidi w:val="0"/>
        <w:spacing w:before="0" w:after="0" w:line="312" w:lineRule="exact"/>
        <w:ind w:left="0" w:right="0" w:firstLine="4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同一控制下的企业合并形成的，合并方以支付现金、转让非现金资产、承担债务或发行权益性证券作为合并对价的， 在合并日按照取得被合并方所有者权益账面价值的份额作为其初始投资成本。长期股权投资初始投资成本与支付的合并对价 的账面价值或发行股份的面值总额之间的差额调整资本公积；资本公积不足冲减的，调整留存收益。公司通过多次交易分步 实现同一控制下企业合并形成的长期股权投资，在个别财务报表和合并财务报表中，将按持股比例享有在合并日被合并方所 有者权益账面价值的份额作为初始投资成本。合并日之前所持被合并方的股权投资账面价值加上合并日新增投资成本，与长 期股权投资初始投资成本之间的差额调整资本公积；资本公积不足冲减的，调整留存收益。</w:t>
        <w:tab/>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非同一控制下的企业合</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并形成的，在购买日按照支付的合并对价的公允价值作为其初始投资成本。公司通过多次交易分步实现非同一控制下企业合 并形成的长期股权投资，区分个别财务报表和合并财务报表进行相关会计处理：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在个别财务报表中，以购买日之前所持 被购买方的股权投资的账面价值与购买日新增投资成本之和，作为该项投资的初始投资成本；购买日之前持有的被购买方的 股权涉及其他综合收益的，在处置该项投资时将与其相关的其他综合收益转入当期投资收益。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在合并财务报表中，对于 购买日之前持有的被购买方的股权，按照该股权在购买日的公允价值进行重新计量，公允价值与其账面价值的差额计入当期 投资收益;购买日之前持有的被购买方的股权涉及其他综合收益的，与其相关的其他综合收益转为购买日所属当期投资收益。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除企业合并形成以外的：以支付现金取得的，按照实际支付的购买价款作为其初始投资成本；以发行权益性证券取得的， 按照发行权益性证券的公允价值作为其初始投资成本；投资者投入的，按照投资合同或协议约定的价值作为其初始投资成本 （合同或协议约定价值不公允的除外）。</w:t>
      </w:r>
    </w:p>
    <w:p>
      <w:pPr>
        <w:pStyle w:val="Style35"/>
        <w:keepNext/>
        <w:keepLines/>
        <w:widowControl w:val="0"/>
        <w:shd w:val="clear" w:color="auto" w:fill="auto"/>
        <w:tabs>
          <w:tab w:pos="433" w:val="left"/>
        </w:tabs>
        <w:bidi w:val="0"/>
        <w:spacing w:before="0" w:after="300" w:line="311" w:lineRule="exact"/>
        <w:ind w:left="0" w:right="0" w:firstLine="0"/>
        <w:jc w:val="both"/>
      </w:pPr>
      <w:bookmarkStart w:id="573" w:name="bookmark573"/>
      <w:bookmarkStart w:id="574" w:name="bookmark574"/>
      <w:bookmarkStart w:id="575" w:name="bookmark575"/>
      <w:bookmarkStart w:id="576" w:name="bookmark576"/>
      <w:r>
        <w:rPr>
          <w:color w:val="000000"/>
          <w:spacing w:val="0"/>
          <w:w w:val="100"/>
          <w:position w:val="0"/>
        </w:rPr>
        <w:t>（</w:t>
      </w:r>
      <w:bookmarkEnd w:id="575"/>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573"/>
      <w:bookmarkEnd w:id="574"/>
      <w:bookmarkEnd w:id="576"/>
    </w:p>
    <w:p>
      <w:pPr>
        <w:pStyle w:val="Style30"/>
        <w:keepNext w:val="0"/>
        <w:keepLines w:val="0"/>
        <w:widowControl w:val="0"/>
        <w:shd w:val="clear" w:color="auto" w:fill="auto"/>
        <w:bidi w:val="0"/>
        <w:spacing w:before="0" w:after="300" w:line="312" w:lineRule="exact"/>
        <w:ind w:left="0" w:right="0" w:firstLine="420"/>
        <w:jc w:val="both"/>
      </w:pPr>
      <w:r>
        <w:rPr>
          <w:color w:val="000000"/>
          <w:spacing w:val="0"/>
          <w:w w:val="100"/>
          <w:position w:val="0"/>
        </w:rPr>
        <w:t>对被投资单位能够实施控制的长期股权投资采用成本法核算，在编制合并财务报表时按照权益法进行调整；对不具有共 同控制或重大影响，并且在活跃市场中没有报价、公允价值不能可靠计量的长期股权投资，采用成本法核算；对具有共同控 制或重大影响的长期股权投资，采用权益法核算。</w:t>
      </w:r>
    </w:p>
    <w:p>
      <w:pPr>
        <w:pStyle w:val="Style35"/>
        <w:keepNext/>
        <w:keepLines/>
        <w:widowControl w:val="0"/>
        <w:shd w:val="clear" w:color="auto" w:fill="auto"/>
        <w:tabs>
          <w:tab w:pos="493" w:val="left"/>
        </w:tabs>
        <w:bidi w:val="0"/>
        <w:spacing w:before="0" w:after="260" w:line="240" w:lineRule="auto"/>
        <w:ind w:left="0" w:right="0" w:firstLine="0"/>
        <w:jc w:val="both"/>
      </w:pPr>
      <w:bookmarkStart w:id="577" w:name="bookmark577"/>
      <w:bookmarkStart w:id="578" w:name="bookmark578"/>
      <w:bookmarkStart w:id="579" w:name="bookmark579"/>
      <w:bookmarkStart w:id="580" w:name="bookmark580"/>
      <w:r>
        <w:rPr>
          <w:color w:val="000000"/>
          <w:spacing w:val="0"/>
          <w:w w:val="100"/>
          <w:position w:val="0"/>
        </w:rPr>
        <w:t>（</w:t>
      </w:r>
      <w:bookmarkEnd w:id="579"/>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577"/>
      <w:bookmarkEnd w:id="578"/>
      <w:bookmarkEnd w:id="580"/>
    </w:p>
    <w:p>
      <w:pPr>
        <w:pStyle w:val="Style30"/>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按照合同约定，与被投资单位相关的重要财务和经营决策需要分享控制权的投资方一致同意的，认定为共同控制；对被 投资单位的财务和经营政策有参与决策的权力，但并不能够控制或者与其他方一起共同控制这些政策的制定的，认定为重大 影响。</w:t>
      </w:r>
    </w:p>
    <w:p>
      <w:pPr>
        <w:pStyle w:val="Style35"/>
        <w:keepNext/>
        <w:keepLines/>
        <w:widowControl w:val="0"/>
        <w:shd w:val="clear" w:color="auto" w:fill="auto"/>
        <w:tabs>
          <w:tab w:pos="493" w:val="left"/>
        </w:tabs>
        <w:bidi w:val="0"/>
        <w:spacing w:before="0" w:after="260" w:line="240" w:lineRule="auto"/>
        <w:ind w:left="0" w:right="0" w:firstLine="0"/>
        <w:jc w:val="left"/>
      </w:pPr>
      <w:bookmarkStart w:id="581" w:name="bookmark581"/>
      <w:bookmarkStart w:id="582" w:name="bookmark582"/>
      <w:bookmarkStart w:id="583" w:name="bookmark583"/>
      <w:bookmarkStart w:id="584" w:name="bookmark584"/>
      <w:r>
        <w:rPr>
          <w:color w:val="000000"/>
          <w:spacing w:val="0"/>
          <w:w w:val="100"/>
          <w:position w:val="0"/>
        </w:rPr>
        <w:t>（</w:t>
      </w:r>
      <w:bookmarkEnd w:id="583"/>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581"/>
      <w:bookmarkEnd w:id="582"/>
      <w:bookmarkEnd w:id="584"/>
    </w:p>
    <w:p>
      <w:pPr>
        <w:pStyle w:val="Style30"/>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对子公司、联营企业及合营企业的投资，在资产负债表日有客观证据表明其发生减值的，按照账面价值高于可收回金额 的差额计提相应的减值准备；对被投资单位不具有共同控制或重大影响、在活跃市场中没有报价、公允价值不能可靠计量的 长期股权投资，按照《企业会计准则第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号——金融工具确认和计量》的规定计提相应的减值准备。</w:t>
      </w:r>
    </w:p>
    <w:p>
      <w:pPr>
        <w:pStyle w:val="Style35"/>
        <w:keepNext/>
        <w:keepLines/>
        <w:widowControl w:val="0"/>
        <w:shd w:val="clear" w:color="auto" w:fill="auto"/>
        <w:bidi w:val="0"/>
        <w:spacing w:before="0" w:after="380" w:line="240" w:lineRule="auto"/>
        <w:ind w:left="0" w:right="0" w:firstLine="0"/>
        <w:jc w:val="both"/>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1</w:t>
      </w:r>
      <w:bookmarkEnd w:id="587"/>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585"/>
      <w:bookmarkEnd w:id="586"/>
      <w:bookmarkEnd w:id="588"/>
    </w:p>
    <w:p>
      <w:pPr>
        <w:pStyle w:val="Style35"/>
        <w:keepNext/>
        <w:keepLines/>
        <w:widowControl w:val="0"/>
        <w:shd w:val="clear" w:color="auto" w:fill="auto"/>
        <w:tabs>
          <w:tab w:pos="493" w:val="left"/>
        </w:tabs>
        <w:bidi w:val="0"/>
        <w:spacing w:before="0" w:after="260" w:line="240" w:lineRule="auto"/>
        <w:ind w:left="0" w:right="0" w:firstLine="0"/>
        <w:jc w:val="both"/>
      </w:pPr>
      <w:bookmarkStart w:id="585" w:name="bookmark585"/>
      <w:bookmarkStart w:id="586" w:name="bookmark586"/>
      <w:bookmarkStart w:id="589" w:name="bookmark589"/>
      <w:bookmarkStart w:id="590" w:name="bookmark590"/>
      <w:r>
        <w:rPr>
          <w:color w:val="000000"/>
          <w:spacing w:val="0"/>
          <w:w w:val="100"/>
          <w:position w:val="0"/>
        </w:rPr>
        <w:t>（</w:t>
      </w:r>
      <w:bookmarkEnd w:id="589"/>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585"/>
      <w:bookmarkEnd w:id="586"/>
      <w:bookmarkEnd w:id="590"/>
    </w:p>
    <w:p>
      <w:pPr>
        <w:pStyle w:val="Style30"/>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固定资产是指为生产商品、提供劳务、出租或经营管理而持有的，使用年限超过一个会计年度的有形资产。</w:t>
      </w:r>
    </w:p>
    <w:p>
      <w:pPr>
        <w:pStyle w:val="Style35"/>
        <w:keepNext/>
        <w:keepLines/>
        <w:widowControl w:val="0"/>
        <w:shd w:val="clear" w:color="auto" w:fill="auto"/>
        <w:tabs>
          <w:tab w:pos="493" w:val="left"/>
        </w:tabs>
        <w:bidi w:val="0"/>
        <w:spacing w:before="0" w:after="380" w:line="240" w:lineRule="auto"/>
        <w:ind w:left="0" w:right="0" w:firstLine="0"/>
        <w:jc w:val="both"/>
      </w:pPr>
      <w:bookmarkStart w:id="591" w:name="bookmark591"/>
      <w:bookmarkStart w:id="592" w:name="bookmark592"/>
      <w:bookmarkStart w:id="593" w:name="bookmark593"/>
      <w:bookmarkStart w:id="594" w:name="bookmark594"/>
      <w:r>
        <w:rPr>
          <w:color w:val="000000"/>
          <w:spacing w:val="0"/>
          <w:w w:val="100"/>
          <w:position w:val="0"/>
        </w:rPr>
        <w:t>（</w:t>
      </w:r>
      <w:bookmarkEnd w:id="593"/>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591"/>
      <w:bookmarkEnd w:id="592"/>
      <w:bookmarkEnd w:id="594"/>
    </w:p>
    <w:p>
      <w:pPr>
        <w:pStyle w:val="Style30"/>
        <w:keepNext w:val="0"/>
        <w:keepLines w:val="0"/>
        <w:widowControl w:val="0"/>
        <w:shd w:val="clear" w:color="auto" w:fill="auto"/>
        <w:bidi w:val="0"/>
        <w:spacing w:before="0" w:after="380" w:line="240" w:lineRule="auto"/>
        <w:ind w:left="0" w:right="0" w:firstLine="480"/>
        <w:jc w:val="both"/>
      </w:pPr>
      <w:r>
        <w:rPr>
          <w:color w:val="000000"/>
          <w:spacing w:val="0"/>
          <w:w w:val="100"/>
          <w:position w:val="0"/>
        </w:rPr>
        <w:t>固定资产以取得时的实际成本入账。</w:t>
      </w:r>
    </w:p>
    <w:p>
      <w:pPr>
        <w:pStyle w:val="Style35"/>
        <w:keepNext/>
        <w:keepLines/>
        <w:widowControl w:val="0"/>
        <w:shd w:val="clear" w:color="auto" w:fill="auto"/>
        <w:bidi w:val="0"/>
        <w:spacing w:before="0" w:after="380" w:line="240" w:lineRule="auto"/>
        <w:ind w:left="0" w:right="0" w:firstLine="140"/>
        <w:jc w:val="both"/>
      </w:pPr>
      <w:bookmarkStart w:id="595" w:name="bookmark595"/>
      <w:bookmarkStart w:id="596" w:name="bookmark596"/>
      <w:bookmarkStart w:id="597" w:name="bookmark597"/>
      <w:bookmarkStart w:id="598" w:name="bookmark598"/>
      <w:r>
        <w:rPr>
          <w:color w:val="000000"/>
          <w:spacing w:val="0"/>
          <w:w w:val="100"/>
          <w:position w:val="0"/>
        </w:rPr>
        <w:t>（</w:t>
      </w:r>
      <w:bookmarkEnd w:id="597"/>
      <w:r>
        <w:rPr>
          <w:rFonts w:ascii="Times New Roman" w:eastAsia="Times New Roman" w:hAnsi="Times New Roman" w:cs="Times New Roman"/>
          <w:color w:val="000000"/>
          <w:spacing w:val="0"/>
          <w:w w:val="100"/>
          <w:position w:val="0"/>
        </w:rPr>
        <w:t>3</w:t>
      </w:r>
      <w:r>
        <w:rPr>
          <w:color w:val="000000"/>
          <w:spacing w:val="0"/>
          <w:w w:val="100"/>
          <w:position w:val="0"/>
        </w:rPr>
        <w:t>）各类固定资产的折旧方法</w:t>
      </w:r>
      <w:bookmarkEnd w:id="595"/>
      <w:bookmarkEnd w:id="596"/>
      <w:bookmarkEnd w:id="598"/>
    </w:p>
    <w:p>
      <w:pPr>
        <w:pStyle w:val="Style28"/>
        <w:keepNext w:val="0"/>
        <w:keepLines w:val="0"/>
        <w:widowControl w:val="0"/>
        <w:shd w:val="clear" w:color="auto" w:fill="auto"/>
        <w:bidi w:val="0"/>
        <w:spacing w:before="0" w:after="0" w:line="240" w:lineRule="auto"/>
        <w:ind w:left="101" w:right="0" w:firstLine="0"/>
        <w:jc w:val="left"/>
      </w:pPr>
      <w:r>
        <w:rPr>
          <w:color w:val="000000"/>
          <w:spacing w:val="0"/>
          <w:w w:val="100"/>
          <w:position w:val="0"/>
        </w:rPr>
        <w:t>从其达到预定可使用状态的次月起采用年限平均法计提折旧。</w:t>
      </w:r>
    </w:p>
    <w:tbl>
      <w:tblPr>
        <w:tblOverlap w:val="never"/>
        <w:jc w:val="center"/>
        <w:tblLayout w:type="fixed"/>
      </w:tblPr>
      <w:tblGrid>
        <w:gridCol w:w="2525"/>
        <w:gridCol w:w="2107"/>
        <w:gridCol w:w="2218"/>
        <w:gridCol w:w="273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20-30</w:t>
            </w:r>
          </w:p>
        </w:tc>
      </w:tr>
    </w:tbl>
    <w:p>
      <w:pPr>
        <w:widowControl w:val="0"/>
        <w:spacing w:after="379" w:line="1" w:lineRule="exact"/>
      </w:pPr>
    </w:p>
    <w:p>
      <w:pPr>
        <w:pStyle w:val="Style35"/>
        <w:keepNext/>
        <w:keepLines/>
        <w:widowControl w:val="0"/>
        <w:shd w:val="clear" w:color="auto" w:fill="auto"/>
        <w:bidi w:val="0"/>
        <w:spacing w:before="0" w:after="260" w:line="240" w:lineRule="auto"/>
        <w:ind w:left="0" w:right="0" w:firstLine="0"/>
        <w:jc w:val="both"/>
      </w:pPr>
      <w:bookmarkStart w:id="599" w:name="bookmark599"/>
      <w:bookmarkStart w:id="600" w:name="bookmark600"/>
      <w:bookmarkStart w:id="601" w:name="bookmark601"/>
      <w:bookmarkStart w:id="602" w:name="bookmark602"/>
      <w:r>
        <w:rPr>
          <w:color w:val="000000"/>
          <w:spacing w:val="0"/>
          <w:w w:val="100"/>
          <w:position w:val="0"/>
        </w:rPr>
        <w:t>（</w:t>
      </w:r>
      <w:bookmarkEnd w:id="601"/>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599"/>
      <w:bookmarkEnd w:id="600"/>
      <w:bookmarkEnd w:id="602"/>
    </w:p>
    <w:p>
      <w:pPr>
        <w:pStyle w:val="Style63"/>
        <w:keepNext w:val="0"/>
        <w:keepLines w:val="0"/>
        <w:widowControl w:val="0"/>
        <w:shd w:val="clear" w:color="auto" w:fill="auto"/>
        <w:bidi w:val="0"/>
        <w:spacing w:before="0" w:after="380" w:line="317" w:lineRule="exact"/>
        <w:ind w:left="0" w:right="0" w:firstLine="380"/>
        <w:jc w:val="both"/>
      </w:pPr>
      <w:r>
        <w:rPr>
          <w:i/>
          <w:iCs/>
          <w:color w:val="000000"/>
          <w:spacing w:val="0"/>
          <w:w w:val="100"/>
          <w:position w:val="0"/>
        </w:rPr>
        <w:t>资产负债表日,有迹象表明固定资产发生减值的,按照账面价值高于可收回金额的差额计提相应的减 值准备。</w:t>
      </w:r>
    </w:p>
    <w:p>
      <w:pPr>
        <w:pStyle w:val="Style35"/>
        <w:keepNext/>
        <w:keepLines/>
        <w:widowControl w:val="0"/>
        <w:shd w:val="clear" w:color="auto" w:fill="auto"/>
        <w:bidi w:val="0"/>
        <w:spacing w:before="0" w:after="380" w:line="240" w:lineRule="auto"/>
        <w:ind w:left="0" w:right="0" w:firstLine="0"/>
        <w:jc w:val="both"/>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1</w:t>
      </w:r>
      <w:bookmarkEnd w:id="605"/>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603"/>
      <w:bookmarkEnd w:id="604"/>
      <w:bookmarkEnd w:id="606"/>
    </w:p>
    <w:p>
      <w:pPr>
        <w:pStyle w:val="Style35"/>
        <w:keepNext/>
        <w:keepLines/>
        <w:widowControl w:val="0"/>
        <w:shd w:val="clear" w:color="auto" w:fill="auto"/>
        <w:bidi w:val="0"/>
        <w:spacing w:before="0" w:after="260" w:line="240" w:lineRule="auto"/>
        <w:ind w:left="0" w:right="0" w:firstLine="0"/>
        <w:jc w:val="both"/>
      </w:pPr>
      <w:bookmarkStart w:id="603" w:name="bookmark603"/>
      <w:bookmarkStart w:id="604" w:name="bookmark604"/>
      <w:bookmarkStart w:id="607" w:name="bookmark607"/>
      <w:bookmarkStart w:id="608" w:name="bookmark608"/>
      <w:r>
        <w:rPr>
          <w:color w:val="000000"/>
          <w:spacing w:val="0"/>
          <w:w w:val="100"/>
          <w:position w:val="0"/>
        </w:rPr>
        <w:t>（</w:t>
      </w:r>
      <w:bookmarkEnd w:id="607"/>
      <w:r>
        <w:rPr>
          <w:rFonts w:ascii="Times New Roman" w:eastAsia="Times New Roman" w:hAnsi="Times New Roman" w:cs="Times New Roman"/>
          <w:color w:val="000000"/>
          <w:spacing w:val="0"/>
          <w:w w:val="100"/>
          <w:position w:val="0"/>
        </w:rPr>
        <w:t>1</w:t>
      </w:r>
      <w:r>
        <w:rPr>
          <w:color w:val="000000"/>
          <w:spacing w:val="0"/>
          <w:w w:val="100"/>
          <w:position w:val="0"/>
        </w:rPr>
        <w:t>）在建工程的类别</w:t>
      </w:r>
      <w:bookmarkEnd w:id="603"/>
      <w:bookmarkEnd w:id="604"/>
      <w:bookmarkEnd w:id="608"/>
    </w:p>
    <w:p>
      <w:pPr>
        <w:pStyle w:val="Style30"/>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在建工程同时满足经济利益很可能流入、成本能够可靠计量则予以确认。在建工程按建造该项资产达到预定可使用状态 前所发生的实际成本计量。</w:t>
      </w:r>
    </w:p>
    <w:p>
      <w:pPr>
        <w:pStyle w:val="Style35"/>
        <w:keepNext/>
        <w:keepLines/>
        <w:widowControl w:val="0"/>
        <w:shd w:val="clear" w:color="auto" w:fill="auto"/>
        <w:tabs>
          <w:tab w:pos="493" w:val="left"/>
        </w:tabs>
        <w:bidi w:val="0"/>
        <w:spacing w:before="0" w:after="280" w:line="317" w:lineRule="exact"/>
        <w:ind w:left="0" w:right="0" w:firstLine="0"/>
        <w:jc w:val="left"/>
      </w:pPr>
      <w:bookmarkStart w:id="609" w:name="bookmark609"/>
      <w:bookmarkStart w:id="610" w:name="bookmark610"/>
      <w:bookmarkStart w:id="611" w:name="bookmark611"/>
      <w:bookmarkStart w:id="612" w:name="bookmark612"/>
      <w:r>
        <w:rPr>
          <w:color w:val="000000"/>
          <w:spacing w:val="0"/>
          <w:w w:val="100"/>
          <w:position w:val="0"/>
        </w:rPr>
        <w:t>（</w:t>
      </w:r>
      <w:bookmarkEnd w:id="611"/>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609"/>
      <w:bookmarkEnd w:id="610"/>
      <w:bookmarkEnd w:id="612"/>
    </w:p>
    <w:p>
      <w:pPr>
        <w:pStyle w:val="Style30"/>
        <w:keepNext w:val="0"/>
        <w:keepLines w:val="0"/>
        <w:widowControl w:val="0"/>
        <w:shd w:val="clear" w:color="auto" w:fill="auto"/>
        <w:bidi w:val="0"/>
        <w:spacing w:before="0" w:after="280" w:line="317" w:lineRule="exact"/>
        <w:ind w:left="0" w:right="0" w:firstLine="420"/>
        <w:jc w:val="both"/>
      </w:pPr>
      <w:r>
        <w:rPr>
          <w:color w:val="000000"/>
          <w:spacing w:val="0"/>
          <w:w w:val="100"/>
          <w:position w:val="0"/>
        </w:rPr>
        <w:t>在建工程达到预定可使用状态时，按工程实际成本转入固定资产。已达到预定可使用状态但尚未办理竣工决算的，先按 估计价值转入固定资产，待办理竣工决算后再按实际成本调整原暂估价值，但不再调整原已计提的折旧。</w:t>
      </w:r>
    </w:p>
    <w:p>
      <w:pPr>
        <w:pStyle w:val="Style35"/>
        <w:keepNext/>
        <w:keepLines/>
        <w:widowControl w:val="0"/>
        <w:shd w:val="clear" w:color="auto" w:fill="auto"/>
        <w:tabs>
          <w:tab w:pos="493" w:val="left"/>
        </w:tabs>
        <w:bidi w:val="0"/>
        <w:spacing w:before="0" w:after="280" w:line="317" w:lineRule="exact"/>
        <w:ind w:left="0" w:right="0" w:firstLine="0"/>
        <w:jc w:val="left"/>
      </w:pPr>
      <w:bookmarkStart w:id="613" w:name="bookmark613"/>
      <w:bookmarkStart w:id="614" w:name="bookmark614"/>
      <w:bookmarkStart w:id="615" w:name="bookmark615"/>
      <w:bookmarkStart w:id="616" w:name="bookmark616"/>
      <w:r>
        <w:rPr>
          <w:color w:val="000000"/>
          <w:spacing w:val="0"/>
          <w:w w:val="100"/>
          <w:position w:val="0"/>
        </w:rPr>
        <w:t>（</w:t>
      </w:r>
      <w:bookmarkEnd w:id="615"/>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613"/>
      <w:bookmarkEnd w:id="614"/>
      <w:bookmarkEnd w:id="616"/>
    </w:p>
    <w:p>
      <w:pPr>
        <w:pStyle w:val="Style63"/>
        <w:keepNext w:val="0"/>
        <w:keepLines w:val="0"/>
        <w:widowControl w:val="0"/>
        <w:shd w:val="clear" w:color="auto" w:fill="auto"/>
        <w:bidi w:val="0"/>
        <w:spacing w:before="0" w:line="317" w:lineRule="exact"/>
        <w:ind w:left="0" w:right="0" w:firstLine="420"/>
        <w:jc w:val="both"/>
      </w:pPr>
      <w:r>
        <w:rPr>
          <w:color w:val="000000"/>
          <w:spacing w:val="0"/>
          <w:w w:val="100"/>
          <w:position w:val="0"/>
        </w:rPr>
        <w:t>资产负债表日，有迹象表明在建工程发生减值的，按照账面价值高于可收回金额的差额计提相应的减 值准备。</w:t>
      </w:r>
    </w:p>
    <w:p>
      <w:pPr>
        <w:pStyle w:val="Style35"/>
        <w:keepNext/>
        <w:keepLines/>
        <w:widowControl w:val="0"/>
        <w:shd w:val="clear" w:color="auto" w:fill="auto"/>
        <w:bidi w:val="0"/>
        <w:spacing w:before="0" w:after="280" w:line="317" w:lineRule="exact"/>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1</w:t>
      </w:r>
      <w:bookmarkEnd w:id="619"/>
      <w:r>
        <w:rPr>
          <w:rFonts w:ascii="Times New Roman" w:eastAsia="Times New Roman" w:hAnsi="Times New Roman" w:cs="Times New Roman"/>
          <w:color w:val="000000"/>
          <w:spacing w:val="0"/>
          <w:w w:val="100"/>
          <w:position w:val="0"/>
        </w:rPr>
        <w:t>5</w:t>
      </w:r>
      <w:r>
        <w:rPr>
          <w:color w:val="000000"/>
          <w:spacing w:val="0"/>
          <w:w w:val="100"/>
          <w:position w:val="0"/>
        </w:rPr>
        <w:t>、借款费用</w:t>
      </w:r>
      <w:bookmarkEnd w:id="617"/>
      <w:bookmarkEnd w:id="618"/>
      <w:bookmarkEnd w:id="620"/>
    </w:p>
    <w:p>
      <w:pPr>
        <w:pStyle w:val="Style35"/>
        <w:keepNext/>
        <w:keepLines/>
        <w:widowControl w:val="0"/>
        <w:shd w:val="clear" w:color="auto" w:fill="auto"/>
        <w:tabs>
          <w:tab w:pos="493" w:val="left"/>
        </w:tabs>
        <w:bidi w:val="0"/>
        <w:spacing w:before="0" w:after="280" w:line="317" w:lineRule="exact"/>
        <w:ind w:left="0" w:right="0" w:firstLine="0"/>
        <w:jc w:val="left"/>
      </w:pPr>
      <w:bookmarkStart w:id="617" w:name="bookmark617"/>
      <w:bookmarkStart w:id="618" w:name="bookmark618"/>
      <w:bookmarkStart w:id="621" w:name="bookmark621"/>
      <w:bookmarkStart w:id="622" w:name="bookmark622"/>
      <w:r>
        <w:rPr>
          <w:color w:val="000000"/>
          <w:spacing w:val="0"/>
          <w:w w:val="100"/>
          <w:position w:val="0"/>
        </w:rPr>
        <w:t>（</w:t>
      </w:r>
      <w:bookmarkEnd w:id="621"/>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617"/>
      <w:bookmarkEnd w:id="618"/>
      <w:bookmarkEnd w:id="622"/>
    </w:p>
    <w:p>
      <w:pPr>
        <w:pStyle w:val="Style63"/>
        <w:keepNext w:val="0"/>
        <w:keepLines w:val="0"/>
        <w:widowControl w:val="0"/>
        <w:shd w:val="clear" w:color="auto" w:fill="auto"/>
        <w:bidi w:val="0"/>
        <w:spacing w:before="0" w:line="317" w:lineRule="exact"/>
        <w:ind w:left="0" w:right="0" w:firstLine="420"/>
        <w:jc w:val="both"/>
      </w:pPr>
      <w:r>
        <w:rPr>
          <w:color w:val="000000"/>
          <w:spacing w:val="0"/>
          <w:w w:val="100"/>
          <w:position w:val="0"/>
        </w:rPr>
        <w:t>公司发生的借款费用，可直接归属于符合资本化条件的资产的购建或者生产的，予以资本化，计入相 关资产成本；其他借款费用，在发生时确认为费用，计入当期损益。</w:t>
      </w:r>
    </w:p>
    <w:p>
      <w:pPr>
        <w:pStyle w:val="Style35"/>
        <w:keepNext/>
        <w:keepLines/>
        <w:widowControl w:val="0"/>
        <w:shd w:val="clear" w:color="auto" w:fill="auto"/>
        <w:tabs>
          <w:tab w:pos="493" w:val="left"/>
        </w:tabs>
        <w:bidi w:val="0"/>
        <w:spacing w:before="0" w:after="280" w:line="317" w:lineRule="exact"/>
        <w:ind w:left="0" w:right="0" w:firstLine="0"/>
        <w:jc w:val="left"/>
      </w:pPr>
      <w:bookmarkStart w:id="623" w:name="bookmark623"/>
      <w:bookmarkStart w:id="624" w:name="bookmark624"/>
      <w:bookmarkStart w:id="625" w:name="bookmark625"/>
      <w:bookmarkStart w:id="626" w:name="bookmark626"/>
      <w:r>
        <w:rPr>
          <w:color w:val="000000"/>
          <w:spacing w:val="0"/>
          <w:w w:val="100"/>
          <w:position w:val="0"/>
        </w:rPr>
        <w:t>（</w:t>
      </w:r>
      <w:bookmarkEnd w:id="625"/>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623"/>
      <w:bookmarkEnd w:id="624"/>
      <w:bookmarkEnd w:id="626"/>
    </w:p>
    <w:p>
      <w:pPr>
        <w:pStyle w:val="Style63"/>
        <w:keepNext w:val="0"/>
        <w:keepLines w:val="0"/>
        <w:widowControl w:val="0"/>
        <w:shd w:val="clear" w:color="auto" w:fill="auto"/>
        <w:bidi w:val="0"/>
        <w:spacing w:before="0" w:after="600" w:line="317" w:lineRule="exact"/>
        <w:ind w:left="0" w:right="0" w:firstLine="420"/>
        <w:jc w:val="both"/>
      </w:pPr>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rPr>
        <w:t>3）</w:t>
      </w:r>
      <w:r>
        <w:rPr>
          <w:color w:val="000000"/>
          <w:spacing w:val="0"/>
          <w:w w:val="100"/>
          <w:position w:val="0"/>
        </w:rPr>
        <w:t>为 使资产达到预定可使用或可销售状态所必要的购建或者生产活动已经开始。当所购建或者生产符合资本化 条件的资产达到预定可使用或可销售状态时，借款费用停止资本化。</w:t>
      </w:r>
    </w:p>
    <w:p>
      <w:pPr>
        <w:pStyle w:val="Style35"/>
        <w:keepNext/>
        <w:keepLines/>
        <w:widowControl w:val="0"/>
        <w:shd w:val="clear" w:color="auto" w:fill="auto"/>
        <w:bidi w:val="0"/>
        <w:spacing w:before="0" w:after="280" w:line="322" w:lineRule="exact"/>
        <w:ind w:left="0" w:right="0" w:firstLine="0"/>
        <w:jc w:val="both"/>
      </w:pPr>
      <w:bookmarkStart w:id="627" w:name="bookmark627"/>
      <w:bookmarkStart w:id="628" w:name="bookmark628"/>
      <w:bookmarkStart w:id="629" w:name="bookmark629"/>
      <w:bookmarkStart w:id="630" w:name="bookmark630"/>
      <w:r>
        <w:rPr>
          <w:color w:val="000000"/>
          <w:spacing w:val="0"/>
          <w:w w:val="100"/>
          <w:position w:val="0"/>
        </w:rPr>
        <w:t>（</w:t>
      </w:r>
      <w:bookmarkEnd w:id="629"/>
      <w:r>
        <w:rPr>
          <w:rFonts w:ascii="Times New Roman" w:eastAsia="Times New Roman" w:hAnsi="Times New Roman" w:cs="Times New Roman"/>
          <w:color w:val="000000"/>
          <w:spacing w:val="0"/>
          <w:w w:val="100"/>
          <w:position w:val="0"/>
        </w:rPr>
        <w:t>3</w:t>
      </w:r>
      <w:r>
        <w:rPr>
          <w:color w:val="000000"/>
          <w:spacing w:val="0"/>
          <w:w w:val="100"/>
          <w:position w:val="0"/>
        </w:rPr>
        <w:t>）暂停资本化期间</w:t>
      </w:r>
      <w:bookmarkEnd w:id="627"/>
      <w:bookmarkEnd w:id="628"/>
      <w:bookmarkEnd w:id="630"/>
    </w:p>
    <w:p>
      <w:pPr>
        <w:pStyle w:val="Style63"/>
        <w:keepNext w:val="0"/>
        <w:keepLines w:val="0"/>
        <w:widowControl w:val="0"/>
        <w:shd w:val="clear" w:color="auto" w:fill="auto"/>
        <w:bidi w:val="0"/>
        <w:spacing w:before="0" w:after="600" w:line="322" w:lineRule="exact"/>
        <w:ind w:left="0" w:right="0" w:firstLine="420"/>
        <w:jc w:val="both"/>
      </w:pPr>
      <w:r>
        <w:rPr>
          <w:color w:val="000000"/>
          <w:spacing w:val="0"/>
          <w:w w:val="100"/>
          <w:position w:val="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个月，暂 停借款费用的资本化；中断期间发生的借款费用确认为当期费用，直至资产的购建或者生产活动重新开始。</w:t>
      </w:r>
    </w:p>
    <w:p>
      <w:pPr>
        <w:pStyle w:val="Style35"/>
        <w:keepNext/>
        <w:keepLines/>
        <w:widowControl w:val="0"/>
        <w:shd w:val="clear" w:color="auto" w:fill="auto"/>
        <w:bidi w:val="0"/>
        <w:spacing w:before="0" w:after="280" w:line="311" w:lineRule="exact"/>
        <w:ind w:left="0" w:right="0" w:firstLine="0"/>
        <w:jc w:val="left"/>
      </w:pPr>
      <w:bookmarkStart w:id="631" w:name="bookmark631"/>
      <w:bookmarkStart w:id="632" w:name="bookmark632"/>
      <w:bookmarkStart w:id="633" w:name="bookmark633"/>
      <w:bookmarkStart w:id="634" w:name="bookmark634"/>
      <w:r>
        <w:rPr>
          <w:color w:val="000000"/>
          <w:spacing w:val="0"/>
          <w:w w:val="100"/>
          <w:position w:val="0"/>
        </w:rPr>
        <w:t>（</w:t>
      </w:r>
      <w:bookmarkEnd w:id="633"/>
      <w:r>
        <w:rPr>
          <w:rFonts w:ascii="Times New Roman" w:eastAsia="Times New Roman" w:hAnsi="Times New Roman" w:cs="Times New Roman"/>
          <w:color w:val="000000"/>
          <w:spacing w:val="0"/>
          <w:w w:val="100"/>
          <w:position w:val="0"/>
        </w:rPr>
        <w:t>4</w:t>
      </w:r>
      <w:r>
        <w:rPr>
          <w:color w:val="000000"/>
          <w:spacing w:val="0"/>
          <w:w w:val="100"/>
          <w:position w:val="0"/>
        </w:rPr>
        <w:t>）借款费用资本化金额的计算方法</w:t>
      </w:r>
      <w:bookmarkEnd w:id="631"/>
      <w:bookmarkEnd w:id="632"/>
      <w:bookmarkEnd w:id="634"/>
    </w:p>
    <w:p>
      <w:pPr>
        <w:pStyle w:val="Style63"/>
        <w:keepNext w:val="0"/>
        <w:keepLines w:val="0"/>
        <w:widowControl w:val="0"/>
        <w:shd w:val="clear" w:color="auto" w:fill="auto"/>
        <w:bidi w:val="0"/>
        <w:spacing w:before="0" w:line="311" w:lineRule="exact"/>
        <w:ind w:left="0" w:right="0" w:firstLine="420"/>
        <w:jc w:val="both"/>
      </w:pPr>
      <w:r>
        <w:rPr>
          <w:color w:val="000000"/>
          <w:spacing w:val="0"/>
          <w:w w:val="100"/>
          <w:position w:val="0"/>
        </w:rPr>
        <w:t>为购建或者生产符合资本化条件的资产而借入专门借款的，以专门借款当期实际发生的利息费用（包 括按照实际利率法确定的折价或溢价的摊销），减去将尚未动用的借款资金存入银行取得的利息收入或进 行暂时性投资取得的投资收益后的金额，确定应予资本化的利息金额；为购建或者生产符合资本化条件的 资产占用了一般借款的，根据累计资产支出超过专门借款的资产支出加权平均数乘以占用一般借款的资本 化率，计算确定一般借款应予资本化的利息金额。</w:t>
      </w:r>
    </w:p>
    <w:p>
      <w:pPr>
        <w:pStyle w:val="Style35"/>
        <w:keepNext/>
        <w:keepLines/>
        <w:widowControl w:val="0"/>
        <w:shd w:val="clear" w:color="auto" w:fill="auto"/>
        <w:bidi w:val="0"/>
        <w:spacing w:before="0" w:after="280" w:line="311" w:lineRule="exact"/>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1</w:t>
      </w:r>
      <w:bookmarkEnd w:id="637"/>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635"/>
      <w:bookmarkEnd w:id="636"/>
      <w:bookmarkEnd w:id="638"/>
    </w:p>
    <w:p>
      <w:pPr>
        <w:pStyle w:val="Style35"/>
        <w:keepNext/>
        <w:keepLines/>
        <w:widowControl w:val="0"/>
        <w:shd w:val="clear" w:color="auto" w:fill="auto"/>
        <w:bidi w:val="0"/>
        <w:spacing w:before="0" w:after="280" w:line="311" w:lineRule="exact"/>
        <w:ind w:left="0" w:right="0" w:firstLine="0"/>
        <w:jc w:val="left"/>
      </w:pPr>
      <w:bookmarkStart w:id="635" w:name="bookmark635"/>
      <w:bookmarkStart w:id="636" w:name="bookmark636"/>
      <w:bookmarkStart w:id="639" w:name="bookmark639"/>
      <w:bookmarkStart w:id="640" w:name="bookmark640"/>
      <w:r>
        <w:rPr>
          <w:color w:val="000000"/>
          <w:spacing w:val="0"/>
          <w:w w:val="100"/>
          <w:position w:val="0"/>
        </w:rPr>
        <w:t>（</w:t>
      </w:r>
      <w:bookmarkEnd w:id="639"/>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bookmarkEnd w:id="635"/>
      <w:bookmarkEnd w:id="636"/>
      <w:bookmarkEnd w:id="640"/>
    </w:p>
    <w:p>
      <w:pPr>
        <w:pStyle w:val="Style63"/>
        <w:keepNext w:val="0"/>
        <w:keepLines w:val="0"/>
        <w:widowControl w:val="0"/>
        <w:shd w:val="clear" w:color="auto" w:fill="auto"/>
        <w:bidi w:val="0"/>
        <w:spacing w:before="0" w:line="311" w:lineRule="exact"/>
        <w:ind w:left="0" w:right="0" w:firstLine="340"/>
        <w:jc w:val="left"/>
        <w:sectPr>
          <w:headerReference w:type="default" r:id="rId189"/>
          <w:footerReference w:type="default" r:id="rId190"/>
          <w:headerReference w:type="even" r:id="rId191"/>
          <w:footerReference w:type="even" r:id="rId192"/>
          <w:footnotePr>
            <w:pos w:val="pageBottom"/>
            <w:numFmt w:val="decimal"/>
            <w:numRestart w:val="continuous"/>
          </w:footnotePr>
          <w:type w:val="continuous"/>
          <w:pgSz w:w="11900" w:h="16840"/>
          <w:pgMar w:top="1383" w:right="1104" w:bottom="1445" w:left="1004" w:header="0" w:footer="3" w:gutter="0"/>
          <w:cols w:space="720"/>
          <w:noEndnote/>
          <w:rtlGutter w:val="0"/>
          <w:docGrid w:linePitch="360"/>
        </w:sectPr>
      </w:pPr>
      <w:r>
        <w:rPr>
          <w:color w:val="000000"/>
          <w:spacing w:val="0"/>
          <w:w w:val="100"/>
          <w:position w:val="0"/>
        </w:rPr>
        <w:t>无形资产包括土地使用权、专利权及非专利技术等，按成本进行初始计量。</w:t>
      </w:r>
    </w:p>
    <w:p>
      <w:pPr>
        <w:pStyle w:val="Style35"/>
        <w:keepNext/>
        <w:keepLines/>
        <w:widowControl w:val="0"/>
        <w:shd w:val="clear" w:color="auto" w:fill="auto"/>
        <w:bidi w:val="0"/>
        <w:spacing w:before="0" w:after="280" w:line="240" w:lineRule="auto"/>
        <w:ind w:left="0" w:right="0" w:firstLine="140"/>
        <w:jc w:val="left"/>
      </w:pPr>
      <w:bookmarkStart w:id="641" w:name="bookmark641"/>
      <w:bookmarkStart w:id="642" w:name="bookmark642"/>
      <w:bookmarkStart w:id="643" w:name="bookmark643"/>
      <w:bookmarkStart w:id="644" w:name="bookmark644"/>
      <w:r>
        <w:rPr>
          <w:color w:val="000000"/>
          <w:spacing w:val="0"/>
          <w:w w:val="100"/>
          <w:position w:val="0"/>
        </w:rPr>
        <w:t>（</w:t>
      </w:r>
      <w:bookmarkEnd w:id="643"/>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bookmarkEnd w:id="641"/>
      <w:bookmarkEnd w:id="642"/>
      <w:bookmarkEnd w:id="644"/>
    </w:p>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使用寿命有限的无形资产，在使用寿命内按照与该项无形资产有关的经济利益的预期实现方式系统合 理地摊销，无法可靠确定预期实现方式的，采用直线法摊销。具体年限如下：</w:t>
      </w:r>
    </w:p>
    <w:tbl>
      <w:tblPr>
        <w:tblOverlap w:val="never"/>
        <w:jc w:val="center"/>
        <w:tblLayout w:type="fixed"/>
      </w:tblPr>
      <w:tblGrid>
        <w:gridCol w:w="2290"/>
        <w:gridCol w:w="2213"/>
        <w:gridCol w:w="508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预计收益期</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预计收益期</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游戏版权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预计收益期</w:t>
            </w:r>
          </w:p>
        </w:tc>
      </w:tr>
    </w:tbl>
    <w:p>
      <w:pPr>
        <w:widowControl w:val="0"/>
        <w:spacing w:after="279" w:line="1" w:lineRule="exact"/>
      </w:pPr>
    </w:p>
    <w:p>
      <w:pPr>
        <w:pStyle w:val="Style35"/>
        <w:keepNext/>
        <w:keepLines/>
        <w:widowControl w:val="0"/>
        <w:shd w:val="clear" w:color="auto" w:fill="auto"/>
        <w:tabs>
          <w:tab w:pos="493" w:val="left"/>
        </w:tabs>
        <w:bidi w:val="0"/>
        <w:spacing w:before="0" w:after="280" w:line="312" w:lineRule="exact"/>
        <w:ind w:left="0" w:right="0" w:firstLine="0"/>
        <w:jc w:val="left"/>
      </w:pPr>
      <w:bookmarkStart w:id="645" w:name="bookmark645"/>
      <w:bookmarkStart w:id="646" w:name="bookmark646"/>
      <w:bookmarkStart w:id="647" w:name="bookmark647"/>
      <w:bookmarkStart w:id="648" w:name="bookmark648"/>
      <w:r>
        <w:rPr>
          <w:color w:val="000000"/>
          <w:spacing w:val="0"/>
          <w:w w:val="100"/>
          <w:position w:val="0"/>
        </w:rPr>
        <w:t>（</w:t>
      </w:r>
      <w:bookmarkEnd w:id="647"/>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645"/>
      <w:bookmarkEnd w:id="646"/>
      <w:bookmarkEnd w:id="648"/>
    </w:p>
    <w:p>
      <w:pPr>
        <w:pStyle w:val="Style63"/>
        <w:keepNext w:val="0"/>
        <w:keepLines w:val="0"/>
        <w:widowControl w:val="0"/>
        <w:shd w:val="clear" w:color="auto" w:fill="auto"/>
        <w:bidi w:val="0"/>
        <w:spacing w:before="0" w:line="307" w:lineRule="exact"/>
        <w:ind w:left="0" w:right="0" w:firstLine="360"/>
        <w:jc w:val="left"/>
      </w:pPr>
      <w:r>
        <w:rPr>
          <w:color w:val="000000"/>
          <w:spacing w:val="0"/>
          <w:w w:val="100"/>
          <w:position w:val="0"/>
        </w:rPr>
        <w:t>使用寿命确定的无形资产，在资产负债表日有迹象表明发生减值的，按照账面价值高于可收回金额的 差额计提相应的减值准备；使用寿命不确定的无形资产和尚未达到可使用状态的无形资产，无论是否存在 减值迹象，每年均进行减值测试。</w:t>
      </w:r>
    </w:p>
    <w:p>
      <w:pPr>
        <w:pStyle w:val="Style35"/>
        <w:keepNext/>
        <w:keepLines/>
        <w:widowControl w:val="0"/>
        <w:shd w:val="clear" w:color="auto" w:fill="auto"/>
        <w:tabs>
          <w:tab w:pos="493" w:val="left"/>
        </w:tabs>
        <w:bidi w:val="0"/>
        <w:spacing w:before="0" w:after="280" w:line="312" w:lineRule="exact"/>
        <w:ind w:left="0" w:right="0" w:firstLine="0"/>
        <w:jc w:val="left"/>
      </w:pPr>
      <w:bookmarkStart w:id="649" w:name="bookmark649"/>
      <w:bookmarkStart w:id="650" w:name="bookmark650"/>
      <w:bookmarkStart w:id="651" w:name="bookmark651"/>
      <w:bookmarkStart w:id="652" w:name="bookmark652"/>
      <w:r>
        <w:rPr>
          <w:color w:val="000000"/>
          <w:spacing w:val="0"/>
          <w:w w:val="100"/>
          <w:position w:val="0"/>
        </w:rPr>
        <w:t>（</w:t>
      </w:r>
      <w:bookmarkEnd w:id="651"/>
      <w:r>
        <w:rPr>
          <w:rFonts w:ascii="Times New Roman" w:eastAsia="Times New Roman" w:hAnsi="Times New Roman" w:cs="Times New Roman"/>
          <w:color w:val="000000"/>
          <w:spacing w:val="0"/>
          <w:w w:val="100"/>
          <w:position w:val="0"/>
        </w:rPr>
        <w:t>4</w:t>
      </w:r>
      <w:r>
        <w:rPr>
          <w:color w:val="000000"/>
          <w:spacing w:val="0"/>
          <w:w w:val="100"/>
          <w:position w:val="0"/>
        </w:rPr>
        <w:t>）</w:t>
        <w:tab/>
        <w:t>划分公司内部研究开发项目的研究阶段和开发阶段具体标准</w:t>
      </w:r>
      <w:bookmarkEnd w:id="649"/>
      <w:bookmarkEnd w:id="650"/>
      <w:bookmarkEnd w:id="652"/>
    </w:p>
    <w:p>
      <w:pPr>
        <w:pStyle w:val="Style63"/>
        <w:keepNext w:val="0"/>
        <w:keepLines w:val="0"/>
        <w:widowControl w:val="0"/>
        <w:shd w:val="clear" w:color="auto" w:fill="auto"/>
        <w:bidi w:val="0"/>
        <w:spacing w:before="0" w:after="0"/>
        <w:ind w:left="0" w:right="0" w:firstLine="360"/>
        <w:jc w:val="both"/>
      </w:pPr>
      <w:r>
        <w:rPr>
          <w:color w:val="000000"/>
          <w:spacing w:val="0"/>
          <w:w w:val="100"/>
          <w:position w:val="0"/>
          <w:shd w:val="clear" w:color="auto" w:fill="FFFFFF"/>
        </w:rPr>
        <w:t>内部研究开发项目研究阶段的支出，于发生时计入当期损益。内部研究开发项目开发阶段的支出，同 时满足下列条件的，确认为无形资产：</w:t>
      </w:r>
      <w:r>
        <w:rPr>
          <w:color w:val="000000"/>
          <w:spacing w:val="0"/>
          <w:w w:val="100"/>
          <w:position w:val="0"/>
          <w:shd w:val="clear" w:color="auto" w:fill="FFFFFF"/>
        </w:rPr>
        <w:t>（</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完成该无形资产以使其能够使用或出售在技术上具有可行性；</w:t>
      </w:r>
    </w:p>
    <w:p>
      <w:pPr>
        <w:pStyle w:val="Style63"/>
        <w:keepNext w:val="0"/>
        <w:keepLines w:val="0"/>
        <w:widowControl w:val="0"/>
        <w:shd w:val="clear" w:color="auto" w:fill="auto"/>
        <w:bidi w:val="0"/>
        <w:spacing w:before="0"/>
        <w:ind w:left="0" w:right="0" w:firstLine="0"/>
        <w:jc w:val="both"/>
      </w:pPr>
      <w:bookmarkStart w:id="653" w:name="bookmark653"/>
      <w:r>
        <w:rPr>
          <w:rFonts w:ascii="Times New Roman" w:eastAsia="Times New Roman" w:hAnsi="Times New Roman" w:cs="Times New Roman"/>
          <w:color w:val="000000"/>
          <w:spacing w:val="0"/>
          <w:w w:val="100"/>
          <w:position w:val="0"/>
        </w:rPr>
        <w:t>（</w:t>
      </w:r>
      <w:bookmarkEnd w:id="653"/>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具有完成该无形资产并使用或出售的意图；</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无形资产产生经济利益的方式，包括能够证明运用该无 形资产生产的产品存在市场或无形资产自身存在市场，无形资产将在内部使用的，能证明其有用性；</w:t>
      </w:r>
      <w:r>
        <w:rPr>
          <w:rFonts w:ascii="Times New Roman" w:eastAsia="Times New Roman" w:hAnsi="Times New Roman" w:cs="Times New Roman"/>
          <w:color w:val="000000"/>
          <w:spacing w:val="0"/>
          <w:w w:val="100"/>
          <w:position w:val="0"/>
        </w:rPr>
        <w:t>（4）</w:t>
      </w:r>
      <w:r>
        <w:rPr>
          <w:color w:val="000000"/>
          <w:spacing w:val="0"/>
          <w:w w:val="100"/>
          <w:position w:val="0"/>
        </w:rPr>
        <w:t>有 足够的技术、财务资源和其他资源支持，以完成该无形资产的开发，并有能力使用或出售该无形资产；</w:t>
      </w:r>
      <w:r>
        <w:rPr>
          <w:color w:val="000000"/>
          <w:spacing w:val="0"/>
          <w:w w:val="100"/>
          <w:position w:val="0"/>
        </w:rPr>
        <w:t>（</w:t>
      </w:r>
      <w:r>
        <w:rPr>
          <w:rFonts w:ascii="Times New Roman" w:eastAsia="Times New Roman" w:hAnsi="Times New Roman" w:cs="Times New Roman"/>
          <w:color w:val="000000"/>
          <w:spacing w:val="0"/>
          <w:w w:val="100"/>
          <w:position w:val="0"/>
        </w:rPr>
        <w:t xml:space="preserve">5） </w:t>
      </w:r>
      <w:r>
        <w:rPr>
          <w:color w:val="000000"/>
          <w:spacing w:val="0"/>
          <w:w w:val="100"/>
          <w:position w:val="0"/>
        </w:rPr>
        <w:t>归属于该无形资产开发阶段的支出能够可靠地计量。</w:t>
      </w:r>
    </w:p>
    <w:p>
      <w:pPr>
        <w:pStyle w:val="Style35"/>
        <w:keepNext/>
        <w:keepLines/>
        <w:widowControl w:val="0"/>
        <w:shd w:val="clear" w:color="auto" w:fill="auto"/>
        <w:tabs>
          <w:tab w:pos="474" w:val="left"/>
        </w:tabs>
        <w:bidi w:val="0"/>
        <w:spacing w:before="0" w:after="280" w:line="312" w:lineRule="exact"/>
        <w:ind w:left="0" w:right="0" w:firstLine="0"/>
        <w:jc w:val="both"/>
      </w:pP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1</w:t>
      </w:r>
      <w:bookmarkEnd w:id="656"/>
      <w:r>
        <w:rPr>
          <w:rFonts w:ascii="Times New Roman" w:eastAsia="Times New Roman" w:hAnsi="Times New Roman" w:cs="Times New Roman"/>
          <w:color w:val="000000"/>
          <w:spacing w:val="0"/>
          <w:w w:val="100"/>
          <w:position w:val="0"/>
        </w:rPr>
        <w:t>7</w:t>
      </w:r>
      <w:r>
        <w:rPr>
          <w:color w:val="000000"/>
          <w:spacing w:val="0"/>
          <w:w w:val="100"/>
          <w:position w:val="0"/>
        </w:rPr>
        <w:t>、</w:t>
        <w:tab/>
        <w:t>长期待摊费用</w:t>
      </w:r>
      <w:bookmarkEnd w:id="654"/>
      <w:bookmarkEnd w:id="655"/>
      <w:bookmarkEnd w:id="657"/>
    </w:p>
    <w:p>
      <w:pPr>
        <w:pStyle w:val="Style63"/>
        <w:keepNext w:val="0"/>
        <w:keepLines w:val="0"/>
        <w:widowControl w:val="0"/>
        <w:shd w:val="clear" w:color="auto" w:fill="auto"/>
        <w:bidi w:val="0"/>
        <w:spacing w:before="0" w:line="317" w:lineRule="exact"/>
        <w:ind w:left="0" w:right="0"/>
        <w:jc w:val="both"/>
      </w:pPr>
      <w:r>
        <w:rPr>
          <w:color w:val="000000"/>
          <w:spacing w:val="0"/>
          <w:w w:val="100"/>
          <w:position w:val="0"/>
        </w:rPr>
        <w:t>长期待摊费用按实际发生额入账，在受益期或规定的期限内分期平均摊销。如果长期待摊的费用项目 不能使以后会计期间受益则将尚未摊销的该项目的摊余价值全部转入当期损益。</w:t>
      </w:r>
    </w:p>
    <w:p>
      <w:pPr>
        <w:pStyle w:val="Style35"/>
        <w:keepNext/>
        <w:keepLines/>
        <w:widowControl w:val="0"/>
        <w:shd w:val="clear" w:color="auto" w:fill="auto"/>
        <w:tabs>
          <w:tab w:pos="474" w:val="left"/>
        </w:tabs>
        <w:bidi w:val="0"/>
        <w:spacing w:before="0" w:after="280" w:line="312" w:lineRule="exact"/>
        <w:ind w:left="0" w:right="0" w:firstLine="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1</w:t>
      </w:r>
      <w:bookmarkEnd w:id="660"/>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658"/>
      <w:bookmarkEnd w:id="659"/>
      <w:bookmarkEnd w:id="661"/>
    </w:p>
    <w:p>
      <w:pPr>
        <w:pStyle w:val="Style35"/>
        <w:keepNext/>
        <w:keepLines/>
        <w:widowControl w:val="0"/>
        <w:shd w:val="clear" w:color="auto" w:fill="auto"/>
        <w:tabs>
          <w:tab w:pos="493" w:val="left"/>
        </w:tabs>
        <w:bidi w:val="0"/>
        <w:spacing w:before="0" w:after="280" w:line="312" w:lineRule="exact"/>
        <w:ind w:left="0" w:right="0" w:firstLine="0"/>
        <w:jc w:val="left"/>
      </w:pPr>
      <w:bookmarkStart w:id="658" w:name="bookmark658"/>
      <w:bookmarkStart w:id="659" w:name="bookmark659"/>
      <w:bookmarkStart w:id="662" w:name="bookmark662"/>
      <w:bookmarkStart w:id="663" w:name="bookmark663"/>
      <w:r>
        <w:rPr>
          <w:color w:val="000000"/>
          <w:spacing w:val="0"/>
          <w:w w:val="100"/>
          <w:position w:val="0"/>
        </w:rPr>
        <w:t>（</w:t>
      </w:r>
      <w:bookmarkEnd w:id="662"/>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658"/>
      <w:bookmarkEnd w:id="659"/>
      <w:bookmarkEnd w:id="663"/>
    </w:p>
    <w:p>
      <w:pPr>
        <w:pStyle w:val="Style30"/>
        <w:keepNext w:val="0"/>
        <w:keepLines w:val="0"/>
        <w:widowControl w:val="0"/>
        <w:shd w:val="clear" w:color="auto" w:fill="auto"/>
        <w:bidi w:val="0"/>
        <w:spacing w:before="0" w:after="280" w:line="310" w:lineRule="exact"/>
        <w:ind w:left="0" w:right="0" w:firstLine="360"/>
        <w:jc w:val="both"/>
      </w:pPr>
      <w:r>
        <w:rPr>
          <w:color w:val="000000"/>
          <w:spacing w:val="0"/>
          <w:w w:val="100"/>
          <w:position w:val="0"/>
        </w:rPr>
        <w:t>销售商品收入在同时满足下列条件时予以确认：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将商品所有权上的主要风险和报酬转移给购货方；</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公司不再保 留通常与所有权相联系的继续管理权，也不再对已售出的商品实施有效控制；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收入的金额能够可靠地计量；</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相关的 经济利益很可能流入；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相关的已发生或将发生的成本能够可靠地计量。</w:t>
      </w:r>
    </w:p>
    <w:p>
      <w:pPr>
        <w:pStyle w:val="Style35"/>
        <w:keepNext/>
        <w:keepLines/>
        <w:widowControl w:val="0"/>
        <w:shd w:val="clear" w:color="auto" w:fill="auto"/>
        <w:tabs>
          <w:tab w:pos="493" w:val="left"/>
        </w:tabs>
        <w:bidi w:val="0"/>
        <w:spacing w:before="0" w:after="280" w:line="312" w:lineRule="exact"/>
        <w:ind w:left="0" w:right="0" w:firstLine="0"/>
        <w:jc w:val="left"/>
      </w:pPr>
      <w:bookmarkStart w:id="664" w:name="bookmark664"/>
      <w:bookmarkStart w:id="665" w:name="bookmark665"/>
      <w:bookmarkStart w:id="666" w:name="bookmark666"/>
      <w:bookmarkStart w:id="667" w:name="bookmark667"/>
      <w:r>
        <w:rPr>
          <w:color w:val="000000"/>
          <w:spacing w:val="0"/>
          <w:w w:val="100"/>
          <w:position w:val="0"/>
        </w:rPr>
        <w:t>（</w:t>
      </w:r>
      <w:bookmarkEnd w:id="666"/>
      <w:r>
        <w:rPr>
          <w:rFonts w:ascii="Times New Roman" w:eastAsia="Times New Roman" w:hAnsi="Times New Roman" w:cs="Times New Roman"/>
          <w:color w:val="000000"/>
          <w:spacing w:val="0"/>
          <w:w w:val="100"/>
          <w:position w:val="0"/>
        </w:rPr>
        <w:t>2</w:t>
      </w:r>
      <w:r>
        <w:rPr>
          <w:color w:val="000000"/>
          <w:spacing w:val="0"/>
          <w:w w:val="100"/>
          <w:position w:val="0"/>
        </w:rPr>
        <w:t>）</w:t>
        <w:tab/>
        <w:t>收入确认的具体方法</w:t>
      </w:r>
      <w:bookmarkEnd w:id="664"/>
      <w:bookmarkEnd w:id="665"/>
      <w:bookmarkEnd w:id="667"/>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服饰销售收入确认具体时点：</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内销产品收入确认需满足以下条件：公司已根据合同约定将产品交付给购货方，且产 品销售收入金额已确定，已经收回货款或取得了收款凭证且相关的经济利益很可能流入，产品相关的成本能够可靠地计量;</w:t>
      </w:r>
    </w:p>
    <w:p>
      <w:pPr>
        <w:pStyle w:val="Style30"/>
        <w:keepNext w:val="0"/>
        <w:keepLines w:val="0"/>
        <w:widowControl w:val="0"/>
        <w:shd w:val="clear" w:color="auto" w:fill="auto"/>
        <w:bidi w:val="0"/>
        <w:spacing w:before="0" w:after="30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外销产品收入确认需满足以下条件：公司已根据合同约定将产品报关、离港，取得提单，且产品销售收入金额已确定， </w:t>
      </w:r>
      <w:r>
        <w:rPr>
          <w:color w:val="000000"/>
          <w:spacing w:val="0"/>
          <w:w w:val="100"/>
          <w:position w:val="0"/>
        </w:rPr>
        <w:t>已经收回货款或取得了收款凭证且相关的经济利益很可能流入，产品相关的成本能够可靠地计量。</w:t>
      </w:r>
    </w:p>
    <w:p>
      <w:pPr>
        <w:pStyle w:val="Style35"/>
        <w:keepNext/>
        <w:keepLines/>
        <w:widowControl w:val="0"/>
        <w:shd w:val="clear" w:color="auto" w:fill="auto"/>
        <w:tabs>
          <w:tab w:pos="493" w:val="left"/>
        </w:tabs>
        <w:bidi w:val="0"/>
        <w:spacing w:before="0" w:after="300" w:line="314" w:lineRule="exact"/>
        <w:ind w:left="0" w:right="0" w:firstLine="0"/>
        <w:jc w:val="left"/>
      </w:pPr>
      <w:bookmarkStart w:id="668" w:name="bookmark668"/>
      <w:bookmarkStart w:id="669" w:name="bookmark669"/>
      <w:bookmarkStart w:id="670" w:name="bookmark670"/>
      <w:bookmarkStart w:id="671" w:name="bookmark671"/>
      <w:r>
        <w:rPr>
          <w:color w:val="000000"/>
          <w:spacing w:val="0"/>
          <w:w w:val="100"/>
          <w:position w:val="0"/>
        </w:rPr>
        <w:t>（</w:t>
      </w:r>
      <w:bookmarkEnd w:id="670"/>
      <w:r>
        <w:rPr>
          <w:rFonts w:ascii="Times New Roman" w:eastAsia="Times New Roman" w:hAnsi="Times New Roman" w:cs="Times New Roman"/>
          <w:color w:val="000000"/>
          <w:spacing w:val="0"/>
          <w:w w:val="100"/>
          <w:position w:val="0"/>
        </w:rPr>
        <w:t>3</w:t>
      </w:r>
      <w:r>
        <w:rPr>
          <w:color w:val="000000"/>
          <w:spacing w:val="0"/>
          <w:w w:val="100"/>
          <w:position w:val="0"/>
        </w:rPr>
        <w:t>）</w:t>
        <w:tab/>
        <w:t>确认让渡资产使用权收入的依据</w:t>
      </w:r>
      <w:bookmarkEnd w:id="668"/>
      <w:bookmarkEnd w:id="669"/>
      <w:bookmarkEnd w:id="671"/>
    </w:p>
    <w:p>
      <w:pPr>
        <w:pStyle w:val="Style63"/>
        <w:keepNext w:val="0"/>
        <w:keepLines w:val="0"/>
        <w:widowControl w:val="0"/>
        <w:shd w:val="clear" w:color="auto" w:fill="auto"/>
        <w:bidi w:val="0"/>
        <w:spacing w:before="0" w:after="300"/>
        <w:ind w:left="0" w:right="0"/>
        <w:jc w:val="left"/>
      </w:pPr>
      <w:r>
        <w:rPr>
          <w:color w:val="000000"/>
          <w:spacing w:val="0"/>
          <w:w w:val="100"/>
          <w:position w:val="0"/>
        </w:rPr>
        <w:t>让渡资产使用权在同时满足相关的经济利益很可能流入、收入金额能够可靠计量时，确认让渡资产使 用权的收入。利息收入按照他人使用本公司货币资金的时间和实际利率计算确定；使用费收入按有关合同 或协议约定的收费时间和方法计算确定。</w:t>
      </w:r>
    </w:p>
    <w:p>
      <w:pPr>
        <w:pStyle w:val="Style35"/>
        <w:keepNext/>
        <w:keepLines/>
        <w:widowControl w:val="0"/>
        <w:shd w:val="clear" w:color="auto" w:fill="auto"/>
        <w:tabs>
          <w:tab w:pos="493" w:val="left"/>
        </w:tabs>
        <w:bidi w:val="0"/>
        <w:spacing w:before="0" w:after="300" w:line="314" w:lineRule="exact"/>
        <w:ind w:left="0" w:right="0" w:firstLine="0"/>
        <w:jc w:val="left"/>
      </w:pPr>
      <w:bookmarkStart w:id="672" w:name="bookmark672"/>
      <w:bookmarkStart w:id="673" w:name="bookmark673"/>
      <w:bookmarkStart w:id="674" w:name="bookmark674"/>
      <w:bookmarkStart w:id="675" w:name="bookmark675"/>
      <w:r>
        <w:rPr>
          <w:color w:val="000000"/>
          <w:spacing w:val="0"/>
          <w:w w:val="100"/>
          <w:position w:val="0"/>
        </w:rPr>
        <w:t>（</w:t>
      </w:r>
      <w:bookmarkEnd w:id="674"/>
      <w:r>
        <w:rPr>
          <w:rFonts w:ascii="Times New Roman" w:eastAsia="Times New Roman" w:hAnsi="Times New Roman" w:cs="Times New Roman"/>
          <w:color w:val="000000"/>
          <w:spacing w:val="0"/>
          <w:w w:val="100"/>
          <w:position w:val="0"/>
        </w:rPr>
        <w:t>4</w:t>
      </w:r>
      <w:r>
        <w:rPr>
          <w:color w:val="000000"/>
          <w:spacing w:val="0"/>
          <w:w w:val="100"/>
          <w:position w:val="0"/>
        </w:rPr>
        <w:t>）</w:t>
        <w:tab/>
        <w:t>动漫影视作品收入的确认方法</w:t>
      </w:r>
      <w:bookmarkEnd w:id="672"/>
      <w:bookmarkEnd w:id="673"/>
      <w:bookmarkEnd w:id="675"/>
    </w:p>
    <w:p>
      <w:pPr>
        <w:pStyle w:val="Style63"/>
        <w:keepNext w:val="0"/>
        <w:keepLines w:val="0"/>
        <w:widowControl w:val="0"/>
        <w:shd w:val="clear" w:color="auto" w:fill="auto"/>
        <w:bidi w:val="0"/>
        <w:spacing w:before="0" w:after="0" w:line="314" w:lineRule="exact"/>
        <w:ind w:left="0" w:right="0"/>
        <w:jc w:val="left"/>
      </w:pPr>
      <w:r>
        <w:rPr>
          <w:color w:val="000000"/>
          <w:spacing w:val="0"/>
          <w:w w:val="100"/>
          <w:position w:val="0"/>
        </w:rPr>
        <w:t>在动漫影视作品取得《国产动画片播放许可证》、母带已经交付，且交易相关的经济利益很可能流入 本公司时确认。</w:t>
      </w:r>
    </w:p>
    <w:p>
      <w:pPr>
        <w:pStyle w:val="Style63"/>
        <w:keepNext w:val="0"/>
        <w:keepLines w:val="0"/>
        <w:widowControl w:val="0"/>
        <w:shd w:val="clear" w:color="auto" w:fill="auto"/>
        <w:bidi w:val="0"/>
        <w:spacing w:before="0" w:after="600" w:line="314" w:lineRule="exact"/>
        <w:ind w:left="0" w:right="0"/>
        <w:jc w:val="left"/>
      </w:pPr>
      <w:r>
        <w:rPr>
          <w:color w:val="000000"/>
          <w:spacing w:val="0"/>
          <w:w w:val="100"/>
          <w:position w:val="0"/>
        </w:rPr>
        <w:t>动漫影视作品授权形象收入在取得《国产动画片播放许可证》且交易相关的经济利益很可能流入本公 司时确认。</w:t>
      </w:r>
    </w:p>
    <w:p>
      <w:pPr>
        <w:pStyle w:val="Style35"/>
        <w:keepNext/>
        <w:keepLines/>
        <w:widowControl w:val="0"/>
        <w:shd w:val="clear" w:color="auto" w:fill="auto"/>
        <w:tabs>
          <w:tab w:pos="493" w:val="left"/>
        </w:tabs>
        <w:bidi w:val="0"/>
        <w:spacing w:before="0" w:after="300" w:line="315" w:lineRule="exact"/>
        <w:ind w:left="0" w:right="0" w:firstLine="0"/>
        <w:jc w:val="left"/>
      </w:pPr>
      <w:bookmarkStart w:id="676" w:name="bookmark676"/>
      <w:bookmarkStart w:id="677" w:name="bookmark677"/>
      <w:bookmarkStart w:id="678" w:name="bookmark678"/>
      <w:bookmarkStart w:id="679" w:name="bookmark679"/>
      <w:r>
        <w:rPr>
          <w:color w:val="000000"/>
          <w:spacing w:val="0"/>
          <w:w w:val="100"/>
          <w:position w:val="0"/>
        </w:rPr>
        <w:t>（</w:t>
      </w:r>
      <w:bookmarkEnd w:id="678"/>
      <w:r>
        <w:rPr>
          <w:rFonts w:ascii="Times New Roman" w:eastAsia="Times New Roman" w:hAnsi="Times New Roman" w:cs="Times New Roman"/>
          <w:color w:val="000000"/>
          <w:spacing w:val="0"/>
          <w:w w:val="100"/>
          <w:position w:val="0"/>
        </w:rPr>
        <w:t>5</w:t>
      </w:r>
      <w:r>
        <w:rPr>
          <w:color w:val="000000"/>
          <w:spacing w:val="0"/>
          <w:w w:val="100"/>
          <w:position w:val="0"/>
        </w:rPr>
        <w:t>）</w:t>
        <w:tab/>
        <w:t>确认提供劳务收入的依据</w:t>
      </w:r>
      <w:bookmarkEnd w:id="676"/>
      <w:bookmarkEnd w:id="677"/>
      <w:bookmarkEnd w:id="679"/>
    </w:p>
    <w:p>
      <w:pPr>
        <w:pStyle w:val="Style63"/>
        <w:keepNext w:val="0"/>
        <w:keepLines w:val="0"/>
        <w:widowControl w:val="0"/>
        <w:shd w:val="clear" w:color="auto" w:fill="auto"/>
        <w:bidi w:val="0"/>
        <w:spacing w:before="0" w:after="300"/>
        <w:ind w:left="0" w:right="0" w:firstLine="360"/>
        <w:jc w:val="left"/>
      </w:pPr>
      <w:r>
        <w:rPr>
          <w:color w:val="000000"/>
          <w:spacing w:val="0"/>
          <w:w w:val="100"/>
          <w:position w:val="0"/>
        </w:rPr>
        <w:t>提供劳务收入采用交付并验收合格后确认提供劳务的收入（同时满足收入的金额能够可靠地计量、相 关经济利益很可能流入、交易中已发生和将发生的成本能够可靠地计量）。提供劳务交易的结果在资产负 债表日不能够可靠估计的，若已经发生的劳务成本预计能够得到补偿，按已经发生的劳务成本金额确认提 供劳务收入，并按相同金额结转劳务成本；若已经发生的劳务成本预计不能够得到补偿，将已经发生的劳 务成本计入当期损益，不确认劳务收入。</w:t>
      </w:r>
    </w:p>
    <w:p>
      <w:pPr>
        <w:pStyle w:val="Style35"/>
        <w:keepNext/>
        <w:keepLines/>
        <w:widowControl w:val="0"/>
        <w:shd w:val="clear" w:color="auto" w:fill="auto"/>
        <w:tabs>
          <w:tab w:pos="493" w:val="left"/>
        </w:tabs>
        <w:bidi w:val="0"/>
        <w:spacing w:before="0" w:after="380" w:line="315" w:lineRule="exact"/>
        <w:ind w:left="0" w:right="0" w:firstLine="0"/>
        <w:jc w:val="left"/>
      </w:pPr>
      <w:bookmarkStart w:id="680" w:name="bookmark680"/>
      <w:bookmarkStart w:id="681" w:name="bookmark681"/>
      <w:bookmarkStart w:id="682" w:name="bookmark682"/>
      <w:bookmarkStart w:id="683" w:name="bookmark683"/>
      <w:r>
        <w:rPr>
          <w:color w:val="000000"/>
          <w:spacing w:val="0"/>
          <w:w w:val="100"/>
          <w:position w:val="0"/>
        </w:rPr>
        <w:t>（</w:t>
      </w:r>
      <w:bookmarkEnd w:id="682"/>
      <w:r>
        <w:rPr>
          <w:rFonts w:ascii="Times New Roman" w:eastAsia="Times New Roman" w:hAnsi="Times New Roman" w:cs="Times New Roman"/>
          <w:color w:val="000000"/>
          <w:spacing w:val="0"/>
          <w:w w:val="100"/>
          <w:position w:val="0"/>
        </w:rPr>
        <w:t>6</w:t>
      </w:r>
      <w:r>
        <w:rPr>
          <w:color w:val="000000"/>
          <w:spacing w:val="0"/>
          <w:w w:val="100"/>
          <w:position w:val="0"/>
        </w:rPr>
        <w:t>）</w:t>
        <w:tab/>
        <w:t>游戏版权收入</w:t>
      </w:r>
      <w:bookmarkEnd w:id="680"/>
      <w:bookmarkEnd w:id="681"/>
      <w:bookmarkEnd w:id="683"/>
    </w:p>
    <w:p>
      <w:pPr>
        <w:pStyle w:val="Style63"/>
        <w:keepNext w:val="0"/>
        <w:keepLines w:val="0"/>
        <w:widowControl w:val="0"/>
        <w:shd w:val="clear" w:color="auto" w:fill="auto"/>
        <w:tabs>
          <w:tab w:pos="806" w:val="left"/>
        </w:tabs>
        <w:bidi w:val="0"/>
        <w:spacing w:before="0" w:after="0" w:line="329" w:lineRule="auto"/>
        <w:ind w:left="0" w:right="0" w:firstLine="380"/>
        <w:jc w:val="both"/>
      </w:pPr>
      <w:bookmarkStart w:id="684" w:name="bookmark684"/>
      <w:r>
        <w:rPr>
          <w:rFonts w:ascii="Times New Roman" w:eastAsia="Times New Roman" w:hAnsi="Times New Roman" w:cs="Times New Roman"/>
          <w:color w:val="000000"/>
          <w:spacing w:val="0"/>
          <w:w w:val="100"/>
          <w:position w:val="0"/>
        </w:rPr>
        <w:t>（</w:t>
      </w:r>
      <w:bookmarkEnd w:id="684"/>
      <w:r>
        <w:rPr>
          <w:rFonts w:ascii="Times New Roman" w:eastAsia="Times New Roman" w:hAnsi="Times New Roman" w:cs="Times New Roman"/>
          <w:color w:val="000000"/>
          <w:spacing w:val="0"/>
          <w:w w:val="100"/>
          <w:position w:val="0"/>
        </w:rPr>
        <w:t>1）</w:t>
        <w:tab/>
      </w:r>
      <w:r>
        <w:rPr>
          <w:color w:val="000000"/>
          <w:spacing w:val="0"/>
          <w:w w:val="100"/>
          <w:position w:val="0"/>
        </w:rPr>
        <w:t>移动终端单机游戏</w:t>
      </w:r>
    </w:p>
    <w:p>
      <w:pPr>
        <w:pStyle w:val="Style63"/>
        <w:keepNext w:val="0"/>
        <w:keepLines w:val="0"/>
        <w:widowControl w:val="0"/>
        <w:shd w:val="clear" w:color="auto" w:fill="auto"/>
        <w:bidi w:val="0"/>
        <w:spacing w:before="0" w:after="0" w:line="315" w:lineRule="exact"/>
        <w:ind w:left="0" w:right="0"/>
        <w:jc w:val="both"/>
      </w:pPr>
      <w:r>
        <w:rPr>
          <w:color w:val="000000"/>
          <w:spacing w:val="0"/>
          <w:w w:val="100"/>
          <w:position w:val="0"/>
        </w:rPr>
        <w:t>在收到电信运营商或服务商提供的计费账单并经公司相关部门核对结算金额后，确认为 收入。</w:t>
      </w:r>
    </w:p>
    <w:p>
      <w:pPr>
        <w:pStyle w:val="Style63"/>
        <w:keepNext w:val="0"/>
        <w:keepLines w:val="0"/>
        <w:widowControl w:val="0"/>
        <w:shd w:val="clear" w:color="auto" w:fill="auto"/>
        <w:tabs>
          <w:tab w:pos="806" w:val="left"/>
        </w:tabs>
        <w:bidi w:val="0"/>
        <w:spacing w:before="0" w:after="0" w:line="315" w:lineRule="exact"/>
        <w:ind w:left="0" w:right="0" w:firstLine="380"/>
        <w:jc w:val="left"/>
      </w:pPr>
      <w:bookmarkStart w:id="685" w:name="bookmark685"/>
      <w:r>
        <w:rPr>
          <w:rFonts w:ascii="Times New Roman" w:eastAsia="Times New Roman" w:hAnsi="Times New Roman" w:cs="Times New Roman"/>
          <w:color w:val="000000"/>
          <w:spacing w:val="0"/>
          <w:w w:val="100"/>
          <w:position w:val="0"/>
        </w:rPr>
        <w:t>（</w:t>
      </w:r>
      <w:bookmarkEnd w:id="685"/>
      <w:r>
        <w:rPr>
          <w:rFonts w:ascii="Times New Roman" w:eastAsia="Times New Roman" w:hAnsi="Times New Roman" w:cs="Times New Roman"/>
          <w:color w:val="000000"/>
          <w:spacing w:val="0"/>
          <w:w w:val="100"/>
          <w:position w:val="0"/>
        </w:rPr>
        <w:t>2）</w:t>
        <w:tab/>
      </w:r>
      <w:r>
        <w:rPr>
          <w:color w:val="000000"/>
          <w:spacing w:val="0"/>
          <w:w w:val="100"/>
          <w:position w:val="0"/>
        </w:rPr>
        <w:t>移动终端联网游戏、互联网页面游戏</w:t>
      </w:r>
    </w:p>
    <w:p>
      <w:pPr>
        <w:pStyle w:val="Style63"/>
        <w:keepNext w:val="0"/>
        <w:keepLines w:val="0"/>
        <w:widowControl w:val="0"/>
        <w:shd w:val="clear" w:color="auto" w:fill="auto"/>
        <w:bidi w:val="0"/>
        <w:spacing w:before="0" w:after="0" w:line="315" w:lineRule="exact"/>
        <w:ind w:left="0" w:right="0"/>
        <w:jc w:val="left"/>
      </w:pPr>
      <w:r>
        <w:rPr>
          <w:color w:val="000000"/>
          <w:spacing w:val="0"/>
          <w:w w:val="100"/>
          <w:position w:val="0"/>
        </w:rPr>
        <w:t>公司官方网站上运营的自有网络游戏：道具收费模式下，在游戏玩家实际使用虚拟货币 购买虚拟道具时确认收入。</w:t>
      </w:r>
    </w:p>
    <w:p>
      <w:pPr>
        <w:pStyle w:val="Style63"/>
        <w:keepNext w:val="0"/>
        <w:keepLines w:val="0"/>
        <w:widowControl w:val="0"/>
        <w:shd w:val="clear" w:color="auto" w:fill="auto"/>
        <w:bidi w:val="0"/>
        <w:spacing w:before="0" w:after="300" w:line="315" w:lineRule="exact"/>
        <w:ind w:left="0" w:right="0"/>
        <w:jc w:val="left"/>
      </w:pPr>
      <w:r>
        <w:rPr>
          <w:color w:val="000000"/>
          <w:spacing w:val="0"/>
          <w:w w:val="100"/>
          <w:position w:val="0"/>
        </w:rPr>
        <w:t>公司官方网站上运营的合作网络游戏、公司与网络游戏平台合作运营的网络游戏：在取 得合作方提供的按协议约定计算并经双方核对无误的计费账单后，确认为收入。</w:t>
      </w:r>
    </w:p>
    <w:p>
      <w:pPr>
        <w:pStyle w:val="Style35"/>
        <w:keepNext/>
        <w:keepLines/>
        <w:widowControl w:val="0"/>
        <w:shd w:val="clear" w:color="auto" w:fill="auto"/>
        <w:bidi w:val="0"/>
        <w:spacing w:before="0" w:after="300" w:line="315" w:lineRule="exact"/>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1</w:t>
      </w:r>
      <w:bookmarkEnd w:id="688"/>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686"/>
      <w:bookmarkEnd w:id="687"/>
      <w:bookmarkEnd w:id="689"/>
    </w:p>
    <w:p>
      <w:pPr>
        <w:pStyle w:val="Style35"/>
        <w:keepNext/>
        <w:keepLines/>
        <w:widowControl w:val="0"/>
        <w:shd w:val="clear" w:color="auto" w:fill="auto"/>
        <w:tabs>
          <w:tab w:pos="493" w:val="left"/>
        </w:tabs>
        <w:bidi w:val="0"/>
        <w:spacing w:before="0" w:after="380" w:line="315" w:lineRule="exact"/>
        <w:ind w:left="0" w:right="0" w:firstLine="0"/>
        <w:jc w:val="left"/>
      </w:pPr>
      <w:bookmarkStart w:id="686" w:name="bookmark686"/>
      <w:bookmarkStart w:id="687" w:name="bookmark687"/>
      <w:bookmarkStart w:id="690" w:name="bookmark690"/>
      <w:bookmarkStart w:id="691" w:name="bookmark691"/>
      <w:r>
        <w:rPr>
          <w:color w:val="000000"/>
          <w:spacing w:val="0"/>
          <w:w w:val="100"/>
          <w:position w:val="0"/>
        </w:rPr>
        <w:t>（</w:t>
      </w:r>
      <w:bookmarkEnd w:id="690"/>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686"/>
      <w:bookmarkEnd w:id="687"/>
      <w:bookmarkEnd w:id="691"/>
    </w:p>
    <w:p>
      <w:pPr>
        <w:pStyle w:val="Style30"/>
        <w:keepNext w:val="0"/>
        <w:keepLines w:val="0"/>
        <w:widowControl w:val="0"/>
        <w:shd w:val="clear" w:color="auto" w:fill="auto"/>
        <w:bidi w:val="0"/>
        <w:spacing w:before="0" w:after="300" w:line="240" w:lineRule="auto"/>
        <w:ind w:left="0" w:right="0" w:firstLine="380"/>
        <w:jc w:val="left"/>
      </w:pPr>
      <w:r>
        <w:rPr>
          <w:color w:val="000000"/>
          <w:spacing w:val="0"/>
          <w:w w:val="100"/>
          <w:position w:val="0"/>
        </w:rPr>
        <w:t>政府补助包括与资产相关的政府补助和与收益相关的政府补助。</w:t>
      </w:r>
    </w:p>
    <w:p>
      <w:pPr>
        <w:pStyle w:val="Style63"/>
        <w:keepNext w:val="0"/>
        <w:keepLines w:val="0"/>
        <w:widowControl w:val="0"/>
        <w:shd w:val="clear" w:color="auto" w:fill="auto"/>
        <w:tabs>
          <w:tab w:pos="493" w:val="left"/>
        </w:tabs>
        <w:bidi w:val="0"/>
        <w:spacing w:before="0" w:after="300" w:line="315" w:lineRule="exact"/>
        <w:ind w:left="0" w:right="0" w:firstLine="0"/>
        <w:jc w:val="left"/>
      </w:pPr>
      <w:bookmarkStart w:id="692" w:name="bookmark692"/>
      <w:r>
        <w:rPr>
          <w:b/>
          <w:bCs/>
          <w:color w:val="000000"/>
          <w:spacing w:val="0"/>
          <w:w w:val="100"/>
          <w:position w:val="0"/>
        </w:rPr>
        <w:t>（</w:t>
      </w:r>
      <w:bookmarkEnd w:id="69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会计政策</w:t>
      </w:r>
    </w:p>
    <w:p>
      <w:pPr>
        <w:pStyle w:val="Style63"/>
        <w:keepNext w:val="0"/>
        <w:keepLines w:val="0"/>
        <w:widowControl w:val="0"/>
        <w:shd w:val="clear" w:color="auto" w:fill="auto"/>
        <w:bidi w:val="0"/>
        <w:spacing w:before="0" w:after="300"/>
        <w:ind w:left="0" w:right="0"/>
        <w:jc w:val="left"/>
      </w:pPr>
      <w:r>
        <w:rPr>
          <w:rFonts w:ascii="Times New Roman" w:eastAsia="Times New Roman" w:hAnsi="Times New Roman" w:cs="Times New Roman"/>
          <w:i/>
          <w:iCs/>
          <w:color w:val="000000"/>
          <w:spacing w:val="0"/>
          <w:w w:val="100"/>
          <w:position w:val="0"/>
        </w:rPr>
        <w:t>1.</w:t>
      </w:r>
      <w:r>
        <w:rPr>
          <w:i/>
          <w:iCs/>
          <w:color w:val="000000"/>
          <w:spacing w:val="0"/>
          <w:w w:val="100"/>
          <w:position w:val="0"/>
        </w:rPr>
        <w:t>公司取得的、用于购建或以其他方式形成长期资产的政府补助划分为与资产相关的政府补助,除与 资产相关的政府补助之外的政府补助划分为与收益相关的政府补助。</w:t>
      </w:r>
    </w:p>
    <w:p>
      <w:pPr>
        <w:pStyle w:val="Style63"/>
        <w:keepNext w:val="0"/>
        <w:keepLines w:val="0"/>
        <w:widowControl w:val="0"/>
        <w:numPr>
          <w:ilvl w:val="0"/>
          <w:numId w:val="7"/>
        </w:numPr>
        <w:shd w:val="clear" w:color="auto" w:fill="auto"/>
        <w:tabs>
          <w:tab w:pos="752" w:val="left"/>
        </w:tabs>
        <w:bidi w:val="0"/>
        <w:spacing w:before="0" w:after="0" w:line="317" w:lineRule="exact"/>
        <w:ind w:left="0" w:right="0" w:firstLine="420"/>
        <w:jc w:val="both"/>
      </w:pPr>
      <w:bookmarkStart w:id="693" w:name="bookmark693"/>
      <w:bookmarkEnd w:id="693"/>
      <w:r>
        <w:rPr>
          <w:color w:val="000000"/>
          <w:spacing w:val="0"/>
          <w:w w:val="100"/>
          <w:position w:val="0"/>
        </w:rPr>
        <w:t>对期末有证据表明公司能够符合财政扶持政策规定的相关条件且预计能够收到财政扶持资金的，按 应收金额确认政府补助。除此之外，政府补助均在实际收到时确认。</w:t>
      </w:r>
    </w:p>
    <w:p>
      <w:pPr>
        <w:pStyle w:val="Style63"/>
        <w:keepNext w:val="0"/>
        <w:keepLines w:val="0"/>
        <w:widowControl w:val="0"/>
        <w:numPr>
          <w:ilvl w:val="0"/>
          <w:numId w:val="7"/>
        </w:numPr>
        <w:shd w:val="clear" w:color="auto" w:fill="auto"/>
        <w:tabs>
          <w:tab w:pos="752" w:val="left"/>
        </w:tabs>
        <w:bidi w:val="0"/>
        <w:spacing w:before="0" w:after="0" w:line="317" w:lineRule="exact"/>
        <w:ind w:left="0" w:right="0" w:firstLine="420"/>
        <w:jc w:val="both"/>
      </w:pPr>
      <w:bookmarkStart w:id="694" w:name="bookmark694"/>
      <w:bookmarkEnd w:id="694"/>
      <w:r>
        <w:rPr>
          <w:color w:val="000000"/>
          <w:spacing w:val="0"/>
          <w:w w:val="100"/>
          <w:position w:val="0"/>
        </w:rPr>
        <w:t>政府补助为货币性资产的，按照收到或应收的金额计量；政府补助为非货币性资产的，按照公允价 值计量，公允价值不能可靠取得的，按照名义金额计量。</w:t>
      </w:r>
    </w:p>
    <w:p>
      <w:pPr>
        <w:pStyle w:val="Style63"/>
        <w:keepNext w:val="0"/>
        <w:keepLines w:val="0"/>
        <w:widowControl w:val="0"/>
        <w:numPr>
          <w:ilvl w:val="0"/>
          <w:numId w:val="7"/>
        </w:numPr>
        <w:shd w:val="clear" w:color="auto" w:fill="auto"/>
        <w:tabs>
          <w:tab w:pos="752" w:val="left"/>
        </w:tabs>
        <w:bidi w:val="0"/>
        <w:spacing w:before="0" w:after="600" w:line="317" w:lineRule="exact"/>
        <w:ind w:left="0" w:right="0" w:firstLine="420"/>
        <w:jc w:val="both"/>
      </w:pPr>
      <w:bookmarkStart w:id="695" w:name="bookmark695"/>
      <w:bookmarkEnd w:id="695"/>
      <w:r>
        <w:rPr>
          <w:color w:val="000000"/>
          <w:spacing w:val="0"/>
          <w:w w:val="100"/>
          <w:position w:val="0"/>
        </w:rPr>
        <w:t>与资产相关的政府补助，确认为递延收益，在相关资产使用寿命内平均分配，计入当期损益。与收 益相关的政府补助，用于补偿以后期间的相关费用或损失的，确认为递延收益，在确认相关费用的期间， 计入当期损益；用于补偿已发生的相关费用或损失的，直接计入当期损益。</w:t>
      </w:r>
    </w:p>
    <w:p>
      <w:pPr>
        <w:pStyle w:val="Style35"/>
        <w:keepNext/>
        <w:keepLines/>
        <w:widowControl w:val="0"/>
        <w:shd w:val="clear" w:color="auto" w:fill="auto"/>
        <w:tabs>
          <w:tab w:pos="483" w:val="left"/>
        </w:tabs>
        <w:bidi w:val="0"/>
        <w:spacing w:before="0" w:after="300" w:line="314" w:lineRule="exact"/>
        <w:ind w:left="0" w:right="0" w:firstLine="0"/>
        <w:jc w:val="both"/>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2</w:t>
      </w:r>
      <w:bookmarkEnd w:id="698"/>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递延所得税资产和递延所得税负债</w:t>
      </w:r>
      <w:bookmarkEnd w:id="696"/>
      <w:bookmarkEnd w:id="697"/>
      <w:bookmarkEnd w:id="699"/>
    </w:p>
    <w:p>
      <w:pPr>
        <w:pStyle w:val="Style35"/>
        <w:keepNext/>
        <w:keepLines/>
        <w:widowControl w:val="0"/>
        <w:shd w:val="clear" w:color="auto" w:fill="auto"/>
        <w:tabs>
          <w:tab w:pos="493" w:val="left"/>
        </w:tabs>
        <w:bidi w:val="0"/>
        <w:spacing w:before="0" w:after="300" w:line="314" w:lineRule="exact"/>
        <w:ind w:left="0" w:right="0" w:firstLine="0"/>
        <w:jc w:val="both"/>
      </w:pPr>
      <w:bookmarkStart w:id="696" w:name="bookmark696"/>
      <w:bookmarkStart w:id="697" w:name="bookmark697"/>
      <w:bookmarkStart w:id="700" w:name="bookmark700"/>
      <w:bookmarkStart w:id="701" w:name="bookmark701"/>
      <w:r>
        <w:rPr>
          <w:color w:val="000000"/>
          <w:spacing w:val="0"/>
          <w:w w:val="100"/>
          <w:position w:val="0"/>
        </w:rPr>
        <w:t>（</w:t>
      </w:r>
      <w:bookmarkEnd w:id="700"/>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696"/>
      <w:bookmarkEnd w:id="697"/>
      <w:bookmarkEnd w:id="701"/>
    </w:p>
    <w:p>
      <w:pPr>
        <w:pStyle w:val="Style30"/>
        <w:keepNext w:val="0"/>
        <w:keepLines w:val="0"/>
        <w:widowControl w:val="0"/>
        <w:numPr>
          <w:ilvl w:val="0"/>
          <w:numId w:val="9"/>
        </w:numPr>
        <w:shd w:val="clear" w:color="auto" w:fill="auto"/>
        <w:tabs>
          <w:tab w:pos="1973" w:val="left"/>
        </w:tabs>
        <w:bidi w:val="0"/>
        <w:spacing w:before="0" w:after="0" w:line="309" w:lineRule="exact"/>
        <w:ind w:left="0" w:right="0" w:firstLine="420"/>
        <w:jc w:val="both"/>
      </w:pPr>
      <w:bookmarkStart w:id="702" w:name="bookmark702"/>
      <w:bookmarkEnd w:id="702"/>
      <w:r>
        <w:rPr>
          <w:color w:val="000000"/>
          <w:spacing w:val="0"/>
          <w:w w:val="100"/>
          <w:position w:val="0"/>
        </w:rPr>
        <w:t>根据资产、负债的账面价值与其计税基础之间的差额（未作为资产和负债确认的项目按照税法规定可以确定其计税 基础的，该计税基础与其账面数之间的差额），按照预期收回该资产或清偿该负债期间的适用税率计算确认递延所得税资产 或递延所得税负债。</w:t>
        <w:tab/>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确认递延所得税资产以很可能取得用来抵扣可抵扣暂时性差异的应纳税所得额为限。资产负债</w:t>
      </w:r>
    </w:p>
    <w:p>
      <w:pPr>
        <w:pStyle w:val="Style30"/>
        <w:keepNext w:val="0"/>
        <w:keepLines w:val="0"/>
        <w:widowControl w:val="0"/>
        <w:shd w:val="clear" w:color="auto" w:fill="auto"/>
        <w:bidi w:val="0"/>
        <w:spacing w:before="0" w:after="300" w:line="309" w:lineRule="exact"/>
        <w:ind w:left="0" w:right="0" w:firstLine="0"/>
        <w:jc w:val="both"/>
      </w:pPr>
      <w:r>
        <w:rPr>
          <w:color w:val="000000"/>
          <w:spacing w:val="0"/>
          <w:w w:val="100"/>
          <w:position w:val="0"/>
        </w:rPr>
        <w:t>表日，有确凿证据表明未来期间很可能获得足够的应纳税所得额用来抵扣可抵扣暂时性差异的，确认以前会计期间未确认的 递延所得税资产。</w:t>
      </w:r>
    </w:p>
    <w:p>
      <w:pPr>
        <w:pStyle w:val="Style35"/>
        <w:keepNext/>
        <w:keepLines/>
        <w:widowControl w:val="0"/>
        <w:shd w:val="clear" w:color="auto" w:fill="auto"/>
        <w:tabs>
          <w:tab w:pos="493" w:val="left"/>
        </w:tabs>
        <w:bidi w:val="0"/>
        <w:spacing w:before="0" w:after="300" w:line="314" w:lineRule="exact"/>
        <w:ind w:left="0" w:right="0" w:firstLine="0"/>
        <w:jc w:val="both"/>
      </w:pPr>
      <w:bookmarkStart w:id="703" w:name="bookmark703"/>
      <w:bookmarkStart w:id="704" w:name="bookmark704"/>
      <w:bookmarkStart w:id="705" w:name="bookmark705"/>
      <w:bookmarkStart w:id="706" w:name="bookmark706"/>
      <w:r>
        <w:rPr>
          <w:color w:val="000000"/>
          <w:spacing w:val="0"/>
          <w:w w:val="100"/>
          <w:position w:val="0"/>
        </w:rPr>
        <w:t>（</w:t>
      </w:r>
      <w:bookmarkEnd w:id="705"/>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703"/>
      <w:bookmarkEnd w:id="704"/>
      <w:bookmarkEnd w:id="706"/>
    </w:p>
    <w:p>
      <w:pPr>
        <w:pStyle w:val="Style30"/>
        <w:keepNext w:val="0"/>
        <w:keepLines w:val="0"/>
        <w:widowControl w:val="0"/>
        <w:shd w:val="clear" w:color="auto" w:fill="auto"/>
        <w:bidi w:val="0"/>
        <w:spacing w:before="0" w:after="300" w:line="312" w:lineRule="exact"/>
        <w:ind w:left="0" w:right="0" w:firstLine="4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资产负债表日，对递延所得税资产的账面价值进行复核，如果未来期间很可能无法获得足够的应纳税所得额用以抵 扣递延所得税资产的利益,则减记递延所得税资产的账面价值。在很可能获得足够的应纳税所得额时，转回减记的金额。</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公司当期所得税和递延所得税作为所得税费用或收益计入当期损益，但不包括下列情况产生的所得税：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企业合并；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直 接在所有者权益中确认的交易或者事项。</w:t>
      </w:r>
    </w:p>
    <w:p>
      <w:pPr>
        <w:pStyle w:val="Style35"/>
        <w:keepNext/>
        <w:keepLines/>
        <w:widowControl w:val="0"/>
        <w:shd w:val="clear" w:color="auto" w:fill="auto"/>
        <w:tabs>
          <w:tab w:pos="483" w:val="left"/>
        </w:tabs>
        <w:bidi w:val="0"/>
        <w:spacing w:before="0" w:after="300" w:line="314" w:lineRule="exact"/>
        <w:ind w:left="0" w:right="0" w:firstLine="0"/>
        <w:jc w:val="both"/>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2</w:t>
      </w:r>
      <w:bookmarkEnd w:id="709"/>
      <w:r>
        <w:rPr>
          <w:rFonts w:ascii="Times New Roman" w:eastAsia="Times New Roman" w:hAnsi="Times New Roman" w:cs="Times New Roman"/>
          <w:color w:val="000000"/>
          <w:spacing w:val="0"/>
          <w:w w:val="100"/>
          <w:position w:val="0"/>
        </w:rPr>
        <w:t>1</w:t>
      </w:r>
      <w:r>
        <w:rPr>
          <w:color w:val="000000"/>
          <w:spacing w:val="0"/>
          <w:w w:val="100"/>
          <w:position w:val="0"/>
        </w:rPr>
        <w:t>、</w:t>
        <w:tab/>
        <w:t>经营租赁、融资租赁</w:t>
      </w:r>
      <w:bookmarkEnd w:id="707"/>
      <w:bookmarkEnd w:id="708"/>
      <w:bookmarkEnd w:id="710"/>
    </w:p>
    <w:p>
      <w:pPr>
        <w:pStyle w:val="Style35"/>
        <w:keepNext/>
        <w:keepLines/>
        <w:widowControl w:val="0"/>
        <w:shd w:val="clear" w:color="auto" w:fill="auto"/>
        <w:bidi w:val="0"/>
        <w:spacing w:before="0" w:after="300" w:line="314" w:lineRule="exact"/>
        <w:ind w:left="0" w:right="0" w:firstLine="0"/>
        <w:jc w:val="both"/>
      </w:pPr>
      <w:bookmarkStart w:id="707" w:name="bookmark707"/>
      <w:bookmarkStart w:id="708" w:name="bookmark708"/>
      <w:bookmarkStart w:id="711" w:name="bookmark711"/>
      <w:bookmarkStart w:id="712" w:name="bookmark712"/>
      <w:r>
        <w:rPr>
          <w:color w:val="000000"/>
          <w:spacing w:val="0"/>
          <w:w w:val="100"/>
          <w:position w:val="0"/>
        </w:rPr>
        <w:t>（</w:t>
      </w:r>
      <w:bookmarkEnd w:id="711"/>
      <w:r>
        <w:rPr>
          <w:rFonts w:ascii="Times New Roman" w:eastAsia="Times New Roman" w:hAnsi="Times New Roman" w:cs="Times New Roman"/>
          <w:color w:val="000000"/>
          <w:spacing w:val="0"/>
          <w:w w:val="100"/>
          <w:position w:val="0"/>
        </w:rPr>
        <w:t>1</w:t>
      </w:r>
      <w:r>
        <w:rPr>
          <w:color w:val="000000"/>
          <w:spacing w:val="0"/>
          <w:w w:val="100"/>
          <w:position w:val="0"/>
        </w:rPr>
        <w:t>）经营租赁会计处理</w:t>
      </w:r>
      <w:bookmarkEnd w:id="707"/>
      <w:bookmarkEnd w:id="708"/>
      <w:bookmarkEnd w:id="712"/>
    </w:p>
    <w:p>
      <w:pPr>
        <w:pStyle w:val="Style63"/>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公司为承租人时，在租赁期内各个期间按照直线法将租金计入相关资产成本或确认为当期损益，发生 的初始直接费用，直接计入当期损益。或有租金在实际发生时计入当期损益。</w:t>
      </w:r>
    </w:p>
    <w:p>
      <w:pPr>
        <w:pStyle w:val="Style63"/>
        <w:keepNext w:val="0"/>
        <w:keepLines w:val="0"/>
        <w:widowControl w:val="0"/>
        <w:shd w:val="clear" w:color="auto" w:fill="auto"/>
        <w:bidi w:val="0"/>
        <w:spacing w:before="0" w:after="360" w:line="314" w:lineRule="exact"/>
        <w:ind w:left="0" w:right="0" w:firstLine="420"/>
        <w:jc w:val="both"/>
      </w:pPr>
      <w:r>
        <w:rPr>
          <w:color w:val="000000"/>
          <w:spacing w:val="0"/>
          <w:w w:val="100"/>
          <w:position w:val="0"/>
        </w:rPr>
        <w:t>公司为出租人时，在租赁期内各个期间按照直线法将租金确认为当期损益，发生的初始直接费用，除 金额较大的予以资本化并分期计入损益外，均直接计入当期损益。或有租金在实际发生时计入当期损益。</w:t>
      </w:r>
    </w:p>
    <w:p>
      <w:pPr>
        <w:pStyle w:val="Style25"/>
        <w:keepNext/>
        <w:keepLines/>
        <w:widowControl w:val="0"/>
        <w:shd w:val="clear" w:color="auto" w:fill="auto"/>
        <w:bidi w:val="0"/>
        <w:spacing w:before="0" w:after="360" w:line="240" w:lineRule="auto"/>
        <w:ind w:left="0" w:right="0" w:firstLine="0"/>
        <w:jc w:val="both"/>
      </w:pPr>
      <w:bookmarkStart w:id="713" w:name="bookmark713"/>
      <w:bookmarkStart w:id="714" w:name="bookmark714"/>
      <w:bookmarkStart w:id="715" w:name="bookmark715"/>
      <w:bookmarkStart w:id="716" w:name="bookmark716"/>
      <w:r>
        <w:rPr>
          <w:color w:val="000000"/>
          <w:spacing w:val="0"/>
          <w:w w:val="100"/>
          <w:position w:val="0"/>
        </w:rPr>
        <w:t>五</w:t>
      </w:r>
      <w:bookmarkEnd w:id="715"/>
      <w:r>
        <w:rPr>
          <w:color w:val="000000"/>
          <w:spacing w:val="0"/>
          <w:w w:val="100"/>
          <w:position w:val="0"/>
        </w:rPr>
        <w:t>、税项</w:t>
      </w:r>
      <w:bookmarkEnd w:id="713"/>
      <w:bookmarkEnd w:id="714"/>
      <w:bookmarkEnd w:id="716"/>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、公司主要税种和税率</w:t>
      </w:r>
    </w:p>
    <w:tbl>
      <w:tblPr>
        <w:tblOverlap w:val="never"/>
        <w:jc w:val="center"/>
        <w:tblLayout w:type="fixed"/>
      </w:tblPr>
      <w:tblGrid>
        <w:gridCol w:w="3523"/>
        <w:gridCol w:w="3024"/>
        <w:gridCol w:w="303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销售货物或提供应税劳务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、（荷兰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应纳税营业额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bl>
    <w:p>
      <w:pPr>
        <w:widowControl w:val="0"/>
        <w:spacing w:line="1" w:lineRule="exact"/>
      </w:pPr>
      <w:r>
        <w:br w:type="page"/>
      </w:r>
    </w:p>
    <w:tbl>
      <w:tblPr>
        <w:tblOverlap w:val="never"/>
        <w:jc w:val="center"/>
        <w:tblLayout w:type="fixed"/>
      </w:tblPr>
      <w:tblGrid>
        <w:gridCol w:w="3523"/>
        <w:gridCol w:w="3024"/>
        <w:gridCol w:w="303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、（荷兰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计缴；从租计征的，按 租金收入的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各分公司、分厂执行的所得税税率</w:t>
      </w:r>
    </w:p>
    <w:p>
      <w:pPr>
        <w:pStyle w:val="Style30"/>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各子公司所得税税率均为</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25"/>
        <w:keepNext/>
        <w:keepLines/>
        <w:widowControl w:val="0"/>
        <w:shd w:val="clear" w:color="auto" w:fill="auto"/>
        <w:bidi w:val="0"/>
        <w:spacing w:before="0" w:after="380" w:line="240" w:lineRule="auto"/>
        <w:ind w:left="0" w:right="0" w:firstLine="0"/>
        <w:jc w:val="left"/>
      </w:pPr>
      <w:bookmarkStart w:id="717" w:name="bookmark717"/>
      <w:bookmarkStart w:id="718" w:name="bookmark718"/>
      <w:bookmarkStart w:id="719" w:name="bookmark719"/>
      <w:bookmarkStart w:id="720" w:name="bookmark720"/>
      <w:r>
        <w:rPr>
          <w:color w:val="000000"/>
          <w:spacing w:val="0"/>
          <w:w w:val="100"/>
          <w:position w:val="0"/>
        </w:rPr>
        <w:t>六</w:t>
      </w:r>
      <w:bookmarkEnd w:id="719"/>
      <w:r>
        <w:rPr>
          <w:color w:val="000000"/>
          <w:spacing w:val="0"/>
          <w:w w:val="100"/>
          <w:position w:val="0"/>
        </w:rPr>
        <w:t>、企业合并及合并财务报表</w:t>
      </w:r>
      <w:bookmarkEnd w:id="717"/>
      <w:bookmarkEnd w:id="718"/>
      <w:bookmarkEnd w:id="720"/>
    </w:p>
    <w:p>
      <w:pPr>
        <w:pStyle w:val="Style35"/>
        <w:keepNext/>
        <w:keepLines/>
        <w:widowControl w:val="0"/>
        <w:shd w:val="clear" w:color="auto" w:fill="auto"/>
        <w:bidi w:val="0"/>
        <w:spacing w:before="0" w:after="38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1</w:t>
      </w:r>
      <w:bookmarkEnd w:id="723"/>
      <w:r>
        <w:rPr>
          <w:color w:val="000000"/>
          <w:spacing w:val="0"/>
          <w:w w:val="100"/>
          <w:position w:val="0"/>
        </w:rPr>
        <w:t>、子公司情况</w:t>
      </w:r>
      <w:bookmarkEnd w:id="721"/>
      <w:bookmarkEnd w:id="722"/>
      <w:bookmarkEnd w:id="724"/>
    </w:p>
    <w:p>
      <w:pPr>
        <w:pStyle w:val="Style35"/>
        <w:keepNext/>
        <w:keepLines/>
        <w:widowControl w:val="0"/>
        <w:shd w:val="clear" w:color="auto" w:fill="auto"/>
        <w:bidi w:val="0"/>
        <w:spacing w:before="0" w:after="380" w:line="240" w:lineRule="auto"/>
        <w:ind w:left="0" w:right="0" w:firstLine="0"/>
        <w:jc w:val="left"/>
      </w:pPr>
      <w:bookmarkStart w:id="721" w:name="bookmark721"/>
      <w:bookmarkStart w:id="722" w:name="bookmark722"/>
      <w:bookmarkStart w:id="725" w:name="bookmark725"/>
      <w:bookmarkStart w:id="726" w:name="bookmark726"/>
      <w:r>
        <w:rPr>
          <w:color w:val="000000"/>
          <w:spacing w:val="0"/>
          <w:w w:val="100"/>
          <w:position w:val="0"/>
        </w:rPr>
        <w:t>（</w:t>
      </w:r>
      <w:bookmarkEnd w:id="725"/>
      <w:r>
        <w:rPr>
          <w:rFonts w:ascii="Times New Roman" w:eastAsia="Times New Roman" w:hAnsi="Times New Roman" w:cs="Times New Roman"/>
          <w:color w:val="000000"/>
          <w:spacing w:val="0"/>
          <w:w w:val="100"/>
          <w:position w:val="0"/>
        </w:rPr>
        <w:t>1</w:t>
      </w:r>
      <w:r>
        <w:rPr>
          <w:color w:val="000000"/>
          <w:spacing w:val="0"/>
          <w:w w:val="100"/>
          <w:position w:val="0"/>
        </w:rPr>
        <w:t>）通过设立或投资等方式取得的子公司</w:t>
      </w:r>
      <w:bookmarkEnd w:id="721"/>
      <w:bookmarkEnd w:id="722"/>
      <w:bookmarkEnd w:id="72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0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莱盛童 话服饰</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 海）有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服装、</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动漫衍 生产品 开发设 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内蒙古 荣盛文 化传媒</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服装、 动漫衍 生产品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93"/>
          <w:footerReference w:type="default" r:id="rId194"/>
          <w:headerReference w:type="even" r:id="rId195"/>
          <w:footerReference w:type="even" r:id="rId196"/>
          <w:headerReference w:type="first" r:id="rId197"/>
          <w:footerReference w:type="first" r:id="rId198"/>
          <w:footnotePr>
            <w:pos w:val="pageBottom"/>
            <w:numFmt w:val="decimal"/>
            <w:numRestart w:val="continuous"/>
          </w:footnotePr>
          <w:pgSz w:w="11900" w:h="16840"/>
          <w:pgMar w:top="1383" w:right="1104" w:bottom="1445" w:left="1004" w:header="0" w:footer="3" w:gutter="0"/>
          <w:cols w:space="720"/>
          <w:noEndnote/>
          <w:titlePg/>
          <w:rtlGutter w:val="0"/>
          <w:docGrid w:linePitch="360"/>
        </w:sectPr>
      </w:pP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6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开发设</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杭州美 盛动漫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3,000 </w:t>
            </w:r>
            <w:r>
              <w:rPr>
                <w:color w:val="000000"/>
                <w:spacing w:val="0"/>
                <w:w w:val="100"/>
                <w:position w:val="0"/>
              </w:rPr>
              <w:t>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动漫、</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动漫衍 生产品 开发设 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香港美 盛文化 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7,811,50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通过设立或投资等方式取得的子公司的其他说明</w:t>
      </w:r>
    </w:p>
    <w:p>
      <w:pPr>
        <w:widowControl w:val="0"/>
        <w:spacing w:after="359" w:line="1" w:lineRule="exact"/>
      </w:pPr>
    </w:p>
    <w:p>
      <w:pPr>
        <w:pStyle w:val="Style35"/>
        <w:keepNext/>
        <w:keepLines/>
        <w:widowControl w:val="0"/>
        <w:numPr>
          <w:ilvl w:val="0"/>
          <w:numId w:val="11"/>
        </w:numPr>
        <w:shd w:val="clear" w:color="auto" w:fill="auto"/>
        <w:bidi w:val="0"/>
        <w:spacing w:before="0" w:after="360" w:line="240" w:lineRule="auto"/>
        <w:ind w:left="0" w:right="0" w:firstLine="0"/>
        <w:jc w:val="left"/>
      </w:pPr>
      <w:bookmarkStart w:id="727" w:name="bookmark727"/>
      <w:bookmarkStart w:id="728" w:name="bookmark728"/>
      <w:bookmarkStart w:id="729" w:name="bookmark729"/>
      <w:bookmarkStart w:id="730" w:name="bookmark730"/>
      <w:bookmarkEnd w:id="729"/>
      <w:r>
        <w:rPr>
          <w:color w:val="000000"/>
          <w:spacing w:val="0"/>
          <w:w w:val="100"/>
          <w:position w:val="0"/>
        </w:rPr>
        <w:t>非同一控制下企业合并取得的子公司</w:t>
      </w:r>
      <w:bookmarkEnd w:id="727"/>
      <w:bookmarkEnd w:id="728"/>
      <w:bookmarkEnd w:id="73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0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嵊州市 美源饰 品有限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嵊州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850</w:t>
            </w:r>
            <w:r>
              <w:rPr>
                <w:color w:val="000000"/>
                <w:spacing w:val="0"/>
                <w:w w:val="100"/>
                <w:position w:val="0"/>
              </w:rPr>
              <w:t>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生产、 销售动 漫衍生 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浙江缔 顺科技 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动漫、 游戏设 计、开 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97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Agentur en en</w:t>
            </w:r>
          </w:p>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Handels</w:t>
            </w:r>
          </w:p>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mij</w:t>
            </w:r>
          </w:p>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Scheepe</w:t>
            </w:r>
          </w:p>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rs B.V.</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控股孙</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荷兰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16,336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嘉年华 和节庆 礼物物 品、服 饰、配 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89,608,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通过非同一控制下企业合并取得的子公司的其他说明</w:t>
      </w:r>
    </w:p>
    <w:p>
      <w:pPr>
        <w:pStyle w:val="Style35"/>
        <w:keepNext/>
        <w:keepLines/>
        <w:widowControl w:val="0"/>
        <w:shd w:val="clear" w:color="auto" w:fill="auto"/>
        <w:bidi w:val="0"/>
        <w:spacing w:before="0" w:after="26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2</w:t>
      </w:r>
      <w:bookmarkEnd w:id="733"/>
      <w:r>
        <w:rPr>
          <w:color w:val="000000"/>
          <w:spacing w:val="0"/>
          <w:w w:val="100"/>
          <w:position w:val="0"/>
        </w:rPr>
        <w:t>、合并范围发生变更的说明</w:t>
      </w:r>
      <w:bookmarkEnd w:id="731"/>
      <w:bookmarkEnd w:id="732"/>
      <w:bookmarkEnd w:id="734"/>
    </w:p>
    <w:p>
      <w:pPr>
        <w:pStyle w:val="Style30"/>
        <w:keepNext w:val="0"/>
        <w:keepLines w:val="0"/>
        <w:widowControl w:val="0"/>
        <w:shd w:val="clear" w:color="auto" w:fill="auto"/>
        <w:bidi w:val="0"/>
        <w:spacing w:before="0" w:after="160" w:line="313" w:lineRule="exact"/>
        <w:ind w:left="0" w:right="0" w:firstLine="0"/>
        <w:jc w:val="left"/>
      </w:pPr>
      <w:r>
        <w:rPr>
          <w:color w:val="000000"/>
          <w:spacing w:val="0"/>
          <w:w w:val="100"/>
          <w:position w:val="0"/>
        </w:rPr>
        <w:t>合并报表范围发生变更说明</w:t>
      </w:r>
    </w:p>
    <w:p>
      <w:pPr>
        <w:pStyle w:val="Style30"/>
        <w:keepNext w:val="0"/>
        <w:keepLines w:val="0"/>
        <w:widowControl w:val="0"/>
        <w:shd w:val="clear" w:color="auto" w:fill="auto"/>
        <w:bidi w:val="0"/>
        <w:spacing w:before="0" w:after="0" w:line="389" w:lineRule="auto"/>
        <w:ind w:left="0" w:right="0" w:firstLine="0"/>
        <w:jc w:val="left"/>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30"/>
        <w:keepNext w:val="0"/>
        <w:keepLines w:val="0"/>
        <w:widowControl w:val="0"/>
        <w:shd w:val="clear" w:color="auto" w:fill="auto"/>
        <w:bidi w:val="0"/>
        <w:spacing w:before="0" w:after="160" w:line="313" w:lineRule="exact"/>
        <w:ind w:left="0" w:right="0" w:firstLine="0"/>
        <w:jc w:val="left"/>
      </w:pPr>
      <w:r>
        <w:rPr>
          <w:color w:val="000000"/>
          <w:spacing w:val="0"/>
          <w:w w:val="100"/>
          <w:position w:val="0"/>
        </w:rPr>
        <w:t>与上年相比本年（期）新增合并单位</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家，原因为</w:t>
      </w:r>
    </w:p>
    <w:p>
      <w:pPr>
        <w:pStyle w:val="Style30"/>
        <w:keepNext w:val="0"/>
        <w:keepLines w:val="0"/>
        <w:widowControl w:val="0"/>
        <w:numPr>
          <w:ilvl w:val="0"/>
          <w:numId w:val="13"/>
        </w:numPr>
        <w:shd w:val="clear" w:color="auto" w:fill="auto"/>
        <w:tabs>
          <w:tab w:pos="698" w:val="left"/>
        </w:tabs>
        <w:bidi w:val="0"/>
        <w:spacing w:before="0" w:after="0" w:line="360" w:lineRule="auto"/>
        <w:ind w:left="0" w:right="0" w:firstLine="440"/>
        <w:jc w:val="left"/>
      </w:pPr>
      <w:bookmarkStart w:id="735" w:name="bookmark735"/>
      <w:bookmarkEnd w:id="735"/>
      <w:r>
        <w:rPr>
          <w:color w:val="000000"/>
          <w:spacing w:val="0"/>
          <w:w w:val="100"/>
          <w:position w:val="0"/>
        </w:rPr>
        <w:t>因直接设立方式而增加子公司的情况说明</w:t>
      </w:r>
    </w:p>
    <w:p>
      <w:pPr>
        <w:pStyle w:val="Style30"/>
        <w:keepNext w:val="0"/>
        <w:keepLines w:val="0"/>
        <w:widowControl w:val="0"/>
        <w:shd w:val="clear" w:color="auto" w:fill="auto"/>
        <w:tabs>
          <w:tab w:pos="790" w:val="left"/>
        </w:tabs>
        <w:bidi w:val="0"/>
        <w:spacing w:before="0" w:after="0" w:line="360" w:lineRule="auto"/>
        <w:ind w:left="0" w:right="0" w:firstLine="440"/>
        <w:jc w:val="left"/>
      </w:pPr>
      <w:bookmarkStart w:id="736" w:name="bookmark736"/>
      <w:r>
        <w:rPr>
          <w:rFonts w:ascii="Times New Roman" w:eastAsia="Times New Roman" w:hAnsi="Times New Roman" w:cs="Times New Roman"/>
          <w:color w:val="000000"/>
          <w:spacing w:val="0"/>
          <w:w w:val="100"/>
          <w:position w:val="0"/>
          <w:sz w:val="18"/>
          <w:szCs w:val="18"/>
        </w:rPr>
        <w:t>（</w:t>
      </w:r>
      <w:bookmarkEnd w:id="736"/>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杭州美盛动漫有限公司</w:t>
      </w:r>
    </w:p>
    <w:p>
      <w:pPr>
        <w:pStyle w:val="Style30"/>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本期公司出资设立杭州美盛动漫有限公司（以下简称美盛动漫），于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日办妥工商设立登记手续，并取得注 册号为</w:t>
      </w:r>
      <w:r>
        <w:rPr>
          <w:rFonts w:ascii="Times New Roman" w:eastAsia="Times New Roman" w:hAnsi="Times New Roman" w:cs="Times New Roman"/>
          <w:color w:val="000000"/>
          <w:spacing w:val="0"/>
          <w:w w:val="100"/>
          <w:position w:val="0"/>
          <w:sz w:val="18"/>
          <w:szCs w:val="18"/>
        </w:rPr>
        <w:t>330102000104676</w:t>
      </w:r>
      <w:r>
        <w:rPr>
          <w:color w:val="000000"/>
          <w:spacing w:val="0"/>
          <w:w w:val="100"/>
          <w:position w:val="0"/>
        </w:rPr>
        <w:t>的《企业法人营业执照》。该公司注册资本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万元，公司出资</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万元，占其注册资本的</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 拥有对其的实质控制权，故自该公司成立之日起，将其纳入合并财务报表范围。</w:t>
      </w:r>
    </w:p>
    <w:p>
      <w:pPr>
        <w:pStyle w:val="Style30"/>
        <w:keepNext w:val="0"/>
        <w:keepLines w:val="0"/>
        <w:widowControl w:val="0"/>
        <w:shd w:val="clear" w:color="auto" w:fill="auto"/>
        <w:tabs>
          <w:tab w:pos="790" w:val="left"/>
        </w:tabs>
        <w:bidi w:val="0"/>
        <w:spacing w:before="0" w:after="0" w:line="360" w:lineRule="auto"/>
        <w:ind w:left="0" w:right="0" w:firstLine="440"/>
        <w:jc w:val="both"/>
      </w:pPr>
      <w:bookmarkStart w:id="737" w:name="bookmark737"/>
      <w:r>
        <w:rPr>
          <w:rFonts w:ascii="Times New Roman" w:eastAsia="Times New Roman" w:hAnsi="Times New Roman" w:cs="Times New Roman"/>
          <w:color w:val="000000"/>
          <w:spacing w:val="0"/>
          <w:w w:val="100"/>
          <w:position w:val="0"/>
          <w:sz w:val="18"/>
          <w:szCs w:val="18"/>
        </w:rPr>
        <w:t>（</w:t>
      </w:r>
      <w:bookmarkEnd w:id="737"/>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香港美盛文化有限公司</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本期公司出资设立香港美盛文化有限公司（以下简称香港美盛），于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日办妥工商设立登记手续，登记证号 码为</w:t>
      </w:r>
      <w:r>
        <w:rPr>
          <w:rFonts w:ascii="Times New Roman" w:eastAsia="Times New Roman" w:hAnsi="Times New Roman" w:cs="Times New Roman"/>
          <w:color w:val="000000"/>
          <w:spacing w:val="0"/>
          <w:w w:val="100"/>
          <w:position w:val="0"/>
          <w:sz w:val="18"/>
          <w:szCs w:val="18"/>
        </w:rPr>
        <w:t>61876735-000-08-13-5</w:t>
      </w:r>
      <w:r>
        <w:rPr>
          <w:color w:val="000000"/>
          <w:spacing w:val="0"/>
          <w:w w:val="100"/>
          <w:position w:val="0"/>
        </w:rPr>
        <w:t>。该公司注册资本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万港元，公司出资人民币</w:t>
      </w:r>
      <w:r>
        <w:rPr>
          <w:rFonts w:ascii="Times New Roman" w:eastAsia="Times New Roman" w:hAnsi="Times New Roman" w:cs="Times New Roman"/>
          <w:color w:val="000000"/>
          <w:spacing w:val="0"/>
          <w:w w:val="100"/>
          <w:position w:val="0"/>
          <w:sz w:val="18"/>
          <w:szCs w:val="18"/>
        </w:rPr>
        <w:t>781.15</w:t>
      </w:r>
      <w:r>
        <w:rPr>
          <w:color w:val="000000"/>
          <w:spacing w:val="0"/>
          <w:w w:val="100"/>
          <w:position w:val="0"/>
        </w:rPr>
        <w:t>万元，占其实收资本的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,拥有对其 的实质控制权，故自该公司成立之日起，将其纳入合并财务报表范围。</w:t>
      </w:r>
    </w:p>
    <w:p>
      <w:pPr>
        <w:pStyle w:val="Style30"/>
        <w:keepNext w:val="0"/>
        <w:keepLines w:val="0"/>
        <w:widowControl w:val="0"/>
        <w:numPr>
          <w:ilvl w:val="0"/>
          <w:numId w:val="13"/>
        </w:numPr>
        <w:shd w:val="clear" w:color="auto" w:fill="auto"/>
        <w:tabs>
          <w:tab w:pos="708" w:val="left"/>
        </w:tabs>
        <w:bidi w:val="0"/>
        <w:spacing w:before="0" w:after="100" w:line="313" w:lineRule="exact"/>
        <w:ind w:left="0" w:right="0" w:firstLine="440"/>
        <w:jc w:val="both"/>
      </w:pPr>
      <w:bookmarkStart w:id="738" w:name="bookmark738"/>
      <w:bookmarkEnd w:id="738"/>
      <w:r>
        <w:rPr>
          <w:color w:val="000000"/>
          <w:spacing w:val="0"/>
          <w:w w:val="100"/>
          <w:position w:val="0"/>
        </w:rPr>
        <w:t>因非同一控制下企业合并而增加子公司的情况说明</w:t>
      </w:r>
    </w:p>
    <w:p>
      <w:pPr>
        <w:pStyle w:val="Style30"/>
        <w:keepNext w:val="0"/>
        <w:keepLines w:val="0"/>
        <w:widowControl w:val="0"/>
        <w:shd w:val="clear" w:color="auto" w:fill="auto"/>
        <w:tabs>
          <w:tab w:pos="790" w:val="left"/>
        </w:tabs>
        <w:bidi w:val="0"/>
        <w:spacing w:before="0" w:after="0" w:line="360" w:lineRule="auto"/>
        <w:ind w:left="0" w:right="0" w:firstLine="440"/>
        <w:jc w:val="both"/>
      </w:pPr>
      <w:bookmarkStart w:id="739" w:name="bookmark739"/>
      <w:r>
        <w:rPr>
          <w:rFonts w:ascii="Times New Roman" w:eastAsia="Times New Roman" w:hAnsi="Times New Roman" w:cs="Times New Roman"/>
          <w:color w:val="000000"/>
          <w:spacing w:val="0"/>
          <w:w w:val="100"/>
          <w:position w:val="0"/>
          <w:sz w:val="18"/>
          <w:szCs w:val="18"/>
        </w:rPr>
        <w:t>（</w:t>
      </w:r>
      <w:bookmarkEnd w:id="739"/>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浙江缔顺科技有限公司</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根据本公司与浙江缔顺科技有限公司（以下简称缔顺科技）及原股东（浙江缔顺投资管理有限公司（以下简称缔顺投 资）、杭州佰坤投资咨询有限公司、俞魅李琼、马洪堂）、杭州浩康创业投资有限公司（以下简称浩康投资）、杭州泰邦 创业投资有限公司（以下简称泰邦投资）、杭州市拱墅区经济发展投资有限公司（以下简称拱墅区投资公司）于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日签订的《股权转让及增资一揽子框架协议书》协议约定，本公司在浩康投资、泰邦投资、拱墅区投资公司承诺后续跟进增 资的前提下，受让缔顺科技原股东持有的缔顺科技</w:t>
      </w:r>
      <w:r>
        <w:rPr>
          <w:rFonts w:ascii="Times New Roman" w:eastAsia="Times New Roman" w:hAnsi="Times New Roman" w:cs="Times New Roman"/>
          <w:color w:val="000000"/>
          <w:spacing w:val="0"/>
          <w:w w:val="100"/>
          <w:position w:val="0"/>
          <w:sz w:val="18"/>
          <w:szCs w:val="18"/>
        </w:rPr>
        <w:t>82%</w:t>
      </w:r>
      <w:r>
        <w:rPr>
          <w:color w:val="000000"/>
          <w:spacing w:val="0"/>
          <w:w w:val="100"/>
          <w:position w:val="0"/>
        </w:rPr>
        <w:t>股权。</w:t>
      </w:r>
    </w:p>
    <w:p>
      <w:pPr>
        <w:pStyle w:val="Style30"/>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同日，本公司分别与缔顺投资、李琼、马洪堂签订《股权转让协议》，以合计</w:t>
      </w:r>
      <w:r>
        <w:rPr>
          <w:rFonts w:ascii="Times New Roman" w:eastAsia="Times New Roman" w:hAnsi="Times New Roman" w:cs="Times New Roman"/>
          <w:color w:val="000000"/>
          <w:spacing w:val="0"/>
          <w:w w:val="100"/>
          <w:position w:val="0"/>
          <w:sz w:val="18"/>
          <w:szCs w:val="18"/>
        </w:rPr>
        <w:t>820</w:t>
      </w:r>
      <w:r>
        <w:rPr>
          <w:color w:val="000000"/>
          <w:spacing w:val="0"/>
          <w:w w:val="100"/>
          <w:position w:val="0"/>
        </w:rPr>
        <w:t>万元受让缔顺投资、李琼、马洪堂持 有的缔顺科技合计</w:t>
      </w:r>
      <w:r>
        <w:rPr>
          <w:rFonts w:ascii="Times New Roman" w:eastAsia="Times New Roman" w:hAnsi="Times New Roman" w:cs="Times New Roman"/>
          <w:color w:val="000000"/>
          <w:spacing w:val="0"/>
          <w:w w:val="100"/>
          <w:position w:val="0"/>
          <w:sz w:val="18"/>
          <w:szCs w:val="18"/>
        </w:rPr>
        <w:t>82%</w:t>
      </w:r>
      <w:r>
        <w:rPr>
          <w:color w:val="000000"/>
          <w:spacing w:val="0"/>
          <w:w w:val="100"/>
          <w:position w:val="0"/>
        </w:rPr>
        <w:t>股权。本公司已于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日支付股权转让款</w:t>
      </w:r>
      <w:r>
        <w:rPr>
          <w:rFonts w:ascii="Times New Roman" w:eastAsia="Times New Roman" w:hAnsi="Times New Roman" w:cs="Times New Roman"/>
          <w:color w:val="000000"/>
          <w:spacing w:val="0"/>
          <w:w w:val="100"/>
          <w:position w:val="0"/>
          <w:sz w:val="18"/>
          <w:szCs w:val="18"/>
        </w:rPr>
        <w:t>820</w:t>
      </w:r>
      <w:r>
        <w:rPr>
          <w:color w:val="000000"/>
          <w:spacing w:val="0"/>
          <w:w w:val="100"/>
          <w:position w:val="0"/>
        </w:rPr>
        <w:t>万元。公司与浩康投资、泰邦投资、拱墅区投资 公司分别于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日履行上述《股权转让及增资一揽子框架协议书》中约定的后续跟进增资承诺，共向 缔顺科技增资</w:t>
      </w:r>
      <w:r>
        <w:rPr>
          <w:rFonts w:ascii="Times New Roman" w:eastAsia="Times New Roman" w:hAnsi="Times New Roman" w:cs="Times New Roman"/>
          <w:color w:val="000000"/>
          <w:spacing w:val="0"/>
          <w:w w:val="100"/>
          <w:position w:val="0"/>
          <w:sz w:val="18"/>
          <w:szCs w:val="18"/>
        </w:rPr>
        <w:t>5,800</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万元计入实收资本，</w:t>
      </w:r>
      <w:r>
        <w:rPr>
          <w:rFonts w:ascii="Times New Roman" w:eastAsia="Times New Roman" w:hAnsi="Times New Roman" w:cs="Times New Roman"/>
          <w:color w:val="000000"/>
          <w:spacing w:val="0"/>
          <w:w w:val="100"/>
          <w:position w:val="0"/>
          <w:sz w:val="18"/>
          <w:szCs w:val="18"/>
        </w:rPr>
        <w:t>4,800</w:t>
      </w:r>
      <w:r>
        <w:rPr>
          <w:color w:val="000000"/>
          <w:spacing w:val="0"/>
          <w:w w:val="100"/>
          <w:position w:val="0"/>
        </w:rPr>
        <w:t>万元计入资本公积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日，公司向缔顺科 技派驻董事及其他管理人员，并办理了相应的财产权交接手续，故自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月起将其纳入合并财务报表范围。</w:t>
      </w:r>
    </w:p>
    <w:p>
      <w:pPr>
        <w:pStyle w:val="Style41"/>
        <w:keepNext w:val="0"/>
        <w:keepLines w:val="0"/>
        <w:widowControl w:val="0"/>
        <w:shd w:val="clear" w:color="auto" w:fill="auto"/>
        <w:tabs>
          <w:tab w:pos="790" w:val="left"/>
        </w:tabs>
        <w:bidi w:val="0"/>
        <w:spacing w:before="0" w:after="0" w:line="360" w:lineRule="auto"/>
        <w:ind w:left="0" w:right="0"/>
        <w:jc w:val="both"/>
      </w:pPr>
      <w:bookmarkStart w:id="740" w:name="bookmark740"/>
      <w:r>
        <w:rPr>
          <w:color w:val="000000"/>
          <w:spacing w:val="0"/>
          <w:w w:val="100"/>
          <w:position w:val="0"/>
        </w:rPr>
        <w:t>（</w:t>
      </w:r>
      <w:bookmarkEnd w:id="740"/>
      <w:r>
        <w:rPr>
          <w:color w:val="000000"/>
          <w:spacing w:val="0"/>
          <w:w w:val="100"/>
          <w:position w:val="0"/>
        </w:rPr>
        <w:t>2）</w:t>
        <w:tab/>
      </w:r>
      <w:r>
        <w:rPr>
          <w:color w:val="000000"/>
          <w:spacing w:val="0"/>
          <w:w w:val="100"/>
          <w:position w:val="0"/>
        </w:rPr>
        <w:t>Agenturen en Handelsmij Scheepers B.V.</w:t>
      </w:r>
    </w:p>
    <w:p>
      <w:pPr>
        <w:pStyle w:val="Style41"/>
        <w:keepNext w:val="0"/>
        <w:keepLines w:val="0"/>
        <w:widowControl w:val="0"/>
        <w:shd w:val="clear" w:color="auto" w:fill="auto"/>
        <w:bidi w:val="0"/>
        <w:spacing w:before="0" w:after="120" w:line="313" w:lineRule="exact"/>
        <w:ind w:left="0" w:right="0"/>
        <w:jc w:val="both"/>
        <w:rPr>
          <w:sz w:val="17"/>
          <w:szCs w:val="17"/>
        </w:rPr>
      </w:pPr>
      <w:r>
        <w:rPr>
          <w:rFonts w:ascii="SimSun" w:eastAsia="SimSun" w:hAnsi="SimSun" w:cs="SimSun"/>
          <w:color w:val="000000"/>
          <w:spacing w:val="0"/>
          <w:w w:val="100"/>
          <w:position w:val="0"/>
          <w:sz w:val="17"/>
          <w:szCs w:val="17"/>
        </w:rPr>
        <w:t>根据本公司全资子公司香港美盛与荷兰公司</w:t>
      </w:r>
      <w:r>
        <w:rPr>
          <w:color w:val="000000"/>
          <w:spacing w:val="0"/>
          <w:w w:val="100"/>
          <w:position w:val="0"/>
          <w:sz w:val="18"/>
          <w:szCs w:val="18"/>
        </w:rPr>
        <w:t>S.B. Sevenum B.V.</w:t>
      </w:r>
      <w:r>
        <w:rPr>
          <w:rFonts w:ascii="SimSun" w:eastAsia="SimSun" w:hAnsi="SimSun" w:cs="SimSun"/>
          <w:color w:val="000000"/>
          <w:spacing w:val="0"/>
          <w:w w:val="100"/>
          <w:position w:val="0"/>
          <w:sz w:val="17"/>
          <w:szCs w:val="17"/>
        </w:rPr>
        <w:t>于</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日签订的</w:t>
      </w:r>
      <w:r>
        <w:rPr>
          <w:rFonts w:ascii="SimSun" w:eastAsia="SimSun" w:hAnsi="SimSun" w:cs="SimSun"/>
          <w:i/>
          <w:iCs/>
          <w:color w:val="000000"/>
          <w:spacing w:val="0"/>
          <w:w w:val="100"/>
          <w:position w:val="0"/>
          <w:sz w:val="17"/>
          <w:szCs w:val="17"/>
        </w:rPr>
        <w:t>《</w:t>
      </w:r>
      <w:r>
        <w:rPr>
          <w:color w:val="000000"/>
          <w:spacing w:val="0"/>
          <w:w w:val="100"/>
          <w:position w:val="0"/>
          <w:sz w:val="18"/>
          <w:szCs w:val="18"/>
        </w:rPr>
        <w:t>AGREEMENT FOR THE SALE AND PURCHASE OF ISSUED AND OUTSTANDING SHARES IN AGENTUREN EN HANDELSMIJ SCHEEPERS B.V.</w:t>
      </w:r>
      <w:r>
        <w:rPr>
          <w:rFonts w:ascii="SimSun" w:eastAsia="SimSun" w:hAnsi="SimSun" w:cs="SimSun"/>
          <w:color w:val="000000"/>
          <w:spacing w:val="0"/>
          <w:w w:val="100"/>
          <w:position w:val="0"/>
          <w:sz w:val="17"/>
          <w:szCs w:val="17"/>
        </w:rPr>
        <w:t>》 （以下简称《收购协议》），香港美盛以固定支付</w:t>
      </w:r>
      <w:r>
        <w:rPr>
          <w:color w:val="000000"/>
          <w:spacing w:val="0"/>
          <w:w w:val="100"/>
          <w:position w:val="0"/>
          <w:sz w:val="18"/>
          <w:szCs w:val="18"/>
        </w:rPr>
        <w:t>870</w:t>
      </w:r>
      <w:r>
        <w:rPr>
          <w:rFonts w:ascii="SimSun" w:eastAsia="SimSun" w:hAnsi="SimSun" w:cs="SimSun"/>
          <w:color w:val="000000"/>
          <w:spacing w:val="0"/>
          <w:w w:val="100"/>
          <w:position w:val="0"/>
          <w:sz w:val="17"/>
          <w:szCs w:val="17"/>
        </w:rPr>
        <w:t>万欧元和浮动支付约</w:t>
      </w:r>
      <w:r>
        <w:rPr>
          <w:color w:val="000000"/>
          <w:spacing w:val="0"/>
          <w:w w:val="100"/>
          <w:position w:val="0"/>
          <w:sz w:val="18"/>
          <w:szCs w:val="18"/>
        </w:rPr>
        <w:t>192.5</w:t>
      </w:r>
      <w:r>
        <w:rPr>
          <w:color w:val="000000"/>
          <w:spacing w:val="0"/>
          <w:w w:val="100"/>
          <w:position w:val="0"/>
          <w:sz w:val="18"/>
          <w:szCs w:val="18"/>
        </w:rPr>
        <w:t>0</w:t>
      </w:r>
      <w:r>
        <w:rPr>
          <w:rFonts w:ascii="SimSun" w:eastAsia="SimSun" w:hAnsi="SimSun" w:cs="SimSun"/>
          <w:color w:val="000000"/>
          <w:spacing w:val="0"/>
          <w:w w:val="100"/>
          <w:position w:val="0"/>
          <w:sz w:val="17"/>
          <w:szCs w:val="17"/>
        </w:rPr>
        <w:t>万欧元合计约</w:t>
      </w:r>
      <w:r>
        <w:rPr>
          <w:color w:val="000000"/>
          <w:spacing w:val="0"/>
          <w:w w:val="100"/>
          <w:position w:val="0"/>
          <w:sz w:val="18"/>
          <w:szCs w:val="18"/>
        </w:rPr>
        <w:t>1,062.5</w:t>
      </w:r>
      <w:r>
        <w:rPr>
          <w:color w:val="000000"/>
          <w:spacing w:val="0"/>
          <w:w w:val="100"/>
          <w:position w:val="0"/>
          <w:sz w:val="18"/>
          <w:szCs w:val="18"/>
        </w:rPr>
        <w:t>0</w:t>
      </w:r>
      <w:r>
        <w:rPr>
          <w:rFonts w:ascii="SimSun" w:eastAsia="SimSun" w:hAnsi="SimSun" w:cs="SimSun"/>
          <w:color w:val="000000"/>
          <w:spacing w:val="0"/>
          <w:w w:val="100"/>
          <w:position w:val="0"/>
          <w:sz w:val="17"/>
          <w:szCs w:val="17"/>
        </w:rPr>
        <w:t>万欧元受让</w:t>
      </w:r>
      <w:r>
        <w:rPr>
          <w:color w:val="000000"/>
          <w:spacing w:val="0"/>
          <w:w w:val="100"/>
          <w:position w:val="0"/>
          <w:sz w:val="18"/>
          <w:szCs w:val="18"/>
        </w:rPr>
        <w:t>S.B. Sevenum B.V.</w:t>
      </w:r>
      <w:r>
        <w:rPr>
          <w:rFonts w:ascii="SimSun" w:eastAsia="SimSun" w:hAnsi="SimSun" w:cs="SimSun"/>
          <w:color w:val="000000"/>
          <w:spacing w:val="0"/>
          <w:w w:val="100"/>
          <w:position w:val="0"/>
          <w:sz w:val="17"/>
          <w:szCs w:val="17"/>
        </w:rPr>
        <w:t>持有的</w:t>
      </w:r>
      <w:r>
        <w:rPr>
          <w:color w:val="000000"/>
          <w:spacing w:val="0"/>
          <w:w w:val="100"/>
          <w:position w:val="0"/>
          <w:sz w:val="18"/>
          <w:szCs w:val="18"/>
        </w:rPr>
        <w:t>Agenturen en Handelsmij Scheepers B.V.</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以下简称</w:t>
      </w:r>
      <w:r>
        <w:rPr>
          <w:color w:val="000000"/>
          <w:spacing w:val="0"/>
          <w:w w:val="100"/>
          <w:position w:val="0"/>
          <w:sz w:val="18"/>
          <w:szCs w:val="18"/>
        </w:rPr>
        <w:t>Scheepers B.V.</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85%</w:t>
      </w:r>
      <w:r>
        <w:rPr>
          <w:rFonts w:ascii="SimSun" w:eastAsia="SimSun" w:hAnsi="SimSun" w:cs="SimSun"/>
          <w:color w:val="000000"/>
          <w:spacing w:val="0"/>
          <w:w w:val="100"/>
          <w:position w:val="0"/>
          <w:sz w:val="17"/>
          <w:szCs w:val="17"/>
        </w:rPr>
        <w:t xml:space="preserve">股权。其中浮动支付部分具体金额视 </w:t>
      </w:r>
      <w:r>
        <w:rPr>
          <w:color w:val="000000"/>
          <w:spacing w:val="0"/>
          <w:w w:val="100"/>
          <w:position w:val="0"/>
          <w:sz w:val="18"/>
          <w:szCs w:val="18"/>
        </w:rPr>
        <w:t>Scheepers B.V.2014</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color w:val="000000"/>
          <w:spacing w:val="0"/>
          <w:w w:val="100"/>
          <w:position w:val="0"/>
          <w:sz w:val="18"/>
          <w:szCs w:val="18"/>
        </w:rPr>
        <w:t>016</w:t>
      </w:r>
      <w:r>
        <w:rPr>
          <w:rFonts w:ascii="SimSun" w:eastAsia="SimSun" w:hAnsi="SimSun" w:cs="SimSun"/>
          <w:color w:val="000000"/>
          <w:spacing w:val="0"/>
          <w:w w:val="100"/>
          <w:position w:val="0"/>
          <w:sz w:val="17"/>
          <w:szCs w:val="17"/>
        </w:rPr>
        <w:t>年三个会计年度（</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日）合计经调整的</w:t>
      </w:r>
      <w:r>
        <w:rPr>
          <w:color w:val="000000"/>
          <w:spacing w:val="0"/>
          <w:w w:val="100"/>
          <w:position w:val="0"/>
          <w:sz w:val="18"/>
          <w:szCs w:val="18"/>
        </w:rPr>
        <w:t xml:space="preserve">EBITDA </w:t>
      </w:r>
      <w:r>
        <w:rPr>
          <w:rFonts w:ascii="SimSun" w:eastAsia="SimSun" w:hAnsi="SimSun" w:cs="SimSun"/>
          <w:color w:val="000000"/>
          <w:spacing w:val="0"/>
          <w:w w:val="100"/>
          <w:position w:val="0"/>
          <w:sz w:val="17"/>
          <w:szCs w:val="17"/>
        </w:rPr>
        <w:t>（税息折旧及摊销前利 润）于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日确定并结算，且将按照年利息率</w:t>
      </w:r>
      <w:r>
        <w:rPr>
          <w:color w:val="000000"/>
          <w:spacing w:val="0"/>
          <w:w w:val="100"/>
          <w:position w:val="0"/>
          <w:sz w:val="18"/>
          <w:szCs w:val="18"/>
        </w:rPr>
        <w:t>3%</w:t>
      </w:r>
      <w:r>
        <w:rPr>
          <w:rFonts w:ascii="SimSun" w:eastAsia="SimSun" w:hAnsi="SimSun" w:cs="SimSun"/>
          <w:color w:val="000000"/>
          <w:spacing w:val="0"/>
          <w:w w:val="100"/>
          <w:position w:val="0"/>
          <w:sz w:val="17"/>
          <w:szCs w:val="17"/>
        </w:rPr>
        <w:t>以浮动支付部分为基数向</w:t>
      </w:r>
      <w:r>
        <w:rPr>
          <w:color w:val="000000"/>
          <w:spacing w:val="0"/>
          <w:w w:val="100"/>
          <w:position w:val="0"/>
          <w:sz w:val="18"/>
          <w:szCs w:val="18"/>
        </w:rPr>
        <w:t>S.B. Sevenum B.V.</w:t>
      </w:r>
      <w:r>
        <w:rPr>
          <w:rFonts w:ascii="SimSun" w:eastAsia="SimSun" w:hAnsi="SimSun" w:cs="SimSun"/>
          <w:color w:val="000000"/>
          <w:spacing w:val="0"/>
          <w:w w:val="100"/>
          <w:position w:val="0"/>
          <w:sz w:val="17"/>
          <w:szCs w:val="17"/>
        </w:rPr>
        <w:t>支付自交割日起至浮动 部分实际支付日止的利息。香港美盛已于</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日支付股权转让款</w:t>
      </w:r>
      <w:r>
        <w:rPr>
          <w:color w:val="000000"/>
          <w:spacing w:val="0"/>
          <w:w w:val="100"/>
          <w:position w:val="0"/>
          <w:sz w:val="18"/>
          <w:szCs w:val="18"/>
        </w:rPr>
        <w:t>870</w:t>
      </w:r>
      <w:r>
        <w:rPr>
          <w:rFonts w:ascii="SimSun" w:eastAsia="SimSun" w:hAnsi="SimSun" w:cs="SimSun"/>
          <w:color w:val="000000"/>
          <w:spacing w:val="0"/>
          <w:w w:val="100"/>
          <w:position w:val="0"/>
          <w:sz w:val="17"/>
          <w:szCs w:val="17"/>
        </w:rPr>
        <w:t>万欧元，并办理了相应的财产权交接手续，故 自</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月起将其纳入合并财务报表范围。</w:t>
      </w:r>
      <w:r>
        <w:br w:type="page"/>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与上年相比本年（期）减少合并单位</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家，原因为</w:t>
      </w:r>
    </w:p>
    <w:p>
      <w:pPr>
        <w:pStyle w:val="Style35"/>
        <w:keepNext/>
        <w:keepLines/>
        <w:widowControl w:val="0"/>
        <w:shd w:val="clear" w:color="auto" w:fill="auto"/>
        <w:bidi w:val="0"/>
        <w:spacing w:before="0" w:after="36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3</w:t>
      </w:r>
      <w:bookmarkEnd w:id="743"/>
      <w:r>
        <w:rPr>
          <w:color w:val="000000"/>
          <w:spacing w:val="0"/>
          <w:w w:val="100"/>
          <w:position w:val="0"/>
        </w:rPr>
        <w:t>、报告期内新纳入合并范围的主体和报告期内不再纳入合并范围的主体</w:t>
      </w:r>
      <w:bookmarkEnd w:id="741"/>
      <w:bookmarkEnd w:id="742"/>
      <w:bookmarkEnd w:id="744"/>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杭州美盛动漫有限公司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29,408,943.41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-591,056.59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香港美盛文化有限公司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5,715,299.05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-2,007,974.14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浙江缔顺科技有限公司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19,628,667.73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-542,955.10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Agenturen en Handelsmij Scheepers B.V.</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41,660,079.59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584,884.87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年初至处置日净利润</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新纳入合并范围的主体和不再纳入合并范围的主体的其他说明</w:t>
      </w:r>
    </w:p>
    <w:p>
      <w:pPr>
        <w:pStyle w:val="Style35"/>
        <w:keepNext/>
        <w:keepLines/>
        <w:widowControl w:val="0"/>
        <w:shd w:val="clear" w:color="auto" w:fill="auto"/>
        <w:bidi w:val="0"/>
        <w:spacing w:before="0" w:after="36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4</w:t>
      </w:r>
      <w:bookmarkEnd w:id="747"/>
      <w:r>
        <w:rPr>
          <w:color w:val="000000"/>
          <w:spacing w:val="0"/>
          <w:w w:val="100"/>
          <w:position w:val="0"/>
        </w:rPr>
        <w:t>、报告期内发生的非同一控制下企业合并</w:t>
      </w:r>
      <w:bookmarkEnd w:id="745"/>
      <w:bookmarkEnd w:id="746"/>
      <w:bookmarkEnd w:id="74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683"/>
        <w:gridCol w:w="3034"/>
        <w:gridCol w:w="386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浙江缔顺科技有限公司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9,551,471.73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合并日对合并成本大于合并中取得的被购买方可 辨认净资产公允价值份额的差额</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Agenturen en Handelsmij</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Scheepers B.V</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54,695,029.17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合并日对合并成本大于合并中取得的被购买方可 辨认净资产公允价值份额的差额</w:t>
            </w:r>
          </w:p>
        </w:tc>
      </w:tr>
    </w:tbl>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非同一控制下企业合并的其他说明</w:t>
      </w:r>
    </w:p>
    <w:p>
      <w:pPr>
        <w:pStyle w:val="Style30"/>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是否存在通过多次交易分步实现企业合并且在本报告期取得控制权的情形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5</w:t>
      </w:r>
      <w:bookmarkEnd w:id="751"/>
      <w:r>
        <w:rPr>
          <w:color w:val="000000"/>
          <w:spacing w:val="0"/>
          <w:w w:val="100"/>
          <w:position w:val="0"/>
        </w:rPr>
        <w:t>、境外经营实体主要报表项目的折算汇率</w:t>
      </w:r>
      <w:bookmarkEnd w:id="749"/>
      <w:bookmarkEnd w:id="750"/>
      <w:bookmarkEnd w:id="752"/>
    </w:p>
    <w:tbl>
      <w:tblPr>
        <w:tblOverlap w:val="never"/>
        <w:jc w:val="left"/>
        <w:tblLayout w:type="fixed"/>
      </w:tblPr>
      <w:tblGrid>
        <w:gridCol w:w="4272"/>
        <w:gridCol w:w="4291"/>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主要报表项目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折算汇率</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资产类和负债类报表项目：</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0.7862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8.4189</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利润表项目：</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0.7898</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欧元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8.3980</w:t>
            </w:r>
          </w:p>
        </w:tc>
      </w:tr>
    </w:tbl>
    <w:p>
      <w:pPr>
        <w:sectPr>
          <w:headerReference w:type="default" r:id="rId199"/>
          <w:footerReference w:type="default" r:id="rId200"/>
          <w:headerReference w:type="even" r:id="rId201"/>
          <w:footerReference w:type="even" r:id="rId202"/>
          <w:footnotePr>
            <w:pos w:val="pageBottom"/>
            <w:numFmt w:val="decimal"/>
            <w:numRestart w:val="continuous"/>
          </w:footnotePr>
          <w:pgSz w:w="11900" w:h="16840"/>
          <w:pgMar w:top="1383" w:right="1104" w:bottom="1445" w:left="1004" w:header="0" w:footer="3" w:gutter="0"/>
          <w:cols w:space="720"/>
          <w:noEndnote/>
          <w:rtlGutter w:val="0"/>
          <w:docGrid w:linePitch="360"/>
        </w:sectPr>
      </w:pPr>
    </w:p>
    <w:p>
      <w:pPr>
        <w:pStyle w:val="Style25"/>
        <w:keepNext/>
        <w:keepLines/>
        <w:widowControl w:val="0"/>
        <w:shd w:val="clear" w:color="auto" w:fill="auto"/>
        <w:bidi w:val="0"/>
        <w:spacing w:before="0" w:after="360" w:line="240" w:lineRule="auto"/>
        <w:ind w:left="0" w:right="0" w:firstLine="0"/>
        <w:jc w:val="left"/>
      </w:pPr>
      <w:bookmarkStart w:id="753" w:name="bookmark753"/>
      <w:bookmarkStart w:id="754" w:name="bookmark754"/>
      <w:bookmarkStart w:id="755" w:name="bookmark755"/>
      <w:bookmarkStart w:id="756" w:name="bookmark756"/>
      <w:r>
        <w:rPr>
          <w:color w:val="000000"/>
          <w:spacing w:val="0"/>
          <w:w w:val="100"/>
          <w:position w:val="0"/>
        </w:rPr>
        <w:t>七</w:t>
      </w:r>
      <w:bookmarkEnd w:id="755"/>
      <w:r>
        <w:rPr>
          <w:color w:val="000000"/>
          <w:spacing w:val="0"/>
          <w:w w:val="100"/>
          <w:position w:val="0"/>
        </w:rPr>
        <w:t>、合并财务报表主要项目注释</w:t>
      </w:r>
      <w:bookmarkEnd w:id="753"/>
      <w:bookmarkEnd w:id="754"/>
      <w:bookmarkEnd w:id="756"/>
    </w:p>
    <w:p>
      <w:pPr>
        <w:pStyle w:val="Style35"/>
        <w:keepNext/>
        <w:keepLines/>
        <w:widowControl w:val="0"/>
        <w:shd w:val="clear" w:color="auto" w:fill="auto"/>
        <w:bidi w:val="0"/>
        <w:spacing w:before="0" w:after="36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1</w:t>
      </w:r>
      <w:bookmarkEnd w:id="759"/>
      <w:r>
        <w:rPr>
          <w:color w:val="000000"/>
          <w:spacing w:val="0"/>
          <w:w w:val="100"/>
          <w:position w:val="0"/>
        </w:rPr>
        <w:t>、货币资金</w:t>
      </w:r>
      <w:bookmarkEnd w:id="757"/>
      <w:bookmarkEnd w:id="758"/>
      <w:bookmarkEnd w:id="76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325"/>
        <w:gridCol w:w="931"/>
        <w:gridCol w:w="1464"/>
        <w:gridCol w:w="1325"/>
        <w:gridCol w:w="931"/>
        <w:gridCol w:w="160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118,317.84</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17,453.88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48,137.89</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17,453.88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8,336.00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70,179.95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132,920,180.24</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456,373,208.86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90,829,532.18</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456,286,034.70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3,505,236.58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21,371,076.89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13,869.09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87,174.16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2,174,195.00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18,304,330.30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3,072,043.84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0.7862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2,415,240.87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69,344.71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69,344.71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133,107,842.79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456,390,662.74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p>
    <w:p>
      <w:pPr>
        <w:widowControl w:val="0"/>
        <w:spacing w:after="119" w:line="1" w:lineRule="exact"/>
      </w:pPr>
    </w:p>
    <w:p>
      <w:pPr>
        <w:pStyle w:val="Style63"/>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期末无因抵押、质押或冻结等对使用有限制、存放在境外、有潜在回收风险的款项。</w:t>
      </w:r>
    </w:p>
    <w:p>
      <w:pPr>
        <w:pStyle w:val="Style35"/>
        <w:keepNext/>
        <w:keepLines/>
        <w:widowControl w:val="0"/>
        <w:shd w:val="clear" w:color="auto" w:fill="auto"/>
        <w:bidi w:val="0"/>
        <w:spacing w:before="0" w:after="360" w:line="240" w:lineRule="auto"/>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2</w:t>
      </w:r>
      <w:bookmarkEnd w:id="763"/>
      <w:r>
        <w:rPr>
          <w:color w:val="000000"/>
          <w:spacing w:val="0"/>
          <w:w w:val="100"/>
          <w:position w:val="0"/>
        </w:rPr>
        <w:t>、交易性金融资产</w:t>
      </w:r>
      <w:bookmarkEnd w:id="761"/>
      <w:bookmarkEnd w:id="762"/>
      <w:bookmarkEnd w:id="764"/>
    </w:p>
    <w:p>
      <w:pPr>
        <w:pStyle w:val="Style35"/>
        <w:keepNext/>
        <w:keepLines/>
        <w:widowControl w:val="0"/>
        <w:shd w:val="clear" w:color="auto" w:fill="auto"/>
        <w:bidi w:val="0"/>
        <w:spacing w:before="0" w:after="360" w:line="240" w:lineRule="auto"/>
        <w:ind w:left="0" w:right="0" w:firstLine="140"/>
        <w:jc w:val="left"/>
      </w:pPr>
      <w:bookmarkStart w:id="761" w:name="bookmark761"/>
      <w:bookmarkStart w:id="762" w:name="bookmark762"/>
      <w:bookmarkStart w:id="765" w:name="bookmark765"/>
      <w:r>
        <w:rPr>
          <w:rFonts w:ascii="Times New Roman" w:eastAsia="Times New Roman" w:hAnsi="Times New Roman" w:cs="Times New Roman"/>
          <w:color w:val="000000"/>
          <w:spacing w:val="0"/>
          <w:w w:val="100"/>
          <w:position w:val="0"/>
        </w:rPr>
        <w:t>(1</w:t>
      </w:r>
      <w:r>
        <w:rPr>
          <w:color w:val="000000"/>
          <w:spacing w:val="0"/>
          <w:w w:val="100"/>
          <w:position w:val="0"/>
        </w:rPr>
        <w:t>)交易性金融资产</w:t>
      </w:r>
      <w:bookmarkEnd w:id="761"/>
      <w:bookmarkEnd w:id="762"/>
      <w:bookmarkEnd w:id="76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262"/>
        <w:gridCol w:w="2659"/>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2,553,350.00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2,553,350.00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3</w:t>
      </w:r>
      <w:bookmarkEnd w:id="768"/>
      <w:r>
        <w:rPr>
          <w:color w:val="000000"/>
          <w:spacing w:val="0"/>
          <w:w w:val="100"/>
          <w:position w:val="0"/>
        </w:rPr>
        <w:t>、应收票据</w:t>
      </w:r>
      <w:bookmarkEnd w:id="766"/>
      <w:bookmarkEnd w:id="767"/>
      <w:bookmarkEnd w:id="769"/>
    </w:p>
    <w:p>
      <w:pPr>
        <w:pStyle w:val="Style35"/>
        <w:keepNext/>
        <w:keepLines/>
        <w:widowControl w:val="0"/>
        <w:shd w:val="clear" w:color="auto" w:fill="auto"/>
        <w:bidi w:val="0"/>
        <w:spacing w:before="0" w:after="360" w:line="240" w:lineRule="auto"/>
        <w:ind w:left="0" w:right="0" w:firstLine="0"/>
        <w:jc w:val="left"/>
      </w:pPr>
      <w:bookmarkStart w:id="766" w:name="bookmark766"/>
      <w:bookmarkStart w:id="767" w:name="bookmark767"/>
      <w:bookmarkStart w:id="770" w:name="bookmark7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766"/>
      <w:bookmarkEnd w:id="767"/>
      <w:bookmarkEnd w:id="77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998"/>
        <w:gridCol w:w="2654"/>
        <w:gridCol w:w="293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2059" w:line="1" w:lineRule="exact"/>
      </w:pPr>
    </w:p>
    <w:p>
      <w:pPr>
        <w:widowControl w:val="0"/>
        <w:jc w:val="center"/>
        <w:rPr>
          <w:sz w:val="2"/>
          <w:szCs w:val="2"/>
        </w:rPr>
        <w:sectPr>
          <w:headerReference w:type="default" r:id="rId203"/>
          <w:footerReference w:type="default" r:id="rId204"/>
          <w:headerReference w:type="even" r:id="rId205"/>
          <w:footerReference w:type="even" r:id="rId206"/>
          <w:footnotePr>
            <w:pos w:val="pageBottom"/>
            <w:numFmt w:val="decimal"/>
            <w:numRestart w:val="continuous"/>
          </w:footnotePr>
          <w:pgSz w:w="11900" w:h="16840"/>
          <w:pgMar w:top="1455" w:right="1109" w:bottom="193" w:left="1104" w:header="0" w:footer="3" w:gutter="0"/>
          <w:cols w:space="720"/>
          <w:noEndnote/>
          <w:rtlGutter w:val="0"/>
          <w:docGrid w:linePitch="360"/>
        </w:sectPr>
      </w:pPr>
      <w:r>
        <w:drawing>
          <wp:inline>
            <wp:extent cx="402590" cy="146050"/>
            <wp:docPr id="543" name="Picutre 543"/>
            <a:graphic xmlns:a="http://schemas.openxmlformats.org/drawingml/2006/main">
              <a:graphicData uri="http://schemas.openxmlformats.org/drawingml/2006/picture">
                <pic:pic xmlns:pic="http://schemas.openxmlformats.org/drawingml/2006/picture">
                  <pic:nvPicPr>
                    <pic:cNvPr id="543" name="Picture 543"/>
                    <pic:cNvPicPr/>
                  </pic:nvPicPr>
                  <pic:blipFill>
                    <a:blip r:embed="rId207"/>
                    <a:stretch/>
                  </pic:blipFill>
                  <pic:spPr>
                    <a:xfrm>
                      <a:ext cx="402590" cy="146050"/>
                    </a:xfrm>
                    <a:prstGeom prst="rect"/>
                  </pic:spPr>
                </pic:pic>
              </a:graphicData>
            </a:graphic>
          </wp:inline>
        </w:drawing>
      </w:r>
    </w:p>
    <w:p>
      <w:pPr>
        <w:pStyle w:val="Style35"/>
        <w:keepNext/>
        <w:keepLines/>
        <w:widowControl w:val="0"/>
        <w:numPr>
          <w:ilvl w:val="0"/>
          <w:numId w:val="15"/>
        </w:numPr>
        <w:shd w:val="clear" w:color="auto" w:fill="auto"/>
        <w:bidi w:val="0"/>
        <w:spacing w:before="0" w:after="380" w:line="240" w:lineRule="auto"/>
        <w:ind w:left="0" w:right="0" w:firstLine="140"/>
        <w:jc w:val="left"/>
      </w:pPr>
      <w:bookmarkStart w:id="771" w:name="bookmark771"/>
      <w:bookmarkStart w:id="772" w:name="bookmark772"/>
      <w:bookmarkStart w:id="773" w:name="bookmark773"/>
      <w:bookmarkStart w:id="774" w:name="bookmark774"/>
      <w:bookmarkEnd w:id="773"/>
      <w:r>
        <w:rPr>
          <w:color w:val="000000"/>
          <w:spacing w:val="0"/>
          <w:w w:val="100"/>
          <w:position w:val="0"/>
        </w:rPr>
        <w:t>期末已质押的应收票据情况</w:t>
      </w:r>
      <w:bookmarkEnd w:id="771"/>
      <w:bookmarkEnd w:id="772"/>
      <w:bookmarkEnd w:id="774"/>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39" w:line="1" w:lineRule="exact"/>
      </w:pPr>
    </w:p>
    <w:p>
      <w:pPr>
        <w:pStyle w:val="Style35"/>
        <w:keepNext/>
        <w:keepLines/>
        <w:widowControl w:val="0"/>
        <w:numPr>
          <w:ilvl w:val="0"/>
          <w:numId w:val="15"/>
        </w:numPr>
        <w:shd w:val="clear" w:color="auto" w:fill="auto"/>
        <w:bidi w:val="0"/>
        <w:spacing w:before="0" w:after="380" w:line="312" w:lineRule="exact"/>
        <w:ind w:left="0" w:right="0" w:firstLine="0"/>
        <w:jc w:val="left"/>
      </w:pPr>
      <w:bookmarkStart w:id="775" w:name="bookmark775"/>
      <w:bookmarkStart w:id="776" w:name="bookmark776"/>
      <w:bookmarkStart w:id="777" w:name="bookmark777"/>
      <w:bookmarkStart w:id="778" w:name="bookmark778"/>
      <w:bookmarkEnd w:id="777"/>
      <w:r>
        <w:rPr>
          <w:color w:val="000000"/>
          <w:spacing w:val="0"/>
          <w:w w:val="100"/>
          <w:position w:val="0"/>
        </w:rPr>
        <w:t>因出票人无力履约而将票据转为应收账款的票据，以及期末公司已经背书给他方但尚未到期的票据 情况</w:t>
      </w:r>
      <w:bookmarkEnd w:id="775"/>
      <w:bookmarkEnd w:id="776"/>
      <w:bookmarkEnd w:id="77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因出票人无力履约而将票据转为应收账款的票据</w:t>
      </w:r>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公司已经背书给其他方但尚未到期的票据</w:t>
      </w:r>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说明</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已贴现或质押的商业承兑票据的说明</w:t>
      </w:r>
    </w:p>
    <w:p>
      <w:pPr>
        <w:pStyle w:val="Style35"/>
        <w:keepNext/>
        <w:keepLines/>
        <w:widowControl w:val="0"/>
        <w:shd w:val="clear" w:color="auto" w:fill="auto"/>
        <w:bidi w:val="0"/>
        <w:spacing w:before="0" w:after="380" w:line="240" w:lineRule="auto"/>
        <w:ind w:left="0" w:right="0" w:firstLine="0"/>
        <w:jc w:val="both"/>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4</w:t>
      </w:r>
      <w:bookmarkEnd w:id="781"/>
      <w:r>
        <w:rPr>
          <w:color w:val="000000"/>
          <w:spacing w:val="0"/>
          <w:w w:val="100"/>
          <w:position w:val="0"/>
        </w:rPr>
        <w:t>、应收股利</w:t>
      </w:r>
      <w:bookmarkEnd w:id="779"/>
      <w:bookmarkEnd w:id="780"/>
      <w:bookmarkEnd w:id="78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9"/>
        <w:gridCol w:w="1430"/>
        <w:gridCol w:w="1339"/>
        <w:gridCol w:w="1339"/>
        <w:gridCol w:w="1349"/>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相关款项是否发 生减值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说明</w:t>
      </w:r>
    </w:p>
    <w:p>
      <w:pPr>
        <w:pStyle w:val="Style35"/>
        <w:keepNext/>
        <w:keepLines/>
        <w:widowControl w:val="0"/>
        <w:shd w:val="clear" w:color="auto" w:fill="auto"/>
        <w:bidi w:val="0"/>
        <w:spacing w:before="0" w:after="380" w:line="240" w:lineRule="auto"/>
        <w:ind w:left="0" w:right="0" w:firstLine="0"/>
        <w:jc w:val="both"/>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5</w:t>
      </w:r>
      <w:bookmarkEnd w:id="785"/>
      <w:r>
        <w:rPr>
          <w:color w:val="000000"/>
          <w:spacing w:val="0"/>
          <w:w w:val="100"/>
          <w:position w:val="0"/>
        </w:rPr>
        <w:t>、应收利息</w:t>
      </w:r>
      <w:bookmarkEnd w:id="783"/>
      <w:bookmarkEnd w:id="784"/>
      <w:bookmarkEnd w:id="786"/>
    </w:p>
    <w:p>
      <w:pPr>
        <w:pStyle w:val="Style35"/>
        <w:keepNext/>
        <w:keepLines/>
        <w:widowControl w:val="0"/>
        <w:shd w:val="clear" w:color="auto" w:fill="auto"/>
        <w:bidi w:val="0"/>
        <w:spacing w:before="0" w:after="380" w:line="240" w:lineRule="auto"/>
        <w:ind w:left="0" w:right="0" w:firstLine="140"/>
        <w:jc w:val="both"/>
      </w:pPr>
      <w:bookmarkStart w:id="783" w:name="bookmark783"/>
      <w:bookmarkStart w:id="784" w:name="bookmark784"/>
      <w:bookmarkStart w:id="787" w:name="bookmark787"/>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783"/>
      <w:bookmarkEnd w:id="784"/>
      <w:bookmarkEnd w:id="78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72"/>
        <w:gridCol w:w="1858"/>
        <w:gridCol w:w="1862"/>
        <w:gridCol w:w="1862"/>
        <w:gridCol w:w="213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定期存单利息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2,488,310.95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2,506,604.30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4,994,915.25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2,488,310.95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2,506,604.30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4,994,915.25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5"/>
        <w:keepNext/>
        <w:keepLines/>
        <w:widowControl w:val="0"/>
        <w:shd w:val="clear" w:color="auto" w:fill="auto"/>
        <w:bidi w:val="0"/>
        <w:spacing w:before="0" w:after="360" w:line="240" w:lineRule="auto"/>
        <w:ind w:left="0" w:right="0" w:firstLine="0"/>
        <w:jc w:val="both"/>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6</w:t>
      </w:r>
      <w:bookmarkEnd w:id="790"/>
      <w:r>
        <w:rPr>
          <w:color w:val="000000"/>
          <w:spacing w:val="0"/>
          <w:w w:val="100"/>
          <w:position w:val="0"/>
        </w:rPr>
        <w:t>、应收账款</w:t>
      </w:r>
      <w:bookmarkEnd w:id="788"/>
      <w:bookmarkEnd w:id="789"/>
      <w:bookmarkEnd w:id="791"/>
    </w:p>
    <w:p>
      <w:pPr>
        <w:pStyle w:val="Style35"/>
        <w:keepNext/>
        <w:keepLines/>
        <w:widowControl w:val="0"/>
        <w:shd w:val="clear" w:color="auto" w:fill="auto"/>
        <w:bidi w:val="0"/>
        <w:spacing w:before="0" w:after="360" w:line="240" w:lineRule="auto"/>
        <w:ind w:left="0" w:right="0" w:firstLine="0"/>
        <w:jc w:val="both"/>
      </w:pPr>
      <w:bookmarkStart w:id="788" w:name="bookmark788"/>
      <w:bookmarkStart w:id="789" w:name="bookmark789"/>
      <w:bookmarkStart w:id="792" w:name="bookmark7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788"/>
      <w:bookmarkEnd w:id="789"/>
      <w:bookmarkEnd w:id="79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931"/>
        <w:gridCol w:w="931"/>
        <w:gridCol w:w="926"/>
        <w:gridCol w:w="931"/>
        <w:gridCol w:w="797"/>
        <w:gridCol w:w="926"/>
        <w:gridCol w:w="1066"/>
        <w:gridCol w:w="107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35,142,370.</w:t>
            </w:r>
          </w:p>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2,092,549.7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36,222,28</w:t>
            </w:r>
          </w:p>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2,279,657.34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35,142,370.</w:t>
            </w:r>
          </w:p>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2,092,549.7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36,222,28</w:t>
            </w:r>
          </w:p>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2,279,657.34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35,142,370.</w:t>
            </w:r>
          </w:p>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2,092,549.7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36,222,28</w:t>
            </w:r>
          </w:p>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2,279,657.34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应收账款种类的说明</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期末单项金额重大并单项计提坏账准备的应收账款</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组合中，按账龄分析法计提坏账准备的应收账款</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74"/>
        <w:gridCol w:w="1594"/>
        <w:gridCol w:w="931"/>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33,898,549.27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96.45%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1,694,927.48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31,556,969.93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87.12%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1,577,848.50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567,965.13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56,796.51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4,103,657.49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410,365.75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666,197.74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333,098.87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526,279.26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263,139.63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9,658.55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7,726.84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35,379.32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28,303.46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35,142,370.69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2,092,549.70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36,222,286.00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2,279,657.34</w:t>
            </w:r>
          </w:p>
        </w:tc>
      </w:tr>
    </w:tbl>
    <w:p>
      <w:pPr>
        <w:widowControl w:val="0"/>
        <w:spacing w:after="13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组合中，采用其他方法计提坏账准备的应收账款</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期末单项金额虽不重大但单项计提坏账准备的应收账款</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5"/>
        <w:keepNext/>
        <w:keepLines/>
        <w:widowControl w:val="0"/>
        <w:shd w:val="clear" w:color="auto" w:fill="auto"/>
        <w:bidi w:val="0"/>
        <w:spacing w:before="0" w:after="380" w:line="240" w:lineRule="auto"/>
        <w:ind w:left="0" w:right="0" w:firstLine="0"/>
        <w:jc w:val="left"/>
      </w:pPr>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(2</w:t>
      </w:r>
      <w:r>
        <w:rPr>
          <w:color w:val="000000"/>
          <w:spacing w:val="0"/>
          <w:w w:val="100"/>
          <w:position w:val="0"/>
        </w:rPr>
        <w:t>)本报告期实际核销的应收账款情况</w:t>
      </w:r>
      <w:bookmarkEnd w:id="793"/>
      <w:bookmarkEnd w:id="794"/>
      <w:bookmarkEnd w:id="79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是否因关联交易产</w:t>
            </w:r>
          </w:p>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生</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Variety Accessories</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Shining Pen(HK)</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39,487.42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5"/>
        <w:keepNext/>
        <w:keepLines/>
        <w:widowControl w:val="0"/>
        <w:numPr>
          <w:ilvl w:val="0"/>
          <w:numId w:val="17"/>
        </w:numPr>
        <w:shd w:val="clear" w:color="auto" w:fill="auto"/>
        <w:bidi w:val="0"/>
        <w:spacing w:before="0" w:after="380" w:line="240" w:lineRule="auto"/>
        <w:ind w:left="0" w:right="0" w:firstLine="0"/>
        <w:jc w:val="left"/>
      </w:pPr>
      <w:bookmarkStart w:id="796" w:name="bookmark796"/>
      <w:bookmarkStart w:id="797" w:name="bookmark797"/>
      <w:bookmarkStart w:id="798" w:name="bookmark798"/>
      <w:bookmarkStart w:id="799" w:name="bookmark799"/>
      <w:bookmarkEnd w:id="798"/>
      <w:r>
        <w:rPr>
          <w:color w:val="000000"/>
          <w:spacing w:val="0"/>
          <w:w w:val="100"/>
          <w:position w:val="0"/>
        </w:rPr>
        <w:t>应收账款中金额前五名单位情况</w:t>
      </w:r>
      <w:bookmarkEnd w:id="796"/>
      <w:bookmarkEnd w:id="797"/>
      <w:bookmarkEnd w:id="79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5,556,932.69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4,392,411.19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2,053,840.88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1,542,104.00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69,459.09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1,524,994.97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15,139,742.82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7</w:t>
      </w:r>
      <w:bookmarkEnd w:id="802"/>
      <w:r>
        <w:rPr>
          <w:color w:val="000000"/>
          <w:spacing w:val="0"/>
          <w:w w:val="100"/>
          <w:position w:val="0"/>
        </w:rPr>
        <w:t>、其他应收款</w:t>
      </w:r>
      <w:bookmarkEnd w:id="800"/>
      <w:bookmarkEnd w:id="801"/>
      <w:bookmarkEnd w:id="803"/>
    </w:p>
    <w:p>
      <w:pPr>
        <w:pStyle w:val="Style35"/>
        <w:keepNext/>
        <w:keepLines/>
        <w:widowControl w:val="0"/>
        <w:shd w:val="clear" w:color="auto" w:fill="auto"/>
        <w:bidi w:val="0"/>
        <w:spacing w:before="0" w:after="340" w:line="240" w:lineRule="auto"/>
        <w:ind w:left="0" w:right="0" w:firstLine="0"/>
        <w:jc w:val="left"/>
      </w:pPr>
      <w:bookmarkStart w:id="800" w:name="bookmark800"/>
      <w:bookmarkStart w:id="801" w:name="bookmark801"/>
      <w:bookmarkStart w:id="804" w:name="bookmark8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)其他应收款按种类披露</w:t>
      </w:r>
      <w:bookmarkEnd w:id="800"/>
      <w:bookmarkEnd w:id="801"/>
      <w:bookmarkEnd w:id="80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056"/>
        <w:gridCol w:w="792"/>
        <w:gridCol w:w="1061"/>
        <w:gridCol w:w="792"/>
        <w:gridCol w:w="1061"/>
        <w:gridCol w:w="926"/>
        <w:gridCol w:w="1190"/>
        <w:gridCol w:w="797"/>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3,157,731.40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208,729.92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1,339,169.85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110,538.56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3,157,731.40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208,729.92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1,339,169.85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110,538.56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3,157,731.40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208,729.92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1,339,169.85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110,538.56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sectPr>
          <w:headerReference w:type="default" r:id="rId209"/>
          <w:footerReference w:type="default" r:id="rId210"/>
          <w:headerReference w:type="even" r:id="rId211"/>
          <w:footerReference w:type="even" r:id="rId212"/>
          <w:footnotePr>
            <w:pos w:val="pageBottom"/>
            <w:numFmt w:val="decimal"/>
            <w:numRestart w:val="continuous"/>
          </w:footnotePr>
          <w:pgSz w:w="11900" w:h="16840"/>
          <w:pgMar w:top="1470" w:right="1075" w:bottom="1705" w:left="1091" w:header="0" w:footer="3" w:gutter="0"/>
          <w:cols w:space="720"/>
          <w:noEndnote/>
          <w:rtlGutter w:val="0"/>
          <w:docGrid w:linePitch="360"/>
        </w:sectPr>
      </w:pPr>
      <w:r>
        <w:rPr>
          <w:color w:val="000000"/>
          <w:spacing w:val="0"/>
          <w:w w:val="100"/>
          <w:position w:val="0"/>
        </w:rPr>
        <w:t>其他应收款种类的说明</w:t>
      </w:r>
    </w:p>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组合中，采用账龄分析法计提坏账准备的其他应收款</w:t>
      </w:r>
    </w:p>
    <w:p>
      <w:pPr>
        <w:pStyle w:val="Style30"/>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838"/>
        <w:gridCol w:w="658"/>
        <w:gridCol w:w="1450"/>
        <w:gridCol w:w="1450"/>
        <w:gridCol w:w="658"/>
        <w:gridCol w:w="167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3,068,864.40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153,443.22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1,113,464.46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55,673.22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2,867.00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166,133.39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16,613.34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31,352.00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15,676.00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22,576.00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3,157,731.40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208,729.92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1,339,169.85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110,538.56</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805" w:name="bookmark805"/>
      <w:bookmarkStart w:id="806" w:name="bookmark806"/>
      <w:bookmarkStart w:id="807" w:name="bookmark8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)其他应收款金额前五名单位情况</w:t>
      </w:r>
      <w:bookmarkEnd w:id="805"/>
      <w:bookmarkEnd w:id="806"/>
      <w:bookmarkEnd w:id="80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754,275.68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齐玉洁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514,000.00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韩树信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新昌县非税收入汇缴核 算专户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439,500.00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Waterman B.V.</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420,945.00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2,628,720.68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83.25%</w:t>
            </w:r>
          </w:p>
        </w:tc>
      </w:tr>
    </w:tbl>
    <w:p>
      <w:pPr>
        <w:widowControl w:val="0"/>
        <w:spacing w:after="2039" w:line="1" w:lineRule="exact"/>
      </w:pPr>
    </w:p>
    <w:p>
      <w:pPr>
        <w:widowControl w:val="0"/>
        <w:jc w:val="center"/>
        <w:rPr>
          <w:sz w:val="2"/>
          <w:szCs w:val="2"/>
        </w:rPr>
        <w:sectPr>
          <w:headerReference w:type="default" r:id="rId213"/>
          <w:footerReference w:type="default" r:id="rId214"/>
          <w:headerReference w:type="even" r:id="rId215"/>
          <w:footerReference w:type="even" r:id="rId216"/>
          <w:footnotePr>
            <w:pos w:val="pageBottom"/>
            <w:numFmt w:val="decimal"/>
            <w:numRestart w:val="continuous"/>
          </w:footnotePr>
          <w:pgSz w:w="11900" w:h="16840"/>
          <w:pgMar w:top="1359" w:right="1109" w:bottom="193" w:left="1109" w:header="0" w:footer="3" w:gutter="0"/>
          <w:cols w:space="720"/>
          <w:noEndnote/>
          <w:rtlGutter w:val="0"/>
          <w:docGrid w:linePitch="360"/>
        </w:sectPr>
      </w:pPr>
      <w:r>
        <w:drawing>
          <wp:inline>
            <wp:extent cx="402590" cy="146050"/>
            <wp:docPr id="566" name="Picutre 566"/>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217"/>
                    <a:stretch/>
                  </pic:blipFill>
                  <pic:spPr>
                    <a:xfrm>
                      <a:ext cx="402590" cy="146050"/>
                    </a:xfrm>
                    <a:prstGeom prst="rect"/>
                  </pic:spPr>
                </pic:pic>
              </a:graphicData>
            </a:graphic>
          </wp:inline>
        </w:drawing>
      </w:r>
    </w:p>
    <w:p>
      <w:pPr>
        <w:pStyle w:val="Style35"/>
        <w:keepNext/>
        <w:keepLines/>
        <w:widowControl w:val="0"/>
        <w:shd w:val="clear" w:color="auto" w:fill="auto"/>
        <w:bidi w:val="0"/>
        <w:spacing w:before="0" w:after="360" w:line="24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8</w:t>
      </w:r>
      <w:bookmarkEnd w:id="810"/>
      <w:r>
        <w:rPr>
          <w:color w:val="000000"/>
          <w:spacing w:val="0"/>
          <w:w w:val="100"/>
          <w:position w:val="0"/>
        </w:rPr>
        <w:t>、预付款项</w:t>
      </w:r>
      <w:bookmarkEnd w:id="808"/>
      <w:bookmarkEnd w:id="809"/>
      <w:bookmarkEnd w:id="811"/>
    </w:p>
    <w:p>
      <w:pPr>
        <w:pStyle w:val="Style35"/>
        <w:keepNext/>
        <w:keepLines/>
        <w:widowControl w:val="0"/>
        <w:shd w:val="clear" w:color="auto" w:fill="auto"/>
        <w:bidi w:val="0"/>
        <w:spacing w:before="0" w:after="360" w:line="240" w:lineRule="auto"/>
        <w:ind w:left="0" w:right="0" w:firstLine="0"/>
        <w:jc w:val="left"/>
      </w:pPr>
      <w:bookmarkStart w:id="808" w:name="bookmark808"/>
      <w:bookmarkStart w:id="809" w:name="bookmark809"/>
      <w:bookmarkStart w:id="812" w:name="bookmark8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808"/>
      <w:bookmarkEnd w:id="809"/>
      <w:bookmarkEnd w:id="81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6"/>
        <w:gridCol w:w="3053"/>
        <w:gridCol w:w="107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5,976,527.51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1,337,978.60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147,488.63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5,976,527.51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1,485,467.23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预付款项账龄的说明</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140"/>
        <w:jc w:val="left"/>
      </w:pPr>
      <w:bookmarkStart w:id="813" w:name="bookmark813"/>
      <w:bookmarkStart w:id="814" w:name="bookmark814"/>
      <w:bookmarkStart w:id="815" w:name="bookmark8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813"/>
      <w:bookmarkEnd w:id="814"/>
      <w:bookmarkEnd w:id="81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1,302,374.62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588,778.63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452,662.36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346,387.16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预付银行保函手续费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304,743.99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2,994,946.76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预付款项主要单位的说明</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9</w:t>
      </w:r>
      <w:bookmarkEnd w:id="818"/>
      <w:r>
        <w:rPr>
          <w:color w:val="000000"/>
          <w:spacing w:val="0"/>
          <w:w w:val="100"/>
          <w:position w:val="0"/>
        </w:rPr>
        <w:t>、存货</w:t>
      </w:r>
      <w:bookmarkEnd w:id="816"/>
      <w:bookmarkEnd w:id="817"/>
      <w:bookmarkEnd w:id="819"/>
    </w:p>
    <w:p>
      <w:pPr>
        <w:pStyle w:val="Style35"/>
        <w:keepNext/>
        <w:keepLines/>
        <w:widowControl w:val="0"/>
        <w:shd w:val="clear" w:color="auto" w:fill="auto"/>
        <w:bidi w:val="0"/>
        <w:spacing w:before="0" w:after="360" w:line="240" w:lineRule="auto"/>
        <w:ind w:left="0" w:right="0" w:firstLine="140"/>
        <w:jc w:val="both"/>
      </w:pPr>
      <w:bookmarkStart w:id="816" w:name="bookmark816"/>
      <w:bookmarkStart w:id="817" w:name="bookmark817"/>
      <w:bookmarkStart w:id="820" w:name="bookmark8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816"/>
      <w:bookmarkEnd w:id="817"/>
      <w:bookmarkEnd w:id="82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9"/>
        <w:gridCol w:w="1195"/>
        <w:gridCol w:w="1330"/>
        <w:gridCol w:w="1325"/>
        <w:gridCol w:w="1330"/>
        <w:gridCol w:w="133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7,921,159.74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7,921,159.74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5,594,986.06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5,594,986.06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21,438,359.87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21,438,359.87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16,347,561.86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16,347,561.86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44,548,471.34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21,403,134.65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23,145,336.69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4,821,230.36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4,821,230.36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4,263,528.22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4,263,528.22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78,171,519.17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21,403,134.65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56,768,384.52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26,763,778.28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26,763,778.28</w:t>
            </w:r>
          </w:p>
        </w:tc>
      </w:tr>
    </w:tbl>
    <w:p>
      <w:pPr>
        <w:widowControl w:val="0"/>
        <w:spacing w:after="1859" w:line="1" w:lineRule="exact"/>
      </w:pPr>
    </w:p>
    <w:p>
      <w:pPr>
        <w:widowControl w:val="0"/>
        <w:jc w:val="center"/>
        <w:rPr>
          <w:sz w:val="2"/>
          <w:szCs w:val="2"/>
        </w:rPr>
        <w:sectPr>
          <w:footnotePr>
            <w:pos w:val="pageBottom"/>
            <w:numFmt w:val="decimal"/>
            <w:numRestart w:val="continuous"/>
          </w:footnotePr>
          <w:pgSz w:w="11900" w:h="16840"/>
          <w:pgMar w:top="1470" w:right="1109" w:bottom="193" w:left="1104" w:header="0" w:footer="3" w:gutter="0"/>
          <w:cols w:space="720"/>
          <w:noEndnote/>
          <w:rtlGutter w:val="0"/>
          <w:docGrid w:linePitch="360"/>
        </w:sectPr>
      </w:pPr>
      <w:r>
        <w:drawing>
          <wp:inline>
            <wp:extent cx="402590" cy="146050"/>
            <wp:docPr id="567" name="Picutre 567"/>
            <a:graphic xmlns:a="http://schemas.openxmlformats.org/drawingml/2006/main">
              <a:graphicData uri="http://schemas.openxmlformats.org/drawingml/2006/picture">
                <pic:pic xmlns:pic="http://schemas.openxmlformats.org/drawingml/2006/picture">
                  <pic:nvPicPr>
                    <pic:cNvPr id="567" name="Picture 567"/>
                    <pic:cNvPicPr/>
                  </pic:nvPicPr>
                  <pic:blipFill>
                    <a:blip r:embed="rId219"/>
                    <a:stretch/>
                  </pic:blipFill>
                  <pic:spPr>
                    <a:xfrm>
                      <a:ext cx="402590" cy="146050"/>
                    </a:xfrm>
                    <a:prstGeom prst="rect"/>
                  </pic:spPr>
                </pic:pic>
              </a:graphicData>
            </a:graphic>
          </wp:inline>
        </w:drawing>
      </w:r>
    </w:p>
    <w:p>
      <w:pPr>
        <w:pStyle w:val="Style35"/>
        <w:keepNext/>
        <w:keepLines/>
        <w:widowControl w:val="0"/>
        <w:shd w:val="clear" w:color="auto" w:fill="auto"/>
        <w:bidi w:val="0"/>
        <w:spacing w:before="0" w:after="360" w:line="240" w:lineRule="auto"/>
        <w:ind w:left="0" w:right="0" w:firstLine="0"/>
        <w:jc w:val="left"/>
      </w:pPr>
      <w:bookmarkStart w:id="821" w:name="bookmark821"/>
      <w:bookmarkStart w:id="822" w:name="bookmark822"/>
      <w:bookmarkStart w:id="823" w:name="bookmark8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821"/>
      <w:bookmarkEnd w:id="822"/>
      <w:bookmarkEnd w:id="82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7"/>
        <w:gridCol w:w="1613"/>
        <w:gridCol w:w="1618"/>
        <w:gridCol w:w="1411"/>
        <w:gridCol w:w="1430"/>
        <w:gridCol w:w="176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存货种类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本期计提额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期末账面余额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25,243,053.88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3,839,919.23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21,403,134.65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25,243,053.88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3,839,919.23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21,403,134.65</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1</w:t>
      </w:r>
      <w:bookmarkEnd w:id="826"/>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824"/>
      <w:bookmarkEnd w:id="825"/>
      <w:bookmarkEnd w:id="82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2923"/>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珠江电影频道项目款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225,001,845.02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其他流动资产说明</w:t>
      </w:r>
    </w:p>
    <w:p>
      <w:pPr>
        <w:pStyle w:val="Style30"/>
        <w:keepNext w:val="0"/>
        <w:keepLines w:val="0"/>
        <w:widowControl w:val="0"/>
        <w:shd w:val="clear" w:color="auto" w:fill="auto"/>
        <w:bidi w:val="0"/>
        <w:spacing w:before="0" w:after="360" w:line="312" w:lineRule="exact"/>
        <w:ind w:left="0" w:right="0" w:firstLine="300"/>
        <w:jc w:val="both"/>
      </w:pPr>
      <w:r>
        <w:rPr>
          <w:color w:val="000000"/>
          <w:spacing w:val="0"/>
          <w:w w:val="100"/>
          <w:position w:val="0"/>
        </w:rPr>
        <w:t>本期公司与双成影业(上海)有限公司(以下简称双成影业)签订《关于珠江电影频道动漫播出及产业延伸项目之投资 合作协议书》，合作项目：广东电视台珠江电影频道及相关动漫衍生品、动漫活动推广、演艺培训项目；合作期限：自</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日共五个年度；公司投资总额</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万元，双成影业在各合作期末归还本公司 投资额并向本公司支付对应的投资收益。</w:t>
      </w:r>
    </w:p>
    <w:p>
      <w:pPr>
        <w:pStyle w:val="Style35"/>
        <w:keepNext/>
        <w:keepLines/>
        <w:widowControl w:val="0"/>
        <w:shd w:val="clear" w:color="auto" w:fill="auto"/>
        <w:bidi w:val="0"/>
        <w:spacing w:before="0" w:after="360" w:line="240" w:lineRule="auto"/>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1</w:t>
      </w:r>
      <w:bookmarkEnd w:id="830"/>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828"/>
      <w:bookmarkEnd w:id="829"/>
      <w:bookmarkEnd w:id="831"/>
    </w:p>
    <w:p>
      <w:pPr>
        <w:pStyle w:val="Style35"/>
        <w:keepNext/>
        <w:keepLines/>
        <w:widowControl w:val="0"/>
        <w:shd w:val="clear" w:color="auto" w:fill="auto"/>
        <w:bidi w:val="0"/>
        <w:spacing w:before="0" w:after="360" w:line="240" w:lineRule="auto"/>
        <w:ind w:left="0" w:right="0" w:firstLine="0"/>
        <w:jc w:val="left"/>
      </w:pPr>
      <w:bookmarkStart w:id="828" w:name="bookmark828"/>
      <w:bookmarkStart w:id="829" w:name="bookmark829"/>
      <w:bookmarkStart w:id="832" w:name="bookmark8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828"/>
      <w:bookmarkEnd w:id="829"/>
      <w:bookmarkEnd w:id="83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浙江新昌</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浦发村镇</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银行股份</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w:t>
      </w:r>
      <w:bookmarkEnd w:id="835"/>
      <w:r>
        <w:rPr>
          <w:rFonts w:ascii="Times New Roman" w:eastAsia="Times New Roman" w:hAnsi="Times New Roman" w:cs="Times New Roman"/>
          <w:color w:val="000000"/>
          <w:spacing w:val="0"/>
          <w:w w:val="100"/>
          <w:position w:val="0"/>
        </w:rPr>
        <w:t>2</w:t>
      </w:r>
      <w:r>
        <w:rPr>
          <w:color w:val="000000"/>
          <w:spacing w:val="0"/>
          <w:w w:val="100"/>
          <w:position w:val="0"/>
        </w:rPr>
        <w:t>、投资性房地产</w:t>
      </w:r>
      <w:bookmarkEnd w:id="833"/>
      <w:bookmarkEnd w:id="834"/>
      <w:bookmarkEnd w:id="836"/>
    </w:p>
    <w:p>
      <w:pPr>
        <w:pStyle w:val="Style35"/>
        <w:keepNext/>
        <w:keepLines/>
        <w:widowControl w:val="0"/>
        <w:shd w:val="clear" w:color="auto" w:fill="auto"/>
        <w:bidi w:val="0"/>
        <w:spacing w:before="0" w:after="360" w:line="240" w:lineRule="auto"/>
        <w:ind w:left="0" w:right="0" w:firstLine="0"/>
        <w:jc w:val="left"/>
      </w:pPr>
      <w:bookmarkStart w:id="833" w:name="bookmark833"/>
      <w:bookmarkStart w:id="834" w:name="bookmark834"/>
      <w:bookmarkStart w:id="837" w:name="bookmark8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)按成本计量的投资性房地产</w:t>
      </w:r>
      <w:bookmarkEnd w:id="833"/>
      <w:bookmarkEnd w:id="834"/>
      <w:bookmarkEnd w:id="83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38"/>
        <w:gridCol w:w="1992"/>
        <w:gridCol w:w="1862"/>
        <w:gridCol w:w="1862"/>
        <w:gridCol w:w="218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03" w:hRule="exact"/>
        </w:trPr>
        <w:tc>
          <w:tcPr>
            <w:gridSpan w:val="5"/>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(2</w:t>
      </w:r>
      <w:r>
        <w:rPr>
          <w:color w:val="000000"/>
          <w:spacing w:val="0"/>
          <w:w w:val="100"/>
          <w:position w:val="0"/>
        </w:rPr>
        <w:t>)按公允价值计量的投资性房地产</w:t>
      </w:r>
      <w:bookmarkEnd w:id="838"/>
      <w:bookmarkEnd w:id="839"/>
      <w:bookmarkEnd w:id="84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4"/>
        <w:gridCol w:w="1008"/>
        <w:gridCol w:w="1013"/>
        <w:gridCol w:w="1008"/>
        <w:gridCol w:w="1013"/>
        <w:gridCol w:w="1008"/>
        <w:gridCol w:w="1018"/>
        <w:gridCol w:w="96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期初公允价 值</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期末公允 价值</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自用房地产 或存货转入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公允价值变 动损益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转为自用房 地产</w:t>
            </w:r>
          </w:p>
        </w:tc>
        <w:tc>
          <w:tcPr>
            <w:vMerge/>
            <w:tcBorders>
              <w:left w:val="single" w:sz="4"/>
              <w:bottom w:val="single" w:sz="4"/>
              <w:right w:val="single" w:sz="4"/>
            </w:tcBorders>
            <w:shd w:val="clear" w:color="auto" w:fill="D3D3D3"/>
            <w:vAlign w:val="center"/>
          </w:tcPr>
          <w:p>
            <w:pPr/>
          </w:p>
        </w:tc>
      </w:tr>
    </w:tbl>
    <w:p>
      <w:pPr>
        <w:pStyle w:val="Style30"/>
        <w:keepNext w:val="0"/>
        <w:keepLines w:val="0"/>
        <w:widowControl w:val="0"/>
        <w:shd w:val="clear" w:color="auto" w:fill="auto"/>
        <w:bidi w:val="0"/>
        <w:spacing w:before="0" w:after="360" w:line="307" w:lineRule="exact"/>
        <w:ind w:left="0" w:right="0" w:firstLine="0"/>
        <w:jc w:val="left"/>
      </w:pPr>
      <w:r>
        <w:rPr>
          <w:color w:val="000000"/>
          <w:spacing w:val="0"/>
          <w:w w:val="100"/>
          <w:position w:val="0"/>
        </w:rPr>
        <w:t>说明报告期内改变计量模式的投资性房地产和未办妥产权证书的投资性房地产有关情况,说明未办妥产权证书的原因和预计 办结时间</w:t>
      </w:r>
    </w:p>
    <w:p>
      <w:pPr>
        <w:pStyle w:val="Style35"/>
        <w:keepNext/>
        <w:keepLines/>
        <w:widowControl w:val="0"/>
        <w:shd w:val="clear" w:color="auto" w:fill="auto"/>
        <w:bidi w:val="0"/>
        <w:spacing w:before="0" w:after="360" w:line="240"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1</w:t>
      </w:r>
      <w:bookmarkEnd w:id="843"/>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841"/>
      <w:bookmarkEnd w:id="842"/>
      <w:bookmarkEnd w:id="844"/>
    </w:p>
    <w:p>
      <w:pPr>
        <w:pStyle w:val="Style35"/>
        <w:keepNext/>
        <w:keepLines/>
        <w:widowControl w:val="0"/>
        <w:shd w:val="clear" w:color="auto" w:fill="auto"/>
        <w:bidi w:val="0"/>
        <w:spacing w:before="0" w:after="360" w:line="240" w:lineRule="auto"/>
        <w:ind w:left="0" w:right="0" w:firstLine="0"/>
        <w:jc w:val="both"/>
      </w:pPr>
      <w:bookmarkStart w:id="841" w:name="bookmark841"/>
      <w:bookmarkStart w:id="842" w:name="bookmark842"/>
      <w:bookmarkStart w:id="845" w:name="bookmark845"/>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841"/>
      <w:bookmarkEnd w:id="842"/>
      <w:bookmarkEnd w:id="84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36"/>
        <w:gridCol w:w="1464"/>
        <w:gridCol w:w="1325"/>
        <w:gridCol w:w="1594"/>
        <w:gridCol w:w="1598"/>
        <w:gridCol w:w="146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142,365,098.19</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88,683,412.68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32,435.18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231,016,075.69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123,889,615.46</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75,847,993.22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199,737,608.68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11,165,435.81</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3,489,263.40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14,654,699.21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4,303,772.55</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3,136,420.06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32,435.18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7,407,757.43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3,006,274.37</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6,209,736.00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本期新增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15,774,501.89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5,838,852.67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8,097,705.39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20,069.28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29,690,990.67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7,775,462.35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5,065,470.95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12,840,933.30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3,747,468.20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2,264,728.98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1,357,348.75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7,369,545.93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2,614,100.49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371,971.02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779,922.92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20,069.28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3,745,925.15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1,637,470.85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3,202,152.67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894,962.77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5,734,586.29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bl>
    <w:p>
      <w:pPr>
        <w:spacing w:lineRule="exact" w:line="1"/>
        <w:rPr>
          <w:sz w:val="2"/>
          <w:szCs w:val="2"/>
        </w:rPr>
      </w:pPr>
      <w:r>
        <w:br w:type="page"/>
      </w:r>
    </w:p>
    <w:tbl>
      <w:tblPr>
        <w:tblOverlap w:val="never"/>
        <w:jc w:val="center"/>
        <w:tblLayout w:type="fixed"/>
      </w:tblPr>
      <w:tblGrid>
        <w:gridCol w:w="2136"/>
        <w:gridCol w:w="1464"/>
        <w:gridCol w:w="4517"/>
        <w:gridCol w:w="146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126,590,596.30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201,325,085.02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116,114,153.11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186,896,675.38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7,408,817.61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7,285,153.28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1,689,672.06</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3,661,832.28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1,377,953.52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3,481,424.08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126,590,596.30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201,325,085.02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116,114,153.11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186,896,675.38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7,408,817.61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7,285,153.28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1,689,672.06</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3,661,832.28</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1,377,953.52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3,481,424.08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8,097,705.39</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80,259,933.40</w:t>
      </w:r>
      <w:r>
        <w:rPr>
          <w:color w:val="000000"/>
          <w:spacing w:val="0"/>
          <w:w w:val="100"/>
          <w:position w:val="0"/>
        </w:rPr>
        <w:t>元。</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(2</w:t>
      </w:r>
      <w:r>
        <w:rPr>
          <w:color w:val="000000"/>
          <w:spacing w:val="0"/>
          <w:w w:val="100"/>
          <w:position w:val="0"/>
        </w:rPr>
        <w:t>)通过经营租赁租出的固定资产</w:t>
      </w:r>
      <w:bookmarkEnd w:id="846"/>
      <w:bookmarkEnd w:id="847"/>
      <w:bookmarkEnd w:id="84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36,750,930.76</w:t>
            </w:r>
          </w:p>
        </w:tc>
      </w:tr>
    </w:tbl>
    <w:p>
      <w:pPr>
        <w:widowControl w:val="0"/>
        <w:spacing w:after="359" w:line="1" w:lineRule="exact"/>
      </w:pPr>
    </w:p>
    <w:p>
      <w:pPr>
        <w:pStyle w:val="Style35"/>
        <w:keepNext/>
        <w:keepLines/>
        <w:widowControl w:val="0"/>
        <w:numPr>
          <w:ilvl w:val="0"/>
          <w:numId w:val="19"/>
        </w:numPr>
        <w:shd w:val="clear" w:color="auto" w:fill="auto"/>
        <w:bidi w:val="0"/>
        <w:spacing w:before="0" w:after="360" w:line="240" w:lineRule="auto"/>
        <w:ind w:left="0" w:right="0" w:firstLine="0"/>
        <w:jc w:val="left"/>
      </w:pPr>
      <w:bookmarkStart w:id="849" w:name="bookmark849"/>
      <w:bookmarkStart w:id="850" w:name="bookmark850"/>
      <w:bookmarkStart w:id="851" w:name="bookmark851"/>
      <w:bookmarkStart w:id="852" w:name="bookmark852"/>
      <w:bookmarkEnd w:id="851"/>
      <w:r>
        <w:rPr>
          <w:color w:val="000000"/>
          <w:spacing w:val="0"/>
          <w:w w:val="100"/>
          <w:position w:val="0"/>
        </w:rPr>
        <w:t>未办妥产权证书的固定资产情况</w:t>
      </w:r>
      <w:bookmarkEnd w:id="849"/>
      <w:bookmarkEnd w:id="850"/>
      <w:bookmarkEnd w:id="852"/>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动漫基地工程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w:t>
            </w:r>
          </w:p>
        </w:tc>
      </w:tr>
    </w:tbl>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rPr>
        <w:t>固定资产说明</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1</w:t>
      </w:r>
      <w:bookmarkEnd w:id="855"/>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853"/>
      <w:bookmarkEnd w:id="854"/>
      <w:bookmarkEnd w:id="856"/>
    </w:p>
    <w:p>
      <w:pPr>
        <w:pStyle w:val="Style35"/>
        <w:keepNext/>
        <w:keepLines/>
        <w:widowControl w:val="0"/>
        <w:shd w:val="clear" w:color="auto" w:fill="auto"/>
        <w:bidi w:val="0"/>
        <w:spacing w:before="0" w:after="360" w:line="240" w:lineRule="auto"/>
        <w:ind w:left="0" w:right="0" w:firstLine="0"/>
        <w:jc w:val="left"/>
      </w:pPr>
      <w:bookmarkStart w:id="853" w:name="bookmark853"/>
      <w:bookmarkStart w:id="854" w:name="bookmark854"/>
      <w:bookmarkStart w:id="857" w:name="bookmark8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853"/>
      <w:bookmarkEnd w:id="854"/>
      <w:bookmarkEnd w:id="85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5"/>
        <w:gridCol w:w="1195"/>
        <w:gridCol w:w="1195"/>
        <w:gridCol w:w="1195"/>
        <w:gridCol w:w="1190"/>
        <w:gridCol w:w="1195"/>
        <w:gridCol w:w="133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研发设计中心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厂房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23,691,926.97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23,691,926.97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研发车间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3,592,846.00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3,592,846.00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预付购房款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小食堂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387,000.00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21"/>
          <w:footerReference w:type="default" r:id="rId222"/>
          <w:headerReference w:type="even" r:id="rId223"/>
          <w:footerReference w:type="even" r:id="rId224"/>
          <w:footnotePr>
            <w:pos w:val="pageBottom"/>
            <w:numFmt w:val="decimal"/>
            <w:numRestart w:val="continuous"/>
          </w:footnotePr>
          <w:pgSz w:w="11900" w:h="16840"/>
          <w:pgMar w:top="1441" w:right="1109" w:bottom="1585" w:left="1109" w:header="0" w:footer="3" w:gutter="0"/>
          <w:cols w:space="720"/>
          <w:noEndnote/>
          <w:rtlGutter w:val="0"/>
          <w:docGrid w:linePitch="360"/>
        </w:sectPr>
      </w:pPr>
    </w:p>
    <w:tbl>
      <w:tblPr>
        <w:tblOverlap w:val="never"/>
        <w:jc w:val="center"/>
        <w:tblLayout w:type="fixed"/>
      </w:tblPr>
      <w:tblGrid>
        <w:gridCol w:w="2275"/>
        <w:gridCol w:w="1195"/>
        <w:gridCol w:w="1195"/>
        <w:gridCol w:w="1195"/>
        <w:gridCol w:w="1190"/>
        <w:gridCol w:w="1195"/>
        <w:gridCol w:w="1339"/>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52,671,772.97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52,671,772.97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bookmarkEnd w:id="858"/>
      <w:bookmarkEnd w:id="859"/>
      <w:bookmarkEnd w:id="86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转入固 定资产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其他减 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工程投</w:t>
            </w:r>
          </w:p>
          <w:p>
            <w:pPr>
              <w:pStyle w:val="Style2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入占预 算比例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利息资</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本化累</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本期利 息资本 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研发设 计中心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64,323,9</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07.20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71,323,9</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动漫基 地劈山 工程(宿 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186,837.</w:t>
            </w:r>
          </w:p>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186,837.</w:t>
            </w:r>
          </w:p>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厂房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7,106,08</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7,106,08</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边</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围墙工 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1,010,00</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1,010,00</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注塑车 间工程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315,000.</w:t>
            </w:r>
          </w:p>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315,000.</w:t>
            </w:r>
          </w:p>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倒班宿 舍室外 附属工 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318,106.</w:t>
            </w:r>
          </w:p>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318,106.</w:t>
            </w:r>
          </w:p>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厂房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29,300,0</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23,691,9</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 金、自筹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23,691,9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研发车</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25,800,0</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3,592,84</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 金、自筹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3,592,84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小食堂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387,000.</w:t>
            </w:r>
          </w:p>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预付购</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房款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35,710,0</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165,810,</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125,931,</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706.37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80,259,9</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52,671,7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在建工程项目变动情况的说明</w:t>
      </w:r>
    </w:p>
    <w:p>
      <w:pPr>
        <w:widowControl w:val="0"/>
        <w:spacing w:after="2199" w:line="1" w:lineRule="exact"/>
      </w:pPr>
    </w:p>
    <w:p>
      <w:pPr>
        <w:widowControl w:val="0"/>
        <w:jc w:val="center"/>
        <w:rPr>
          <w:sz w:val="2"/>
          <w:szCs w:val="2"/>
        </w:rPr>
        <w:sectPr>
          <w:headerReference w:type="default" r:id="rId225"/>
          <w:footerReference w:type="default" r:id="rId226"/>
          <w:headerReference w:type="even" r:id="rId227"/>
          <w:footerReference w:type="even" r:id="rId228"/>
          <w:footnotePr>
            <w:pos w:val="pageBottom"/>
            <w:numFmt w:val="decimal"/>
            <w:numRestart w:val="continuous"/>
          </w:footnotePr>
          <w:pgSz w:w="11900" w:h="16840"/>
          <w:pgMar w:top="1441" w:right="1109" w:bottom="193" w:left="1109" w:header="0" w:footer="3" w:gutter="0"/>
          <w:cols w:space="720"/>
          <w:noEndnote/>
          <w:rtlGutter w:val="0"/>
          <w:docGrid w:linePitch="360"/>
        </w:sectPr>
      </w:pPr>
      <w:r>
        <w:drawing>
          <wp:inline>
            <wp:extent cx="402590" cy="146050"/>
            <wp:docPr id="592" name="Picutre 592"/>
            <a:graphic xmlns:a="http://schemas.openxmlformats.org/drawingml/2006/main">
              <a:graphicData uri="http://schemas.openxmlformats.org/drawingml/2006/picture">
                <pic:pic xmlns:pic="http://schemas.openxmlformats.org/drawingml/2006/picture">
                  <pic:nvPicPr>
                    <pic:cNvPr id="592" name="Picture 592"/>
                    <pic:cNvPicPr/>
                  </pic:nvPicPr>
                  <pic:blipFill>
                    <a:blip r:embed="rId229"/>
                    <a:stretch/>
                  </pic:blipFill>
                  <pic:spPr>
                    <a:xfrm>
                      <a:ext cx="402590" cy="146050"/>
                    </a:xfrm>
                    <a:prstGeom prst="rect"/>
                  </pic:spPr>
                </pic:pic>
              </a:graphicData>
            </a:graphic>
          </wp:inline>
        </w:drawing>
      </w:r>
    </w:p>
    <w:p>
      <w:pPr>
        <w:pStyle w:val="Style35"/>
        <w:keepNext/>
        <w:keepLines/>
        <w:widowControl w:val="0"/>
        <w:shd w:val="clear" w:color="auto" w:fill="auto"/>
        <w:bidi w:val="0"/>
        <w:spacing w:before="0" w:after="380" w:line="240"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w:t>
      </w:r>
      <w:bookmarkEnd w:id="863"/>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861"/>
      <w:bookmarkEnd w:id="862"/>
      <w:bookmarkEnd w:id="864"/>
    </w:p>
    <w:p>
      <w:pPr>
        <w:pStyle w:val="Style35"/>
        <w:keepNext/>
        <w:keepLines/>
        <w:widowControl w:val="0"/>
        <w:shd w:val="clear" w:color="auto" w:fill="auto"/>
        <w:bidi w:val="0"/>
        <w:spacing w:before="0" w:after="380" w:line="240" w:lineRule="auto"/>
        <w:ind w:left="0" w:right="0" w:firstLine="0"/>
        <w:jc w:val="left"/>
      </w:pPr>
      <w:bookmarkStart w:id="861" w:name="bookmark861"/>
      <w:bookmarkStart w:id="862" w:name="bookmark862"/>
      <w:bookmarkStart w:id="865" w:name="bookmark8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861"/>
      <w:bookmarkEnd w:id="862"/>
      <w:bookmarkEnd w:id="86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22,698,255.67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13,919,257.04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16,290.00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36,601,222.71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22,493,396.70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22,493,396.70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134,358.97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1,936,572.29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2,070,931.26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游戏版权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11,966,394.75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16,290.00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11,966,394.75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2,102,485.21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6,371,642.35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8,471,261.31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1,986,664.33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449,868.06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2,436,532.39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81,070.88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361,360.32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442,431.20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48,850.00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游戏版权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5,546,313.97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5,543,447.72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20,595,770.46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7,547,614.69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13,423.75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28,129,961.40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20,506,732.37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-449,868.06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20,056,864.31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53,288.09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1,575,211.97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1,628,500.06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13,423.75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游戏版权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6,436,370.78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6,422,947.03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3,722,846.42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13,423.75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3,709,422.67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商标专利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游戏版权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3,722,846.42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13,423.75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3,709,422.67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20,595,770.46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3,824,768.27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24,420,538.73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20,506,732.37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-449,868.06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20,056,864.31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53,288.09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1,575,211.97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1,628,500.06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游戏版权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2,713,524.36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2,713,524.36</w:t>
            </w:r>
          </w:p>
        </w:tc>
      </w:tr>
    </w:tbl>
    <w:p>
      <w:pPr>
        <w:widowControl w:val="0"/>
        <w:spacing w:after="79" w:line="1" w:lineRule="exact"/>
      </w:pPr>
    </w:p>
    <w:p>
      <w:pPr>
        <w:pStyle w:val="Style41"/>
        <w:keepNext w:val="0"/>
        <w:keepLines w:val="0"/>
        <w:widowControl w:val="0"/>
        <w:shd w:val="clear" w:color="auto" w:fill="auto"/>
        <w:bidi w:val="0"/>
        <w:spacing w:before="0" w:line="240" w:lineRule="auto"/>
        <w:ind w:left="0" w:right="0" w:firstLine="0"/>
        <w:jc w:val="left"/>
        <w:rPr>
          <w:sz w:val="17"/>
          <w:szCs w:val="17"/>
        </w:rPr>
      </w:pPr>
      <w:r>
        <w:rPr>
          <w:rFonts w:ascii="SimSun" w:eastAsia="SimSun" w:hAnsi="SimSun" w:cs="SimSun"/>
          <w:color w:val="000000"/>
          <w:spacing w:val="0"/>
          <w:w w:val="100"/>
          <w:position w:val="0"/>
          <w:sz w:val="17"/>
          <w:szCs w:val="17"/>
        </w:rPr>
        <w:t>本期摊销额</w:t>
      </w:r>
      <w:r>
        <w:rPr>
          <w:color w:val="000000"/>
          <w:spacing w:val="0"/>
          <w:w w:val="100"/>
          <w:position w:val="0"/>
          <w:sz w:val="18"/>
          <w:szCs w:val="18"/>
        </w:rPr>
        <w:t>1,119,663.68</w:t>
      </w:r>
      <w:r>
        <w:rPr>
          <w:rFonts w:ascii="SimSun" w:eastAsia="SimSun" w:hAnsi="SimSun" w:cs="SimSun"/>
          <w:color w:val="000000"/>
          <w:spacing w:val="0"/>
          <w:w w:val="100"/>
          <w:position w:val="0"/>
          <w:sz w:val="17"/>
          <w:szCs w:val="17"/>
        </w:rPr>
        <w:t>元。</w:t>
      </w:r>
    </w:p>
    <w:p>
      <w:pPr>
        <w:pStyle w:val="Style35"/>
        <w:keepNext/>
        <w:keepLines/>
        <w:widowControl w:val="0"/>
        <w:shd w:val="clear" w:color="auto" w:fill="auto"/>
        <w:bidi w:val="0"/>
        <w:spacing w:before="0" w:after="380" w:line="240" w:lineRule="auto"/>
        <w:ind w:left="0" w:right="0" w:firstLine="0"/>
        <w:jc w:val="left"/>
      </w:pPr>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16</w:t>
      </w:r>
      <w:r>
        <w:rPr>
          <w:color w:val="000000"/>
          <w:spacing w:val="0"/>
          <w:w w:val="100"/>
          <w:position w:val="0"/>
        </w:rPr>
        <w:t>、商誉</w:t>
      </w:r>
      <w:bookmarkEnd w:id="866"/>
      <w:bookmarkEnd w:id="867"/>
      <w:bookmarkEnd w:id="868"/>
    </w:p>
    <w:p>
      <w:pPr>
        <w:pStyle w:val="Style30"/>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534"/>
        <w:gridCol w:w="1464"/>
        <w:gridCol w:w="1459"/>
        <w:gridCol w:w="1459"/>
        <w:gridCol w:w="1459"/>
        <w:gridCol w:w="121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缔顺科技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9,551,471.73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9,551,471.73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Scheepers B.V</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54,695,029.17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54,695,029.17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64,246,500.90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64,246,500.90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说明商誉的减值测试方法和减值准备计提方法</w:t>
      </w:r>
    </w:p>
    <w:p>
      <w:pPr>
        <w:pStyle w:val="Style63"/>
        <w:keepNext w:val="0"/>
        <w:keepLines w:val="0"/>
        <w:widowControl w:val="0"/>
        <w:shd w:val="clear" w:color="auto" w:fill="auto"/>
        <w:bidi w:val="0"/>
        <w:spacing w:before="0" w:line="326" w:lineRule="exact"/>
        <w:ind w:left="0" w:right="0"/>
        <w:jc w:val="left"/>
      </w:pPr>
      <w:r>
        <w:rPr>
          <w:color w:val="000000"/>
          <w:spacing w:val="0"/>
          <w:w w:val="100"/>
          <w:position w:val="0"/>
        </w:rPr>
        <w:t>公司预计缔顺科技和</w:t>
      </w:r>
      <w:r>
        <w:rPr>
          <w:rFonts w:ascii="Times New Roman" w:eastAsia="Times New Roman" w:hAnsi="Times New Roman" w:cs="Times New Roman"/>
          <w:color w:val="000000"/>
          <w:spacing w:val="0"/>
          <w:w w:val="100"/>
          <w:position w:val="0"/>
        </w:rPr>
        <w:t>Scheepers B.V.</w:t>
      </w:r>
      <w:r>
        <w:rPr>
          <w:color w:val="000000"/>
          <w:spacing w:val="0"/>
          <w:w w:val="100"/>
          <w:position w:val="0"/>
        </w:rPr>
        <w:t>未来合理期限内产生的现金流量现值大于公司的合并成本，故未计 提减值准备。</w:t>
      </w:r>
    </w:p>
    <w:p>
      <w:pPr>
        <w:pStyle w:val="Style35"/>
        <w:keepNext/>
        <w:keepLines/>
        <w:widowControl w:val="0"/>
        <w:shd w:val="clear" w:color="auto" w:fill="auto"/>
        <w:bidi w:val="0"/>
        <w:spacing w:before="0" w:after="380" w:line="326" w:lineRule="exact"/>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1</w:t>
      </w:r>
      <w:bookmarkEnd w:id="871"/>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869"/>
      <w:bookmarkEnd w:id="870"/>
      <w:bookmarkEnd w:id="87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609,767.95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158,561.34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451,206.61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609,767.95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158,561.34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451,206.61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长期待摊费用的说明</w:t>
      </w:r>
    </w:p>
    <w:p>
      <w:pPr>
        <w:widowControl w:val="0"/>
        <w:spacing w:after="119" w:line="1" w:lineRule="exact"/>
      </w:pPr>
    </w:p>
    <w:p>
      <w:pPr>
        <w:pStyle w:val="Style30"/>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本期转入系因将缔顺科技财务报表纳入合并范围所致。</w:t>
      </w:r>
    </w:p>
    <w:p>
      <w:pPr>
        <w:pStyle w:val="Style35"/>
        <w:keepNext/>
        <w:keepLines/>
        <w:widowControl w:val="0"/>
        <w:shd w:val="clear" w:color="auto" w:fill="auto"/>
        <w:bidi w:val="0"/>
        <w:spacing w:before="0" w:after="38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1</w:t>
      </w:r>
      <w:bookmarkEnd w:id="875"/>
      <w:r>
        <w:rPr>
          <w:rFonts w:ascii="Times New Roman" w:eastAsia="Times New Roman" w:hAnsi="Times New Roman" w:cs="Times New Roman"/>
          <w:color w:val="000000"/>
          <w:spacing w:val="0"/>
          <w:w w:val="100"/>
          <w:position w:val="0"/>
        </w:rPr>
        <w:t>8</w:t>
      </w:r>
      <w:r>
        <w:rPr>
          <w:color w:val="000000"/>
          <w:spacing w:val="0"/>
          <w:w w:val="100"/>
          <w:position w:val="0"/>
        </w:rPr>
        <w:t>、递延所得税资产和递延所得税负债</w:t>
      </w:r>
      <w:bookmarkEnd w:id="873"/>
      <w:bookmarkEnd w:id="874"/>
      <w:bookmarkEnd w:id="876"/>
    </w:p>
    <w:p>
      <w:pPr>
        <w:pStyle w:val="Style35"/>
        <w:keepNext/>
        <w:keepLines/>
        <w:widowControl w:val="0"/>
        <w:shd w:val="clear" w:color="auto" w:fill="auto"/>
        <w:bidi w:val="0"/>
        <w:spacing w:before="0" w:after="380" w:line="240" w:lineRule="auto"/>
        <w:ind w:left="0" w:right="0" w:firstLine="0"/>
        <w:jc w:val="left"/>
      </w:pPr>
      <w:bookmarkStart w:id="873" w:name="bookmark873"/>
      <w:bookmarkStart w:id="874" w:name="bookmark874"/>
      <w:bookmarkStart w:id="877" w:name="bookmark8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873"/>
      <w:bookmarkEnd w:id="874"/>
      <w:bookmarkEnd w:id="877"/>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已确认的递延所得税资产和递延所得税负债</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447,133.86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569,807.44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314,974.26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447,133.86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884,781.70</w:t>
            </w:r>
          </w:p>
        </w:tc>
      </w:tr>
      <w:tr>
        <w:trPr>
          <w:trHeight w:val="398"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638,337.50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638,337.50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11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512,744.20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110,966.14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28,922,700.50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18,143,104.39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29,435,444.70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18,254,070.53</w:t>
            </w:r>
          </w:p>
        </w:tc>
      </w:tr>
    </w:tbl>
    <w:p>
      <w:pPr>
        <w:sectPr>
          <w:headerReference w:type="default" r:id="rId231"/>
          <w:footerReference w:type="default" r:id="rId232"/>
          <w:headerReference w:type="even" r:id="rId233"/>
          <w:footerReference w:type="even" r:id="rId234"/>
          <w:headerReference w:type="first" r:id="rId235"/>
          <w:footerReference w:type="first" r:id="rId236"/>
          <w:footnotePr>
            <w:pos w:val="pageBottom"/>
            <w:numFmt w:val="decimal"/>
            <w:numRestart w:val="continuous"/>
          </w:footnotePr>
          <w:pgSz w:w="11900" w:h="16840"/>
          <w:pgMar w:top="1441" w:right="1090" w:bottom="1441" w:left="1090" w:header="0" w:footer="3" w:gutter="0"/>
          <w:cols w:space="720"/>
          <w:noEndnote/>
          <w:titlePg/>
          <w:rtlGutter w:val="0"/>
          <w:docGrid w:linePitch="360"/>
        </w:sectPr>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未确认递延所得税资产的可抵扣亏损将于以下年度到期</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2256"/>
        <w:gridCol w:w="1997"/>
        <w:gridCol w:w="332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759,215.15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5,255,901.28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5,255,901.28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1,520,961.49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1,520,961.49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6,338,698.94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6,338,698.94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4,268,327.53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4,268,327.53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11,538,811.26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28,922,700.50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18,143,104.39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11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923"/>
        <w:gridCol w:w="279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398"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2,553,350.00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2,553,350.00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1,788,535.42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1,788,535.42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878" w:name="bookmark878"/>
      <w:bookmarkStart w:id="879" w:name="bookmark879"/>
      <w:bookmarkStart w:id="880" w:name="bookmark8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878"/>
      <w:bookmarkEnd w:id="879"/>
      <w:bookmarkEnd w:id="880"/>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互抵后的递延所得税资产及负债的组成项目</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1627"/>
        <w:gridCol w:w="1627"/>
        <w:gridCol w:w="1627"/>
        <w:gridCol w:w="1642"/>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递延所得税资产或</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可抵扣或应纳税暂 时性差异</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447,133.86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884,781.70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638,337.50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11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572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递延所得税资产和递延所得税负债的说明</w:t>
      </w:r>
      <w:r>
        <w:br w:type="page"/>
      </w:r>
    </w:p>
    <w:p>
      <w:pPr>
        <w:pStyle w:val="Style35"/>
        <w:keepNext/>
        <w:keepLines/>
        <w:widowControl w:val="0"/>
        <w:shd w:val="clear" w:color="auto" w:fill="auto"/>
        <w:bidi w:val="0"/>
        <w:spacing w:before="0" w:after="360" w:line="240"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1</w:t>
      </w:r>
      <w:bookmarkEnd w:id="883"/>
      <w:r>
        <w:rPr>
          <w:rFonts w:ascii="Times New Roman" w:eastAsia="Times New Roman" w:hAnsi="Times New Roman" w:cs="Times New Roman"/>
          <w:color w:val="000000"/>
          <w:spacing w:val="0"/>
          <w:w w:val="100"/>
          <w:position w:val="0"/>
        </w:rPr>
        <w:t>9</w:t>
      </w:r>
      <w:r>
        <w:rPr>
          <w:color w:val="000000"/>
          <w:spacing w:val="0"/>
          <w:w w:val="100"/>
          <w:position w:val="0"/>
        </w:rPr>
        <w:t>、资产减值准备明细</w:t>
      </w:r>
      <w:bookmarkEnd w:id="881"/>
      <w:bookmarkEnd w:id="882"/>
      <w:bookmarkEnd w:id="88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26"/>
        <w:gridCol w:w="1526"/>
        <w:gridCol w:w="1402"/>
        <w:gridCol w:w="1397"/>
        <w:gridCol w:w="145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2,390,195.90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-49,428.86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39,487.42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2,301,279.62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25,243,053.88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3,839,919.23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21,403,134.65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3,722,846.42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13,423.75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3,709,422.67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2,390,195.90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28,916,471.44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3,892,830.40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27,413,836.94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资产减值明细情况的说明</w:t>
      </w:r>
    </w:p>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本期转入系因将缔顺科技和</w:t>
      </w:r>
      <w:r>
        <w:rPr>
          <w:rFonts w:ascii="Times New Roman" w:eastAsia="Times New Roman" w:hAnsi="Times New Roman" w:cs="Times New Roman"/>
          <w:color w:val="000000"/>
          <w:spacing w:val="0"/>
          <w:w w:val="100"/>
          <w:position w:val="0"/>
          <w:sz w:val="18"/>
          <w:szCs w:val="18"/>
        </w:rPr>
        <w:t>S cheepers B.V.</w:t>
      </w:r>
      <w:r>
        <w:rPr>
          <w:color w:val="000000"/>
          <w:spacing w:val="0"/>
          <w:w w:val="100"/>
          <w:position w:val="0"/>
        </w:rPr>
        <w:t>财务报表纳入合并范围所致。</w:t>
      </w:r>
    </w:p>
    <w:p>
      <w:pPr>
        <w:pStyle w:val="Style35"/>
        <w:keepNext/>
        <w:keepLines/>
        <w:widowControl w:val="0"/>
        <w:shd w:val="clear" w:color="auto" w:fill="auto"/>
        <w:bidi w:val="0"/>
        <w:spacing w:before="0" w:after="360" w:line="240" w:lineRule="auto"/>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2</w:t>
      </w:r>
      <w:bookmarkEnd w:id="887"/>
      <w:r>
        <w:rPr>
          <w:rFonts w:ascii="Times New Roman" w:eastAsia="Times New Roman" w:hAnsi="Times New Roman" w:cs="Times New Roman"/>
          <w:color w:val="000000"/>
          <w:spacing w:val="0"/>
          <w:w w:val="100"/>
          <w:position w:val="0"/>
        </w:rPr>
        <w:t>0</w:t>
      </w:r>
      <w:r>
        <w:rPr>
          <w:color w:val="000000"/>
          <w:spacing w:val="0"/>
          <w:w w:val="100"/>
          <w:position w:val="0"/>
        </w:rPr>
        <w:t>、交易性金融负债</w:t>
      </w:r>
      <w:bookmarkEnd w:id="885"/>
      <w:bookmarkEnd w:id="886"/>
      <w:bookmarkEnd w:id="88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23"/>
        <w:gridCol w:w="30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1,259,897.05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1,259,897.05</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交易性金融负债的说明</w:t>
      </w:r>
    </w:p>
    <w:p>
      <w:pPr>
        <w:pStyle w:val="Style35"/>
        <w:keepNext/>
        <w:keepLines/>
        <w:widowControl w:val="0"/>
        <w:shd w:val="clear" w:color="auto" w:fill="auto"/>
        <w:bidi w:val="0"/>
        <w:spacing w:before="0" w:after="36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2</w:t>
      </w:r>
      <w:bookmarkEnd w:id="891"/>
      <w:r>
        <w:rPr>
          <w:rFonts w:ascii="Times New Roman" w:eastAsia="Times New Roman" w:hAnsi="Times New Roman" w:cs="Times New Roman"/>
          <w:color w:val="000000"/>
          <w:spacing w:val="0"/>
          <w:w w:val="100"/>
          <w:position w:val="0"/>
        </w:rPr>
        <w:t>1</w:t>
      </w:r>
      <w:r>
        <w:rPr>
          <w:color w:val="000000"/>
          <w:spacing w:val="0"/>
          <w:w w:val="100"/>
          <w:position w:val="0"/>
        </w:rPr>
        <w:t>、应付账款</w:t>
      </w:r>
      <w:bookmarkEnd w:id="889"/>
      <w:bookmarkEnd w:id="890"/>
      <w:bookmarkEnd w:id="892"/>
    </w:p>
    <w:p>
      <w:pPr>
        <w:pStyle w:val="Style35"/>
        <w:keepNext/>
        <w:keepLines/>
        <w:widowControl w:val="0"/>
        <w:shd w:val="clear" w:color="auto" w:fill="auto"/>
        <w:bidi w:val="0"/>
        <w:spacing w:before="0" w:after="360" w:line="240" w:lineRule="auto"/>
        <w:ind w:left="0" w:right="0" w:firstLine="140"/>
        <w:jc w:val="left"/>
      </w:pPr>
      <w:bookmarkStart w:id="889" w:name="bookmark889"/>
      <w:bookmarkStart w:id="890" w:name="bookmark890"/>
      <w:bookmarkStart w:id="893" w:name="bookmark893"/>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889"/>
      <w:bookmarkEnd w:id="890"/>
      <w:bookmarkEnd w:id="89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原材料采购款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20,861,534.80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6,942,094.71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1,200,172.19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724,729.82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315,770.00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411,926.50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677,800.00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23,055,276.99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8,078,751.03</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2</w:t>
      </w:r>
      <w:bookmarkEnd w:id="896"/>
      <w:r>
        <w:rPr>
          <w:rFonts w:ascii="Times New Roman" w:eastAsia="Times New Roman" w:hAnsi="Times New Roman" w:cs="Times New Roman"/>
          <w:color w:val="000000"/>
          <w:spacing w:val="0"/>
          <w:w w:val="100"/>
          <w:position w:val="0"/>
        </w:rPr>
        <w:t>2</w:t>
      </w:r>
      <w:r>
        <w:rPr>
          <w:color w:val="000000"/>
          <w:spacing w:val="0"/>
          <w:w w:val="100"/>
          <w:position w:val="0"/>
        </w:rPr>
        <w:t>、预收账款</w:t>
      </w:r>
      <w:bookmarkEnd w:id="894"/>
      <w:bookmarkEnd w:id="895"/>
      <w:bookmarkEnd w:id="897"/>
    </w:p>
    <w:p>
      <w:pPr>
        <w:pStyle w:val="Style35"/>
        <w:keepNext/>
        <w:keepLines/>
        <w:widowControl w:val="0"/>
        <w:shd w:val="clear" w:color="auto" w:fill="auto"/>
        <w:bidi w:val="0"/>
        <w:spacing w:before="0" w:after="360" w:line="240" w:lineRule="auto"/>
        <w:ind w:left="0" w:right="0" w:firstLine="0"/>
        <w:jc w:val="left"/>
      </w:pPr>
      <w:bookmarkStart w:id="894" w:name="bookmark894"/>
      <w:bookmarkStart w:id="895" w:name="bookmark895"/>
      <w:bookmarkStart w:id="898" w:name="bookmark8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894"/>
      <w:bookmarkEnd w:id="895"/>
      <w:bookmarkEnd w:id="89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80,829.58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3,600,276.34</w:t>
            </w:r>
          </w:p>
        </w:tc>
      </w:tr>
    </w:tbl>
    <w:p>
      <w:pPr>
        <w:spacing w:lineRule="exact" w:line="1"/>
        <w:rPr>
          <w:sz w:val="2"/>
          <w:szCs w:val="2"/>
        </w:rPr>
      </w:pPr>
      <w:r>
        <w:br w:type="page"/>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预收房租费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133,452.00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预收制作费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326,213.59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540,495.17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3,600,276.34</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2</w:t>
      </w:r>
      <w:bookmarkEnd w:id="901"/>
      <w:r>
        <w:rPr>
          <w:rFonts w:ascii="Times New Roman" w:eastAsia="Times New Roman" w:hAnsi="Times New Roman" w:cs="Times New Roman"/>
          <w:color w:val="000000"/>
          <w:spacing w:val="0"/>
          <w:w w:val="100"/>
          <w:position w:val="0"/>
        </w:rPr>
        <w:t>3</w:t>
      </w:r>
      <w:r>
        <w:rPr>
          <w:color w:val="000000"/>
          <w:spacing w:val="0"/>
          <w:w w:val="100"/>
          <w:position w:val="0"/>
        </w:rPr>
        <w:t>、应付职工薪酬</w:t>
      </w:r>
      <w:bookmarkEnd w:id="899"/>
      <w:bookmarkEnd w:id="900"/>
      <w:bookmarkEnd w:id="90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2"/>
        <w:gridCol w:w="2261"/>
        <w:gridCol w:w="186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4,113,113.29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37,854,355.85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37,268,142.67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4,699,326.47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1,113,812.61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1,113,812.61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5,727,769.88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4,704,177.94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1,023,591.94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1,595,338.32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1,113,326.67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482,011.65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基本养老保险费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3,299,919.21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2,875,398.90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424,520.31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471,352.08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402,493.27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68,858.81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229,359.74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208,702.10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20,657.64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129,704.74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102,161.21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27,543.53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1,369,022.60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1,369,022.60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88,283.02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88,089.39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4,113,113.29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46,153,243.96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44,543,245.21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5,723,112.04</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193.63</w:t>
      </w:r>
      <w:r>
        <w:rPr>
          <w:color w:val="000000"/>
          <w:spacing w:val="0"/>
          <w:w w:val="100"/>
          <w:position w:val="0"/>
        </w:rPr>
        <w:t>元，非货币性福利金额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应付职工薪酬预计发放时间、金额等安排</w:t>
      </w:r>
    </w:p>
    <w:p>
      <w:pPr>
        <w:pStyle w:val="Style63"/>
        <w:keepNext w:val="0"/>
        <w:keepLines w:val="0"/>
        <w:widowControl w:val="0"/>
        <w:shd w:val="clear" w:color="auto" w:fill="auto"/>
        <w:bidi w:val="0"/>
        <w:spacing w:before="0" w:after="360" w:line="240" w:lineRule="auto"/>
        <w:ind w:left="0" w:right="0"/>
        <w:jc w:val="left"/>
      </w:pPr>
      <w:r>
        <w:rPr>
          <w:color w:val="000000"/>
          <w:spacing w:val="0"/>
          <w:w w:val="100"/>
          <w:position w:val="0"/>
        </w:rPr>
        <w:t>应付职工薪酬期末数系计提本期</w:t>
      </w:r>
      <w:r>
        <w:rPr>
          <w:rFonts w:ascii="Times New Roman" w:eastAsia="Times New Roman" w:hAnsi="Times New Roman" w:cs="Times New Roman"/>
          <w:color w:val="000000"/>
          <w:spacing w:val="0"/>
          <w:w w:val="100"/>
          <w:position w:val="0"/>
        </w:rPr>
        <w:t>12</w:t>
      </w:r>
      <w:r>
        <w:rPr>
          <w:color w:val="000000"/>
          <w:spacing w:val="0"/>
          <w:w w:val="100"/>
          <w:position w:val="0"/>
        </w:rPr>
        <w:t>月份工资及奖金，分别于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月全额发放。</w:t>
      </w:r>
    </w:p>
    <w:p>
      <w:pPr>
        <w:pStyle w:val="Style35"/>
        <w:keepNext/>
        <w:keepLines/>
        <w:widowControl w:val="0"/>
        <w:shd w:val="clear" w:color="auto" w:fill="auto"/>
        <w:bidi w:val="0"/>
        <w:spacing w:before="0" w:after="360" w:line="240" w:lineRule="auto"/>
        <w:ind w:left="0" w:right="0" w:firstLine="0"/>
        <w:jc w:val="both"/>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2</w:t>
      </w:r>
      <w:bookmarkEnd w:id="905"/>
      <w:r>
        <w:rPr>
          <w:rFonts w:ascii="Times New Roman" w:eastAsia="Times New Roman" w:hAnsi="Times New Roman" w:cs="Times New Roman"/>
          <w:color w:val="000000"/>
          <w:spacing w:val="0"/>
          <w:w w:val="100"/>
          <w:position w:val="0"/>
        </w:rPr>
        <w:t>4</w:t>
      </w:r>
      <w:r>
        <w:rPr>
          <w:color w:val="000000"/>
          <w:spacing w:val="0"/>
          <w:w w:val="100"/>
          <w:position w:val="0"/>
        </w:rPr>
        <w:t>、应交税费</w:t>
      </w:r>
      <w:bookmarkEnd w:id="903"/>
      <w:bookmarkEnd w:id="904"/>
      <w:bookmarkEnd w:id="90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427,779.42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17,979.94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10,227,947.04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6,224,090.24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102,447.73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19,117.31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27,632.28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260,977.45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15,314.29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156,579.83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10,209.51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104,386.55</w:t>
            </w:r>
          </w:p>
        </w:tc>
      </w:tr>
    </w:tbl>
    <w:p>
      <w:pPr>
        <w:sectPr>
          <w:headerReference w:type="default" r:id="rId237"/>
          <w:footerReference w:type="default" r:id="rId238"/>
          <w:headerReference w:type="even" r:id="rId239"/>
          <w:footerReference w:type="even" r:id="rId240"/>
          <w:footnotePr>
            <w:pos w:val="pageBottom"/>
            <w:numFmt w:val="decimal"/>
            <w:numRestart w:val="continuous"/>
          </w:footnotePr>
          <w:pgSz w:w="11900" w:h="16840"/>
          <w:pgMar w:top="1441" w:right="1090" w:bottom="1441" w:left="1090" w:header="0" w:footer="3" w:gutter="0"/>
          <w:cols w:space="720"/>
          <w:noEndnote/>
          <w:rtlGutter w:val="0"/>
          <w:docGrid w:linePitch="360"/>
        </w:sectPr>
      </w:pPr>
    </w:p>
    <w:tbl>
      <w:tblPr>
        <w:tblOverlap w:val="never"/>
        <w:jc w:val="center"/>
        <w:tblLayout w:type="fixed"/>
      </w:tblPr>
      <w:tblGrid>
        <w:gridCol w:w="4133"/>
        <w:gridCol w:w="2789"/>
        <w:gridCol w:w="2664"/>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115,831.80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115,831.80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4,205.72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10,194.94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38,078.30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10,995,593.43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6,886,949.49</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应交税费说明，所在地税务机关同意各分公司、分厂之间应纳税所得额相互调剂的，应说明税款计算过程</w:t>
      </w:r>
    </w:p>
    <w:p>
      <w:pPr>
        <w:pStyle w:val="Style35"/>
        <w:keepNext/>
        <w:keepLines/>
        <w:widowControl w:val="0"/>
        <w:shd w:val="clear" w:color="auto" w:fill="auto"/>
        <w:bidi w:val="0"/>
        <w:spacing w:before="0" w:after="360" w:line="240" w:lineRule="auto"/>
        <w:ind w:left="0" w:right="0" w:firstLine="0"/>
        <w:jc w:val="both"/>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w:t>
      </w:r>
      <w:bookmarkEnd w:id="909"/>
      <w:r>
        <w:rPr>
          <w:rFonts w:ascii="Times New Roman" w:eastAsia="Times New Roman" w:hAnsi="Times New Roman" w:cs="Times New Roman"/>
          <w:color w:val="000000"/>
          <w:spacing w:val="0"/>
          <w:w w:val="100"/>
          <w:position w:val="0"/>
        </w:rPr>
        <w:t>5</w:t>
      </w:r>
      <w:r>
        <w:rPr>
          <w:color w:val="000000"/>
          <w:spacing w:val="0"/>
          <w:w w:val="100"/>
          <w:position w:val="0"/>
        </w:rPr>
        <w:t>、应付利息</w:t>
      </w:r>
      <w:bookmarkEnd w:id="907"/>
      <w:bookmarkEnd w:id="908"/>
      <w:bookmarkEnd w:id="91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282,539.18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282,539.18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应付利息说明</w:t>
      </w:r>
    </w:p>
    <w:p>
      <w:pPr>
        <w:pStyle w:val="Style35"/>
        <w:keepNext/>
        <w:keepLines/>
        <w:widowControl w:val="0"/>
        <w:shd w:val="clear" w:color="auto" w:fill="auto"/>
        <w:bidi w:val="0"/>
        <w:spacing w:before="0" w:after="360" w:line="240" w:lineRule="auto"/>
        <w:ind w:left="0" w:right="0" w:firstLine="0"/>
        <w:jc w:val="both"/>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2</w:t>
      </w:r>
      <w:bookmarkEnd w:id="913"/>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911"/>
      <w:bookmarkEnd w:id="912"/>
      <w:bookmarkEnd w:id="914"/>
    </w:p>
    <w:p>
      <w:pPr>
        <w:pStyle w:val="Style35"/>
        <w:keepNext/>
        <w:keepLines/>
        <w:widowControl w:val="0"/>
        <w:shd w:val="clear" w:color="auto" w:fill="auto"/>
        <w:bidi w:val="0"/>
        <w:spacing w:before="0" w:after="360" w:line="240" w:lineRule="auto"/>
        <w:ind w:left="0" w:right="0" w:firstLine="140"/>
        <w:jc w:val="left"/>
      </w:pPr>
      <w:bookmarkStart w:id="911" w:name="bookmark911"/>
      <w:bookmarkStart w:id="912" w:name="bookmark912"/>
      <w:bookmarkStart w:id="915" w:name="bookmark915"/>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911"/>
      <w:bookmarkEnd w:id="912"/>
      <w:bookmarkEnd w:id="91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应退补贴款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76,484.00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397,721.16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365,575.31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4,794,205.16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375,675.31</w:t>
            </w:r>
          </w:p>
        </w:tc>
      </w:tr>
    </w:tbl>
    <w:p>
      <w:pPr>
        <w:widowControl w:val="0"/>
        <w:spacing w:after="359" w:line="1" w:lineRule="exact"/>
      </w:pPr>
    </w:p>
    <w:p>
      <w:pPr>
        <w:pStyle w:val="Style35"/>
        <w:keepNext/>
        <w:keepLines/>
        <w:widowControl w:val="0"/>
        <w:shd w:val="clear" w:color="auto" w:fill="auto"/>
        <w:bidi w:val="0"/>
        <w:spacing w:before="0" w:after="240" w:line="240" w:lineRule="auto"/>
        <w:ind w:left="0" w:right="0" w:firstLine="0"/>
        <w:jc w:val="left"/>
      </w:pPr>
      <w:bookmarkStart w:id="916" w:name="bookmark916"/>
      <w:bookmarkStart w:id="917" w:name="bookmark917"/>
      <w:bookmarkStart w:id="918" w:name="bookmark9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）金额较大的其他应付款说明内容</w:t>
      </w:r>
      <w:bookmarkEnd w:id="916"/>
      <w:bookmarkEnd w:id="917"/>
      <w:bookmarkEnd w:id="918"/>
    </w:p>
    <w:p>
      <w:pPr>
        <w:pStyle w:val="Style30"/>
        <w:keepNext w:val="0"/>
        <w:keepLines w:val="0"/>
        <w:widowControl w:val="0"/>
        <w:shd w:val="clear" w:color="auto" w:fill="auto"/>
        <w:bidi w:val="0"/>
        <w:spacing w:before="0" w:after="360" w:line="326" w:lineRule="exact"/>
        <w:ind w:left="0" w:right="0" w:firstLine="300"/>
        <w:jc w:val="left"/>
      </w:pPr>
      <w:r>
        <w:rPr>
          <w:color w:val="000000"/>
          <w:spacing w:val="0"/>
          <w:w w:val="100"/>
          <w:position w:val="0"/>
        </w:rPr>
        <w:t>本年度公司因拟投资建设文化产品展示厅，收到新昌县财政局补贴款</w:t>
      </w:r>
      <w:r>
        <w:rPr>
          <w:rFonts w:ascii="Times New Roman" w:eastAsia="Times New Roman" w:hAnsi="Times New Roman" w:cs="Times New Roman"/>
          <w:color w:val="000000"/>
          <w:spacing w:val="0"/>
          <w:w w:val="100"/>
          <w:position w:val="0"/>
          <w:sz w:val="18"/>
          <w:szCs w:val="18"/>
        </w:rPr>
        <w:t>432</w:t>
      </w:r>
      <w:r>
        <w:rPr>
          <w:color w:val="000000"/>
          <w:spacing w:val="0"/>
          <w:w w:val="100"/>
          <w:position w:val="0"/>
        </w:rPr>
        <w:t>万元。但由于该项目土地未予落实，公司决定 暂停项目建设，同时退回相应的补贴款。</w:t>
      </w:r>
    </w:p>
    <w:p>
      <w:pPr>
        <w:pStyle w:val="Style35"/>
        <w:keepNext/>
        <w:keepLines/>
        <w:widowControl w:val="0"/>
        <w:shd w:val="clear" w:color="auto" w:fill="auto"/>
        <w:bidi w:val="0"/>
        <w:spacing w:before="0" w:after="360" w:line="240" w:lineRule="auto"/>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2</w:t>
      </w:r>
      <w:bookmarkEnd w:id="921"/>
      <w:r>
        <w:rPr>
          <w:rFonts w:ascii="Times New Roman" w:eastAsia="Times New Roman" w:hAnsi="Times New Roman" w:cs="Times New Roman"/>
          <w:color w:val="000000"/>
          <w:spacing w:val="0"/>
          <w:w w:val="100"/>
          <w:position w:val="0"/>
        </w:rPr>
        <w:t>7</w:t>
      </w:r>
      <w:r>
        <w:rPr>
          <w:color w:val="000000"/>
          <w:spacing w:val="0"/>
          <w:w w:val="100"/>
          <w:position w:val="0"/>
        </w:rPr>
        <w:t>、长期借款</w:t>
      </w:r>
      <w:bookmarkEnd w:id="919"/>
      <w:bookmarkEnd w:id="920"/>
      <w:bookmarkEnd w:id="922"/>
    </w:p>
    <w:p>
      <w:pPr>
        <w:pStyle w:val="Style35"/>
        <w:keepNext/>
        <w:keepLines/>
        <w:widowControl w:val="0"/>
        <w:shd w:val="clear" w:color="auto" w:fill="auto"/>
        <w:bidi w:val="0"/>
        <w:spacing w:before="0" w:after="360" w:line="240" w:lineRule="auto"/>
        <w:ind w:left="0" w:right="0" w:firstLine="0"/>
        <w:jc w:val="left"/>
      </w:pPr>
      <w:bookmarkStart w:id="919" w:name="bookmark919"/>
      <w:bookmarkStart w:id="920" w:name="bookmark920"/>
      <w:bookmarkStart w:id="923" w:name="bookmark9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919"/>
      <w:bookmarkEnd w:id="920"/>
      <w:bookmarkEnd w:id="92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69,309,559.20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69,309,559.20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长期借款分类的说明</w:t>
      </w:r>
    </w:p>
    <w:p>
      <w:pPr>
        <w:pStyle w:val="Style35"/>
        <w:keepNext/>
        <w:keepLines/>
        <w:widowControl w:val="0"/>
        <w:shd w:val="clear" w:color="auto" w:fill="auto"/>
        <w:bidi w:val="0"/>
        <w:spacing w:before="0" w:after="380" w:line="240" w:lineRule="auto"/>
        <w:ind w:left="0" w:right="0" w:firstLine="0"/>
        <w:jc w:val="left"/>
      </w:pPr>
      <w:bookmarkStart w:id="924" w:name="bookmark924"/>
      <w:bookmarkStart w:id="925" w:name="bookmark925"/>
      <w:bookmarkStart w:id="926" w:name="bookmark9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）金额前五名的长期借款</w:t>
      </w:r>
      <w:bookmarkEnd w:id="924"/>
      <w:bookmarkEnd w:id="925"/>
      <w:bookmarkEnd w:id="92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6"/>
        <w:gridCol w:w="1066"/>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交通银行股 份有限公司 香港分行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11,368,000.0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69,309,559.2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69,309,559.2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长期借款说明，因逾期借款获得展期形成的长期借款，应说明获得展期的条件、本金、利息、预计还款安排等</w:t>
      </w:r>
    </w:p>
    <w:p>
      <w:pPr>
        <w:pStyle w:val="Style30"/>
        <w:keepNext w:val="0"/>
        <w:keepLines w:val="0"/>
        <w:widowControl w:val="0"/>
        <w:shd w:val="clear" w:color="auto" w:fill="auto"/>
        <w:bidi w:val="0"/>
        <w:spacing w:before="0" w:after="380" w:line="315" w:lineRule="exact"/>
        <w:ind w:left="0" w:right="0" w:firstLine="440"/>
        <w:jc w:val="both"/>
      </w:pPr>
      <w:r>
        <w:rPr>
          <w:color w:val="000000"/>
          <w:spacing w:val="0"/>
          <w:w w:val="100"/>
          <w:position w:val="0"/>
        </w:rPr>
        <w:t>本期全资子公司香港美盛为收购</w:t>
      </w:r>
      <w:r>
        <w:rPr>
          <w:rFonts w:ascii="Times New Roman" w:eastAsia="Times New Roman" w:hAnsi="Times New Roman" w:cs="Times New Roman"/>
          <w:color w:val="000000"/>
          <w:spacing w:val="0"/>
          <w:w w:val="100"/>
          <w:position w:val="0"/>
          <w:sz w:val="18"/>
          <w:szCs w:val="18"/>
        </w:rPr>
        <w:t>Scheepers B.V.85%</w:t>
      </w:r>
      <w:r>
        <w:rPr>
          <w:color w:val="000000"/>
          <w:spacing w:val="0"/>
          <w:w w:val="100"/>
          <w:position w:val="0"/>
        </w:rPr>
        <w:t>股权，由公司向杭州银行绍兴新昌支行申请内保外贷业务，即本公 司向杭州银行股份有限公司绍兴新昌支行提出开立保函申请,杭州银行绍兴新昌支行向交通银行股份有限公司香港分行开立 最高不超过</w:t>
      </w:r>
      <w:r>
        <w:rPr>
          <w:rFonts w:ascii="Times New Roman" w:eastAsia="Times New Roman" w:hAnsi="Times New Roman" w:cs="Times New Roman"/>
          <w:color w:val="000000"/>
          <w:spacing w:val="0"/>
          <w:w w:val="100"/>
          <w:position w:val="0"/>
          <w:sz w:val="18"/>
          <w:szCs w:val="18"/>
        </w:rPr>
        <w:t>1,160</w:t>
      </w:r>
      <w:r>
        <w:rPr>
          <w:color w:val="000000"/>
          <w:spacing w:val="0"/>
          <w:w w:val="100"/>
          <w:position w:val="0"/>
        </w:rPr>
        <w:t>万美元的保函，再由交通银行股份有限公司香港分行向香港美盛发放贷款。浙江莱盛实业有限公司为上述 保函合同提供保证，保证期限为主合同债务履行期起始日至履行期届满之日后两年。</w:t>
      </w:r>
    </w:p>
    <w:p>
      <w:pPr>
        <w:pStyle w:val="Style35"/>
        <w:keepNext/>
        <w:keepLines/>
        <w:widowControl w:val="0"/>
        <w:shd w:val="clear" w:color="auto" w:fill="auto"/>
        <w:bidi w:val="0"/>
        <w:spacing w:before="0" w:after="380" w:line="24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2</w:t>
      </w:r>
      <w:bookmarkEnd w:id="929"/>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927"/>
      <w:bookmarkEnd w:id="928"/>
      <w:bookmarkEnd w:id="930"/>
    </w:p>
    <w:p>
      <w:pPr>
        <w:pStyle w:val="Style35"/>
        <w:keepNext/>
        <w:keepLines/>
        <w:widowControl w:val="0"/>
        <w:shd w:val="clear" w:color="auto" w:fill="auto"/>
        <w:bidi w:val="0"/>
        <w:spacing w:before="0" w:after="380" w:line="240" w:lineRule="auto"/>
        <w:ind w:left="0" w:right="0" w:firstLine="0"/>
        <w:jc w:val="left"/>
      </w:pPr>
      <w:bookmarkStart w:id="927" w:name="bookmark927"/>
      <w:bookmarkStart w:id="928" w:name="bookmark928"/>
      <w:bookmarkStart w:id="931" w:name="bookmark9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）金额前五名长期应付款情况</w:t>
      </w:r>
      <w:bookmarkEnd w:id="927"/>
      <w:bookmarkEnd w:id="928"/>
      <w:bookmarkEnd w:id="93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初始金额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应计利息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S.B. Sevenum</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B.V.</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15,916,836.13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1,464,509.10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17,381,345.23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（2</w:t>
      </w:r>
      <w:r>
        <w:rPr>
          <w:color w:val="000000"/>
          <w:spacing w:val="0"/>
          <w:w w:val="100"/>
          <w:position w:val="0"/>
        </w:rPr>
        <w:t>）长期应付款中的应付融资租赁款明细</w:t>
      </w:r>
      <w:bookmarkEnd w:id="932"/>
      <w:bookmarkEnd w:id="933"/>
      <w:bookmarkEnd w:id="93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33"/>
        <w:gridCol w:w="1728"/>
        <w:gridCol w:w="1728"/>
        <w:gridCol w:w="1594"/>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r>
    </w:tbl>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由独立第三方为公司融资租赁提供担保的金额元。</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长期应付款的说明</w:t>
      </w:r>
    </w:p>
    <w:p>
      <w:pPr>
        <w:pStyle w:val="Style30"/>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根据本公司全资子公司香港美盛与荷兰公司</w:t>
      </w:r>
      <w:r>
        <w:rPr>
          <w:rFonts w:ascii="Times New Roman" w:eastAsia="Times New Roman" w:hAnsi="Times New Roman" w:cs="Times New Roman"/>
          <w:color w:val="000000"/>
          <w:spacing w:val="0"/>
          <w:w w:val="100"/>
          <w:position w:val="0"/>
          <w:sz w:val="18"/>
          <w:szCs w:val="18"/>
        </w:rPr>
        <w:t>S.B. Sevenum B.V.</w:t>
      </w:r>
      <w:r>
        <w:rPr>
          <w:color w:val="000000"/>
          <w:spacing w:val="0"/>
          <w:w w:val="100"/>
          <w:position w:val="0"/>
        </w:rPr>
        <w:t>签订的《收购协议》（详见本财务报表附注四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公司预计</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日很可能向</w:t>
      </w:r>
      <w:r>
        <w:rPr>
          <w:rFonts w:ascii="Times New Roman" w:eastAsia="Times New Roman" w:hAnsi="Times New Roman" w:cs="Times New Roman"/>
          <w:color w:val="000000"/>
          <w:spacing w:val="0"/>
          <w:w w:val="100"/>
          <w:position w:val="0"/>
          <w:sz w:val="18"/>
          <w:szCs w:val="18"/>
        </w:rPr>
        <w:t>S.B. Sevenum B.V.</w:t>
      </w:r>
      <w:r>
        <w:rPr>
          <w:color w:val="000000"/>
          <w:spacing w:val="0"/>
          <w:w w:val="100"/>
          <w:position w:val="0"/>
        </w:rPr>
        <w:t>支付约</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,925,000.00</w:t>
      </w:r>
      <w:r>
        <w:rPr>
          <w:color w:val="000000"/>
          <w:spacing w:val="0"/>
          <w:w w:val="100"/>
          <w:position w:val="0"/>
        </w:rPr>
        <w:t>欧元及其利息</w:t>
      </w:r>
      <w:r>
        <w:rPr>
          <w:rFonts w:ascii="Times New Roman" w:eastAsia="Times New Roman" w:hAnsi="Times New Roman" w:cs="Times New Roman"/>
          <w:color w:val="000000"/>
          <w:spacing w:val="0"/>
          <w:w w:val="100"/>
          <w:position w:val="0"/>
          <w:sz w:val="18"/>
          <w:szCs w:val="18"/>
        </w:rPr>
        <w:t>139,562.5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欧元合计</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,064,562.50</w:t>
      </w:r>
      <w:r>
        <w:rPr>
          <w:color w:val="000000"/>
          <w:spacing w:val="0"/>
          <w:w w:val="100"/>
          <w:position w:val="0"/>
        </w:rPr>
        <w:t>欧元。 公司将到期应支付金额与其现值之间的差异计入未确认融资费用，并自交割日起至浮动部分实际支付日止进行平均摊销。</w:t>
      </w:r>
      <w:r>
        <w:br w:type="page"/>
      </w:r>
    </w:p>
    <w:p>
      <w:pPr>
        <w:pStyle w:val="Style35"/>
        <w:keepNext/>
        <w:keepLines/>
        <w:widowControl w:val="0"/>
        <w:shd w:val="clear" w:color="auto" w:fill="auto"/>
        <w:bidi w:val="0"/>
        <w:spacing w:before="0" w:after="380" w:line="240" w:lineRule="auto"/>
        <w:ind w:left="0" w:right="0" w:firstLine="0"/>
        <w:jc w:val="both"/>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2</w:t>
      </w:r>
      <w:bookmarkEnd w:id="937"/>
      <w:r>
        <w:rPr>
          <w:rFonts w:ascii="Times New Roman" w:eastAsia="Times New Roman" w:hAnsi="Times New Roman" w:cs="Times New Roman"/>
          <w:color w:val="000000"/>
          <w:spacing w:val="0"/>
          <w:w w:val="100"/>
          <w:position w:val="0"/>
        </w:rPr>
        <w:t>9</w:t>
      </w:r>
      <w:r>
        <w:rPr>
          <w:color w:val="000000"/>
          <w:spacing w:val="0"/>
          <w:w w:val="100"/>
          <w:position w:val="0"/>
        </w:rPr>
        <w:t>、其他非流动负债</w:t>
      </w:r>
      <w:bookmarkEnd w:id="935"/>
      <w:bookmarkEnd w:id="936"/>
      <w:bookmarkEnd w:id="93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789"/>
        <w:gridCol w:w="306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14,424,321.90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6,983,333.33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14,424,321.90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6,983,333.33</w:t>
            </w:r>
          </w:p>
        </w:tc>
      </w:tr>
    </w:tbl>
    <w:p>
      <w:pPr>
        <w:pStyle w:val="Style30"/>
        <w:keepNext w:val="0"/>
        <w:keepLines w:val="0"/>
        <w:widowControl w:val="0"/>
        <w:shd w:val="clear" w:color="auto" w:fill="auto"/>
        <w:bidi w:val="0"/>
        <w:spacing w:before="0" w:after="120" w:line="350" w:lineRule="exact"/>
        <w:ind w:left="0" w:right="0" w:firstLine="0"/>
        <w:jc w:val="both"/>
      </w:pPr>
      <w:r>
        <w:rPr>
          <w:color w:val="000000"/>
          <w:spacing w:val="0"/>
          <w:w w:val="100"/>
          <w:position w:val="0"/>
        </w:rPr>
        <w:t>其他非流动负债说明 涉及政府补助的负债项目</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66"/>
        <w:gridCol w:w="1406"/>
        <w:gridCol w:w="1238"/>
        <w:gridCol w:w="1435"/>
        <w:gridCol w:w="1152"/>
        <w:gridCol w:w="1114"/>
        <w:gridCol w:w="1574"/>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动漫文化创意基地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（一期）建设项目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1,983,333.33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66,666.70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1,916,666.63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动漫文化创意服务 平台建设项目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动漫服饰扩产项目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667,500.00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667,500.00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动漫产业生产出口</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基地及走出去项目</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5,982,368.86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36,409.70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5,945,959.16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《莫麟传奇之远古 神兽》项目补助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119,571.43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600,428.57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《坦坦小动员》项目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174,267.28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36,055.30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138,211.98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《爵士兔之永恒之 曲》项目补助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155,555.56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6,983,333.33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7,704,136.14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263,147.57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14,424,321.90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both"/>
      </w:pPr>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30</w:t>
      </w:r>
      <w:r>
        <w:rPr>
          <w:color w:val="000000"/>
          <w:spacing w:val="0"/>
          <w:w w:val="100"/>
          <w:position w:val="0"/>
        </w:rPr>
        <w:t>、股本</w:t>
      </w:r>
      <w:bookmarkEnd w:id="939"/>
      <w:bookmarkEnd w:id="940"/>
      <w:bookmarkEnd w:id="941"/>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93,500,000.00</w:t>
            </w:r>
          </w:p>
        </w:tc>
      </w:tr>
    </w:tbl>
    <w:p>
      <w:pPr>
        <w:pStyle w:val="Style3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年的股份有限公司，设立前的年份只需说明净资产情况；有限责任公司整体变更为股份公司应说明公司设立时的验资情况</w:t>
      </w:r>
    </w:p>
    <w:p>
      <w:pPr>
        <w:pStyle w:val="Style35"/>
        <w:keepNext/>
        <w:keepLines/>
        <w:widowControl w:val="0"/>
        <w:shd w:val="clear" w:color="auto" w:fill="auto"/>
        <w:bidi w:val="0"/>
        <w:spacing w:before="0" w:after="380" w:line="240"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3</w:t>
      </w:r>
      <w:bookmarkEnd w:id="944"/>
      <w:r>
        <w:rPr>
          <w:rFonts w:ascii="Times New Roman" w:eastAsia="Times New Roman" w:hAnsi="Times New Roman" w:cs="Times New Roman"/>
          <w:color w:val="000000"/>
          <w:spacing w:val="0"/>
          <w:w w:val="100"/>
          <w:position w:val="0"/>
        </w:rPr>
        <w:t>1</w:t>
      </w:r>
      <w:r>
        <w:rPr>
          <w:color w:val="000000"/>
          <w:spacing w:val="0"/>
          <w:w w:val="100"/>
          <w:position w:val="0"/>
        </w:rPr>
        <w:t>、资本公积</w:t>
      </w:r>
      <w:bookmarkEnd w:id="942"/>
      <w:bookmarkEnd w:id="943"/>
      <w:bookmarkEnd w:id="945"/>
    </w:p>
    <w:p>
      <w:pPr>
        <w:pStyle w:val="Style30"/>
        <w:keepNext w:val="0"/>
        <w:keepLines w:val="0"/>
        <w:widowControl w:val="0"/>
        <w:shd w:val="clear" w:color="auto" w:fill="auto"/>
        <w:bidi w:val="0"/>
        <w:spacing w:before="0" w:after="380" w:line="240" w:lineRule="auto"/>
        <w:ind w:left="0" w:right="0" w:firstLine="0"/>
        <w:jc w:val="right"/>
        <w:sectPr>
          <w:headerReference w:type="default" r:id="rId241"/>
          <w:footerReference w:type="default" r:id="rId242"/>
          <w:headerReference w:type="even" r:id="rId243"/>
          <w:footerReference w:type="even" r:id="rId244"/>
          <w:footnotePr>
            <w:pos w:val="pageBottom"/>
            <w:numFmt w:val="decimal"/>
            <w:numRestart w:val="continuous"/>
          </w:footnotePr>
          <w:pgSz w:w="11900" w:h="16840"/>
          <w:pgMar w:top="1441" w:right="1090" w:bottom="1441" w:left="1090" w:header="0" w:footer="3" w:gutter="0"/>
          <w:cols w:space="720"/>
          <w:noEndnote/>
          <w:rtlGutter w:val="0"/>
          <w:docGrid w:linePitch="360"/>
        </w:sectPr>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407,706,917.79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407,706,917.79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4,302,643.03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4,302,643.03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412,009,560.82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412,009,560.82</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资本公积说明</w:t>
      </w:r>
    </w:p>
    <w:p>
      <w:pPr>
        <w:pStyle w:val="Style35"/>
        <w:keepNext/>
        <w:keepLines/>
        <w:widowControl w:val="0"/>
        <w:shd w:val="clear" w:color="auto" w:fill="auto"/>
        <w:bidi w:val="0"/>
        <w:spacing w:before="0" w:after="380" w:line="240" w:lineRule="auto"/>
        <w:ind w:left="0" w:right="0" w:firstLine="0"/>
        <w:jc w:val="both"/>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3</w:t>
      </w:r>
      <w:bookmarkEnd w:id="948"/>
      <w:r>
        <w:rPr>
          <w:rFonts w:ascii="Times New Roman" w:eastAsia="Times New Roman" w:hAnsi="Times New Roman" w:cs="Times New Roman"/>
          <w:color w:val="000000"/>
          <w:spacing w:val="0"/>
          <w:w w:val="100"/>
          <w:position w:val="0"/>
        </w:rPr>
        <w:t>2</w:t>
      </w:r>
      <w:r>
        <w:rPr>
          <w:color w:val="000000"/>
          <w:spacing w:val="0"/>
          <w:w w:val="100"/>
          <w:position w:val="0"/>
        </w:rPr>
        <w:t>、盈余公积</w:t>
      </w:r>
      <w:bookmarkEnd w:id="946"/>
      <w:bookmarkEnd w:id="947"/>
      <w:bookmarkEnd w:id="94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14,781,743.66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4,515,089.84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19,296,833.50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14,781,743.66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4,515,089.84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19,296,833.50</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盈余公积说明，用盈余公积转增股本、弥补亏损、分派股利的，应说明有关决议</w:t>
      </w:r>
    </w:p>
    <w:p>
      <w:pPr>
        <w:pStyle w:val="Style35"/>
        <w:keepNext/>
        <w:keepLines/>
        <w:widowControl w:val="0"/>
        <w:shd w:val="clear" w:color="auto" w:fill="auto"/>
        <w:bidi w:val="0"/>
        <w:spacing w:before="0" w:after="380" w:line="240" w:lineRule="auto"/>
        <w:ind w:left="0" w:right="0" w:firstLine="0"/>
        <w:jc w:val="both"/>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3</w:t>
      </w:r>
      <w:bookmarkEnd w:id="952"/>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950"/>
      <w:bookmarkEnd w:id="951"/>
      <w:bookmarkEnd w:id="95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730"/>
        <w:gridCol w:w="213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129,531,327.29</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129,531,327.29</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41,730,227.18</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4,515,089.84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46,750,000.00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119,996,464.63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调整年初未分配利润明细：</w:t>
      </w:r>
    </w:p>
    <w:p>
      <w:pPr>
        <w:pStyle w:val="Style30"/>
        <w:keepNext w:val="0"/>
        <w:keepLines w:val="0"/>
        <w:widowControl w:val="0"/>
        <w:shd w:val="clear" w:color="auto" w:fill="auto"/>
        <w:tabs>
          <w:tab w:pos="330" w:val="left"/>
        </w:tabs>
        <w:bidi w:val="0"/>
        <w:spacing w:before="0" w:after="0" w:line="312" w:lineRule="exact"/>
        <w:ind w:left="0" w:right="0" w:firstLine="0"/>
        <w:jc w:val="both"/>
      </w:pPr>
      <w:bookmarkStart w:id="954" w:name="bookmark954"/>
      <w:r>
        <w:rPr>
          <w:rFonts w:ascii="Times New Roman" w:eastAsia="Times New Roman" w:hAnsi="Times New Roman" w:cs="Times New Roman"/>
          <w:color w:val="000000"/>
          <w:spacing w:val="0"/>
          <w:w w:val="100"/>
          <w:position w:val="0"/>
          <w:sz w:val="18"/>
          <w:szCs w:val="18"/>
        </w:rPr>
        <w:t>1</w:t>
      </w:r>
      <w:bookmarkEnd w:id="95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、由于《企业会计准则》及其相关新规定进行追溯调整，影响年初未分配利润元。</w:t>
      </w:r>
    </w:p>
    <w:p>
      <w:pPr>
        <w:pStyle w:val="Style30"/>
        <w:keepNext w:val="0"/>
        <w:keepLines w:val="0"/>
        <w:widowControl w:val="0"/>
        <w:shd w:val="clear" w:color="auto" w:fill="auto"/>
        <w:tabs>
          <w:tab w:pos="349" w:val="left"/>
        </w:tabs>
        <w:bidi w:val="0"/>
        <w:spacing w:before="0" w:after="0" w:line="312" w:lineRule="exact"/>
        <w:ind w:left="0" w:right="0" w:firstLine="0"/>
        <w:jc w:val="both"/>
      </w:pPr>
      <w:bookmarkStart w:id="955" w:name="bookmark955"/>
      <w:r>
        <w:rPr>
          <w:rFonts w:ascii="Times New Roman" w:eastAsia="Times New Roman" w:hAnsi="Times New Roman" w:cs="Times New Roman"/>
          <w:color w:val="000000"/>
          <w:spacing w:val="0"/>
          <w:w w:val="100"/>
          <w:position w:val="0"/>
          <w:sz w:val="18"/>
          <w:szCs w:val="18"/>
        </w:rPr>
        <w:t>2</w:t>
      </w:r>
      <w:bookmarkEnd w:id="95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、由于会计政策变更，影响年初未分配利润元。</w:t>
      </w:r>
    </w:p>
    <w:p>
      <w:pPr>
        <w:pStyle w:val="Style30"/>
        <w:keepNext w:val="0"/>
        <w:keepLines w:val="0"/>
        <w:widowControl w:val="0"/>
        <w:shd w:val="clear" w:color="auto" w:fill="auto"/>
        <w:tabs>
          <w:tab w:pos="349" w:val="left"/>
        </w:tabs>
        <w:bidi w:val="0"/>
        <w:spacing w:before="0" w:after="0" w:line="312" w:lineRule="exact"/>
        <w:ind w:left="0" w:right="0" w:firstLine="0"/>
        <w:jc w:val="both"/>
      </w:pPr>
      <w:bookmarkStart w:id="956" w:name="bookmark956"/>
      <w:r>
        <w:rPr>
          <w:rFonts w:ascii="Times New Roman" w:eastAsia="Times New Roman" w:hAnsi="Times New Roman" w:cs="Times New Roman"/>
          <w:color w:val="000000"/>
          <w:spacing w:val="0"/>
          <w:w w:val="100"/>
          <w:position w:val="0"/>
          <w:sz w:val="18"/>
          <w:szCs w:val="18"/>
        </w:rPr>
        <w:t>3</w:t>
      </w:r>
      <w:bookmarkEnd w:id="95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、由于重大会计差错更正，影响年初未分配利润元。</w:t>
      </w:r>
    </w:p>
    <w:p>
      <w:pPr>
        <w:pStyle w:val="Style30"/>
        <w:keepNext w:val="0"/>
        <w:keepLines w:val="0"/>
        <w:widowControl w:val="0"/>
        <w:shd w:val="clear" w:color="auto" w:fill="auto"/>
        <w:tabs>
          <w:tab w:pos="349" w:val="left"/>
        </w:tabs>
        <w:bidi w:val="0"/>
        <w:spacing w:before="0" w:after="0" w:line="312" w:lineRule="exact"/>
        <w:ind w:left="0" w:right="0" w:firstLine="0"/>
        <w:jc w:val="both"/>
      </w:pPr>
      <w:bookmarkStart w:id="957" w:name="bookmark957"/>
      <w:r>
        <w:rPr>
          <w:rFonts w:ascii="Times New Roman" w:eastAsia="Times New Roman" w:hAnsi="Times New Roman" w:cs="Times New Roman"/>
          <w:color w:val="000000"/>
          <w:spacing w:val="0"/>
          <w:w w:val="100"/>
          <w:position w:val="0"/>
          <w:sz w:val="18"/>
          <w:szCs w:val="18"/>
        </w:rPr>
        <w:t>4</w:t>
      </w:r>
      <w:bookmarkEnd w:id="95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、由于同一控制导致的合并范围变更，影响年初未分配利润元。</w:t>
      </w:r>
    </w:p>
    <w:p>
      <w:pPr>
        <w:pStyle w:val="Style30"/>
        <w:keepNext w:val="0"/>
        <w:keepLines w:val="0"/>
        <w:widowControl w:val="0"/>
        <w:shd w:val="clear" w:color="auto" w:fill="auto"/>
        <w:tabs>
          <w:tab w:pos="349" w:val="left"/>
        </w:tabs>
        <w:bidi w:val="0"/>
        <w:spacing w:before="0" w:after="0" w:line="312" w:lineRule="exact"/>
        <w:ind w:left="0" w:right="0" w:firstLine="0"/>
        <w:jc w:val="both"/>
      </w:pPr>
      <w:bookmarkStart w:id="958" w:name="bookmark958"/>
      <w:r>
        <w:rPr>
          <w:rFonts w:ascii="Times New Roman" w:eastAsia="Times New Roman" w:hAnsi="Times New Roman" w:cs="Times New Roman"/>
          <w:color w:val="000000"/>
          <w:spacing w:val="0"/>
          <w:w w:val="100"/>
          <w:position w:val="0"/>
          <w:sz w:val="18"/>
          <w:szCs w:val="18"/>
        </w:rPr>
        <w:t>5</w:t>
      </w:r>
      <w:bookmarkEnd w:id="95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、其他调整合计影响年初未分配利润元。</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35"/>
        <w:keepNext/>
        <w:keepLines/>
        <w:widowControl w:val="0"/>
        <w:shd w:val="clear" w:color="auto" w:fill="auto"/>
        <w:bidi w:val="0"/>
        <w:spacing w:before="0" w:after="380" w:line="240" w:lineRule="auto"/>
        <w:ind w:left="0" w:right="0" w:firstLine="0"/>
        <w:jc w:val="both"/>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3</w:t>
      </w:r>
      <w:bookmarkEnd w:id="961"/>
      <w:r>
        <w:rPr>
          <w:rFonts w:ascii="Times New Roman" w:eastAsia="Times New Roman" w:hAnsi="Times New Roman" w:cs="Times New Roman"/>
          <w:color w:val="000000"/>
          <w:spacing w:val="0"/>
          <w:w w:val="100"/>
          <w:position w:val="0"/>
        </w:rPr>
        <w:t>4</w:t>
      </w:r>
      <w:r>
        <w:rPr>
          <w:color w:val="000000"/>
          <w:spacing w:val="0"/>
          <w:w w:val="100"/>
          <w:position w:val="0"/>
        </w:rPr>
        <w:t>、营业收入、营业成本</w:t>
      </w:r>
      <w:bookmarkEnd w:id="959"/>
      <w:bookmarkEnd w:id="960"/>
      <w:bookmarkEnd w:id="962"/>
    </w:p>
    <w:p>
      <w:pPr>
        <w:pStyle w:val="Style35"/>
        <w:keepNext/>
        <w:keepLines/>
        <w:widowControl w:val="0"/>
        <w:shd w:val="clear" w:color="auto" w:fill="auto"/>
        <w:bidi w:val="0"/>
        <w:spacing w:before="0" w:after="280" w:line="240" w:lineRule="auto"/>
        <w:ind w:left="0" w:right="0" w:firstLine="0"/>
        <w:jc w:val="both"/>
      </w:pPr>
      <w:bookmarkStart w:id="959" w:name="bookmark959"/>
      <w:bookmarkStart w:id="960" w:name="bookmark960"/>
      <w:bookmarkStart w:id="963" w:name="bookmark9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959"/>
      <w:bookmarkEnd w:id="960"/>
      <w:bookmarkEnd w:id="963"/>
    </w:p>
    <w:p>
      <w:pPr>
        <w:pStyle w:val="Style30"/>
        <w:keepNext w:val="0"/>
        <w:keepLines w:val="0"/>
        <w:widowControl w:val="0"/>
        <w:shd w:val="clear" w:color="auto" w:fill="auto"/>
        <w:bidi w:val="0"/>
        <w:spacing w:before="0" w:after="180" w:line="312" w:lineRule="exact"/>
        <w:ind w:left="0" w:right="0" w:firstLine="0"/>
        <w:jc w:val="right"/>
      </w:pPr>
      <w:r>
        <w:rPr>
          <w:color w:val="000000"/>
          <w:spacing w:val="0"/>
          <w:w w:val="100"/>
          <w:position w:val="0"/>
        </w:rPr>
        <w:t>单位：元</w:t>
      </w:r>
      <w:r>
        <w:br w:type="page"/>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228,523,885.53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203,875,960.65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2,610,277.33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1,173,350.03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149,216,275.76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124,479,317.96</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964"/>
      <w:bookmarkEnd w:id="965"/>
      <w:bookmarkEnd w:id="96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动漫及其衍生品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228,523,885.53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147,949,915.07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203,875,960.65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123,706,100.75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228,523,885.53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147,949,915.07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203,875,960.65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123,706,100.75</w:t>
            </w:r>
          </w:p>
        </w:tc>
      </w:tr>
    </w:tbl>
    <w:p>
      <w:pPr>
        <w:widowControl w:val="0"/>
        <w:spacing w:after="319" w:line="1" w:lineRule="exact"/>
      </w:pPr>
    </w:p>
    <w:p>
      <w:pPr>
        <w:pStyle w:val="Style35"/>
        <w:keepNext/>
        <w:keepLines/>
        <w:widowControl w:val="0"/>
        <w:numPr>
          <w:ilvl w:val="0"/>
          <w:numId w:val="21"/>
        </w:numPr>
        <w:shd w:val="clear" w:color="auto" w:fill="auto"/>
        <w:bidi w:val="0"/>
        <w:spacing w:before="0" w:after="360" w:line="240" w:lineRule="auto"/>
        <w:ind w:left="0" w:right="0" w:firstLine="0"/>
        <w:jc w:val="left"/>
      </w:pPr>
      <w:bookmarkStart w:id="967" w:name="bookmark967"/>
      <w:bookmarkStart w:id="968" w:name="bookmark968"/>
      <w:bookmarkStart w:id="969" w:name="bookmark969"/>
      <w:bookmarkStart w:id="970" w:name="bookmark970"/>
      <w:bookmarkEnd w:id="969"/>
      <w:r>
        <w:rPr>
          <w:color w:val="000000"/>
          <w:spacing w:val="0"/>
          <w:w w:val="100"/>
          <w:position w:val="0"/>
        </w:rPr>
        <w:t>主营业务(分产品)</w:t>
      </w:r>
      <w:bookmarkEnd w:id="967"/>
      <w:bookmarkEnd w:id="968"/>
      <w:bookmarkEnd w:id="97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动漫服饰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192,003,533.27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123,860,936.98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175,400,380.05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103,457,124.63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非动漫服饰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32,658,854.30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22,134,293.60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28,475,580.60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20,248,976.12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动漫、游戏等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3,861,497.96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1,954,684.49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228,523,885.53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147,949,915.07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203,875,960.65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123,706,100.75</w:t>
            </w:r>
          </w:p>
        </w:tc>
      </w:tr>
    </w:tbl>
    <w:p>
      <w:pPr>
        <w:widowControl w:val="0"/>
        <w:spacing w:after="319" w:line="1" w:lineRule="exact"/>
      </w:pPr>
    </w:p>
    <w:p>
      <w:pPr>
        <w:pStyle w:val="Style35"/>
        <w:keepNext/>
        <w:keepLines/>
        <w:widowControl w:val="0"/>
        <w:numPr>
          <w:ilvl w:val="0"/>
          <w:numId w:val="21"/>
        </w:numPr>
        <w:shd w:val="clear" w:color="auto" w:fill="auto"/>
        <w:bidi w:val="0"/>
        <w:spacing w:before="0" w:after="360" w:line="240" w:lineRule="auto"/>
        <w:ind w:left="0" w:right="0" w:firstLine="0"/>
        <w:jc w:val="left"/>
      </w:pPr>
      <w:bookmarkStart w:id="971" w:name="bookmark971"/>
      <w:bookmarkStart w:id="972" w:name="bookmark972"/>
      <w:bookmarkStart w:id="973" w:name="bookmark973"/>
      <w:bookmarkStart w:id="974" w:name="bookmark974"/>
      <w:bookmarkEnd w:id="973"/>
      <w:r>
        <w:rPr>
          <w:color w:val="000000"/>
          <w:spacing w:val="0"/>
          <w:w w:val="100"/>
          <w:position w:val="0"/>
        </w:rPr>
        <w:t>主营业务(分地区)</w:t>
      </w:r>
      <w:bookmarkEnd w:id="971"/>
      <w:bookmarkEnd w:id="972"/>
      <w:bookmarkEnd w:id="97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220,626,547.34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142,965,930.40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203,875,960.65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123,706,100.75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7,897,338.19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4,983,984.67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228,523,885.53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147,949,915.07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203,875,960.65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123,706,100.75</w:t>
            </w:r>
          </w:p>
        </w:tc>
      </w:tr>
    </w:tbl>
    <w:p>
      <w:pPr>
        <w:widowControl w:val="0"/>
        <w:spacing w:after="319" w:line="1" w:lineRule="exact"/>
      </w:pPr>
    </w:p>
    <w:p>
      <w:pPr>
        <w:pStyle w:val="Style35"/>
        <w:keepNext/>
        <w:keepLines/>
        <w:widowControl w:val="0"/>
        <w:numPr>
          <w:ilvl w:val="0"/>
          <w:numId w:val="21"/>
        </w:numPr>
        <w:shd w:val="clear" w:color="auto" w:fill="auto"/>
        <w:bidi w:val="0"/>
        <w:spacing w:before="0" w:after="360" w:line="240" w:lineRule="auto"/>
        <w:ind w:left="0" w:right="0" w:firstLine="0"/>
        <w:jc w:val="left"/>
      </w:pPr>
      <w:bookmarkStart w:id="975" w:name="bookmark975"/>
      <w:bookmarkStart w:id="976" w:name="bookmark976"/>
      <w:bookmarkStart w:id="977" w:name="bookmark977"/>
      <w:bookmarkStart w:id="978" w:name="bookmark978"/>
      <w:bookmarkEnd w:id="977"/>
      <w:r>
        <w:rPr>
          <w:color w:val="000000"/>
          <w:spacing w:val="0"/>
          <w:w w:val="100"/>
          <w:position w:val="0"/>
        </w:rPr>
        <w:t>公司来自前五名客户的营业收入情况</w:t>
      </w:r>
      <w:bookmarkEnd w:id="975"/>
      <w:bookmarkEnd w:id="976"/>
      <w:bookmarkEnd w:id="97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2"/>
        <w:gridCol w:w="2851"/>
        <w:gridCol w:w="413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106,556,020.84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39,105,137.11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w:t>
            </w:r>
          </w:p>
        </w:tc>
      </w:tr>
    </w:tbl>
    <w:p>
      <w:pPr>
        <w:spacing w:lineRule="exact" w:line="1"/>
        <w:rPr>
          <w:sz w:val="2"/>
          <w:szCs w:val="2"/>
        </w:rPr>
      </w:pPr>
      <w:r>
        <w:br w:type="page"/>
      </w:r>
    </w:p>
    <w:tbl>
      <w:tblPr>
        <w:tblOverlap w:val="never"/>
        <w:jc w:val="center"/>
        <w:tblLayout w:type="fixed"/>
      </w:tblPr>
      <w:tblGrid>
        <w:gridCol w:w="2602"/>
        <w:gridCol w:w="2851"/>
        <w:gridCol w:w="4133"/>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28,333,546.81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9,413,364.91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8,443,333.33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191,851,403.00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35"/>
        <w:keepNext/>
        <w:keepLines/>
        <w:widowControl w:val="0"/>
        <w:shd w:val="clear" w:color="auto" w:fill="auto"/>
        <w:bidi w:val="0"/>
        <w:spacing w:before="0" w:after="38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3</w:t>
      </w:r>
      <w:bookmarkEnd w:id="981"/>
      <w:r>
        <w:rPr>
          <w:rFonts w:ascii="Times New Roman" w:eastAsia="Times New Roman" w:hAnsi="Times New Roman" w:cs="Times New Roman"/>
          <w:color w:val="000000"/>
          <w:spacing w:val="0"/>
          <w:w w:val="100"/>
          <w:position w:val="0"/>
        </w:rPr>
        <w:t>5</w:t>
      </w:r>
      <w:r>
        <w:rPr>
          <w:color w:val="000000"/>
          <w:spacing w:val="0"/>
          <w:w w:val="100"/>
          <w:position w:val="0"/>
        </w:rPr>
        <w:t>、营业税金及附加</w:t>
      </w:r>
      <w:bookmarkEnd w:id="979"/>
      <w:bookmarkEnd w:id="980"/>
      <w:bookmarkEnd w:id="98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1992"/>
        <w:gridCol w:w="1862"/>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29,709.72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详见本财务报表附注税项之说明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1,024,938.57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993,473.04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详见本财务报表附注税项之说明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613,083.39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595,604.76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详见本财务报表附注税项之说明</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407,621.97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406,025.23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详见本财务报表附注税项之说明</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2,047,533.53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2,024,812.75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营业税金及附加的说明</w:t>
      </w:r>
    </w:p>
    <w:p>
      <w:pPr>
        <w:pStyle w:val="Style35"/>
        <w:keepNext/>
        <w:keepLines/>
        <w:widowControl w:val="0"/>
        <w:shd w:val="clear" w:color="auto" w:fill="auto"/>
        <w:bidi w:val="0"/>
        <w:spacing w:before="0" w:after="380" w:line="240" w:lineRule="auto"/>
        <w:ind w:left="0" w:right="0" w:firstLine="0"/>
        <w:jc w:val="left"/>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3</w:t>
      </w:r>
      <w:bookmarkEnd w:id="985"/>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983"/>
      <w:bookmarkEnd w:id="984"/>
      <w:bookmarkEnd w:id="98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1,750,740.70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1,823,982.80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检验费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1,139,901.35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977,210.13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3,310,122.57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2,572,610.21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976,303.26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476,622.70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商场费用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192,555.19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763,921.82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406,154.01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121,529.00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412,956.01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182,210.67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8,188,733.09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6,918,087.33</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3</w:t>
      </w:r>
      <w:bookmarkEnd w:id="989"/>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987"/>
      <w:bookmarkEnd w:id="988"/>
      <w:bookmarkEnd w:id="99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13,570,975.45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10,128,916.38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2,464,390.57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1,750,398.11</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394,987.88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463,639.88</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1,627,380.62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1,409,135.20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2,401,058.10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1,523,834.41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2,301,797.21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620,626.42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2,213,158.70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1,469,132.34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4,546,411.82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3,598,450.29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1,949,130.50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1,370,762.02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894,277.08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559,651.43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32,363,567.93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22,894,546.48</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3</w:t>
      </w:r>
      <w:bookmarkEnd w:id="993"/>
      <w:r>
        <w:rPr>
          <w:rFonts w:ascii="Times New Roman" w:eastAsia="Times New Roman" w:hAnsi="Times New Roman" w:cs="Times New Roman"/>
          <w:color w:val="000000"/>
          <w:spacing w:val="0"/>
          <w:w w:val="100"/>
          <w:position w:val="0"/>
        </w:rPr>
        <w:t>8</w:t>
      </w:r>
      <w:r>
        <w:rPr>
          <w:color w:val="000000"/>
          <w:spacing w:val="0"/>
          <w:w w:val="100"/>
          <w:position w:val="0"/>
        </w:rPr>
        <w:t>、财务费用</w:t>
      </w:r>
      <w:bookmarkEnd w:id="991"/>
      <w:bookmarkEnd w:id="992"/>
      <w:bookmarkEnd w:id="99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501,291.65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-5,648,940.77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-3,225,669.62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2,366,836.47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1,049,450.69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420,083.44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103,584.38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-2,360,729.21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-2,058,529.55</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3</w:t>
      </w:r>
      <w:bookmarkEnd w:id="997"/>
      <w:r>
        <w:rPr>
          <w:rFonts w:ascii="Times New Roman" w:eastAsia="Times New Roman" w:hAnsi="Times New Roman" w:cs="Times New Roman"/>
          <w:color w:val="000000"/>
          <w:spacing w:val="0"/>
          <w:w w:val="100"/>
          <w:position w:val="0"/>
        </w:rPr>
        <w:t>9</w:t>
      </w:r>
      <w:r>
        <w:rPr>
          <w:color w:val="000000"/>
          <w:spacing w:val="0"/>
          <w:w w:val="100"/>
          <w:position w:val="0"/>
        </w:rPr>
        <w:t>、公允价值变动收益</w:t>
      </w:r>
      <w:bookmarkEnd w:id="995"/>
      <w:bookmarkEnd w:id="996"/>
      <w:bookmarkEnd w:id="99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2,553,350.00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其中：衍生金融工具产生的公允价值变动收益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2,553,350.00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1,259,897.05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-886,398.60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3,813,247.05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-886,398.60</w:t>
            </w:r>
          </w:p>
        </w:tc>
      </w:tr>
    </w:tbl>
    <w:p>
      <w:pPr>
        <w:widowControl w:val="0"/>
        <w:spacing w:after="99" w:line="1" w:lineRule="exact"/>
      </w:pP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公允价值变动收益的说明</w:t>
      </w:r>
    </w:p>
    <w:p>
      <w:pPr>
        <w:pStyle w:val="Style35"/>
        <w:keepNext/>
        <w:keepLines/>
        <w:widowControl w:val="0"/>
        <w:shd w:val="clear" w:color="auto" w:fill="auto"/>
        <w:bidi w:val="0"/>
        <w:spacing w:before="0" w:after="40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4</w:t>
      </w:r>
      <w:bookmarkEnd w:id="1001"/>
      <w:r>
        <w:rPr>
          <w:rFonts w:ascii="Times New Roman" w:eastAsia="Times New Roman" w:hAnsi="Times New Roman" w:cs="Times New Roman"/>
          <w:color w:val="000000"/>
          <w:spacing w:val="0"/>
          <w:w w:val="100"/>
          <w:position w:val="0"/>
        </w:rPr>
        <w:t>0</w:t>
      </w:r>
      <w:r>
        <w:rPr>
          <w:color w:val="000000"/>
          <w:spacing w:val="0"/>
          <w:w w:val="100"/>
          <w:position w:val="0"/>
        </w:rPr>
        <w:t>、投资收益</w:t>
      </w:r>
      <w:bookmarkEnd w:id="1000"/>
      <w:bookmarkEnd w:id="1002"/>
      <w:bookmarkEnd w:id="999"/>
    </w:p>
    <w:p>
      <w:pPr>
        <w:pStyle w:val="Style35"/>
        <w:keepNext/>
        <w:keepLines/>
        <w:widowControl w:val="0"/>
        <w:shd w:val="clear" w:color="auto" w:fill="auto"/>
        <w:bidi w:val="0"/>
        <w:spacing w:before="0" w:after="340" w:line="240" w:lineRule="auto"/>
        <w:ind w:left="0" w:right="0" w:firstLine="140"/>
        <w:jc w:val="left"/>
      </w:pPr>
      <w:bookmarkStart w:id="1000" w:name="bookmark1000"/>
      <w:bookmarkStart w:id="1003" w:name="bookmark1003"/>
      <w:bookmarkStart w:id="999" w:name="bookmark999"/>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000"/>
      <w:bookmarkEnd w:id="1003"/>
      <w:bookmarkEnd w:id="99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2,765,400.00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-322,850.00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1,360,890.41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45"/>
          <w:footerReference w:type="default" r:id="rId246"/>
          <w:headerReference w:type="even" r:id="rId247"/>
          <w:footerReference w:type="even" r:id="rId248"/>
          <w:headerReference w:type="first" r:id="rId249"/>
          <w:footerReference w:type="first" r:id="rId250"/>
          <w:footnotePr>
            <w:pos w:val="pageBottom"/>
            <w:numFmt w:val="decimal"/>
            <w:numRestart w:val="continuous"/>
          </w:footnotePr>
          <w:pgSz w:w="11900" w:h="16840"/>
          <w:pgMar w:top="1441" w:right="1090" w:bottom="1441" w:left="1090" w:header="0" w:footer="3" w:gutter="0"/>
          <w:cols w:space="720"/>
          <w:noEndnote/>
          <w:titlePg/>
          <w:rtlGutter w:val="0"/>
          <w:docGrid w:linePitch="360"/>
        </w:sectPr>
      </w:pPr>
    </w:p>
    <w:tbl>
      <w:tblPr>
        <w:tblOverlap w:val="never"/>
        <w:jc w:val="center"/>
        <w:tblLayout w:type="fixed"/>
      </w:tblPr>
      <w:tblGrid>
        <w:gridCol w:w="3864"/>
        <w:gridCol w:w="2789"/>
        <w:gridCol w:w="293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4,126,290.41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-322,850.00</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4</w:t>
      </w:r>
      <w:bookmarkEnd w:id="1006"/>
      <w:r>
        <w:rPr>
          <w:rFonts w:ascii="Times New Roman" w:eastAsia="Times New Roman" w:hAnsi="Times New Roman" w:cs="Times New Roman"/>
          <w:color w:val="000000"/>
          <w:spacing w:val="0"/>
          <w:w w:val="100"/>
          <w:position w:val="0"/>
        </w:rPr>
        <w:t>1</w:t>
      </w:r>
      <w:r>
        <w:rPr>
          <w:color w:val="000000"/>
          <w:spacing w:val="0"/>
          <w:w w:val="100"/>
          <w:position w:val="0"/>
        </w:rPr>
        <w:t>、资产减值损失</w:t>
      </w:r>
      <w:bookmarkEnd w:id="1004"/>
      <w:bookmarkEnd w:id="1005"/>
      <w:bookmarkEnd w:id="100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-423,805.40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-140,770.99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-423,805.40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-140,770.99</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4</w:t>
      </w:r>
      <w:bookmarkEnd w:id="1010"/>
      <w:r>
        <w:rPr>
          <w:rFonts w:ascii="Times New Roman" w:eastAsia="Times New Roman" w:hAnsi="Times New Roman" w:cs="Times New Roman"/>
          <w:color w:val="000000"/>
          <w:spacing w:val="0"/>
          <w:w w:val="100"/>
          <w:position w:val="0"/>
        </w:rPr>
        <w:t>2</w:t>
      </w:r>
      <w:r>
        <w:rPr>
          <w:color w:val="000000"/>
          <w:spacing w:val="0"/>
          <w:w w:val="100"/>
          <w:position w:val="0"/>
        </w:rPr>
        <w:t>、营业外收入</w:t>
      </w:r>
      <w:bookmarkEnd w:id="1008"/>
      <w:bookmarkEnd w:id="1009"/>
      <w:bookmarkEnd w:id="1011"/>
    </w:p>
    <w:p>
      <w:pPr>
        <w:pStyle w:val="Style35"/>
        <w:keepNext/>
        <w:keepLines/>
        <w:widowControl w:val="0"/>
        <w:shd w:val="clear" w:color="auto" w:fill="auto"/>
        <w:bidi w:val="0"/>
        <w:spacing w:before="0" w:after="360" w:line="240" w:lineRule="auto"/>
        <w:ind w:left="0" w:right="0" w:firstLine="0"/>
        <w:jc w:val="left"/>
      </w:pPr>
      <w:bookmarkStart w:id="1008" w:name="bookmark1008"/>
      <w:bookmarkStart w:id="1009" w:name="bookmark1009"/>
      <w:bookmarkStart w:id="1012" w:name="bookmark10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008"/>
      <w:bookmarkEnd w:id="1009"/>
      <w:bookmarkEnd w:id="101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02"/>
        <w:gridCol w:w="1954"/>
        <w:gridCol w:w="2160"/>
        <w:gridCol w:w="217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7,811.52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7,811.52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7,387,878.71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17,303,616.67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7,387,878.71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90,777.11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10,593.28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90,777.11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7,478,655.82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17,322,021.47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7,478,655.82</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营业外收入说明</w:t>
      </w:r>
    </w:p>
    <w:p>
      <w:pPr>
        <w:pStyle w:val="Style35"/>
        <w:keepNext/>
        <w:keepLines/>
        <w:widowControl w:val="0"/>
        <w:shd w:val="clear" w:color="auto" w:fill="auto"/>
        <w:bidi w:val="0"/>
        <w:spacing w:before="0" w:after="360" w:line="240" w:lineRule="auto"/>
        <w:ind w:left="0" w:right="0" w:firstLine="0"/>
        <w:jc w:val="left"/>
      </w:pPr>
      <w:bookmarkStart w:id="1013" w:name="bookmark1013"/>
      <w:bookmarkStart w:id="1014" w:name="bookmark1014"/>
      <w:bookmarkStart w:id="1015" w:name="bookmark10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013"/>
      <w:bookmarkEnd w:id="1014"/>
      <w:bookmarkEnd w:id="101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国际服务贸易发展专项 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151,000.00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年文化产业发展专 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1,620,000.00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新昌县</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年度自营出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口十强企业奖励资金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创新创业启动资金及引 才奖励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国家文化出口重点企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业''等奖励款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年度服务外包奖励 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商标注册费补助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国际服务贸易发展专项 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年发展外向型经济 财政奖励资金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国际服务外包业务发展 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年度中央补助文化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产业发展专项资金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2,017,631.14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党建工作考核奖励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促进就业再就业奖励资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县财政上市奖励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自营出口奖励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文博会参展经费补助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广交会参展费用减免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优秀宣传文化成果奖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现代服务业奖励资金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国际服务贸易发展专项 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杭州动漫产业专项扶持 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1,063,300.00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优秀国产动画片奖励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递延收益转入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263,147.57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7,387,878.71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17,303,616.67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4</w:t>
      </w:r>
      <w:bookmarkEnd w:id="1018"/>
      <w:r>
        <w:rPr>
          <w:rFonts w:ascii="Times New Roman" w:eastAsia="Times New Roman" w:hAnsi="Times New Roman" w:cs="Times New Roman"/>
          <w:color w:val="000000"/>
          <w:spacing w:val="0"/>
          <w:w w:val="100"/>
          <w:position w:val="0"/>
        </w:rPr>
        <w:t>3</w:t>
      </w:r>
      <w:r>
        <w:rPr>
          <w:color w:val="000000"/>
          <w:spacing w:val="0"/>
          <w:w w:val="100"/>
          <w:position w:val="0"/>
        </w:rPr>
        <w:t>、营业外支出</w:t>
      </w:r>
      <w:bookmarkEnd w:id="1016"/>
      <w:bookmarkEnd w:id="1017"/>
      <w:bookmarkEnd w:id="101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021"/>
        <w:gridCol w:w="1915"/>
        <w:gridCol w:w="192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计入当期非经常性损益</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36,597.81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36,597.81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2,109.49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172,834.72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153,608.55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178,135.66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178,135.66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353,079.87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540,206.36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180,245.15</w:t>
            </w:r>
          </w:p>
        </w:tc>
      </w:tr>
    </w:tbl>
    <w:p>
      <w:pPr>
        <w:sectPr>
          <w:headerReference w:type="default" r:id="rId251"/>
          <w:footerReference w:type="default" r:id="rId252"/>
          <w:headerReference w:type="even" r:id="rId253"/>
          <w:footerReference w:type="even" r:id="rId254"/>
          <w:footnotePr>
            <w:pos w:val="pageBottom"/>
            <w:numFmt w:val="decimal"/>
            <w:numRestart w:val="continuous"/>
          </w:footnotePr>
          <w:pgSz w:w="11900" w:h="16840"/>
          <w:pgMar w:top="1441" w:right="1090" w:bottom="1441" w:left="1090" w:header="0" w:footer="3" w:gutter="0"/>
          <w:cols w:space="720"/>
          <w:noEndnote/>
          <w:rtlGutter w:val="0"/>
          <w:docGrid w:linePitch="360"/>
        </w:sectPr>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营业外支出说明</w:t>
      </w:r>
    </w:p>
    <w:p>
      <w:pPr>
        <w:pStyle w:val="Style35"/>
        <w:keepNext/>
        <w:keepLines/>
        <w:widowControl w:val="0"/>
        <w:shd w:val="clear" w:color="auto" w:fill="auto"/>
        <w:bidi w:val="0"/>
        <w:spacing w:before="0" w:after="38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4</w:t>
      </w:r>
      <w:bookmarkEnd w:id="1022"/>
      <w:r>
        <w:rPr>
          <w:rFonts w:ascii="Times New Roman" w:eastAsia="Times New Roman" w:hAnsi="Times New Roman" w:cs="Times New Roman"/>
          <w:color w:val="000000"/>
          <w:spacing w:val="0"/>
          <w:w w:val="100"/>
          <w:position w:val="0"/>
        </w:rPr>
        <w:t>4</w:t>
      </w:r>
      <w:r>
        <w:rPr>
          <w:color w:val="000000"/>
          <w:spacing w:val="0"/>
          <w:w w:val="100"/>
          <w:position w:val="0"/>
        </w:rPr>
        <w:t>、所得税费用</w:t>
      </w:r>
      <w:bookmarkEnd w:id="1020"/>
      <w:bookmarkEnd w:id="1021"/>
      <w:bookmarkEnd w:id="102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14,694,250.00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17,756,656.33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1,075,985.34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-268,082.61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15,770,235.34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17,488,573.72</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4</w:t>
      </w:r>
      <w:bookmarkEnd w:id="1026"/>
      <w:r>
        <w:rPr>
          <w:rFonts w:ascii="Times New Roman" w:eastAsia="Times New Roman" w:hAnsi="Times New Roman" w:cs="Times New Roman"/>
          <w:color w:val="000000"/>
          <w:spacing w:val="0"/>
          <w:w w:val="100"/>
          <w:position w:val="0"/>
        </w:rPr>
        <w:t>5</w:t>
      </w:r>
      <w:r>
        <w:rPr>
          <w:color w:val="000000"/>
          <w:spacing w:val="0"/>
          <w:w w:val="100"/>
          <w:position w:val="0"/>
        </w:rPr>
        <w:t>、基本每股收益和稀释每股收益的计算过程</w:t>
      </w:r>
      <w:bookmarkEnd w:id="1024"/>
      <w:bookmarkEnd w:id="1025"/>
      <w:bookmarkEnd w:id="1027"/>
    </w:p>
    <w:p>
      <w:pPr>
        <w:pStyle w:val="Style6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基本每股收益的计算过程</w:t>
      </w:r>
    </w:p>
    <w:tbl>
      <w:tblPr>
        <w:tblOverlap w:val="never"/>
        <w:jc w:val="left"/>
        <w:tblLayout w:type="fixed"/>
      </w:tblPr>
      <w:tblGrid>
        <w:gridCol w:w="4330"/>
        <w:gridCol w:w="1440"/>
        <w:gridCol w:w="2914"/>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41,730,227.18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非经常性损益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10,886,209.56</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扣除非经常性损益后的归属于公司普通股股东的净利 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C=A-B</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30,844,017.62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期初股份总数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93,500,000.00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因公积金转增股本或股票股利分配等增加股份数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发行新股或债转股等增加股份数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F</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增加股份次月起至报告期期末的累计月数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因回购等减少股份数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H</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减少股份次月起至报告期期末的累计月数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I</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报告期缩股数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J</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K</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发行在外的普通股加权平均数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L</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D+E+FxG/K-H</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xI/K-J</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93,500,000.00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M=A/L</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扣除非经常损益基本每股收益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N=C/L</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bl>
    <w:p>
      <w:pPr>
        <w:pStyle w:val="Style63"/>
        <w:keepNext w:val="0"/>
        <w:keepLines w:val="0"/>
        <w:widowControl w:val="0"/>
        <w:shd w:val="clear" w:color="auto" w:fill="auto"/>
        <w:bidi w:val="0"/>
        <w:spacing w:before="0" w:after="8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稀释每股收益的计算过程</w:t>
      </w:r>
    </w:p>
    <w:p>
      <w:pPr>
        <w:pStyle w:val="Style63"/>
        <w:keepNext w:val="0"/>
        <w:keepLines w:val="0"/>
        <w:widowControl w:val="0"/>
        <w:shd w:val="clear" w:color="auto" w:fill="auto"/>
        <w:bidi w:val="0"/>
        <w:spacing w:before="0" w:after="660" w:line="240" w:lineRule="auto"/>
        <w:ind w:left="0" w:right="0"/>
        <w:jc w:val="left"/>
      </w:pPr>
      <w:r>
        <w:rPr>
          <w:color w:val="000000"/>
          <w:spacing w:val="0"/>
          <w:w w:val="100"/>
          <w:position w:val="0"/>
        </w:rPr>
        <w:t>稀释每股收益的计算过程与基本每股收益的计算过程相同。</w:t>
      </w:r>
    </w:p>
    <w:p>
      <w:pPr>
        <w:pStyle w:val="Style35"/>
        <w:keepNext/>
        <w:keepLines/>
        <w:widowControl w:val="0"/>
        <w:shd w:val="clear" w:color="auto" w:fill="auto"/>
        <w:bidi w:val="0"/>
        <w:spacing w:before="0" w:after="38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4</w:t>
      </w:r>
      <w:bookmarkEnd w:id="1030"/>
      <w:r>
        <w:rPr>
          <w:rFonts w:ascii="Times New Roman" w:eastAsia="Times New Roman" w:hAnsi="Times New Roman" w:cs="Times New Roman"/>
          <w:color w:val="000000"/>
          <w:spacing w:val="0"/>
          <w:w w:val="100"/>
          <w:position w:val="0"/>
        </w:rPr>
        <w:t>6</w:t>
      </w:r>
      <w:r>
        <w:rPr>
          <w:color w:val="000000"/>
          <w:spacing w:val="0"/>
          <w:w w:val="100"/>
          <w:position w:val="0"/>
        </w:rPr>
        <w:t>、其他综合收益</w:t>
      </w:r>
      <w:bookmarkEnd w:id="1028"/>
      <w:bookmarkEnd w:id="1029"/>
      <w:bookmarkEnd w:id="103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661"/>
        <w:gridCol w:w="252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523,570.11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523,570.11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661"/>
        <w:gridCol w:w="2525"/>
        <w:gridCol w:w="24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523,570.11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其他综合收益说明</w:t>
      </w:r>
    </w:p>
    <w:p>
      <w:pPr>
        <w:pStyle w:val="Style35"/>
        <w:keepNext/>
        <w:keepLines/>
        <w:widowControl w:val="0"/>
        <w:shd w:val="clear" w:color="auto" w:fill="auto"/>
        <w:bidi w:val="0"/>
        <w:spacing w:before="0" w:after="38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4</w:t>
      </w:r>
      <w:bookmarkEnd w:id="1034"/>
      <w:r>
        <w:rPr>
          <w:rFonts w:ascii="Times New Roman" w:eastAsia="Times New Roman" w:hAnsi="Times New Roman" w:cs="Times New Roman"/>
          <w:color w:val="000000"/>
          <w:spacing w:val="0"/>
          <w:w w:val="100"/>
          <w:position w:val="0"/>
        </w:rPr>
        <w:t>7</w:t>
      </w:r>
      <w:r>
        <w:rPr>
          <w:color w:val="000000"/>
          <w:spacing w:val="0"/>
          <w:w w:val="100"/>
          <w:position w:val="0"/>
        </w:rPr>
        <w:t>、现金流量表附注</w:t>
      </w:r>
      <w:bookmarkEnd w:id="1032"/>
      <w:bookmarkEnd w:id="1033"/>
      <w:bookmarkEnd w:id="1035"/>
    </w:p>
    <w:p>
      <w:pPr>
        <w:pStyle w:val="Style35"/>
        <w:keepNext/>
        <w:keepLines/>
        <w:widowControl w:val="0"/>
        <w:shd w:val="clear" w:color="auto" w:fill="auto"/>
        <w:bidi w:val="0"/>
        <w:spacing w:before="0" w:after="380" w:line="240" w:lineRule="auto"/>
        <w:ind w:left="0" w:right="0" w:firstLine="0"/>
        <w:jc w:val="left"/>
      </w:pPr>
      <w:bookmarkStart w:id="1032" w:name="bookmark1032"/>
      <w:bookmarkStart w:id="1033" w:name="bookmark1033"/>
      <w:bookmarkStart w:id="1036" w:name="bookmark10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032"/>
      <w:bookmarkEnd w:id="1033"/>
      <w:bookmarkEnd w:id="103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单位及个人往来款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5,255,871.01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5,603,766.70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银行活期存款利息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653,956.96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62,400.02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11,575,994.69</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5"/>
        <w:keepNext/>
        <w:keepLines/>
        <w:widowControl w:val="0"/>
        <w:shd w:val="clear" w:color="auto" w:fill="auto"/>
        <w:bidi w:val="0"/>
        <w:spacing w:before="0" w:after="380" w:line="240" w:lineRule="auto"/>
        <w:ind w:left="0" w:right="0" w:firstLine="0"/>
        <w:jc w:val="left"/>
      </w:pPr>
      <w:bookmarkStart w:id="1037" w:name="bookmark1037"/>
      <w:bookmarkStart w:id="1038" w:name="bookmark1038"/>
      <w:bookmarkStart w:id="1039" w:name="bookmark10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037"/>
      <w:bookmarkEnd w:id="1038"/>
      <w:bookmarkEnd w:id="103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期间费用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17,682,957.03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捐赠支出及其他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138,643.66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单位及个人往来款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3,224,826.78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21,046,427.47</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5"/>
        <w:keepNext/>
        <w:keepLines/>
        <w:widowControl w:val="0"/>
        <w:shd w:val="clear" w:color="auto" w:fill="auto"/>
        <w:bidi w:val="0"/>
        <w:spacing w:before="0" w:after="38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rPr>
        <w:t>（</w:t>
      </w:r>
      <w:bookmarkEnd w:id="104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040"/>
      <w:bookmarkEnd w:id="1041"/>
      <w:bookmarkEnd w:id="104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定期存款到期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313,009,980.00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8,667,500.00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321,677,480.00</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5"/>
        <w:keepNext/>
        <w:keepLines/>
        <w:widowControl w:val="0"/>
        <w:shd w:val="clear" w:color="auto" w:fill="auto"/>
        <w:bidi w:val="0"/>
        <w:spacing w:before="0" w:after="380" w:line="240" w:lineRule="auto"/>
        <w:ind w:left="0" w:right="0" w:firstLine="0"/>
        <w:jc w:val="left"/>
      </w:pPr>
      <w:bookmarkStart w:id="1044" w:name="bookmark1044"/>
      <w:bookmarkStart w:id="1045" w:name="bookmark1045"/>
      <w:bookmarkStart w:id="1046" w:name="bookmark1046"/>
      <w:bookmarkStart w:id="1047" w:name="bookmark1047"/>
      <w:r>
        <w:rPr>
          <w:color w:val="000000"/>
          <w:spacing w:val="0"/>
          <w:w w:val="100"/>
          <w:position w:val="0"/>
        </w:rPr>
        <w:t>（</w:t>
      </w:r>
      <w:bookmarkEnd w:id="104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044"/>
      <w:bookmarkEnd w:id="1045"/>
      <w:bookmarkEnd w:id="1047"/>
    </w:p>
    <w:p>
      <w:pPr>
        <w:pStyle w:val="Style30"/>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银行定期存款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35"/>
        <w:keepNext/>
        <w:keepLines/>
        <w:widowControl w:val="0"/>
        <w:shd w:val="clear" w:color="auto" w:fill="auto"/>
        <w:bidi w:val="0"/>
        <w:spacing w:before="0" w:after="360" w:line="240" w:lineRule="auto"/>
        <w:ind w:left="0" w:right="0" w:firstLine="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4</w:t>
      </w:r>
      <w:bookmarkEnd w:id="1050"/>
      <w:r>
        <w:rPr>
          <w:rFonts w:ascii="Times New Roman" w:eastAsia="Times New Roman" w:hAnsi="Times New Roman" w:cs="Times New Roman"/>
          <w:color w:val="000000"/>
          <w:spacing w:val="0"/>
          <w:w w:val="100"/>
          <w:position w:val="0"/>
        </w:rPr>
        <w:t>8</w:t>
      </w:r>
      <w:r>
        <w:rPr>
          <w:color w:val="000000"/>
          <w:spacing w:val="0"/>
          <w:w w:val="100"/>
          <w:position w:val="0"/>
        </w:rPr>
        <w:t>、现金流量表补充资料</w:t>
      </w:r>
      <w:bookmarkEnd w:id="1048"/>
      <w:bookmarkEnd w:id="1049"/>
      <w:bookmarkEnd w:id="1051"/>
    </w:p>
    <w:p>
      <w:pPr>
        <w:pStyle w:val="Style35"/>
        <w:keepNext/>
        <w:keepLines/>
        <w:widowControl w:val="0"/>
        <w:shd w:val="clear" w:color="auto" w:fill="auto"/>
        <w:bidi w:val="0"/>
        <w:spacing w:before="0" w:after="360" w:line="240" w:lineRule="auto"/>
        <w:ind w:left="0" w:right="0" w:firstLine="0"/>
        <w:jc w:val="left"/>
      </w:pPr>
      <w:bookmarkStart w:id="1048" w:name="bookmark1048"/>
      <w:bookmarkStart w:id="1049" w:name="bookmark1049"/>
      <w:bookmarkStart w:id="1052" w:name="bookmark1052"/>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048"/>
      <w:bookmarkEnd w:id="1049"/>
      <w:bookmarkEnd w:id="105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41,397,465.23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49,015,839.49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-423,805.40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-140,770.99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8,097,705.39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4,243,363.27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1,119,663.68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490,839.88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158,561.34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30" w:lineRule="exact"/>
              <w:ind w:left="0" w:right="0" w:firstLine="0"/>
              <w:jc w:val="left"/>
            </w:pPr>
            <w:r>
              <w:rPr>
                <w:color w:val="000000"/>
                <w:spacing w:val="0"/>
                <w:w w:val="100"/>
                <w:position w:val="0"/>
              </w:rPr>
              <w:t>处置固定资产、无形资产和其他长期资产的损失（收益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28,786.29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-3,813,247.05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886,398.60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-2,126,787.13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398,059.05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-4,126,290.41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322,850.00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437,647.84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-268,082.61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638,337.50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-15,783,650.13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-6,298,207.27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206,450.43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9,299,755.15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23,934,108.80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6,998,421.54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49,718,269.58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64,977,252.40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96,117,842.79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112,390,682.74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112,390,682.74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26,182,160.58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-16,272,839.95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86,208,522.16</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053"/>
      <w:bookmarkEnd w:id="1054"/>
      <w:bookmarkEnd w:id="1055"/>
    </w:p>
    <w:p>
      <w:pPr>
        <w:pStyle w:val="Style30"/>
        <w:keepNext w:val="0"/>
        <w:keepLines w:val="0"/>
        <w:widowControl w:val="0"/>
        <w:shd w:val="clear" w:color="auto" w:fill="auto"/>
        <w:bidi w:val="0"/>
        <w:spacing w:before="0" w:after="360" w:line="240" w:lineRule="auto"/>
        <w:ind w:left="0" w:right="0" w:firstLine="0"/>
        <w:jc w:val="right"/>
        <w:sectPr>
          <w:headerReference w:type="default" r:id="rId255"/>
          <w:footerReference w:type="default" r:id="rId256"/>
          <w:headerReference w:type="even" r:id="rId257"/>
          <w:footerReference w:type="even" r:id="rId258"/>
          <w:headerReference w:type="first" r:id="rId259"/>
          <w:footerReference w:type="first" r:id="rId260"/>
          <w:footnotePr>
            <w:pos w:val="pageBottom"/>
            <w:numFmt w:val="decimal"/>
            <w:numRestart w:val="continuous"/>
          </w:footnotePr>
          <w:pgSz w:w="11900" w:h="16840"/>
          <w:pgMar w:top="1441" w:right="1090" w:bottom="1441" w:left="1090" w:header="0" w:footer="3" w:gutter="0"/>
          <w:cols w:space="720"/>
          <w:noEndnote/>
          <w:titlePg/>
          <w:rtlGutter w:val="0"/>
          <w:docGrid w:linePitch="360"/>
        </w:sectPr>
      </w:pPr>
      <w:r>
        <w:rPr>
          <w:color w:val="000000"/>
          <w:spacing w:val="0"/>
          <w:w w:val="100"/>
          <w:position w:val="0"/>
        </w:rPr>
        <w:t>单位：元</w:t>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.取得子公司及其他营业单位的价格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109,408,944.68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取得子公司及其他营业单位支付的现金和现金等价物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93,328,920.00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减：子公司及其他营业单位持有的现金和现金等价 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25,410,266.81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67,918,653.19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取得子公司的净资产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73,111,900.99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89,178,391.83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7,833,766.21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23,275,989.77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624,267.28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5"/>
        <w:keepNext/>
        <w:keepLines/>
        <w:widowControl w:val="0"/>
        <w:numPr>
          <w:ilvl w:val="0"/>
          <w:numId w:val="23"/>
        </w:numPr>
        <w:shd w:val="clear" w:color="auto" w:fill="auto"/>
        <w:bidi w:val="0"/>
        <w:spacing w:before="0" w:after="340" w:line="240" w:lineRule="auto"/>
        <w:ind w:left="0" w:right="0" w:firstLine="0"/>
        <w:jc w:val="left"/>
      </w:pPr>
      <w:bookmarkStart w:id="1056" w:name="bookmark1056"/>
      <w:bookmarkStart w:id="1057" w:name="bookmark1057"/>
      <w:bookmarkStart w:id="1058" w:name="bookmark1058"/>
      <w:bookmarkStart w:id="1059" w:name="bookmark1059"/>
      <w:bookmarkEnd w:id="1058"/>
      <w:r>
        <w:rPr>
          <w:color w:val="000000"/>
          <w:spacing w:val="0"/>
          <w:w w:val="100"/>
          <w:position w:val="0"/>
        </w:rPr>
        <w:t>现金和现金等价物的构成</w:t>
      </w:r>
      <w:bookmarkEnd w:id="1056"/>
      <w:bookmarkEnd w:id="1057"/>
      <w:bookmarkEnd w:id="105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96,117,842.79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112,390,682.74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118,317.84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17,453.88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95,930,180.24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112,373,228.86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69,344.71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96,117,842.79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112,390,682.74</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现金流量表补充资料的说明</w:t>
      </w:r>
    </w:p>
    <w:p>
      <w:pPr>
        <w:pStyle w:val="Style63"/>
        <w:keepNext w:val="0"/>
        <w:keepLines w:val="0"/>
        <w:widowControl w:val="0"/>
        <w:shd w:val="clear" w:color="auto" w:fill="auto"/>
        <w:bidi w:val="0"/>
        <w:spacing w:before="0" w:after="80" w:line="240" w:lineRule="auto"/>
        <w:ind w:left="0" w:right="0" w:firstLine="540"/>
        <w:jc w:val="left"/>
      </w:pPr>
      <w:r>
        <w:rPr>
          <w:color w:val="000000"/>
          <w:spacing w:val="0"/>
          <w:w w:val="100"/>
          <w:position w:val="0"/>
        </w:rPr>
        <w:t>期末公司准备持有至到期支取的定期存款金额为</w:t>
      </w:r>
      <w:r>
        <w:rPr>
          <w:rFonts w:ascii="Times New Roman" w:eastAsia="Times New Roman" w:hAnsi="Times New Roman" w:cs="Times New Roman"/>
          <w:color w:val="000000"/>
          <w:spacing w:val="0"/>
          <w:w w:val="100"/>
          <w:position w:val="0"/>
        </w:rPr>
        <w:t>36,990,000.00</w:t>
      </w:r>
      <w:r>
        <w:rPr>
          <w:color w:val="000000"/>
          <w:spacing w:val="0"/>
          <w:w w:val="100"/>
          <w:position w:val="0"/>
        </w:rPr>
        <w:t>元。</w:t>
      </w:r>
    </w:p>
    <w:p>
      <w:pPr>
        <w:pStyle w:val="Style63"/>
        <w:keepNext w:val="0"/>
        <w:keepLines w:val="0"/>
        <w:widowControl w:val="0"/>
        <w:shd w:val="clear" w:color="auto" w:fill="auto"/>
        <w:bidi w:val="0"/>
        <w:spacing w:before="0" w:after="340" w:line="240" w:lineRule="auto"/>
        <w:ind w:left="0" w:right="0"/>
        <w:jc w:val="left"/>
      </w:pPr>
      <w:r>
        <w:rPr>
          <w:color w:val="000000"/>
          <w:spacing w:val="0"/>
          <w:w w:val="100"/>
          <w:position w:val="0"/>
        </w:rPr>
        <w:t>期初公司准备持有至到期支取的定期存款金额为</w:t>
      </w:r>
      <w:r>
        <w:rPr>
          <w:rFonts w:ascii="Times New Roman" w:eastAsia="Times New Roman" w:hAnsi="Times New Roman" w:cs="Times New Roman"/>
          <w:color w:val="000000"/>
          <w:spacing w:val="0"/>
          <w:w w:val="100"/>
          <w:position w:val="0"/>
        </w:rPr>
        <w:t>343,999,980.00</w:t>
      </w:r>
      <w:r>
        <w:rPr>
          <w:color w:val="000000"/>
          <w:spacing w:val="0"/>
          <w:w w:val="100"/>
          <w:position w:val="0"/>
        </w:rPr>
        <w:t>元。</w:t>
      </w:r>
    </w:p>
    <w:p>
      <w:pPr>
        <w:pStyle w:val="Style25"/>
        <w:keepNext/>
        <w:keepLines/>
        <w:widowControl w:val="0"/>
        <w:shd w:val="clear" w:color="auto" w:fill="auto"/>
        <w:bidi w:val="0"/>
        <w:spacing w:before="0" w:line="240" w:lineRule="auto"/>
        <w:ind w:left="0" w:right="0" w:firstLine="0"/>
        <w:jc w:val="left"/>
      </w:pPr>
      <w:bookmarkStart w:id="1060" w:name="bookmark1060"/>
      <w:bookmarkStart w:id="1061" w:name="bookmark1061"/>
      <w:bookmarkStart w:id="1062" w:name="bookmark1062"/>
      <w:bookmarkStart w:id="1063" w:name="bookmark1063"/>
      <w:r>
        <w:rPr>
          <w:color w:val="000000"/>
          <w:spacing w:val="0"/>
          <w:w w:val="100"/>
          <w:position w:val="0"/>
        </w:rPr>
        <w:t>八</w:t>
      </w:r>
      <w:bookmarkEnd w:id="1062"/>
      <w:r>
        <w:rPr>
          <w:color w:val="000000"/>
          <w:spacing w:val="0"/>
          <w:w w:val="100"/>
          <w:position w:val="0"/>
        </w:rPr>
        <w:t>、关联方及关联交易</w:t>
      </w:r>
      <w:bookmarkEnd w:id="1060"/>
      <w:bookmarkEnd w:id="1061"/>
      <w:bookmarkEnd w:id="1063"/>
    </w:p>
    <w:p>
      <w:pPr>
        <w:pStyle w:val="Style35"/>
        <w:keepNext/>
        <w:keepLines/>
        <w:widowControl w:val="0"/>
        <w:shd w:val="clear" w:color="auto" w:fill="auto"/>
        <w:bidi w:val="0"/>
        <w:spacing w:before="0" w:after="340" w:line="240" w:lineRule="auto"/>
        <w:ind w:left="0" w:right="0" w:firstLine="0"/>
        <w:jc w:val="left"/>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1</w:t>
      </w:r>
      <w:bookmarkEnd w:id="1066"/>
      <w:r>
        <w:rPr>
          <w:color w:val="000000"/>
          <w:spacing w:val="0"/>
          <w:w w:val="100"/>
          <w:position w:val="0"/>
        </w:rPr>
        <w:t>、本企业的母公司情况</w:t>
      </w:r>
      <w:bookmarkEnd w:id="1064"/>
      <w:bookmarkEnd w:id="1065"/>
      <w:bookmarkEnd w:id="1067"/>
    </w:p>
    <w:tbl>
      <w:tblPr>
        <w:tblOverlap w:val="never"/>
        <w:jc w:val="center"/>
        <w:tblLayout w:type="fixed"/>
      </w:tblPr>
      <w:tblGrid>
        <w:gridCol w:w="883"/>
        <w:gridCol w:w="869"/>
        <w:gridCol w:w="869"/>
        <w:gridCol w:w="869"/>
        <w:gridCol w:w="874"/>
        <w:gridCol w:w="869"/>
        <w:gridCol w:w="869"/>
        <w:gridCol w:w="869"/>
        <w:gridCol w:w="874"/>
        <w:gridCol w:w="869"/>
        <w:gridCol w:w="869"/>
      </w:tblGrid>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母公司对 本企业的 持股比例</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母公司对 本企业的 表决权比</w:t>
            </w:r>
          </w:p>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本企业最 终控制方</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浙江莱盛 实业有限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实业投资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66832590</w:t>
              <w:softHyphen/>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本企业的母公司情况的说明</w:t>
      </w:r>
    </w:p>
    <w:p>
      <w:pPr>
        <w:pStyle w:val="Style35"/>
        <w:keepNext/>
        <w:keepLines/>
        <w:widowControl w:val="0"/>
        <w:shd w:val="clear" w:color="auto" w:fill="auto"/>
        <w:bidi w:val="0"/>
        <w:spacing w:before="0" w:after="360" w:line="240" w:lineRule="auto"/>
        <w:ind w:left="0" w:right="0" w:firstLine="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2</w:t>
      </w:r>
      <w:bookmarkEnd w:id="1070"/>
      <w:r>
        <w:rPr>
          <w:color w:val="000000"/>
          <w:spacing w:val="0"/>
          <w:w w:val="100"/>
          <w:position w:val="0"/>
        </w:rPr>
        <w:t>、关联方交易</w:t>
      </w:r>
      <w:bookmarkEnd w:id="1068"/>
      <w:bookmarkEnd w:id="1069"/>
      <w:bookmarkEnd w:id="1071"/>
    </w:p>
    <w:p>
      <w:pPr>
        <w:pStyle w:val="Style35"/>
        <w:keepNext/>
        <w:keepLines/>
        <w:widowControl w:val="0"/>
        <w:shd w:val="clear" w:color="auto" w:fill="auto"/>
        <w:bidi w:val="0"/>
        <w:spacing w:before="0" w:after="360" w:line="240" w:lineRule="auto"/>
        <w:ind w:left="0" w:right="0" w:firstLine="0"/>
        <w:jc w:val="left"/>
      </w:pPr>
      <w:bookmarkStart w:id="1068" w:name="bookmark1068"/>
      <w:bookmarkStart w:id="1069" w:name="bookmark1069"/>
      <w:bookmarkStart w:id="1072" w:name="bookmark10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）关联担保情况</w:t>
      </w:r>
      <w:bookmarkEnd w:id="1068"/>
      <w:bookmarkEnd w:id="1069"/>
      <w:bookmarkEnd w:id="107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 完毕</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浙江莱盛实业有限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美盛文化创意股份</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70,724,040.00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99" w:line="1" w:lineRule="exact"/>
      </w:pPr>
    </w:p>
    <w:p>
      <w:pPr>
        <w:pStyle w:val="Style63"/>
        <w:keepNext w:val="0"/>
        <w:keepLines w:val="0"/>
        <w:widowControl w:val="0"/>
        <w:shd w:val="clear" w:color="auto" w:fill="auto"/>
        <w:bidi w:val="0"/>
        <w:spacing w:before="0" w:after="360" w:line="240" w:lineRule="auto"/>
        <w:ind w:left="0" w:right="0"/>
        <w:jc w:val="left"/>
      </w:pPr>
      <w:r>
        <w:rPr>
          <w:color w:val="000000"/>
          <w:spacing w:val="0"/>
          <w:w w:val="100"/>
          <w:position w:val="0"/>
        </w:rPr>
        <w:t>担保情况详见本财务报表附注说明。</w:t>
      </w:r>
    </w:p>
    <w:p>
      <w:pPr>
        <w:pStyle w:val="Style35"/>
        <w:keepNext/>
        <w:keepLines/>
        <w:widowControl w:val="0"/>
        <w:shd w:val="clear" w:color="auto" w:fill="auto"/>
        <w:bidi w:val="0"/>
        <w:spacing w:before="0" w:after="360" w:line="240" w:lineRule="auto"/>
        <w:ind w:left="0" w:right="0" w:firstLine="0"/>
        <w:jc w:val="left"/>
      </w:pPr>
      <w:bookmarkStart w:id="1073" w:name="bookmark1073"/>
      <w:bookmarkStart w:id="1074" w:name="bookmark1074"/>
      <w:bookmarkStart w:id="1075" w:name="bookmark10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）其他关联交易</w:t>
      </w:r>
      <w:bookmarkEnd w:id="1073"/>
      <w:bookmarkEnd w:id="1074"/>
      <w:bookmarkEnd w:id="1075"/>
    </w:p>
    <w:p>
      <w:pPr>
        <w:pStyle w:val="Style25"/>
        <w:keepNext/>
        <w:keepLines/>
        <w:widowControl w:val="0"/>
        <w:shd w:val="clear" w:color="auto" w:fill="auto"/>
        <w:bidi w:val="0"/>
        <w:spacing w:before="0" w:after="360" w:line="240" w:lineRule="auto"/>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九</w:t>
      </w:r>
      <w:bookmarkEnd w:id="1078"/>
      <w:r>
        <w:rPr>
          <w:color w:val="000000"/>
          <w:spacing w:val="0"/>
          <w:w w:val="100"/>
          <w:position w:val="0"/>
        </w:rPr>
        <w:t>、或有事项</w:t>
      </w:r>
      <w:bookmarkEnd w:id="1076"/>
      <w:bookmarkEnd w:id="1077"/>
      <w:bookmarkEnd w:id="1079"/>
    </w:p>
    <w:p>
      <w:pPr>
        <w:pStyle w:val="Style35"/>
        <w:keepNext/>
        <w:keepLines/>
        <w:widowControl w:val="0"/>
        <w:shd w:val="clear" w:color="auto" w:fill="auto"/>
        <w:tabs>
          <w:tab w:pos="368" w:val="left"/>
        </w:tabs>
        <w:bidi w:val="0"/>
        <w:spacing w:before="0" w:after="36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1</w:t>
      </w:r>
      <w:bookmarkEnd w:id="1082"/>
      <w:r>
        <w:rPr>
          <w:color w:val="000000"/>
          <w:spacing w:val="0"/>
          <w:w w:val="100"/>
          <w:position w:val="0"/>
        </w:rPr>
        <w:t>、</w:t>
        <w:tab/>
        <w:t>未决诉讼或仲裁形成的或有负债及其财务影响</w:t>
      </w:r>
      <w:bookmarkEnd w:id="1080"/>
      <w:bookmarkEnd w:id="1081"/>
      <w:bookmarkEnd w:id="1083"/>
    </w:p>
    <w:p>
      <w:pPr>
        <w:pStyle w:val="Style35"/>
        <w:keepNext/>
        <w:keepLines/>
        <w:widowControl w:val="0"/>
        <w:shd w:val="clear" w:color="auto" w:fill="auto"/>
        <w:tabs>
          <w:tab w:pos="378" w:val="left"/>
        </w:tabs>
        <w:bidi w:val="0"/>
        <w:spacing w:before="0" w:after="360" w:line="240" w:lineRule="auto"/>
        <w:ind w:left="0" w:right="0" w:firstLine="0"/>
        <w:jc w:val="left"/>
      </w:pPr>
      <w:bookmarkStart w:id="1080" w:name="bookmark1080"/>
      <w:bookmarkStart w:id="1081" w:name="bookmark1081"/>
      <w:bookmarkStart w:id="1084" w:name="bookmark1084"/>
      <w:bookmarkStart w:id="1085" w:name="bookmark1085"/>
      <w:r>
        <w:rPr>
          <w:rFonts w:ascii="Times New Roman" w:eastAsia="Times New Roman" w:hAnsi="Times New Roman" w:cs="Times New Roman"/>
          <w:color w:val="000000"/>
          <w:spacing w:val="0"/>
          <w:w w:val="100"/>
          <w:position w:val="0"/>
        </w:rPr>
        <w:t>2</w:t>
      </w:r>
      <w:bookmarkEnd w:id="1084"/>
      <w:r>
        <w:rPr>
          <w:color w:val="000000"/>
          <w:spacing w:val="0"/>
          <w:w w:val="100"/>
          <w:position w:val="0"/>
        </w:rPr>
        <w:t>、</w:t>
        <w:tab/>
        <w:t>为其他单位提供债务担保形成的或有负债及其财务影响</w:t>
      </w:r>
      <w:bookmarkEnd w:id="1080"/>
      <w:bookmarkEnd w:id="1081"/>
      <w:bookmarkEnd w:id="1085"/>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其他或有负债及其财务影响</w:t>
      </w:r>
    </w:p>
    <w:p>
      <w:pPr>
        <w:pStyle w:val="Style25"/>
        <w:keepNext/>
        <w:keepLines/>
        <w:widowControl w:val="0"/>
        <w:shd w:val="clear" w:color="auto" w:fill="auto"/>
        <w:bidi w:val="0"/>
        <w:spacing w:before="0" w:after="360" w:line="240" w:lineRule="auto"/>
        <w:ind w:left="0" w:right="0" w:firstLine="0"/>
        <w:jc w:val="left"/>
      </w:pPr>
      <w:bookmarkStart w:id="1086" w:name="bookmark1086"/>
      <w:bookmarkStart w:id="1087" w:name="bookmark1087"/>
      <w:bookmarkStart w:id="1088" w:name="bookmark1088"/>
      <w:r>
        <w:rPr>
          <w:color w:val="000000"/>
          <w:spacing w:val="0"/>
          <w:w w:val="100"/>
          <w:position w:val="0"/>
        </w:rPr>
        <w:t>十、承诺事项</w:t>
      </w:r>
      <w:bookmarkEnd w:id="1086"/>
      <w:bookmarkEnd w:id="1087"/>
      <w:bookmarkEnd w:id="1088"/>
    </w:p>
    <w:p>
      <w:pPr>
        <w:pStyle w:val="Style35"/>
        <w:keepNext/>
        <w:keepLines/>
        <w:widowControl w:val="0"/>
        <w:shd w:val="clear" w:color="auto" w:fill="auto"/>
        <w:tabs>
          <w:tab w:pos="368" w:val="left"/>
        </w:tabs>
        <w:bidi w:val="0"/>
        <w:spacing w:before="0" w:after="36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1</w:t>
      </w:r>
      <w:bookmarkEnd w:id="1091"/>
      <w:r>
        <w:rPr>
          <w:color w:val="000000"/>
          <w:spacing w:val="0"/>
          <w:w w:val="100"/>
          <w:position w:val="0"/>
        </w:rPr>
        <w:t>、</w:t>
        <w:tab/>
        <w:t>重大承诺事项</w:t>
      </w:r>
      <w:bookmarkEnd w:id="1089"/>
      <w:bookmarkEnd w:id="1090"/>
      <w:bookmarkEnd w:id="1092"/>
    </w:p>
    <w:p>
      <w:pPr>
        <w:pStyle w:val="Style35"/>
        <w:keepNext/>
        <w:keepLines/>
        <w:widowControl w:val="0"/>
        <w:shd w:val="clear" w:color="auto" w:fill="auto"/>
        <w:tabs>
          <w:tab w:pos="378" w:val="left"/>
        </w:tabs>
        <w:bidi w:val="0"/>
        <w:spacing w:before="0" w:after="360" w:line="240" w:lineRule="auto"/>
        <w:ind w:left="0" w:right="0" w:firstLine="0"/>
        <w:jc w:val="left"/>
      </w:pPr>
      <w:bookmarkStart w:id="1089" w:name="bookmark1089"/>
      <w:bookmarkStart w:id="1090" w:name="bookmark1090"/>
      <w:bookmarkStart w:id="1093" w:name="bookmark1093"/>
      <w:bookmarkStart w:id="1094" w:name="bookmark1094"/>
      <w:r>
        <w:rPr>
          <w:rFonts w:ascii="Times New Roman" w:eastAsia="Times New Roman" w:hAnsi="Times New Roman" w:cs="Times New Roman"/>
          <w:color w:val="000000"/>
          <w:spacing w:val="0"/>
          <w:w w:val="100"/>
          <w:position w:val="0"/>
        </w:rPr>
        <w:t>2</w:t>
      </w:r>
      <w:bookmarkEnd w:id="1093"/>
      <w:r>
        <w:rPr>
          <w:color w:val="000000"/>
          <w:spacing w:val="0"/>
          <w:w w:val="100"/>
          <w:position w:val="0"/>
        </w:rPr>
        <w:t>、</w:t>
        <w:tab/>
        <w:t>前期承诺履行情况</w:t>
      </w:r>
      <w:bookmarkEnd w:id="1089"/>
      <w:bookmarkEnd w:id="1090"/>
      <w:bookmarkEnd w:id="1094"/>
    </w:p>
    <w:p>
      <w:pPr>
        <w:pStyle w:val="Style25"/>
        <w:keepNext/>
        <w:keepLines/>
        <w:widowControl w:val="0"/>
        <w:shd w:val="clear" w:color="auto" w:fill="auto"/>
        <w:bidi w:val="0"/>
        <w:spacing w:before="0" w:after="360" w:line="240" w:lineRule="auto"/>
        <w:ind w:left="0" w:right="0" w:firstLine="0"/>
        <w:jc w:val="left"/>
      </w:pPr>
      <w:bookmarkStart w:id="1095" w:name="bookmark1095"/>
      <w:bookmarkStart w:id="1096" w:name="bookmark1096"/>
      <w:bookmarkStart w:id="1097" w:name="bookmark1097"/>
      <w:r>
        <w:rPr>
          <w:color w:val="000000"/>
          <w:spacing w:val="0"/>
          <w:w w:val="100"/>
          <w:position w:val="0"/>
        </w:rPr>
        <w:t>十一、资产负债表日后事项</w:t>
      </w:r>
      <w:bookmarkEnd w:id="1095"/>
      <w:bookmarkEnd w:id="1096"/>
      <w:bookmarkEnd w:id="1097"/>
    </w:p>
    <w:p>
      <w:pPr>
        <w:pStyle w:val="Style35"/>
        <w:keepNext/>
        <w:keepLines/>
        <w:widowControl w:val="0"/>
        <w:shd w:val="clear" w:color="auto" w:fill="auto"/>
        <w:bidi w:val="0"/>
        <w:spacing w:before="0" w:after="360" w:line="240" w:lineRule="auto"/>
        <w:ind w:left="0" w:right="0" w:firstLine="0"/>
        <w:jc w:val="left"/>
      </w:pPr>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1</w:t>
      </w:r>
      <w:r>
        <w:rPr>
          <w:color w:val="000000"/>
          <w:spacing w:val="0"/>
          <w:w w:val="100"/>
          <w:position w:val="0"/>
        </w:rPr>
        <w:t>、重要的资产负债表日后事项说明</w:t>
      </w:r>
      <w:bookmarkEnd w:id="1098"/>
      <w:bookmarkEnd w:id="1099"/>
      <w:bookmarkEnd w:id="1100"/>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2</w:t>
      </w:r>
      <w:r>
        <w:rPr>
          <w:color w:val="000000"/>
          <w:spacing w:val="0"/>
          <w:w w:val="100"/>
          <w:position w:val="0"/>
        </w:rPr>
        <w:t>、资产负债表日后利润分配情况说明</w:t>
      </w:r>
      <w:bookmarkEnd w:id="1101"/>
      <w:bookmarkEnd w:id="1102"/>
      <w:bookmarkEnd w:id="1103"/>
    </w:p>
    <w:p>
      <w:pPr>
        <w:pStyle w:val="Style30"/>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63"/>
        <w:keepNext w:val="0"/>
        <w:keepLines w:val="0"/>
        <w:widowControl w:val="0"/>
        <w:shd w:val="clear" w:color="auto" w:fill="auto"/>
        <w:bidi w:val="0"/>
        <w:spacing w:before="0" w:after="360" w:line="240" w:lineRule="auto"/>
        <w:ind w:left="0" w:right="0" w:firstLine="0"/>
        <w:jc w:val="left"/>
      </w:pPr>
      <w:bookmarkStart w:id="1104" w:name="bookmark1104"/>
      <w:r>
        <w:rPr>
          <w:rFonts w:ascii="Times New Roman" w:eastAsia="Times New Roman" w:hAnsi="Times New Roman" w:cs="Times New Roman"/>
          <w:b/>
          <w:bCs/>
          <w:color w:val="000000"/>
          <w:spacing w:val="0"/>
          <w:w w:val="100"/>
          <w:position w:val="0"/>
        </w:rPr>
        <w:t>3</w:t>
      </w:r>
      <w:bookmarkEnd w:id="1104"/>
      <w:r>
        <w:rPr>
          <w:b/>
          <w:bCs/>
          <w:color w:val="000000"/>
          <w:spacing w:val="0"/>
          <w:w w:val="100"/>
          <w:position w:val="0"/>
        </w:rPr>
        <w:t>、其他资产负债表日后事项说明</w:t>
      </w:r>
    </w:p>
    <w:p>
      <w:pPr>
        <w:pStyle w:val="Style30"/>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拟向全体股东每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元（含税），向全体股东以资本公积每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股。</w:t>
      </w:r>
    </w:p>
    <w:p>
      <w:pPr>
        <w:pStyle w:val="Style25"/>
        <w:keepNext/>
        <w:keepLines/>
        <w:widowControl w:val="0"/>
        <w:shd w:val="clear" w:color="auto" w:fill="auto"/>
        <w:bidi w:val="0"/>
        <w:spacing w:before="0" w:after="360" w:line="240" w:lineRule="auto"/>
        <w:ind w:left="0" w:right="0" w:firstLine="0"/>
        <w:jc w:val="left"/>
      </w:pPr>
      <w:bookmarkStart w:id="1105" w:name="bookmark1105"/>
      <w:bookmarkStart w:id="1106" w:name="bookmark1106"/>
      <w:bookmarkStart w:id="1107" w:name="bookmark1107"/>
      <w:r>
        <w:rPr>
          <w:color w:val="000000"/>
          <w:spacing w:val="0"/>
          <w:w w:val="100"/>
          <w:position w:val="0"/>
        </w:rPr>
        <w:t>十二、其他重要事项</w:t>
      </w:r>
      <w:bookmarkEnd w:id="1105"/>
      <w:bookmarkEnd w:id="1106"/>
      <w:bookmarkEnd w:id="1107"/>
    </w:p>
    <w:p>
      <w:pPr>
        <w:pStyle w:val="Style63"/>
        <w:keepNext w:val="0"/>
        <w:keepLines w:val="0"/>
        <w:widowControl w:val="0"/>
        <w:shd w:val="clear" w:color="auto" w:fill="auto"/>
        <w:tabs>
          <w:tab w:pos="368" w:val="left"/>
        </w:tabs>
        <w:bidi w:val="0"/>
        <w:spacing w:before="0" w:after="360" w:line="240" w:lineRule="auto"/>
        <w:ind w:left="0" w:right="0" w:firstLine="0"/>
        <w:jc w:val="left"/>
      </w:pPr>
      <w:bookmarkStart w:id="1108" w:name="bookmark1108"/>
      <w:r>
        <w:rPr>
          <w:rFonts w:ascii="Times New Roman" w:eastAsia="Times New Roman" w:hAnsi="Times New Roman" w:cs="Times New Roman"/>
          <w:b/>
          <w:bCs/>
          <w:color w:val="000000"/>
          <w:spacing w:val="0"/>
          <w:w w:val="100"/>
          <w:position w:val="0"/>
        </w:rPr>
        <w:t>1</w:t>
      </w:r>
      <w:bookmarkEnd w:id="1108"/>
      <w:r>
        <w:rPr>
          <w:b/>
          <w:bCs/>
          <w:color w:val="000000"/>
          <w:spacing w:val="0"/>
          <w:w w:val="100"/>
          <w:position w:val="0"/>
        </w:rPr>
        <w:t>、</w:t>
        <w:tab/>
        <w:t>非货币性资产交换</w:t>
      </w:r>
    </w:p>
    <w:p>
      <w:pPr>
        <w:pStyle w:val="Style63"/>
        <w:keepNext w:val="0"/>
        <w:keepLines w:val="0"/>
        <w:widowControl w:val="0"/>
        <w:shd w:val="clear" w:color="auto" w:fill="auto"/>
        <w:tabs>
          <w:tab w:pos="378" w:val="left"/>
        </w:tabs>
        <w:bidi w:val="0"/>
        <w:spacing w:before="0" w:after="360" w:line="240" w:lineRule="auto"/>
        <w:ind w:left="0" w:right="0" w:firstLine="0"/>
        <w:jc w:val="left"/>
      </w:pPr>
      <w:bookmarkStart w:id="1109" w:name="bookmark1109"/>
      <w:r>
        <w:rPr>
          <w:rFonts w:ascii="Times New Roman" w:eastAsia="Times New Roman" w:hAnsi="Times New Roman" w:cs="Times New Roman"/>
          <w:b/>
          <w:bCs/>
          <w:color w:val="000000"/>
          <w:spacing w:val="0"/>
          <w:w w:val="100"/>
          <w:position w:val="0"/>
        </w:rPr>
        <w:t>2</w:t>
      </w:r>
      <w:bookmarkEnd w:id="1109"/>
      <w:r>
        <w:rPr>
          <w:b/>
          <w:bCs/>
          <w:color w:val="000000"/>
          <w:spacing w:val="0"/>
          <w:w w:val="100"/>
          <w:position w:val="0"/>
        </w:rPr>
        <w:t>、</w:t>
        <w:tab/>
        <w:t>债务重组</w:t>
      </w:r>
    </w:p>
    <w:p>
      <w:pPr>
        <w:pStyle w:val="Style63"/>
        <w:keepNext w:val="0"/>
        <w:keepLines w:val="0"/>
        <w:widowControl w:val="0"/>
        <w:shd w:val="clear" w:color="auto" w:fill="auto"/>
        <w:tabs>
          <w:tab w:pos="378" w:val="left"/>
        </w:tabs>
        <w:bidi w:val="0"/>
        <w:spacing w:before="0" w:after="360" w:line="240" w:lineRule="auto"/>
        <w:ind w:left="0" w:right="0" w:firstLine="0"/>
        <w:jc w:val="left"/>
      </w:pPr>
      <w:bookmarkStart w:id="1110" w:name="bookmark1110"/>
      <w:r>
        <w:rPr>
          <w:rFonts w:ascii="Times New Roman" w:eastAsia="Times New Roman" w:hAnsi="Times New Roman" w:cs="Times New Roman"/>
          <w:b/>
          <w:bCs/>
          <w:color w:val="000000"/>
          <w:spacing w:val="0"/>
          <w:w w:val="100"/>
          <w:position w:val="0"/>
        </w:rPr>
        <w:t>3</w:t>
      </w:r>
      <w:bookmarkEnd w:id="1110"/>
      <w:r>
        <w:rPr>
          <w:b/>
          <w:bCs/>
          <w:color w:val="000000"/>
          <w:spacing w:val="0"/>
          <w:w w:val="100"/>
          <w:position w:val="0"/>
        </w:rPr>
        <w:t>、</w:t>
        <w:tab/>
        <w:t>企业合并</w:t>
      </w:r>
    </w:p>
    <w:p>
      <w:pPr>
        <w:pStyle w:val="Style63"/>
        <w:keepNext w:val="0"/>
        <w:keepLines w:val="0"/>
        <w:widowControl w:val="0"/>
        <w:shd w:val="clear" w:color="auto" w:fill="auto"/>
        <w:tabs>
          <w:tab w:pos="378" w:val="left"/>
        </w:tabs>
        <w:bidi w:val="0"/>
        <w:spacing w:before="0" w:after="360" w:line="240" w:lineRule="auto"/>
        <w:ind w:left="0" w:right="0" w:firstLine="0"/>
        <w:jc w:val="left"/>
      </w:pPr>
      <w:bookmarkStart w:id="1111" w:name="bookmark1111"/>
      <w:r>
        <w:rPr>
          <w:rFonts w:ascii="Times New Roman" w:eastAsia="Times New Roman" w:hAnsi="Times New Roman" w:cs="Times New Roman"/>
          <w:b/>
          <w:bCs/>
          <w:color w:val="000000"/>
          <w:spacing w:val="0"/>
          <w:w w:val="100"/>
          <w:position w:val="0"/>
        </w:rPr>
        <w:t>4</w:t>
      </w:r>
      <w:bookmarkEnd w:id="1111"/>
      <w:r>
        <w:rPr>
          <w:b/>
          <w:bCs/>
          <w:color w:val="000000"/>
          <w:spacing w:val="0"/>
          <w:w w:val="100"/>
          <w:position w:val="0"/>
        </w:rPr>
        <w:t>、</w:t>
        <w:tab/>
        <w:t>租赁</w:t>
      </w:r>
    </w:p>
    <w:p>
      <w:pPr>
        <w:pStyle w:val="Style63"/>
        <w:keepNext w:val="0"/>
        <w:keepLines w:val="0"/>
        <w:widowControl w:val="0"/>
        <w:shd w:val="clear" w:color="auto" w:fill="auto"/>
        <w:tabs>
          <w:tab w:pos="378" w:val="left"/>
        </w:tabs>
        <w:bidi w:val="0"/>
        <w:spacing w:before="0" w:after="360" w:line="240" w:lineRule="auto"/>
        <w:ind w:left="0" w:right="0" w:firstLine="0"/>
        <w:jc w:val="left"/>
      </w:pPr>
      <w:bookmarkStart w:id="1112" w:name="bookmark1112"/>
      <w:r>
        <w:rPr>
          <w:rFonts w:ascii="Times New Roman" w:eastAsia="Times New Roman" w:hAnsi="Times New Roman" w:cs="Times New Roman"/>
          <w:b/>
          <w:bCs/>
          <w:color w:val="000000"/>
          <w:spacing w:val="0"/>
          <w:w w:val="100"/>
          <w:position w:val="0"/>
        </w:rPr>
        <w:t>5</w:t>
      </w:r>
      <w:bookmarkEnd w:id="1112"/>
      <w:r>
        <w:rPr>
          <w:b/>
          <w:bCs/>
          <w:color w:val="000000"/>
          <w:spacing w:val="0"/>
          <w:w w:val="100"/>
          <w:position w:val="0"/>
        </w:rPr>
        <w:t>、</w:t>
        <w:tab/>
        <w:t>期末发行在外的、可转换为股份的金融工具</w:t>
      </w:r>
    </w:p>
    <w:p>
      <w:pPr>
        <w:pStyle w:val="Style63"/>
        <w:keepNext w:val="0"/>
        <w:keepLines w:val="0"/>
        <w:widowControl w:val="0"/>
        <w:shd w:val="clear" w:color="auto" w:fill="auto"/>
        <w:tabs>
          <w:tab w:pos="378" w:val="left"/>
        </w:tabs>
        <w:bidi w:val="0"/>
        <w:spacing w:before="0" w:after="360" w:line="240" w:lineRule="auto"/>
        <w:ind w:left="0" w:right="0" w:firstLine="0"/>
        <w:jc w:val="left"/>
      </w:pPr>
      <w:bookmarkStart w:id="1113" w:name="bookmark1113"/>
      <w:r>
        <w:rPr>
          <w:rFonts w:ascii="Times New Roman" w:eastAsia="Times New Roman" w:hAnsi="Times New Roman" w:cs="Times New Roman"/>
          <w:b/>
          <w:bCs/>
          <w:color w:val="000000"/>
          <w:spacing w:val="0"/>
          <w:w w:val="100"/>
          <w:position w:val="0"/>
        </w:rPr>
        <w:t>6</w:t>
      </w:r>
      <w:bookmarkEnd w:id="1113"/>
      <w:r>
        <w:rPr>
          <w:b/>
          <w:bCs/>
          <w:color w:val="000000"/>
          <w:spacing w:val="0"/>
          <w:w w:val="100"/>
          <w:position w:val="0"/>
        </w:rPr>
        <w:t>、</w:t>
        <w:tab/>
        <w:t>以公允价值计量的资产和负债</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68"/>
        <w:gridCol w:w="1522"/>
        <w:gridCol w:w="1522"/>
        <w:gridCol w:w="1522"/>
        <w:gridCol w:w="1522"/>
        <w:gridCol w:w="1531"/>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2,553,350.00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2,553,350.00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2,553,350.00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2,553,350.00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2,553,350.00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2,553,350.00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1,259,897.05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1,259,897.05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63"/>
        <w:keepNext w:val="0"/>
        <w:keepLines w:val="0"/>
        <w:widowControl w:val="0"/>
        <w:shd w:val="clear" w:color="auto" w:fill="auto"/>
        <w:bidi w:val="0"/>
        <w:spacing w:before="0" w:after="360" w:line="240" w:lineRule="auto"/>
        <w:ind w:left="0" w:right="0" w:firstLine="0"/>
        <w:jc w:val="left"/>
      </w:pPr>
      <w:bookmarkStart w:id="1114" w:name="bookmark1114"/>
      <w:r>
        <w:rPr>
          <w:rFonts w:ascii="Times New Roman" w:eastAsia="Times New Roman" w:hAnsi="Times New Roman" w:cs="Times New Roman"/>
          <w:b/>
          <w:bCs/>
          <w:color w:val="000000"/>
          <w:spacing w:val="0"/>
          <w:w w:val="100"/>
          <w:position w:val="0"/>
        </w:rPr>
        <w:t>7</w:t>
      </w:r>
      <w:bookmarkEnd w:id="1114"/>
      <w:r>
        <w:rPr>
          <w:b/>
          <w:bCs/>
          <w:color w:val="000000"/>
          <w:spacing w:val="0"/>
          <w:w w:val="100"/>
          <w:position w:val="0"/>
        </w:rPr>
        <w:t>、外币金融资产和外币金融负债</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522"/>
        <w:gridCol w:w="1517"/>
        <w:gridCol w:w="1517"/>
        <w:gridCol w:w="1517"/>
        <w:gridCol w:w="1526"/>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2,553,350.00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2,553,350.00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2,553,350.00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2,553,350.00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1,259,897.05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1,259,897.05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ectPr>
          <w:headerReference w:type="default" r:id="rId261"/>
          <w:footerReference w:type="default" r:id="rId262"/>
          <w:headerReference w:type="even" r:id="rId263"/>
          <w:footerReference w:type="even" r:id="rId264"/>
          <w:headerReference w:type="first" r:id="rId265"/>
          <w:footerReference w:type="first" r:id="rId266"/>
          <w:footnotePr>
            <w:pos w:val="pageBottom"/>
            <w:numFmt w:val="decimal"/>
            <w:numRestart w:val="continuous"/>
          </w:footnotePr>
          <w:pgSz w:w="11900" w:h="16840"/>
          <w:pgMar w:top="1441" w:right="1090" w:bottom="1441" w:left="1090" w:header="0" w:footer="3" w:gutter="0"/>
          <w:cols w:space="720"/>
          <w:noEndnote/>
          <w:titlePg/>
          <w:rtlGutter w:val="0"/>
          <w:docGrid w:linePitch="360"/>
        </w:sectPr>
      </w:pPr>
    </w:p>
    <w:p>
      <w:pPr>
        <w:pStyle w:val="Style35"/>
        <w:keepNext/>
        <w:keepLines/>
        <w:widowControl w:val="0"/>
        <w:shd w:val="clear" w:color="auto" w:fill="auto"/>
        <w:tabs>
          <w:tab w:pos="378" w:val="left"/>
        </w:tabs>
        <w:bidi w:val="0"/>
        <w:spacing w:before="0" w:after="360" w:line="240" w:lineRule="auto"/>
        <w:ind w:left="0" w:right="0" w:firstLine="0"/>
        <w:jc w:val="left"/>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8</w:t>
      </w:r>
      <w:bookmarkEnd w:id="1117"/>
      <w:r>
        <w:rPr>
          <w:color w:val="000000"/>
          <w:spacing w:val="0"/>
          <w:w w:val="100"/>
          <w:position w:val="0"/>
        </w:rPr>
        <w:t>、</w:t>
        <w:tab/>
        <w:t>年金计划主要内容及重大变化</w:t>
      </w:r>
      <w:bookmarkEnd w:id="1115"/>
      <w:bookmarkEnd w:id="1116"/>
      <w:bookmarkEnd w:id="1118"/>
    </w:p>
    <w:p>
      <w:pPr>
        <w:pStyle w:val="Style35"/>
        <w:keepNext/>
        <w:keepLines/>
        <w:widowControl w:val="0"/>
        <w:shd w:val="clear" w:color="auto" w:fill="auto"/>
        <w:tabs>
          <w:tab w:pos="378" w:val="left"/>
        </w:tabs>
        <w:bidi w:val="0"/>
        <w:spacing w:before="0" w:after="360" w:line="240" w:lineRule="auto"/>
        <w:ind w:left="0" w:right="0" w:firstLine="0"/>
        <w:jc w:val="left"/>
      </w:pPr>
      <w:bookmarkStart w:id="1115" w:name="bookmark1115"/>
      <w:bookmarkStart w:id="1116" w:name="bookmark1116"/>
      <w:bookmarkStart w:id="1119" w:name="bookmark1119"/>
      <w:bookmarkStart w:id="1120" w:name="bookmark1120"/>
      <w:r>
        <w:rPr>
          <w:rFonts w:ascii="Times New Roman" w:eastAsia="Times New Roman" w:hAnsi="Times New Roman" w:cs="Times New Roman"/>
          <w:color w:val="000000"/>
          <w:spacing w:val="0"/>
          <w:w w:val="100"/>
          <w:position w:val="0"/>
        </w:rPr>
        <w:t>9</w:t>
      </w:r>
      <w:bookmarkEnd w:id="1119"/>
      <w:r>
        <w:rPr>
          <w:color w:val="000000"/>
          <w:spacing w:val="0"/>
          <w:w w:val="100"/>
          <w:position w:val="0"/>
        </w:rPr>
        <w:t>、</w:t>
        <w:tab/>
        <w:t>其他</w:t>
      </w:r>
      <w:bookmarkEnd w:id="1115"/>
      <w:bookmarkEnd w:id="1116"/>
      <w:bookmarkEnd w:id="1120"/>
    </w:p>
    <w:p>
      <w:pPr>
        <w:pStyle w:val="Style25"/>
        <w:keepNext/>
        <w:keepLines/>
        <w:widowControl w:val="0"/>
        <w:shd w:val="clear" w:color="auto" w:fill="auto"/>
        <w:bidi w:val="0"/>
        <w:spacing w:before="0" w:after="360" w:line="240" w:lineRule="auto"/>
        <w:ind w:left="0" w:right="0" w:firstLine="0"/>
        <w:jc w:val="left"/>
      </w:pPr>
      <w:bookmarkStart w:id="1121" w:name="bookmark1121"/>
      <w:bookmarkStart w:id="1122" w:name="bookmark1122"/>
      <w:bookmarkStart w:id="1123" w:name="bookmark1123"/>
      <w:r>
        <w:rPr>
          <w:color w:val="000000"/>
          <w:spacing w:val="0"/>
          <w:w w:val="100"/>
          <w:position w:val="0"/>
        </w:rPr>
        <w:t>十三、母公司财务报表主要项目注释</w:t>
      </w:r>
      <w:bookmarkEnd w:id="1121"/>
      <w:bookmarkEnd w:id="1122"/>
      <w:bookmarkEnd w:id="1123"/>
    </w:p>
    <w:p>
      <w:pPr>
        <w:pStyle w:val="Style35"/>
        <w:keepNext/>
        <w:keepLines/>
        <w:widowControl w:val="0"/>
        <w:shd w:val="clear" w:color="auto" w:fill="auto"/>
        <w:bidi w:val="0"/>
        <w:spacing w:before="0" w:after="360" w:line="240" w:lineRule="auto"/>
        <w:ind w:left="0" w:right="0" w:firstLine="0"/>
        <w:jc w:val="left"/>
      </w:pPr>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124"/>
      <w:bookmarkEnd w:id="1125"/>
      <w:bookmarkEnd w:id="1126"/>
    </w:p>
    <w:p>
      <w:pPr>
        <w:pStyle w:val="Style35"/>
        <w:keepNext/>
        <w:keepLines/>
        <w:widowControl w:val="0"/>
        <w:shd w:val="clear" w:color="auto" w:fill="auto"/>
        <w:bidi w:val="0"/>
        <w:spacing w:before="0" w:after="360" w:line="240" w:lineRule="auto"/>
        <w:ind w:left="0" w:right="0" w:firstLine="0"/>
        <w:jc w:val="left"/>
      </w:pPr>
      <w:bookmarkStart w:id="1124" w:name="bookmark1124"/>
      <w:bookmarkStart w:id="1125" w:name="bookmark1125"/>
      <w:bookmarkStart w:id="1127" w:name="bookmark11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124"/>
      <w:bookmarkEnd w:id="1125"/>
      <w:bookmarkEnd w:id="112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533"/>
        <w:gridCol w:w="1325"/>
        <w:gridCol w:w="667"/>
        <w:gridCol w:w="1195"/>
        <w:gridCol w:w="662"/>
        <w:gridCol w:w="1330"/>
        <w:gridCol w:w="67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29,378,002.46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1,804,331.27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36,213,734.48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2,279,229.76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29,378,002.46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1,804,331.27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36,213,734.48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2,279,229.76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29,378,002.46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1,804,331.27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36,213,734.48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2,279,229.76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应收账款种类的说明</w:t>
      </w:r>
    </w:p>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组合中，采用账龄分析法计提坏账准备的应收账款</w:t>
      </w:r>
    </w:p>
    <w:p>
      <w:pPr>
        <w:pStyle w:val="Style30"/>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5"/>
        <w:gridCol w:w="1992"/>
        <w:gridCol w:w="662"/>
        <w:gridCol w:w="1464"/>
        <w:gridCol w:w="2126"/>
        <w:gridCol w:w="662"/>
        <w:gridCol w:w="160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28,134,181.04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1,406,709.05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31,548,418.41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1,577,420.92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567,965.13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56,796.51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4,103,657.49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410,365.75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666,197.74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333,098.87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526,279.26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263,139.63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9,658.55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7,726.84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35,379.32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28,303.46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29,378,002.46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1,804,331.27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36,213,734.48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2,279,229.76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组合中，采用余额百分比法计提坏账准备的应收账款</w:t>
      </w:r>
      <w:r>
        <w:br w:type="page"/>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1128" w:name="bookmark1128"/>
      <w:bookmarkStart w:id="1129" w:name="bookmark1129"/>
      <w:bookmarkStart w:id="1130" w:name="bookmark11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128"/>
      <w:bookmarkEnd w:id="1129"/>
      <w:bookmarkEnd w:id="113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694"/>
        <w:gridCol w:w="1891"/>
        <w:gridCol w:w="1925"/>
        <w:gridCol w:w="193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期末单项金额重大或虽不重大但单独进行减值测试的应收账款坏账准备计提</w:t>
            </w:r>
          </w:p>
          <w:p>
            <w:pPr>
              <w:pStyle w:val="Style21"/>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08"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tabs>
                <w:tab w:pos="2518" w:val="left"/>
              </w:tabs>
              <w:bidi w:val="0"/>
              <w:spacing w:before="0" w:after="0" w:line="240" w:lineRule="auto"/>
              <w:ind w:left="0" w:right="0" w:firstLine="42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单项金额不重大但按信用风险特征组合后该组合的风险较大的应收账款的说明</w:t>
      </w:r>
    </w:p>
    <w:p>
      <w:pPr>
        <w:widowControl w:val="0"/>
        <w:spacing w:after="359" w:line="1" w:lineRule="exact"/>
      </w:pPr>
    </w:p>
    <w:p>
      <w:pPr>
        <w:pStyle w:val="Style35"/>
        <w:keepNext/>
        <w:keepLines/>
        <w:widowControl w:val="0"/>
        <w:numPr>
          <w:ilvl w:val="0"/>
          <w:numId w:val="25"/>
        </w:numPr>
        <w:shd w:val="clear" w:color="auto" w:fill="auto"/>
        <w:bidi w:val="0"/>
        <w:spacing w:before="0" w:after="360" w:line="240" w:lineRule="auto"/>
        <w:ind w:left="0" w:right="0" w:firstLine="0"/>
        <w:jc w:val="left"/>
      </w:pPr>
      <w:bookmarkStart w:id="1131" w:name="bookmark1131"/>
      <w:bookmarkStart w:id="1132" w:name="bookmark1132"/>
      <w:bookmarkStart w:id="1133" w:name="bookmark1133"/>
      <w:bookmarkStart w:id="1134" w:name="bookmark1134"/>
      <w:bookmarkEnd w:id="1133"/>
      <w:r>
        <w:rPr>
          <w:color w:val="000000"/>
          <w:spacing w:val="0"/>
          <w:w w:val="100"/>
          <w:position w:val="0"/>
        </w:rPr>
        <w:t>本报告期实际核销的应收账款情况</w:t>
      </w:r>
      <w:bookmarkEnd w:id="1131"/>
      <w:bookmarkEnd w:id="1132"/>
      <w:bookmarkEnd w:id="113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是否因关联交易产</w:t>
            </w:r>
          </w:p>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生</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Variety Accessories</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Shining Pen(HK)</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39,487.42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59" w:line="1" w:lineRule="exact"/>
      </w:pPr>
    </w:p>
    <w:p>
      <w:pPr>
        <w:pStyle w:val="Style35"/>
        <w:keepNext/>
        <w:keepLines/>
        <w:widowControl w:val="0"/>
        <w:numPr>
          <w:ilvl w:val="0"/>
          <w:numId w:val="25"/>
        </w:numPr>
        <w:shd w:val="clear" w:color="auto" w:fill="auto"/>
        <w:bidi w:val="0"/>
        <w:spacing w:before="0" w:after="360" w:line="240" w:lineRule="auto"/>
        <w:ind w:left="0" w:right="0" w:firstLine="0"/>
        <w:jc w:val="left"/>
      </w:pPr>
      <w:bookmarkStart w:id="1135" w:name="bookmark1135"/>
      <w:bookmarkStart w:id="1136" w:name="bookmark1136"/>
      <w:bookmarkStart w:id="1137" w:name="bookmark1137"/>
      <w:bookmarkStart w:id="1138" w:name="bookmark1138"/>
      <w:bookmarkEnd w:id="1137"/>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135"/>
      <w:bookmarkEnd w:id="1136"/>
      <w:bookmarkEnd w:id="113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594"/>
        <w:gridCol w:w="1862"/>
        <w:gridCol w:w="1867"/>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59" w:line="1" w:lineRule="exact"/>
      </w:pPr>
    </w:p>
    <w:p>
      <w:pPr>
        <w:pStyle w:val="Style35"/>
        <w:keepNext/>
        <w:keepLines/>
        <w:widowControl w:val="0"/>
        <w:numPr>
          <w:ilvl w:val="0"/>
          <w:numId w:val="25"/>
        </w:numPr>
        <w:shd w:val="clear" w:color="auto" w:fill="auto"/>
        <w:tabs>
          <w:tab w:pos="493" w:val="left"/>
        </w:tabs>
        <w:bidi w:val="0"/>
        <w:spacing w:before="0" w:after="360" w:line="240" w:lineRule="auto"/>
        <w:ind w:left="0" w:right="0" w:firstLine="0"/>
        <w:jc w:val="left"/>
      </w:pPr>
      <w:bookmarkStart w:id="1139" w:name="bookmark1139"/>
      <w:bookmarkStart w:id="1140" w:name="bookmark1140"/>
      <w:bookmarkStart w:id="1141" w:name="bookmark1141"/>
      <w:bookmarkStart w:id="1142" w:name="bookmark1142"/>
      <w:bookmarkEnd w:id="1141"/>
      <w:r>
        <w:rPr>
          <w:color w:val="000000"/>
          <w:spacing w:val="0"/>
          <w:w w:val="100"/>
          <w:position w:val="0"/>
        </w:rPr>
        <w:t>金额较大的其他的应收账款的性质或内容</w:t>
      </w:r>
      <w:bookmarkEnd w:id="1139"/>
      <w:bookmarkEnd w:id="1140"/>
      <w:bookmarkEnd w:id="1142"/>
    </w:p>
    <w:p>
      <w:pPr>
        <w:pStyle w:val="Style35"/>
        <w:keepNext/>
        <w:keepLines/>
        <w:widowControl w:val="0"/>
        <w:numPr>
          <w:ilvl w:val="0"/>
          <w:numId w:val="25"/>
        </w:numPr>
        <w:shd w:val="clear" w:color="auto" w:fill="auto"/>
        <w:tabs>
          <w:tab w:pos="493" w:val="left"/>
        </w:tabs>
        <w:bidi w:val="0"/>
        <w:spacing w:before="0" w:after="360" w:line="240" w:lineRule="auto"/>
        <w:ind w:left="0" w:right="0" w:firstLine="0"/>
        <w:jc w:val="left"/>
      </w:pPr>
      <w:bookmarkStart w:id="1139" w:name="bookmark1139"/>
      <w:bookmarkStart w:id="1140" w:name="bookmark1140"/>
      <w:bookmarkStart w:id="1143" w:name="bookmark1143"/>
      <w:bookmarkStart w:id="1144" w:name="bookmark1144"/>
      <w:bookmarkEnd w:id="1143"/>
      <w:r>
        <w:rPr>
          <w:color w:val="000000"/>
          <w:spacing w:val="0"/>
          <w:w w:val="100"/>
          <w:position w:val="0"/>
        </w:rPr>
        <w:t>应收账款中金额前五名单位情况</w:t>
      </w:r>
      <w:bookmarkEnd w:id="1139"/>
      <w:bookmarkEnd w:id="1140"/>
      <w:bookmarkEnd w:id="114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占应收账款总额的比例</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5,556,932.69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4,392,411.19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2,053,840.88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6.99%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1,542,104.00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69,459.09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0.24%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1,524,994.97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5.19%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15,139,742.82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51.54%</w:t>
            </w:r>
          </w:p>
        </w:tc>
      </w:tr>
    </w:tbl>
    <w:p>
      <w:pPr>
        <w:widowControl w:val="0"/>
        <w:spacing w:after="359" w:line="1" w:lineRule="exact"/>
      </w:pPr>
    </w:p>
    <w:p>
      <w:pPr>
        <w:pStyle w:val="Style35"/>
        <w:keepNext/>
        <w:keepLines/>
        <w:widowControl w:val="0"/>
        <w:numPr>
          <w:ilvl w:val="0"/>
          <w:numId w:val="25"/>
        </w:numPr>
        <w:shd w:val="clear" w:color="auto" w:fill="auto"/>
        <w:bidi w:val="0"/>
        <w:spacing w:before="0" w:after="360" w:line="240" w:lineRule="auto"/>
        <w:ind w:left="0" w:right="0" w:firstLine="140"/>
        <w:jc w:val="left"/>
      </w:pPr>
      <w:bookmarkStart w:id="1145" w:name="bookmark1145"/>
      <w:bookmarkStart w:id="1146" w:name="bookmark1146"/>
      <w:bookmarkStart w:id="1147" w:name="bookmark1147"/>
      <w:bookmarkStart w:id="1148" w:name="bookmark1148"/>
      <w:bookmarkEnd w:id="1147"/>
      <w:r>
        <w:rPr>
          <w:color w:val="000000"/>
          <w:spacing w:val="0"/>
          <w:w w:val="100"/>
          <w:position w:val="0"/>
        </w:rPr>
        <w:t>应收关联方账款情况</w:t>
      </w:r>
      <w:bookmarkEnd w:id="1145"/>
      <w:bookmarkEnd w:id="1146"/>
      <w:bookmarkEnd w:id="114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Scheepers B.V</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315,916.97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315,916.97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140"/>
        <w:jc w:val="left"/>
      </w:pPr>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(8</w:t>
      </w:r>
      <w:r>
        <w:rPr>
          <w:color w:val="000000"/>
          <w:spacing w:val="0"/>
          <w:w w:val="100"/>
          <w:position w:val="0"/>
        </w:rPr>
        <w:t>)</w:t>
      </w:r>
      <w:bookmarkEnd w:id="1149"/>
      <w:bookmarkEnd w:id="1150"/>
      <w:bookmarkEnd w:id="1151"/>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不符合终止确认条件的应收账款的转移金额为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keepLines/>
        <w:widowControl w:val="0"/>
        <w:shd w:val="clear" w:color="auto" w:fill="auto"/>
        <w:bidi w:val="0"/>
        <w:spacing w:before="0" w:after="360" w:line="240" w:lineRule="auto"/>
        <w:ind w:left="0" w:right="0" w:firstLine="0"/>
        <w:jc w:val="left"/>
      </w:pPr>
      <w:bookmarkStart w:id="1152" w:name="bookmark1152"/>
      <w:bookmarkStart w:id="1153" w:name="bookmark1153"/>
      <w:bookmarkStart w:id="1154" w:name="bookmark1154"/>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)以应收款项为标的资产进行资产证券化的，需简要说明相关交易安排</w:t>
      </w:r>
      <w:bookmarkEnd w:id="1152"/>
      <w:bookmarkEnd w:id="1153"/>
      <w:bookmarkEnd w:id="1154"/>
    </w:p>
    <w:p>
      <w:pPr>
        <w:pStyle w:val="Style35"/>
        <w:keepNext/>
        <w:keepLines/>
        <w:widowControl w:val="0"/>
        <w:shd w:val="clear" w:color="auto" w:fill="auto"/>
        <w:bidi w:val="0"/>
        <w:spacing w:before="0" w:after="360" w:line="240" w:lineRule="auto"/>
        <w:ind w:left="0" w:right="0" w:firstLine="0"/>
        <w:jc w:val="left"/>
      </w:pPr>
      <w:bookmarkStart w:id="1152" w:name="bookmark1152"/>
      <w:bookmarkStart w:id="1153" w:name="bookmark1153"/>
      <w:bookmarkStart w:id="1155" w:name="bookmark115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152"/>
      <w:bookmarkEnd w:id="1153"/>
      <w:bookmarkEnd w:id="1155"/>
    </w:p>
    <w:p>
      <w:pPr>
        <w:pStyle w:val="Style35"/>
        <w:keepNext/>
        <w:keepLines/>
        <w:widowControl w:val="0"/>
        <w:shd w:val="clear" w:color="auto" w:fill="auto"/>
        <w:bidi w:val="0"/>
        <w:spacing w:before="0" w:after="360" w:line="240" w:lineRule="auto"/>
        <w:ind w:left="0" w:right="0" w:firstLine="0"/>
        <w:jc w:val="left"/>
      </w:pPr>
      <w:bookmarkStart w:id="1152" w:name="bookmark1152"/>
      <w:bookmarkStart w:id="1153" w:name="bookmark1153"/>
      <w:bookmarkStart w:id="1156" w:name="bookmark11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52"/>
      <w:bookmarkEnd w:id="1153"/>
      <w:bookmarkEnd w:id="115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79"/>
        <w:gridCol w:w="1454"/>
        <w:gridCol w:w="528"/>
        <w:gridCol w:w="1320"/>
        <w:gridCol w:w="528"/>
        <w:gridCol w:w="1320"/>
        <w:gridCol w:w="528"/>
        <w:gridCol w:w="1190"/>
        <w:gridCol w:w="5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4,427,843.51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805,620.60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4,951,720.79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342,600.31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4,427,843.51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805,620.60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4,951,720.79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342,600.31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4,427,843.51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805,620.60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4,951,720.79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342,600.31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其他应收款种类的说明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期末单项金额重大并单项计提坏账准备的其他应收款</w:t>
      </w:r>
      <w:r>
        <w:br w:type="page"/>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组合中，采用账龄分析法计提坏账准备的其他应收款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790"/>
        <w:gridCol w:w="662"/>
        <w:gridCol w:w="1594"/>
        <w:gridCol w:w="1862"/>
        <w:gridCol w:w="667"/>
        <w:gridCol w:w="173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1,946,348.04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97,317.40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3,697,331.27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184,866.56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1,361,111.34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136,111.13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1,194,817.52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119,481.75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1,080,384.13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540,192.07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31,352.00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15,676.00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28,220.00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22,576.00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4,427,843.51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805,620.60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4,951,720.79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342,600.31</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157" w:name="bookmark1157"/>
      <w:bookmarkStart w:id="1158" w:name="bookmark1158"/>
      <w:bookmarkStart w:id="1159" w:name="bookmark11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157"/>
      <w:bookmarkEnd w:id="1158"/>
      <w:bookmarkEnd w:id="115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03"/>
        <w:gridCol w:w="1670"/>
        <w:gridCol w:w="1901"/>
        <w:gridCol w:w="1930"/>
        <w:gridCol w:w="1939"/>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21"/>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tabs>
                <w:tab w:pos="2449" w:val="left"/>
              </w:tabs>
              <w:bidi w:val="0"/>
              <w:spacing w:before="0" w:after="0" w:line="240" w:lineRule="auto"/>
              <w:ind w:left="0" w:right="0" w:firstLine="38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单项金额不重大但按信用风险特征组合后该组合的风险较大的其他应收款的说明</w:t>
      </w:r>
    </w:p>
    <w:p>
      <w:pPr>
        <w:widowControl w:val="0"/>
        <w:spacing w:after="379" w:line="1" w:lineRule="exact"/>
      </w:pPr>
    </w:p>
    <w:p>
      <w:pPr>
        <w:pStyle w:val="Style35"/>
        <w:keepNext/>
        <w:keepLines/>
        <w:widowControl w:val="0"/>
        <w:numPr>
          <w:ilvl w:val="0"/>
          <w:numId w:val="27"/>
        </w:numPr>
        <w:shd w:val="clear" w:color="auto" w:fill="auto"/>
        <w:bidi w:val="0"/>
        <w:spacing w:before="0" w:after="380" w:line="240" w:lineRule="auto"/>
        <w:ind w:left="0" w:right="0" w:firstLine="0"/>
        <w:jc w:val="left"/>
      </w:pPr>
      <w:bookmarkStart w:id="1160" w:name="bookmark1160"/>
      <w:bookmarkStart w:id="1161" w:name="bookmark1161"/>
      <w:bookmarkStart w:id="1162" w:name="bookmark1162"/>
      <w:bookmarkStart w:id="1163" w:name="bookmark1163"/>
      <w:bookmarkEnd w:id="1162"/>
      <w:r>
        <w:rPr>
          <w:color w:val="000000"/>
          <w:spacing w:val="0"/>
          <w:w w:val="100"/>
          <w:position w:val="0"/>
        </w:rPr>
        <w:t>本报告期实际核销的其他应收款情况</w:t>
      </w:r>
      <w:bookmarkEnd w:id="1160"/>
      <w:bookmarkEnd w:id="1161"/>
      <w:bookmarkEnd w:id="1163"/>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8"/>
        <w:gridCol w:w="1589"/>
        <w:gridCol w:w="1464"/>
        <w:gridCol w:w="1517"/>
        <w:gridCol w:w="181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r>
        <w:br w:type="page"/>
      </w:r>
    </w:p>
    <w:p>
      <w:pPr>
        <w:pStyle w:val="Style35"/>
        <w:keepNext/>
        <w:keepLines/>
        <w:widowControl w:val="0"/>
        <w:shd w:val="clear" w:color="auto" w:fill="auto"/>
        <w:bidi w:val="0"/>
        <w:spacing w:before="0" w:after="400" w:line="240" w:lineRule="auto"/>
        <w:ind w:left="0" w:right="0" w:firstLine="0"/>
        <w:jc w:val="left"/>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4</w:t>
      </w:r>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164"/>
      <w:bookmarkEnd w:id="1165"/>
      <w:bookmarkEnd w:id="116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1728"/>
        <w:gridCol w:w="1723"/>
        <w:gridCol w:w="1862"/>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39" w:line="1" w:lineRule="exact"/>
      </w:pPr>
    </w:p>
    <w:p>
      <w:pPr>
        <w:pStyle w:val="Style35"/>
        <w:keepNext/>
        <w:keepLines/>
        <w:widowControl w:val="0"/>
        <w:shd w:val="clear" w:color="auto" w:fill="auto"/>
        <w:tabs>
          <w:tab w:pos="493" w:val="left"/>
        </w:tabs>
        <w:bidi w:val="0"/>
        <w:spacing w:before="0" w:after="340" w:line="240" w:lineRule="auto"/>
        <w:ind w:left="0" w:right="0" w:firstLine="0"/>
        <w:jc w:val="left"/>
      </w:pPr>
      <w:bookmarkStart w:id="1168" w:name="bookmark1168"/>
      <w:bookmarkStart w:id="1169" w:name="bookmark1169"/>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5</w:t>
      </w:r>
      <w:r>
        <w:rPr>
          <w:color w:val="000000"/>
          <w:spacing w:val="0"/>
          <w:w w:val="100"/>
          <w:position w:val="0"/>
        </w:rPr>
        <w:t>）</w:t>
        <w:tab/>
        <w:t>金额较大的其他应收款的性质或内容</w:t>
      </w:r>
      <w:bookmarkEnd w:id="1168"/>
      <w:bookmarkEnd w:id="1169"/>
      <w:bookmarkEnd w:id="1171"/>
    </w:p>
    <w:p>
      <w:pPr>
        <w:pStyle w:val="Style35"/>
        <w:keepNext/>
        <w:keepLines/>
        <w:widowControl w:val="0"/>
        <w:shd w:val="clear" w:color="auto" w:fill="auto"/>
        <w:tabs>
          <w:tab w:pos="493" w:val="left"/>
        </w:tabs>
        <w:bidi w:val="0"/>
        <w:spacing w:before="0" w:after="340" w:line="240" w:lineRule="auto"/>
        <w:ind w:left="0" w:right="0" w:firstLine="0"/>
        <w:jc w:val="left"/>
      </w:pPr>
      <w:bookmarkStart w:id="1168" w:name="bookmark1168"/>
      <w:bookmarkStart w:id="1169" w:name="bookmark1169"/>
      <w:bookmarkStart w:id="1172" w:name="bookmark1172"/>
      <w:bookmarkStart w:id="1173" w:name="bookmark1173"/>
      <w:r>
        <w:rPr>
          <w:rFonts w:ascii="Times New Roman" w:eastAsia="Times New Roman" w:hAnsi="Times New Roman" w:cs="Times New Roman"/>
          <w:color w:val="000000"/>
          <w:spacing w:val="0"/>
          <w:w w:val="100"/>
          <w:position w:val="0"/>
        </w:rPr>
        <w:t>（</w:t>
      </w:r>
      <w:bookmarkEnd w:id="1172"/>
      <w:r>
        <w:rPr>
          <w:rFonts w:ascii="Times New Roman" w:eastAsia="Times New Roman" w:hAnsi="Times New Roman" w:cs="Times New Roman"/>
          <w:color w:val="000000"/>
          <w:spacing w:val="0"/>
          <w:w w:val="100"/>
          <w:position w:val="0"/>
        </w:rPr>
        <w:t>6</w:t>
      </w:r>
      <w:r>
        <w:rPr>
          <w:color w:val="000000"/>
          <w:spacing w:val="0"/>
          <w:w w:val="100"/>
          <w:position w:val="0"/>
        </w:rPr>
        <w:t>）</w:t>
        <w:tab/>
        <w:t>其他应收款金额前五名单位情况</w:t>
      </w:r>
      <w:bookmarkEnd w:id="1168"/>
      <w:bookmarkEnd w:id="1169"/>
      <w:bookmarkEnd w:id="117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莱盛童话服饰（上海）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461,652.36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莱盛童话服饰（上海）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1,218,244.34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莱盛童话服饰（上海）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890,654.13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出口退税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754,275.68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嵊州市美源饰品有限公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嵊州市美源饰品有限公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嵊州市美源饰品有限公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144,730.00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新昌县非税收入汇缴核 算专户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439,500.00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新昌县沃洲水业工程有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4,314,056.51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97.43%</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w:t>
      </w:r>
      <w:bookmarkEnd w:id="1176"/>
      <w:r>
        <w:rPr>
          <w:rFonts w:ascii="Times New Roman" w:eastAsia="Times New Roman" w:hAnsi="Times New Roman" w:cs="Times New Roman"/>
          <w:color w:val="000000"/>
          <w:spacing w:val="0"/>
          <w:w w:val="100"/>
          <w:position w:val="0"/>
        </w:rPr>
        <w:t>7</w:t>
      </w:r>
      <w:r>
        <w:rPr>
          <w:color w:val="000000"/>
          <w:spacing w:val="0"/>
          <w:w w:val="100"/>
          <w:position w:val="0"/>
        </w:rPr>
        <w:t>）其他应收关联方账款情况</w:t>
      </w:r>
      <w:bookmarkEnd w:id="1174"/>
      <w:bookmarkEnd w:id="1175"/>
      <w:bookmarkEnd w:id="117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莱盛童话服饰（上海）有限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2,570,550.83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嵊州市美源饰品有限公司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504,730.00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r>
    </w:tbl>
    <w:p>
      <w:pPr>
        <w:sectPr>
          <w:headerReference w:type="default" r:id="rId267"/>
          <w:footerReference w:type="default" r:id="rId268"/>
          <w:headerReference w:type="even" r:id="rId269"/>
          <w:footerReference w:type="even" r:id="rId270"/>
          <w:headerReference w:type="first" r:id="rId271"/>
          <w:footerReference w:type="first" r:id="rId272"/>
          <w:footnotePr>
            <w:pos w:val="pageBottom"/>
            <w:numFmt w:val="decimal"/>
            <w:numRestart w:val="continuous"/>
          </w:footnotePr>
          <w:pgSz w:w="11900" w:h="16840"/>
          <w:pgMar w:top="1441" w:right="1090" w:bottom="1441" w:left="1090" w:header="0" w:footer="3" w:gutter="0"/>
          <w:cols w:space="720"/>
          <w:noEndnote/>
          <w:titlePg/>
          <w:rtlGutter w:val="0"/>
          <w:docGrid w:linePitch="360"/>
        </w:sectPr>
      </w:pPr>
    </w:p>
    <w:tbl>
      <w:tblPr>
        <w:tblOverlap w:val="never"/>
        <w:jc w:val="center"/>
        <w:tblLayout w:type="fixed"/>
      </w:tblPr>
      <w:tblGrid>
        <w:gridCol w:w="2285"/>
        <w:gridCol w:w="2429"/>
        <w:gridCol w:w="2434"/>
        <w:gridCol w:w="243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3,075,280.83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69.45%</w:t>
            </w:r>
          </w:p>
        </w:tc>
      </w:tr>
    </w:tbl>
    <w:p>
      <w:pPr>
        <w:widowControl w:val="0"/>
        <w:spacing w:after="359" w:line="1" w:lineRule="exact"/>
      </w:pPr>
    </w:p>
    <w:p>
      <w:pPr>
        <w:pStyle w:val="Style35"/>
        <w:keepNext/>
        <w:keepLines/>
        <w:widowControl w:val="0"/>
        <w:shd w:val="clear" w:color="auto" w:fill="auto"/>
        <w:bidi w:val="0"/>
        <w:spacing w:before="0" w:after="440" w:line="240" w:lineRule="auto"/>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rFonts w:ascii="Times New Roman" w:eastAsia="Times New Roman" w:hAnsi="Times New Roman" w:cs="Times New Roman"/>
          <w:color w:val="000000"/>
          <w:spacing w:val="0"/>
          <w:w w:val="100"/>
          <w:position w:val="0"/>
        </w:rPr>
        <w:t>8</w:t>
      </w:r>
      <w:r>
        <w:rPr>
          <w:color w:val="000000"/>
          <w:spacing w:val="0"/>
          <w:w w:val="100"/>
          <w:position w:val="0"/>
        </w:rPr>
        <w:t>)</w:t>
      </w:r>
      <w:bookmarkEnd w:id="1178"/>
      <w:bookmarkEnd w:id="1179"/>
      <w:bookmarkEnd w:id="1181"/>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不符合终止确认条件的其他应收款项的转移金额为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keepLines/>
        <w:widowControl w:val="0"/>
        <w:numPr>
          <w:ilvl w:val="0"/>
          <w:numId w:val="25"/>
        </w:numPr>
        <w:shd w:val="clear" w:color="auto" w:fill="auto"/>
        <w:tabs>
          <w:tab w:pos="493" w:val="left"/>
        </w:tabs>
        <w:bidi w:val="0"/>
        <w:spacing w:before="0" w:after="360" w:line="240" w:lineRule="auto"/>
        <w:ind w:left="0" w:right="0" w:firstLine="0"/>
        <w:jc w:val="left"/>
      </w:pPr>
      <w:bookmarkStart w:id="1182" w:name="bookmark1182"/>
      <w:bookmarkStart w:id="1183" w:name="bookmark1183"/>
      <w:bookmarkStart w:id="1184" w:name="bookmark1184"/>
      <w:bookmarkStart w:id="1185" w:name="bookmark1185"/>
      <w:bookmarkEnd w:id="1184"/>
      <w:r>
        <w:rPr>
          <w:color w:val="000000"/>
          <w:spacing w:val="0"/>
          <w:w w:val="100"/>
          <w:position w:val="0"/>
        </w:rPr>
        <w:t>以其他应收款项为标的资产进行资产证券化的，需简要说明相关交易安排</w:t>
      </w:r>
      <w:bookmarkEnd w:id="1182"/>
      <w:bookmarkEnd w:id="1183"/>
      <w:bookmarkEnd w:id="1185"/>
    </w:p>
    <w:p>
      <w:pPr>
        <w:pStyle w:val="Style35"/>
        <w:keepNext/>
        <w:keepLines/>
        <w:widowControl w:val="0"/>
        <w:shd w:val="clear" w:color="auto" w:fill="auto"/>
        <w:bidi w:val="0"/>
        <w:spacing w:before="0" w:after="360" w:line="240" w:lineRule="auto"/>
        <w:ind w:left="0" w:right="0" w:firstLine="0"/>
        <w:jc w:val="left"/>
      </w:pPr>
      <w:bookmarkStart w:id="1182" w:name="bookmark1182"/>
      <w:bookmarkStart w:id="1183" w:name="bookmark1183"/>
      <w:bookmarkStart w:id="1186" w:name="bookmark1186"/>
      <w:bookmarkStart w:id="1187" w:name="bookmark1187"/>
      <w:r>
        <w:rPr>
          <w:rFonts w:ascii="Times New Roman" w:eastAsia="Times New Roman" w:hAnsi="Times New Roman" w:cs="Times New Roman"/>
          <w:color w:val="000000"/>
          <w:spacing w:val="0"/>
          <w:w w:val="100"/>
          <w:position w:val="0"/>
        </w:rPr>
        <w:t>3</w:t>
      </w:r>
      <w:bookmarkEnd w:id="1186"/>
      <w:r>
        <w:rPr>
          <w:color w:val="000000"/>
          <w:spacing w:val="0"/>
          <w:w w:val="100"/>
          <w:position w:val="0"/>
        </w:rPr>
        <w:t>、长期股权投资</w:t>
      </w:r>
      <w:bookmarkEnd w:id="1182"/>
      <w:bookmarkEnd w:id="1183"/>
      <w:bookmarkEnd w:id="118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核算方法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1"/>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嵊州市美 源饰品有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9,860,000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9,860,000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浙江新昌</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浦发村镇</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银行股份</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莱盛童话 服饰(上 海)有限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内蒙古荣 盛文化传 媒股份有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3,750,000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3,750,000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杭州美盛 动漫有限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香港美盛 文化有限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7,811,473</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7,811,473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7,811,473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浙江缔顺 科技有限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19,800,00</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76,721,47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19,110,00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57,611,47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76,721,47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长期股权投资的说明</w:t>
      </w:r>
    </w:p>
    <w:p>
      <w:pPr>
        <w:pStyle w:val="Style35"/>
        <w:keepNext/>
        <w:keepLines/>
        <w:widowControl w:val="0"/>
        <w:shd w:val="clear" w:color="auto" w:fill="auto"/>
        <w:bidi w:val="0"/>
        <w:spacing w:before="0" w:after="38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4</w:t>
      </w:r>
      <w:bookmarkEnd w:id="1190"/>
      <w:r>
        <w:rPr>
          <w:color w:val="000000"/>
          <w:spacing w:val="0"/>
          <w:w w:val="100"/>
          <w:position w:val="0"/>
        </w:rPr>
        <w:t>、营业收入和营业成本</w:t>
      </w:r>
      <w:bookmarkEnd w:id="1188"/>
      <w:bookmarkEnd w:id="1189"/>
      <w:bookmarkEnd w:id="1191"/>
    </w:p>
    <w:p>
      <w:pPr>
        <w:pStyle w:val="Style35"/>
        <w:keepNext/>
        <w:keepLines/>
        <w:widowControl w:val="0"/>
        <w:shd w:val="clear" w:color="auto" w:fill="auto"/>
        <w:bidi w:val="0"/>
        <w:spacing w:before="0" w:after="380" w:line="240" w:lineRule="auto"/>
        <w:ind w:left="0" w:right="0" w:firstLine="0"/>
        <w:jc w:val="left"/>
      </w:pPr>
      <w:bookmarkStart w:id="1188" w:name="bookmark1188"/>
      <w:bookmarkStart w:id="1189" w:name="bookmark1189"/>
      <w:bookmarkStart w:id="1192" w:name="bookmark11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188"/>
      <w:bookmarkEnd w:id="1189"/>
      <w:bookmarkEnd w:id="119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216,950,373.49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203,444,889.46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2,610,277.33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1,173,350.03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219,560,650.82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204,618,239.49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142,455,531.82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124,479,317.96</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193"/>
      <w:bookmarkEnd w:id="1194"/>
      <w:bookmarkEnd w:id="119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动漫及其衍生品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216,950,373.49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141,189,171.13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203,444,889.46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123,706,100.75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216,950,373.49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141,189,171.13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203,444,889.46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123,706,100.75</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w:t>
      </w:r>
      <w:bookmarkEnd w:id="1198"/>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1196"/>
      <w:bookmarkEnd w:id="1197"/>
      <w:bookmarkEnd w:id="119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动漫服饰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192,188,857.38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124,038,862.20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174,969,308.86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103,457,124.63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非动漫服饰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24,761,516.11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17,150,308.93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28,475,580.60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20,248,976.12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216,950,373.49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141,189,171.13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203,444,889.46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123,706,100.75</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w:t>
      </w:r>
      <w:bookmarkEnd w:id="1202"/>
      <w:r>
        <w:rPr>
          <w:rFonts w:ascii="Times New Roman" w:eastAsia="Times New Roman" w:hAnsi="Times New Roman" w:cs="Times New Roman"/>
          <w:color w:val="000000"/>
          <w:spacing w:val="0"/>
          <w:w w:val="100"/>
          <w:position w:val="0"/>
        </w:rPr>
        <w:t>4</w:t>
      </w:r>
      <w:r>
        <w:rPr>
          <w:color w:val="000000"/>
          <w:spacing w:val="0"/>
          <w:w w:val="100"/>
          <w:position w:val="0"/>
        </w:rPr>
        <w:t>）主营业务（分地区）</w:t>
      </w:r>
      <w:bookmarkEnd w:id="1200"/>
      <w:bookmarkEnd w:id="1201"/>
      <w:bookmarkEnd w:id="120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212,927,958.01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138,945,436.46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198,792,588.32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120,875,538.81</w:t>
            </w:r>
          </w:p>
        </w:tc>
      </w:tr>
    </w:tbl>
    <w:p>
      <w:pPr>
        <w:sectPr>
          <w:headerReference w:type="default" r:id="rId273"/>
          <w:footerReference w:type="default" r:id="rId274"/>
          <w:headerReference w:type="even" r:id="rId275"/>
          <w:footerReference w:type="even" r:id="rId276"/>
          <w:headerReference w:type="first" r:id="rId277"/>
          <w:footerReference w:type="first" r:id="rId278"/>
          <w:footnotePr>
            <w:pos w:val="pageBottom"/>
            <w:numFmt w:val="decimal"/>
            <w:numRestart w:val="continuous"/>
          </w:footnotePr>
          <w:pgSz w:w="11900" w:h="16840"/>
          <w:pgMar w:top="1441" w:right="1090" w:bottom="1441" w:left="1090" w:header="0" w:footer="3" w:gutter="0"/>
          <w:cols w:space="720"/>
          <w:noEndnote/>
          <w:titlePg/>
          <w:rtlGutter w:val="0"/>
          <w:docGrid w:linePitch="360"/>
        </w:sectPr>
      </w:pPr>
    </w:p>
    <w:tbl>
      <w:tblPr>
        <w:tblOverlap w:val="never"/>
        <w:jc w:val="center"/>
        <w:tblLayout w:type="fixed"/>
      </w:tblPr>
      <w:tblGrid>
        <w:gridCol w:w="2270"/>
        <w:gridCol w:w="1862"/>
        <w:gridCol w:w="1858"/>
        <w:gridCol w:w="1862"/>
        <w:gridCol w:w="1733"/>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4,022,415.48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2,243,734.67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4,652,301.14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2,830,561.94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216,950,373.49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141,189,171.13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203,444,889.46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123,706,100.75</w:t>
            </w:r>
          </w:p>
        </w:tc>
      </w:tr>
    </w:tbl>
    <w:p>
      <w:pPr>
        <w:widowControl w:val="0"/>
        <w:spacing w:after="359" w:line="1" w:lineRule="exact"/>
      </w:pPr>
    </w:p>
    <w:p>
      <w:pPr>
        <w:pStyle w:val="Style35"/>
        <w:keepNext/>
        <w:keepLines/>
        <w:widowControl w:val="0"/>
        <w:numPr>
          <w:ilvl w:val="0"/>
          <w:numId w:val="29"/>
        </w:numPr>
        <w:shd w:val="clear" w:color="auto" w:fill="auto"/>
        <w:bidi w:val="0"/>
        <w:spacing w:before="0" w:after="360" w:line="240" w:lineRule="auto"/>
        <w:ind w:left="0" w:right="0" w:firstLine="0"/>
        <w:jc w:val="left"/>
      </w:pPr>
      <w:bookmarkStart w:id="1204" w:name="bookmark1204"/>
      <w:bookmarkStart w:id="1205" w:name="bookmark1205"/>
      <w:bookmarkStart w:id="1206" w:name="bookmark1206"/>
      <w:bookmarkStart w:id="1207" w:name="bookmark1207"/>
      <w:bookmarkEnd w:id="1206"/>
      <w:r>
        <w:rPr>
          <w:color w:val="000000"/>
          <w:spacing w:val="0"/>
          <w:w w:val="100"/>
          <w:position w:val="0"/>
        </w:rPr>
        <w:t>公司来自前五名客户的营业收入情况</w:t>
      </w:r>
      <w:bookmarkEnd w:id="1204"/>
      <w:bookmarkEnd w:id="1205"/>
      <w:bookmarkEnd w:id="120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23"/>
        <w:gridCol w:w="1872"/>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106,556,020.84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39,105,137.11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28,333,546.81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9,413,364.91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8,443,333.33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191,851,403.00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87.38%</w:t>
            </w:r>
          </w:p>
        </w:tc>
      </w:tr>
    </w:tbl>
    <w:p>
      <w:pPr>
        <w:widowControl w:val="0"/>
        <w:spacing w:after="99" w:line="1" w:lineRule="exact"/>
      </w:pP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营业收入的说明</w:t>
      </w:r>
    </w:p>
    <w:p>
      <w:pPr>
        <w:pStyle w:val="Style35"/>
        <w:keepNext/>
        <w:keepLines/>
        <w:widowControl w:val="0"/>
        <w:shd w:val="clear" w:color="auto" w:fill="auto"/>
        <w:bidi w:val="0"/>
        <w:spacing w:before="0" w:after="40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5</w:t>
      </w:r>
      <w:bookmarkEnd w:id="1210"/>
      <w:r>
        <w:rPr>
          <w:color w:val="000000"/>
          <w:spacing w:val="0"/>
          <w:w w:val="100"/>
          <w:position w:val="0"/>
        </w:rPr>
        <w:t>、投资收益</w:t>
      </w:r>
      <w:bookmarkEnd w:id="1208"/>
      <w:bookmarkEnd w:id="1209"/>
      <w:bookmarkEnd w:id="1211"/>
    </w:p>
    <w:p>
      <w:pPr>
        <w:pStyle w:val="Style35"/>
        <w:keepNext/>
        <w:keepLines/>
        <w:widowControl w:val="0"/>
        <w:shd w:val="clear" w:color="auto" w:fill="auto"/>
        <w:bidi w:val="0"/>
        <w:spacing w:before="0" w:after="360" w:line="240" w:lineRule="auto"/>
        <w:ind w:left="0" w:right="0" w:firstLine="0"/>
        <w:jc w:val="left"/>
      </w:pPr>
      <w:bookmarkStart w:id="1208" w:name="bookmark1208"/>
      <w:bookmarkStart w:id="1209" w:name="bookmark1209"/>
      <w:bookmarkStart w:id="1212" w:name="bookmark1212"/>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208"/>
      <w:bookmarkEnd w:id="1209"/>
      <w:bookmarkEnd w:id="121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31"/>
        <w:gridCol w:w="2520"/>
        <w:gridCol w:w="25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2,765,400.00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-322,850.00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1,360,890.41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4,126,290.41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-322,850.00</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213"/>
      <w:bookmarkEnd w:id="1214"/>
      <w:bookmarkEnd w:id="121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1728"/>
        <w:gridCol w:w="1594"/>
        <w:gridCol w:w="299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1277" w:hRule="exact"/>
        </w:trPr>
        <w:tc>
          <w:tcPr>
            <w:gridSpan w:val="2"/>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)按权益法核算的长期股权投资收益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投资收益的说明</w:t>
      </w:r>
    </w:p>
    <w:p>
      <w:pPr>
        <w:pStyle w:val="Style63"/>
        <w:keepNext w:val="0"/>
        <w:keepLines w:val="0"/>
        <w:widowControl w:val="0"/>
        <w:shd w:val="clear" w:color="auto" w:fill="auto"/>
        <w:bidi w:val="0"/>
        <w:spacing w:before="0" w:after="1880" w:line="240" w:lineRule="auto"/>
        <w:ind w:left="0" w:right="0" w:firstLine="340"/>
        <w:jc w:val="left"/>
      </w:pPr>
      <w:r>
        <w:rPr>
          <w:color w:val="000000"/>
          <w:spacing w:val="0"/>
          <w:w w:val="100"/>
          <w:position w:val="0"/>
        </w:rPr>
        <w:t>同合并财务报表之投资收益注释。</w:t>
      </w:r>
    </w:p>
    <w:p>
      <w:pPr>
        <w:widowControl w:val="0"/>
        <w:jc w:val="center"/>
        <w:rPr>
          <w:sz w:val="2"/>
          <w:szCs w:val="2"/>
        </w:rPr>
        <w:sectPr>
          <w:headerReference w:type="default" r:id="rId279"/>
          <w:footerReference w:type="default" r:id="rId280"/>
          <w:headerReference w:type="even" r:id="rId281"/>
          <w:footerReference w:type="even" r:id="rId282"/>
          <w:footnotePr>
            <w:pos w:val="pageBottom"/>
            <w:numFmt w:val="decimal"/>
            <w:numRestart w:val="continuous"/>
          </w:footnotePr>
          <w:pgSz w:w="11900" w:h="16840"/>
          <w:pgMar w:top="1441" w:right="1109" w:bottom="193" w:left="1109" w:header="0" w:footer="3" w:gutter="0"/>
          <w:cols w:space="720"/>
          <w:noEndnote/>
          <w:rtlGutter w:val="0"/>
          <w:docGrid w:linePitch="360"/>
        </w:sectPr>
      </w:pPr>
      <w:r>
        <w:drawing>
          <wp:inline>
            <wp:extent cx="402590" cy="146050"/>
            <wp:docPr id="767" name="Picutre 767"/>
            <a:graphic xmlns:a="http://schemas.openxmlformats.org/drawingml/2006/main">
              <a:graphicData uri="http://schemas.openxmlformats.org/drawingml/2006/picture">
                <pic:pic xmlns:pic="http://schemas.openxmlformats.org/drawingml/2006/picture">
                  <pic:nvPicPr>
                    <pic:cNvPr id="767" name="Picture 767"/>
                    <pic:cNvPicPr/>
                  </pic:nvPicPr>
                  <pic:blipFill>
                    <a:blip r:embed="rId283"/>
                    <a:stretch/>
                  </pic:blipFill>
                  <pic:spPr>
                    <a:xfrm>
                      <a:ext cx="402590" cy="146050"/>
                    </a:xfrm>
                    <a:prstGeom prst="rect"/>
                  </pic:spPr>
                </pic:pic>
              </a:graphicData>
            </a:graphic>
          </wp:inline>
        </w:drawing>
      </w:r>
    </w:p>
    <w:p>
      <w:pPr>
        <w:pStyle w:val="Style35"/>
        <w:keepNext/>
        <w:keepLines/>
        <w:widowControl w:val="0"/>
        <w:shd w:val="clear" w:color="auto" w:fill="auto"/>
        <w:bidi w:val="0"/>
        <w:spacing w:before="0" w:after="38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6</w:t>
      </w:r>
      <w:bookmarkEnd w:id="1218"/>
      <w:r>
        <w:rPr>
          <w:color w:val="000000"/>
          <w:spacing w:val="0"/>
          <w:w w:val="100"/>
          <w:position w:val="0"/>
        </w:rPr>
        <w:t>、现金流量表补充资料</w:t>
      </w:r>
      <w:bookmarkEnd w:id="1216"/>
      <w:bookmarkEnd w:id="1217"/>
      <w:bookmarkEnd w:id="1219"/>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5059"/>
        <w:gridCol w:w="2261"/>
        <w:gridCol w:w="226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45,150,898.41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50,653,005.07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27,609.22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41,298.10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7,716,614.80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4,241,399.71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299,819.16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297,767.88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处置固定资产、无形资产和其他长期资产的损失（收益以“一” 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28,786.29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-3,813,247.05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886,398.60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-2,759,495.95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398,059.05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-4,126,290.41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322,850.00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433,698.88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-269,428.64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638,337.50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-9,031,358.71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-6,298,207.27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3,355,776.42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6,493,950.51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19,083,580.60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6,856,341.74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56,978,052.36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63,652,221.04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65,081,171.63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105,971,779.61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105,971,779.61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26,088,288.81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-40,890,607.98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79,883,490.80</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7</w:t>
      </w:r>
      <w:bookmarkEnd w:id="1222"/>
      <w:r>
        <w:rPr>
          <w:color w:val="000000"/>
          <w:spacing w:val="0"/>
          <w:w w:val="100"/>
          <w:position w:val="0"/>
        </w:rPr>
        <w:t>、反向购买下以评估值入账的资产、负债情况</w:t>
      </w:r>
      <w:bookmarkEnd w:id="1220"/>
      <w:bookmarkEnd w:id="1221"/>
      <w:bookmarkEnd w:id="1223"/>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反向购买下以公允价值入账的资产、负债情况</w:t>
      </w:r>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920"/>
        <w:gridCol w:w="1915"/>
        <w:gridCol w:w="1915"/>
        <w:gridCol w:w="638"/>
        <w:gridCol w:w="1277"/>
        <w:gridCol w:w="197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确定公允价值方法</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公允价值计算过程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原账面价值</w:t>
            </w:r>
          </w:p>
        </w:tc>
      </w:tr>
      <w:tr>
        <w:trPr>
          <w:trHeight w:val="754" w:hRule="exact"/>
        </w:trPr>
        <w:tc>
          <w:tcPr>
            <w:gridSpan w:val="2"/>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反向购买形成长期股权投资的情况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反向购买形成的长期股权投资金额</w:t>
            </w:r>
          </w:p>
        </w:tc>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长期股权投资计算过程</w:t>
            </w:r>
          </w:p>
        </w:tc>
      </w:tr>
    </w:tbl>
    <w:p>
      <w:pPr>
        <w:spacing w:lineRule="exact" w:line="1"/>
        <w:rPr>
          <w:sz w:val="2"/>
          <w:szCs w:val="2"/>
        </w:rPr>
      </w:pPr>
      <w:r>
        <w:br w:type="page"/>
      </w:r>
    </w:p>
    <w:p>
      <w:pPr>
        <w:pStyle w:val="Style25"/>
        <w:keepNext/>
        <w:keepLines/>
        <w:widowControl w:val="0"/>
        <w:shd w:val="clear" w:color="auto" w:fill="auto"/>
        <w:bidi w:val="0"/>
        <w:spacing w:before="0" w:after="360" w:line="240" w:lineRule="auto"/>
        <w:ind w:left="0" w:right="0" w:firstLine="0"/>
        <w:jc w:val="left"/>
      </w:pPr>
      <w:bookmarkStart w:id="1224" w:name="bookmark1224"/>
      <w:bookmarkStart w:id="1225" w:name="bookmark1225"/>
      <w:bookmarkStart w:id="1226" w:name="bookmark1226"/>
      <w:r>
        <w:rPr>
          <w:color w:val="000000"/>
          <w:spacing w:val="0"/>
          <w:w w:val="100"/>
          <w:position w:val="0"/>
        </w:rPr>
        <w:t>十四、补充资料</w:t>
      </w:r>
      <w:bookmarkEnd w:id="1224"/>
      <w:bookmarkEnd w:id="1225"/>
      <w:bookmarkEnd w:id="1226"/>
    </w:p>
    <w:p>
      <w:pPr>
        <w:pStyle w:val="Style35"/>
        <w:keepNext/>
        <w:keepLines/>
        <w:widowControl w:val="0"/>
        <w:shd w:val="clear" w:color="auto" w:fill="auto"/>
        <w:bidi w:val="0"/>
        <w:spacing w:before="0" w:after="360" w:line="240" w:lineRule="auto"/>
        <w:ind w:left="0" w:right="0" w:firstLine="0"/>
        <w:jc w:val="left"/>
      </w:pPr>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227"/>
      <w:bookmarkEnd w:id="1228"/>
      <w:bookmarkEnd w:id="1229"/>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4838"/>
        <w:gridCol w:w="2232"/>
        <w:gridCol w:w="251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7,387,878.71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1,360,890.41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除同公司正常经营业务相关的有效套期保值业务外，持有交易 性金融资产、交易性金融负债产生的公允价值变动损益，以及 处置交易性金融资产、交易性金融负债和可供出售金融资产取 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6,578,647.05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远期外汇套期保值合同盈亏</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-87,358.55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3,812,843.85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538,894.72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10,886,209.56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计入当期损益的政府补助为经常性损益项目，应说明逐项披露认定理由。</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230"/>
      <w:bookmarkEnd w:id="1231"/>
      <w:bookmarkEnd w:id="1232"/>
    </w:p>
    <w:p>
      <w:pPr>
        <w:pStyle w:val="Style35"/>
        <w:keepNext/>
        <w:keepLines/>
        <w:widowControl w:val="0"/>
        <w:shd w:val="clear" w:color="auto" w:fill="auto"/>
        <w:bidi w:val="0"/>
        <w:spacing w:before="0" w:after="360" w:line="240" w:lineRule="auto"/>
        <w:ind w:left="0" w:right="0" w:firstLine="0"/>
        <w:jc w:val="left"/>
      </w:pPr>
      <w:bookmarkStart w:id="1230" w:name="bookmark1230"/>
      <w:bookmarkStart w:id="1231" w:name="bookmark1231"/>
      <w:bookmarkStart w:id="1233" w:name="bookmark12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230"/>
      <w:bookmarkEnd w:id="1231"/>
      <w:bookmarkEnd w:id="1233"/>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41,730,227.18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49,015,839.49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645,326,429.06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649,822,631.77</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234" w:name="bookmark1234"/>
      <w:bookmarkStart w:id="1235" w:name="bookmark1235"/>
      <w:bookmarkStart w:id="1236" w:name="bookmark12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1234"/>
      <w:bookmarkEnd w:id="1235"/>
      <w:bookmarkEnd w:id="1236"/>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41,730,227.18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49,015,839.49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645,326,429.06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649,822,631.77</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spacing w:lineRule="exact" w:line="1"/>
        <w:rPr>
          <w:sz w:val="2"/>
          <w:szCs w:val="2"/>
        </w:rPr>
      </w:pPr>
      <w:r>
        <w:br w:type="page"/>
      </w:r>
    </w:p>
    <w:p>
      <w:pPr>
        <w:pStyle w:val="Style35"/>
        <w:keepNext/>
        <w:keepLines/>
        <w:widowControl w:val="0"/>
        <w:numPr>
          <w:ilvl w:val="0"/>
          <w:numId w:val="31"/>
        </w:numPr>
        <w:shd w:val="clear" w:color="auto" w:fill="auto"/>
        <w:bidi w:val="0"/>
        <w:spacing w:before="0" w:after="380" w:line="240" w:lineRule="auto"/>
        <w:ind w:left="0" w:right="0" w:firstLine="0"/>
        <w:jc w:val="left"/>
      </w:pPr>
      <w:bookmarkStart w:id="1237" w:name="bookmark1237"/>
      <w:bookmarkStart w:id="1238" w:name="bookmark1238"/>
      <w:bookmarkStart w:id="1239" w:name="bookmark1239"/>
      <w:bookmarkStart w:id="1240" w:name="bookmark1240"/>
      <w:bookmarkEnd w:id="1239"/>
      <w:r>
        <w:rPr>
          <w:color w:val="000000"/>
          <w:spacing w:val="0"/>
          <w:w w:val="100"/>
          <w:position w:val="0"/>
        </w:rPr>
        <w:t>境内外会计准则下会计数据差异原因说明</w:t>
      </w:r>
      <w:bookmarkEnd w:id="1237"/>
      <w:bookmarkEnd w:id="1238"/>
      <w:bookmarkEnd w:id="1240"/>
    </w:p>
    <w:p>
      <w:pPr>
        <w:pStyle w:val="Style35"/>
        <w:keepNext/>
        <w:keepLines/>
        <w:widowControl w:val="0"/>
        <w:shd w:val="clear" w:color="auto" w:fill="auto"/>
        <w:bidi w:val="0"/>
        <w:spacing w:before="0" w:after="380" w:line="240" w:lineRule="auto"/>
        <w:ind w:left="0" w:right="0" w:firstLine="0"/>
        <w:jc w:val="left"/>
      </w:pPr>
      <w:bookmarkStart w:id="1237" w:name="bookmark1237"/>
      <w:bookmarkStart w:id="1238" w:name="bookmark1238"/>
      <w:bookmarkStart w:id="1241" w:name="bookmark1241"/>
      <w:bookmarkStart w:id="1242" w:name="bookmark1242"/>
      <w:r>
        <w:rPr>
          <w:rFonts w:ascii="Times New Roman" w:eastAsia="Times New Roman" w:hAnsi="Times New Roman" w:cs="Times New Roman"/>
          <w:color w:val="000000"/>
          <w:spacing w:val="0"/>
          <w:w w:val="100"/>
          <w:position w:val="0"/>
        </w:rPr>
        <w:t>3</w:t>
      </w:r>
      <w:bookmarkEnd w:id="1241"/>
      <w:r>
        <w:rPr>
          <w:color w:val="000000"/>
          <w:spacing w:val="0"/>
          <w:w w:val="100"/>
          <w:position w:val="0"/>
        </w:rPr>
        <w:t>、净资产收益率及每股收益</w:t>
      </w:r>
      <w:bookmarkEnd w:id="1237"/>
      <w:bookmarkEnd w:id="1238"/>
      <w:bookmarkEnd w:id="1242"/>
    </w:p>
    <w:p>
      <w:pPr>
        <w:pStyle w:val="Style30"/>
        <w:keepNext w:val="0"/>
        <w:keepLines w:val="0"/>
        <w:widowControl w:val="0"/>
        <w:shd w:val="clear" w:color="auto" w:fill="auto"/>
        <w:bidi w:val="0"/>
        <w:spacing w:before="0" w:after="80" w:line="240" w:lineRule="auto"/>
        <w:ind w:left="0" w:right="460" w:firstLine="0"/>
        <w:jc w:val="right"/>
      </w:pPr>
      <w:r>
        <w:rPr>
          <w:color w:val="000000"/>
          <w:spacing w:val="0"/>
          <w:w w:val="100"/>
          <w:position w:val="0"/>
        </w:rPr>
        <w:t>单位：元</w:t>
      </w:r>
    </w:p>
    <w:tbl>
      <w:tblPr>
        <w:tblOverlap w:val="never"/>
        <w:jc w:val="center"/>
        <w:tblLayout w:type="fixed"/>
      </w:tblPr>
      <w:tblGrid>
        <w:gridCol w:w="3557"/>
        <w:gridCol w:w="2165"/>
        <w:gridCol w:w="1920"/>
        <w:gridCol w:w="194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加权平均净资产收益率</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bl>
    <w:p>
      <w:pPr>
        <w:widowControl w:val="0"/>
        <w:spacing w:after="319" w:line="1" w:lineRule="exact"/>
      </w:pPr>
    </w:p>
    <w:p>
      <w:pPr>
        <w:pStyle w:val="Style35"/>
        <w:keepNext/>
        <w:keepLines/>
        <w:widowControl w:val="0"/>
        <w:shd w:val="clear" w:color="auto" w:fill="auto"/>
        <w:bidi w:val="0"/>
        <w:spacing w:before="0" w:after="64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4</w:t>
      </w:r>
      <w:bookmarkEnd w:id="1245"/>
      <w:r>
        <w:rPr>
          <w:color w:val="000000"/>
          <w:spacing w:val="0"/>
          <w:w w:val="100"/>
          <w:position w:val="0"/>
        </w:rPr>
        <w:t>、公司主要会计报表项目的异常情况及原因的说明</w:t>
      </w:r>
      <w:bookmarkEnd w:id="1243"/>
      <w:bookmarkEnd w:id="1244"/>
      <w:bookmarkEnd w:id="1246"/>
    </w:p>
    <w:tbl>
      <w:tblPr>
        <w:tblOverlap w:val="never"/>
        <w:jc w:val="center"/>
        <w:tblLayout w:type="fixed"/>
      </w:tblPr>
      <w:tblGrid>
        <w:gridCol w:w="2150"/>
        <w:gridCol w:w="1478"/>
        <w:gridCol w:w="1474"/>
        <w:gridCol w:w="1075"/>
        <w:gridCol w:w="3931"/>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资产负债表项目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变动原因说明</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6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133,107,842.79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456,390,662.74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主要系购买银行理财产品和支付珠江电影频道项 目款、购房款所致。</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2,553,350.00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系本期新签订的远期外汇结售汇合同盈利所致。</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60"/>
              <w:jc w:val="left"/>
            </w:pPr>
            <w:r>
              <w:rPr>
                <w:color w:val="000000"/>
                <w:spacing w:val="0"/>
                <w:w w:val="100"/>
                <w:position w:val="0"/>
              </w:rPr>
              <w:t>预付款项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5,976,527.51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1,485,467.23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3.02 </w:t>
            </w:r>
            <w:r>
              <w:rPr>
                <w:color w:val="000000"/>
                <w:spacing w:val="0"/>
                <w:w w:val="100"/>
                <w:position w:val="0"/>
              </w:rPr>
              <w:t>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系本期新纳入</w:t>
            </w:r>
            <w:r>
              <w:rPr>
                <w:rFonts w:ascii="Times New Roman" w:eastAsia="Times New Roman" w:hAnsi="Times New Roman" w:cs="Times New Roman"/>
                <w:color w:val="000000"/>
                <w:spacing w:val="0"/>
                <w:w w:val="100"/>
                <w:position w:val="0"/>
                <w:sz w:val="18"/>
                <w:szCs w:val="18"/>
              </w:rPr>
              <w:t xml:space="preserve">Scheepers B.V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至合并财务报表范围 所致。</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6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2,488,310.95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系本期定期银行存款大幅度下降，公司按照银行实 际收到的利息入账所致。</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2,949,001.48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1,228,631.29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1.40 </w:t>
            </w:r>
            <w:r>
              <w:rPr>
                <w:color w:val="000000"/>
                <w:spacing w:val="0"/>
                <w:w w:val="100"/>
                <w:position w:val="0"/>
              </w:rPr>
              <w:t>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主要系本期应收往来款增加所致。</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60"/>
              <w:jc w:val="left"/>
            </w:pPr>
            <w:r>
              <w:rPr>
                <w:color w:val="000000"/>
                <w:spacing w:val="0"/>
                <w:w w:val="100"/>
                <w:position w:val="0"/>
              </w:rPr>
              <w:t>存货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56,768,384.52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26,763,778.28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1.12 </w:t>
            </w:r>
            <w:r>
              <w:rPr>
                <w:color w:val="000000"/>
                <w:spacing w:val="0"/>
                <w:w w:val="100"/>
                <w:position w:val="0"/>
              </w:rPr>
              <w:t>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主要系本期新纳入缔顺科技和</w:t>
            </w:r>
            <w:r>
              <w:rPr>
                <w:rFonts w:ascii="Times New Roman" w:eastAsia="Times New Roman" w:hAnsi="Times New Roman" w:cs="Times New Roman"/>
                <w:color w:val="000000"/>
                <w:spacing w:val="0"/>
                <w:w w:val="100"/>
                <w:position w:val="0"/>
                <w:sz w:val="18"/>
                <w:szCs w:val="18"/>
              </w:rPr>
              <w:t>Scheepers B.V.</w:t>
            </w:r>
            <w:r>
              <w:rPr>
                <w:color w:val="000000"/>
                <w:spacing w:val="0"/>
                <w:w w:val="100"/>
                <w:position w:val="0"/>
              </w:rPr>
              <w:t>至合 并财务报表范围所致。</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225,001,845.02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主要系本期新增理财产品</w:t>
            </w:r>
            <w:r>
              <w:rPr>
                <w:rFonts w:ascii="Times New Roman" w:eastAsia="Times New Roman" w:hAnsi="Times New Roman" w:cs="Times New Roman"/>
                <w:color w:val="000000"/>
                <w:spacing w:val="0"/>
                <w:w w:val="100"/>
                <w:position w:val="0"/>
                <w:sz w:val="18"/>
                <w:szCs w:val="18"/>
              </w:rPr>
              <w:t>20,500.00</w:t>
            </w:r>
            <w:r>
              <w:rPr>
                <w:color w:val="000000"/>
                <w:spacing w:val="0"/>
                <w:w w:val="100"/>
                <w:position w:val="0"/>
              </w:rPr>
              <w:t>万元所致。</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60"/>
              <w:jc w:val="left"/>
            </w:pPr>
            <w:r>
              <w:rPr>
                <w:color w:val="000000"/>
                <w:spacing w:val="0"/>
                <w:w w:val="100"/>
                <w:position w:val="0"/>
              </w:rPr>
              <w:t>固定资产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201,325,085.02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126,590,596.30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主要系本期将已达到预计可使用状态的在建工程 转为固定资产所致。</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60"/>
              <w:jc w:val="left"/>
            </w:pPr>
            <w:r>
              <w:rPr>
                <w:color w:val="000000"/>
                <w:spacing w:val="0"/>
                <w:w w:val="100"/>
                <w:position w:val="0"/>
              </w:rPr>
              <w:t>在建工程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52,671,772.97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6.5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主要系本期新增在建工程</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厂房、研发车间和支 付购房款所致。</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60"/>
              <w:jc w:val="left"/>
            </w:pPr>
            <w:r>
              <w:rPr>
                <w:color w:val="000000"/>
                <w:spacing w:val="0"/>
                <w:w w:val="100"/>
                <w:position w:val="0"/>
              </w:rPr>
              <w:t>商誉</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64,246,500.90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系本期新纳入缔顺科技和</w:t>
            </w:r>
            <w:r>
              <w:rPr>
                <w:rFonts w:ascii="Times New Roman" w:eastAsia="Times New Roman" w:hAnsi="Times New Roman" w:cs="Times New Roman"/>
                <w:color w:val="000000"/>
                <w:spacing w:val="0"/>
                <w:w w:val="100"/>
                <w:position w:val="0"/>
                <w:sz w:val="18"/>
                <w:szCs w:val="18"/>
              </w:rPr>
              <w:t>Scheepers B.V.</w:t>
            </w:r>
            <w:r>
              <w:rPr>
                <w:color w:val="000000"/>
                <w:spacing w:val="0"/>
                <w:w w:val="100"/>
                <w:position w:val="0"/>
              </w:rPr>
              <w:t>至合并财 务报表范围形成商誉所致。</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451,206.61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系本期新纳入缔顺科技至合并财务报表范围所致。</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447,133.86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884,781.70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主要系远期外汇结售汇合同公允价值变动所致。</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1,259,897.05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系本期已处置以前所签订远期外汇结售汇合同所 致。</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23,055,276.99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8,078,751.03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1.85 </w:t>
            </w:r>
            <w:r>
              <w:rPr>
                <w:color w:val="000000"/>
                <w:spacing w:val="0"/>
                <w:w w:val="100"/>
                <w:position w:val="0"/>
              </w:rPr>
              <w:t>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主要系本期原材料采购款未付所致。</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540,495.17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3,600,276.34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-84.99%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主要系本期预收客户货款减少所致。</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5,723,112.04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4,113,113.29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主要系本期新增纳入合并财务报表范围公司所致。</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10,995,593.43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6,886,949.49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主要系本期未缴纳下半年企业所得税所致。</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应付利息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282,539.18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系香港美盛计提长期借款利息费用所致。</w:t>
            </w:r>
          </w:p>
        </w:tc>
      </w:tr>
    </w:tbl>
    <w:p>
      <w:pPr>
        <w:sectPr>
          <w:headerReference w:type="default" r:id="rId285"/>
          <w:footerReference w:type="default" r:id="rId286"/>
          <w:headerReference w:type="even" r:id="rId287"/>
          <w:footerReference w:type="even" r:id="rId288"/>
          <w:footnotePr>
            <w:pos w:val="pageBottom"/>
            <w:numFmt w:val="decimal"/>
            <w:numRestart w:val="continuous"/>
          </w:footnotePr>
          <w:pgSz w:w="11900" w:h="16840"/>
          <w:pgMar w:top="1455" w:right="749" w:bottom="1556" w:left="1042" w:header="0" w:footer="3" w:gutter="0"/>
          <w:cols w:space="720"/>
          <w:noEndnote/>
          <w:rtlGutter w:val="0"/>
          <w:docGrid w:linePitch="360"/>
        </w:sectPr>
      </w:pPr>
    </w:p>
    <w:tbl>
      <w:tblPr>
        <w:tblOverlap w:val="never"/>
        <w:jc w:val="center"/>
        <w:tblLayout w:type="fixed"/>
      </w:tblPr>
      <w:tblGrid>
        <w:gridCol w:w="2150"/>
        <w:gridCol w:w="1478"/>
        <w:gridCol w:w="1474"/>
        <w:gridCol w:w="1075"/>
        <w:gridCol w:w="3931"/>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4,794,205.16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375,675.31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11.76</w:t>
            </w:r>
            <w:r>
              <w:rPr>
                <w:color w:val="000000"/>
                <w:spacing w:val="0"/>
                <w:w w:val="100"/>
                <w:position w:val="0"/>
              </w:rPr>
              <w:t>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主要系应退还新昌县财政局款项</w:t>
            </w:r>
            <w:r>
              <w:rPr>
                <w:rFonts w:ascii="Times New Roman" w:eastAsia="Times New Roman" w:hAnsi="Times New Roman" w:cs="Times New Roman"/>
                <w:color w:val="000000"/>
                <w:spacing w:val="0"/>
                <w:w w:val="100"/>
                <w:position w:val="0"/>
                <w:sz w:val="18"/>
                <w:szCs w:val="18"/>
              </w:rPr>
              <w:t>432.00</w:t>
            </w:r>
            <w:r>
              <w:rPr>
                <w:color w:val="000000"/>
                <w:spacing w:val="0"/>
                <w:w w:val="100"/>
                <w:position w:val="0"/>
              </w:rPr>
              <w:t>万元所致。</w:t>
            </w:r>
          </w:p>
        </w:tc>
      </w:tr>
      <w:tr>
        <w:trPr>
          <w:trHeight w:val="97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60"/>
              <w:jc w:val="left"/>
            </w:pPr>
            <w:r>
              <w:rPr>
                <w:color w:val="000000"/>
                <w:spacing w:val="0"/>
                <w:w w:val="100"/>
                <w:position w:val="0"/>
              </w:rPr>
              <w:t>长期借款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69,309,559.20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系本期香港美盛向交通银行股份有限公司香港分 行贷款</w:t>
            </w:r>
            <w:r>
              <w:rPr>
                <w:rFonts w:ascii="Times New Roman" w:eastAsia="Times New Roman" w:hAnsi="Times New Roman" w:cs="Times New Roman"/>
                <w:color w:val="000000"/>
                <w:spacing w:val="0"/>
                <w:w w:val="100"/>
                <w:position w:val="0"/>
                <w:sz w:val="18"/>
                <w:szCs w:val="18"/>
              </w:rPr>
              <w:t>1,136.80</w:t>
            </w:r>
            <w:r>
              <w:rPr>
                <w:color w:val="000000"/>
                <w:spacing w:val="0"/>
                <w:w w:val="100"/>
                <w:position w:val="0"/>
              </w:rPr>
              <w:t>万美元支付购买</w:t>
            </w:r>
            <w:r>
              <w:rPr>
                <w:rFonts w:ascii="Times New Roman" w:eastAsia="Times New Roman" w:hAnsi="Times New Roman" w:cs="Times New Roman"/>
                <w:color w:val="000000"/>
                <w:spacing w:val="0"/>
                <w:w w:val="100"/>
                <w:position w:val="0"/>
                <w:sz w:val="18"/>
                <w:szCs w:val="18"/>
              </w:rPr>
              <w:t>Scheepers B.V.</w:t>
            </w:r>
            <w:r>
              <w:rPr>
                <w:color w:val="000000"/>
                <w:spacing w:val="0"/>
                <w:w w:val="100"/>
                <w:position w:val="0"/>
              </w:rPr>
              <w:t>部 分款项所致。</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60"/>
              <w:jc w:val="left"/>
            </w:pPr>
            <w:r>
              <w:rPr>
                <w:color w:val="000000"/>
                <w:spacing w:val="0"/>
                <w:w w:val="100"/>
                <w:position w:val="0"/>
              </w:rPr>
              <w:t>长期应付款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15,916,836.13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系应于</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年支付</w:t>
            </w:r>
            <w:r>
              <w:rPr>
                <w:rFonts w:ascii="Times New Roman" w:eastAsia="Times New Roman" w:hAnsi="Times New Roman" w:cs="Times New Roman"/>
                <w:color w:val="000000"/>
                <w:spacing w:val="0"/>
                <w:w w:val="100"/>
                <w:position w:val="0"/>
                <w:sz w:val="18"/>
                <w:szCs w:val="18"/>
              </w:rPr>
              <w:t>S.B. Sevenum B.V.</w:t>
            </w:r>
            <w:r>
              <w:rPr>
                <w:color w:val="000000"/>
                <w:spacing w:val="0"/>
                <w:w w:val="100"/>
                <w:position w:val="0"/>
              </w:rPr>
              <w:t>转让</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Scheepers B.V.</w:t>
            </w:r>
            <w:r>
              <w:rPr>
                <w:color w:val="000000"/>
                <w:spacing w:val="0"/>
                <w:w w:val="100"/>
                <w:position w:val="0"/>
              </w:rPr>
              <w:t>股权款所致。</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递延所得税负债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638,337.50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系本期新签订的远期外汇结售汇合同公允价值变 动所致。</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14,424,321.90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6,983,333.33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1.07 </w:t>
            </w:r>
            <w:r>
              <w:rPr>
                <w:color w:val="000000"/>
                <w:spacing w:val="0"/>
                <w:w w:val="100"/>
                <w:position w:val="0"/>
              </w:rPr>
              <w:t>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系本期新增与资产相关的政府补助所致。</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60"/>
              <w:jc w:val="left"/>
            </w:pPr>
            <w:r>
              <w:rPr>
                <w:color w:val="000000"/>
                <w:spacing w:val="0"/>
                <w:w w:val="100"/>
                <w:position w:val="0"/>
              </w:rPr>
              <w:t>少数股东权益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16,962,304.64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12.57 </w:t>
            </w:r>
            <w:r>
              <w:rPr>
                <w:color w:val="000000"/>
                <w:spacing w:val="0"/>
                <w:w w:val="100"/>
                <w:position w:val="0"/>
              </w:rPr>
              <w:t>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主要系本期新纳入缔顺科技和</w:t>
            </w:r>
            <w:r>
              <w:rPr>
                <w:rFonts w:ascii="Times New Roman" w:eastAsia="Times New Roman" w:hAnsi="Times New Roman" w:cs="Times New Roman"/>
                <w:color w:val="000000"/>
                <w:spacing w:val="0"/>
                <w:w w:val="100"/>
                <w:position w:val="0"/>
                <w:sz w:val="18"/>
                <w:szCs w:val="18"/>
              </w:rPr>
              <w:t>Scheepers B.V.</w:t>
            </w:r>
            <w:r>
              <w:rPr>
                <w:color w:val="000000"/>
                <w:spacing w:val="0"/>
                <w:w w:val="100"/>
                <w:position w:val="0"/>
              </w:rPr>
              <w:t>至合 并财务报表范围所致。</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利润表项目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上年同期数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变动幅度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变动原因说明</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管理费用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32,363,567.93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22,894,546.48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主要系本期新纳入子公司利润表至合并财务报表 范围所致。</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-423,805.40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-140,770.99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2.01 </w:t>
            </w:r>
            <w:r>
              <w:rPr>
                <w:color w:val="000000"/>
                <w:spacing w:val="0"/>
                <w:w w:val="100"/>
                <w:position w:val="0"/>
              </w:rPr>
              <w:t>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主要系公司收回账龄较长的货款所致。</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公允价值变动收益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3,813,247.05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-886,398.60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-5.3 </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系本期远期外汇结售汇合同盈利所致。</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投资收益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4,126,290.41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-322,850.00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-13.78 </w:t>
            </w:r>
            <w:r>
              <w:rPr>
                <w:color w:val="000000"/>
                <w:spacing w:val="0"/>
                <w:w w:val="100"/>
                <w:position w:val="0"/>
              </w:rPr>
              <w:t>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41" w:lineRule="exact"/>
              <w:ind w:left="0" w:right="0" w:firstLine="0"/>
              <w:jc w:val="left"/>
            </w:pPr>
            <w:r>
              <w:rPr>
                <w:color w:val="000000"/>
                <w:spacing w:val="0"/>
                <w:w w:val="100"/>
                <w:position w:val="0"/>
              </w:rPr>
              <w:t>系本期新增理财产品收益和远期外汇结售汇合同 结算盈利所致。</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营业外收入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7,478,655.82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17,322,021.47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主要系本期与收益相关的政府补助较上年减少所 致。</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营业外支出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353,079.87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540,206.36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主要系本期对外捐赠较上年减少所致。</w:t>
            </w:r>
          </w:p>
        </w:tc>
      </w:tr>
    </w:tbl>
    <w:p>
      <w:pPr>
        <w:widowControl w:val="0"/>
        <w:spacing w:after="6819" w:line="1" w:lineRule="exact"/>
      </w:pPr>
    </w:p>
    <w:p>
      <w:pPr>
        <w:widowControl w:val="0"/>
        <w:jc w:val="center"/>
        <w:rPr>
          <w:sz w:val="2"/>
          <w:szCs w:val="2"/>
        </w:rPr>
        <w:sectPr>
          <w:headerReference w:type="default" r:id="rId289"/>
          <w:footerReference w:type="default" r:id="rId290"/>
          <w:headerReference w:type="even" r:id="rId291"/>
          <w:footerReference w:type="even" r:id="rId292"/>
          <w:footnotePr>
            <w:pos w:val="pageBottom"/>
            <w:numFmt w:val="decimal"/>
            <w:numRestart w:val="continuous"/>
          </w:footnotePr>
          <w:pgSz w:w="11900" w:h="16840"/>
          <w:pgMar w:top="1441" w:right="674" w:bottom="1" w:left="1118" w:header="0" w:footer="3" w:gutter="0"/>
          <w:cols w:space="720"/>
          <w:noEndnote/>
          <w:rtlGutter w:val="0"/>
          <w:docGrid w:linePitch="360"/>
        </w:sectPr>
      </w:pPr>
      <w:r>
        <w:drawing>
          <wp:inline>
            <wp:extent cx="1718945" cy="981710"/>
            <wp:docPr id="788" name="Picutre 788"/>
            <a:graphic xmlns:a="http://schemas.openxmlformats.org/drawingml/2006/main">
              <a:graphicData uri="http://schemas.openxmlformats.org/drawingml/2006/picture">
                <pic:pic xmlns:pic="http://schemas.openxmlformats.org/drawingml/2006/picture">
                  <pic:nvPicPr>
                    <pic:cNvPr id="788" name="Picture 788"/>
                    <pic:cNvPicPr/>
                  </pic:nvPicPr>
                  <pic:blipFill>
                    <a:blip r:embed="rId293"/>
                    <a:stretch/>
                  </pic:blipFill>
                  <pic:spPr>
                    <a:xfrm>
                      <a:ext cx="1718945" cy="981710"/>
                    </a:xfrm>
                    <a:prstGeom prst="rect"/>
                  </pic:spPr>
                </pic:pic>
              </a:graphicData>
            </a:graphic>
          </wp:inline>
        </w:drawing>
      </w:r>
    </w:p>
    <w:p>
      <w:pPr>
        <w:widowControl w:val="0"/>
        <w:spacing w:line="1" w:lineRule="exact"/>
      </w:pPr>
      <w:r>
        <mc:AlternateContent>
          <mc:Choice Requires="wps">
            <w:drawing>
              <wp:anchor distT="0" distB="0" distL="0" distR="0" simplePos="0" relativeHeight="125829417" behindDoc="0" locked="0" layoutInCell="1" allowOverlap="1">
                <wp:simplePos x="0" y="0"/>
                <wp:positionH relativeFrom="page">
                  <wp:posOffset>5450205</wp:posOffset>
                </wp:positionH>
                <wp:positionV relativeFrom="paragraph">
                  <wp:posOffset>2005330</wp:posOffset>
                </wp:positionV>
                <wp:extent cx="1398905" cy="347345"/>
                <wp:wrapTopAndBottom/>
                <wp:docPr id="789" name="Shape 789"/>
                <a:graphic xmlns:a="http://schemas.openxmlformats.org/drawingml/2006/main">
                  <a:graphicData uri="http://schemas.microsoft.com/office/word/2010/wordprocessingShape">
                    <wps:wsp>
                      <wps:cNvSpPr txBox="1"/>
                      <wps:spPr>
                        <a:xfrm>
                          <a:ext cx="1398905" cy="347345"/>
                        </a:xfrm>
                        <a:prstGeom prst="rect"/>
                        <a:noFill/>
                      </wps:spPr>
                      <wps:txbx>
                        <w:txbxContent>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美盛文化创意股份有限公司</w:t>
                            </w:r>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xbxContent>
                      </wps:txbx>
                      <wps:bodyPr lIns="0" tIns="0" rIns="0" bIns="0">
                        <a:noAutoFit/>
                      </wps:bodyPr>
                    </wps:wsp>
                  </a:graphicData>
                </a:graphic>
              </wp:anchor>
            </w:drawing>
          </mc:Choice>
          <mc:Fallback>
            <w:pict>
              <v:shape id="_x0000_s1815" type="#_x0000_t202" style="position:absolute;margin-left:429.15000000000003pt;margin-top:157.90000000000001pt;width:110.15000000000001pt;height:27.350000000000001pt;z-index:-125829336;mso-wrap-distance-left:0;mso-wrap-distance-right:0;mso-position-horizontal-relative:page" filled="f" stroked="f">
                <v:textbox inset="0,0,0,0">
                  <w:txbxContent>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美盛文化创意股份有限公司</w:t>
                      </w:r>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xbxContent>
                </v:textbox>
                <w10:wrap type="topAndBottom" anchorx="page"/>
              </v:shape>
            </w:pict>
          </mc:Fallback>
        </mc:AlternateContent>
      </w:r>
    </w:p>
    <w:p>
      <w:pPr>
        <w:pStyle w:val="Style9"/>
        <w:keepNext/>
        <w:keepLines/>
        <w:widowControl w:val="0"/>
        <w:shd w:val="clear" w:color="auto" w:fill="auto"/>
        <w:bidi w:val="0"/>
        <w:spacing w:before="0" w:after="600" w:line="240" w:lineRule="auto"/>
        <w:ind w:left="3140" w:right="0" w:firstLine="0"/>
        <w:jc w:val="left"/>
      </w:pPr>
      <w:bookmarkStart w:id="1247" w:name="bookmark1247"/>
      <w:bookmarkStart w:id="1248" w:name="bookmark1248"/>
      <w:bookmarkStart w:id="1249" w:name="bookmark1249"/>
      <w:r>
        <w:rPr>
          <w:color w:val="000000"/>
          <w:spacing w:val="0"/>
          <w:w w:val="100"/>
          <w:position w:val="0"/>
        </w:rPr>
        <w:t>第十一节备查文件目录</w:t>
      </w:r>
      <w:bookmarkEnd w:id="1247"/>
      <w:bookmarkEnd w:id="1248"/>
      <w:bookmarkEnd w:id="1249"/>
    </w:p>
    <w:p>
      <w:pPr>
        <w:pStyle w:val="Style30"/>
        <w:keepNext w:val="0"/>
        <w:keepLines w:val="0"/>
        <w:widowControl w:val="0"/>
        <w:shd w:val="clear" w:color="auto" w:fill="auto"/>
        <w:tabs>
          <w:tab w:pos="430" w:val="left"/>
        </w:tabs>
        <w:bidi w:val="0"/>
        <w:spacing w:before="0" w:after="100" w:line="240" w:lineRule="auto"/>
        <w:ind w:left="0" w:right="0" w:firstLine="0"/>
        <w:jc w:val="left"/>
      </w:pPr>
      <w:bookmarkStart w:id="1250" w:name="bookmark1250"/>
      <w:r>
        <w:rPr>
          <w:color w:val="000000"/>
          <w:spacing w:val="0"/>
          <w:w w:val="100"/>
          <w:position w:val="0"/>
        </w:rPr>
        <w:t>一</w:t>
      </w:r>
      <w:bookmarkEnd w:id="1250"/>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年年度报告及摘要原件；</w:t>
      </w:r>
    </w:p>
    <w:p>
      <w:pPr>
        <w:pStyle w:val="Style30"/>
        <w:keepNext w:val="0"/>
        <w:keepLines w:val="0"/>
        <w:widowControl w:val="0"/>
        <w:shd w:val="clear" w:color="auto" w:fill="auto"/>
        <w:tabs>
          <w:tab w:pos="430" w:val="left"/>
        </w:tabs>
        <w:bidi w:val="0"/>
        <w:spacing w:before="0" w:after="100" w:line="240" w:lineRule="auto"/>
        <w:ind w:left="0" w:right="0" w:firstLine="0"/>
        <w:jc w:val="left"/>
      </w:pPr>
      <w:bookmarkStart w:id="1251" w:name="bookmark1251"/>
      <w:r>
        <w:rPr>
          <w:color w:val="000000"/>
          <w:spacing w:val="0"/>
          <w:w w:val="100"/>
          <w:position w:val="0"/>
        </w:rPr>
        <w:t>二</w:t>
      </w:r>
      <w:bookmarkEnd w:id="1251"/>
      <w:r>
        <w:rPr>
          <w:color w:val="000000"/>
          <w:spacing w:val="0"/>
          <w:w w:val="100"/>
          <w:position w:val="0"/>
        </w:rPr>
        <w:t>、</w:t>
        <w:tab/>
        <w:t>载有公司法定代表人、主管会计工作负责人、会计机构负责人签名并盖章的财务报告；</w:t>
      </w:r>
    </w:p>
    <w:p>
      <w:pPr>
        <w:pStyle w:val="Style30"/>
        <w:keepNext w:val="0"/>
        <w:keepLines w:val="0"/>
        <w:widowControl w:val="0"/>
        <w:shd w:val="clear" w:color="auto" w:fill="auto"/>
        <w:tabs>
          <w:tab w:pos="430" w:val="left"/>
        </w:tabs>
        <w:bidi w:val="0"/>
        <w:spacing w:before="0" w:after="100" w:line="240" w:lineRule="auto"/>
        <w:ind w:left="0" w:right="0" w:firstLine="0"/>
        <w:jc w:val="left"/>
      </w:pPr>
      <w:bookmarkStart w:id="1252" w:name="bookmark1252"/>
      <w:r>
        <w:rPr>
          <w:color w:val="000000"/>
          <w:spacing w:val="0"/>
          <w:w w:val="100"/>
          <w:position w:val="0"/>
        </w:rPr>
        <w:t>三</w:t>
      </w:r>
      <w:bookmarkEnd w:id="1252"/>
      <w:r>
        <w:rPr>
          <w:color w:val="000000"/>
          <w:spacing w:val="0"/>
          <w:w w:val="100"/>
          <w:position w:val="0"/>
        </w:rPr>
        <w:t>、</w:t>
        <w:tab/>
        <w:t>载有会计师事务所盖章、注册会计师签名并盖章的审计报告原件；</w:t>
      </w:r>
    </w:p>
    <w:p>
      <w:pPr>
        <w:pStyle w:val="Style30"/>
        <w:keepNext w:val="0"/>
        <w:keepLines w:val="0"/>
        <w:widowControl w:val="0"/>
        <w:shd w:val="clear" w:color="auto" w:fill="auto"/>
        <w:tabs>
          <w:tab w:pos="430" w:val="left"/>
        </w:tabs>
        <w:bidi w:val="0"/>
        <w:spacing w:before="0" w:after="100" w:line="240" w:lineRule="auto"/>
        <w:ind w:left="0" w:right="0" w:firstLine="0"/>
        <w:jc w:val="left"/>
      </w:pPr>
      <w:bookmarkStart w:id="1253" w:name="bookmark1253"/>
      <w:r>
        <w:rPr>
          <w:color w:val="000000"/>
          <w:spacing w:val="0"/>
          <w:w w:val="100"/>
          <w:position w:val="0"/>
        </w:rPr>
        <w:t>四</w:t>
      </w:r>
      <w:bookmarkEnd w:id="1253"/>
      <w:r>
        <w:rPr>
          <w:color w:val="000000"/>
          <w:spacing w:val="0"/>
          <w:w w:val="100"/>
          <w:position w:val="0"/>
        </w:rPr>
        <w:t>、</w:t>
        <w:tab/>
        <w:t>报告期内在中国证监会指定信息披露载体上公开披露过的所有公司文件正本及公告原稿;</w:t>
      </w:r>
    </w:p>
    <w:p>
      <w:pPr>
        <w:pStyle w:val="Style30"/>
        <w:keepNext w:val="0"/>
        <w:keepLines w:val="0"/>
        <w:widowControl w:val="0"/>
        <w:shd w:val="clear" w:color="auto" w:fill="auto"/>
        <w:tabs>
          <w:tab w:pos="430" w:val="left"/>
        </w:tabs>
        <w:bidi w:val="0"/>
        <w:spacing w:before="0" w:after="100" w:line="240" w:lineRule="auto"/>
        <w:ind w:left="0" w:right="0" w:firstLine="0"/>
        <w:jc w:val="left"/>
      </w:pPr>
      <w:r>
        <w:drawing>
          <wp:anchor distT="0" distB="0" distL="114300" distR="114300" simplePos="0" relativeHeight="125829419" behindDoc="0" locked="0" layoutInCell="1" allowOverlap="1">
            <wp:simplePos x="0" y="0"/>
            <wp:positionH relativeFrom="page">
              <wp:posOffset>5840730</wp:posOffset>
            </wp:positionH>
            <wp:positionV relativeFrom="margin">
              <wp:posOffset>8488680</wp:posOffset>
            </wp:positionV>
            <wp:extent cx="1718945" cy="981710"/>
            <wp:wrapSquare wrapText="bothSides"/>
            <wp:docPr id="791" name="Shape 791"/>
            <a:graphic xmlns:a="http://schemas.openxmlformats.org/drawingml/2006/main">
              <a:graphicData uri="http://schemas.openxmlformats.org/drawingml/2006/picture">
                <pic:pic xmlns:pic="http://schemas.openxmlformats.org/drawingml/2006/picture">
                  <pic:nvPicPr>
                    <pic:cNvPr id="792" name="Picture box 792"/>
                    <pic:cNvPicPr/>
                  </pic:nvPicPr>
                  <pic:blipFill>
                    <a:blip r:embed="rId295"/>
                    <a:stretch/>
                  </pic:blipFill>
                  <pic:spPr>
                    <a:xfrm>
                      <a:ext cx="1718945" cy="981710"/>
                    </a:xfrm>
                    <a:prstGeom prst="rect"/>
                  </pic:spPr>
                </pic:pic>
              </a:graphicData>
            </a:graphic>
          </wp:anchor>
        </w:drawing>
      </w:r>
      <w:bookmarkStart w:id="1254" w:name="bookmark1254"/>
      <w:r>
        <w:rPr>
          <w:color w:val="000000"/>
          <w:spacing w:val="0"/>
          <w:w w:val="100"/>
          <w:position w:val="0"/>
        </w:rPr>
        <w:t>五</w:t>
      </w:r>
      <w:bookmarkEnd w:id="1254"/>
      <w:r>
        <w:rPr>
          <w:color w:val="000000"/>
          <w:spacing w:val="0"/>
          <w:w w:val="100"/>
          <w:position w:val="0"/>
        </w:rPr>
        <w:t>、</w:t>
        <w:tab/>
        <w:t>以上备查文件备置地点：公司董事会办公室。</w:t>
      </w:r>
    </w:p>
    <w:sectPr>
      <w:footnotePr>
        <w:pos w:val="pageBottom"/>
        <w:numFmt w:val="decimal"/>
        <w:numRestart w:val="continuous"/>
      </w:footnotePr>
      <w:pgSz w:w="11900" w:h="16840"/>
      <w:pgMar w:top="1930" w:right="3375" w:bottom="0" w:left="110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5843270</wp:posOffset>
              </wp:positionH>
              <wp:positionV relativeFrom="page">
                <wp:posOffset>9937115</wp:posOffset>
              </wp:positionV>
              <wp:extent cx="1005840" cy="603250"/>
              <wp:wrapNone/>
              <wp:docPr id="5" name="Shape 5"/>
              <a:graphic xmlns:a="http://schemas.openxmlformats.org/drawingml/2006/main">
                <a:graphicData uri="http://schemas.microsoft.com/office/word/2010/wordprocessingShape">
                  <wps:wsp>
                    <wps:cNvSpPr txBox="1"/>
                    <wps:spPr>
                      <a:xfrm>
                        <a:ext cx="1005840" cy="603250"/>
                      </a:xfrm>
                      <a:prstGeom prst="rect"/>
                      <a:noFill/>
                    </wps:spPr>
                    <wps:txbx>
                      <w:txbxContent>
                        <w:p>
                          <w:pPr>
                            <w:widowControl w:val="0"/>
                          </w:pPr>
                        </w:p>
                      </w:txbxContent>
                    </wps:txbx>
                    <wps:bodyPr wrap="none" lIns="0" tIns="0" rIns="0" bIns="0">
                      <a:spAutoFit/>
                    </wps:bodyPr>
                  </wps:wsp>
                </a:graphicData>
              </a:graphic>
            </wp:anchor>
          </w:drawing>
        </mc:Choice>
        <mc:Fallback>
          <w:pict>
            <v:shape id="_x0000_s1031" type="#_x0000_t202" style="position:absolute;margin-left:460.10000000000002pt;margin-top:782.45000000000005pt;width:79.200000000000003pt;height:47.5pt;z-index:-1887440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6807200</wp:posOffset>
              </wp:positionH>
              <wp:positionV relativeFrom="page">
                <wp:posOffset>9952355</wp:posOffset>
              </wp:positionV>
              <wp:extent cx="48895" cy="82550"/>
              <wp:wrapNone/>
              <wp:docPr id="52" name="Shape 52"/>
              <a:graphic xmlns:a="http://schemas.openxmlformats.org/drawingml/2006/main">
                <a:graphicData uri="http://schemas.microsoft.com/office/word/2010/wordprocessingShape">
                  <wps:wsp>
                    <wps:cNvSpPr txBox="1"/>
                    <wps:spPr>
                      <a:xfrm>
                        <a:ext cx="4889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536.pt;margin-top:783.64999999999998pt;width:3.8500000000000001pt;height:6.5pt;z-index:-1887440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5868035</wp:posOffset>
              </wp:positionH>
              <wp:positionV relativeFrom="page">
                <wp:posOffset>10436860</wp:posOffset>
              </wp:positionV>
              <wp:extent cx="133985" cy="103505"/>
              <wp:wrapNone/>
              <wp:docPr id="54" name="Shape 5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80" type="#_x0000_t202" style="position:absolute;margin-left:462.05000000000001pt;margin-top:821.80000000000007pt;width:10.550000000000001pt;height:8.1500000000000004pt;z-index:-1887440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8" behindDoc="1" locked="0" layoutInCell="1" allowOverlap="1">
              <wp:simplePos x="0" y="0"/>
              <wp:positionH relativeFrom="page">
                <wp:posOffset>6709410</wp:posOffset>
              </wp:positionH>
              <wp:positionV relativeFrom="page">
                <wp:posOffset>9955530</wp:posOffset>
              </wp:positionV>
              <wp:extent cx="97790" cy="79375"/>
              <wp:wrapNone/>
              <wp:docPr id="638" name="Shape 63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64" type="#_x0000_t202" style="position:absolute;margin-left:528.29999999999995pt;margin-top:783.89999999999998pt;width:7.7000000000000002pt;height:6.25pt;z-index:-18874358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2" behindDoc="1" locked="0" layoutInCell="1" allowOverlap="1">
              <wp:simplePos x="0" y="0"/>
              <wp:positionH relativeFrom="page">
                <wp:posOffset>6731000</wp:posOffset>
              </wp:positionH>
              <wp:positionV relativeFrom="page">
                <wp:posOffset>9952355</wp:posOffset>
              </wp:positionV>
              <wp:extent cx="109855" cy="79375"/>
              <wp:wrapNone/>
              <wp:docPr id="643" name="Shape 64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69" type="#_x0000_t202" style="position:absolute;margin-left:530.pt;margin-top:783.64999999999998pt;width:8.6500000000000004pt;height:6.25pt;z-index:-18874358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4" behindDoc="1" locked="0" layoutInCell="1" allowOverlap="1">
              <wp:simplePos x="0" y="0"/>
              <wp:positionH relativeFrom="page">
                <wp:posOffset>5849620</wp:posOffset>
              </wp:positionH>
              <wp:positionV relativeFrom="page">
                <wp:posOffset>10436860</wp:posOffset>
              </wp:positionV>
              <wp:extent cx="133985" cy="103505"/>
              <wp:wrapNone/>
              <wp:docPr id="645" name="Shape 64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71" type="#_x0000_t202" style="position:absolute;margin-left:460.60000000000002pt;margin-top:821.80000000000007pt;width:10.550000000000001pt;height:8.1500000000000004pt;z-index:-18874357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8" behindDoc="1" locked="0" layoutInCell="1" allowOverlap="1">
              <wp:simplePos x="0" y="0"/>
              <wp:positionH relativeFrom="page">
                <wp:posOffset>6679565</wp:posOffset>
              </wp:positionH>
              <wp:positionV relativeFrom="page">
                <wp:posOffset>9955530</wp:posOffset>
              </wp:positionV>
              <wp:extent cx="152400" cy="79375"/>
              <wp:wrapNone/>
              <wp:docPr id="650" name="Shape 65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76" type="#_x0000_t202" style="position:absolute;margin-left:525.95000000000005pt;margin-top:783.89999999999998pt;width:12.pt;height:6.25pt;z-index:-18874357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80" behindDoc="1" locked="0" layoutInCell="1" allowOverlap="1">
              <wp:simplePos x="0" y="0"/>
              <wp:positionH relativeFrom="page">
                <wp:posOffset>6972300</wp:posOffset>
              </wp:positionH>
              <wp:positionV relativeFrom="page">
                <wp:posOffset>10436860</wp:posOffset>
              </wp:positionV>
              <wp:extent cx="45720" cy="97790"/>
              <wp:wrapNone/>
              <wp:docPr id="652" name="Shape 65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78" type="#_x0000_t202" style="position:absolute;margin-left:549.pt;margin-top:821.80000000000007pt;width:3.6000000000000001pt;height:7.7000000000000002pt;z-index:-18874357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4" behindDoc="1" locked="0" layoutInCell="1" allowOverlap="1">
              <wp:simplePos x="0" y="0"/>
              <wp:positionH relativeFrom="page">
                <wp:posOffset>6156960</wp:posOffset>
              </wp:positionH>
              <wp:positionV relativeFrom="page">
                <wp:posOffset>9842500</wp:posOffset>
              </wp:positionV>
              <wp:extent cx="673735" cy="191770"/>
              <wp:wrapNone/>
              <wp:docPr id="657" name="Shape 657"/>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38"/>
                              <w:szCs w:val="38"/>
                            </w:rPr>
                          </w:pPr>
                          <w:r>
                            <w:rPr>
                              <w:rFonts w:ascii="Arial" w:eastAsia="Arial" w:hAnsi="Arial" w:cs="Arial"/>
                              <w:b/>
                              <w:bCs/>
                              <w:color w:val="D0D0D0"/>
                              <w:spacing w:val="0"/>
                              <w:w w:val="100"/>
                              <w:position w:val="0"/>
                              <w:sz w:val="38"/>
                              <w:szCs w:val="38"/>
                            </w:rPr>
                            <w:t xml:space="preserve">cnii </w:t>
                          </w:r>
                          <w:fldSimple w:instr=" PAGE \* MERGEFORMAT ">
                            <w:r>
                              <w:rPr>
                                <w:rFonts w:ascii="Arial" w:eastAsia="Arial" w:hAnsi="Arial" w:cs="Arial"/>
                                <w:b/>
                                <w:bCs/>
                                <w:color w:val="636363"/>
                                <w:spacing w:val="0"/>
                                <w:w w:val="100"/>
                                <w:position w:val="0"/>
                                <w:sz w:val="38"/>
                                <w:szCs w:val="38"/>
                                <w:vertAlign w:val="subscript"/>
                              </w:rPr>
                              <w:t>#</w:t>
                            </w:r>
                          </w:fldSimple>
                        </w:p>
                      </w:txbxContent>
                    </wps:txbx>
                    <wps:bodyPr wrap="none" lIns="0" tIns="0" rIns="0" bIns="0">
                      <a:spAutoFit/>
                    </wps:bodyPr>
                  </wps:wsp>
                </a:graphicData>
              </a:graphic>
            </wp:anchor>
          </w:drawing>
        </mc:Choice>
        <mc:Fallback>
          <w:pict>
            <v:shape id="_x0000_s1683" type="#_x0000_t202" style="position:absolute;margin-left:484.80000000000001pt;margin-top:775.pt;width:53.050000000000004pt;height:15.1pt;z-index:-18874356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38"/>
                        <w:szCs w:val="38"/>
                      </w:rPr>
                    </w:pPr>
                    <w:r>
                      <w:rPr>
                        <w:rFonts w:ascii="Arial" w:eastAsia="Arial" w:hAnsi="Arial" w:cs="Arial"/>
                        <w:b/>
                        <w:bCs/>
                        <w:color w:val="D0D0D0"/>
                        <w:spacing w:val="0"/>
                        <w:w w:val="100"/>
                        <w:position w:val="0"/>
                        <w:sz w:val="38"/>
                        <w:szCs w:val="38"/>
                      </w:rPr>
                      <w:t xml:space="preserve">cnii </w:t>
                    </w:r>
                    <w:fldSimple w:instr=" PAGE \* MERGEFORMAT ">
                      <w:r>
                        <w:rPr>
                          <w:rFonts w:ascii="Arial" w:eastAsia="Arial" w:hAnsi="Arial" w:cs="Arial"/>
                          <w:b/>
                          <w:bCs/>
                          <w:color w:val="636363"/>
                          <w:spacing w:val="0"/>
                          <w:w w:val="100"/>
                          <w:position w:val="0"/>
                          <w:sz w:val="38"/>
                          <w:szCs w:val="38"/>
                          <w:vertAlign w:val="subscript"/>
                        </w:rPr>
                        <w:t>#</w:t>
                      </w:r>
                    </w:fldSimple>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8" behindDoc="1" locked="0" layoutInCell="1" allowOverlap="1">
              <wp:simplePos x="0" y="0"/>
              <wp:positionH relativeFrom="page">
                <wp:posOffset>6731000</wp:posOffset>
              </wp:positionH>
              <wp:positionV relativeFrom="page">
                <wp:posOffset>9952355</wp:posOffset>
              </wp:positionV>
              <wp:extent cx="109855" cy="79375"/>
              <wp:wrapNone/>
              <wp:docPr id="662" name="Shape 66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88" type="#_x0000_t202" style="position:absolute;margin-left:530.pt;margin-top:783.64999999999998pt;width:8.6500000000000004pt;height:6.25pt;z-index:-18874356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90" behindDoc="1" locked="0" layoutInCell="1" allowOverlap="1">
              <wp:simplePos x="0" y="0"/>
              <wp:positionH relativeFrom="page">
                <wp:posOffset>5849620</wp:posOffset>
              </wp:positionH>
              <wp:positionV relativeFrom="page">
                <wp:posOffset>10436860</wp:posOffset>
              </wp:positionV>
              <wp:extent cx="133985" cy="103505"/>
              <wp:wrapNone/>
              <wp:docPr id="664" name="Shape 66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90" type="#_x0000_t202" style="position:absolute;margin-left:460.60000000000002pt;margin-top:821.80000000000007pt;width:10.550000000000001pt;height:8.1500000000000004pt;z-index:-18874356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4" behindDoc="1" locked="0" layoutInCell="1" allowOverlap="1">
              <wp:simplePos x="0" y="0"/>
              <wp:positionH relativeFrom="page">
                <wp:posOffset>6731000</wp:posOffset>
              </wp:positionH>
              <wp:positionV relativeFrom="page">
                <wp:posOffset>9952355</wp:posOffset>
              </wp:positionV>
              <wp:extent cx="109855" cy="79375"/>
              <wp:wrapNone/>
              <wp:docPr id="669" name="Shape 66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95" type="#_x0000_t202" style="position:absolute;margin-left:530.pt;margin-top:783.64999999999998pt;width:8.6500000000000004pt;height:6.25pt;z-index:-18874355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96" behindDoc="1" locked="0" layoutInCell="1" allowOverlap="1">
              <wp:simplePos x="0" y="0"/>
              <wp:positionH relativeFrom="page">
                <wp:posOffset>5849620</wp:posOffset>
              </wp:positionH>
              <wp:positionV relativeFrom="page">
                <wp:posOffset>10436860</wp:posOffset>
              </wp:positionV>
              <wp:extent cx="133985" cy="103505"/>
              <wp:wrapNone/>
              <wp:docPr id="671" name="Shape 67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97" type="#_x0000_t202" style="position:absolute;margin-left:460.60000000000002pt;margin-top:821.80000000000007pt;width:10.550000000000001pt;height:8.1500000000000004pt;z-index:-18874355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0" behindDoc="1" locked="0" layoutInCell="1" allowOverlap="1">
              <wp:simplePos x="0" y="0"/>
              <wp:positionH relativeFrom="page">
                <wp:posOffset>6731000</wp:posOffset>
              </wp:positionH>
              <wp:positionV relativeFrom="page">
                <wp:posOffset>9952355</wp:posOffset>
              </wp:positionV>
              <wp:extent cx="109855" cy="79375"/>
              <wp:wrapNone/>
              <wp:docPr id="676" name="Shape 67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02" type="#_x0000_t202" style="position:absolute;margin-left:530.pt;margin-top:783.64999999999998pt;width:8.6500000000000004pt;height:6.25pt;z-index:-18874355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02" behindDoc="1" locked="0" layoutInCell="1" allowOverlap="1">
              <wp:simplePos x="0" y="0"/>
              <wp:positionH relativeFrom="page">
                <wp:posOffset>5849620</wp:posOffset>
              </wp:positionH>
              <wp:positionV relativeFrom="page">
                <wp:posOffset>10436860</wp:posOffset>
              </wp:positionV>
              <wp:extent cx="133985" cy="103505"/>
              <wp:wrapNone/>
              <wp:docPr id="678" name="Shape 67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04" type="#_x0000_t202" style="position:absolute;margin-left:460.60000000000002pt;margin-top:821.80000000000007pt;width:10.550000000000001pt;height:8.1500000000000004pt;z-index:-1887435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6" behindDoc="1" locked="0" layoutInCell="1" allowOverlap="1">
              <wp:simplePos x="0" y="0"/>
              <wp:positionH relativeFrom="page">
                <wp:posOffset>6731000</wp:posOffset>
              </wp:positionH>
              <wp:positionV relativeFrom="page">
                <wp:posOffset>9952355</wp:posOffset>
              </wp:positionV>
              <wp:extent cx="109855" cy="79375"/>
              <wp:wrapNone/>
              <wp:docPr id="683" name="Shape 68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09" type="#_x0000_t202" style="position:absolute;margin-left:530.pt;margin-top:783.64999999999998pt;width:8.6500000000000004pt;height:6.25pt;z-index:-18874354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08" behindDoc="1" locked="0" layoutInCell="1" allowOverlap="1">
              <wp:simplePos x="0" y="0"/>
              <wp:positionH relativeFrom="page">
                <wp:posOffset>5849620</wp:posOffset>
              </wp:positionH>
              <wp:positionV relativeFrom="page">
                <wp:posOffset>10436860</wp:posOffset>
              </wp:positionV>
              <wp:extent cx="133985" cy="103505"/>
              <wp:wrapNone/>
              <wp:docPr id="685" name="Shape 68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11" type="#_x0000_t202" style="position:absolute;margin-left:460.60000000000002pt;margin-top:821.80000000000007pt;width:10.550000000000001pt;height:8.1500000000000004pt;z-index:-18874354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2" behindDoc="1" locked="0" layoutInCell="1" allowOverlap="1">
              <wp:simplePos x="0" y="0"/>
              <wp:positionH relativeFrom="page">
                <wp:posOffset>6679565</wp:posOffset>
              </wp:positionH>
              <wp:positionV relativeFrom="page">
                <wp:posOffset>9955530</wp:posOffset>
              </wp:positionV>
              <wp:extent cx="152400" cy="79375"/>
              <wp:wrapNone/>
              <wp:docPr id="690" name="Shape 69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16" type="#_x0000_t202" style="position:absolute;margin-left:525.95000000000005pt;margin-top:783.89999999999998pt;width:12.pt;height:6.25pt;z-index:-18874354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4" behindDoc="1" locked="0" layoutInCell="1" allowOverlap="1">
              <wp:simplePos x="0" y="0"/>
              <wp:positionH relativeFrom="page">
                <wp:posOffset>6972300</wp:posOffset>
              </wp:positionH>
              <wp:positionV relativeFrom="page">
                <wp:posOffset>10436860</wp:posOffset>
              </wp:positionV>
              <wp:extent cx="45720" cy="97790"/>
              <wp:wrapNone/>
              <wp:docPr id="692" name="Shape 69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18" type="#_x0000_t202" style="position:absolute;margin-left:549.pt;margin-top:821.80000000000007pt;width:3.6000000000000001pt;height:7.7000000000000002pt;z-index:-1887435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8" behindDoc="1" locked="0" layoutInCell="1" allowOverlap="1">
              <wp:simplePos x="0" y="0"/>
              <wp:positionH relativeFrom="page">
                <wp:posOffset>6731000</wp:posOffset>
              </wp:positionH>
              <wp:positionV relativeFrom="page">
                <wp:posOffset>9952355</wp:posOffset>
              </wp:positionV>
              <wp:extent cx="109855" cy="79375"/>
              <wp:wrapNone/>
              <wp:docPr id="697" name="Shape 69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23" type="#_x0000_t202" style="position:absolute;margin-left:530.pt;margin-top:783.64999999999998pt;width:8.6500000000000004pt;height:6.25pt;z-index:-18874353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20" behindDoc="1" locked="0" layoutInCell="1" allowOverlap="1">
              <wp:simplePos x="0" y="0"/>
              <wp:positionH relativeFrom="page">
                <wp:posOffset>5849620</wp:posOffset>
              </wp:positionH>
              <wp:positionV relativeFrom="page">
                <wp:posOffset>10436860</wp:posOffset>
              </wp:positionV>
              <wp:extent cx="133985" cy="103505"/>
              <wp:wrapNone/>
              <wp:docPr id="699" name="Shape 69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25" type="#_x0000_t202" style="position:absolute;margin-left:460.60000000000002pt;margin-top:821.80000000000007pt;width:10.550000000000001pt;height:8.1500000000000004pt;z-index:-18874353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6807200</wp:posOffset>
              </wp:positionH>
              <wp:positionV relativeFrom="page">
                <wp:posOffset>9952355</wp:posOffset>
              </wp:positionV>
              <wp:extent cx="48895" cy="82550"/>
              <wp:wrapNone/>
              <wp:docPr id="59" name="Shape 59"/>
              <a:graphic xmlns:a="http://schemas.openxmlformats.org/drawingml/2006/main">
                <a:graphicData uri="http://schemas.microsoft.com/office/word/2010/wordprocessingShape">
                  <wps:wsp>
                    <wps:cNvSpPr txBox="1"/>
                    <wps:spPr>
                      <a:xfrm>
                        <a:ext cx="4889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085" type="#_x0000_t202" style="position:absolute;margin-left:536.pt;margin-top:783.64999999999998pt;width:3.8500000000000001pt;height:6.5pt;z-index:-1887440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5868035</wp:posOffset>
              </wp:positionH>
              <wp:positionV relativeFrom="page">
                <wp:posOffset>10436860</wp:posOffset>
              </wp:positionV>
              <wp:extent cx="133985" cy="103505"/>
              <wp:wrapNone/>
              <wp:docPr id="61" name="Shape 6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87" type="#_x0000_t202" style="position:absolute;margin-left:462.05000000000001pt;margin-top:821.80000000000007pt;width:10.550000000000001pt;height:8.1500000000000004pt;z-index:-1887440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4" behindDoc="1" locked="0" layoutInCell="1" allowOverlap="1">
              <wp:simplePos x="0" y="0"/>
              <wp:positionH relativeFrom="page">
                <wp:posOffset>6731000</wp:posOffset>
              </wp:positionH>
              <wp:positionV relativeFrom="page">
                <wp:posOffset>9952355</wp:posOffset>
              </wp:positionV>
              <wp:extent cx="109855" cy="79375"/>
              <wp:wrapNone/>
              <wp:docPr id="704" name="Shape 70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30" type="#_x0000_t202" style="position:absolute;margin-left:530.pt;margin-top:783.64999999999998pt;width:8.6500000000000004pt;height:6.25pt;z-index:-18874352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26" behindDoc="1" locked="0" layoutInCell="1" allowOverlap="1">
              <wp:simplePos x="0" y="0"/>
              <wp:positionH relativeFrom="page">
                <wp:posOffset>5849620</wp:posOffset>
              </wp:positionH>
              <wp:positionV relativeFrom="page">
                <wp:posOffset>10436860</wp:posOffset>
              </wp:positionV>
              <wp:extent cx="133985" cy="103505"/>
              <wp:wrapNone/>
              <wp:docPr id="706" name="Shape 70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32" type="#_x0000_t202" style="position:absolute;margin-left:460.60000000000002pt;margin-top:821.80000000000007pt;width:10.550000000000001pt;height:8.1500000000000004pt;z-index:-18874352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0" behindDoc="1" locked="0" layoutInCell="1" allowOverlap="1">
              <wp:simplePos x="0" y="0"/>
              <wp:positionH relativeFrom="page">
                <wp:posOffset>6679565</wp:posOffset>
              </wp:positionH>
              <wp:positionV relativeFrom="page">
                <wp:posOffset>9955530</wp:posOffset>
              </wp:positionV>
              <wp:extent cx="152400" cy="79375"/>
              <wp:wrapNone/>
              <wp:docPr id="711" name="Shape 71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37" type="#_x0000_t202" style="position:absolute;margin-left:525.95000000000005pt;margin-top:783.89999999999998pt;width:12.pt;height:6.25pt;z-index:-18874352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32" behindDoc="1" locked="0" layoutInCell="1" allowOverlap="1">
              <wp:simplePos x="0" y="0"/>
              <wp:positionH relativeFrom="page">
                <wp:posOffset>6972300</wp:posOffset>
              </wp:positionH>
              <wp:positionV relativeFrom="page">
                <wp:posOffset>10436860</wp:posOffset>
              </wp:positionV>
              <wp:extent cx="45720" cy="97790"/>
              <wp:wrapNone/>
              <wp:docPr id="713" name="Shape 71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39" type="#_x0000_t202" style="position:absolute;margin-left:549.pt;margin-top:821.80000000000007pt;width:3.6000000000000001pt;height:7.7000000000000002pt;z-index:-18874352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6" behindDoc="1" locked="0" layoutInCell="1" allowOverlap="1">
              <wp:simplePos x="0" y="0"/>
              <wp:positionH relativeFrom="page">
                <wp:posOffset>6731000</wp:posOffset>
              </wp:positionH>
              <wp:positionV relativeFrom="page">
                <wp:posOffset>9952355</wp:posOffset>
              </wp:positionV>
              <wp:extent cx="109855" cy="79375"/>
              <wp:wrapNone/>
              <wp:docPr id="718" name="Shape 71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44" type="#_x0000_t202" style="position:absolute;margin-left:530.pt;margin-top:783.64999999999998pt;width:8.6500000000000004pt;height:6.25pt;z-index:-18874351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38" behindDoc="1" locked="0" layoutInCell="1" allowOverlap="1">
              <wp:simplePos x="0" y="0"/>
              <wp:positionH relativeFrom="page">
                <wp:posOffset>5849620</wp:posOffset>
              </wp:positionH>
              <wp:positionV relativeFrom="page">
                <wp:posOffset>10436860</wp:posOffset>
              </wp:positionV>
              <wp:extent cx="133985" cy="103505"/>
              <wp:wrapNone/>
              <wp:docPr id="720" name="Shape 72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46" type="#_x0000_t202" style="position:absolute;margin-left:460.60000000000002pt;margin-top:821.80000000000007pt;width:10.550000000000001pt;height:8.1500000000000004pt;z-index:-18874351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2" behindDoc="1" locked="0" layoutInCell="1" allowOverlap="1">
              <wp:simplePos x="0" y="0"/>
              <wp:positionH relativeFrom="page">
                <wp:posOffset>6731000</wp:posOffset>
              </wp:positionH>
              <wp:positionV relativeFrom="page">
                <wp:posOffset>9952355</wp:posOffset>
              </wp:positionV>
              <wp:extent cx="109855" cy="79375"/>
              <wp:wrapNone/>
              <wp:docPr id="725" name="Shape 72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51" type="#_x0000_t202" style="position:absolute;margin-left:530.pt;margin-top:783.64999999999998pt;width:8.6500000000000004pt;height:6.25pt;z-index:-18874351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4" behindDoc="1" locked="0" layoutInCell="1" allowOverlap="1">
              <wp:simplePos x="0" y="0"/>
              <wp:positionH relativeFrom="page">
                <wp:posOffset>5849620</wp:posOffset>
              </wp:positionH>
              <wp:positionV relativeFrom="page">
                <wp:posOffset>10436860</wp:posOffset>
              </wp:positionV>
              <wp:extent cx="133985" cy="103505"/>
              <wp:wrapNone/>
              <wp:docPr id="727" name="Shape 72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53" type="#_x0000_t202" style="position:absolute;margin-left:460.60000000000002pt;margin-top:821.80000000000007pt;width:10.550000000000001pt;height:8.1500000000000004pt;z-index:-18874350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8" behindDoc="1" locked="0" layoutInCell="1" allowOverlap="1">
              <wp:simplePos x="0" y="0"/>
              <wp:positionH relativeFrom="page">
                <wp:posOffset>6679565</wp:posOffset>
              </wp:positionH>
              <wp:positionV relativeFrom="page">
                <wp:posOffset>9955530</wp:posOffset>
              </wp:positionV>
              <wp:extent cx="152400" cy="79375"/>
              <wp:wrapNone/>
              <wp:docPr id="732" name="Shape 73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58" type="#_x0000_t202" style="position:absolute;margin-left:525.95000000000005pt;margin-top:783.89999999999998pt;width:12.pt;height:6.25pt;z-index:-18874350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50" behindDoc="1" locked="0" layoutInCell="1" allowOverlap="1">
              <wp:simplePos x="0" y="0"/>
              <wp:positionH relativeFrom="page">
                <wp:posOffset>6972300</wp:posOffset>
              </wp:positionH>
              <wp:positionV relativeFrom="page">
                <wp:posOffset>10436860</wp:posOffset>
              </wp:positionV>
              <wp:extent cx="45720" cy="97790"/>
              <wp:wrapNone/>
              <wp:docPr id="734" name="Shape 73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60" type="#_x0000_t202" style="position:absolute;margin-left:549.pt;margin-top:821.80000000000007pt;width:3.6000000000000001pt;height:7.7000000000000002pt;z-index:-18874350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4" behindDoc="1" locked="0" layoutInCell="1" allowOverlap="1">
              <wp:simplePos x="0" y="0"/>
              <wp:positionH relativeFrom="page">
                <wp:posOffset>6635750</wp:posOffset>
              </wp:positionH>
              <wp:positionV relativeFrom="page">
                <wp:posOffset>9952355</wp:posOffset>
              </wp:positionV>
              <wp:extent cx="155575" cy="82550"/>
              <wp:wrapNone/>
              <wp:docPr id="739" name="Shape 739"/>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65" type="#_x0000_t202" style="position:absolute;margin-left:522.5pt;margin-top:783.64999999999998pt;width:12.25pt;height:6.5pt;z-index:-18874349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56" behindDoc="1" locked="0" layoutInCell="1" allowOverlap="1">
              <wp:simplePos x="0" y="0"/>
              <wp:positionH relativeFrom="page">
                <wp:posOffset>6849110</wp:posOffset>
              </wp:positionH>
              <wp:positionV relativeFrom="page">
                <wp:posOffset>10436860</wp:posOffset>
              </wp:positionV>
              <wp:extent cx="42545" cy="97790"/>
              <wp:wrapNone/>
              <wp:docPr id="741" name="Shape 74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67" type="#_x0000_t202" style="position:absolute;margin-left:539.29999999999995pt;margin-top:821.80000000000007pt;width:3.3500000000000001pt;height:7.7000000000000002pt;z-index:-18874349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0" behindDoc="1" locked="0" layoutInCell="1" allowOverlap="1">
              <wp:simplePos x="0" y="0"/>
              <wp:positionH relativeFrom="page">
                <wp:posOffset>6635750</wp:posOffset>
              </wp:positionH>
              <wp:positionV relativeFrom="page">
                <wp:posOffset>9952355</wp:posOffset>
              </wp:positionV>
              <wp:extent cx="155575" cy="82550"/>
              <wp:wrapNone/>
              <wp:docPr id="746" name="Shape 746"/>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72" type="#_x0000_t202" style="position:absolute;margin-left:522.5pt;margin-top:783.64999999999998pt;width:12.25pt;height:6.5pt;z-index:-18874349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2" behindDoc="1" locked="0" layoutInCell="1" allowOverlap="1">
              <wp:simplePos x="0" y="0"/>
              <wp:positionH relativeFrom="page">
                <wp:posOffset>6849110</wp:posOffset>
              </wp:positionH>
              <wp:positionV relativeFrom="page">
                <wp:posOffset>10436860</wp:posOffset>
              </wp:positionV>
              <wp:extent cx="42545" cy="97790"/>
              <wp:wrapNone/>
              <wp:docPr id="748" name="Shape 74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74" type="#_x0000_t202" style="position:absolute;margin-left:539.29999999999995pt;margin-top:821.80000000000007pt;width:3.3500000000000001pt;height:7.7000000000000002pt;z-index:-18874349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6" behindDoc="1" locked="0" layoutInCell="1" allowOverlap="1">
              <wp:simplePos x="0" y="0"/>
              <wp:positionH relativeFrom="page">
                <wp:posOffset>6679565</wp:posOffset>
              </wp:positionH>
              <wp:positionV relativeFrom="page">
                <wp:posOffset>9955530</wp:posOffset>
              </wp:positionV>
              <wp:extent cx="152400" cy="79375"/>
              <wp:wrapNone/>
              <wp:docPr id="753" name="Shape 75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79" type="#_x0000_t202" style="position:absolute;margin-left:525.95000000000005pt;margin-top:783.89999999999998pt;width:12.pt;height:6.25pt;z-index:-18874348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8" behindDoc="1" locked="0" layoutInCell="1" allowOverlap="1">
              <wp:simplePos x="0" y="0"/>
              <wp:positionH relativeFrom="page">
                <wp:posOffset>6972300</wp:posOffset>
              </wp:positionH>
              <wp:positionV relativeFrom="page">
                <wp:posOffset>10436860</wp:posOffset>
              </wp:positionV>
              <wp:extent cx="45720" cy="97790"/>
              <wp:wrapNone/>
              <wp:docPr id="755" name="Shape 75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81" type="#_x0000_t202" style="position:absolute;margin-left:549.pt;margin-top:821.80000000000007pt;width:3.6000000000000001pt;height:7.7000000000000002pt;z-index:-18874348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2" behindDoc="1" locked="0" layoutInCell="1" allowOverlap="1">
              <wp:simplePos x="0" y="0"/>
              <wp:positionH relativeFrom="page">
                <wp:posOffset>6709410</wp:posOffset>
              </wp:positionH>
              <wp:positionV relativeFrom="page">
                <wp:posOffset>9955530</wp:posOffset>
              </wp:positionV>
              <wp:extent cx="97790" cy="79375"/>
              <wp:wrapNone/>
              <wp:docPr id="760" name="Shape 76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86" type="#_x0000_t202" style="position:absolute;margin-left:528.29999999999995pt;margin-top:783.89999999999998pt;width:7.7000000000000002pt;height:6.25pt;z-index:-18874348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6" behindDoc="1" locked="0" layoutInCell="1" allowOverlap="1">
              <wp:simplePos x="0" y="0"/>
              <wp:positionH relativeFrom="page">
                <wp:posOffset>6709410</wp:posOffset>
              </wp:positionH>
              <wp:positionV relativeFrom="page">
                <wp:posOffset>9955530</wp:posOffset>
              </wp:positionV>
              <wp:extent cx="97790" cy="79375"/>
              <wp:wrapNone/>
              <wp:docPr id="765" name="Shape 76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91" type="#_x0000_t202" style="position:absolute;margin-left:528.29999999999995pt;margin-top:783.89999999999998pt;width:7.7000000000000002pt;height:6.25pt;z-index:-1887434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6739890</wp:posOffset>
              </wp:positionH>
              <wp:positionV relativeFrom="page">
                <wp:posOffset>9999345</wp:posOffset>
              </wp:positionV>
              <wp:extent cx="85090" cy="79375"/>
              <wp:wrapNone/>
              <wp:docPr id="66" name="Shape 66"/>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530.70000000000005pt;margin-top:787.35000000000002pt;width:6.7000000000000002pt;height:6.25pt;z-index:-1887440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0" behindDoc="1" locked="0" layoutInCell="1" allowOverlap="1">
              <wp:simplePos x="0" y="0"/>
              <wp:positionH relativeFrom="page">
                <wp:posOffset>6971665</wp:posOffset>
              </wp:positionH>
              <wp:positionV relativeFrom="page">
                <wp:posOffset>10481310</wp:posOffset>
              </wp:positionV>
              <wp:extent cx="45720" cy="97790"/>
              <wp:wrapNone/>
              <wp:docPr id="68" name="Shape 6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94" type="#_x0000_t202" style="position:absolute;margin-left:548.95000000000005pt;margin-top:825.30000000000007pt;width:3.6000000000000001pt;height:7.7000000000000002pt;z-index:-1887440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0" behindDoc="1" locked="0" layoutInCell="1" allowOverlap="1">
              <wp:simplePos x="0" y="0"/>
              <wp:positionH relativeFrom="page">
                <wp:posOffset>6635750</wp:posOffset>
              </wp:positionH>
              <wp:positionV relativeFrom="page">
                <wp:posOffset>9952355</wp:posOffset>
              </wp:positionV>
              <wp:extent cx="155575" cy="82550"/>
              <wp:wrapNone/>
              <wp:docPr id="771" name="Shape 771"/>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97" type="#_x0000_t202" style="position:absolute;margin-left:522.5pt;margin-top:783.64999999999998pt;width:12.25pt;height:6.5pt;z-index:-18874347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82" behindDoc="1" locked="0" layoutInCell="1" allowOverlap="1">
              <wp:simplePos x="0" y="0"/>
              <wp:positionH relativeFrom="page">
                <wp:posOffset>6849110</wp:posOffset>
              </wp:positionH>
              <wp:positionV relativeFrom="page">
                <wp:posOffset>10436860</wp:posOffset>
              </wp:positionV>
              <wp:extent cx="42545" cy="97790"/>
              <wp:wrapNone/>
              <wp:docPr id="773" name="Shape 77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99" type="#_x0000_t202" style="position:absolute;margin-left:539.29999999999995pt;margin-top:821.80000000000007pt;width:3.3500000000000001pt;height:7.7000000000000002pt;z-index:-18874347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6" behindDoc="1" locked="0" layoutInCell="1" allowOverlap="1">
              <wp:simplePos x="0" y="0"/>
              <wp:positionH relativeFrom="page">
                <wp:posOffset>6679565</wp:posOffset>
              </wp:positionH>
              <wp:positionV relativeFrom="page">
                <wp:posOffset>9955530</wp:posOffset>
              </wp:positionV>
              <wp:extent cx="152400" cy="79375"/>
              <wp:wrapNone/>
              <wp:docPr id="778" name="Shape 77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04" type="#_x0000_t202" style="position:absolute;margin-left:525.95000000000005pt;margin-top:783.89999999999998pt;width:12.pt;height:6.25pt;z-index:-18874346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88" behindDoc="1" locked="0" layoutInCell="1" allowOverlap="1">
              <wp:simplePos x="0" y="0"/>
              <wp:positionH relativeFrom="page">
                <wp:posOffset>6972300</wp:posOffset>
              </wp:positionH>
              <wp:positionV relativeFrom="page">
                <wp:posOffset>10436860</wp:posOffset>
              </wp:positionV>
              <wp:extent cx="45720" cy="97790"/>
              <wp:wrapNone/>
              <wp:docPr id="780" name="Shape 78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06" type="#_x0000_t202" style="position:absolute;margin-left:549.pt;margin-top:821.80000000000007pt;width:3.6000000000000001pt;height:7.7000000000000002pt;z-index:-18874346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6739890</wp:posOffset>
              </wp:positionH>
              <wp:positionV relativeFrom="page">
                <wp:posOffset>9999345</wp:posOffset>
              </wp:positionV>
              <wp:extent cx="85090" cy="79375"/>
              <wp:wrapNone/>
              <wp:docPr id="73" name="Shape 73"/>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099" type="#_x0000_t202" style="position:absolute;margin-left:530.70000000000005pt;margin-top:787.35000000000002pt;width:6.7000000000000002pt;height:6.25pt;z-index:-1887440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6971665</wp:posOffset>
              </wp:positionH>
              <wp:positionV relativeFrom="page">
                <wp:posOffset>10481310</wp:posOffset>
              </wp:positionV>
              <wp:extent cx="45720" cy="97790"/>
              <wp:wrapNone/>
              <wp:docPr id="75" name="Shape 7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01" type="#_x0000_t202" style="position:absolute;margin-left:548.95000000000005pt;margin-top:825.30000000000007pt;width:3.6000000000000001pt;height:7.7000000000000002pt;z-index:-18874400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6709410</wp:posOffset>
              </wp:positionH>
              <wp:positionV relativeFrom="page">
                <wp:posOffset>9955530</wp:posOffset>
              </wp:positionV>
              <wp:extent cx="97790" cy="79375"/>
              <wp:wrapNone/>
              <wp:docPr id="80" name="Shape 8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06" type="#_x0000_t202" style="position:absolute;margin-left:528.29999999999995pt;margin-top:783.89999999999998pt;width:7.7000000000000002pt;height:6.25pt;z-index:-1887440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6709410</wp:posOffset>
              </wp:positionH>
              <wp:positionV relativeFrom="page">
                <wp:posOffset>9955530</wp:posOffset>
              </wp:positionV>
              <wp:extent cx="97790" cy="79375"/>
              <wp:wrapNone/>
              <wp:docPr id="85" name="Shape 8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11" type="#_x0000_t202" style="position:absolute;margin-left:528.29999999999995pt;margin-top:783.89999999999998pt;width:7.7000000000000002pt;height:6.25pt;z-index:-1887439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6709410</wp:posOffset>
              </wp:positionH>
              <wp:positionV relativeFrom="page">
                <wp:posOffset>9955530</wp:posOffset>
              </wp:positionV>
              <wp:extent cx="97790" cy="79375"/>
              <wp:wrapNone/>
              <wp:docPr id="90" name="Shape 9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16" type="#_x0000_t202" style="position:absolute;margin-left:528.29999999999995pt;margin-top:783.89999999999998pt;width:7.7000000000000002pt;height:6.25pt;z-index:-1887439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6770370</wp:posOffset>
              </wp:positionH>
              <wp:positionV relativeFrom="page">
                <wp:posOffset>9996170</wp:posOffset>
              </wp:positionV>
              <wp:extent cx="100330" cy="82550"/>
              <wp:wrapNone/>
              <wp:docPr id="103" name="Shape 103"/>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29" type="#_x0000_t202" style="position:absolute;margin-left:533.10000000000002pt;margin-top:787.10000000000002pt;width:7.9000000000000004pt;height:6.5pt;z-index:-1887439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8" behindDoc="1" locked="0" layoutInCell="1" allowOverlap="1">
              <wp:simplePos x="0" y="0"/>
              <wp:positionH relativeFrom="page">
                <wp:posOffset>6928485</wp:posOffset>
              </wp:positionH>
              <wp:positionV relativeFrom="page">
                <wp:posOffset>10481310</wp:posOffset>
              </wp:positionV>
              <wp:extent cx="42545" cy="97790"/>
              <wp:wrapNone/>
              <wp:docPr id="105" name="Shape 10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31" type="#_x0000_t202" style="position:absolute;margin-left:545.54999999999995pt;margin-top:825.30000000000007pt;width:3.3500000000000001pt;height:7.7000000000000002pt;z-index:-18874398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5843270</wp:posOffset>
              </wp:positionH>
              <wp:positionV relativeFrom="page">
                <wp:posOffset>9937115</wp:posOffset>
              </wp:positionV>
              <wp:extent cx="1005840" cy="603250"/>
              <wp:wrapNone/>
              <wp:docPr id="10" name="Shape 10"/>
              <a:graphic xmlns:a="http://schemas.openxmlformats.org/drawingml/2006/main">
                <a:graphicData uri="http://schemas.microsoft.com/office/word/2010/wordprocessingShape">
                  <wps:wsp>
                    <wps:cNvSpPr txBox="1"/>
                    <wps:spPr>
                      <a:xfrm>
                        <a:ext cx="1005840" cy="603250"/>
                      </a:xfrm>
                      <a:prstGeom prst="rect"/>
                      <a:noFill/>
                    </wps:spPr>
                    <wps:txbx>
                      <w:txbxContent>
                        <w:p>
                          <w:pPr>
                            <w:widowControl w:val="0"/>
                          </w:pPr>
                        </w:p>
                      </w:txbxContent>
                    </wps:txbx>
                    <wps:bodyPr wrap="none" lIns="0" tIns="0" rIns="0" bIns="0">
                      <a:spAutoFit/>
                    </wps:bodyPr>
                  </wps:wsp>
                </a:graphicData>
              </a:graphic>
            </wp:anchor>
          </w:drawing>
        </mc:Choice>
        <mc:Fallback>
          <w:pict>
            <v:shape id="_x0000_s1036" type="#_x0000_t202" style="position:absolute;margin-left:460.10000000000002pt;margin-top:782.45000000000005pt;width:79.200000000000003pt;height:47.5pt;z-index:-18874405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6770370</wp:posOffset>
              </wp:positionH>
              <wp:positionV relativeFrom="page">
                <wp:posOffset>9996170</wp:posOffset>
              </wp:positionV>
              <wp:extent cx="100330" cy="82550"/>
              <wp:wrapNone/>
              <wp:docPr id="110" name="Shape 110"/>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36" type="#_x0000_t202" style="position:absolute;margin-left:533.10000000000002pt;margin-top:787.10000000000002pt;width:7.9000000000000004pt;height:6.5pt;z-index:-18874398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4" behindDoc="1" locked="0" layoutInCell="1" allowOverlap="1">
              <wp:simplePos x="0" y="0"/>
              <wp:positionH relativeFrom="page">
                <wp:posOffset>6928485</wp:posOffset>
              </wp:positionH>
              <wp:positionV relativeFrom="page">
                <wp:posOffset>10481310</wp:posOffset>
              </wp:positionV>
              <wp:extent cx="42545" cy="97790"/>
              <wp:wrapNone/>
              <wp:docPr id="112" name="Shape 11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38" type="#_x0000_t202" style="position:absolute;margin-left:545.54999999999995pt;margin-top:825.30000000000007pt;width:3.3500000000000001pt;height:7.7000000000000002pt;z-index:-18874397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6739890</wp:posOffset>
              </wp:positionH>
              <wp:positionV relativeFrom="page">
                <wp:posOffset>9999345</wp:posOffset>
              </wp:positionV>
              <wp:extent cx="85090" cy="79375"/>
              <wp:wrapNone/>
              <wp:docPr id="117" name="Shape 117"/>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43" type="#_x0000_t202" style="position:absolute;margin-left:530.70000000000005pt;margin-top:787.35000000000002pt;width:6.7000000000000002pt;height:6.25pt;z-index:-18874397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0" behindDoc="1" locked="0" layoutInCell="1" allowOverlap="1">
              <wp:simplePos x="0" y="0"/>
              <wp:positionH relativeFrom="page">
                <wp:posOffset>6971665</wp:posOffset>
              </wp:positionH>
              <wp:positionV relativeFrom="page">
                <wp:posOffset>10481310</wp:posOffset>
              </wp:positionV>
              <wp:extent cx="45720" cy="97790"/>
              <wp:wrapNone/>
              <wp:docPr id="119" name="Shape 11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45" type="#_x0000_t202" style="position:absolute;margin-left:548.95000000000005pt;margin-top:825.30000000000007pt;width:3.6000000000000001pt;height:7.7000000000000002pt;z-index:-18874397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6751955</wp:posOffset>
              </wp:positionH>
              <wp:positionV relativeFrom="page">
                <wp:posOffset>10005695</wp:posOffset>
              </wp:positionV>
              <wp:extent cx="97790" cy="79375"/>
              <wp:wrapNone/>
              <wp:docPr id="124" name="Shape 12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50" type="#_x0000_t202" style="position:absolute;margin-left:531.64999999999998pt;margin-top:787.85000000000002pt;width:7.7000000000000002pt;height:6.25pt;z-index:-18874396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6" behindDoc="1" locked="0" layoutInCell="1" allowOverlap="1">
              <wp:simplePos x="0" y="0"/>
              <wp:positionH relativeFrom="page">
                <wp:posOffset>5858510</wp:posOffset>
              </wp:positionH>
              <wp:positionV relativeFrom="page">
                <wp:posOffset>10487660</wp:posOffset>
              </wp:positionV>
              <wp:extent cx="133985" cy="103505"/>
              <wp:wrapNone/>
              <wp:docPr id="126" name="Shape 12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52" type="#_x0000_t202" style="position:absolute;margin-left:461.30000000000001pt;margin-top:825.80000000000007pt;width:10.550000000000001pt;height:8.1500000000000004pt;z-index:-1887439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6751955</wp:posOffset>
              </wp:positionH>
              <wp:positionV relativeFrom="page">
                <wp:posOffset>10005695</wp:posOffset>
              </wp:positionV>
              <wp:extent cx="97790" cy="79375"/>
              <wp:wrapNone/>
              <wp:docPr id="131" name="Shape 13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57" type="#_x0000_t202" style="position:absolute;margin-left:531.64999999999998pt;margin-top:787.85000000000002pt;width:7.7000000000000002pt;height:6.25pt;z-index:-1887439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2" behindDoc="1" locked="0" layoutInCell="1" allowOverlap="1">
              <wp:simplePos x="0" y="0"/>
              <wp:positionH relativeFrom="page">
                <wp:posOffset>5858510</wp:posOffset>
              </wp:positionH>
              <wp:positionV relativeFrom="page">
                <wp:posOffset>10487660</wp:posOffset>
              </wp:positionV>
              <wp:extent cx="133985" cy="103505"/>
              <wp:wrapNone/>
              <wp:docPr id="133" name="Shape 13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59" type="#_x0000_t202" style="position:absolute;margin-left:461.30000000000001pt;margin-top:825.80000000000007pt;width:10.550000000000001pt;height:8.1500000000000004pt;z-index:-1887439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6739890</wp:posOffset>
              </wp:positionH>
              <wp:positionV relativeFrom="page">
                <wp:posOffset>9999345</wp:posOffset>
              </wp:positionV>
              <wp:extent cx="85090" cy="79375"/>
              <wp:wrapNone/>
              <wp:docPr id="144" name="Shape 144"/>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70" type="#_x0000_t202" style="position:absolute;margin-left:530.70000000000005pt;margin-top:787.35000000000002pt;width:6.7000000000000002pt;height:6.25pt;z-index:-1887439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2" behindDoc="1" locked="0" layoutInCell="1" allowOverlap="1">
              <wp:simplePos x="0" y="0"/>
              <wp:positionH relativeFrom="page">
                <wp:posOffset>6971665</wp:posOffset>
              </wp:positionH>
              <wp:positionV relativeFrom="page">
                <wp:posOffset>10481310</wp:posOffset>
              </wp:positionV>
              <wp:extent cx="45720" cy="97790"/>
              <wp:wrapNone/>
              <wp:docPr id="146" name="Shape 14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72" type="#_x0000_t202" style="position:absolute;margin-left:548.95000000000005pt;margin-top:825.30000000000007pt;width:3.6000000000000001pt;height:7.7000000000000002pt;z-index:-1887439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6739890</wp:posOffset>
              </wp:positionH>
              <wp:positionV relativeFrom="page">
                <wp:posOffset>9999345</wp:posOffset>
              </wp:positionV>
              <wp:extent cx="85090" cy="79375"/>
              <wp:wrapNone/>
              <wp:docPr id="151" name="Shape 151"/>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77" type="#_x0000_t202" style="position:absolute;margin-left:530.70000000000005pt;margin-top:787.35000000000002pt;width:6.7000000000000002pt;height:6.25pt;z-index:-1887439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8" behindDoc="1" locked="0" layoutInCell="1" allowOverlap="1">
              <wp:simplePos x="0" y="0"/>
              <wp:positionH relativeFrom="page">
                <wp:posOffset>6971665</wp:posOffset>
              </wp:positionH>
              <wp:positionV relativeFrom="page">
                <wp:posOffset>10481310</wp:posOffset>
              </wp:positionV>
              <wp:extent cx="45720" cy="97790"/>
              <wp:wrapNone/>
              <wp:docPr id="153" name="Shape 15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79" type="#_x0000_t202" style="position:absolute;margin-left:548.95000000000005pt;margin-top:825.30000000000007pt;width:3.6000000000000001pt;height:7.7000000000000002pt;z-index:-18874394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6739890</wp:posOffset>
              </wp:positionH>
              <wp:positionV relativeFrom="page">
                <wp:posOffset>9999345</wp:posOffset>
              </wp:positionV>
              <wp:extent cx="85090" cy="79375"/>
              <wp:wrapNone/>
              <wp:docPr id="158" name="Shape 158"/>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84" type="#_x0000_t202" style="position:absolute;margin-left:530.70000000000005pt;margin-top:787.35000000000002pt;width:6.7000000000000002pt;height:6.25pt;z-index:-1887439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4" behindDoc="1" locked="0" layoutInCell="1" allowOverlap="1">
              <wp:simplePos x="0" y="0"/>
              <wp:positionH relativeFrom="page">
                <wp:posOffset>6971665</wp:posOffset>
              </wp:positionH>
              <wp:positionV relativeFrom="page">
                <wp:posOffset>10481310</wp:posOffset>
              </wp:positionV>
              <wp:extent cx="45720" cy="97790"/>
              <wp:wrapNone/>
              <wp:docPr id="160" name="Shape 16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86" type="#_x0000_t202" style="position:absolute;margin-left:548.95000000000005pt;margin-top:825.30000000000007pt;width:3.6000000000000001pt;height:7.7000000000000002pt;z-index:-1887439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6160770</wp:posOffset>
              </wp:positionH>
              <wp:positionV relativeFrom="page">
                <wp:posOffset>9842500</wp:posOffset>
              </wp:positionV>
              <wp:extent cx="670560" cy="191770"/>
              <wp:wrapNone/>
              <wp:docPr id="165" name="Shape 165"/>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0D0D0"/>
                              <w:spacing w:val="0"/>
                              <w:w w:val="100"/>
                              <w:position w:val="0"/>
                              <w:sz w:val="40"/>
                              <w:szCs w:val="40"/>
                            </w:rPr>
                            <w:t xml:space="preserve">cnii </w:t>
                          </w:r>
                          <w:r>
                            <w:rPr>
                              <w:color w:val="636363"/>
                              <w:spacing w:val="0"/>
                              <w:w w:val="100"/>
                              <w:position w:val="0"/>
                              <w:sz w:val="18"/>
                              <w:szCs w:val="18"/>
                            </w:rPr>
                            <w:t>3</w:t>
                          </w:r>
                        </w:p>
                      </w:txbxContent>
                    </wps:txbx>
                    <wps:bodyPr wrap="none" lIns="0" tIns="0" rIns="0" bIns="0">
                      <a:spAutoFit/>
                    </wps:bodyPr>
                  </wps:wsp>
                </a:graphicData>
              </a:graphic>
            </wp:anchor>
          </w:drawing>
        </mc:Choice>
        <mc:Fallback>
          <w:pict>
            <v:shape id="_x0000_s1191" type="#_x0000_t202" style="position:absolute;margin-left:485.10000000000002pt;margin-top:775.pt;width:52.800000000000004pt;height:15.1pt;z-index:-1887439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0D0D0"/>
                        <w:spacing w:val="0"/>
                        <w:w w:val="100"/>
                        <w:position w:val="0"/>
                        <w:sz w:val="40"/>
                        <w:szCs w:val="40"/>
                      </w:rPr>
                      <w:t xml:space="preserve">cnii </w:t>
                    </w:r>
                    <w:r>
                      <w:rPr>
                        <w:color w:val="636363"/>
                        <w:spacing w:val="0"/>
                        <w:w w:val="100"/>
                        <w:position w:val="0"/>
                        <w:sz w:val="18"/>
                        <w:szCs w:val="18"/>
                      </w:rPr>
                      <w:t>3</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6788150</wp:posOffset>
              </wp:positionH>
              <wp:positionV relativeFrom="page">
                <wp:posOffset>10128885</wp:posOffset>
              </wp:positionV>
              <wp:extent cx="33655" cy="82550"/>
              <wp:wrapNone/>
              <wp:docPr id="15" name="Shape 15"/>
              <a:graphic xmlns:a="http://schemas.openxmlformats.org/drawingml/2006/main">
                <a:graphicData uri="http://schemas.microsoft.com/office/word/2010/wordprocessingShape">
                  <wps:wsp>
                    <wps:cNvSpPr txBox="1"/>
                    <wps:spPr>
                      <a:xfrm>
                        <a:ext cx="336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777777"/>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534.5pt;margin-top:797.55000000000007pt;width:2.6499999999999999pt;height:6.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77777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5843270</wp:posOffset>
              </wp:positionH>
              <wp:positionV relativeFrom="page">
                <wp:posOffset>10436860</wp:posOffset>
              </wp:positionV>
              <wp:extent cx="133985" cy="103505"/>
              <wp:wrapNone/>
              <wp:docPr id="17" name="Shape 1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43" type="#_x0000_t202" style="position:absolute;margin-left:460.10000000000002pt;margin-top:821.80000000000007pt;width:10.550000000000001pt;height:8.1500000000000004pt;z-index:-1887440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6739890</wp:posOffset>
              </wp:positionH>
              <wp:positionV relativeFrom="page">
                <wp:posOffset>9999345</wp:posOffset>
              </wp:positionV>
              <wp:extent cx="85090" cy="79375"/>
              <wp:wrapNone/>
              <wp:docPr id="177" name="Shape 177"/>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03" type="#_x0000_t202" style="position:absolute;margin-left:530.70000000000005pt;margin-top:787.35000000000002pt;width:6.7000000000000002pt;height:6.25pt;z-index:-1887439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28" behindDoc="1" locked="0" layoutInCell="1" allowOverlap="1">
              <wp:simplePos x="0" y="0"/>
              <wp:positionH relativeFrom="page">
                <wp:posOffset>6971665</wp:posOffset>
              </wp:positionH>
              <wp:positionV relativeFrom="page">
                <wp:posOffset>10481310</wp:posOffset>
              </wp:positionV>
              <wp:extent cx="45720" cy="97790"/>
              <wp:wrapNone/>
              <wp:docPr id="179" name="Shape 17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05" type="#_x0000_t202" style="position:absolute;margin-left:548.95000000000005pt;margin-top:825.30000000000007pt;width:3.6000000000000001pt;height:7.7000000000000002pt;z-index:-1887439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6739890</wp:posOffset>
              </wp:positionH>
              <wp:positionV relativeFrom="page">
                <wp:posOffset>9999345</wp:posOffset>
              </wp:positionV>
              <wp:extent cx="85090" cy="79375"/>
              <wp:wrapNone/>
              <wp:docPr id="184" name="Shape 184"/>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10" type="#_x0000_t202" style="position:absolute;margin-left:530.70000000000005pt;margin-top:787.35000000000002pt;width:6.7000000000000002pt;height:6.25pt;z-index:-1887439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4" behindDoc="1" locked="0" layoutInCell="1" allowOverlap="1">
              <wp:simplePos x="0" y="0"/>
              <wp:positionH relativeFrom="page">
                <wp:posOffset>6971665</wp:posOffset>
              </wp:positionH>
              <wp:positionV relativeFrom="page">
                <wp:posOffset>10481310</wp:posOffset>
              </wp:positionV>
              <wp:extent cx="45720" cy="97790"/>
              <wp:wrapNone/>
              <wp:docPr id="186" name="Shape 18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12" type="#_x0000_t202" style="position:absolute;margin-left:548.95000000000005pt;margin-top:825.30000000000007pt;width:3.6000000000000001pt;height:7.7000000000000002pt;z-index:-1887439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6751955</wp:posOffset>
              </wp:positionH>
              <wp:positionV relativeFrom="page">
                <wp:posOffset>10005695</wp:posOffset>
              </wp:positionV>
              <wp:extent cx="97790" cy="79375"/>
              <wp:wrapNone/>
              <wp:docPr id="191" name="Shape 19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17" type="#_x0000_t202" style="position:absolute;margin-left:531.64999999999998pt;margin-top:787.85000000000002pt;width:7.7000000000000002pt;height:6.25pt;z-index:-1887439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0" behindDoc="1" locked="0" layoutInCell="1" allowOverlap="1">
              <wp:simplePos x="0" y="0"/>
              <wp:positionH relativeFrom="page">
                <wp:posOffset>5858510</wp:posOffset>
              </wp:positionH>
              <wp:positionV relativeFrom="page">
                <wp:posOffset>10487660</wp:posOffset>
              </wp:positionV>
              <wp:extent cx="133985" cy="103505"/>
              <wp:wrapNone/>
              <wp:docPr id="193" name="Shape 19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19" type="#_x0000_t202" style="position:absolute;margin-left:461.30000000000001pt;margin-top:825.80000000000007pt;width:10.550000000000001pt;height:8.1500000000000004pt;z-index:-1887439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6709410</wp:posOffset>
              </wp:positionH>
              <wp:positionV relativeFrom="page">
                <wp:posOffset>9955530</wp:posOffset>
              </wp:positionV>
              <wp:extent cx="97790" cy="79375"/>
              <wp:wrapNone/>
              <wp:docPr id="198" name="Shape 19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24" type="#_x0000_t202" style="position:absolute;margin-left:528.29999999999995pt;margin-top:783.89999999999998pt;width:7.7000000000000002pt;height:6.25pt;z-index:-1887439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6709410</wp:posOffset>
              </wp:positionH>
              <wp:positionV relativeFrom="page">
                <wp:posOffset>9955530</wp:posOffset>
              </wp:positionV>
              <wp:extent cx="97790" cy="79375"/>
              <wp:wrapNone/>
              <wp:docPr id="203" name="Shape 20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29" type="#_x0000_t202" style="position:absolute;margin-left:528.29999999999995pt;margin-top:783.89999999999998pt;width:7.7000000000000002pt;height:6.25pt;z-index:-1887439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7" behindDoc="1" locked="0" layoutInCell="1" allowOverlap="1">
              <wp:simplePos x="0" y="0"/>
              <wp:positionH relativeFrom="page">
                <wp:posOffset>6751955</wp:posOffset>
              </wp:positionH>
              <wp:positionV relativeFrom="page">
                <wp:posOffset>10005695</wp:posOffset>
              </wp:positionV>
              <wp:extent cx="97790" cy="79375"/>
              <wp:wrapNone/>
              <wp:docPr id="217" name="Shape 21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43" type="#_x0000_t202" style="position:absolute;margin-left:531.64999999999998pt;margin-top:787.85000000000002pt;width:7.7000000000000002pt;height:6.25pt;z-index:-18874389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9" behindDoc="1" locked="0" layoutInCell="1" allowOverlap="1">
              <wp:simplePos x="0" y="0"/>
              <wp:positionH relativeFrom="page">
                <wp:posOffset>5858510</wp:posOffset>
              </wp:positionH>
              <wp:positionV relativeFrom="page">
                <wp:posOffset>10487660</wp:posOffset>
              </wp:positionV>
              <wp:extent cx="133985" cy="103505"/>
              <wp:wrapNone/>
              <wp:docPr id="219" name="Shape 21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45" type="#_x0000_t202" style="position:absolute;margin-left:461.30000000000001pt;margin-top:825.80000000000007pt;width:10.550000000000001pt;height:8.1500000000000004pt;z-index:-18874389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3" behindDoc="1" locked="0" layoutInCell="1" allowOverlap="1">
              <wp:simplePos x="0" y="0"/>
              <wp:positionH relativeFrom="page">
                <wp:posOffset>6751955</wp:posOffset>
              </wp:positionH>
              <wp:positionV relativeFrom="page">
                <wp:posOffset>10005695</wp:posOffset>
              </wp:positionV>
              <wp:extent cx="97790" cy="79375"/>
              <wp:wrapNone/>
              <wp:docPr id="224" name="Shape 22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50" type="#_x0000_t202" style="position:absolute;margin-left:531.64999999999998pt;margin-top:787.85000000000002pt;width:7.7000000000000002pt;height:6.25pt;z-index:-18874389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5" behindDoc="1" locked="0" layoutInCell="1" allowOverlap="1">
              <wp:simplePos x="0" y="0"/>
              <wp:positionH relativeFrom="page">
                <wp:posOffset>5858510</wp:posOffset>
              </wp:positionH>
              <wp:positionV relativeFrom="page">
                <wp:posOffset>10487660</wp:posOffset>
              </wp:positionV>
              <wp:extent cx="133985" cy="103505"/>
              <wp:wrapNone/>
              <wp:docPr id="226" name="Shape 22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52" type="#_x0000_t202" style="position:absolute;margin-left:461.30000000000001pt;margin-top:825.80000000000007pt;width:10.550000000000001pt;height:8.1500000000000004pt;z-index:-18874388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9" behindDoc="1" locked="0" layoutInCell="1" allowOverlap="1">
              <wp:simplePos x="0" y="0"/>
              <wp:positionH relativeFrom="page">
                <wp:posOffset>6739890</wp:posOffset>
              </wp:positionH>
              <wp:positionV relativeFrom="page">
                <wp:posOffset>9999345</wp:posOffset>
              </wp:positionV>
              <wp:extent cx="85090" cy="79375"/>
              <wp:wrapNone/>
              <wp:docPr id="231" name="Shape 231"/>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57" type="#_x0000_t202" style="position:absolute;margin-left:530.70000000000005pt;margin-top:787.35000000000002pt;width:6.7000000000000002pt;height:6.25pt;z-index:-18874388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1" behindDoc="1" locked="0" layoutInCell="1" allowOverlap="1">
              <wp:simplePos x="0" y="0"/>
              <wp:positionH relativeFrom="page">
                <wp:posOffset>6971665</wp:posOffset>
              </wp:positionH>
              <wp:positionV relativeFrom="page">
                <wp:posOffset>10481310</wp:posOffset>
              </wp:positionV>
              <wp:extent cx="45720" cy="97790"/>
              <wp:wrapNone/>
              <wp:docPr id="233" name="Shape 23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59" type="#_x0000_t202" style="position:absolute;margin-left:548.95000000000005pt;margin-top:825.30000000000007pt;width:3.6000000000000001pt;height:7.7000000000000002pt;z-index:-18874388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5" behindDoc="1" locked="0" layoutInCell="1" allowOverlap="1">
              <wp:simplePos x="0" y="0"/>
              <wp:positionH relativeFrom="page">
                <wp:posOffset>6709410</wp:posOffset>
              </wp:positionH>
              <wp:positionV relativeFrom="page">
                <wp:posOffset>9955530</wp:posOffset>
              </wp:positionV>
              <wp:extent cx="97790" cy="79375"/>
              <wp:wrapNone/>
              <wp:docPr id="238" name="Shape 23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64" type="#_x0000_t202" style="position:absolute;margin-left:528.29999999999995pt;margin-top:783.89999999999998pt;width:7.7000000000000002pt;height:6.25pt;z-index:-18874387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6709410</wp:posOffset>
              </wp:positionH>
              <wp:positionV relativeFrom="page">
                <wp:posOffset>9955530</wp:posOffset>
              </wp:positionV>
              <wp:extent cx="97790" cy="79375"/>
              <wp:wrapNone/>
              <wp:docPr id="243" name="Shape 24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69" type="#_x0000_t202" style="position:absolute;margin-left:528.29999999999995pt;margin-top:783.89999999999998pt;width:7.7000000000000002pt;height:6.25pt;z-index:-18874387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7" behindDoc="1" locked="0" layoutInCell="1" allowOverlap="1">
              <wp:simplePos x="0" y="0"/>
              <wp:positionH relativeFrom="page">
                <wp:posOffset>6150610</wp:posOffset>
              </wp:positionH>
              <wp:positionV relativeFrom="page">
                <wp:posOffset>9790430</wp:posOffset>
              </wp:positionV>
              <wp:extent cx="862330" cy="243840"/>
              <wp:wrapNone/>
              <wp:docPr id="257" name="Shape 257"/>
              <a:graphic xmlns:a="http://schemas.openxmlformats.org/drawingml/2006/main">
                <a:graphicData uri="http://schemas.microsoft.com/office/word/2010/wordprocessingShape">
                  <wps:wsp>
                    <wps:cNvSpPr txBox="1"/>
                    <wps:spPr>
                      <a:xfrm>
                        <a:ext cx="862330" cy="24384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0D0D0"/>
                              <w:spacing w:val="0"/>
                              <w:w w:val="100"/>
                              <w:position w:val="0"/>
                              <w:sz w:val="40"/>
                              <w:szCs w:val="40"/>
                            </w:rPr>
                            <w:t>cninf^</w:t>
                          </w:r>
                        </w:p>
                      </w:txbxContent>
                    </wps:txbx>
                    <wps:bodyPr wrap="none" lIns="0" tIns="0" rIns="0" bIns="0">
                      <a:spAutoFit/>
                    </wps:bodyPr>
                  </wps:wsp>
                </a:graphicData>
              </a:graphic>
            </wp:anchor>
          </w:drawing>
        </mc:Choice>
        <mc:Fallback>
          <w:pict>
            <v:shape id="_x0000_s1283" type="#_x0000_t202" style="position:absolute;margin-left:484.30000000000001pt;margin-top:770.89999999999998pt;width:67.900000000000006pt;height:19.199999999999999pt;z-index:-18874386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0D0D0"/>
                        <w:spacing w:val="0"/>
                        <w:w w:val="100"/>
                        <w:position w:val="0"/>
                        <w:sz w:val="40"/>
                        <w:szCs w:val="40"/>
                      </w:rPr>
                      <w:t>cninf^</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1" behindDoc="1" locked="0" layoutInCell="1" allowOverlap="1">
              <wp:simplePos x="0" y="0"/>
              <wp:positionH relativeFrom="page">
                <wp:posOffset>6150610</wp:posOffset>
              </wp:positionH>
              <wp:positionV relativeFrom="page">
                <wp:posOffset>9790430</wp:posOffset>
              </wp:positionV>
              <wp:extent cx="862330" cy="243840"/>
              <wp:wrapNone/>
              <wp:docPr id="262" name="Shape 262"/>
              <a:graphic xmlns:a="http://schemas.openxmlformats.org/drawingml/2006/main">
                <a:graphicData uri="http://schemas.microsoft.com/office/word/2010/wordprocessingShape">
                  <wps:wsp>
                    <wps:cNvSpPr txBox="1"/>
                    <wps:spPr>
                      <a:xfrm>
                        <a:ext cx="862330" cy="24384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0D0D0"/>
                              <w:spacing w:val="0"/>
                              <w:w w:val="100"/>
                              <w:position w:val="0"/>
                              <w:sz w:val="40"/>
                              <w:szCs w:val="40"/>
                            </w:rPr>
                            <w:t>cninf^</w:t>
                          </w:r>
                        </w:p>
                      </w:txbxContent>
                    </wps:txbx>
                    <wps:bodyPr wrap="none" lIns="0" tIns="0" rIns="0" bIns="0">
                      <a:spAutoFit/>
                    </wps:bodyPr>
                  </wps:wsp>
                </a:graphicData>
              </a:graphic>
            </wp:anchor>
          </w:drawing>
        </mc:Choice>
        <mc:Fallback>
          <w:pict>
            <v:shape id="_x0000_s1288" type="#_x0000_t202" style="position:absolute;margin-left:484.30000000000001pt;margin-top:770.89999999999998pt;width:67.900000000000006pt;height:19.199999999999999pt;z-index:-18874386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0D0D0"/>
                        <w:spacing w:val="0"/>
                        <w:w w:val="100"/>
                        <w:position w:val="0"/>
                        <w:sz w:val="40"/>
                        <w:szCs w:val="40"/>
                      </w:rPr>
                      <w:t>cninf^</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5" behindDoc="1" locked="0" layoutInCell="1" allowOverlap="1">
              <wp:simplePos x="0" y="0"/>
              <wp:positionH relativeFrom="page">
                <wp:posOffset>6751955</wp:posOffset>
              </wp:positionH>
              <wp:positionV relativeFrom="page">
                <wp:posOffset>10005695</wp:posOffset>
              </wp:positionV>
              <wp:extent cx="97790" cy="79375"/>
              <wp:wrapNone/>
              <wp:docPr id="267" name="Shape 26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93" type="#_x0000_t202" style="position:absolute;margin-left:531.64999999999998pt;margin-top:787.85000000000002pt;width:7.7000000000000002pt;height:6.25pt;z-index:-1887438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7" behindDoc="1" locked="0" layoutInCell="1" allowOverlap="1">
              <wp:simplePos x="0" y="0"/>
              <wp:positionH relativeFrom="page">
                <wp:posOffset>5858510</wp:posOffset>
              </wp:positionH>
              <wp:positionV relativeFrom="page">
                <wp:posOffset>10487660</wp:posOffset>
              </wp:positionV>
              <wp:extent cx="133985" cy="103505"/>
              <wp:wrapNone/>
              <wp:docPr id="269" name="Shape 26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95" type="#_x0000_t202" style="position:absolute;margin-left:461.30000000000001pt;margin-top:825.80000000000007pt;width:10.550000000000001pt;height:8.1500000000000004pt;z-index:-18874385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1" behindDoc="1" locked="0" layoutInCell="1" allowOverlap="1">
              <wp:simplePos x="0" y="0"/>
              <wp:positionH relativeFrom="page">
                <wp:posOffset>6731000</wp:posOffset>
              </wp:positionH>
              <wp:positionV relativeFrom="page">
                <wp:posOffset>10004425</wp:posOffset>
              </wp:positionV>
              <wp:extent cx="106680" cy="82550"/>
              <wp:wrapNone/>
              <wp:docPr id="274" name="Shape 274"/>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300" type="#_x0000_t202" style="position:absolute;margin-left:530.pt;margin-top:787.75pt;width:8.4000000000000004pt;height:6.5pt;z-index:-18874385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3" behindDoc="1" locked="0" layoutInCell="1" allowOverlap="1">
              <wp:simplePos x="0" y="0"/>
              <wp:positionH relativeFrom="page">
                <wp:posOffset>6974840</wp:posOffset>
              </wp:positionH>
              <wp:positionV relativeFrom="page">
                <wp:posOffset>10488930</wp:posOffset>
              </wp:positionV>
              <wp:extent cx="45720" cy="97790"/>
              <wp:wrapNone/>
              <wp:docPr id="276" name="Shape 27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02" type="#_x0000_t202" style="position:absolute;margin-left:549.20000000000005pt;margin-top:825.89999999999998pt;width:3.6000000000000001pt;height:7.7000000000000002pt;z-index:-18874385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7" behindDoc="1" locked="0" layoutInCell="1" allowOverlap="1">
              <wp:simplePos x="0" y="0"/>
              <wp:positionH relativeFrom="page">
                <wp:posOffset>6731000</wp:posOffset>
              </wp:positionH>
              <wp:positionV relativeFrom="page">
                <wp:posOffset>10004425</wp:posOffset>
              </wp:positionV>
              <wp:extent cx="106680" cy="82550"/>
              <wp:wrapNone/>
              <wp:docPr id="281" name="Shape 281"/>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307" type="#_x0000_t202" style="position:absolute;margin-left:530.pt;margin-top:787.75pt;width:8.4000000000000004pt;height:6.5pt;z-index:-18874384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9" behindDoc="1" locked="0" layoutInCell="1" allowOverlap="1">
              <wp:simplePos x="0" y="0"/>
              <wp:positionH relativeFrom="page">
                <wp:posOffset>6974840</wp:posOffset>
              </wp:positionH>
              <wp:positionV relativeFrom="page">
                <wp:posOffset>10488930</wp:posOffset>
              </wp:positionV>
              <wp:extent cx="45720" cy="97790"/>
              <wp:wrapNone/>
              <wp:docPr id="283" name="Shape 28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09" type="#_x0000_t202" style="position:absolute;margin-left:549.20000000000005pt;margin-top:825.89999999999998pt;width:3.6000000000000001pt;height:7.7000000000000002pt;z-index:-18874384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5" behindDoc="1" locked="0" layoutInCell="1" allowOverlap="1">
              <wp:simplePos x="0" y="0"/>
              <wp:positionH relativeFrom="page">
                <wp:posOffset>6751955</wp:posOffset>
              </wp:positionH>
              <wp:positionV relativeFrom="page">
                <wp:posOffset>10005695</wp:posOffset>
              </wp:positionV>
              <wp:extent cx="97790" cy="79375"/>
              <wp:wrapNone/>
              <wp:docPr id="291" name="Shape 29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317" type="#_x0000_t202" style="position:absolute;margin-left:531.64999999999998pt;margin-top:787.85000000000002pt;width:7.7000000000000002pt;height:6.25pt;z-index:-18874383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7" behindDoc="1" locked="0" layoutInCell="1" allowOverlap="1">
              <wp:simplePos x="0" y="0"/>
              <wp:positionH relativeFrom="page">
                <wp:posOffset>5858510</wp:posOffset>
              </wp:positionH>
              <wp:positionV relativeFrom="page">
                <wp:posOffset>10487660</wp:posOffset>
              </wp:positionV>
              <wp:extent cx="133985" cy="103505"/>
              <wp:wrapNone/>
              <wp:docPr id="293" name="Shape 29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19" type="#_x0000_t202" style="position:absolute;margin-left:461.30000000000001pt;margin-top:825.80000000000007pt;width:10.550000000000001pt;height:8.1500000000000004pt;z-index:-18874383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1" behindDoc="1" locked="0" layoutInCell="1" allowOverlap="1">
              <wp:simplePos x="0" y="0"/>
              <wp:positionH relativeFrom="page">
                <wp:posOffset>6751955</wp:posOffset>
              </wp:positionH>
              <wp:positionV relativeFrom="page">
                <wp:posOffset>10005695</wp:posOffset>
              </wp:positionV>
              <wp:extent cx="97790" cy="79375"/>
              <wp:wrapNone/>
              <wp:docPr id="298" name="Shape 29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324" type="#_x0000_t202" style="position:absolute;margin-left:531.64999999999998pt;margin-top:787.85000000000002pt;width:7.7000000000000002pt;height:6.25pt;z-index:-18874383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23" behindDoc="1" locked="0" layoutInCell="1" allowOverlap="1">
              <wp:simplePos x="0" y="0"/>
              <wp:positionH relativeFrom="page">
                <wp:posOffset>5858510</wp:posOffset>
              </wp:positionH>
              <wp:positionV relativeFrom="page">
                <wp:posOffset>10487660</wp:posOffset>
              </wp:positionV>
              <wp:extent cx="133985" cy="103505"/>
              <wp:wrapNone/>
              <wp:docPr id="300" name="Shape 30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26" type="#_x0000_t202" style="position:absolute;margin-left:461.30000000000001pt;margin-top:825.80000000000007pt;width:10.550000000000001pt;height:8.1500000000000004pt;z-index:-18874383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7" behindDoc="1" locked="0" layoutInCell="1" allowOverlap="1">
              <wp:simplePos x="0" y="0"/>
              <wp:positionH relativeFrom="page">
                <wp:posOffset>6731000</wp:posOffset>
              </wp:positionH>
              <wp:positionV relativeFrom="page">
                <wp:posOffset>10004425</wp:posOffset>
              </wp:positionV>
              <wp:extent cx="106680" cy="82550"/>
              <wp:wrapNone/>
              <wp:docPr id="305" name="Shape 305"/>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331" type="#_x0000_t202" style="position:absolute;margin-left:530.pt;margin-top:787.75pt;width:8.4000000000000004pt;height:6.5pt;z-index:-18874382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29" behindDoc="1" locked="0" layoutInCell="1" allowOverlap="1">
              <wp:simplePos x="0" y="0"/>
              <wp:positionH relativeFrom="page">
                <wp:posOffset>6974840</wp:posOffset>
              </wp:positionH>
              <wp:positionV relativeFrom="page">
                <wp:posOffset>10488930</wp:posOffset>
              </wp:positionV>
              <wp:extent cx="45720" cy="97790"/>
              <wp:wrapNone/>
              <wp:docPr id="307" name="Shape 30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33" type="#_x0000_t202" style="position:absolute;margin-left:549.20000000000005pt;margin-top:825.89999999999998pt;width:3.6000000000000001pt;height:7.7000000000000002pt;z-index:-18874382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3" behindDoc="1" locked="0" layoutInCell="1" allowOverlap="1">
              <wp:simplePos x="0" y="0"/>
              <wp:positionH relativeFrom="page">
                <wp:posOffset>6731000</wp:posOffset>
              </wp:positionH>
              <wp:positionV relativeFrom="page">
                <wp:posOffset>10004425</wp:posOffset>
              </wp:positionV>
              <wp:extent cx="106680" cy="82550"/>
              <wp:wrapNone/>
              <wp:docPr id="312" name="Shape 312"/>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338" type="#_x0000_t202" style="position:absolute;margin-left:530.pt;margin-top:787.75pt;width:8.4000000000000004pt;height:6.5pt;z-index:-18874382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5" behindDoc="1" locked="0" layoutInCell="1" allowOverlap="1">
              <wp:simplePos x="0" y="0"/>
              <wp:positionH relativeFrom="page">
                <wp:posOffset>6974840</wp:posOffset>
              </wp:positionH>
              <wp:positionV relativeFrom="page">
                <wp:posOffset>10488930</wp:posOffset>
              </wp:positionV>
              <wp:extent cx="45720" cy="97790"/>
              <wp:wrapNone/>
              <wp:docPr id="314" name="Shape 31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40" type="#_x0000_t202" style="position:absolute;margin-left:549.20000000000005pt;margin-top:825.89999999999998pt;width:3.6000000000000001pt;height:7.7000000000000002pt;z-index:-18874381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9" behindDoc="1" locked="0" layoutInCell="1" allowOverlap="1">
              <wp:simplePos x="0" y="0"/>
              <wp:positionH relativeFrom="page">
                <wp:posOffset>6144895</wp:posOffset>
              </wp:positionH>
              <wp:positionV relativeFrom="page">
                <wp:posOffset>9842500</wp:posOffset>
              </wp:positionV>
              <wp:extent cx="697865" cy="191770"/>
              <wp:wrapNone/>
              <wp:docPr id="319" name="Shape 319"/>
              <a:graphic xmlns:a="http://schemas.openxmlformats.org/drawingml/2006/main">
                <a:graphicData uri="http://schemas.microsoft.com/office/word/2010/wordprocessingShape">
                  <wps:wsp>
                    <wps:cNvSpPr txBox="1"/>
                    <wps:spPr>
                      <a:xfrm>
                        <a:ext cx="697865" cy="19177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0D0D0"/>
                              <w:spacing w:val="0"/>
                              <w:w w:val="100"/>
                              <w:position w:val="0"/>
                              <w:sz w:val="40"/>
                              <w:szCs w:val="40"/>
                            </w:rPr>
                            <w:t>cninf</w:t>
                          </w:r>
                        </w:p>
                      </w:txbxContent>
                    </wps:txbx>
                    <wps:bodyPr wrap="none" lIns="0" tIns="0" rIns="0" bIns="0">
                      <a:spAutoFit/>
                    </wps:bodyPr>
                  </wps:wsp>
                </a:graphicData>
              </a:graphic>
            </wp:anchor>
          </w:drawing>
        </mc:Choice>
        <mc:Fallback>
          <w:pict>
            <v:shape id="_x0000_s1345" type="#_x0000_t202" style="position:absolute;margin-left:483.85000000000002pt;margin-top:775.pt;width:54.950000000000003pt;height:15.1pt;z-index:-18874381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0D0D0"/>
                        <w:spacing w:val="0"/>
                        <w:w w:val="100"/>
                        <w:position w:val="0"/>
                        <w:sz w:val="40"/>
                        <w:szCs w:val="40"/>
                      </w:rPr>
                      <w:t>cninf</w:t>
                    </w: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3" behindDoc="1" locked="0" layoutInCell="1" allowOverlap="1">
              <wp:simplePos x="0" y="0"/>
              <wp:positionH relativeFrom="page">
                <wp:posOffset>6709410</wp:posOffset>
              </wp:positionH>
              <wp:positionV relativeFrom="page">
                <wp:posOffset>9955530</wp:posOffset>
              </wp:positionV>
              <wp:extent cx="97790" cy="79375"/>
              <wp:wrapNone/>
              <wp:docPr id="324" name="Shape 32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350" type="#_x0000_t202" style="position:absolute;margin-left:528.29999999999995pt;margin-top:783.89999999999998pt;width:7.7000000000000002pt;height:6.25pt;z-index:-18874381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7" behindDoc="1" locked="0" layoutInCell="1" allowOverlap="1">
              <wp:simplePos x="0" y="0"/>
              <wp:positionH relativeFrom="page">
                <wp:posOffset>6709410</wp:posOffset>
              </wp:positionH>
              <wp:positionV relativeFrom="page">
                <wp:posOffset>9955530</wp:posOffset>
              </wp:positionV>
              <wp:extent cx="97790" cy="79375"/>
              <wp:wrapNone/>
              <wp:docPr id="329" name="Shape 32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355" type="#_x0000_t202" style="position:absolute;margin-left:528.29999999999995pt;margin-top:783.89999999999998pt;width:7.7000000000000002pt;height:6.25pt;z-index:-18874380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1" behindDoc="1" locked="0" layoutInCell="1" allowOverlap="1">
              <wp:simplePos x="0" y="0"/>
              <wp:positionH relativeFrom="page">
                <wp:posOffset>6690995</wp:posOffset>
              </wp:positionH>
              <wp:positionV relativeFrom="page">
                <wp:posOffset>9952355</wp:posOffset>
              </wp:positionV>
              <wp:extent cx="113030" cy="82550"/>
              <wp:wrapNone/>
              <wp:docPr id="335" name="Shape 335"/>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wps:txbx>
                    <wps:bodyPr wrap="none" lIns="0" tIns="0" rIns="0" bIns="0">
                      <a:spAutoFit/>
                    </wps:bodyPr>
                  </wps:wsp>
                </a:graphicData>
              </a:graphic>
            </wp:anchor>
          </w:drawing>
        </mc:Choice>
        <mc:Fallback>
          <w:pict>
            <v:shape id="_x0000_s1361" type="#_x0000_t202" style="position:absolute;margin-left:526.85000000000002pt;margin-top:783.64999999999998pt;width:8.9000000000000004pt;height:6.5pt;z-index:-18874380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53" behindDoc="1" locked="0" layoutInCell="1" allowOverlap="1">
              <wp:simplePos x="0" y="0"/>
              <wp:positionH relativeFrom="page">
                <wp:posOffset>5812790</wp:posOffset>
              </wp:positionH>
              <wp:positionV relativeFrom="page">
                <wp:posOffset>10436860</wp:posOffset>
              </wp:positionV>
              <wp:extent cx="133985" cy="103505"/>
              <wp:wrapNone/>
              <wp:docPr id="337" name="Shape 33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63" type="#_x0000_t202" style="position:absolute;margin-left:457.69999999999999pt;margin-top:821.80000000000007pt;width:10.550000000000001pt;height:8.1500000000000004pt;z-index:-18874380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6781800</wp:posOffset>
              </wp:positionH>
              <wp:positionV relativeFrom="page">
                <wp:posOffset>9955530</wp:posOffset>
              </wp:positionV>
              <wp:extent cx="48895" cy="79375"/>
              <wp:wrapNone/>
              <wp:docPr id="31" name="Shape 31"/>
              <a:graphic xmlns:a="http://schemas.openxmlformats.org/drawingml/2006/main">
                <a:graphicData uri="http://schemas.microsoft.com/office/word/2010/wordprocessingShape">
                  <wps:wsp>
                    <wps:cNvSpPr txBox="1"/>
                    <wps:spPr>
                      <a:xfrm>
                        <a:ext cx="4889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534.pt;margin-top:783.89999999999998pt;width:3.8500000000000001pt;height:6.25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6891655</wp:posOffset>
              </wp:positionH>
              <wp:positionV relativeFrom="page">
                <wp:posOffset>10436860</wp:posOffset>
              </wp:positionV>
              <wp:extent cx="42545" cy="97790"/>
              <wp:wrapNone/>
              <wp:docPr id="33" name="Shape 3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59" type="#_x0000_t202" style="position:absolute;margin-left:542.64999999999998pt;margin-top:821.80000000000007pt;width:3.3500000000000001pt;height:7.7000000000000002pt;z-index:-1887440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7" behindDoc="1" locked="0" layoutInCell="1" allowOverlap="1">
              <wp:simplePos x="0" y="0"/>
              <wp:positionH relativeFrom="page">
                <wp:posOffset>6690995</wp:posOffset>
              </wp:positionH>
              <wp:positionV relativeFrom="page">
                <wp:posOffset>9952355</wp:posOffset>
              </wp:positionV>
              <wp:extent cx="113030" cy="82550"/>
              <wp:wrapNone/>
              <wp:docPr id="342" name="Shape 342"/>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wps:txbx>
                    <wps:bodyPr wrap="none" lIns="0" tIns="0" rIns="0" bIns="0">
                      <a:spAutoFit/>
                    </wps:bodyPr>
                  </wps:wsp>
                </a:graphicData>
              </a:graphic>
            </wp:anchor>
          </w:drawing>
        </mc:Choice>
        <mc:Fallback>
          <w:pict>
            <v:shape id="_x0000_s1368" type="#_x0000_t202" style="position:absolute;margin-left:526.85000000000002pt;margin-top:783.64999999999998pt;width:8.9000000000000004pt;height:6.5pt;z-index:-18874379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59" behindDoc="1" locked="0" layoutInCell="1" allowOverlap="1">
              <wp:simplePos x="0" y="0"/>
              <wp:positionH relativeFrom="page">
                <wp:posOffset>5812790</wp:posOffset>
              </wp:positionH>
              <wp:positionV relativeFrom="page">
                <wp:posOffset>10436860</wp:posOffset>
              </wp:positionV>
              <wp:extent cx="133985" cy="103505"/>
              <wp:wrapNone/>
              <wp:docPr id="344" name="Shape 34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70" type="#_x0000_t202" style="position:absolute;margin-left:457.69999999999999pt;margin-top:821.80000000000007pt;width:10.550000000000001pt;height:8.1500000000000004pt;z-index:-18874379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6713855</wp:posOffset>
              </wp:positionH>
              <wp:positionV relativeFrom="page">
                <wp:posOffset>9952355</wp:posOffset>
              </wp:positionV>
              <wp:extent cx="113030" cy="82550"/>
              <wp:wrapNone/>
              <wp:docPr id="353" name="Shape 353"/>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379" type="#_x0000_t202" style="position:absolute;margin-left:528.64999999999998pt;margin-top:783.64999999999998pt;width:8.9000000000000004pt;height:6.5pt;z-index:-18874378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66" behindDoc="1" locked="0" layoutInCell="1" allowOverlap="1">
              <wp:simplePos x="0" y="0"/>
              <wp:positionH relativeFrom="page">
                <wp:posOffset>6963410</wp:posOffset>
              </wp:positionH>
              <wp:positionV relativeFrom="page">
                <wp:posOffset>10436860</wp:posOffset>
              </wp:positionV>
              <wp:extent cx="45720" cy="97790"/>
              <wp:wrapNone/>
              <wp:docPr id="355" name="Shape 35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81" type="#_x0000_t202" style="position:absolute;margin-left:548.30000000000007pt;margin-top:821.80000000000007pt;width:3.6000000000000001pt;height:7.7000000000000002pt;z-index:-1887437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6713855</wp:posOffset>
              </wp:positionH>
              <wp:positionV relativeFrom="page">
                <wp:posOffset>9952355</wp:posOffset>
              </wp:positionV>
              <wp:extent cx="113030" cy="82550"/>
              <wp:wrapNone/>
              <wp:docPr id="360" name="Shape 360"/>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386" type="#_x0000_t202" style="position:absolute;margin-left:528.64999999999998pt;margin-top:783.64999999999998pt;width:8.9000000000000004pt;height:6.5pt;z-index:-18874378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2" behindDoc="1" locked="0" layoutInCell="1" allowOverlap="1">
              <wp:simplePos x="0" y="0"/>
              <wp:positionH relativeFrom="page">
                <wp:posOffset>6963410</wp:posOffset>
              </wp:positionH>
              <wp:positionV relativeFrom="page">
                <wp:posOffset>10436860</wp:posOffset>
              </wp:positionV>
              <wp:extent cx="45720" cy="97790"/>
              <wp:wrapNone/>
              <wp:docPr id="362" name="Shape 36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88" type="#_x0000_t202" style="position:absolute;margin-left:548.30000000000007pt;margin-top:821.80000000000007pt;width:3.6000000000000001pt;height:7.7000000000000002pt;z-index:-1887437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6690995</wp:posOffset>
              </wp:positionH>
              <wp:positionV relativeFrom="page">
                <wp:posOffset>9952355</wp:posOffset>
              </wp:positionV>
              <wp:extent cx="113030" cy="82550"/>
              <wp:wrapNone/>
              <wp:docPr id="394" name="Shape 394"/>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wps:txbx>
                    <wps:bodyPr wrap="none" lIns="0" tIns="0" rIns="0" bIns="0">
                      <a:spAutoFit/>
                    </wps:bodyPr>
                  </wps:wsp>
                </a:graphicData>
              </a:graphic>
            </wp:anchor>
          </w:drawing>
        </mc:Choice>
        <mc:Fallback>
          <w:pict>
            <v:shape id="_x0000_s1420" type="#_x0000_t202" style="position:absolute;margin-left:526.85000000000002pt;margin-top:783.64999999999998pt;width:8.9000000000000004pt;height:6.5pt;z-index:-18874377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0" behindDoc="1" locked="0" layoutInCell="1" allowOverlap="1">
              <wp:simplePos x="0" y="0"/>
              <wp:positionH relativeFrom="page">
                <wp:posOffset>5812790</wp:posOffset>
              </wp:positionH>
              <wp:positionV relativeFrom="page">
                <wp:posOffset>10436860</wp:posOffset>
              </wp:positionV>
              <wp:extent cx="133985" cy="103505"/>
              <wp:wrapNone/>
              <wp:docPr id="396" name="Shape 39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22" type="#_x0000_t202" style="position:absolute;margin-left:457.69999999999999pt;margin-top:821.80000000000007pt;width:10.550000000000001pt;height:8.1500000000000004pt;z-index:-18874377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6690995</wp:posOffset>
              </wp:positionH>
              <wp:positionV relativeFrom="page">
                <wp:posOffset>9952355</wp:posOffset>
              </wp:positionV>
              <wp:extent cx="113030" cy="82550"/>
              <wp:wrapNone/>
              <wp:docPr id="401" name="Shape 401"/>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wps:txbx>
                    <wps:bodyPr wrap="none" lIns="0" tIns="0" rIns="0" bIns="0">
                      <a:spAutoFit/>
                    </wps:bodyPr>
                  </wps:wsp>
                </a:graphicData>
              </a:graphic>
            </wp:anchor>
          </w:drawing>
        </mc:Choice>
        <mc:Fallback>
          <w:pict>
            <v:shape id="_x0000_s1427" type="#_x0000_t202" style="position:absolute;margin-left:526.85000000000002pt;margin-top:783.64999999999998pt;width:8.9000000000000004pt;height:6.5pt;z-index:-18874376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6" behindDoc="1" locked="0" layoutInCell="1" allowOverlap="1">
              <wp:simplePos x="0" y="0"/>
              <wp:positionH relativeFrom="page">
                <wp:posOffset>5812790</wp:posOffset>
              </wp:positionH>
              <wp:positionV relativeFrom="page">
                <wp:posOffset>10436860</wp:posOffset>
              </wp:positionV>
              <wp:extent cx="133985" cy="103505"/>
              <wp:wrapNone/>
              <wp:docPr id="403" name="Shape 40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29" type="#_x0000_t202" style="position:absolute;margin-left:457.69999999999999pt;margin-top:821.80000000000007pt;width:10.550000000000001pt;height:8.1500000000000004pt;z-index:-1887437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6690995</wp:posOffset>
              </wp:positionH>
              <wp:positionV relativeFrom="page">
                <wp:posOffset>9952355</wp:posOffset>
              </wp:positionV>
              <wp:extent cx="113030" cy="82550"/>
              <wp:wrapNone/>
              <wp:docPr id="414" name="Shape 414"/>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wps:txbx>
                    <wps:bodyPr wrap="none" lIns="0" tIns="0" rIns="0" bIns="0">
                      <a:spAutoFit/>
                    </wps:bodyPr>
                  </wps:wsp>
                </a:graphicData>
              </a:graphic>
            </wp:anchor>
          </w:drawing>
        </mc:Choice>
        <mc:Fallback>
          <w:pict>
            <v:shape id="_x0000_s1440" type="#_x0000_t202" style="position:absolute;margin-left:526.85000000000002pt;margin-top:783.64999999999998pt;width:8.9000000000000004pt;height:6.5pt;z-index:-18874376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92" behindDoc="1" locked="0" layoutInCell="1" allowOverlap="1">
              <wp:simplePos x="0" y="0"/>
              <wp:positionH relativeFrom="page">
                <wp:posOffset>5812790</wp:posOffset>
              </wp:positionH>
              <wp:positionV relativeFrom="page">
                <wp:posOffset>10436860</wp:posOffset>
              </wp:positionV>
              <wp:extent cx="133985" cy="103505"/>
              <wp:wrapNone/>
              <wp:docPr id="416" name="Shape 41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42" type="#_x0000_t202" style="position:absolute;margin-left:457.69999999999999pt;margin-top:821.80000000000007pt;width:10.550000000000001pt;height:8.1500000000000004pt;z-index:-1887437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6690995</wp:posOffset>
              </wp:positionH>
              <wp:positionV relativeFrom="page">
                <wp:posOffset>9952355</wp:posOffset>
              </wp:positionV>
              <wp:extent cx="113030" cy="82550"/>
              <wp:wrapNone/>
              <wp:docPr id="421" name="Shape 421"/>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wps:txbx>
                    <wps:bodyPr wrap="none" lIns="0" tIns="0" rIns="0" bIns="0">
                      <a:spAutoFit/>
                    </wps:bodyPr>
                  </wps:wsp>
                </a:graphicData>
              </a:graphic>
            </wp:anchor>
          </w:drawing>
        </mc:Choice>
        <mc:Fallback>
          <w:pict>
            <v:shape id="_x0000_s1447" type="#_x0000_t202" style="position:absolute;margin-left:526.85000000000002pt;margin-top:783.64999999999998pt;width:8.9000000000000004pt;height:6.5pt;z-index:-18874375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98" behindDoc="1" locked="0" layoutInCell="1" allowOverlap="1">
              <wp:simplePos x="0" y="0"/>
              <wp:positionH relativeFrom="page">
                <wp:posOffset>5812790</wp:posOffset>
              </wp:positionH>
              <wp:positionV relativeFrom="page">
                <wp:posOffset>10436860</wp:posOffset>
              </wp:positionV>
              <wp:extent cx="133985" cy="103505"/>
              <wp:wrapNone/>
              <wp:docPr id="423" name="Shape 42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49" type="#_x0000_t202" style="position:absolute;margin-left:457.69999999999999pt;margin-top:821.80000000000007pt;width:10.550000000000001pt;height:8.1500000000000004pt;z-index:-1887437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6719570</wp:posOffset>
              </wp:positionH>
              <wp:positionV relativeFrom="page">
                <wp:posOffset>9952355</wp:posOffset>
              </wp:positionV>
              <wp:extent cx="106680" cy="82550"/>
              <wp:wrapNone/>
              <wp:docPr id="428" name="Shape 428"/>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454" type="#_x0000_t202" style="position:absolute;margin-left:529.10000000000002pt;margin-top:783.64999999999998pt;width:8.4000000000000004pt;height:6.5pt;z-index:-18874375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4" behindDoc="1" locked="0" layoutInCell="1" allowOverlap="1">
              <wp:simplePos x="0" y="0"/>
              <wp:positionH relativeFrom="page">
                <wp:posOffset>6884670</wp:posOffset>
              </wp:positionH>
              <wp:positionV relativeFrom="page">
                <wp:posOffset>10436860</wp:posOffset>
              </wp:positionV>
              <wp:extent cx="42545" cy="97790"/>
              <wp:wrapNone/>
              <wp:docPr id="430" name="Shape 43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56" type="#_x0000_t202" style="position:absolute;margin-left:542.10000000000002pt;margin-top:821.80000000000007pt;width:3.3500000000000001pt;height:7.7000000000000002pt;z-index:-1887437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6709410</wp:posOffset>
              </wp:positionH>
              <wp:positionV relativeFrom="page">
                <wp:posOffset>9955530</wp:posOffset>
              </wp:positionV>
              <wp:extent cx="97790" cy="79375"/>
              <wp:wrapNone/>
              <wp:docPr id="443" name="Shape 44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469" type="#_x0000_t202" style="position:absolute;margin-left:528.29999999999995pt;margin-top:783.89999999999998pt;width:7.7000000000000002pt;height:6.25pt;z-index:-1887437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6781800</wp:posOffset>
              </wp:positionH>
              <wp:positionV relativeFrom="page">
                <wp:posOffset>9955530</wp:posOffset>
              </wp:positionV>
              <wp:extent cx="48895" cy="79375"/>
              <wp:wrapNone/>
              <wp:docPr id="38" name="Shape 38"/>
              <a:graphic xmlns:a="http://schemas.openxmlformats.org/drawingml/2006/main">
                <a:graphicData uri="http://schemas.microsoft.com/office/word/2010/wordprocessingShape">
                  <wps:wsp>
                    <wps:cNvSpPr txBox="1"/>
                    <wps:spPr>
                      <a:xfrm>
                        <a:ext cx="4889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064" type="#_x0000_t202" style="position:absolute;margin-left:534.pt;margin-top:783.89999999999998pt;width:3.8500000000000001pt;height:6.25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6891655</wp:posOffset>
              </wp:positionH>
              <wp:positionV relativeFrom="page">
                <wp:posOffset>10436860</wp:posOffset>
              </wp:positionV>
              <wp:extent cx="42545" cy="97790"/>
              <wp:wrapNone/>
              <wp:docPr id="40" name="Shape 4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66" type="#_x0000_t202" style="position:absolute;margin-left:542.64999999999998pt;margin-top:821.80000000000007pt;width:3.3500000000000001pt;height:7.7000000000000002pt;z-index:-1887440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6709410</wp:posOffset>
              </wp:positionH>
              <wp:positionV relativeFrom="page">
                <wp:posOffset>9955530</wp:posOffset>
              </wp:positionV>
              <wp:extent cx="97790" cy="79375"/>
              <wp:wrapNone/>
              <wp:docPr id="448" name="Shape 44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474" type="#_x0000_t202" style="position:absolute;margin-left:528.29999999999995pt;margin-top:783.89999999999998pt;width:7.7000000000000002pt;height:6.25pt;z-index:-1887437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6724650</wp:posOffset>
              </wp:positionH>
              <wp:positionV relativeFrom="page">
                <wp:posOffset>9952355</wp:posOffset>
              </wp:positionV>
              <wp:extent cx="106680" cy="82550"/>
              <wp:wrapNone/>
              <wp:docPr id="453" name="Shape 453"/>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479" type="#_x0000_t202" style="position:absolute;margin-left:529.5pt;margin-top:783.64999999999998pt;width:8.4000000000000004pt;height:6.5pt;z-index:-18874373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8" behindDoc="1" locked="0" layoutInCell="1" allowOverlap="1">
              <wp:simplePos x="0" y="0"/>
              <wp:positionH relativeFrom="page">
                <wp:posOffset>6968490</wp:posOffset>
              </wp:positionH>
              <wp:positionV relativeFrom="page">
                <wp:posOffset>10436860</wp:posOffset>
              </wp:positionV>
              <wp:extent cx="45720" cy="97790"/>
              <wp:wrapNone/>
              <wp:docPr id="455" name="Shape 45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81" type="#_x0000_t202" style="position:absolute;margin-left:548.70000000000005pt;margin-top:821.80000000000007pt;width:3.6000000000000001pt;height:7.7000000000000002pt;z-index:-1887437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6690995</wp:posOffset>
              </wp:positionH>
              <wp:positionV relativeFrom="page">
                <wp:posOffset>9952355</wp:posOffset>
              </wp:positionV>
              <wp:extent cx="113030" cy="82550"/>
              <wp:wrapNone/>
              <wp:docPr id="460" name="Shape 460"/>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wps:txbx>
                    <wps:bodyPr wrap="none" lIns="0" tIns="0" rIns="0" bIns="0">
                      <a:spAutoFit/>
                    </wps:bodyPr>
                  </wps:wsp>
                </a:graphicData>
              </a:graphic>
            </wp:anchor>
          </w:drawing>
        </mc:Choice>
        <mc:Fallback>
          <w:pict>
            <v:shape id="_x0000_s1486" type="#_x0000_t202" style="position:absolute;margin-left:526.85000000000002pt;margin-top:783.64999999999998pt;width:8.9000000000000004pt;height:6.5pt;z-index:-18874373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4" behindDoc="1" locked="0" layoutInCell="1" allowOverlap="1">
              <wp:simplePos x="0" y="0"/>
              <wp:positionH relativeFrom="page">
                <wp:posOffset>5812790</wp:posOffset>
              </wp:positionH>
              <wp:positionV relativeFrom="page">
                <wp:posOffset>10436860</wp:posOffset>
              </wp:positionV>
              <wp:extent cx="133985" cy="103505"/>
              <wp:wrapNone/>
              <wp:docPr id="462" name="Shape 46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88" type="#_x0000_t202" style="position:absolute;margin-left:457.69999999999999pt;margin-top:821.80000000000007pt;width:10.550000000000001pt;height:8.1500000000000004pt;z-index:-1887437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6709410</wp:posOffset>
              </wp:positionH>
              <wp:positionV relativeFrom="page">
                <wp:posOffset>9955530</wp:posOffset>
              </wp:positionV>
              <wp:extent cx="97790" cy="79375"/>
              <wp:wrapNone/>
              <wp:docPr id="467" name="Shape 46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493" type="#_x0000_t202" style="position:absolute;margin-left:528.29999999999995pt;margin-top:783.89999999999998pt;width:7.7000000000000002pt;height:6.25pt;z-index:-1887437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6719570</wp:posOffset>
              </wp:positionH>
              <wp:positionV relativeFrom="page">
                <wp:posOffset>9952355</wp:posOffset>
              </wp:positionV>
              <wp:extent cx="106680" cy="82550"/>
              <wp:wrapNone/>
              <wp:docPr id="472" name="Shape 472"/>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498" type="#_x0000_t202" style="position:absolute;margin-left:529.10000000000002pt;margin-top:783.64999999999998pt;width:8.4000000000000004pt;height:6.5pt;z-index:-18874372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34" behindDoc="1" locked="0" layoutInCell="1" allowOverlap="1">
              <wp:simplePos x="0" y="0"/>
              <wp:positionH relativeFrom="page">
                <wp:posOffset>6884670</wp:posOffset>
              </wp:positionH>
              <wp:positionV relativeFrom="page">
                <wp:posOffset>10436860</wp:posOffset>
              </wp:positionV>
              <wp:extent cx="42545" cy="97790"/>
              <wp:wrapNone/>
              <wp:docPr id="474" name="Shape 47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00" type="#_x0000_t202" style="position:absolute;margin-left:542.10000000000002pt;margin-top:821.80000000000007pt;width:3.3500000000000001pt;height:7.7000000000000002pt;z-index:-1887437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6678930</wp:posOffset>
              </wp:positionH>
              <wp:positionV relativeFrom="page">
                <wp:posOffset>9955530</wp:posOffset>
              </wp:positionV>
              <wp:extent cx="103505" cy="79375"/>
              <wp:wrapNone/>
              <wp:docPr id="479" name="Shape 47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05" type="#_x0000_t202" style="position:absolute;margin-left:525.89999999999998pt;margin-top:783.89999999999998pt;width:8.1500000000000004pt;height:6.25pt;z-index:-18874371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0" behindDoc="1" locked="0" layoutInCell="1" allowOverlap="1">
              <wp:simplePos x="0" y="0"/>
              <wp:positionH relativeFrom="page">
                <wp:posOffset>6922770</wp:posOffset>
              </wp:positionH>
              <wp:positionV relativeFrom="page">
                <wp:posOffset>10436860</wp:posOffset>
              </wp:positionV>
              <wp:extent cx="45720" cy="97790"/>
              <wp:wrapNone/>
              <wp:docPr id="481" name="Shape 48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07" type="#_x0000_t202" style="position:absolute;margin-left:545.10000000000002pt;margin-top:821.80000000000007pt;width:3.6000000000000001pt;height:7.7000000000000002pt;z-index:-1887437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6690995</wp:posOffset>
              </wp:positionH>
              <wp:positionV relativeFrom="page">
                <wp:posOffset>9952355</wp:posOffset>
              </wp:positionV>
              <wp:extent cx="113030" cy="82550"/>
              <wp:wrapNone/>
              <wp:docPr id="486" name="Shape 486"/>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wps:txbx>
                    <wps:bodyPr wrap="none" lIns="0" tIns="0" rIns="0" bIns="0">
                      <a:spAutoFit/>
                    </wps:bodyPr>
                  </wps:wsp>
                </a:graphicData>
              </a:graphic>
            </wp:anchor>
          </w:drawing>
        </mc:Choice>
        <mc:Fallback>
          <w:pict>
            <v:shape id="_x0000_s1512" type="#_x0000_t202" style="position:absolute;margin-left:526.85000000000002pt;margin-top:783.64999999999998pt;width:8.9000000000000004pt;height:6.5pt;z-index:-18874370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6" behindDoc="1" locked="0" layoutInCell="1" allowOverlap="1">
              <wp:simplePos x="0" y="0"/>
              <wp:positionH relativeFrom="page">
                <wp:posOffset>5812790</wp:posOffset>
              </wp:positionH>
              <wp:positionV relativeFrom="page">
                <wp:posOffset>10436860</wp:posOffset>
              </wp:positionV>
              <wp:extent cx="133985" cy="103505"/>
              <wp:wrapNone/>
              <wp:docPr id="488" name="Shape 48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14" type="#_x0000_t202" style="position:absolute;margin-left:457.69999999999999pt;margin-top:821.80000000000007pt;width:10.550000000000001pt;height:8.1500000000000004pt;z-index:-18874370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6709410</wp:posOffset>
              </wp:positionH>
              <wp:positionV relativeFrom="page">
                <wp:posOffset>9955530</wp:posOffset>
              </wp:positionV>
              <wp:extent cx="97790" cy="79375"/>
              <wp:wrapNone/>
              <wp:docPr id="493" name="Shape 49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19" type="#_x0000_t202" style="position:absolute;margin-left:528.29999999999995pt;margin-top:783.89999999999998pt;width:7.7000000000000002pt;height:6.25pt;z-index:-1887437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6678930</wp:posOffset>
              </wp:positionH>
              <wp:positionV relativeFrom="page">
                <wp:posOffset>9955530</wp:posOffset>
              </wp:positionV>
              <wp:extent cx="103505" cy="79375"/>
              <wp:wrapNone/>
              <wp:docPr id="498" name="Shape 49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24" type="#_x0000_t202" style="position:absolute;margin-left:525.89999999999998pt;margin-top:783.89999999999998pt;width:8.1500000000000004pt;height:6.25pt;z-index:-18874369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56" behindDoc="1" locked="0" layoutInCell="1" allowOverlap="1">
              <wp:simplePos x="0" y="0"/>
              <wp:positionH relativeFrom="page">
                <wp:posOffset>6922770</wp:posOffset>
              </wp:positionH>
              <wp:positionV relativeFrom="page">
                <wp:posOffset>10436860</wp:posOffset>
              </wp:positionV>
              <wp:extent cx="45720" cy="97790"/>
              <wp:wrapNone/>
              <wp:docPr id="500" name="Shape 50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26" type="#_x0000_t202" style="position:absolute;margin-left:545.10000000000002pt;margin-top:821.80000000000007pt;width:3.6000000000000001pt;height:7.7000000000000002pt;z-index:-18874369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6678930</wp:posOffset>
              </wp:positionH>
              <wp:positionV relativeFrom="page">
                <wp:posOffset>9955530</wp:posOffset>
              </wp:positionV>
              <wp:extent cx="103505" cy="79375"/>
              <wp:wrapNone/>
              <wp:docPr id="505" name="Shape 50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31" type="#_x0000_t202" style="position:absolute;margin-left:525.89999999999998pt;margin-top:783.89999999999998pt;width:8.1500000000000004pt;height:6.25pt;z-index:-18874369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2" behindDoc="1" locked="0" layoutInCell="1" allowOverlap="1">
              <wp:simplePos x="0" y="0"/>
              <wp:positionH relativeFrom="page">
                <wp:posOffset>6922770</wp:posOffset>
              </wp:positionH>
              <wp:positionV relativeFrom="page">
                <wp:posOffset>10436860</wp:posOffset>
              </wp:positionV>
              <wp:extent cx="45720" cy="97790"/>
              <wp:wrapNone/>
              <wp:docPr id="507" name="Shape 50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33" type="#_x0000_t202" style="position:absolute;margin-left:545.10000000000002pt;margin-top:821.80000000000007pt;width:3.6000000000000001pt;height:7.7000000000000002pt;z-index:-18874369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6678930</wp:posOffset>
              </wp:positionH>
              <wp:positionV relativeFrom="page">
                <wp:posOffset>9955530</wp:posOffset>
              </wp:positionV>
              <wp:extent cx="103505" cy="79375"/>
              <wp:wrapNone/>
              <wp:docPr id="512" name="Shape 51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38" type="#_x0000_t202" style="position:absolute;margin-left:525.89999999999998pt;margin-top:783.89999999999998pt;width:8.1500000000000004pt;height:6.25pt;z-index:-18874368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8" behindDoc="1" locked="0" layoutInCell="1" allowOverlap="1">
              <wp:simplePos x="0" y="0"/>
              <wp:positionH relativeFrom="page">
                <wp:posOffset>6922770</wp:posOffset>
              </wp:positionH>
              <wp:positionV relativeFrom="page">
                <wp:posOffset>10436860</wp:posOffset>
              </wp:positionV>
              <wp:extent cx="45720" cy="97790"/>
              <wp:wrapNone/>
              <wp:docPr id="514" name="Shape 51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40" type="#_x0000_t202" style="position:absolute;margin-left:545.10000000000002pt;margin-top:821.80000000000007pt;width:3.6000000000000001pt;height:7.7000000000000002pt;z-index:-18874368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6097905</wp:posOffset>
              </wp:positionH>
              <wp:positionV relativeFrom="page">
                <wp:posOffset>9842500</wp:posOffset>
              </wp:positionV>
              <wp:extent cx="664210" cy="191770"/>
              <wp:wrapNone/>
              <wp:docPr id="519" name="Shape 519"/>
              <a:graphic xmlns:a="http://schemas.openxmlformats.org/drawingml/2006/main">
                <a:graphicData uri="http://schemas.microsoft.com/office/word/2010/wordprocessingShape">
                  <wps:wsp>
                    <wps:cNvSpPr txBox="1"/>
                    <wps:spPr>
                      <a:xfrm>
                        <a:ext cx="664210" cy="19177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38"/>
                              <w:szCs w:val="38"/>
                            </w:rPr>
                          </w:pPr>
                          <w:r>
                            <w:rPr>
                              <w:rFonts w:ascii="Arial" w:eastAsia="Arial" w:hAnsi="Arial" w:cs="Arial"/>
                              <w:b/>
                              <w:bCs/>
                              <w:color w:val="D0D0D0"/>
                              <w:spacing w:val="0"/>
                              <w:w w:val="100"/>
                              <w:position w:val="0"/>
                              <w:sz w:val="38"/>
                              <w:szCs w:val="38"/>
                            </w:rPr>
                            <w:t xml:space="preserve">cnii </w:t>
                          </w:r>
                          <w:fldSimple w:instr=" PAGE \* MERGEFORMAT ">
                            <w:r>
                              <w:rPr>
                                <w:rFonts w:ascii="Arial" w:eastAsia="Arial" w:hAnsi="Arial" w:cs="Arial"/>
                                <w:b/>
                                <w:bCs/>
                                <w:color w:val="636363"/>
                                <w:spacing w:val="0"/>
                                <w:w w:val="100"/>
                                <w:position w:val="0"/>
                                <w:sz w:val="38"/>
                                <w:szCs w:val="38"/>
                                <w:vertAlign w:val="subscript"/>
                              </w:rPr>
                              <w:t>#</w:t>
                            </w:r>
                          </w:fldSimple>
                        </w:p>
                      </w:txbxContent>
                    </wps:txbx>
                    <wps:bodyPr wrap="none" lIns="0" tIns="0" rIns="0" bIns="0">
                      <a:spAutoFit/>
                    </wps:bodyPr>
                  </wps:wsp>
                </a:graphicData>
              </a:graphic>
            </wp:anchor>
          </w:drawing>
        </mc:Choice>
        <mc:Fallback>
          <w:pict>
            <v:shape id="_x0000_s1545" type="#_x0000_t202" style="position:absolute;margin-left:480.15000000000003pt;margin-top:775.pt;width:52.300000000000004pt;height:15.1pt;z-index:-18874368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38"/>
                        <w:szCs w:val="38"/>
                      </w:rPr>
                    </w:pPr>
                    <w:r>
                      <w:rPr>
                        <w:rFonts w:ascii="Arial" w:eastAsia="Arial" w:hAnsi="Arial" w:cs="Arial"/>
                        <w:b/>
                        <w:bCs/>
                        <w:color w:val="D0D0D0"/>
                        <w:spacing w:val="0"/>
                        <w:w w:val="100"/>
                        <w:position w:val="0"/>
                        <w:sz w:val="38"/>
                        <w:szCs w:val="38"/>
                      </w:rPr>
                      <w:t xml:space="preserve">cnii </w:t>
                    </w:r>
                    <w:fldSimple w:instr=" PAGE \* MERGEFORMAT ">
                      <w:r>
                        <w:rPr>
                          <w:rFonts w:ascii="Arial" w:eastAsia="Arial" w:hAnsi="Arial" w:cs="Arial"/>
                          <w:b/>
                          <w:bCs/>
                          <w:color w:val="636363"/>
                          <w:spacing w:val="0"/>
                          <w:w w:val="100"/>
                          <w:position w:val="0"/>
                          <w:sz w:val="38"/>
                          <w:szCs w:val="38"/>
                          <w:vertAlign w:val="subscript"/>
                        </w:rPr>
                        <w:t>#</w:t>
                      </w:r>
                    </w:fldSimple>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6692265</wp:posOffset>
              </wp:positionH>
              <wp:positionV relativeFrom="page">
                <wp:posOffset>9952355</wp:posOffset>
              </wp:positionV>
              <wp:extent cx="106680" cy="79375"/>
              <wp:wrapNone/>
              <wp:docPr id="524" name="Shape 52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50" type="#_x0000_t202" style="position:absolute;margin-left:526.95000000000005pt;margin-top:783.64999999999998pt;width:8.4000000000000004pt;height:6.25pt;z-index:-18874367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78" behindDoc="1" locked="0" layoutInCell="1" allowOverlap="1">
              <wp:simplePos x="0" y="0"/>
              <wp:positionH relativeFrom="page">
                <wp:posOffset>6859905</wp:posOffset>
              </wp:positionH>
              <wp:positionV relativeFrom="page">
                <wp:posOffset>10436860</wp:posOffset>
              </wp:positionV>
              <wp:extent cx="42545" cy="97790"/>
              <wp:wrapNone/>
              <wp:docPr id="526" name="Shape 52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52" type="#_x0000_t202" style="position:absolute;margin-left:540.14999999999998pt;margin-top:821.80000000000007pt;width:3.3500000000000001pt;height:7.7000000000000002pt;z-index:-1887436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6097905</wp:posOffset>
              </wp:positionH>
              <wp:positionV relativeFrom="page">
                <wp:posOffset>9842500</wp:posOffset>
              </wp:positionV>
              <wp:extent cx="664210" cy="191770"/>
              <wp:wrapNone/>
              <wp:docPr id="531" name="Shape 531"/>
              <a:graphic xmlns:a="http://schemas.openxmlformats.org/drawingml/2006/main">
                <a:graphicData uri="http://schemas.microsoft.com/office/word/2010/wordprocessingShape">
                  <wps:wsp>
                    <wps:cNvSpPr txBox="1"/>
                    <wps:spPr>
                      <a:xfrm>
                        <a:ext cx="664210" cy="19177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38"/>
                              <w:szCs w:val="38"/>
                            </w:rPr>
                          </w:pPr>
                          <w:r>
                            <w:rPr>
                              <w:rFonts w:ascii="Arial" w:eastAsia="Arial" w:hAnsi="Arial" w:cs="Arial"/>
                              <w:b/>
                              <w:bCs/>
                              <w:color w:val="D0D0D0"/>
                              <w:spacing w:val="0"/>
                              <w:w w:val="100"/>
                              <w:position w:val="0"/>
                              <w:sz w:val="38"/>
                              <w:szCs w:val="38"/>
                            </w:rPr>
                            <w:t xml:space="preserve">cnii </w:t>
                          </w:r>
                          <w:fldSimple w:instr=" PAGE \* MERGEFORMAT ">
                            <w:r>
                              <w:rPr>
                                <w:rFonts w:ascii="Arial" w:eastAsia="Arial" w:hAnsi="Arial" w:cs="Arial"/>
                                <w:b/>
                                <w:bCs/>
                                <w:color w:val="636363"/>
                                <w:spacing w:val="0"/>
                                <w:w w:val="100"/>
                                <w:position w:val="0"/>
                                <w:sz w:val="38"/>
                                <w:szCs w:val="38"/>
                                <w:vertAlign w:val="subscript"/>
                              </w:rPr>
                              <w:t>#</w:t>
                            </w:r>
                          </w:fldSimple>
                        </w:p>
                      </w:txbxContent>
                    </wps:txbx>
                    <wps:bodyPr wrap="none" lIns="0" tIns="0" rIns="0" bIns="0">
                      <a:spAutoFit/>
                    </wps:bodyPr>
                  </wps:wsp>
                </a:graphicData>
              </a:graphic>
            </wp:anchor>
          </w:drawing>
        </mc:Choice>
        <mc:Fallback>
          <w:pict>
            <v:shape id="_x0000_s1557" type="#_x0000_t202" style="position:absolute;margin-left:480.15000000000003pt;margin-top:775.pt;width:52.300000000000004pt;height:15.1pt;z-index:-18874367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38"/>
                        <w:szCs w:val="38"/>
                      </w:rPr>
                    </w:pPr>
                    <w:r>
                      <w:rPr>
                        <w:rFonts w:ascii="Arial" w:eastAsia="Arial" w:hAnsi="Arial" w:cs="Arial"/>
                        <w:b/>
                        <w:bCs/>
                        <w:color w:val="D0D0D0"/>
                        <w:spacing w:val="0"/>
                        <w:w w:val="100"/>
                        <w:position w:val="0"/>
                        <w:sz w:val="38"/>
                        <w:szCs w:val="38"/>
                      </w:rPr>
                      <w:t xml:space="preserve">cnii </w:t>
                    </w:r>
                    <w:fldSimple w:instr=" PAGE \* MERGEFORMAT ">
                      <w:r>
                        <w:rPr>
                          <w:rFonts w:ascii="Arial" w:eastAsia="Arial" w:hAnsi="Arial" w:cs="Arial"/>
                          <w:b/>
                          <w:bCs/>
                          <w:color w:val="636363"/>
                          <w:spacing w:val="0"/>
                          <w:w w:val="100"/>
                          <w:position w:val="0"/>
                          <w:sz w:val="38"/>
                          <w:szCs w:val="38"/>
                          <w:vertAlign w:val="subscript"/>
                        </w:rPr>
                        <w:t>#</w:t>
                      </w:r>
                    </w:fldSimple>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6709410</wp:posOffset>
              </wp:positionH>
              <wp:positionV relativeFrom="page">
                <wp:posOffset>9955530</wp:posOffset>
              </wp:positionV>
              <wp:extent cx="97790" cy="79375"/>
              <wp:wrapNone/>
              <wp:docPr id="536" name="Shape 53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62" type="#_x0000_t202" style="position:absolute;margin-left:528.29999999999995pt;margin-top:783.89999999999998pt;width:7.7000000000000002pt;height:6.25pt;z-index:-18874366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6709410</wp:posOffset>
              </wp:positionH>
              <wp:positionV relativeFrom="page">
                <wp:posOffset>9955530</wp:posOffset>
              </wp:positionV>
              <wp:extent cx="97790" cy="79375"/>
              <wp:wrapNone/>
              <wp:docPr id="541" name="Shape 54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67" type="#_x0000_t202" style="position:absolute;margin-left:528.29999999999995pt;margin-top:783.89999999999998pt;width:7.7000000000000002pt;height:6.25pt;z-index:-1887436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6731000</wp:posOffset>
              </wp:positionH>
              <wp:positionV relativeFrom="page">
                <wp:posOffset>9952355</wp:posOffset>
              </wp:positionV>
              <wp:extent cx="109855" cy="79375"/>
              <wp:wrapNone/>
              <wp:docPr id="547" name="Shape 54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73" type="#_x0000_t202" style="position:absolute;margin-left:530.pt;margin-top:783.64999999999998pt;width:8.6500000000000004pt;height:6.25pt;z-index:-18874365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96" behindDoc="1" locked="0" layoutInCell="1" allowOverlap="1">
              <wp:simplePos x="0" y="0"/>
              <wp:positionH relativeFrom="page">
                <wp:posOffset>5849620</wp:posOffset>
              </wp:positionH>
              <wp:positionV relativeFrom="page">
                <wp:posOffset>10436860</wp:posOffset>
              </wp:positionV>
              <wp:extent cx="133985" cy="103505"/>
              <wp:wrapNone/>
              <wp:docPr id="549" name="Shape 54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75" type="#_x0000_t202" style="position:absolute;margin-left:460.60000000000002pt;margin-top:821.80000000000007pt;width:10.550000000000001pt;height:8.1500000000000004pt;z-index:-18874365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0" behindDoc="1" locked="0" layoutInCell="1" allowOverlap="1">
              <wp:simplePos x="0" y="0"/>
              <wp:positionH relativeFrom="page">
                <wp:posOffset>6097905</wp:posOffset>
              </wp:positionH>
              <wp:positionV relativeFrom="page">
                <wp:posOffset>9842500</wp:posOffset>
              </wp:positionV>
              <wp:extent cx="664210" cy="191770"/>
              <wp:wrapNone/>
              <wp:docPr id="554" name="Shape 554"/>
              <a:graphic xmlns:a="http://schemas.openxmlformats.org/drawingml/2006/main">
                <a:graphicData uri="http://schemas.microsoft.com/office/word/2010/wordprocessingShape">
                  <wps:wsp>
                    <wps:cNvSpPr txBox="1"/>
                    <wps:spPr>
                      <a:xfrm>
                        <a:ext cx="664210" cy="19177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38"/>
                              <w:szCs w:val="38"/>
                            </w:rPr>
                          </w:pPr>
                          <w:r>
                            <w:rPr>
                              <w:rFonts w:ascii="Arial" w:eastAsia="Arial" w:hAnsi="Arial" w:cs="Arial"/>
                              <w:b/>
                              <w:bCs/>
                              <w:color w:val="D0D0D0"/>
                              <w:spacing w:val="0"/>
                              <w:w w:val="100"/>
                              <w:position w:val="0"/>
                              <w:sz w:val="38"/>
                              <w:szCs w:val="38"/>
                            </w:rPr>
                            <w:t xml:space="preserve">cnii </w:t>
                          </w:r>
                          <w:fldSimple w:instr=" PAGE \* MERGEFORMAT ">
                            <w:r>
                              <w:rPr>
                                <w:rFonts w:ascii="Arial" w:eastAsia="Arial" w:hAnsi="Arial" w:cs="Arial"/>
                                <w:b/>
                                <w:bCs/>
                                <w:color w:val="636363"/>
                                <w:spacing w:val="0"/>
                                <w:w w:val="100"/>
                                <w:position w:val="0"/>
                                <w:sz w:val="38"/>
                                <w:szCs w:val="38"/>
                                <w:vertAlign w:val="subscript"/>
                              </w:rPr>
                              <w:t>#</w:t>
                            </w:r>
                          </w:fldSimple>
                        </w:p>
                      </w:txbxContent>
                    </wps:txbx>
                    <wps:bodyPr wrap="none" lIns="0" tIns="0" rIns="0" bIns="0">
                      <a:spAutoFit/>
                    </wps:bodyPr>
                  </wps:wsp>
                </a:graphicData>
              </a:graphic>
            </wp:anchor>
          </w:drawing>
        </mc:Choice>
        <mc:Fallback>
          <w:pict>
            <v:shape id="_x0000_s1580" type="#_x0000_t202" style="position:absolute;margin-left:480.15000000000003pt;margin-top:775.pt;width:52.300000000000004pt;height:15.1pt;z-index:-18874365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38"/>
                        <w:szCs w:val="38"/>
                      </w:rPr>
                    </w:pPr>
                    <w:r>
                      <w:rPr>
                        <w:rFonts w:ascii="Arial" w:eastAsia="Arial" w:hAnsi="Arial" w:cs="Arial"/>
                        <w:b/>
                        <w:bCs/>
                        <w:color w:val="D0D0D0"/>
                        <w:spacing w:val="0"/>
                        <w:w w:val="100"/>
                        <w:position w:val="0"/>
                        <w:sz w:val="38"/>
                        <w:szCs w:val="38"/>
                      </w:rPr>
                      <w:t xml:space="preserve">cnii </w:t>
                    </w:r>
                    <w:fldSimple w:instr=" PAGE \* MERGEFORMAT ">
                      <w:r>
                        <w:rPr>
                          <w:rFonts w:ascii="Arial" w:eastAsia="Arial" w:hAnsi="Arial" w:cs="Arial"/>
                          <w:b/>
                          <w:bCs/>
                          <w:color w:val="636363"/>
                          <w:spacing w:val="0"/>
                          <w:w w:val="100"/>
                          <w:position w:val="0"/>
                          <w:sz w:val="38"/>
                          <w:szCs w:val="38"/>
                          <w:vertAlign w:val="subscript"/>
                        </w:rPr>
                        <w:t>#</w:t>
                      </w:r>
                    </w:fldSimple>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6709410</wp:posOffset>
              </wp:positionH>
              <wp:positionV relativeFrom="page">
                <wp:posOffset>9955530</wp:posOffset>
              </wp:positionV>
              <wp:extent cx="97790" cy="79375"/>
              <wp:wrapNone/>
              <wp:docPr id="559" name="Shape 55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85" type="#_x0000_t202" style="position:absolute;margin-left:528.29999999999995pt;margin-top:783.89999999999998pt;width:7.7000000000000002pt;height:6.25pt;z-index:-1887436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8" behindDoc="1" locked="0" layoutInCell="1" allowOverlap="1">
              <wp:simplePos x="0" y="0"/>
              <wp:positionH relativeFrom="page">
                <wp:posOffset>6709410</wp:posOffset>
              </wp:positionH>
              <wp:positionV relativeFrom="page">
                <wp:posOffset>9955530</wp:posOffset>
              </wp:positionV>
              <wp:extent cx="97790" cy="79375"/>
              <wp:wrapNone/>
              <wp:docPr id="564" name="Shape 56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90" type="#_x0000_t202" style="position:absolute;margin-left:528.29999999999995pt;margin-top:783.89999999999998pt;width:7.7000000000000002pt;height:6.25pt;z-index:-1887436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6731000</wp:posOffset>
              </wp:positionH>
              <wp:positionV relativeFrom="page">
                <wp:posOffset>9952355</wp:posOffset>
              </wp:positionV>
              <wp:extent cx="109855" cy="79375"/>
              <wp:wrapNone/>
              <wp:docPr id="571" name="Shape 57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97" type="#_x0000_t202" style="position:absolute;margin-left:530.pt;margin-top:783.64999999999998pt;width:8.6500000000000004pt;height:6.25pt;z-index:-18874364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4" behindDoc="1" locked="0" layoutInCell="1" allowOverlap="1">
              <wp:simplePos x="0" y="0"/>
              <wp:positionH relativeFrom="page">
                <wp:posOffset>5849620</wp:posOffset>
              </wp:positionH>
              <wp:positionV relativeFrom="page">
                <wp:posOffset>10436860</wp:posOffset>
              </wp:positionV>
              <wp:extent cx="133985" cy="103505"/>
              <wp:wrapNone/>
              <wp:docPr id="573" name="Shape 57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99" type="#_x0000_t202" style="position:absolute;margin-left:460.60000000000002pt;margin-top:821.80000000000007pt;width:10.550000000000001pt;height:8.1500000000000004pt;z-index:-1887436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6731000</wp:posOffset>
              </wp:positionH>
              <wp:positionV relativeFrom="page">
                <wp:posOffset>9952355</wp:posOffset>
              </wp:positionV>
              <wp:extent cx="109855" cy="79375"/>
              <wp:wrapNone/>
              <wp:docPr id="578" name="Shape 57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04" type="#_x0000_t202" style="position:absolute;margin-left:530.pt;margin-top:783.64999999999998pt;width:8.6500000000000004pt;height:6.25pt;z-index:-18874363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0" behindDoc="1" locked="0" layoutInCell="1" allowOverlap="1">
              <wp:simplePos x="0" y="0"/>
              <wp:positionH relativeFrom="page">
                <wp:posOffset>5849620</wp:posOffset>
              </wp:positionH>
              <wp:positionV relativeFrom="page">
                <wp:posOffset>10436860</wp:posOffset>
              </wp:positionV>
              <wp:extent cx="133985" cy="103505"/>
              <wp:wrapNone/>
              <wp:docPr id="580" name="Shape 58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06" type="#_x0000_t202" style="position:absolute;margin-left:460.60000000000002pt;margin-top:821.80000000000007pt;width:10.550000000000001pt;height:8.1500000000000004pt;z-index:-18874363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6709410</wp:posOffset>
              </wp:positionH>
              <wp:positionV relativeFrom="page">
                <wp:posOffset>9955530</wp:posOffset>
              </wp:positionV>
              <wp:extent cx="97790" cy="79375"/>
              <wp:wrapNone/>
              <wp:docPr id="585" name="Shape 58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11" type="#_x0000_t202" style="position:absolute;margin-left:528.29999999999995pt;margin-top:783.89999999999998pt;width:7.7000000000000002pt;height:6.25pt;z-index:-1887436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8" behindDoc="1" locked="0" layoutInCell="1" allowOverlap="1">
              <wp:simplePos x="0" y="0"/>
              <wp:positionH relativeFrom="page">
                <wp:posOffset>6709410</wp:posOffset>
              </wp:positionH>
              <wp:positionV relativeFrom="page">
                <wp:posOffset>9955530</wp:posOffset>
              </wp:positionV>
              <wp:extent cx="97790" cy="79375"/>
              <wp:wrapNone/>
              <wp:docPr id="590" name="Shape 59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16" type="#_x0000_t202" style="position:absolute;margin-left:528.29999999999995pt;margin-top:783.89999999999998pt;width:7.7000000000000002pt;height:6.25pt;z-index:-1887436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6730365</wp:posOffset>
              </wp:positionH>
              <wp:positionV relativeFrom="page">
                <wp:posOffset>9955530</wp:posOffset>
              </wp:positionV>
              <wp:extent cx="103505" cy="79375"/>
              <wp:wrapNone/>
              <wp:docPr id="596" name="Shape 59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22" type="#_x0000_t202" style="position:absolute;margin-left:529.95000000000005pt;margin-top:783.89999999999998pt;width:8.1500000000000004pt;height:6.25pt;z-index:-18874362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34" behindDoc="1" locked="0" layoutInCell="1" allowOverlap="1">
              <wp:simplePos x="0" y="0"/>
              <wp:positionH relativeFrom="page">
                <wp:posOffset>6971030</wp:posOffset>
              </wp:positionH>
              <wp:positionV relativeFrom="page">
                <wp:posOffset>10436860</wp:posOffset>
              </wp:positionV>
              <wp:extent cx="45720" cy="97790"/>
              <wp:wrapNone/>
              <wp:docPr id="598" name="Shape 59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24" type="#_x0000_t202" style="position:absolute;margin-left:548.89999999999998pt;margin-top:821.80000000000007pt;width:3.6000000000000001pt;height:7.7000000000000002pt;z-index:-1887436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6730365</wp:posOffset>
              </wp:positionH>
              <wp:positionV relativeFrom="page">
                <wp:posOffset>9955530</wp:posOffset>
              </wp:positionV>
              <wp:extent cx="103505" cy="79375"/>
              <wp:wrapNone/>
              <wp:docPr id="603" name="Shape 60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29" type="#_x0000_t202" style="position:absolute;margin-left:529.95000000000005pt;margin-top:783.89999999999998pt;width:8.1500000000000004pt;height:6.25pt;z-index:-18874361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40" behindDoc="1" locked="0" layoutInCell="1" allowOverlap="1">
              <wp:simplePos x="0" y="0"/>
              <wp:positionH relativeFrom="page">
                <wp:posOffset>6971030</wp:posOffset>
              </wp:positionH>
              <wp:positionV relativeFrom="page">
                <wp:posOffset>10436860</wp:posOffset>
              </wp:positionV>
              <wp:extent cx="45720" cy="97790"/>
              <wp:wrapNone/>
              <wp:docPr id="605" name="Shape 60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31" type="#_x0000_t202" style="position:absolute;margin-left:548.89999999999998pt;margin-top:821.80000000000007pt;width:3.6000000000000001pt;height:7.7000000000000002pt;z-index:-1887436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4" behindDoc="1" locked="0" layoutInCell="1" allowOverlap="1">
              <wp:simplePos x="0" y="0"/>
              <wp:positionH relativeFrom="page">
                <wp:posOffset>6728460</wp:posOffset>
              </wp:positionH>
              <wp:positionV relativeFrom="page">
                <wp:posOffset>9955530</wp:posOffset>
              </wp:positionV>
              <wp:extent cx="103505" cy="79375"/>
              <wp:wrapNone/>
              <wp:docPr id="610" name="Shape 61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36" type="#_x0000_t202" style="position:absolute;margin-left:529.79999999999995pt;margin-top:783.89999999999998pt;width:8.1500000000000004pt;height:6.25pt;z-index:-18874360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46" behindDoc="1" locked="0" layoutInCell="1" allowOverlap="1">
              <wp:simplePos x="0" y="0"/>
              <wp:positionH relativeFrom="page">
                <wp:posOffset>6890385</wp:posOffset>
              </wp:positionH>
              <wp:positionV relativeFrom="page">
                <wp:posOffset>10436860</wp:posOffset>
              </wp:positionV>
              <wp:extent cx="42545" cy="97790"/>
              <wp:wrapNone/>
              <wp:docPr id="612" name="Shape 61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38" type="#_x0000_t202" style="position:absolute;margin-left:542.54999999999995pt;margin-top:821.80000000000007pt;width:3.3500000000000001pt;height:7.7000000000000002pt;z-index:-18874360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0" behindDoc="1" locked="0" layoutInCell="1" allowOverlap="1">
              <wp:simplePos x="0" y="0"/>
              <wp:positionH relativeFrom="page">
                <wp:posOffset>6728460</wp:posOffset>
              </wp:positionH>
              <wp:positionV relativeFrom="page">
                <wp:posOffset>9955530</wp:posOffset>
              </wp:positionV>
              <wp:extent cx="103505" cy="79375"/>
              <wp:wrapNone/>
              <wp:docPr id="617" name="Shape 61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43" type="#_x0000_t202" style="position:absolute;margin-left:529.79999999999995pt;margin-top:783.89999999999998pt;width:8.1500000000000004pt;height:6.25pt;z-index:-18874360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52" behindDoc="1" locked="0" layoutInCell="1" allowOverlap="1">
              <wp:simplePos x="0" y="0"/>
              <wp:positionH relativeFrom="page">
                <wp:posOffset>6890385</wp:posOffset>
              </wp:positionH>
              <wp:positionV relativeFrom="page">
                <wp:posOffset>10436860</wp:posOffset>
              </wp:positionV>
              <wp:extent cx="42545" cy="97790"/>
              <wp:wrapNone/>
              <wp:docPr id="619" name="Shape 61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45" type="#_x0000_t202" style="position:absolute;margin-left:542.54999999999995pt;margin-top:821.80000000000007pt;width:3.3500000000000001pt;height:7.7000000000000002pt;z-index:-18874360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6731000</wp:posOffset>
              </wp:positionH>
              <wp:positionV relativeFrom="page">
                <wp:posOffset>9952355</wp:posOffset>
              </wp:positionV>
              <wp:extent cx="109855" cy="79375"/>
              <wp:wrapNone/>
              <wp:docPr id="624" name="Shape 62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50" type="#_x0000_t202" style="position:absolute;margin-left:530.pt;margin-top:783.64999999999998pt;width:8.6500000000000004pt;height:6.25pt;z-index:-18874359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58" behindDoc="1" locked="0" layoutInCell="1" allowOverlap="1">
              <wp:simplePos x="0" y="0"/>
              <wp:positionH relativeFrom="page">
                <wp:posOffset>5849620</wp:posOffset>
              </wp:positionH>
              <wp:positionV relativeFrom="page">
                <wp:posOffset>10436860</wp:posOffset>
              </wp:positionV>
              <wp:extent cx="133985" cy="103505"/>
              <wp:wrapNone/>
              <wp:docPr id="626" name="Shape 62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52" type="#_x0000_t202" style="position:absolute;margin-left:460.60000000000002pt;margin-top:821.80000000000007pt;width:10.550000000000001pt;height:8.1500000000000004pt;z-index:-18874359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6731000</wp:posOffset>
              </wp:positionH>
              <wp:positionV relativeFrom="page">
                <wp:posOffset>9952355</wp:posOffset>
              </wp:positionV>
              <wp:extent cx="109855" cy="79375"/>
              <wp:wrapNone/>
              <wp:docPr id="631" name="Shape 63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57" type="#_x0000_t202" style="position:absolute;margin-left:530.pt;margin-top:783.64999999999998pt;width:8.6500000000000004pt;height:6.25pt;z-index:-18874359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64" behindDoc="1" locked="0" layoutInCell="1" allowOverlap="1">
              <wp:simplePos x="0" y="0"/>
              <wp:positionH relativeFrom="page">
                <wp:posOffset>5849620</wp:posOffset>
              </wp:positionH>
              <wp:positionV relativeFrom="page">
                <wp:posOffset>10436860</wp:posOffset>
              </wp:positionV>
              <wp:extent cx="133985" cy="103505"/>
              <wp:wrapNone/>
              <wp:docPr id="633" name="Shape 63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59" type="#_x0000_t202" style="position:absolute;margin-left:460.60000000000002pt;margin-top:821.80000000000007pt;width:10.550000000000001pt;height:8.1500000000000004pt;z-index:-18874358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4498975</wp:posOffset>
              </wp:positionH>
              <wp:positionV relativeFrom="page">
                <wp:posOffset>561340</wp:posOffset>
              </wp:positionV>
              <wp:extent cx="2334895" cy="106680"/>
              <wp:wrapNone/>
              <wp:docPr id="2" name="Shape 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54.25pt;margin-top:44.200000000000003pt;width:183.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4523740</wp:posOffset>
              </wp:positionH>
              <wp:positionV relativeFrom="page">
                <wp:posOffset>561340</wp:posOffset>
              </wp:positionV>
              <wp:extent cx="2334895" cy="106680"/>
              <wp:wrapNone/>
              <wp:docPr id="49" name="Shape 4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5" type="#_x0000_t202" style="position:absolute;margin-left:356.19999999999999pt;margin-top:44.200000000000003pt;width:183.84999999999999pt;height:8.4000000000000004pt;z-index:-1887440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720090</wp:posOffset>
              </wp:positionH>
              <wp:positionV relativeFrom="page">
                <wp:posOffset>706120</wp:posOffset>
              </wp:positionV>
              <wp:extent cx="6163310" cy="0"/>
              <wp:wrapNone/>
              <wp:docPr id="51" name="Shape 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00000000000003pt;margin-top:55.600000000000001pt;width:485.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4472305</wp:posOffset>
              </wp:positionH>
              <wp:positionV relativeFrom="page">
                <wp:posOffset>561340</wp:posOffset>
              </wp:positionV>
              <wp:extent cx="2334895" cy="106680"/>
              <wp:wrapNone/>
              <wp:docPr id="635" name="Shape 63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61" type="#_x0000_t202" style="position:absolute;margin-left:352.15000000000003pt;margin-top:44.200000000000003pt;width:183.84999999999999pt;height:8.4000000000000004pt;z-index:-1887435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706120</wp:posOffset>
              </wp:positionV>
              <wp:extent cx="6163310" cy="0"/>
              <wp:wrapNone/>
              <wp:docPr id="637" name="Shape 6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00000000000001pt;margin-top:55.600000000000001pt;width:485.3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4505960</wp:posOffset>
              </wp:positionH>
              <wp:positionV relativeFrom="page">
                <wp:posOffset>561340</wp:posOffset>
              </wp:positionV>
              <wp:extent cx="2334895" cy="106680"/>
              <wp:wrapNone/>
              <wp:docPr id="640" name="Shape 64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66" type="#_x0000_t202" style="position:absolute;margin-left:354.80000000000001pt;margin-top:44.200000000000003pt;width:183.84999999999999pt;height:8.4000000000000004pt;z-index:-18874358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642" name="Shape 6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6" behindDoc="1" locked="0" layoutInCell="1" allowOverlap="1">
              <wp:simplePos x="0" y="0"/>
              <wp:positionH relativeFrom="page">
                <wp:posOffset>4500245</wp:posOffset>
              </wp:positionH>
              <wp:positionV relativeFrom="page">
                <wp:posOffset>561340</wp:posOffset>
              </wp:positionV>
              <wp:extent cx="2334895" cy="106680"/>
              <wp:wrapNone/>
              <wp:docPr id="647" name="Shape 64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73" type="#_x0000_t202" style="position:absolute;margin-left:354.35000000000002pt;margin-top:44.200000000000003pt;width:183.84999999999999pt;height:8.4000000000000004pt;z-index:-18874357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649" name="Shape 6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2" behindDoc="1" locked="0" layoutInCell="1" allowOverlap="1">
              <wp:simplePos x="0" y="0"/>
              <wp:positionH relativeFrom="page">
                <wp:posOffset>4495800</wp:posOffset>
              </wp:positionH>
              <wp:positionV relativeFrom="page">
                <wp:posOffset>561340</wp:posOffset>
              </wp:positionV>
              <wp:extent cx="2334895" cy="106680"/>
              <wp:wrapNone/>
              <wp:docPr id="654" name="Shape 65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80" type="#_x0000_t202" style="position:absolute;margin-left:354.pt;margin-top:44.200000000000003pt;width:183.84999999999999pt;height:8.4000000000000004pt;z-index:-18874357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656" name="Shape 6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6" behindDoc="1" locked="0" layoutInCell="1" allowOverlap="1">
              <wp:simplePos x="0" y="0"/>
              <wp:positionH relativeFrom="page">
                <wp:posOffset>4505960</wp:posOffset>
              </wp:positionH>
              <wp:positionV relativeFrom="page">
                <wp:posOffset>561340</wp:posOffset>
              </wp:positionV>
              <wp:extent cx="2334895" cy="106680"/>
              <wp:wrapNone/>
              <wp:docPr id="659" name="Shape 65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85" type="#_x0000_t202" style="position:absolute;margin-left:354.80000000000001pt;margin-top:44.200000000000003pt;width:183.84999999999999pt;height:8.4000000000000004pt;z-index:-18874356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661" name="Shape 6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2" behindDoc="1" locked="0" layoutInCell="1" allowOverlap="1">
              <wp:simplePos x="0" y="0"/>
              <wp:positionH relativeFrom="page">
                <wp:posOffset>4505960</wp:posOffset>
              </wp:positionH>
              <wp:positionV relativeFrom="page">
                <wp:posOffset>561340</wp:posOffset>
              </wp:positionV>
              <wp:extent cx="2334895" cy="106680"/>
              <wp:wrapNone/>
              <wp:docPr id="666" name="Shape 66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92" type="#_x0000_t202" style="position:absolute;margin-left:354.80000000000001pt;margin-top:44.200000000000003pt;width:183.84999999999999pt;height:8.4000000000000004pt;z-index:-18874356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668" name="Shape 6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8" behindDoc="1" locked="0" layoutInCell="1" allowOverlap="1">
              <wp:simplePos x="0" y="0"/>
              <wp:positionH relativeFrom="page">
                <wp:posOffset>4505960</wp:posOffset>
              </wp:positionH>
              <wp:positionV relativeFrom="page">
                <wp:posOffset>561340</wp:posOffset>
              </wp:positionV>
              <wp:extent cx="2334895" cy="106680"/>
              <wp:wrapNone/>
              <wp:docPr id="673" name="Shape 67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99" type="#_x0000_t202" style="position:absolute;margin-left:354.80000000000001pt;margin-top:44.200000000000003pt;width:183.84999999999999pt;height:8.4000000000000004pt;z-index:-18874355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675" name="Shape 6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4" behindDoc="1" locked="0" layoutInCell="1" allowOverlap="1">
              <wp:simplePos x="0" y="0"/>
              <wp:positionH relativeFrom="page">
                <wp:posOffset>4505960</wp:posOffset>
              </wp:positionH>
              <wp:positionV relativeFrom="page">
                <wp:posOffset>561340</wp:posOffset>
              </wp:positionV>
              <wp:extent cx="2334895" cy="106680"/>
              <wp:wrapNone/>
              <wp:docPr id="680" name="Shape 68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06" type="#_x0000_t202" style="position:absolute;margin-left:354.80000000000001pt;margin-top:44.200000000000003pt;width:183.84999999999999pt;height:8.4000000000000004pt;z-index:-18874354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682" name="Shape 6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0" behindDoc="1" locked="0" layoutInCell="1" allowOverlap="1">
              <wp:simplePos x="0" y="0"/>
              <wp:positionH relativeFrom="page">
                <wp:posOffset>4500245</wp:posOffset>
              </wp:positionH>
              <wp:positionV relativeFrom="page">
                <wp:posOffset>561340</wp:posOffset>
              </wp:positionV>
              <wp:extent cx="2334895" cy="106680"/>
              <wp:wrapNone/>
              <wp:docPr id="687" name="Shape 68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13" type="#_x0000_t202" style="position:absolute;margin-left:354.35000000000002pt;margin-top:44.200000000000003pt;width:183.84999999999999pt;height:8.4000000000000004pt;z-index:-18874354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689" name="Shape 6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6" behindDoc="1" locked="0" layoutInCell="1" allowOverlap="1">
              <wp:simplePos x="0" y="0"/>
              <wp:positionH relativeFrom="page">
                <wp:posOffset>4505960</wp:posOffset>
              </wp:positionH>
              <wp:positionV relativeFrom="page">
                <wp:posOffset>561340</wp:posOffset>
              </wp:positionV>
              <wp:extent cx="2334895" cy="106680"/>
              <wp:wrapNone/>
              <wp:docPr id="694" name="Shape 69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20" type="#_x0000_t202" style="position:absolute;margin-left:354.80000000000001pt;margin-top:44.200000000000003pt;width:183.84999999999999pt;height:8.4000000000000004pt;z-index:-18874353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696" name="Shape 6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4523740</wp:posOffset>
              </wp:positionH>
              <wp:positionV relativeFrom="page">
                <wp:posOffset>561340</wp:posOffset>
              </wp:positionV>
              <wp:extent cx="2334895" cy="106680"/>
              <wp:wrapNone/>
              <wp:docPr id="56" name="Shape 5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2" type="#_x0000_t202" style="position:absolute;margin-left:356.19999999999999pt;margin-top:44.200000000000003pt;width:183.84999999999999pt;height:8.4000000000000004pt;z-index:-1887440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720090</wp:posOffset>
              </wp:positionH>
              <wp:positionV relativeFrom="page">
                <wp:posOffset>706120</wp:posOffset>
              </wp:positionV>
              <wp:extent cx="6163310" cy="0"/>
              <wp:wrapNone/>
              <wp:docPr id="58" name="Shape 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00000000000003pt;margin-top:55.600000000000001pt;width:485.3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2" behindDoc="1" locked="0" layoutInCell="1" allowOverlap="1">
              <wp:simplePos x="0" y="0"/>
              <wp:positionH relativeFrom="page">
                <wp:posOffset>4505960</wp:posOffset>
              </wp:positionH>
              <wp:positionV relativeFrom="page">
                <wp:posOffset>561340</wp:posOffset>
              </wp:positionV>
              <wp:extent cx="2334895" cy="106680"/>
              <wp:wrapNone/>
              <wp:docPr id="701" name="Shape 70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27" type="#_x0000_t202" style="position:absolute;margin-left:354.80000000000001pt;margin-top:44.200000000000003pt;width:183.84999999999999pt;height:8.4000000000000004pt;z-index:-18874353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703" name="Shape 7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8" behindDoc="1" locked="0" layoutInCell="1" allowOverlap="1">
              <wp:simplePos x="0" y="0"/>
              <wp:positionH relativeFrom="page">
                <wp:posOffset>4500245</wp:posOffset>
              </wp:positionH>
              <wp:positionV relativeFrom="page">
                <wp:posOffset>561340</wp:posOffset>
              </wp:positionV>
              <wp:extent cx="2334895" cy="106680"/>
              <wp:wrapNone/>
              <wp:docPr id="708" name="Shape 70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34" type="#_x0000_t202" style="position:absolute;margin-left:354.35000000000002pt;margin-top:44.200000000000003pt;width:183.84999999999999pt;height:8.4000000000000004pt;z-index:-18874352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710" name="Shape 7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4" behindDoc="1" locked="0" layoutInCell="1" allowOverlap="1">
              <wp:simplePos x="0" y="0"/>
              <wp:positionH relativeFrom="page">
                <wp:posOffset>4505960</wp:posOffset>
              </wp:positionH>
              <wp:positionV relativeFrom="page">
                <wp:posOffset>561340</wp:posOffset>
              </wp:positionV>
              <wp:extent cx="2334895" cy="106680"/>
              <wp:wrapNone/>
              <wp:docPr id="715" name="Shape 71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41" type="#_x0000_t202" style="position:absolute;margin-left:354.80000000000001pt;margin-top:44.200000000000003pt;width:183.84999999999999pt;height:8.4000000000000004pt;z-index:-18874351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717" name="Shape 7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0" behindDoc="1" locked="0" layoutInCell="1" allowOverlap="1">
              <wp:simplePos x="0" y="0"/>
              <wp:positionH relativeFrom="page">
                <wp:posOffset>4505960</wp:posOffset>
              </wp:positionH>
              <wp:positionV relativeFrom="page">
                <wp:posOffset>561340</wp:posOffset>
              </wp:positionV>
              <wp:extent cx="2334895" cy="106680"/>
              <wp:wrapNone/>
              <wp:docPr id="722" name="Shape 72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48" type="#_x0000_t202" style="position:absolute;margin-left:354.80000000000001pt;margin-top:44.200000000000003pt;width:183.84999999999999pt;height:8.4000000000000004pt;z-index:-18874351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724" name="Shape 7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6" behindDoc="1" locked="0" layoutInCell="1" allowOverlap="1">
              <wp:simplePos x="0" y="0"/>
              <wp:positionH relativeFrom="page">
                <wp:posOffset>4500245</wp:posOffset>
              </wp:positionH>
              <wp:positionV relativeFrom="page">
                <wp:posOffset>561340</wp:posOffset>
              </wp:positionV>
              <wp:extent cx="2334895" cy="106680"/>
              <wp:wrapNone/>
              <wp:docPr id="729" name="Shape 72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55" type="#_x0000_t202" style="position:absolute;margin-left:354.35000000000002pt;margin-top:44.200000000000003pt;width:183.84999999999999pt;height:8.4000000000000004pt;z-index:-18874350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731" name="Shape 7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2" behindDoc="1" locked="0" layoutInCell="1" allowOverlap="1">
              <wp:simplePos x="0" y="0"/>
              <wp:positionH relativeFrom="page">
                <wp:posOffset>4456430</wp:posOffset>
              </wp:positionH>
              <wp:positionV relativeFrom="page">
                <wp:posOffset>561340</wp:posOffset>
              </wp:positionV>
              <wp:extent cx="2334895" cy="106680"/>
              <wp:wrapNone/>
              <wp:docPr id="736" name="Shape 73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62" type="#_x0000_t202" style="position:absolute;margin-left:350.90000000000003pt;margin-top:44.200000000000003pt;width:183.84999999999999pt;height:8.4000000000000004pt;z-index:-18874350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652780</wp:posOffset>
              </wp:positionH>
              <wp:positionV relativeFrom="page">
                <wp:posOffset>706120</wp:posOffset>
              </wp:positionV>
              <wp:extent cx="6163310" cy="0"/>
              <wp:wrapNone/>
              <wp:docPr id="738" name="Shape 7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399999999999999pt;margin-top:55.600000000000001pt;width:485.30000000000001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8" behindDoc="1" locked="0" layoutInCell="1" allowOverlap="1">
              <wp:simplePos x="0" y="0"/>
              <wp:positionH relativeFrom="page">
                <wp:posOffset>4456430</wp:posOffset>
              </wp:positionH>
              <wp:positionV relativeFrom="page">
                <wp:posOffset>561340</wp:posOffset>
              </wp:positionV>
              <wp:extent cx="2334895" cy="106680"/>
              <wp:wrapNone/>
              <wp:docPr id="743" name="Shape 74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69" type="#_x0000_t202" style="position:absolute;margin-left:350.90000000000003pt;margin-top:44.200000000000003pt;width:183.84999999999999pt;height:8.4000000000000004pt;z-index:-18874349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652780</wp:posOffset>
              </wp:positionH>
              <wp:positionV relativeFrom="page">
                <wp:posOffset>706120</wp:posOffset>
              </wp:positionV>
              <wp:extent cx="6163310" cy="0"/>
              <wp:wrapNone/>
              <wp:docPr id="745" name="Shape 7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399999999999999pt;margin-top:55.600000000000001pt;width:485.30000000000001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4" behindDoc="1" locked="0" layoutInCell="1" allowOverlap="1">
              <wp:simplePos x="0" y="0"/>
              <wp:positionH relativeFrom="page">
                <wp:posOffset>4500245</wp:posOffset>
              </wp:positionH>
              <wp:positionV relativeFrom="page">
                <wp:posOffset>561340</wp:posOffset>
              </wp:positionV>
              <wp:extent cx="2334895" cy="106680"/>
              <wp:wrapNone/>
              <wp:docPr id="750" name="Shape 75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76" type="#_x0000_t202" style="position:absolute;margin-left:354.35000000000002pt;margin-top:44.200000000000003pt;width:183.84999999999999pt;height:8.4000000000000004pt;z-index:-18874348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752" name="Shape 7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0" behindDoc="1" locked="0" layoutInCell="1" allowOverlap="1">
              <wp:simplePos x="0" y="0"/>
              <wp:positionH relativeFrom="page">
                <wp:posOffset>4472305</wp:posOffset>
              </wp:positionH>
              <wp:positionV relativeFrom="page">
                <wp:posOffset>561340</wp:posOffset>
              </wp:positionV>
              <wp:extent cx="2334895" cy="106680"/>
              <wp:wrapNone/>
              <wp:docPr id="757" name="Shape 75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83" type="#_x0000_t202" style="position:absolute;margin-left:352.15000000000003pt;margin-top:44.200000000000003pt;width:183.84999999999999pt;height:8.4000000000000004pt;z-index:-18874348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706120</wp:posOffset>
              </wp:positionV>
              <wp:extent cx="6163310" cy="0"/>
              <wp:wrapNone/>
              <wp:docPr id="759" name="Shape 7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00000000000001pt;margin-top:55.600000000000001pt;width:485.30000000000001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4" behindDoc="1" locked="0" layoutInCell="1" allowOverlap="1">
              <wp:simplePos x="0" y="0"/>
              <wp:positionH relativeFrom="page">
                <wp:posOffset>4472305</wp:posOffset>
              </wp:positionH>
              <wp:positionV relativeFrom="page">
                <wp:posOffset>561340</wp:posOffset>
              </wp:positionV>
              <wp:extent cx="2334895" cy="106680"/>
              <wp:wrapNone/>
              <wp:docPr id="762" name="Shape 76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88" type="#_x0000_t202" style="position:absolute;margin-left:352.15000000000003pt;margin-top:44.200000000000003pt;width:183.84999999999999pt;height:8.4000000000000004pt;z-index:-18874347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706120</wp:posOffset>
              </wp:positionV>
              <wp:extent cx="6163310" cy="0"/>
              <wp:wrapNone/>
              <wp:docPr id="764" name="Shape 7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00000000000001pt;margin-top:55.60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4499610</wp:posOffset>
              </wp:positionH>
              <wp:positionV relativeFrom="page">
                <wp:posOffset>561340</wp:posOffset>
              </wp:positionV>
              <wp:extent cx="2334895" cy="106680"/>
              <wp:wrapNone/>
              <wp:docPr id="63" name="Shape 6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9" type="#_x0000_t202" style="position:absolute;margin-left:354.30000000000001pt;margin-top:44.200000000000003pt;width:183.84999999999999pt;height:8.4000000000000004pt;z-index:-1887440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65" name="Shape 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8" behindDoc="1" locked="0" layoutInCell="1" allowOverlap="1">
              <wp:simplePos x="0" y="0"/>
              <wp:positionH relativeFrom="page">
                <wp:posOffset>4456430</wp:posOffset>
              </wp:positionH>
              <wp:positionV relativeFrom="page">
                <wp:posOffset>561340</wp:posOffset>
              </wp:positionV>
              <wp:extent cx="2334895" cy="106680"/>
              <wp:wrapNone/>
              <wp:docPr id="768" name="Shape 76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94" type="#_x0000_t202" style="position:absolute;margin-left:350.90000000000003pt;margin-top:44.200000000000003pt;width:183.84999999999999pt;height:8.4000000000000004pt;z-index:-18874347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652780</wp:posOffset>
              </wp:positionH>
              <wp:positionV relativeFrom="page">
                <wp:posOffset>706120</wp:posOffset>
              </wp:positionV>
              <wp:extent cx="6163310" cy="0"/>
              <wp:wrapNone/>
              <wp:docPr id="770" name="Shape 7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399999999999999pt;margin-top:55.600000000000001pt;width:485.30000000000001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4" behindDoc="1" locked="0" layoutInCell="1" allowOverlap="1">
              <wp:simplePos x="0" y="0"/>
              <wp:positionH relativeFrom="page">
                <wp:posOffset>4500245</wp:posOffset>
              </wp:positionH>
              <wp:positionV relativeFrom="page">
                <wp:posOffset>561340</wp:posOffset>
              </wp:positionV>
              <wp:extent cx="2334895" cy="106680"/>
              <wp:wrapNone/>
              <wp:docPr id="775" name="Shape 77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01" type="#_x0000_t202" style="position:absolute;margin-left:354.35000000000002pt;margin-top:44.200000000000003pt;width:183.84999999999999pt;height:8.4000000000000004pt;z-index:-18874346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777" name="Shape 7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0" behindDoc="1" locked="0" layoutInCell="1" allowOverlap="1">
              <wp:simplePos x="0" y="0"/>
              <wp:positionH relativeFrom="page">
                <wp:posOffset>4493260</wp:posOffset>
              </wp:positionH>
              <wp:positionV relativeFrom="page">
                <wp:posOffset>425450</wp:posOffset>
              </wp:positionV>
              <wp:extent cx="2334895" cy="106680"/>
              <wp:wrapNone/>
              <wp:docPr id="782" name="Shape 78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08" type="#_x0000_t202" style="position:absolute;margin-left:353.80000000000001pt;margin-top:33.5pt;width:183.84999999999999pt;height:8.4000000000000004pt;z-index:-1887434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784" name="Shape 7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2" behindDoc="1" locked="0" layoutInCell="1" allowOverlap="1">
              <wp:simplePos x="0" y="0"/>
              <wp:positionH relativeFrom="page">
                <wp:posOffset>4493260</wp:posOffset>
              </wp:positionH>
              <wp:positionV relativeFrom="page">
                <wp:posOffset>425450</wp:posOffset>
              </wp:positionV>
              <wp:extent cx="2334895" cy="106680"/>
              <wp:wrapNone/>
              <wp:docPr id="785" name="Shape 78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11" type="#_x0000_t202" style="position:absolute;margin-left:353.80000000000001pt;margin-top:33.5pt;width:183.84999999999999pt;height:8.4000000000000004pt;z-index:-1887434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787" name="Shape 7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4499610</wp:posOffset>
              </wp:positionH>
              <wp:positionV relativeFrom="page">
                <wp:posOffset>561340</wp:posOffset>
              </wp:positionV>
              <wp:extent cx="2334895" cy="106680"/>
              <wp:wrapNone/>
              <wp:docPr id="70" name="Shape 7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6" type="#_x0000_t202" style="position:absolute;margin-left:354.30000000000001pt;margin-top:44.200000000000003pt;width:183.84999999999999pt;height:8.4000000000000004pt;z-index:-1887440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72" name="Shape 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4472305</wp:posOffset>
              </wp:positionH>
              <wp:positionV relativeFrom="page">
                <wp:posOffset>561340</wp:posOffset>
              </wp:positionV>
              <wp:extent cx="2334895" cy="106680"/>
              <wp:wrapNone/>
              <wp:docPr id="77" name="Shape 7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3" type="#_x0000_t202" style="position:absolute;margin-left:352.15000000000003pt;margin-top:44.200000000000003pt;width:183.84999999999999pt;height:8.4000000000000004pt;z-index:-1887440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706120</wp:posOffset>
              </wp:positionV>
              <wp:extent cx="6163310" cy="0"/>
              <wp:wrapNone/>
              <wp:docPr id="79" name="Shape 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00000000000001pt;margin-top:55.600000000000001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4472305</wp:posOffset>
              </wp:positionH>
              <wp:positionV relativeFrom="page">
                <wp:posOffset>561340</wp:posOffset>
              </wp:positionV>
              <wp:extent cx="2334895" cy="106680"/>
              <wp:wrapNone/>
              <wp:docPr id="82" name="Shape 8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8" type="#_x0000_t202" style="position:absolute;margin-left:352.15000000000003pt;margin-top:44.200000000000003pt;width:183.84999999999999pt;height:8.4000000000000004pt;z-index:-1887440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706120</wp:posOffset>
              </wp:positionV>
              <wp:extent cx="6163310" cy="0"/>
              <wp:wrapNone/>
              <wp:docPr id="84" name="Shape 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00000000000001pt;margin-top:55.600000000000001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4472305</wp:posOffset>
              </wp:positionH>
              <wp:positionV relativeFrom="page">
                <wp:posOffset>561340</wp:posOffset>
              </wp:positionV>
              <wp:extent cx="2334895" cy="106680"/>
              <wp:wrapNone/>
              <wp:docPr id="87" name="Shape 8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3" type="#_x0000_t202" style="position:absolute;margin-left:352.15000000000003pt;margin-top:44.200000000000003pt;width:183.84999999999999pt;height:8.4000000000000004pt;z-index:-1887439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706120</wp:posOffset>
              </wp:positionV>
              <wp:extent cx="6163310" cy="0"/>
              <wp:wrapNone/>
              <wp:docPr id="89" name="Shape 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00000000000001pt;margin-top:55.600000000000001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4493260</wp:posOffset>
              </wp:positionH>
              <wp:positionV relativeFrom="page">
                <wp:posOffset>425450</wp:posOffset>
              </wp:positionV>
              <wp:extent cx="2334895" cy="106680"/>
              <wp:wrapNone/>
              <wp:docPr id="94" name="Shape 9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0" type="#_x0000_t202" style="position:absolute;margin-left:353.80000000000001pt;margin-top:33.5pt;width:183.84999999999999pt;height:8.4000000000000004pt;z-index:-1887439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96" name="Shape 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4493260</wp:posOffset>
              </wp:positionH>
              <wp:positionV relativeFrom="page">
                <wp:posOffset>425450</wp:posOffset>
              </wp:positionV>
              <wp:extent cx="2334895" cy="106680"/>
              <wp:wrapNone/>
              <wp:docPr id="97" name="Shape 9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3" type="#_x0000_t202" style="position:absolute;margin-left:353.80000000000001pt;margin-top:33.5pt;width:183.84999999999999pt;height:8.4000000000000004pt;z-index:-1887439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99" name="Shape 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4535805</wp:posOffset>
              </wp:positionH>
              <wp:positionV relativeFrom="page">
                <wp:posOffset>605790</wp:posOffset>
              </wp:positionV>
              <wp:extent cx="2334895" cy="106680"/>
              <wp:wrapNone/>
              <wp:docPr id="100" name="Shape 10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6" type="#_x0000_t202" style="position:absolute;margin-left:357.15000000000003pt;margin-top:47.700000000000003pt;width:183.84999999999999pt;height:8.4000000000000004pt;z-index:-1887439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732155</wp:posOffset>
              </wp:positionH>
              <wp:positionV relativeFrom="page">
                <wp:posOffset>749935</wp:posOffset>
              </wp:positionV>
              <wp:extent cx="6163310" cy="0"/>
              <wp:wrapNone/>
              <wp:docPr id="102" name="Shape 1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649999999999999pt;margin-top:59.050000000000004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4498975</wp:posOffset>
              </wp:positionH>
              <wp:positionV relativeFrom="page">
                <wp:posOffset>561340</wp:posOffset>
              </wp:positionV>
              <wp:extent cx="2334895" cy="106680"/>
              <wp:wrapNone/>
              <wp:docPr id="7" name="Shape 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3" type="#_x0000_t202" style="position:absolute;margin-left:354.25pt;margin-top:44.200000000000003pt;width:183.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4535805</wp:posOffset>
              </wp:positionH>
              <wp:positionV relativeFrom="page">
                <wp:posOffset>605790</wp:posOffset>
              </wp:positionV>
              <wp:extent cx="2334895" cy="106680"/>
              <wp:wrapNone/>
              <wp:docPr id="107" name="Shape 10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3" type="#_x0000_t202" style="position:absolute;margin-left:357.15000000000003pt;margin-top:47.700000000000003pt;width:183.84999999999999pt;height:8.4000000000000004pt;z-index:-18874398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732155</wp:posOffset>
              </wp:positionH>
              <wp:positionV relativeFrom="page">
                <wp:posOffset>749935</wp:posOffset>
              </wp:positionV>
              <wp:extent cx="6163310" cy="0"/>
              <wp:wrapNone/>
              <wp:docPr id="109" name="Shape 1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649999999999999pt;margin-top:59.050000000000004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4499610</wp:posOffset>
              </wp:positionH>
              <wp:positionV relativeFrom="page">
                <wp:posOffset>561340</wp:posOffset>
              </wp:positionV>
              <wp:extent cx="2334895" cy="106680"/>
              <wp:wrapNone/>
              <wp:docPr id="114" name="Shape 11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0" type="#_x0000_t202" style="position:absolute;margin-left:354.30000000000001pt;margin-top:44.200000000000003pt;width:183.84999999999999pt;height:8.4000000000000004pt;z-index:-1887439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116" name="Shape 1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4514850</wp:posOffset>
              </wp:positionH>
              <wp:positionV relativeFrom="page">
                <wp:posOffset>561340</wp:posOffset>
              </wp:positionV>
              <wp:extent cx="2334895" cy="106680"/>
              <wp:wrapNone/>
              <wp:docPr id="121" name="Shape 12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7" type="#_x0000_t202" style="position:absolute;margin-left:355.5pt;margin-top:44.200000000000003pt;width:183.84999999999999pt;height:8.4000000000000004pt;z-index:-18874397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748665</wp:posOffset>
              </wp:positionV>
              <wp:extent cx="6163310" cy="0"/>
              <wp:wrapNone/>
              <wp:docPr id="123" name="Shape 1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950000000000003pt;margin-top:58.950000000000003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4514850</wp:posOffset>
              </wp:positionH>
              <wp:positionV relativeFrom="page">
                <wp:posOffset>561340</wp:posOffset>
              </wp:positionV>
              <wp:extent cx="2334895" cy="106680"/>
              <wp:wrapNone/>
              <wp:docPr id="128" name="Shape 12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54" type="#_x0000_t202" style="position:absolute;margin-left:355.5pt;margin-top:44.200000000000003pt;width:183.84999999999999pt;height:8.4000000000000004pt;z-index:-18874396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748665</wp:posOffset>
              </wp:positionV>
              <wp:extent cx="6163310" cy="0"/>
              <wp:wrapNone/>
              <wp:docPr id="130" name="Shape 1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950000000000003pt;margin-top:58.950000000000003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4493260</wp:posOffset>
              </wp:positionH>
              <wp:positionV relativeFrom="page">
                <wp:posOffset>425450</wp:posOffset>
              </wp:positionV>
              <wp:extent cx="2334895" cy="106680"/>
              <wp:wrapNone/>
              <wp:docPr id="135" name="Shape 13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1" type="#_x0000_t202" style="position:absolute;margin-left:353.80000000000001pt;margin-top:33.5pt;width:183.84999999999999pt;height:8.4000000000000004pt;z-index:-1887439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137" name="Shape 1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4493260</wp:posOffset>
              </wp:positionH>
              <wp:positionV relativeFrom="page">
                <wp:posOffset>425450</wp:posOffset>
              </wp:positionV>
              <wp:extent cx="2334895" cy="106680"/>
              <wp:wrapNone/>
              <wp:docPr id="138" name="Shape 13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4" type="#_x0000_t202" style="position:absolute;margin-left:353.80000000000001pt;margin-top:33.5pt;width:183.84999999999999pt;height:8.4000000000000004pt;z-index:-1887439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140" name="Shape 1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4499610</wp:posOffset>
              </wp:positionH>
              <wp:positionV relativeFrom="page">
                <wp:posOffset>561340</wp:posOffset>
              </wp:positionV>
              <wp:extent cx="2334895" cy="106680"/>
              <wp:wrapNone/>
              <wp:docPr id="141" name="Shape 14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7" type="#_x0000_t202" style="position:absolute;margin-left:354.30000000000001pt;margin-top:44.200000000000003pt;width:183.84999999999999pt;height:8.4000000000000004pt;z-index:-1887439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143" name="Shape 1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4499610</wp:posOffset>
              </wp:positionH>
              <wp:positionV relativeFrom="page">
                <wp:posOffset>561340</wp:posOffset>
              </wp:positionV>
              <wp:extent cx="2334895" cy="106680"/>
              <wp:wrapNone/>
              <wp:docPr id="148" name="Shape 14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74" type="#_x0000_t202" style="position:absolute;margin-left:354.30000000000001pt;margin-top:44.200000000000003pt;width:183.84999999999999pt;height:8.4000000000000004pt;z-index:-1887439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150" name="Shape 1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4499610</wp:posOffset>
              </wp:positionH>
              <wp:positionV relativeFrom="page">
                <wp:posOffset>561340</wp:posOffset>
              </wp:positionV>
              <wp:extent cx="2334895" cy="106680"/>
              <wp:wrapNone/>
              <wp:docPr id="155" name="Shape 15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81" type="#_x0000_t202" style="position:absolute;margin-left:354.30000000000001pt;margin-top:44.200000000000003pt;width:183.84999999999999pt;height:8.4000000000000004pt;z-index:-1887439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157" name="Shape 1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4499610</wp:posOffset>
              </wp:positionH>
              <wp:positionV relativeFrom="page">
                <wp:posOffset>561340</wp:posOffset>
              </wp:positionV>
              <wp:extent cx="2334895" cy="106680"/>
              <wp:wrapNone/>
              <wp:docPr id="162" name="Shape 16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88" type="#_x0000_t202" style="position:absolute;margin-left:354.30000000000001pt;margin-top:44.200000000000003pt;width:183.84999999999999pt;height:8.4000000000000004pt;z-index:-1887439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64" name="Shape 1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4498975</wp:posOffset>
              </wp:positionH>
              <wp:positionV relativeFrom="page">
                <wp:posOffset>478790</wp:posOffset>
              </wp:positionV>
              <wp:extent cx="2334895" cy="106680"/>
              <wp:wrapNone/>
              <wp:docPr id="12" name="Shape 1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8" type="#_x0000_t202" style="position:absolute;margin-left:354.25pt;margin-top:37.700000000000003pt;width:183.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4" name="Shape 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4493260</wp:posOffset>
              </wp:positionH>
              <wp:positionV relativeFrom="page">
                <wp:posOffset>425450</wp:posOffset>
              </wp:positionV>
              <wp:extent cx="2334895" cy="106680"/>
              <wp:wrapNone/>
              <wp:docPr id="167" name="Shape 16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93" type="#_x0000_t202" style="position:absolute;margin-left:353.80000000000001pt;margin-top:33.5pt;width:183.84999999999999pt;height:8.4000000000000004pt;z-index:-1887439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169" name="Shape 1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4493260</wp:posOffset>
              </wp:positionH>
              <wp:positionV relativeFrom="page">
                <wp:posOffset>425450</wp:posOffset>
              </wp:positionV>
              <wp:extent cx="2334895" cy="106680"/>
              <wp:wrapNone/>
              <wp:docPr id="170" name="Shape 17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96" type="#_x0000_t202" style="position:absolute;margin-left:353.80000000000001pt;margin-top:33.5pt;width:183.84999999999999pt;height:8.4000000000000004pt;z-index:-1887439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172" name="Shape 1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4499610</wp:posOffset>
              </wp:positionH>
              <wp:positionV relativeFrom="page">
                <wp:posOffset>561340</wp:posOffset>
              </wp:positionV>
              <wp:extent cx="2334895" cy="106680"/>
              <wp:wrapNone/>
              <wp:docPr id="174" name="Shape 17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00" type="#_x0000_t202" style="position:absolute;margin-left:354.30000000000001pt;margin-top:44.200000000000003pt;width:183.84999999999999pt;height:8.4000000000000004pt;z-index:-1887439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176" name="Shape 1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4499610</wp:posOffset>
              </wp:positionH>
              <wp:positionV relativeFrom="page">
                <wp:posOffset>561340</wp:posOffset>
              </wp:positionV>
              <wp:extent cx="2334895" cy="106680"/>
              <wp:wrapNone/>
              <wp:docPr id="181" name="Shape 18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07" type="#_x0000_t202" style="position:absolute;margin-left:354.30000000000001pt;margin-top:44.200000000000003pt;width:183.84999999999999pt;height:8.4000000000000004pt;z-index:-1887439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183" name="Shape 1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4514850</wp:posOffset>
              </wp:positionH>
              <wp:positionV relativeFrom="page">
                <wp:posOffset>561340</wp:posOffset>
              </wp:positionV>
              <wp:extent cx="2334895" cy="106680"/>
              <wp:wrapNone/>
              <wp:docPr id="188" name="Shape 18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14" type="#_x0000_t202" style="position:absolute;margin-left:355.5pt;margin-top:44.200000000000003pt;width:183.84999999999999pt;height:8.4000000000000004pt;z-index:-1887439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748665</wp:posOffset>
              </wp:positionV>
              <wp:extent cx="6163310" cy="0"/>
              <wp:wrapNone/>
              <wp:docPr id="190" name="Shape 1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950000000000003pt;margin-top:58.950000000000003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4472305</wp:posOffset>
              </wp:positionH>
              <wp:positionV relativeFrom="page">
                <wp:posOffset>561340</wp:posOffset>
              </wp:positionV>
              <wp:extent cx="2334895" cy="106680"/>
              <wp:wrapNone/>
              <wp:docPr id="195" name="Shape 19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21" type="#_x0000_t202" style="position:absolute;margin-left:352.15000000000003pt;margin-top:44.200000000000003pt;width:183.84999999999999pt;height:8.4000000000000004pt;z-index:-1887439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706120</wp:posOffset>
              </wp:positionV>
              <wp:extent cx="6163310" cy="0"/>
              <wp:wrapNone/>
              <wp:docPr id="197" name="Shape 1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00000000000001pt;margin-top:55.600000000000001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4472305</wp:posOffset>
              </wp:positionH>
              <wp:positionV relativeFrom="page">
                <wp:posOffset>561340</wp:posOffset>
              </wp:positionV>
              <wp:extent cx="2334895" cy="106680"/>
              <wp:wrapNone/>
              <wp:docPr id="200" name="Shape 20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26" type="#_x0000_t202" style="position:absolute;margin-left:352.15000000000003pt;margin-top:44.200000000000003pt;width:183.84999999999999pt;height:8.4000000000000004pt;z-index:-1887439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706120</wp:posOffset>
              </wp:positionV>
              <wp:extent cx="6163310" cy="0"/>
              <wp:wrapNone/>
              <wp:docPr id="202" name="Shape 2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00000000000001pt;margin-top:55.600000000000001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4493260</wp:posOffset>
              </wp:positionH>
              <wp:positionV relativeFrom="page">
                <wp:posOffset>425450</wp:posOffset>
              </wp:positionV>
              <wp:extent cx="2334895" cy="106680"/>
              <wp:wrapNone/>
              <wp:docPr id="205" name="Shape 20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31" type="#_x0000_t202" style="position:absolute;margin-left:353.80000000000001pt;margin-top:33.5pt;width:183.84999999999999pt;height:8.4000000000000004pt;z-index:-1887439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207" name="Shape 2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4493260</wp:posOffset>
              </wp:positionH>
              <wp:positionV relativeFrom="page">
                <wp:posOffset>425450</wp:posOffset>
              </wp:positionV>
              <wp:extent cx="2334895" cy="106680"/>
              <wp:wrapNone/>
              <wp:docPr id="208" name="Shape 20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34" type="#_x0000_t202" style="position:absolute;margin-left:353.80000000000001pt;margin-top:33.5pt;width:183.84999999999999pt;height:8.4000000000000004pt;z-index:-1887439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210" name="Shape 2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5" behindDoc="1" locked="0" layoutInCell="1" allowOverlap="1">
              <wp:simplePos x="0" y="0"/>
              <wp:positionH relativeFrom="page">
                <wp:posOffset>4514850</wp:posOffset>
              </wp:positionH>
              <wp:positionV relativeFrom="page">
                <wp:posOffset>561340</wp:posOffset>
              </wp:positionV>
              <wp:extent cx="2334895" cy="106680"/>
              <wp:wrapNone/>
              <wp:docPr id="214" name="Shape 21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40" type="#_x0000_t202" style="position:absolute;margin-left:355.5pt;margin-top:44.200000000000003pt;width:183.84999999999999pt;height:8.4000000000000004pt;z-index:-18874389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748665</wp:posOffset>
              </wp:positionV>
              <wp:extent cx="6163310" cy="0"/>
              <wp:wrapNone/>
              <wp:docPr id="216" name="Shape 2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950000000000003pt;margin-top:58.95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4493260</wp:posOffset>
              </wp:positionH>
              <wp:positionV relativeFrom="page">
                <wp:posOffset>425450</wp:posOffset>
              </wp:positionV>
              <wp:extent cx="2334895" cy="106680"/>
              <wp:wrapNone/>
              <wp:docPr id="21" name="Shape 2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7" type="#_x0000_t202" style="position:absolute;margin-left:353.80000000000001pt;margin-top:33.5pt;width:183.84999999999999pt;height:8.4000000000000004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23" name="Shape 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4514850</wp:posOffset>
              </wp:positionH>
              <wp:positionV relativeFrom="page">
                <wp:posOffset>561340</wp:posOffset>
              </wp:positionV>
              <wp:extent cx="2334895" cy="106680"/>
              <wp:wrapNone/>
              <wp:docPr id="221" name="Shape 22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47" type="#_x0000_t202" style="position:absolute;margin-left:355.5pt;margin-top:44.200000000000003pt;width:183.84999999999999pt;height:8.4000000000000004pt;z-index:-18874389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748665</wp:posOffset>
              </wp:positionV>
              <wp:extent cx="6163310" cy="0"/>
              <wp:wrapNone/>
              <wp:docPr id="223" name="Shape 2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950000000000003pt;margin-top:58.950000000000003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7" behindDoc="1" locked="0" layoutInCell="1" allowOverlap="1">
              <wp:simplePos x="0" y="0"/>
              <wp:positionH relativeFrom="page">
                <wp:posOffset>4499610</wp:posOffset>
              </wp:positionH>
              <wp:positionV relativeFrom="page">
                <wp:posOffset>561340</wp:posOffset>
              </wp:positionV>
              <wp:extent cx="2334895" cy="106680"/>
              <wp:wrapNone/>
              <wp:docPr id="228" name="Shape 22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54" type="#_x0000_t202" style="position:absolute;margin-left:354.30000000000001pt;margin-top:44.200000000000003pt;width:183.84999999999999pt;height:8.4000000000000004pt;z-index:-18874388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230" name="Shape 2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3" behindDoc="1" locked="0" layoutInCell="1" allowOverlap="1">
              <wp:simplePos x="0" y="0"/>
              <wp:positionH relativeFrom="page">
                <wp:posOffset>4472305</wp:posOffset>
              </wp:positionH>
              <wp:positionV relativeFrom="page">
                <wp:posOffset>561340</wp:posOffset>
              </wp:positionV>
              <wp:extent cx="2334895" cy="106680"/>
              <wp:wrapNone/>
              <wp:docPr id="235" name="Shape 23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61" type="#_x0000_t202" style="position:absolute;margin-left:352.15000000000003pt;margin-top:44.200000000000003pt;width:183.84999999999999pt;height:8.4000000000000004pt;z-index:-18874388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706120</wp:posOffset>
              </wp:positionV>
              <wp:extent cx="6163310" cy="0"/>
              <wp:wrapNone/>
              <wp:docPr id="237" name="Shape 2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00000000000001pt;margin-top:55.600000000000001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7" behindDoc="1" locked="0" layoutInCell="1" allowOverlap="1">
              <wp:simplePos x="0" y="0"/>
              <wp:positionH relativeFrom="page">
                <wp:posOffset>4472305</wp:posOffset>
              </wp:positionH>
              <wp:positionV relativeFrom="page">
                <wp:posOffset>561340</wp:posOffset>
              </wp:positionV>
              <wp:extent cx="2334895" cy="106680"/>
              <wp:wrapNone/>
              <wp:docPr id="240" name="Shape 24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66" type="#_x0000_t202" style="position:absolute;margin-left:352.15000000000003pt;margin-top:44.200000000000003pt;width:183.84999999999999pt;height:8.4000000000000004pt;z-index:-18874387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706120</wp:posOffset>
              </wp:positionV>
              <wp:extent cx="6163310" cy="0"/>
              <wp:wrapNone/>
              <wp:docPr id="242" name="Shape 2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00000000000001pt;margin-top:55.600000000000001pt;width:485.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1" behindDoc="1" locked="0" layoutInCell="1" allowOverlap="1">
              <wp:simplePos x="0" y="0"/>
              <wp:positionH relativeFrom="page">
                <wp:posOffset>4493260</wp:posOffset>
              </wp:positionH>
              <wp:positionV relativeFrom="page">
                <wp:posOffset>425450</wp:posOffset>
              </wp:positionV>
              <wp:extent cx="2334895" cy="106680"/>
              <wp:wrapNone/>
              <wp:docPr id="247" name="Shape 24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73" type="#_x0000_t202" style="position:absolute;margin-left:353.80000000000001pt;margin-top:33.5pt;width:183.84999999999999pt;height:8.4000000000000004pt;z-index:-18874387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249" name="Shape 2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3" behindDoc="1" locked="0" layoutInCell="1" allowOverlap="1">
              <wp:simplePos x="0" y="0"/>
              <wp:positionH relativeFrom="page">
                <wp:posOffset>4493260</wp:posOffset>
              </wp:positionH>
              <wp:positionV relativeFrom="page">
                <wp:posOffset>425450</wp:posOffset>
              </wp:positionV>
              <wp:extent cx="2334895" cy="106680"/>
              <wp:wrapNone/>
              <wp:docPr id="250" name="Shape 25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76" type="#_x0000_t202" style="position:absolute;margin-left:353.80000000000001pt;margin-top:33.5pt;width:183.84999999999999pt;height:8.4000000000000004pt;z-index:-18874387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252" name="Shape 2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5" behindDoc="1" locked="0" layoutInCell="1" allowOverlap="1">
              <wp:simplePos x="0" y="0"/>
              <wp:positionH relativeFrom="page">
                <wp:posOffset>4498340</wp:posOffset>
              </wp:positionH>
              <wp:positionV relativeFrom="page">
                <wp:posOffset>561340</wp:posOffset>
              </wp:positionV>
              <wp:extent cx="2334895" cy="106680"/>
              <wp:wrapNone/>
              <wp:docPr id="254" name="Shape 25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80" type="#_x0000_t202" style="position:absolute;margin-left:354.19999999999999pt;margin-top:44.200000000000003pt;width:183.84999999999999pt;height:8.4000000000000004pt;z-index:-18874386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256" name="Shape 2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9" behindDoc="1" locked="0" layoutInCell="1" allowOverlap="1">
              <wp:simplePos x="0" y="0"/>
              <wp:positionH relativeFrom="page">
                <wp:posOffset>4498340</wp:posOffset>
              </wp:positionH>
              <wp:positionV relativeFrom="page">
                <wp:posOffset>561340</wp:posOffset>
              </wp:positionV>
              <wp:extent cx="2334895" cy="106680"/>
              <wp:wrapNone/>
              <wp:docPr id="259" name="Shape 25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85" type="#_x0000_t202" style="position:absolute;margin-left:354.19999999999999pt;margin-top:44.200000000000003pt;width:183.84999999999999pt;height:8.4000000000000004pt;z-index:-18874386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261" name="Shape 2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3" behindDoc="1" locked="0" layoutInCell="1" allowOverlap="1">
              <wp:simplePos x="0" y="0"/>
              <wp:positionH relativeFrom="page">
                <wp:posOffset>4514850</wp:posOffset>
              </wp:positionH>
              <wp:positionV relativeFrom="page">
                <wp:posOffset>561340</wp:posOffset>
              </wp:positionV>
              <wp:extent cx="2334895" cy="106680"/>
              <wp:wrapNone/>
              <wp:docPr id="264" name="Shape 26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90" type="#_x0000_t202" style="position:absolute;margin-left:355.5pt;margin-top:44.200000000000003pt;width:183.84999999999999pt;height:8.4000000000000004pt;z-index:-18874386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748665</wp:posOffset>
              </wp:positionV>
              <wp:extent cx="6163310" cy="0"/>
              <wp:wrapNone/>
              <wp:docPr id="266" name="Shape 2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950000000000003pt;margin-top:58.950000000000003pt;width:485.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9" behindDoc="1" locked="0" layoutInCell="1" allowOverlap="1">
              <wp:simplePos x="0" y="0"/>
              <wp:positionH relativeFrom="page">
                <wp:posOffset>4502785</wp:posOffset>
              </wp:positionH>
              <wp:positionV relativeFrom="page">
                <wp:posOffset>561340</wp:posOffset>
              </wp:positionV>
              <wp:extent cx="2334895" cy="106680"/>
              <wp:wrapNone/>
              <wp:docPr id="271" name="Shape 27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97" type="#_x0000_t202" style="position:absolute;margin-left:354.55000000000001pt;margin-top:44.200000000000003pt;width:183.84999999999999pt;height:8.4000000000000004pt;z-index:-18874385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758190</wp:posOffset>
              </wp:positionV>
              <wp:extent cx="6163310" cy="0"/>
              <wp:wrapNone/>
              <wp:docPr id="273" name="Shape 2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9.70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4493260</wp:posOffset>
              </wp:positionH>
              <wp:positionV relativeFrom="page">
                <wp:posOffset>425450</wp:posOffset>
              </wp:positionV>
              <wp:extent cx="2334895" cy="106680"/>
              <wp:wrapNone/>
              <wp:docPr id="24" name="Shape 2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0" type="#_x0000_t202" style="position:absolute;margin-left:353.80000000000001pt;margin-top:33.5pt;width:183.84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26" name="Shape 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5" behindDoc="1" locked="0" layoutInCell="1" allowOverlap="1">
              <wp:simplePos x="0" y="0"/>
              <wp:positionH relativeFrom="page">
                <wp:posOffset>4502785</wp:posOffset>
              </wp:positionH>
              <wp:positionV relativeFrom="page">
                <wp:posOffset>561340</wp:posOffset>
              </wp:positionV>
              <wp:extent cx="2334895" cy="106680"/>
              <wp:wrapNone/>
              <wp:docPr id="278" name="Shape 27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04" type="#_x0000_t202" style="position:absolute;margin-left:354.55000000000001pt;margin-top:44.200000000000003pt;width:183.84999999999999pt;height:8.4000000000000004pt;z-index:-18874384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758190</wp:posOffset>
              </wp:positionV>
              <wp:extent cx="6163310" cy="0"/>
              <wp:wrapNone/>
              <wp:docPr id="280" name="Shape 2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9.700000000000003pt;width:485.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1" behindDoc="1" locked="0" layoutInCell="1" allowOverlap="1">
              <wp:simplePos x="0" y="0"/>
              <wp:positionH relativeFrom="page">
                <wp:posOffset>4493260</wp:posOffset>
              </wp:positionH>
              <wp:positionV relativeFrom="page">
                <wp:posOffset>425450</wp:posOffset>
              </wp:positionV>
              <wp:extent cx="2334895" cy="106680"/>
              <wp:wrapNone/>
              <wp:docPr id="285" name="Shape 28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11" type="#_x0000_t202" style="position:absolute;margin-left:353.80000000000001pt;margin-top:33.5pt;width:183.84999999999999pt;height:8.4000000000000004pt;z-index:-18874384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287" name="Shape 2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3" behindDoc="1" locked="0" layoutInCell="1" allowOverlap="1">
              <wp:simplePos x="0" y="0"/>
              <wp:positionH relativeFrom="page">
                <wp:posOffset>4514850</wp:posOffset>
              </wp:positionH>
              <wp:positionV relativeFrom="page">
                <wp:posOffset>561340</wp:posOffset>
              </wp:positionV>
              <wp:extent cx="2334895" cy="106680"/>
              <wp:wrapNone/>
              <wp:docPr id="288" name="Shape 28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14" type="#_x0000_t202" style="position:absolute;margin-left:355.5pt;margin-top:44.200000000000003pt;width:183.84999999999999pt;height:8.4000000000000004pt;z-index:-18874384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748665</wp:posOffset>
              </wp:positionV>
              <wp:extent cx="6163310" cy="0"/>
              <wp:wrapNone/>
              <wp:docPr id="290" name="Shape 2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950000000000003pt;margin-top:58.950000000000003pt;width:485.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9" behindDoc="1" locked="0" layoutInCell="1" allowOverlap="1">
              <wp:simplePos x="0" y="0"/>
              <wp:positionH relativeFrom="page">
                <wp:posOffset>4514850</wp:posOffset>
              </wp:positionH>
              <wp:positionV relativeFrom="page">
                <wp:posOffset>561340</wp:posOffset>
              </wp:positionV>
              <wp:extent cx="2334895" cy="106680"/>
              <wp:wrapNone/>
              <wp:docPr id="295" name="Shape 29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21" type="#_x0000_t202" style="position:absolute;margin-left:355.5pt;margin-top:44.200000000000003pt;width:183.84999999999999pt;height:8.4000000000000004pt;z-index:-18874383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748665</wp:posOffset>
              </wp:positionV>
              <wp:extent cx="6163310" cy="0"/>
              <wp:wrapNone/>
              <wp:docPr id="297" name="Shape 2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950000000000003pt;margin-top:58.950000000000003pt;width:485.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5" behindDoc="1" locked="0" layoutInCell="1" allowOverlap="1">
              <wp:simplePos x="0" y="0"/>
              <wp:positionH relativeFrom="page">
                <wp:posOffset>4502785</wp:posOffset>
              </wp:positionH>
              <wp:positionV relativeFrom="page">
                <wp:posOffset>561340</wp:posOffset>
              </wp:positionV>
              <wp:extent cx="2334895" cy="106680"/>
              <wp:wrapNone/>
              <wp:docPr id="302" name="Shape 30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28" type="#_x0000_t202" style="position:absolute;margin-left:354.55000000000001pt;margin-top:44.200000000000003pt;width:183.84999999999999pt;height:8.4000000000000004pt;z-index:-18874382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758190</wp:posOffset>
              </wp:positionV>
              <wp:extent cx="6163310" cy="0"/>
              <wp:wrapNone/>
              <wp:docPr id="304" name="Shape 3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9.700000000000003pt;width:485.3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1" behindDoc="1" locked="0" layoutInCell="1" allowOverlap="1">
              <wp:simplePos x="0" y="0"/>
              <wp:positionH relativeFrom="page">
                <wp:posOffset>4502785</wp:posOffset>
              </wp:positionH>
              <wp:positionV relativeFrom="page">
                <wp:posOffset>561340</wp:posOffset>
              </wp:positionV>
              <wp:extent cx="2334895" cy="106680"/>
              <wp:wrapNone/>
              <wp:docPr id="309" name="Shape 30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35" type="#_x0000_t202" style="position:absolute;margin-left:354.55000000000001pt;margin-top:44.200000000000003pt;width:183.84999999999999pt;height:8.4000000000000004pt;z-index:-18874382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758190</wp:posOffset>
              </wp:positionV>
              <wp:extent cx="6163310" cy="0"/>
              <wp:wrapNone/>
              <wp:docPr id="311" name="Shape 3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9.700000000000003pt;width:485.3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7" behindDoc="1" locked="0" layoutInCell="1" allowOverlap="1">
              <wp:simplePos x="0" y="0"/>
              <wp:positionH relativeFrom="page">
                <wp:posOffset>4493260</wp:posOffset>
              </wp:positionH>
              <wp:positionV relativeFrom="page">
                <wp:posOffset>561340</wp:posOffset>
              </wp:positionV>
              <wp:extent cx="2334895" cy="106680"/>
              <wp:wrapNone/>
              <wp:docPr id="316" name="Shape 31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42" type="#_x0000_t202" style="position:absolute;margin-left:353.80000000000001pt;margin-top:44.200000000000003pt;width:183.84999999999999pt;height:8.4000000000000004pt;z-index:-18874381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318" name="Shape 3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1" behindDoc="1" locked="0" layoutInCell="1" allowOverlap="1">
              <wp:simplePos x="0" y="0"/>
              <wp:positionH relativeFrom="page">
                <wp:posOffset>4472305</wp:posOffset>
              </wp:positionH>
              <wp:positionV relativeFrom="page">
                <wp:posOffset>561340</wp:posOffset>
              </wp:positionV>
              <wp:extent cx="2334895" cy="106680"/>
              <wp:wrapNone/>
              <wp:docPr id="321" name="Shape 32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47" type="#_x0000_t202" style="position:absolute;margin-left:352.15000000000003pt;margin-top:44.200000000000003pt;width:183.84999999999999pt;height:8.4000000000000004pt;z-index:-18874381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706120</wp:posOffset>
              </wp:positionV>
              <wp:extent cx="6163310" cy="0"/>
              <wp:wrapNone/>
              <wp:docPr id="323" name="Shape 3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00000000000001pt;margin-top:55.600000000000001pt;width:485.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5" behindDoc="1" locked="0" layoutInCell="1" allowOverlap="1">
              <wp:simplePos x="0" y="0"/>
              <wp:positionH relativeFrom="page">
                <wp:posOffset>4472305</wp:posOffset>
              </wp:positionH>
              <wp:positionV relativeFrom="page">
                <wp:posOffset>561340</wp:posOffset>
              </wp:positionV>
              <wp:extent cx="2334895" cy="106680"/>
              <wp:wrapNone/>
              <wp:docPr id="326" name="Shape 32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52" type="#_x0000_t202" style="position:absolute;margin-left:352.15000000000003pt;margin-top:44.200000000000003pt;width:183.84999999999999pt;height:8.4000000000000004pt;z-index:-18874380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706120</wp:posOffset>
              </wp:positionV>
              <wp:extent cx="6163310" cy="0"/>
              <wp:wrapNone/>
              <wp:docPr id="328" name="Shape 3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00000000000001pt;margin-top:55.600000000000001pt;width:485.3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9" behindDoc="1" locked="0" layoutInCell="1" allowOverlap="1">
              <wp:simplePos x="0" y="0"/>
              <wp:positionH relativeFrom="page">
                <wp:posOffset>4469130</wp:posOffset>
              </wp:positionH>
              <wp:positionV relativeFrom="page">
                <wp:posOffset>561340</wp:posOffset>
              </wp:positionV>
              <wp:extent cx="2334895" cy="106680"/>
              <wp:wrapNone/>
              <wp:docPr id="332" name="Shape 33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58" type="#_x0000_t202" style="position:absolute;margin-left:351.90000000000003pt;margin-top:44.200000000000003pt;width:183.84999999999999pt;height:8.4000000000000004pt;z-index:-18874380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706120</wp:posOffset>
              </wp:positionV>
              <wp:extent cx="6163310" cy="0"/>
              <wp:wrapNone/>
              <wp:docPr id="334" name="Shape 3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4498975</wp:posOffset>
              </wp:positionH>
              <wp:positionV relativeFrom="page">
                <wp:posOffset>561340</wp:posOffset>
              </wp:positionV>
              <wp:extent cx="2334895" cy="106680"/>
              <wp:wrapNone/>
              <wp:docPr id="28" name="Shape 2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4" type="#_x0000_t202" style="position:absolute;margin-left:354.25pt;margin-top:44.200000000000003pt;width:183.84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0" name="Shape 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5" behindDoc="1" locked="0" layoutInCell="1" allowOverlap="1">
              <wp:simplePos x="0" y="0"/>
              <wp:positionH relativeFrom="page">
                <wp:posOffset>4469130</wp:posOffset>
              </wp:positionH>
              <wp:positionV relativeFrom="page">
                <wp:posOffset>561340</wp:posOffset>
              </wp:positionV>
              <wp:extent cx="2334895" cy="106680"/>
              <wp:wrapNone/>
              <wp:docPr id="339" name="Shape 33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65" type="#_x0000_t202" style="position:absolute;margin-left:351.90000000000003pt;margin-top:44.200000000000003pt;width:183.84999999999999pt;height:8.4000000000000004pt;z-index:-18874379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706120</wp:posOffset>
              </wp:positionV>
              <wp:extent cx="6163310" cy="0"/>
              <wp:wrapNone/>
              <wp:docPr id="341" name="Shape 3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5.600000000000001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4491990</wp:posOffset>
              </wp:positionH>
              <wp:positionV relativeFrom="page">
                <wp:posOffset>561340</wp:posOffset>
              </wp:positionV>
              <wp:extent cx="2334895" cy="106680"/>
              <wp:wrapNone/>
              <wp:docPr id="350" name="Shape 35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76" type="#_x0000_t202" style="position:absolute;margin-left:353.69999999999999pt;margin-top:44.200000000000003pt;width:183.84999999999999pt;height:8.4000000000000004pt;z-index:-18874379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352" name="Shape 3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4491990</wp:posOffset>
              </wp:positionH>
              <wp:positionV relativeFrom="page">
                <wp:posOffset>561340</wp:posOffset>
              </wp:positionV>
              <wp:extent cx="2334895" cy="106680"/>
              <wp:wrapNone/>
              <wp:docPr id="357" name="Shape 35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83" type="#_x0000_t202" style="position:absolute;margin-left:353.69999999999999pt;margin-top:44.200000000000003pt;width:183.84999999999999pt;height:8.4000000000000004pt;z-index:-18874378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359" name="Shape 3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4493260</wp:posOffset>
              </wp:positionH>
              <wp:positionV relativeFrom="page">
                <wp:posOffset>425450</wp:posOffset>
              </wp:positionV>
              <wp:extent cx="2334895" cy="106680"/>
              <wp:wrapNone/>
              <wp:docPr id="364" name="Shape 36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90" type="#_x0000_t202" style="position:absolute;margin-left:353.80000000000001pt;margin-top:33.5pt;width:183.84999999999999pt;height:8.4000000000000004pt;z-index:-18874377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366" name="Shape 3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4469130</wp:posOffset>
              </wp:positionH>
              <wp:positionV relativeFrom="page">
                <wp:posOffset>561340</wp:posOffset>
              </wp:positionV>
              <wp:extent cx="2334895" cy="106680"/>
              <wp:wrapNone/>
              <wp:docPr id="391" name="Shape 39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17" type="#_x0000_t202" style="position:absolute;margin-left:351.90000000000003pt;margin-top:44.200000000000003pt;width:183.84999999999999pt;height:8.4000000000000004pt;z-index:-18874377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706120</wp:posOffset>
              </wp:positionV>
              <wp:extent cx="6163310" cy="0"/>
              <wp:wrapNone/>
              <wp:docPr id="393" name="Shape 3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5.600000000000001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4469130</wp:posOffset>
              </wp:positionH>
              <wp:positionV relativeFrom="page">
                <wp:posOffset>561340</wp:posOffset>
              </wp:positionV>
              <wp:extent cx="2334895" cy="106680"/>
              <wp:wrapNone/>
              <wp:docPr id="398" name="Shape 39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24" type="#_x0000_t202" style="position:absolute;margin-left:351.90000000000003pt;margin-top:44.200000000000003pt;width:183.84999999999999pt;height:8.4000000000000004pt;z-index:-18874377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706120</wp:posOffset>
              </wp:positionV>
              <wp:extent cx="6163310" cy="0"/>
              <wp:wrapNone/>
              <wp:docPr id="400" name="Shape 4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5.600000000000001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4469130</wp:posOffset>
              </wp:positionH>
              <wp:positionV relativeFrom="page">
                <wp:posOffset>561340</wp:posOffset>
              </wp:positionV>
              <wp:extent cx="2334895" cy="106680"/>
              <wp:wrapNone/>
              <wp:docPr id="411" name="Shape 41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37" type="#_x0000_t202" style="position:absolute;margin-left:351.90000000000003pt;margin-top:44.200000000000003pt;width:183.84999999999999pt;height:8.4000000000000004pt;z-index:-18874376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706120</wp:posOffset>
              </wp:positionV>
              <wp:extent cx="6163310" cy="0"/>
              <wp:wrapNone/>
              <wp:docPr id="413" name="Shape 4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5.600000000000001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4469130</wp:posOffset>
              </wp:positionH>
              <wp:positionV relativeFrom="page">
                <wp:posOffset>561340</wp:posOffset>
              </wp:positionV>
              <wp:extent cx="2334895" cy="106680"/>
              <wp:wrapNone/>
              <wp:docPr id="418" name="Shape 41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44" type="#_x0000_t202" style="position:absolute;margin-left:351.90000000000003pt;margin-top:44.200000000000003pt;width:183.84999999999999pt;height:8.4000000000000004pt;z-index:-18874375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706120</wp:posOffset>
              </wp:positionV>
              <wp:extent cx="6163310" cy="0"/>
              <wp:wrapNone/>
              <wp:docPr id="420" name="Shape 4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5.600000000000001pt;width:485.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4491990</wp:posOffset>
              </wp:positionH>
              <wp:positionV relativeFrom="page">
                <wp:posOffset>561340</wp:posOffset>
              </wp:positionV>
              <wp:extent cx="2334895" cy="106680"/>
              <wp:wrapNone/>
              <wp:docPr id="425" name="Shape 42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51" type="#_x0000_t202" style="position:absolute;margin-left:353.69999999999999pt;margin-top:44.200000000000003pt;width:183.84999999999999pt;height:8.4000000000000004pt;z-index:-18874375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427" name="Shape 4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4472305</wp:posOffset>
              </wp:positionH>
              <wp:positionV relativeFrom="page">
                <wp:posOffset>561340</wp:posOffset>
              </wp:positionV>
              <wp:extent cx="2334895" cy="106680"/>
              <wp:wrapNone/>
              <wp:docPr id="440" name="Shape 44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66" type="#_x0000_t202" style="position:absolute;margin-left:352.15000000000003pt;margin-top:44.200000000000003pt;width:183.84999999999999pt;height:8.4000000000000004pt;z-index:-1887437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706120</wp:posOffset>
              </wp:positionV>
              <wp:extent cx="6163310" cy="0"/>
              <wp:wrapNone/>
              <wp:docPr id="442" name="Shape 4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00000000000001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4498975</wp:posOffset>
              </wp:positionH>
              <wp:positionV relativeFrom="page">
                <wp:posOffset>561340</wp:posOffset>
              </wp:positionV>
              <wp:extent cx="2334895" cy="106680"/>
              <wp:wrapNone/>
              <wp:docPr id="35" name="Shape 3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1" type="#_x0000_t202" style="position:absolute;margin-left:354.25pt;margin-top:44.200000000000003pt;width:183.84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7" name="Shape 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4472305</wp:posOffset>
              </wp:positionH>
              <wp:positionV relativeFrom="page">
                <wp:posOffset>561340</wp:posOffset>
              </wp:positionV>
              <wp:extent cx="2334895" cy="106680"/>
              <wp:wrapNone/>
              <wp:docPr id="445" name="Shape 44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71" type="#_x0000_t202" style="position:absolute;margin-left:352.15000000000003pt;margin-top:44.200000000000003pt;width:183.84999999999999pt;height:8.4000000000000004pt;z-index:-1887437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706120</wp:posOffset>
              </wp:positionV>
              <wp:extent cx="6163310" cy="0"/>
              <wp:wrapNone/>
              <wp:docPr id="447" name="Shape 4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00000000000001pt;margin-top:55.600000000000001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4496435</wp:posOffset>
              </wp:positionH>
              <wp:positionV relativeFrom="page">
                <wp:posOffset>561340</wp:posOffset>
              </wp:positionV>
              <wp:extent cx="2334895" cy="106680"/>
              <wp:wrapNone/>
              <wp:docPr id="450" name="Shape 45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76" type="#_x0000_t202" style="position:absolute;margin-left:354.05000000000001pt;margin-top:44.200000000000003pt;width:183.84999999999999pt;height:8.4000000000000004pt;z-index:-18874373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452" name="Shape 4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4469130</wp:posOffset>
              </wp:positionH>
              <wp:positionV relativeFrom="page">
                <wp:posOffset>561340</wp:posOffset>
              </wp:positionV>
              <wp:extent cx="2334895" cy="106680"/>
              <wp:wrapNone/>
              <wp:docPr id="457" name="Shape 45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83" type="#_x0000_t202" style="position:absolute;margin-left:351.90000000000003pt;margin-top:44.200000000000003pt;width:183.84999999999999pt;height:8.4000000000000004pt;z-index:-18874373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706120</wp:posOffset>
              </wp:positionV>
              <wp:extent cx="6163310" cy="0"/>
              <wp:wrapNone/>
              <wp:docPr id="459" name="Shape 4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5.600000000000001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4472305</wp:posOffset>
              </wp:positionH>
              <wp:positionV relativeFrom="page">
                <wp:posOffset>561340</wp:posOffset>
              </wp:positionV>
              <wp:extent cx="2334895" cy="106680"/>
              <wp:wrapNone/>
              <wp:docPr id="464" name="Shape 46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90" type="#_x0000_t202" style="position:absolute;margin-left:352.15000000000003pt;margin-top:44.200000000000003pt;width:183.84999999999999pt;height:8.4000000000000004pt;z-index:-1887437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706120</wp:posOffset>
              </wp:positionV>
              <wp:extent cx="6163310" cy="0"/>
              <wp:wrapNone/>
              <wp:docPr id="466" name="Shape 4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00000000000001pt;margin-top:55.600000000000001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4491990</wp:posOffset>
              </wp:positionH>
              <wp:positionV relativeFrom="page">
                <wp:posOffset>561340</wp:posOffset>
              </wp:positionV>
              <wp:extent cx="2334895" cy="106680"/>
              <wp:wrapNone/>
              <wp:docPr id="469" name="Shape 46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95" type="#_x0000_t202" style="position:absolute;margin-left:353.69999999999999pt;margin-top:44.200000000000003pt;width:183.84999999999999pt;height:8.4000000000000004pt;z-index:-18874372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471" name="Shape 4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4450715</wp:posOffset>
              </wp:positionH>
              <wp:positionV relativeFrom="page">
                <wp:posOffset>561340</wp:posOffset>
              </wp:positionV>
              <wp:extent cx="2334895" cy="106680"/>
              <wp:wrapNone/>
              <wp:docPr id="476" name="Shape 47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02" type="#_x0000_t202" style="position:absolute;margin-left:350.44999999999999pt;margin-top:44.200000000000003pt;width:183.84999999999999pt;height:8.4000000000000004pt;z-index:-18874371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646430</wp:posOffset>
              </wp:positionH>
              <wp:positionV relativeFrom="page">
                <wp:posOffset>706120</wp:posOffset>
              </wp:positionV>
              <wp:extent cx="6163310" cy="0"/>
              <wp:wrapNone/>
              <wp:docPr id="478" name="Shape 4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899999999999999pt;margin-top:55.600000000000001pt;width:485.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4469130</wp:posOffset>
              </wp:positionH>
              <wp:positionV relativeFrom="page">
                <wp:posOffset>561340</wp:posOffset>
              </wp:positionV>
              <wp:extent cx="2334895" cy="106680"/>
              <wp:wrapNone/>
              <wp:docPr id="483" name="Shape 48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09" type="#_x0000_t202" style="position:absolute;margin-left:351.90000000000003pt;margin-top:44.200000000000003pt;width:183.84999999999999pt;height:8.4000000000000004pt;z-index:-18874371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706120</wp:posOffset>
              </wp:positionV>
              <wp:extent cx="6163310" cy="0"/>
              <wp:wrapNone/>
              <wp:docPr id="485" name="Shape 4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5.600000000000001pt;width:485.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4472305</wp:posOffset>
              </wp:positionH>
              <wp:positionV relativeFrom="page">
                <wp:posOffset>561340</wp:posOffset>
              </wp:positionV>
              <wp:extent cx="2334895" cy="106680"/>
              <wp:wrapNone/>
              <wp:docPr id="490" name="Shape 49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16" type="#_x0000_t202" style="position:absolute;margin-left:352.15000000000003pt;margin-top:44.200000000000003pt;width:183.84999999999999pt;height:8.4000000000000004pt;z-index:-1887437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706120</wp:posOffset>
              </wp:positionV>
              <wp:extent cx="6163310" cy="0"/>
              <wp:wrapNone/>
              <wp:docPr id="492" name="Shape 4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00000000000001pt;margin-top:55.600000000000001pt;width:485.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4450715</wp:posOffset>
              </wp:positionH>
              <wp:positionV relativeFrom="page">
                <wp:posOffset>561340</wp:posOffset>
              </wp:positionV>
              <wp:extent cx="2334895" cy="106680"/>
              <wp:wrapNone/>
              <wp:docPr id="495" name="Shape 49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21" type="#_x0000_t202" style="position:absolute;margin-left:350.44999999999999pt;margin-top:44.200000000000003pt;width:183.84999999999999pt;height:8.4000000000000004pt;z-index:-18874370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646430</wp:posOffset>
              </wp:positionH>
              <wp:positionV relativeFrom="page">
                <wp:posOffset>706120</wp:posOffset>
              </wp:positionV>
              <wp:extent cx="6163310" cy="0"/>
              <wp:wrapNone/>
              <wp:docPr id="497" name="Shape 4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899999999999999pt;margin-top:55.600000000000001pt;width:485.3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4450715</wp:posOffset>
              </wp:positionH>
              <wp:positionV relativeFrom="page">
                <wp:posOffset>561340</wp:posOffset>
              </wp:positionV>
              <wp:extent cx="2334895" cy="106680"/>
              <wp:wrapNone/>
              <wp:docPr id="502" name="Shape 50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28" type="#_x0000_t202" style="position:absolute;margin-left:350.44999999999999pt;margin-top:44.200000000000003pt;width:183.84999999999999pt;height:8.4000000000000004pt;z-index:-18874369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646430</wp:posOffset>
              </wp:positionH>
              <wp:positionV relativeFrom="page">
                <wp:posOffset>706120</wp:posOffset>
              </wp:positionV>
              <wp:extent cx="6163310" cy="0"/>
              <wp:wrapNone/>
              <wp:docPr id="504" name="Shape 5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899999999999999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4493260</wp:posOffset>
              </wp:positionH>
              <wp:positionV relativeFrom="page">
                <wp:posOffset>425450</wp:posOffset>
              </wp:positionV>
              <wp:extent cx="2334895" cy="106680"/>
              <wp:wrapNone/>
              <wp:docPr id="42" name="Shape 4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8" type="#_x0000_t202" style="position:absolute;margin-left:353.80000000000001pt;margin-top:33.5pt;width:183.84999999999999pt;height:8.4000000000000004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44" name="Shape 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4" behindDoc="1" locked="0" layoutInCell="1" allowOverlap="1">
              <wp:simplePos x="0" y="0"/>
              <wp:positionH relativeFrom="page">
                <wp:posOffset>4450715</wp:posOffset>
              </wp:positionH>
              <wp:positionV relativeFrom="page">
                <wp:posOffset>561340</wp:posOffset>
              </wp:positionV>
              <wp:extent cx="2334895" cy="106680"/>
              <wp:wrapNone/>
              <wp:docPr id="509" name="Shape 50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35" type="#_x0000_t202" style="position:absolute;margin-left:350.44999999999999pt;margin-top:44.200000000000003pt;width:183.84999999999999pt;height:8.4000000000000004pt;z-index:-18874368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646430</wp:posOffset>
              </wp:positionH>
              <wp:positionV relativeFrom="page">
                <wp:posOffset>706120</wp:posOffset>
              </wp:positionV>
              <wp:extent cx="6163310" cy="0"/>
              <wp:wrapNone/>
              <wp:docPr id="511" name="Shape 5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899999999999999pt;margin-top:55.600000000000001pt;width:485.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4436745</wp:posOffset>
              </wp:positionH>
              <wp:positionV relativeFrom="page">
                <wp:posOffset>561340</wp:posOffset>
              </wp:positionV>
              <wp:extent cx="2334895" cy="106680"/>
              <wp:wrapNone/>
              <wp:docPr id="516" name="Shape 51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42" type="#_x0000_t202" style="position:absolute;margin-left:349.35000000000002pt;margin-top:44.200000000000003pt;width:183.84999999999999pt;height:8.4000000000000004pt;z-index:-18874368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633095</wp:posOffset>
              </wp:positionH>
              <wp:positionV relativeFrom="page">
                <wp:posOffset>706120</wp:posOffset>
              </wp:positionV>
              <wp:extent cx="6163310" cy="0"/>
              <wp:wrapNone/>
              <wp:docPr id="518" name="Shape 5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850000000000001pt;margin-top:55.600000000000001pt;width:485.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4467225</wp:posOffset>
              </wp:positionH>
              <wp:positionV relativeFrom="page">
                <wp:posOffset>561340</wp:posOffset>
              </wp:positionV>
              <wp:extent cx="2334895" cy="106680"/>
              <wp:wrapNone/>
              <wp:docPr id="521" name="Shape 52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47" type="#_x0000_t202" style="position:absolute;margin-left:351.75pt;margin-top:44.200000000000003pt;width:183.84999999999999pt;height:8.4000000000000004pt;z-index:-18874367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706120</wp:posOffset>
              </wp:positionV>
              <wp:extent cx="6163310" cy="0"/>
              <wp:wrapNone/>
              <wp:docPr id="523" name="Shape 5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600000000000001pt;width:485.3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4436745</wp:posOffset>
              </wp:positionH>
              <wp:positionV relativeFrom="page">
                <wp:posOffset>561340</wp:posOffset>
              </wp:positionV>
              <wp:extent cx="2334895" cy="106680"/>
              <wp:wrapNone/>
              <wp:docPr id="528" name="Shape 52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54" type="#_x0000_t202" style="position:absolute;margin-left:349.35000000000002pt;margin-top:44.200000000000003pt;width:183.84999999999999pt;height:8.4000000000000004pt;z-index:-18874367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633095</wp:posOffset>
              </wp:positionH>
              <wp:positionV relativeFrom="page">
                <wp:posOffset>706120</wp:posOffset>
              </wp:positionV>
              <wp:extent cx="6163310" cy="0"/>
              <wp:wrapNone/>
              <wp:docPr id="530" name="Shape 5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850000000000001pt;margin-top:55.600000000000001pt;width:485.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4472305</wp:posOffset>
              </wp:positionH>
              <wp:positionV relativeFrom="page">
                <wp:posOffset>561340</wp:posOffset>
              </wp:positionV>
              <wp:extent cx="2334895" cy="106680"/>
              <wp:wrapNone/>
              <wp:docPr id="533" name="Shape 53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59" type="#_x0000_t202" style="position:absolute;margin-left:352.15000000000003pt;margin-top:44.200000000000003pt;width:183.84999999999999pt;height:8.4000000000000004pt;z-index:-18874366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706120</wp:posOffset>
              </wp:positionV>
              <wp:extent cx="6163310" cy="0"/>
              <wp:wrapNone/>
              <wp:docPr id="535" name="Shape 5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00000000000001pt;margin-top:55.600000000000001pt;width:485.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4472305</wp:posOffset>
              </wp:positionH>
              <wp:positionV relativeFrom="page">
                <wp:posOffset>561340</wp:posOffset>
              </wp:positionV>
              <wp:extent cx="2334895" cy="106680"/>
              <wp:wrapNone/>
              <wp:docPr id="538" name="Shape 53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64" type="#_x0000_t202" style="position:absolute;margin-left:352.15000000000003pt;margin-top:44.200000000000003pt;width:183.84999999999999pt;height:8.4000000000000004pt;z-index:-18874366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706120</wp:posOffset>
              </wp:positionV>
              <wp:extent cx="6163310" cy="0"/>
              <wp:wrapNone/>
              <wp:docPr id="540" name="Shape 5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00000000000001pt;margin-top:55.600000000000001pt;width:485.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4505960</wp:posOffset>
              </wp:positionH>
              <wp:positionV relativeFrom="page">
                <wp:posOffset>561340</wp:posOffset>
              </wp:positionV>
              <wp:extent cx="2334895" cy="106680"/>
              <wp:wrapNone/>
              <wp:docPr id="544" name="Shape 54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70" type="#_x0000_t202" style="position:absolute;margin-left:354.80000000000001pt;margin-top:44.200000000000003pt;width:183.84999999999999pt;height:8.4000000000000004pt;z-index:-18874366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546" name="Shape 5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8" behindDoc="1" locked="0" layoutInCell="1" allowOverlap="1">
              <wp:simplePos x="0" y="0"/>
              <wp:positionH relativeFrom="page">
                <wp:posOffset>4436745</wp:posOffset>
              </wp:positionH>
              <wp:positionV relativeFrom="page">
                <wp:posOffset>561340</wp:posOffset>
              </wp:positionV>
              <wp:extent cx="2334895" cy="106680"/>
              <wp:wrapNone/>
              <wp:docPr id="551" name="Shape 55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77" type="#_x0000_t202" style="position:absolute;margin-left:349.35000000000002pt;margin-top:44.200000000000003pt;width:183.84999999999999pt;height:8.4000000000000004pt;z-index:-18874365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633095</wp:posOffset>
              </wp:positionH>
              <wp:positionV relativeFrom="page">
                <wp:posOffset>706120</wp:posOffset>
              </wp:positionV>
              <wp:extent cx="6163310" cy="0"/>
              <wp:wrapNone/>
              <wp:docPr id="553" name="Shape 5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850000000000001pt;margin-top:55.600000000000001pt;width:485.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2" behindDoc="1" locked="0" layoutInCell="1" allowOverlap="1">
              <wp:simplePos x="0" y="0"/>
              <wp:positionH relativeFrom="page">
                <wp:posOffset>4472305</wp:posOffset>
              </wp:positionH>
              <wp:positionV relativeFrom="page">
                <wp:posOffset>561340</wp:posOffset>
              </wp:positionV>
              <wp:extent cx="2334895" cy="106680"/>
              <wp:wrapNone/>
              <wp:docPr id="556" name="Shape 55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82" type="#_x0000_t202" style="position:absolute;margin-left:352.15000000000003pt;margin-top:44.200000000000003pt;width:183.84999999999999pt;height:8.4000000000000004pt;z-index:-1887436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706120</wp:posOffset>
              </wp:positionV>
              <wp:extent cx="6163310" cy="0"/>
              <wp:wrapNone/>
              <wp:docPr id="558" name="Shape 5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00000000000001pt;margin-top:55.600000000000001pt;width:485.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4472305</wp:posOffset>
              </wp:positionH>
              <wp:positionV relativeFrom="page">
                <wp:posOffset>561340</wp:posOffset>
              </wp:positionV>
              <wp:extent cx="2334895" cy="106680"/>
              <wp:wrapNone/>
              <wp:docPr id="561" name="Shape 56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87" type="#_x0000_t202" style="position:absolute;margin-left:352.15000000000003pt;margin-top:44.200000000000003pt;width:183.84999999999999pt;height:8.4000000000000004pt;z-index:-1887436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706120</wp:posOffset>
              </wp:positionV>
              <wp:extent cx="6163310" cy="0"/>
              <wp:wrapNone/>
              <wp:docPr id="563" name="Shape 5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00000000000001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4493260</wp:posOffset>
              </wp:positionH>
              <wp:positionV relativeFrom="page">
                <wp:posOffset>425450</wp:posOffset>
              </wp:positionV>
              <wp:extent cx="2334895" cy="106680"/>
              <wp:wrapNone/>
              <wp:docPr id="45" name="Shape 4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1" type="#_x0000_t202" style="position:absolute;margin-left:353.80000000000001pt;margin-top:33.5pt;width:183.84999999999999pt;height:8.4000000000000004pt;z-index:-1887440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47" name="Shape 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4505960</wp:posOffset>
              </wp:positionH>
              <wp:positionV relativeFrom="page">
                <wp:posOffset>561340</wp:posOffset>
              </wp:positionV>
              <wp:extent cx="2334895" cy="106680"/>
              <wp:wrapNone/>
              <wp:docPr id="568" name="Shape 56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94" type="#_x0000_t202" style="position:absolute;margin-left:354.80000000000001pt;margin-top:44.200000000000003pt;width:183.84999999999999pt;height:8.4000000000000004pt;z-index:-18874364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570" name="Shape 5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4505960</wp:posOffset>
              </wp:positionH>
              <wp:positionV relativeFrom="page">
                <wp:posOffset>561340</wp:posOffset>
              </wp:positionV>
              <wp:extent cx="2334895" cy="106680"/>
              <wp:wrapNone/>
              <wp:docPr id="575" name="Shape 57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01" type="#_x0000_t202" style="position:absolute;margin-left:354.80000000000001pt;margin-top:44.200000000000003pt;width:183.84999999999999pt;height:8.4000000000000004pt;z-index:-18874363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577" name="Shape 5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4472305</wp:posOffset>
              </wp:positionH>
              <wp:positionV relativeFrom="page">
                <wp:posOffset>561340</wp:posOffset>
              </wp:positionV>
              <wp:extent cx="2334895" cy="106680"/>
              <wp:wrapNone/>
              <wp:docPr id="582" name="Shape 58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08" type="#_x0000_t202" style="position:absolute;margin-left:352.15000000000003pt;margin-top:44.200000000000003pt;width:183.84999999999999pt;height:8.4000000000000004pt;z-index:-1887436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706120</wp:posOffset>
              </wp:positionV>
              <wp:extent cx="6163310" cy="0"/>
              <wp:wrapNone/>
              <wp:docPr id="584" name="Shape 5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00000000000001pt;margin-top:55.600000000000001pt;width:485.30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4472305</wp:posOffset>
              </wp:positionH>
              <wp:positionV relativeFrom="page">
                <wp:posOffset>561340</wp:posOffset>
              </wp:positionV>
              <wp:extent cx="2334895" cy="106680"/>
              <wp:wrapNone/>
              <wp:docPr id="587" name="Shape 58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13" type="#_x0000_t202" style="position:absolute;margin-left:352.15000000000003pt;margin-top:44.200000000000003pt;width:183.84999999999999pt;height:8.4000000000000004pt;z-index:-1887436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706120</wp:posOffset>
              </wp:positionV>
              <wp:extent cx="6163310" cy="0"/>
              <wp:wrapNone/>
              <wp:docPr id="589" name="Shape 5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00000000000001pt;margin-top:55.600000000000001pt;width:485.3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4498975</wp:posOffset>
              </wp:positionH>
              <wp:positionV relativeFrom="page">
                <wp:posOffset>561340</wp:posOffset>
              </wp:positionV>
              <wp:extent cx="2334895" cy="106680"/>
              <wp:wrapNone/>
              <wp:docPr id="593" name="Shape 59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19" type="#_x0000_t202" style="position:absolute;margin-left:354.25pt;margin-top:44.200000000000003pt;width:183.84999999999999pt;height:8.4000000000000004pt;z-index:-18874362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95" name="Shape 5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6" behindDoc="1" locked="0" layoutInCell="1" allowOverlap="1">
              <wp:simplePos x="0" y="0"/>
              <wp:positionH relativeFrom="page">
                <wp:posOffset>4498975</wp:posOffset>
              </wp:positionH>
              <wp:positionV relativeFrom="page">
                <wp:posOffset>561340</wp:posOffset>
              </wp:positionV>
              <wp:extent cx="2334895" cy="106680"/>
              <wp:wrapNone/>
              <wp:docPr id="600" name="Shape 60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26" type="#_x0000_t202" style="position:absolute;margin-left:354.25pt;margin-top:44.200000000000003pt;width:183.84999999999999pt;height:8.4000000000000004pt;z-index:-18874361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02" name="Shape 6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2" behindDoc="1" locked="0" layoutInCell="1" allowOverlap="1">
              <wp:simplePos x="0" y="0"/>
              <wp:positionH relativeFrom="page">
                <wp:posOffset>4497705</wp:posOffset>
              </wp:positionH>
              <wp:positionV relativeFrom="page">
                <wp:posOffset>561340</wp:posOffset>
              </wp:positionV>
              <wp:extent cx="2334895" cy="106680"/>
              <wp:wrapNone/>
              <wp:docPr id="607" name="Shape 60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33" type="#_x0000_t202" style="position:absolute;margin-left:354.15000000000003pt;margin-top:44.200000000000003pt;width:183.84999999999999pt;height:8.4000000000000004pt;z-index:-18874361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706120</wp:posOffset>
              </wp:positionV>
              <wp:extent cx="6163310" cy="0"/>
              <wp:wrapNone/>
              <wp:docPr id="609" name="Shape 6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600000000000001pt;width:485.3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8" behindDoc="1" locked="0" layoutInCell="1" allowOverlap="1">
              <wp:simplePos x="0" y="0"/>
              <wp:positionH relativeFrom="page">
                <wp:posOffset>4497705</wp:posOffset>
              </wp:positionH>
              <wp:positionV relativeFrom="page">
                <wp:posOffset>561340</wp:posOffset>
              </wp:positionV>
              <wp:extent cx="2334895" cy="106680"/>
              <wp:wrapNone/>
              <wp:docPr id="614" name="Shape 61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40" type="#_x0000_t202" style="position:absolute;margin-left:354.15000000000003pt;margin-top:44.200000000000003pt;width:183.84999999999999pt;height:8.4000000000000004pt;z-index:-18874360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706120</wp:posOffset>
              </wp:positionV>
              <wp:extent cx="6163310" cy="0"/>
              <wp:wrapNone/>
              <wp:docPr id="616" name="Shape 6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600000000000001pt;width:485.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4505960</wp:posOffset>
              </wp:positionH>
              <wp:positionV relativeFrom="page">
                <wp:posOffset>561340</wp:posOffset>
              </wp:positionV>
              <wp:extent cx="2334895" cy="106680"/>
              <wp:wrapNone/>
              <wp:docPr id="621" name="Shape 62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47" type="#_x0000_t202" style="position:absolute;margin-left:354.80000000000001pt;margin-top:44.200000000000003pt;width:183.84999999999999pt;height:8.4000000000000004pt;z-index:-18874359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623" name="Shape 6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4505960</wp:posOffset>
              </wp:positionH>
              <wp:positionV relativeFrom="page">
                <wp:posOffset>561340</wp:posOffset>
              </wp:positionV>
              <wp:extent cx="2334895" cy="106680"/>
              <wp:wrapNone/>
              <wp:docPr id="628" name="Shape 62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54" type="#_x0000_t202" style="position:absolute;margin-left:354.80000000000001pt;margin-top:44.200000000000003pt;width:183.84999999999999pt;height:8.4000000000000004pt;z-index:-18874359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630" name="Shape 6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标题 #1_"/>
    <w:basedOn w:val="DefaultParagraphFont"/>
    <w:link w:val="Style7"/>
    <w:rPr>
      <w:rFonts w:ascii="SimSun" w:eastAsia="SimSun" w:hAnsi="SimSun" w:cs="SimSun"/>
      <w:b/>
      <w:bCs/>
      <w:i w:val="0"/>
      <w:iCs w:val="0"/>
      <w:smallCaps w:val="0"/>
      <w:strike w:val="0"/>
      <w:sz w:val="36"/>
      <w:szCs w:val="36"/>
      <w:u w:val="none"/>
      <w:shd w:val="clear" w:color="auto" w:fill="auto"/>
    </w:rPr>
  </w:style>
  <w:style w:type="character" w:customStyle="1" w:styleId="CharStyle10">
    <w:name w:val="标题 #2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3">
    <w:name w:val="正文文本 (5)_"/>
    <w:basedOn w:val="DefaultParagraphFont"/>
    <w:link w:val="Style12"/>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6">
    <w:name w:val="正文文本 (3)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目录_"/>
    <w:basedOn w:val="DefaultParagraphFont"/>
    <w:link w:val="Style18"/>
    <w:rPr>
      <w:rFonts w:ascii="SimSun" w:eastAsia="SimSun" w:hAnsi="SimSun" w:cs="SimSun"/>
      <w:b w:val="0"/>
      <w:bCs w:val="0"/>
      <w:i w:val="0"/>
      <w:iCs w:val="0"/>
      <w:smallCaps w:val="0"/>
      <w:strike w:val="0"/>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标题 #3_"/>
    <w:basedOn w:val="DefaultParagraphFont"/>
    <w:link w:val="Style25"/>
    <w:rPr>
      <w:rFonts w:ascii="SimSun" w:eastAsia="SimSun" w:hAnsi="SimSun" w:cs="SimSun"/>
      <w:b/>
      <w:bCs/>
      <w:i w:val="0"/>
      <w:iCs w:val="0"/>
      <w:smallCaps w:val="0"/>
      <w:strike w:val="0"/>
      <w:sz w:val="22"/>
      <w:szCs w:val="22"/>
      <w:u w:val="none"/>
      <w:shd w:val="clear" w:color="auto" w:fill="auto"/>
    </w:rPr>
  </w:style>
  <w:style w:type="character" w:customStyle="1" w:styleId="CharStyle29">
    <w:name w:val="表格标题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正文文本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6">
    <w:name w:val="标题 #4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2">
    <w:name w:val="正文文本 (2)_"/>
    <w:basedOn w:val="DefaultParagraphFont"/>
    <w:link w:val="Style41"/>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45">
    <w:name w:val="正文文本 (6)_"/>
    <w:basedOn w:val="DefaultParagraphFont"/>
    <w:link w:val="Style44"/>
    <w:rPr>
      <w:rFonts w:ascii="Arial" w:eastAsia="Arial" w:hAnsi="Arial" w:cs="Arial"/>
      <w:b/>
      <w:bCs/>
      <w:i w:val="0"/>
      <w:iCs w:val="0"/>
      <w:smallCaps w:val="0"/>
      <w:strike w:val="0"/>
      <w:color w:val="D0D0D0"/>
      <w:sz w:val="40"/>
      <w:szCs w:val="40"/>
      <w:u w:val="none"/>
      <w:shd w:val="clear" w:color="auto" w:fill="auto"/>
    </w:rPr>
  </w:style>
  <w:style w:type="character" w:customStyle="1" w:styleId="CharStyle50">
    <w:name w:val="正文文本 (4)_"/>
    <w:basedOn w:val="DefaultParagraphFont"/>
    <w:link w:val="Style49"/>
    <w:rPr>
      <w:rFonts w:ascii="Tahoma" w:eastAsia="Tahoma" w:hAnsi="Tahoma" w:cs="Tahoma"/>
      <w:b w:val="0"/>
      <w:bCs w:val="0"/>
      <w:i w:val="0"/>
      <w:iCs w:val="0"/>
      <w:smallCaps w:val="0"/>
      <w:strike w:val="0"/>
      <w:sz w:val="16"/>
      <w:szCs w:val="16"/>
      <w:u w:val="none"/>
      <w:shd w:val="clear" w:color="auto" w:fill="auto"/>
    </w:rPr>
  </w:style>
  <w:style w:type="character" w:customStyle="1" w:styleId="CharStyle54">
    <w:name w:val="页眉或页脚_"/>
    <w:basedOn w:val="DefaultParagraphFont"/>
    <w:link w:val="Style53"/>
    <w:rPr>
      <w:rFonts w:ascii="SimSun" w:eastAsia="SimSun" w:hAnsi="SimSun" w:cs="SimSun"/>
      <w:b w:val="0"/>
      <w:bCs w:val="0"/>
      <w:i w:val="0"/>
      <w:iCs w:val="0"/>
      <w:smallCaps w:val="0"/>
      <w:strike w:val="0"/>
      <w:sz w:val="17"/>
      <w:szCs w:val="17"/>
      <w:u w:val="none"/>
      <w:shd w:val="clear" w:color="auto" w:fill="auto"/>
    </w:rPr>
  </w:style>
  <w:style w:type="character" w:customStyle="1" w:styleId="CharStyle64">
    <w:name w:val="正文文本 (9)_"/>
    <w:basedOn w:val="DefaultParagraphFont"/>
    <w:link w:val="Style63"/>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标题 #1"/>
    <w:basedOn w:val="Normal"/>
    <w:link w:val="CharStyle8"/>
    <w:pPr>
      <w:widowControl w:val="0"/>
      <w:shd w:val="clear" w:color="auto" w:fill="auto"/>
      <w:spacing w:before="460" w:after="101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9">
    <w:name w:val="标题 #2"/>
    <w:basedOn w:val="Normal"/>
    <w:link w:val="CharStyle10"/>
    <w:pPr>
      <w:widowControl w:val="0"/>
      <w:shd w:val="clear" w:color="auto" w:fill="auto"/>
      <w:spacing w:after="5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2">
    <w:name w:val="正文文本 (5)"/>
    <w:basedOn w:val="Normal"/>
    <w:link w:val="CharStyle13"/>
    <w:pPr>
      <w:widowControl w:val="0"/>
      <w:shd w:val="clear" w:color="auto" w:fill="auto"/>
      <w:spacing w:after="46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5">
    <w:name w:val="正文文本 (3)"/>
    <w:basedOn w:val="Normal"/>
    <w:link w:val="CharStyle16"/>
    <w:pPr>
      <w:widowControl w:val="0"/>
      <w:shd w:val="clear" w:color="auto" w:fill="auto"/>
      <w:spacing w:after="130" w:line="62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目录"/>
    <w:basedOn w:val="Normal"/>
    <w:link w:val="CharStyle19"/>
    <w:pPr>
      <w:widowControl w:val="0"/>
      <w:shd w:val="clear" w:color="auto" w:fill="auto"/>
      <w:spacing w:after="220"/>
    </w:pPr>
    <w:rPr>
      <w:rFonts w:ascii="SimSun" w:eastAsia="SimSun" w:hAnsi="SimSun" w:cs="SimSun"/>
      <w:b w:val="0"/>
      <w:bCs w:val="0"/>
      <w:i w:val="0"/>
      <w:iCs w:val="0"/>
      <w:smallCaps w:val="0"/>
      <w:strike w:val="0"/>
      <w:u w:val="none"/>
      <w:shd w:val="clear" w:color="auto" w:fill="auto"/>
    </w:rPr>
  </w:style>
  <w:style w:type="paragraph" w:customStyle="1" w:styleId="Style21">
    <w:name w:val="其他"/>
    <w:basedOn w:val="Normal"/>
    <w:link w:val="CharStyle2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标题 #3"/>
    <w:basedOn w:val="Normal"/>
    <w:link w:val="CharStyle26"/>
    <w:pPr>
      <w:widowControl w:val="0"/>
      <w:shd w:val="clear" w:color="auto" w:fill="auto"/>
      <w:spacing w:after="34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8">
    <w:name w:val="表格标题"/>
    <w:basedOn w:val="Normal"/>
    <w:link w:val="CharStyle2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正文文本"/>
    <w:basedOn w:val="Normal"/>
    <w:link w:val="CharStyle31"/>
    <w:pPr>
      <w:widowControl w:val="0"/>
      <w:shd w:val="clear" w:color="auto" w:fill="auto"/>
      <w:spacing w:line="382"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5">
    <w:name w:val="标题 #4"/>
    <w:basedOn w:val="Normal"/>
    <w:link w:val="CharStyle36"/>
    <w:pPr>
      <w:widowControl w:val="0"/>
      <w:shd w:val="clear" w:color="auto" w:fill="auto"/>
      <w:spacing w:after="35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1">
    <w:name w:val="正文文本 (2)"/>
    <w:basedOn w:val="Normal"/>
    <w:link w:val="CharStyle42"/>
    <w:pPr>
      <w:widowControl w:val="0"/>
      <w:shd w:val="clear" w:color="auto" w:fill="auto"/>
      <w:spacing w:after="380" w:line="313" w:lineRule="exact"/>
      <w:ind w:firstLine="44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4">
    <w:name w:val="正文文本 (6)"/>
    <w:basedOn w:val="Normal"/>
    <w:link w:val="CharStyle45"/>
    <w:pPr>
      <w:widowControl w:val="0"/>
      <w:shd w:val="clear" w:color="auto" w:fill="auto"/>
      <w:spacing w:after="80"/>
      <w:jc w:val="right"/>
    </w:pPr>
    <w:rPr>
      <w:rFonts w:ascii="Arial" w:eastAsia="Arial" w:hAnsi="Arial" w:cs="Arial"/>
      <w:b/>
      <w:bCs/>
      <w:i w:val="0"/>
      <w:iCs w:val="0"/>
      <w:smallCaps w:val="0"/>
      <w:strike w:val="0"/>
      <w:color w:val="D0D0D0"/>
      <w:sz w:val="40"/>
      <w:szCs w:val="40"/>
      <w:u w:val="none"/>
      <w:shd w:val="clear" w:color="auto" w:fill="auto"/>
    </w:rPr>
  </w:style>
  <w:style w:type="paragraph" w:customStyle="1" w:styleId="Style49">
    <w:name w:val="正文文本 (4)"/>
    <w:basedOn w:val="Normal"/>
    <w:link w:val="CharStyle50"/>
    <w:pPr>
      <w:widowControl w:val="0"/>
      <w:shd w:val="clear" w:color="auto" w:fill="auto"/>
      <w:spacing w:line="386" w:lineRule="auto"/>
    </w:pPr>
    <w:rPr>
      <w:rFonts w:ascii="Tahoma" w:eastAsia="Tahoma" w:hAnsi="Tahoma" w:cs="Tahoma"/>
      <w:b w:val="0"/>
      <w:bCs w:val="0"/>
      <w:i w:val="0"/>
      <w:iCs w:val="0"/>
      <w:smallCaps w:val="0"/>
      <w:strike w:val="0"/>
      <w:sz w:val="16"/>
      <w:szCs w:val="16"/>
      <w:u w:val="none"/>
      <w:shd w:val="clear" w:color="auto" w:fill="auto"/>
    </w:rPr>
  </w:style>
  <w:style w:type="paragraph" w:customStyle="1" w:styleId="Style53">
    <w:name w:val="页眉或页脚"/>
    <w:basedOn w:val="Normal"/>
    <w:link w:val="CharStyle5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3">
    <w:name w:val="正文文本 (9)"/>
    <w:basedOn w:val="Normal"/>
    <w:link w:val="CharStyle64"/>
    <w:pPr>
      <w:widowControl w:val="0"/>
      <w:shd w:val="clear" w:color="auto" w:fill="auto"/>
      <w:spacing w:after="280" w:line="312" w:lineRule="exact"/>
      <w:ind w:firstLine="440"/>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image" Target="media/image4.jpeg"/><Relationship Id="rId22" Type="http://schemas.openxmlformats.org/officeDocument/2006/relationships/image" Target="media/image4.jpeg" TargetMode="Externa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header" Target="header8.xml"/><Relationship Id="rId28" Type="http://schemas.openxmlformats.org/officeDocument/2006/relationships/footer" Target="footer8.xml"/><Relationship Id="rId29" Type="http://schemas.openxmlformats.org/officeDocument/2006/relationships/header" Target="header9.xml"/><Relationship Id="rId30" Type="http://schemas.openxmlformats.org/officeDocument/2006/relationships/footer" Target="footer9.xml"/><Relationship Id="rId31" Type="http://schemas.openxmlformats.org/officeDocument/2006/relationships/image" Target="media/image5.jpeg"/><Relationship Id="rId32" Type="http://schemas.openxmlformats.org/officeDocument/2006/relationships/image" Target="media/image5.jpeg" TargetMode="External"/><Relationship Id="rId33" Type="http://schemas.openxmlformats.org/officeDocument/2006/relationships/header" Target="header10.xml"/><Relationship Id="rId34" Type="http://schemas.openxmlformats.org/officeDocument/2006/relationships/footer" Target="footer10.xml"/><Relationship Id="rId35" Type="http://schemas.openxmlformats.org/officeDocument/2006/relationships/header" Target="header11.xml"/><Relationship Id="rId36" Type="http://schemas.openxmlformats.org/officeDocument/2006/relationships/footer" Target="footer11.xml"/><Relationship Id="rId37" Type="http://schemas.openxmlformats.org/officeDocument/2006/relationships/header" Target="header12.xml"/><Relationship Id="rId38" Type="http://schemas.openxmlformats.org/officeDocument/2006/relationships/footer" Target="footer12.xml"/><Relationship Id="rId39" Type="http://schemas.openxmlformats.org/officeDocument/2006/relationships/header" Target="header13.xml"/><Relationship Id="rId40" Type="http://schemas.openxmlformats.org/officeDocument/2006/relationships/footer" Target="footer13.xml"/><Relationship Id="rId41" Type="http://schemas.openxmlformats.org/officeDocument/2006/relationships/header" Target="header14.xml"/><Relationship Id="rId42" Type="http://schemas.openxmlformats.org/officeDocument/2006/relationships/footer" Target="footer14.xml"/><Relationship Id="rId43" Type="http://schemas.openxmlformats.org/officeDocument/2006/relationships/header" Target="header15.xml"/><Relationship Id="rId44" Type="http://schemas.openxmlformats.org/officeDocument/2006/relationships/footer" Target="footer15.xml"/><Relationship Id="rId45" Type="http://schemas.openxmlformats.org/officeDocument/2006/relationships/header" Target="header16.xml"/><Relationship Id="rId46" Type="http://schemas.openxmlformats.org/officeDocument/2006/relationships/footer" Target="footer16.xml"/><Relationship Id="rId47" Type="http://schemas.openxmlformats.org/officeDocument/2006/relationships/image" Target="media/image6.jpeg"/><Relationship Id="rId48" Type="http://schemas.openxmlformats.org/officeDocument/2006/relationships/image" Target="media/image6.jpeg" TargetMode="External"/><Relationship Id="rId49" Type="http://schemas.openxmlformats.org/officeDocument/2006/relationships/image" Target="media/image7.jpeg"/><Relationship Id="rId50" Type="http://schemas.openxmlformats.org/officeDocument/2006/relationships/image" Target="media/image7.jpeg" TargetMode="External"/><Relationship Id="rId51" Type="http://schemas.openxmlformats.org/officeDocument/2006/relationships/header" Target="header17.xml"/><Relationship Id="rId52" Type="http://schemas.openxmlformats.org/officeDocument/2006/relationships/footer" Target="footer17.xml"/><Relationship Id="rId53" Type="http://schemas.openxmlformats.org/officeDocument/2006/relationships/header" Target="header18.xml"/><Relationship Id="rId54" Type="http://schemas.openxmlformats.org/officeDocument/2006/relationships/footer" Target="footer18.xml"/><Relationship Id="rId55" Type="http://schemas.openxmlformats.org/officeDocument/2006/relationships/header" Target="header19.xml"/><Relationship Id="rId56" Type="http://schemas.openxmlformats.org/officeDocument/2006/relationships/footer" Target="footer19.xml"/><Relationship Id="rId57" Type="http://schemas.openxmlformats.org/officeDocument/2006/relationships/header" Target="header20.xml"/><Relationship Id="rId58" Type="http://schemas.openxmlformats.org/officeDocument/2006/relationships/footer" Target="footer20.xml"/><Relationship Id="rId59" Type="http://schemas.openxmlformats.org/officeDocument/2006/relationships/header" Target="header21.xml"/><Relationship Id="rId60" Type="http://schemas.openxmlformats.org/officeDocument/2006/relationships/footer" Target="footer21.xml"/><Relationship Id="rId61" Type="http://schemas.openxmlformats.org/officeDocument/2006/relationships/header" Target="header22.xml"/><Relationship Id="rId62" Type="http://schemas.openxmlformats.org/officeDocument/2006/relationships/footer" Target="footer22.xml"/><Relationship Id="rId63" Type="http://schemas.openxmlformats.org/officeDocument/2006/relationships/header" Target="header23.xml"/><Relationship Id="rId64" Type="http://schemas.openxmlformats.org/officeDocument/2006/relationships/footer" Target="footer23.xml"/><Relationship Id="rId65" Type="http://schemas.openxmlformats.org/officeDocument/2006/relationships/header" Target="header24.xml"/><Relationship Id="rId66" Type="http://schemas.openxmlformats.org/officeDocument/2006/relationships/footer" Target="footer24.xml"/><Relationship Id="rId67" Type="http://schemas.openxmlformats.org/officeDocument/2006/relationships/header" Target="header25.xml"/><Relationship Id="rId68" Type="http://schemas.openxmlformats.org/officeDocument/2006/relationships/footer" Target="footer25.xml"/><Relationship Id="rId69" Type="http://schemas.openxmlformats.org/officeDocument/2006/relationships/header" Target="header26.xml"/><Relationship Id="rId70" Type="http://schemas.openxmlformats.org/officeDocument/2006/relationships/footer" Target="footer26.xml"/><Relationship Id="rId71" Type="http://schemas.openxmlformats.org/officeDocument/2006/relationships/header" Target="header27.xml"/><Relationship Id="rId72" Type="http://schemas.openxmlformats.org/officeDocument/2006/relationships/footer" Target="footer27.xml"/><Relationship Id="rId73" Type="http://schemas.openxmlformats.org/officeDocument/2006/relationships/header" Target="header28.xml"/><Relationship Id="rId74" Type="http://schemas.openxmlformats.org/officeDocument/2006/relationships/footer" Target="footer28.xml"/><Relationship Id="rId75" Type="http://schemas.openxmlformats.org/officeDocument/2006/relationships/header" Target="header29.xml"/><Relationship Id="rId76" Type="http://schemas.openxmlformats.org/officeDocument/2006/relationships/footer" Target="footer29.xml"/><Relationship Id="rId77" Type="http://schemas.openxmlformats.org/officeDocument/2006/relationships/header" Target="header30.xml"/><Relationship Id="rId78" Type="http://schemas.openxmlformats.org/officeDocument/2006/relationships/footer" Target="footer30.xml"/><Relationship Id="rId79" Type="http://schemas.openxmlformats.org/officeDocument/2006/relationships/header" Target="header31.xml"/><Relationship Id="rId80" Type="http://schemas.openxmlformats.org/officeDocument/2006/relationships/footer" Target="footer31.xml"/><Relationship Id="rId81" Type="http://schemas.openxmlformats.org/officeDocument/2006/relationships/image" Target="media/image8.jpeg"/><Relationship Id="rId82" Type="http://schemas.openxmlformats.org/officeDocument/2006/relationships/image" Target="media/image8.jpeg" TargetMode="External"/><Relationship Id="rId83" Type="http://schemas.openxmlformats.org/officeDocument/2006/relationships/header" Target="header32.xml"/><Relationship Id="rId84" Type="http://schemas.openxmlformats.org/officeDocument/2006/relationships/footer" Target="footer32.xml"/><Relationship Id="rId85" Type="http://schemas.openxmlformats.org/officeDocument/2006/relationships/header" Target="header33.xml"/><Relationship Id="rId86" Type="http://schemas.openxmlformats.org/officeDocument/2006/relationships/footer" Target="footer33.xml"/><Relationship Id="rId87" Type="http://schemas.openxmlformats.org/officeDocument/2006/relationships/header" Target="header34.xml"/><Relationship Id="rId88" Type="http://schemas.openxmlformats.org/officeDocument/2006/relationships/footer" Target="footer34.xml"/><Relationship Id="rId89" Type="http://schemas.openxmlformats.org/officeDocument/2006/relationships/header" Target="header35.xml"/><Relationship Id="rId90" Type="http://schemas.openxmlformats.org/officeDocument/2006/relationships/footer" Target="footer35.xml"/><Relationship Id="rId91" Type="http://schemas.openxmlformats.org/officeDocument/2006/relationships/header" Target="header36.xml"/><Relationship Id="rId92" Type="http://schemas.openxmlformats.org/officeDocument/2006/relationships/footer" Target="footer36.xml"/><Relationship Id="rId93" Type="http://schemas.openxmlformats.org/officeDocument/2006/relationships/header" Target="header37.xml"/><Relationship Id="rId94" Type="http://schemas.openxmlformats.org/officeDocument/2006/relationships/footer" Target="footer37.xml"/><Relationship Id="rId95" Type="http://schemas.openxmlformats.org/officeDocument/2006/relationships/header" Target="header38.xml"/><Relationship Id="rId96" Type="http://schemas.openxmlformats.org/officeDocument/2006/relationships/footer" Target="footer38.xml"/><Relationship Id="rId97" Type="http://schemas.openxmlformats.org/officeDocument/2006/relationships/image" Target="media/image9.jpeg"/><Relationship Id="rId98" Type="http://schemas.openxmlformats.org/officeDocument/2006/relationships/image" Target="media/image9.jpeg" TargetMode="External"/><Relationship Id="rId99" Type="http://schemas.openxmlformats.org/officeDocument/2006/relationships/image" Target="media/image10.jpeg"/><Relationship Id="rId100" Type="http://schemas.openxmlformats.org/officeDocument/2006/relationships/image" Target="media/image10.jpeg" TargetMode="External"/><Relationship Id="rId101" Type="http://schemas.openxmlformats.org/officeDocument/2006/relationships/header" Target="header39.xml"/><Relationship Id="rId102" Type="http://schemas.openxmlformats.org/officeDocument/2006/relationships/footer" Target="footer39.xml"/><Relationship Id="rId103" Type="http://schemas.openxmlformats.org/officeDocument/2006/relationships/header" Target="header40.xml"/><Relationship Id="rId104" Type="http://schemas.openxmlformats.org/officeDocument/2006/relationships/footer" Target="footer40.xml"/><Relationship Id="rId105" Type="http://schemas.openxmlformats.org/officeDocument/2006/relationships/header" Target="header41.xml"/><Relationship Id="rId106" Type="http://schemas.openxmlformats.org/officeDocument/2006/relationships/footer" Target="footer41.xml"/><Relationship Id="rId107" Type="http://schemas.openxmlformats.org/officeDocument/2006/relationships/header" Target="header42.xml"/><Relationship Id="rId108" Type="http://schemas.openxmlformats.org/officeDocument/2006/relationships/footer" Target="footer42.xml"/><Relationship Id="rId109" Type="http://schemas.openxmlformats.org/officeDocument/2006/relationships/header" Target="header43.xml"/><Relationship Id="rId110" Type="http://schemas.openxmlformats.org/officeDocument/2006/relationships/footer" Target="footer43.xml"/><Relationship Id="rId111" Type="http://schemas.openxmlformats.org/officeDocument/2006/relationships/image" Target="media/image11.jpeg"/><Relationship Id="rId112" Type="http://schemas.openxmlformats.org/officeDocument/2006/relationships/image" Target="media/image11.jpeg" TargetMode="External"/><Relationship Id="rId113" Type="http://schemas.openxmlformats.org/officeDocument/2006/relationships/image" Target="media/image12.jpeg"/><Relationship Id="rId114" Type="http://schemas.openxmlformats.org/officeDocument/2006/relationships/image" Target="media/image12.jpeg" TargetMode="External"/><Relationship Id="rId115" Type="http://schemas.openxmlformats.org/officeDocument/2006/relationships/header" Target="header44.xml"/><Relationship Id="rId116" Type="http://schemas.openxmlformats.org/officeDocument/2006/relationships/footer" Target="footer44.xml"/><Relationship Id="rId117" Type="http://schemas.openxmlformats.org/officeDocument/2006/relationships/header" Target="header45.xml"/><Relationship Id="rId118" Type="http://schemas.openxmlformats.org/officeDocument/2006/relationships/footer" Target="footer45.xml"/><Relationship Id="rId119" Type="http://schemas.openxmlformats.org/officeDocument/2006/relationships/image" Target="media/image13.jpeg"/><Relationship Id="rId120" Type="http://schemas.openxmlformats.org/officeDocument/2006/relationships/image" Target="media/image13.jpeg" TargetMode="External"/><Relationship Id="rId121" Type="http://schemas.openxmlformats.org/officeDocument/2006/relationships/header" Target="header46.xml"/><Relationship Id="rId122" Type="http://schemas.openxmlformats.org/officeDocument/2006/relationships/footer" Target="footer46.xml"/><Relationship Id="rId123" Type="http://schemas.openxmlformats.org/officeDocument/2006/relationships/header" Target="header47.xml"/><Relationship Id="rId124" Type="http://schemas.openxmlformats.org/officeDocument/2006/relationships/footer" Target="footer47.xml"/><Relationship Id="rId125" Type="http://schemas.openxmlformats.org/officeDocument/2006/relationships/header" Target="header48.xml"/><Relationship Id="rId126" Type="http://schemas.openxmlformats.org/officeDocument/2006/relationships/footer" Target="footer48.xml"/><Relationship Id="rId127" Type="http://schemas.openxmlformats.org/officeDocument/2006/relationships/header" Target="header49.xml"/><Relationship Id="rId128" Type="http://schemas.openxmlformats.org/officeDocument/2006/relationships/footer" Target="footer49.xml"/><Relationship Id="rId129" Type="http://schemas.openxmlformats.org/officeDocument/2006/relationships/header" Target="header50.xml"/><Relationship Id="rId130" Type="http://schemas.openxmlformats.org/officeDocument/2006/relationships/footer" Target="footer50.xml"/><Relationship Id="rId131" Type="http://schemas.openxmlformats.org/officeDocument/2006/relationships/header" Target="header51.xml"/><Relationship Id="rId132" Type="http://schemas.openxmlformats.org/officeDocument/2006/relationships/footer" Target="footer51.xml"/><Relationship Id="rId133" Type="http://schemas.openxmlformats.org/officeDocument/2006/relationships/header" Target="header52.xml"/><Relationship Id="rId134" Type="http://schemas.openxmlformats.org/officeDocument/2006/relationships/footer" Target="footer52.xml"/><Relationship Id="rId135" Type="http://schemas.openxmlformats.org/officeDocument/2006/relationships/header" Target="header53.xml"/><Relationship Id="rId136" Type="http://schemas.openxmlformats.org/officeDocument/2006/relationships/footer" Target="footer53.xml"/><Relationship Id="rId137" Type="http://schemas.openxmlformats.org/officeDocument/2006/relationships/header" Target="header54.xml"/><Relationship Id="rId138" Type="http://schemas.openxmlformats.org/officeDocument/2006/relationships/footer" Target="footer54.xml"/><Relationship Id="rId139" Type="http://schemas.openxmlformats.org/officeDocument/2006/relationships/header" Target="header55.xml"/><Relationship Id="rId140" Type="http://schemas.openxmlformats.org/officeDocument/2006/relationships/footer" Target="footer55.xml"/><Relationship Id="rId141" Type="http://schemas.openxmlformats.org/officeDocument/2006/relationships/header" Target="header56.xml"/><Relationship Id="rId142" Type="http://schemas.openxmlformats.org/officeDocument/2006/relationships/footer" Target="footer56.xml"/><Relationship Id="rId143" Type="http://schemas.openxmlformats.org/officeDocument/2006/relationships/header" Target="header57.xml"/><Relationship Id="rId144" Type="http://schemas.openxmlformats.org/officeDocument/2006/relationships/footer" Target="footer57.xml"/><Relationship Id="rId145" Type="http://schemas.openxmlformats.org/officeDocument/2006/relationships/header" Target="header58.xml"/><Relationship Id="rId146" Type="http://schemas.openxmlformats.org/officeDocument/2006/relationships/footer" Target="footer58.xml"/><Relationship Id="rId147" Type="http://schemas.openxmlformats.org/officeDocument/2006/relationships/image" Target="media/image14.jpeg"/><Relationship Id="rId148" Type="http://schemas.openxmlformats.org/officeDocument/2006/relationships/image" Target="media/image14.jpeg" TargetMode="External"/><Relationship Id="rId149" Type="http://schemas.openxmlformats.org/officeDocument/2006/relationships/header" Target="header59.xml"/><Relationship Id="rId150" Type="http://schemas.openxmlformats.org/officeDocument/2006/relationships/footer" Target="footer59.xml"/><Relationship Id="rId151" Type="http://schemas.openxmlformats.org/officeDocument/2006/relationships/header" Target="header60.xml"/><Relationship Id="rId152" Type="http://schemas.openxmlformats.org/officeDocument/2006/relationships/footer" Target="footer60.xml"/><Relationship Id="rId153" Type="http://schemas.openxmlformats.org/officeDocument/2006/relationships/image" Target="media/image15.jpeg"/><Relationship Id="rId154" Type="http://schemas.openxmlformats.org/officeDocument/2006/relationships/image" Target="media/image15.jpeg" TargetMode="External"/><Relationship Id="rId155" Type="http://schemas.openxmlformats.org/officeDocument/2006/relationships/header" Target="header61.xml"/><Relationship Id="rId156" Type="http://schemas.openxmlformats.org/officeDocument/2006/relationships/footer" Target="footer61.xml"/><Relationship Id="rId157" Type="http://schemas.openxmlformats.org/officeDocument/2006/relationships/header" Target="header62.xml"/><Relationship Id="rId158" Type="http://schemas.openxmlformats.org/officeDocument/2006/relationships/footer" Target="footer62.xml"/><Relationship Id="rId159" Type="http://schemas.openxmlformats.org/officeDocument/2006/relationships/header" Target="header63.xml"/><Relationship Id="rId160" Type="http://schemas.openxmlformats.org/officeDocument/2006/relationships/footer" Target="footer63.xml"/><Relationship Id="rId161" Type="http://schemas.openxmlformats.org/officeDocument/2006/relationships/header" Target="header64.xml"/><Relationship Id="rId162" Type="http://schemas.openxmlformats.org/officeDocument/2006/relationships/footer" Target="footer64.xml"/><Relationship Id="rId163" Type="http://schemas.openxmlformats.org/officeDocument/2006/relationships/header" Target="header65.xml"/><Relationship Id="rId164" Type="http://schemas.openxmlformats.org/officeDocument/2006/relationships/footer" Target="footer65.xml"/><Relationship Id="rId165" Type="http://schemas.openxmlformats.org/officeDocument/2006/relationships/header" Target="header66.xml"/><Relationship Id="rId166" Type="http://schemas.openxmlformats.org/officeDocument/2006/relationships/footer" Target="footer66.xml"/><Relationship Id="rId167" Type="http://schemas.openxmlformats.org/officeDocument/2006/relationships/header" Target="header67.xml"/><Relationship Id="rId168" Type="http://schemas.openxmlformats.org/officeDocument/2006/relationships/footer" Target="footer67.xml"/><Relationship Id="rId169" Type="http://schemas.openxmlformats.org/officeDocument/2006/relationships/header" Target="header68.xml"/><Relationship Id="rId170" Type="http://schemas.openxmlformats.org/officeDocument/2006/relationships/footer" Target="footer68.xml"/><Relationship Id="rId171" Type="http://schemas.openxmlformats.org/officeDocument/2006/relationships/image" Target="media/image16.jpeg"/><Relationship Id="rId172" Type="http://schemas.openxmlformats.org/officeDocument/2006/relationships/image" Target="media/image16.jpeg" TargetMode="External"/><Relationship Id="rId173" Type="http://schemas.openxmlformats.org/officeDocument/2006/relationships/header" Target="header69.xml"/><Relationship Id="rId174" Type="http://schemas.openxmlformats.org/officeDocument/2006/relationships/footer" Target="footer69.xml"/><Relationship Id="rId175" Type="http://schemas.openxmlformats.org/officeDocument/2006/relationships/header" Target="header70.xml"/><Relationship Id="rId176" Type="http://schemas.openxmlformats.org/officeDocument/2006/relationships/footer" Target="footer70.xml"/><Relationship Id="rId177" Type="http://schemas.openxmlformats.org/officeDocument/2006/relationships/header" Target="header71.xml"/><Relationship Id="rId178" Type="http://schemas.openxmlformats.org/officeDocument/2006/relationships/footer" Target="footer71.xml"/><Relationship Id="rId179" Type="http://schemas.openxmlformats.org/officeDocument/2006/relationships/header" Target="header72.xml"/><Relationship Id="rId180" Type="http://schemas.openxmlformats.org/officeDocument/2006/relationships/footer" Target="footer72.xml"/><Relationship Id="rId181" Type="http://schemas.openxmlformats.org/officeDocument/2006/relationships/header" Target="header73.xml"/><Relationship Id="rId182" Type="http://schemas.openxmlformats.org/officeDocument/2006/relationships/footer" Target="footer73.xml"/><Relationship Id="rId183" Type="http://schemas.openxmlformats.org/officeDocument/2006/relationships/header" Target="header74.xml"/><Relationship Id="rId184" Type="http://schemas.openxmlformats.org/officeDocument/2006/relationships/footer" Target="footer74.xml"/><Relationship Id="rId185" Type="http://schemas.openxmlformats.org/officeDocument/2006/relationships/header" Target="header75.xml"/><Relationship Id="rId186" Type="http://schemas.openxmlformats.org/officeDocument/2006/relationships/footer" Target="footer75.xml"/><Relationship Id="rId187" Type="http://schemas.openxmlformats.org/officeDocument/2006/relationships/header" Target="header76.xml"/><Relationship Id="rId188" Type="http://schemas.openxmlformats.org/officeDocument/2006/relationships/footer" Target="footer76.xml"/><Relationship Id="rId189" Type="http://schemas.openxmlformats.org/officeDocument/2006/relationships/header" Target="header77.xml"/><Relationship Id="rId190" Type="http://schemas.openxmlformats.org/officeDocument/2006/relationships/footer" Target="footer77.xml"/><Relationship Id="rId191" Type="http://schemas.openxmlformats.org/officeDocument/2006/relationships/header" Target="header78.xml"/><Relationship Id="rId192" Type="http://schemas.openxmlformats.org/officeDocument/2006/relationships/footer" Target="footer78.xml"/><Relationship Id="rId193" Type="http://schemas.openxmlformats.org/officeDocument/2006/relationships/header" Target="header79.xml"/><Relationship Id="rId194" Type="http://schemas.openxmlformats.org/officeDocument/2006/relationships/footer" Target="footer79.xml"/><Relationship Id="rId195" Type="http://schemas.openxmlformats.org/officeDocument/2006/relationships/header" Target="header80.xml"/><Relationship Id="rId196" Type="http://schemas.openxmlformats.org/officeDocument/2006/relationships/footer" Target="footer80.xml"/><Relationship Id="rId197" Type="http://schemas.openxmlformats.org/officeDocument/2006/relationships/header" Target="header81.xml"/><Relationship Id="rId198" Type="http://schemas.openxmlformats.org/officeDocument/2006/relationships/footer" Target="footer81.xml"/><Relationship Id="rId199" Type="http://schemas.openxmlformats.org/officeDocument/2006/relationships/header" Target="header82.xml"/><Relationship Id="rId200" Type="http://schemas.openxmlformats.org/officeDocument/2006/relationships/footer" Target="footer82.xml"/><Relationship Id="rId201" Type="http://schemas.openxmlformats.org/officeDocument/2006/relationships/header" Target="header83.xml"/><Relationship Id="rId202" Type="http://schemas.openxmlformats.org/officeDocument/2006/relationships/footer" Target="footer83.xml"/><Relationship Id="rId203" Type="http://schemas.openxmlformats.org/officeDocument/2006/relationships/header" Target="header84.xml"/><Relationship Id="rId204" Type="http://schemas.openxmlformats.org/officeDocument/2006/relationships/footer" Target="footer84.xml"/><Relationship Id="rId205" Type="http://schemas.openxmlformats.org/officeDocument/2006/relationships/header" Target="header85.xml"/><Relationship Id="rId206" Type="http://schemas.openxmlformats.org/officeDocument/2006/relationships/footer" Target="footer85.xml"/><Relationship Id="rId207" Type="http://schemas.openxmlformats.org/officeDocument/2006/relationships/image" Target="media/image17.jpeg"/><Relationship Id="rId208" Type="http://schemas.openxmlformats.org/officeDocument/2006/relationships/image" Target="media/image17.jpeg" TargetMode="External"/><Relationship Id="rId209" Type="http://schemas.openxmlformats.org/officeDocument/2006/relationships/header" Target="header86.xml"/><Relationship Id="rId210" Type="http://schemas.openxmlformats.org/officeDocument/2006/relationships/footer" Target="footer86.xml"/><Relationship Id="rId211" Type="http://schemas.openxmlformats.org/officeDocument/2006/relationships/header" Target="header87.xml"/><Relationship Id="rId212" Type="http://schemas.openxmlformats.org/officeDocument/2006/relationships/footer" Target="footer87.xml"/><Relationship Id="rId213" Type="http://schemas.openxmlformats.org/officeDocument/2006/relationships/header" Target="header88.xml"/><Relationship Id="rId214" Type="http://schemas.openxmlformats.org/officeDocument/2006/relationships/footer" Target="footer88.xml"/><Relationship Id="rId215" Type="http://schemas.openxmlformats.org/officeDocument/2006/relationships/header" Target="header89.xml"/><Relationship Id="rId216" Type="http://schemas.openxmlformats.org/officeDocument/2006/relationships/footer" Target="footer89.xml"/><Relationship Id="rId217" Type="http://schemas.openxmlformats.org/officeDocument/2006/relationships/image" Target="media/image18.jpeg"/><Relationship Id="rId218" Type="http://schemas.openxmlformats.org/officeDocument/2006/relationships/image" Target="media/image18.jpeg" TargetMode="External"/><Relationship Id="rId219" Type="http://schemas.openxmlformats.org/officeDocument/2006/relationships/image" Target="media/image19.jpeg"/><Relationship Id="rId220" Type="http://schemas.openxmlformats.org/officeDocument/2006/relationships/image" Target="media/image19.jpeg" TargetMode="External"/><Relationship Id="rId221" Type="http://schemas.openxmlformats.org/officeDocument/2006/relationships/header" Target="header90.xml"/><Relationship Id="rId222" Type="http://schemas.openxmlformats.org/officeDocument/2006/relationships/footer" Target="footer90.xml"/><Relationship Id="rId223" Type="http://schemas.openxmlformats.org/officeDocument/2006/relationships/header" Target="header91.xml"/><Relationship Id="rId224" Type="http://schemas.openxmlformats.org/officeDocument/2006/relationships/footer" Target="footer91.xml"/><Relationship Id="rId225" Type="http://schemas.openxmlformats.org/officeDocument/2006/relationships/header" Target="header92.xml"/><Relationship Id="rId226" Type="http://schemas.openxmlformats.org/officeDocument/2006/relationships/footer" Target="footer92.xml"/><Relationship Id="rId227" Type="http://schemas.openxmlformats.org/officeDocument/2006/relationships/header" Target="header93.xml"/><Relationship Id="rId228" Type="http://schemas.openxmlformats.org/officeDocument/2006/relationships/footer" Target="footer93.xml"/><Relationship Id="rId229" Type="http://schemas.openxmlformats.org/officeDocument/2006/relationships/image" Target="media/image20.jpeg"/><Relationship Id="rId230" Type="http://schemas.openxmlformats.org/officeDocument/2006/relationships/image" Target="media/image20.jpeg" TargetMode="External"/><Relationship Id="rId231" Type="http://schemas.openxmlformats.org/officeDocument/2006/relationships/header" Target="header94.xml"/><Relationship Id="rId232" Type="http://schemas.openxmlformats.org/officeDocument/2006/relationships/footer" Target="footer94.xml"/><Relationship Id="rId233" Type="http://schemas.openxmlformats.org/officeDocument/2006/relationships/header" Target="header95.xml"/><Relationship Id="rId234" Type="http://schemas.openxmlformats.org/officeDocument/2006/relationships/footer" Target="footer95.xml"/><Relationship Id="rId235" Type="http://schemas.openxmlformats.org/officeDocument/2006/relationships/header" Target="header96.xml"/><Relationship Id="rId236" Type="http://schemas.openxmlformats.org/officeDocument/2006/relationships/footer" Target="footer96.xml"/><Relationship Id="rId237" Type="http://schemas.openxmlformats.org/officeDocument/2006/relationships/header" Target="header97.xml"/><Relationship Id="rId238" Type="http://schemas.openxmlformats.org/officeDocument/2006/relationships/footer" Target="footer97.xml"/><Relationship Id="rId239" Type="http://schemas.openxmlformats.org/officeDocument/2006/relationships/header" Target="header98.xml"/><Relationship Id="rId240" Type="http://schemas.openxmlformats.org/officeDocument/2006/relationships/footer" Target="footer98.xml"/><Relationship Id="rId241" Type="http://schemas.openxmlformats.org/officeDocument/2006/relationships/header" Target="header99.xml"/><Relationship Id="rId242" Type="http://schemas.openxmlformats.org/officeDocument/2006/relationships/footer" Target="footer99.xml"/><Relationship Id="rId243" Type="http://schemas.openxmlformats.org/officeDocument/2006/relationships/header" Target="header100.xml"/><Relationship Id="rId244" Type="http://schemas.openxmlformats.org/officeDocument/2006/relationships/footer" Target="footer100.xml"/><Relationship Id="rId245" Type="http://schemas.openxmlformats.org/officeDocument/2006/relationships/header" Target="header101.xml"/><Relationship Id="rId246" Type="http://schemas.openxmlformats.org/officeDocument/2006/relationships/footer" Target="footer101.xml"/><Relationship Id="rId247" Type="http://schemas.openxmlformats.org/officeDocument/2006/relationships/header" Target="header102.xml"/><Relationship Id="rId248" Type="http://schemas.openxmlformats.org/officeDocument/2006/relationships/footer" Target="footer102.xml"/><Relationship Id="rId249" Type="http://schemas.openxmlformats.org/officeDocument/2006/relationships/header" Target="header103.xml"/><Relationship Id="rId250" Type="http://schemas.openxmlformats.org/officeDocument/2006/relationships/footer" Target="footer103.xml"/><Relationship Id="rId251" Type="http://schemas.openxmlformats.org/officeDocument/2006/relationships/header" Target="header104.xml"/><Relationship Id="rId252" Type="http://schemas.openxmlformats.org/officeDocument/2006/relationships/footer" Target="footer104.xml"/><Relationship Id="rId253" Type="http://schemas.openxmlformats.org/officeDocument/2006/relationships/header" Target="header105.xml"/><Relationship Id="rId254" Type="http://schemas.openxmlformats.org/officeDocument/2006/relationships/footer" Target="footer105.xml"/><Relationship Id="rId255" Type="http://schemas.openxmlformats.org/officeDocument/2006/relationships/header" Target="header106.xml"/><Relationship Id="rId256" Type="http://schemas.openxmlformats.org/officeDocument/2006/relationships/footer" Target="footer106.xml"/><Relationship Id="rId257" Type="http://schemas.openxmlformats.org/officeDocument/2006/relationships/header" Target="header107.xml"/><Relationship Id="rId258" Type="http://schemas.openxmlformats.org/officeDocument/2006/relationships/footer" Target="footer107.xml"/><Relationship Id="rId259" Type="http://schemas.openxmlformats.org/officeDocument/2006/relationships/header" Target="header108.xml"/><Relationship Id="rId260" Type="http://schemas.openxmlformats.org/officeDocument/2006/relationships/footer" Target="footer108.xml"/><Relationship Id="rId261" Type="http://schemas.openxmlformats.org/officeDocument/2006/relationships/header" Target="header109.xml"/><Relationship Id="rId262" Type="http://schemas.openxmlformats.org/officeDocument/2006/relationships/footer" Target="footer109.xml"/><Relationship Id="rId263" Type="http://schemas.openxmlformats.org/officeDocument/2006/relationships/header" Target="header110.xml"/><Relationship Id="rId264" Type="http://schemas.openxmlformats.org/officeDocument/2006/relationships/footer" Target="footer110.xml"/><Relationship Id="rId265" Type="http://schemas.openxmlformats.org/officeDocument/2006/relationships/header" Target="header111.xml"/><Relationship Id="rId266" Type="http://schemas.openxmlformats.org/officeDocument/2006/relationships/footer" Target="footer111.xml"/><Relationship Id="rId267" Type="http://schemas.openxmlformats.org/officeDocument/2006/relationships/header" Target="header112.xml"/><Relationship Id="rId268" Type="http://schemas.openxmlformats.org/officeDocument/2006/relationships/footer" Target="footer112.xml"/><Relationship Id="rId269" Type="http://schemas.openxmlformats.org/officeDocument/2006/relationships/header" Target="header113.xml"/><Relationship Id="rId270" Type="http://schemas.openxmlformats.org/officeDocument/2006/relationships/footer" Target="footer113.xml"/><Relationship Id="rId271" Type="http://schemas.openxmlformats.org/officeDocument/2006/relationships/header" Target="header114.xml"/><Relationship Id="rId272" Type="http://schemas.openxmlformats.org/officeDocument/2006/relationships/footer" Target="footer114.xml"/><Relationship Id="rId273" Type="http://schemas.openxmlformats.org/officeDocument/2006/relationships/header" Target="header115.xml"/><Relationship Id="rId274" Type="http://schemas.openxmlformats.org/officeDocument/2006/relationships/footer" Target="footer115.xml"/><Relationship Id="rId275" Type="http://schemas.openxmlformats.org/officeDocument/2006/relationships/header" Target="header116.xml"/><Relationship Id="rId276" Type="http://schemas.openxmlformats.org/officeDocument/2006/relationships/footer" Target="footer116.xml"/><Relationship Id="rId277" Type="http://schemas.openxmlformats.org/officeDocument/2006/relationships/header" Target="header117.xml"/><Relationship Id="rId278" Type="http://schemas.openxmlformats.org/officeDocument/2006/relationships/footer" Target="footer117.xml"/><Relationship Id="rId279" Type="http://schemas.openxmlformats.org/officeDocument/2006/relationships/header" Target="header118.xml"/><Relationship Id="rId280" Type="http://schemas.openxmlformats.org/officeDocument/2006/relationships/footer" Target="footer118.xml"/><Relationship Id="rId281" Type="http://schemas.openxmlformats.org/officeDocument/2006/relationships/header" Target="header119.xml"/><Relationship Id="rId282" Type="http://schemas.openxmlformats.org/officeDocument/2006/relationships/footer" Target="footer119.xml"/><Relationship Id="rId283" Type="http://schemas.openxmlformats.org/officeDocument/2006/relationships/image" Target="media/image21.jpeg"/><Relationship Id="rId284" Type="http://schemas.openxmlformats.org/officeDocument/2006/relationships/image" Target="media/image21.jpeg" TargetMode="External"/><Relationship Id="rId285" Type="http://schemas.openxmlformats.org/officeDocument/2006/relationships/header" Target="header120.xml"/><Relationship Id="rId286" Type="http://schemas.openxmlformats.org/officeDocument/2006/relationships/footer" Target="footer120.xml"/><Relationship Id="rId287" Type="http://schemas.openxmlformats.org/officeDocument/2006/relationships/header" Target="header121.xml"/><Relationship Id="rId288" Type="http://schemas.openxmlformats.org/officeDocument/2006/relationships/footer" Target="footer121.xml"/><Relationship Id="rId289" Type="http://schemas.openxmlformats.org/officeDocument/2006/relationships/header" Target="header122.xml"/><Relationship Id="rId290" Type="http://schemas.openxmlformats.org/officeDocument/2006/relationships/footer" Target="footer122.xml"/><Relationship Id="rId291" Type="http://schemas.openxmlformats.org/officeDocument/2006/relationships/header" Target="header123.xml"/><Relationship Id="rId292" Type="http://schemas.openxmlformats.org/officeDocument/2006/relationships/footer" Target="footer123.xml"/><Relationship Id="rId293" Type="http://schemas.openxmlformats.org/officeDocument/2006/relationships/image" Target="media/image22.jpeg"/><Relationship Id="rId294" Type="http://schemas.openxmlformats.org/officeDocument/2006/relationships/image" Target="media/image22.jpeg" TargetMode="External"/><Relationship Id="rId295" Type="http://schemas.openxmlformats.org/officeDocument/2006/relationships/image" Target="media/image23.jpeg"/><Relationship Id="rId296" Type="http://schemas.openxmlformats.org/officeDocument/2006/relationships/image" Target="media/image23.jpeg" TargetMode="External"/></Relationships>
</file>